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90A" w:rsidRDefault="008C0C27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12570226">
                <wp:simplePos x="0" y="0"/>
                <wp:positionH relativeFrom="margin">
                  <wp:posOffset>5393690</wp:posOffset>
                </wp:positionH>
                <wp:positionV relativeFrom="page">
                  <wp:posOffset>0</wp:posOffset>
                </wp:positionV>
                <wp:extent cx="1442085" cy="624205"/>
                <wp:effectExtent l="0" t="0" r="0" b="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40" cy="6235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6090A" w:rsidRDefault="008C0C27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Fonts w:ascii="Gotham Light" w:hAnsi="Gotham Light"/>
                                <w:sz w:val="14"/>
                                <w:szCs w:val="14"/>
                              </w:rPr>
                              <w:t xml:space="preserve">www.amosvision.cz </w:t>
                            </w:r>
                            <w:r>
                              <w:rPr>
                                <w:rFonts w:ascii="Gotham Light" w:eastAsia="Gotham Light" w:hAnsi="Gotham Light" w:cs="Gotham Light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Gotham Light" w:hAnsi="Gotham Light"/>
                                <w:sz w:val="14"/>
                                <w:szCs w:val="14"/>
                                <w:lang w:val="it-IT"/>
                              </w:rPr>
                              <w:t xml:space="preserve">office@inpublic.cz </w:t>
                            </w:r>
                            <w:r>
                              <w:rPr>
                                <w:rFonts w:ascii="Gotham Light" w:eastAsia="Gotham Light" w:hAnsi="Gotham Light" w:cs="Gotham Light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Gotham Light" w:hAnsi="Gotham Light"/>
                                <w:sz w:val="14"/>
                                <w:szCs w:val="14"/>
                              </w:rPr>
                              <w:t>724 705 060</w:t>
                            </w:r>
                          </w:p>
                        </w:txbxContent>
                      </wps:txbx>
                      <wps:bodyPr lIns="152280" tIns="152280" rIns="152280" bIns="15228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style="position:absolute;margin-left:424.7pt;margin-top:0pt;width:113.45pt;height:49.05pt;mso-wrap-style:square;v-text-anchor:middle;mso-position-horizontal-relative:margin;mso-position-vertical-relative:page" wp14:anchorId="12570226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"/>
                        <w:jc w:val="right"/>
                        <w:rPr/>
                      </w:pPr>
                      <w:r>
                        <w:rPr>
                          <w:rFonts w:ascii="Gotham Light" w:hAnsi="Gotham Light"/>
                          <w:sz w:val="14"/>
                          <w:szCs w:val="14"/>
                        </w:rPr>
                        <w:t xml:space="preserve">www.amosvision.cz </w:t>
                      </w:r>
                      <w:r>
                        <w:rPr>
                          <w:rFonts w:eastAsia="Gotham Light" w:cs="Gotham Light" w:ascii="Gotham Light" w:hAnsi="Gotham Light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Gotham Light" w:hAnsi="Gotham Light"/>
                          <w:sz w:val="14"/>
                          <w:szCs w:val="14"/>
                          <w:lang w:val="it-IT"/>
                        </w:rPr>
                        <w:t xml:space="preserve">office@inpublic.cz </w:t>
                      </w:r>
                      <w:r>
                        <w:rPr>
                          <w:rFonts w:eastAsia="Gotham Light" w:cs="Gotham Light" w:ascii="Gotham Light" w:hAnsi="Gotham Light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Gotham Light" w:hAnsi="Gotham Light"/>
                          <w:sz w:val="14"/>
                          <w:szCs w:val="14"/>
                        </w:rPr>
                        <w:t>724 705 060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SMLOUVA O SPOLUPRÁCI</w:t>
      </w: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eastAsia="Gotham Book" w:hAnsi="Arial" w:cs="Arial"/>
          <w:b/>
          <w:bCs/>
          <w:sz w:val="16"/>
          <w:szCs w:val="16"/>
        </w:rPr>
      </w:pPr>
    </w:p>
    <w:p w:rsidR="0086090A" w:rsidRDefault="008C0C27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Smlouva o spolupráci – 21/09/11/024</w:t>
      </w:r>
    </w:p>
    <w:p w:rsidR="0086090A" w:rsidRDefault="008C0C27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na pořízení dotykového panelu ÁMOS vision</w:t>
      </w:r>
    </w:p>
    <w:p w:rsidR="0086090A" w:rsidRDefault="008C0C27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(dále jen „Smlouva“) </w:t>
      </w:r>
    </w:p>
    <w:p w:rsidR="0086090A" w:rsidRDefault="008C0C27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</w:p>
    <w:p w:rsidR="0086090A" w:rsidRDefault="008C0C27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>
        <w:rPr>
          <w:rFonts w:ascii="Arial" w:eastAsia="Times Roman" w:hAnsi="Arial" w:cs="Arial"/>
          <w:sz w:val="16"/>
          <w:szCs w:val="16"/>
          <w:shd w:val="clear" w:color="auto" w:fill="FFFFFF"/>
        </w:rPr>
        <w:t>Smluvní strany:</w:t>
      </w:r>
    </w:p>
    <w:p w:rsidR="0086090A" w:rsidRDefault="008C0C27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inpublic group s.r.o. </w:t>
      </w:r>
    </w:p>
    <w:p w:rsidR="0086090A" w:rsidRDefault="008C0C27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IČ: 24852317, DIČ: CZ24852317</w:t>
      </w:r>
      <w:r>
        <w:rPr>
          <w:rFonts w:ascii="Arial" w:eastAsia="Gotham Light" w:hAnsi="Arial" w:cs="Arial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se sídlem Mečislavova 164/7, Nusle, 140 00 Praha 4 </w:t>
      </w:r>
    </w:p>
    <w:p w:rsidR="0086090A" w:rsidRDefault="008C0C27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zapsané v obchodním rejstříku vedeném u Městského soudu v Praze, oddíl C, vložka 201447 </w:t>
      </w:r>
    </w:p>
    <w:p w:rsidR="0086090A" w:rsidRDefault="008C0C27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zastoupená Ing. Zdeňkem Křížem, jednatelem </w:t>
      </w:r>
    </w:p>
    <w:p w:rsidR="0086090A" w:rsidRDefault="008C0C27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(dále jen „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>Poskytovatel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“) </w:t>
      </w:r>
    </w:p>
    <w:p w:rsidR="0086090A" w:rsidRDefault="0086090A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</w:p>
    <w:p w:rsidR="0086090A" w:rsidRDefault="008C0C27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>
        <w:rPr>
          <w:rFonts w:ascii="Arial" w:eastAsia="Times Roman" w:hAnsi="Arial" w:cs="Arial"/>
          <w:sz w:val="16"/>
          <w:szCs w:val="16"/>
          <w:shd w:val="clear" w:color="auto" w:fill="FFFFFF"/>
        </w:rPr>
        <w:t>a</w:t>
      </w:r>
    </w:p>
    <w:p w:rsidR="0086090A" w:rsidRDefault="008C0C27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Základní škola, Liberec, U Soudu 369/8, 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>příspěvková organizace</w:t>
      </w:r>
    </w:p>
    <w:p w:rsidR="0086090A" w:rsidRDefault="008C0C27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IČ: 72743131, DIČ: CZ72743131 </w:t>
      </w:r>
    </w:p>
    <w:p w:rsidR="0086090A" w:rsidRDefault="008C0C27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RED_IZO: 600080277 </w:t>
      </w:r>
    </w:p>
    <w:p w:rsidR="0086090A" w:rsidRDefault="008C0C27">
      <w:pPr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se sídlem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U Soudu 369/8, Liberec II-Nové Město, 460 01 Liberec</w:t>
      </w:r>
    </w:p>
    <w:p w:rsidR="0086090A" w:rsidRDefault="008C0C27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zastoupená Ing. Jiřím Veselým, ředitelem</w:t>
      </w:r>
    </w:p>
    <w:p w:rsidR="0086090A" w:rsidRDefault="008C0C27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>
        <w:rPr>
          <w:rFonts w:ascii="Gotham Light" w:hAnsi="Gotham Light"/>
          <w:sz w:val="16"/>
          <w:szCs w:val="16"/>
          <w:shd w:val="clear" w:color="auto" w:fill="FFFFFF"/>
        </w:rPr>
        <w:t>(</w:t>
      </w:r>
      <w:r>
        <w:rPr>
          <w:rFonts w:ascii="Arial" w:hAnsi="Arial" w:cs="Arial"/>
          <w:sz w:val="16"/>
          <w:szCs w:val="16"/>
          <w:shd w:val="clear" w:color="auto" w:fill="FFFFFF"/>
        </w:rPr>
        <w:t>dále jen</w:t>
      </w:r>
      <w:r>
        <w:rPr>
          <w:rFonts w:ascii="Gotham Light" w:hAnsi="Gotham Light"/>
          <w:sz w:val="16"/>
          <w:szCs w:val="16"/>
          <w:shd w:val="clear" w:color="auto" w:fill="FFFFFF"/>
        </w:rPr>
        <w:t xml:space="preserve"> „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>Objednatel</w:t>
      </w:r>
      <w:r>
        <w:rPr>
          <w:rFonts w:ascii="Gotham Light" w:hAnsi="Gotham Light"/>
          <w:sz w:val="16"/>
          <w:szCs w:val="16"/>
          <w:shd w:val="clear" w:color="auto" w:fill="FFFFFF"/>
        </w:rPr>
        <w:t>“)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</w:p>
    <w:p w:rsidR="0086090A" w:rsidRDefault="0086090A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</w:p>
    <w:p w:rsidR="0086090A" w:rsidRDefault="008C0C27">
      <w:pPr>
        <w:pStyle w:val="Odstavecseseznamem"/>
        <w:numPr>
          <w:ilvl w:val="0"/>
          <w:numId w:val="3"/>
        </w:numPr>
        <w:spacing w:after="120"/>
        <w:ind w:left="714" w:hanging="357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Objednatel tímto závazně objednává dotykový panel ÁMOS vision 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(dále jen „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hardware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“) </w:t>
      </w:r>
      <w:r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s prodlouženou zárukou na dobu </w:t>
      </w:r>
    </w:p>
    <w:p w:rsidR="0086090A" w:rsidRDefault="008C0C27">
      <w:pPr>
        <w:pStyle w:val="Odstavecseseznamem"/>
        <w:spacing w:after="120"/>
        <w:ind w:left="714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>
        <w:rPr>
          <w:rFonts w:ascii="Arial" w:hAnsi="Arial" w:cs="Arial"/>
          <w:b/>
          <w:bCs/>
          <w:sz w:val="16"/>
          <w:szCs w:val="16"/>
          <w:shd w:val="clear" w:color="auto" w:fill="FFFFFF"/>
          <w:lang w:val="cs-CZ" w:eastAsia="cs-CZ"/>
        </w:rPr>
        <w:t xml:space="preserve">4 </w:t>
      </w:r>
      <w:r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>let a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  <w:lang w:val="cs-CZ" w:eastAsia="cs-CZ"/>
        </w:rPr>
        <w:t xml:space="preserve"> 5 </w:t>
      </w:r>
      <w:r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>měsíců v</w:t>
      </w:r>
      <w:r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četně software a </w:t>
      </w:r>
      <w:r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>souvisejících služeb (dále jen „</w:t>
      </w:r>
      <w:r>
        <w:rPr>
          <w:rFonts w:ascii="Arial" w:hAnsi="Arial" w:cs="Arial"/>
          <w:b/>
          <w:sz w:val="16"/>
          <w:szCs w:val="16"/>
          <w:shd w:val="clear" w:color="auto" w:fill="FFFFFF"/>
          <w:lang w:val="cs-CZ" w:eastAsia="cs-CZ"/>
        </w:rPr>
        <w:t>software</w:t>
      </w:r>
      <w:r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>”).</w:t>
      </w:r>
    </w:p>
    <w:p w:rsidR="0086090A" w:rsidRDefault="008C0C27">
      <w:pPr>
        <w:pStyle w:val="Odstavecseseznamem"/>
        <w:numPr>
          <w:ilvl w:val="0"/>
          <w:numId w:val="3"/>
        </w:numPr>
        <w:spacing w:after="120"/>
        <w:ind w:left="714" w:hanging="357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t>Poskytovatel se zavazuje hardware dodat objednateli v dohodnutém termínu a provést jeho instalaci včetně software.</w:t>
      </w:r>
    </w:p>
    <w:p w:rsidR="0086090A" w:rsidRDefault="008C0C27">
      <w:pPr>
        <w:pStyle w:val="Odstavecseseznamem"/>
        <w:numPr>
          <w:ilvl w:val="0"/>
          <w:numId w:val="3"/>
        </w:numPr>
        <w:spacing w:after="120"/>
        <w:ind w:left="714" w:hanging="357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Software včetně souvisejících služeb Poskytovatel poskytne formou pronájmu za úplatu.  Nájem se sjednává na dobu 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4 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let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a 5 měsíců. </w:t>
      </w:r>
    </w:p>
    <w:p w:rsidR="0086090A" w:rsidRDefault="008C0C27">
      <w:pPr>
        <w:pStyle w:val="Odstavecseseznamem"/>
        <w:numPr>
          <w:ilvl w:val="0"/>
          <w:numId w:val="3"/>
        </w:numPr>
        <w:spacing w:after="120"/>
        <w:ind w:left="714" w:hanging="357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Poskytovatel se zavazuje, že bude v případě objednávky Objednatelem po uplynutí doby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4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let a 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5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měsíců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let i nadále poskytova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t služby spočívající v podpoře a údržbě při využívání hardware i software za cenu, která nebude vyšší, než je cena v oficiálním ceníku poskytovatele v den objednávky Objednavatele.</w:t>
      </w:r>
    </w:p>
    <w:p w:rsidR="0086090A" w:rsidRDefault="008C0C27">
      <w:pPr>
        <w:pStyle w:val="Odstavecseseznamem"/>
        <w:numPr>
          <w:ilvl w:val="0"/>
          <w:numId w:val="3"/>
        </w:numPr>
        <w:spacing w:after="120"/>
        <w:ind w:left="714" w:hanging="357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Objednatel prohlašuje, že měl možnost seznámit se Všeobecnými obchodními po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dmínkami, tyto si přečetl a souhlasí s nimi.</w:t>
      </w:r>
    </w:p>
    <w:p w:rsidR="0086090A" w:rsidRDefault="008C0C27">
      <w:pPr>
        <w:pStyle w:val="Odstavecseseznamem"/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Oprávněné osoby pro vzájemnou komunikaci:</w:t>
      </w:r>
      <w:r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br/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Za Poskytovatele: Milan Mikš,</w:t>
      </w:r>
      <w:r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br/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telefon: 777 441 747, email: milan.miks@inpublic.cz </w:t>
      </w:r>
    </w:p>
    <w:p w:rsidR="0086090A" w:rsidRDefault="008C0C27">
      <w:pPr>
        <w:pStyle w:val="Odstavecseseznamem"/>
        <w:jc w:val="both"/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Za Objednatele: </w:t>
      </w:r>
      <w:r>
        <w:rPr>
          <w:rFonts w:ascii="Arial" w:hAnsi="Arial" w:cs="Arial"/>
          <w:sz w:val="16"/>
          <w:szCs w:val="16"/>
          <w:shd w:val="clear" w:color="auto" w:fill="FFFFFF"/>
        </w:rPr>
        <w:t>Ing. Jiří Veselý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,</w:t>
      </w:r>
    </w:p>
    <w:p w:rsidR="0086090A" w:rsidRDefault="008C0C27">
      <w:pPr>
        <w:pStyle w:val="Odstavecseseznamem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telefon: 736 756 521, email: skola@zsusoudu.cz </w:t>
      </w:r>
      <w:r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br/>
      </w:r>
    </w:p>
    <w:p w:rsidR="0086090A" w:rsidRDefault="008C0C27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Oprávněná osoba za Objednatele, jenž tuto Smlouvu podepisuje, prohlašuje, že je oprávněna zastupovat a zavazovat Objednatele v souvislosti s touto Smlouvou a dále, že se zněním této Smlouvy souhlasí a že všechny údaje v ní uvedené jsou pravdivé a správné.</w:t>
      </w:r>
    </w:p>
    <w:p w:rsidR="0086090A" w:rsidRDefault="008C0C27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Počet hardware, které bude Objednatel využívat je 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1 ks.</w:t>
      </w:r>
    </w:p>
    <w:p w:rsidR="0086090A" w:rsidRDefault="008C0C27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Objednatel po uhrazení všech služeb, uvedených v Ceníku služeb, získá zmíněný hardware, do sv</w:t>
      </w:r>
      <w:r>
        <w:rPr>
          <w:rFonts w:ascii="Arial" w:hAnsi="Arial" w:cs="Arial"/>
          <w:sz w:val="16"/>
          <w:szCs w:val="16"/>
          <w:shd w:val="clear" w:color="auto" w:fill="FFFFFF"/>
          <w:lang w:val="fr-FR"/>
        </w:rPr>
        <w:t>é</w:t>
      </w:r>
      <w:r>
        <w:rPr>
          <w:rFonts w:ascii="Arial" w:hAnsi="Arial" w:cs="Arial"/>
          <w:sz w:val="16"/>
          <w:szCs w:val="16"/>
          <w:shd w:val="clear" w:color="auto" w:fill="FFFFFF"/>
        </w:rPr>
        <w:t>ho majetku.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</w:p>
    <w:p w:rsidR="0086090A" w:rsidRDefault="008C0C27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Cena hardware včetně instalace ve výši 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27.273 Kč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, (cena bez příslušného DPH), tj. vč. DPH 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33.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000 Kč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, bude uhrazena na základě daňového dokladu vystaveného Poskytovatelem.</w:t>
      </w:r>
    </w:p>
    <w:p w:rsidR="0086090A" w:rsidRDefault="008C0C27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Doprava hardware a podkladové desky, včetně její instalace je zdarma. </w:t>
      </w:r>
    </w:p>
    <w:p w:rsidR="0086090A" w:rsidRDefault="008C0C27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Platby za software jsou prováděny na základě vystaveného splátkového kalendáře, uvedeného v Ceníku služeb, 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který je nedílnou součástí této smlouvy. Splátky budou hrazeny na účet Poskytovatele vedeného u ČSOB, číslo účtu: 281638368/0300.</w:t>
      </w:r>
    </w:p>
    <w:p w:rsidR="0086090A" w:rsidRDefault="008C0C27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Poskytoval souhlasí se zveřejněním této Smlouvy v Registru smluv. Uveřejnění zajistí Objednavatel.</w:t>
      </w:r>
    </w:p>
    <w:p w:rsidR="0086090A" w:rsidRDefault="008C0C27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Smlouva je vypracována ve d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vou vyhotoveních, z nichž každá smluvní strana obdrží po jednom. Smluvní strany prohlašují, že si smlouvu přečetly, že nebyla sepsána v tísni ani za jinak nápadně nevýhodných podmínek a na důkaz toho připojují své podpisy.</w:t>
      </w:r>
    </w:p>
    <w:p w:rsidR="0086090A" w:rsidRDefault="008C0C27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eastAsia="Times Roman" w:hAnsi="Arial" w:cs="Arial"/>
          <w:sz w:val="16"/>
          <w:szCs w:val="16"/>
          <w:shd w:val="clear" w:color="auto" w:fill="FFFFFF"/>
          <w:lang w:val="cs-CZ"/>
        </w:rPr>
      </w:pPr>
      <w:r>
        <w:rPr>
          <w:rFonts w:ascii="Arial" w:eastAsia="Times Roman" w:hAnsi="Arial" w:cs="Arial"/>
          <w:sz w:val="16"/>
          <w:szCs w:val="16"/>
          <w:shd w:val="clear" w:color="auto" w:fill="FFFFFF"/>
          <w:lang w:val="cs-CZ"/>
        </w:rPr>
        <w:t xml:space="preserve">Smlouva nabývá platnosti dnem </w:t>
      </w:r>
      <w:r>
        <w:rPr>
          <w:rFonts w:ascii="Arial" w:eastAsia="Times Roman" w:hAnsi="Arial" w:cs="Arial"/>
          <w:sz w:val="16"/>
          <w:szCs w:val="16"/>
          <w:shd w:val="clear" w:color="auto" w:fill="FFFFFF"/>
          <w:lang w:val="cs-CZ"/>
        </w:rPr>
        <w:t>podpisu oběma smluvními stranami a účinnosti uveřejněním v Registru smluv.</w:t>
      </w:r>
      <w:bookmarkStart w:id="0" w:name="_Hlk70682091"/>
      <w:bookmarkEnd w:id="0"/>
    </w:p>
    <w:p w:rsidR="0086090A" w:rsidRDefault="0086090A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rPr>
          <w:rFonts w:ascii="Arial" w:eastAsia="Times Roman" w:hAnsi="Arial" w:cs="Arial"/>
          <w:sz w:val="16"/>
          <w:szCs w:val="16"/>
          <w:shd w:val="clear" w:color="auto" w:fill="FFFFFF"/>
        </w:rPr>
      </w:pPr>
    </w:p>
    <w:p w:rsidR="0086090A" w:rsidRDefault="00A25B13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                 V Praze dne 20</w:t>
      </w:r>
      <w:r w:rsidR="008C0C27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>
        <w:rPr>
          <w:rFonts w:ascii="Arial" w:hAnsi="Arial" w:cs="Arial"/>
          <w:sz w:val="16"/>
          <w:szCs w:val="16"/>
          <w:shd w:val="clear" w:color="auto" w:fill="FFFFFF"/>
        </w:rPr>
        <w:t>8</w:t>
      </w:r>
      <w:r w:rsidR="008C0C27">
        <w:rPr>
          <w:rFonts w:ascii="Arial" w:hAnsi="Arial" w:cs="Arial"/>
          <w:sz w:val="16"/>
          <w:szCs w:val="16"/>
          <w:shd w:val="clear" w:color="auto" w:fill="FFFFFF"/>
        </w:rPr>
        <w:t xml:space="preserve">. 2021 </w:t>
      </w:r>
      <w:r w:rsidR="008C0C27">
        <w:rPr>
          <w:rFonts w:ascii="Arial" w:hAnsi="Arial" w:cs="Arial"/>
          <w:sz w:val="16"/>
          <w:szCs w:val="16"/>
          <w:shd w:val="clear" w:color="auto" w:fill="FFFFFF"/>
        </w:rPr>
        <w:tab/>
      </w:r>
      <w:r w:rsidR="008C0C27">
        <w:rPr>
          <w:rFonts w:ascii="Arial" w:hAnsi="Arial" w:cs="Arial"/>
          <w:sz w:val="16"/>
          <w:szCs w:val="16"/>
          <w:shd w:val="clear" w:color="auto" w:fill="FFFFFF"/>
        </w:rPr>
        <w:tab/>
      </w:r>
      <w:r w:rsidR="008C0C27">
        <w:rPr>
          <w:rFonts w:ascii="Arial" w:hAnsi="Arial" w:cs="Arial"/>
          <w:sz w:val="16"/>
          <w:szCs w:val="16"/>
          <w:shd w:val="clear" w:color="auto" w:fill="FFFFFF"/>
        </w:rPr>
        <w:tab/>
        <w:t xml:space="preserve">V Liberci dne </w:t>
      </w:r>
      <w:r>
        <w:rPr>
          <w:rFonts w:ascii="Arial" w:hAnsi="Arial" w:cs="Arial"/>
          <w:sz w:val="16"/>
          <w:szCs w:val="16"/>
          <w:shd w:val="clear" w:color="auto" w:fill="FFFFFF"/>
        </w:rPr>
        <w:t>20</w:t>
      </w:r>
      <w:r w:rsidR="008C0C27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>
        <w:rPr>
          <w:rFonts w:ascii="Arial" w:hAnsi="Arial" w:cs="Arial"/>
          <w:sz w:val="16"/>
          <w:szCs w:val="16"/>
          <w:shd w:val="clear" w:color="auto" w:fill="FFFFFF"/>
        </w:rPr>
        <w:t>8</w:t>
      </w:r>
      <w:bookmarkStart w:id="1" w:name="_GoBack"/>
      <w:bookmarkEnd w:id="1"/>
      <w:r w:rsidR="008C0C27">
        <w:rPr>
          <w:rFonts w:ascii="Arial" w:hAnsi="Arial" w:cs="Arial"/>
          <w:sz w:val="16"/>
          <w:szCs w:val="16"/>
          <w:shd w:val="clear" w:color="auto" w:fill="FFFFFF"/>
        </w:rPr>
        <w:t>. 2021</w:t>
      </w:r>
      <w:r w:rsidR="008C0C27">
        <w:rPr>
          <w:rFonts w:ascii="Arial" w:hAnsi="Arial" w:cs="Arial"/>
          <w:sz w:val="16"/>
          <w:szCs w:val="16"/>
          <w:shd w:val="clear" w:color="auto" w:fill="FFFFFF"/>
        </w:rPr>
        <w:tab/>
      </w:r>
    </w:p>
    <w:p w:rsidR="0086090A" w:rsidRDefault="0086090A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</w:p>
    <w:p w:rsidR="0086090A" w:rsidRDefault="008C0C27">
      <w:pPr>
        <w:pStyle w:val="Default"/>
        <w:tabs>
          <w:tab w:val="left" w:pos="5669"/>
        </w:tabs>
        <w:spacing w:before="0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                za Poskytovatele</w:t>
      </w:r>
      <w:r>
        <w:rPr>
          <w:rFonts w:ascii="Arial" w:eastAsia="Gotham Light" w:hAnsi="Arial" w:cs="Arial"/>
          <w:sz w:val="16"/>
          <w:szCs w:val="16"/>
          <w:shd w:val="clear" w:color="auto" w:fill="FFFFFF"/>
        </w:rPr>
        <w:tab/>
      </w:r>
      <w:r>
        <w:rPr>
          <w:rFonts w:ascii="Arial" w:eastAsia="Gotham Light" w:hAnsi="Arial" w:cs="Arial"/>
          <w:sz w:val="16"/>
          <w:szCs w:val="16"/>
          <w:shd w:val="clear" w:color="auto" w:fill="FFFFFF"/>
        </w:rPr>
        <w:tab/>
      </w:r>
      <w:r>
        <w:rPr>
          <w:rFonts w:ascii="Arial" w:eastAsia="Gotham Light" w:hAnsi="Arial" w:cs="Arial"/>
          <w:sz w:val="16"/>
          <w:szCs w:val="16"/>
          <w:shd w:val="clear" w:color="auto" w:fill="FFFFFF"/>
        </w:rPr>
        <w:tab/>
      </w:r>
      <w:r>
        <w:rPr>
          <w:rFonts w:ascii="Arial" w:eastAsia="Gotham Light" w:hAnsi="Arial" w:cs="Arial"/>
          <w:b/>
          <w:bCs/>
          <w:sz w:val="16"/>
          <w:szCs w:val="16"/>
          <w:shd w:val="clear" w:color="auto" w:fill="FFFFFF"/>
        </w:rPr>
        <w:t>za</w:t>
      </w:r>
      <w:r>
        <w:rPr>
          <w:rFonts w:ascii="Arial" w:eastAsia="Gotham Light" w:hAnsi="Arial" w:cs="Arial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>Objednavatele</w:t>
      </w:r>
    </w:p>
    <w:p w:rsidR="0086090A" w:rsidRDefault="008C0C27">
      <w:pPr>
        <w:pStyle w:val="Default"/>
        <w:tabs>
          <w:tab w:val="left" w:pos="5669"/>
        </w:tabs>
        <w:spacing w:before="0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                 Ing. Zdeněk Kříž, jednatel</w:t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ab/>
        <w:t xml:space="preserve">Ing. Jiří </w:t>
      </w:r>
      <w:r>
        <w:rPr>
          <w:rFonts w:ascii="Arial" w:hAnsi="Arial" w:cs="Arial"/>
          <w:sz w:val="16"/>
          <w:szCs w:val="16"/>
          <w:shd w:val="clear" w:color="auto" w:fill="FFFFFF"/>
        </w:rPr>
        <w:t>Veselý, ředitel</w:t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</w:p>
    <w:p w:rsidR="0086090A" w:rsidRDefault="008C0C27">
      <w:pPr>
        <w:pStyle w:val="Default"/>
        <w:tabs>
          <w:tab w:val="left" w:pos="5669"/>
        </w:tabs>
        <w:spacing w:before="0"/>
        <w:rPr>
          <w:rFonts w:ascii="Arial" w:hAnsi="Arial" w:cs="Arial"/>
          <w:sz w:val="16"/>
          <w:szCs w:val="16"/>
          <w:shd w:val="clear" w:color="auto" w:fill="FFFFFF"/>
        </w:rPr>
      </w:pPr>
      <w:r>
        <w:br w:type="page"/>
      </w:r>
    </w:p>
    <w:p w:rsidR="0086090A" w:rsidRDefault="008C0C27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CENÍK SLUŽEB</w:t>
      </w: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:rsidR="0086090A" w:rsidRDefault="008C0C27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>Poskytovatel</w:t>
      </w:r>
      <w:r>
        <w:rPr>
          <w:rFonts w:ascii="Arial" w:eastAsia="Gotham Light" w:hAnsi="Arial" w:cs="Arial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>Objednatel</w:t>
      </w:r>
    </w:p>
    <w:p w:rsidR="0086090A" w:rsidRDefault="0086090A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p w:rsidR="0086090A" w:rsidRDefault="008C0C27">
      <w:pPr>
        <w:pStyle w:val="Default"/>
        <w:tabs>
          <w:tab w:val="left" w:pos="5669"/>
        </w:tabs>
        <w:spacing w:before="0"/>
        <w:ind w:left="5660" w:hanging="5660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>inpublic group s.r.o.</w:t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>Základní škola, Liberec, U Soudu 369/8, příspěvková organizace</w:t>
      </w:r>
    </w:p>
    <w:p w:rsidR="0086090A" w:rsidRDefault="008C0C27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IČ: 24852317</w:t>
      </w:r>
      <w:r>
        <w:rPr>
          <w:rFonts w:ascii="Arial" w:hAnsi="Arial" w:cs="Arial"/>
          <w:sz w:val="16"/>
          <w:szCs w:val="16"/>
          <w:shd w:val="clear" w:color="auto" w:fill="FFFFFF"/>
        </w:rPr>
        <w:tab/>
        <w:t>IČ: 72743131</w:t>
      </w:r>
    </w:p>
    <w:p w:rsidR="0086090A" w:rsidRDefault="008C0C27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DIČ: CZ 24852317</w:t>
      </w:r>
      <w:r>
        <w:rPr>
          <w:rFonts w:ascii="Arial" w:eastAsia="Gotham Light" w:hAnsi="Arial" w:cs="Arial"/>
          <w:sz w:val="16"/>
          <w:szCs w:val="16"/>
          <w:shd w:val="clear" w:color="auto" w:fill="FFFFFF"/>
        </w:rPr>
        <w:tab/>
        <w:t xml:space="preserve">DIČ: </w:t>
      </w:r>
      <w:r>
        <w:rPr>
          <w:rFonts w:ascii="Arial" w:hAnsi="Arial" w:cs="Arial"/>
          <w:sz w:val="16"/>
          <w:szCs w:val="16"/>
          <w:shd w:val="clear" w:color="auto" w:fill="FFFFFF"/>
        </w:rPr>
        <w:t>CZ72743131</w:t>
      </w:r>
    </w:p>
    <w:p w:rsidR="0086090A" w:rsidRDefault="008C0C27">
      <w:pPr>
        <w:pStyle w:val="Default"/>
        <w:tabs>
          <w:tab w:val="left" w:pos="5669"/>
        </w:tabs>
        <w:spacing w:before="0"/>
        <w:ind w:left="5660" w:hanging="5660"/>
        <w:rPr>
          <w:rFonts w:ascii="Arial" w:eastAsia="Gotham Light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se sídlem Mečislavova 164/7, 140 00 Praha 4</w:t>
      </w:r>
      <w:r>
        <w:rPr>
          <w:rFonts w:ascii="Arial" w:hAnsi="Arial" w:cs="Arial"/>
          <w:sz w:val="16"/>
          <w:szCs w:val="16"/>
          <w:shd w:val="clear" w:color="auto" w:fill="FFFFFF"/>
        </w:rPr>
        <w:tab/>
        <w:t xml:space="preserve">se </w:t>
      </w:r>
      <w:r>
        <w:rPr>
          <w:rFonts w:ascii="Arial" w:hAnsi="Arial" w:cs="Arial"/>
          <w:sz w:val="16"/>
          <w:szCs w:val="16"/>
          <w:shd w:val="clear" w:color="auto" w:fill="FFFFFF"/>
        </w:rPr>
        <w:t>sídlem U Soudu 369/8, Liberec II-Nové Město, 460 01 Liberec</w:t>
      </w:r>
    </w:p>
    <w:p w:rsidR="0086090A" w:rsidRDefault="0086090A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</w:p>
    <w:p w:rsidR="0086090A" w:rsidRDefault="0086090A">
      <w:pPr>
        <w:pStyle w:val="Default"/>
        <w:tabs>
          <w:tab w:val="left" w:pos="5669"/>
        </w:tabs>
        <w:spacing w:before="0"/>
        <w:rPr>
          <w:rFonts w:ascii="Arial" w:hAnsi="Arial" w:cs="Arial"/>
          <w:sz w:val="16"/>
          <w:szCs w:val="16"/>
          <w:shd w:val="clear" w:color="auto" w:fill="FFFFFF"/>
        </w:rPr>
      </w:pPr>
    </w:p>
    <w:p w:rsidR="0086090A" w:rsidRDefault="0086090A">
      <w:pPr>
        <w:pStyle w:val="Default"/>
        <w:tabs>
          <w:tab w:val="left" w:pos="5669"/>
        </w:tabs>
        <w:spacing w:before="0"/>
        <w:rPr>
          <w:rFonts w:ascii="Arial" w:hAnsi="Arial" w:cs="Arial"/>
          <w:sz w:val="16"/>
          <w:szCs w:val="16"/>
          <w:shd w:val="clear" w:color="auto" w:fill="FFFFFF"/>
        </w:rPr>
      </w:pPr>
    </w:p>
    <w:p w:rsidR="0086090A" w:rsidRDefault="0086090A">
      <w:pPr>
        <w:pStyle w:val="Default"/>
        <w:tabs>
          <w:tab w:val="left" w:pos="5669"/>
        </w:tabs>
        <w:spacing w:before="0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:rsidR="0086090A" w:rsidRDefault="0086090A">
      <w:pPr>
        <w:pStyle w:val="Default"/>
        <w:tabs>
          <w:tab w:val="left" w:pos="5669"/>
        </w:tabs>
        <w:spacing w:before="0"/>
        <w:rPr>
          <w:rFonts w:ascii="Arial" w:hAnsi="Arial" w:cs="Arial"/>
          <w:sz w:val="16"/>
          <w:szCs w:val="16"/>
          <w:shd w:val="clear" w:color="auto" w:fill="FFFFFF"/>
        </w:rPr>
      </w:pPr>
    </w:p>
    <w:p w:rsidR="0086090A" w:rsidRDefault="008C0C27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Číslo účtu: 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>281638368/0300</w:t>
      </w:r>
    </w:p>
    <w:p w:rsidR="0086090A" w:rsidRDefault="008C0C27">
      <w:pPr>
        <w:pStyle w:val="Default"/>
        <w:tabs>
          <w:tab w:val="left" w:pos="5669"/>
        </w:tabs>
        <w:spacing w:before="0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Variabilní symbol splátek – číslo smlouvy, tj.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210911024</w:t>
      </w:r>
    </w:p>
    <w:p w:rsidR="0086090A" w:rsidRDefault="0086090A">
      <w:pPr>
        <w:pStyle w:val="Default"/>
        <w:tabs>
          <w:tab w:val="left" w:pos="5669"/>
        </w:tabs>
        <w:spacing w:before="0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</w:p>
    <w:p w:rsidR="0086090A" w:rsidRDefault="0086090A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p w:rsidR="0086090A" w:rsidRDefault="008C0C27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  <w:r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  <w:t>Splátkový kalendář:</w:t>
      </w:r>
    </w:p>
    <w:p w:rsidR="0086090A" w:rsidRDefault="0086090A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p w:rsidR="0086090A" w:rsidRDefault="0086090A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p w:rsidR="0086090A" w:rsidRDefault="0086090A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p w:rsidR="0086090A" w:rsidRDefault="0086090A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p w:rsidR="0086090A" w:rsidRDefault="0086090A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tbl>
      <w:tblPr>
        <w:tblStyle w:val="TableNormal"/>
        <w:tblW w:w="9630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6"/>
        <w:gridCol w:w="1926"/>
      </w:tblGrid>
      <w:tr w:rsidR="0086090A">
        <w:trPr>
          <w:trHeight w:val="295"/>
        </w:trPr>
        <w:tc>
          <w:tcPr>
            <w:tcW w:w="19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6090A" w:rsidRDefault="008C0C27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Platby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6090A" w:rsidRDefault="008C0C27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bez DPH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6090A" w:rsidRDefault="008C0C27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DPH 21 %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6090A" w:rsidRDefault="008C0C27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s DPH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6090A" w:rsidRDefault="008C0C27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Splatnost do</w:t>
            </w:r>
          </w:p>
        </w:tc>
      </w:tr>
      <w:tr w:rsidR="0086090A">
        <w:trPr>
          <w:trHeight w:val="295"/>
        </w:trPr>
        <w:tc>
          <w:tcPr>
            <w:tcW w:w="19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vAlign w:val="center"/>
          </w:tcPr>
          <w:p w:rsidR="0086090A" w:rsidRDefault="008C0C27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vAlign w:val="center"/>
          </w:tcPr>
          <w:p w:rsidR="0086090A" w:rsidRDefault="008C0C27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28.017 Kč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vAlign w:val="center"/>
          </w:tcPr>
          <w:p w:rsidR="0086090A" w:rsidRDefault="008C0C27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5.883 Kč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vAlign w:val="center"/>
          </w:tcPr>
          <w:p w:rsidR="0086090A" w:rsidRDefault="008C0C27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33.900 Kč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EFFFE"/>
            <w:vAlign w:val="center"/>
          </w:tcPr>
          <w:p w:rsidR="0086090A" w:rsidRDefault="00A25B13" w:rsidP="00A25B13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C0C27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8C0C27">
              <w:rPr>
                <w:rFonts w:ascii="Arial" w:hAnsi="Arial" w:cs="Arial"/>
                <w:sz w:val="16"/>
                <w:szCs w:val="16"/>
              </w:rPr>
              <w:t>. 2021</w:t>
            </w:r>
          </w:p>
        </w:tc>
      </w:tr>
      <w:tr w:rsidR="0086090A">
        <w:trPr>
          <w:trHeight w:val="295"/>
        </w:trPr>
        <w:tc>
          <w:tcPr>
            <w:tcW w:w="19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6090A" w:rsidRDefault="008C0C27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6090A" w:rsidRDefault="008C0C27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28.017 Kč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6090A" w:rsidRDefault="008C0C27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5.883 Kč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6090A" w:rsidRDefault="008C0C27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33.900 Kč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6090A" w:rsidRDefault="00A25B13" w:rsidP="00A25B13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C0C27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8C0C27">
              <w:rPr>
                <w:rFonts w:ascii="Arial" w:hAnsi="Arial" w:cs="Arial"/>
                <w:sz w:val="16"/>
                <w:szCs w:val="16"/>
              </w:rPr>
              <w:t>. 2022</w:t>
            </w:r>
          </w:p>
        </w:tc>
      </w:tr>
      <w:tr w:rsidR="0086090A">
        <w:trPr>
          <w:trHeight w:val="295"/>
        </w:trPr>
        <w:tc>
          <w:tcPr>
            <w:tcW w:w="19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vAlign w:val="center"/>
          </w:tcPr>
          <w:p w:rsidR="0086090A" w:rsidRDefault="008C0C27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vAlign w:val="center"/>
          </w:tcPr>
          <w:p w:rsidR="0086090A" w:rsidRDefault="008C0C27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28.017 Kč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vAlign w:val="center"/>
          </w:tcPr>
          <w:p w:rsidR="0086090A" w:rsidRDefault="008C0C27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5.883 Kč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vAlign w:val="center"/>
          </w:tcPr>
          <w:p w:rsidR="0086090A" w:rsidRDefault="008C0C27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33.900 Kč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EFFFE"/>
            <w:vAlign w:val="center"/>
          </w:tcPr>
          <w:p w:rsidR="0086090A" w:rsidRDefault="00A25B13" w:rsidP="00A25B13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C0C27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8C0C27">
              <w:rPr>
                <w:rFonts w:ascii="Arial" w:hAnsi="Arial" w:cs="Arial"/>
                <w:sz w:val="16"/>
                <w:szCs w:val="16"/>
              </w:rPr>
              <w:t>. 2023</w:t>
            </w:r>
          </w:p>
        </w:tc>
      </w:tr>
      <w:tr w:rsidR="0086090A">
        <w:trPr>
          <w:trHeight w:val="295"/>
        </w:trPr>
        <w:tc>
          <w:tcPr>
            <w:tcW w:w="19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vAlign w:val="center"/>
          </w:tcPr>
          <w:p w:rsidR="0086090A" w:rsidRDefault="008C0C27">
            <w:pPr>
              <w:pStyle w:val="TableStyle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vAlign w:val="center"/>
          </w:tcPr>
          <w:p w:rsidR="0086090A" w:rsidRDefault="008C0C27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28.017 Kč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vAlign w:val="center"/>
          </w:tcPr>
          <w:p w:rsidR="0086090A" w:rsidRDefault="008C0C27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5.883 Kč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vAlign w:val="center"/>
          </w:tcPr>
          <w:p w:rsidR="0086090A" w:rsidRDefault="008C0C27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33.900 Kč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EFFFE"/>
            <w:vAlign w:val="center"/>
          </w:tcPr>
          <w:p w:rsidR="0086090A" w:rsidRDefault="00A25B13" w:rsidP="00A25B1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C0C27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8C0C27">
              <w:rPr>
                <w:rFonts w:ascii="Arial" w:hAnsi="Arial" w:cs="Arial"/>
                <w:sz w:val="16"/>
                <w:szCs w:val="16"/>
              </w:rPr>
              <w:t>. 2024</w:t>
            </w:r>
          </w:p>
        </w:tc>
      </w:tr>
    </w:tbl>
    <w:p w:rsidR="0086090A" w:rsidRDefault="008C0C27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  <w:r>
        <w:rPr>
          <w:rFonts w:ascii="Arial" w:eastAsia="Gotham Light" w:hAnsi="Arial" w:cs="Arial"/>
          <w:sz w:val="16"/>
          <w:szCs w:val="16"/>
          <w:shd w:val="clear" w:color="auto" w:fill="FFFFFF"/>
        </w:rPr>
        <w:br/>
      </w:r>
    </w:p>
    <w:p w:rsidR="0086090A" w:rsidRDefault="0086090A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</w:p>
    <w:p w:rsidR="0086090A" w:rsidRDefault="0086090A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</w:p>
    <w:p w:rsidR="0086090A" w:rsidRDefault="0086090A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</w:p>
    <w:p w:rsidR="0086090A" w:rsidRDefault="0086090A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</w:p>
    <w:p w:rsidR="0086090A" w:rsidRDefault="008C0C27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color w:val="EE220C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</w:rPr>
        <w:t>Datum splatnosti = datum zdaniteln</w:t>
      </w:r>
      <w:r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fr-FR"/>
        </w:rPr>
        <w:t>é</w:t>
      </w:r>
      <w:r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</w:rPr>
        <w:t xml:space="preserve">ho plnění </w:t>
      </w:r>
    </w:p>
    <w:p w:rsidR="0086090A" w:rsidRDefault="008C0C27">
      <w:pPr>
        <w:pStyle w:val="Default"/>
        <w:tabs>
          <w:tab w:val="left" w:pos="5669"/>
        </w:tabs>
        <w:spacing w:before="0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</w:rPr>
        <w:t>NAHRAZUJE DAŇ</w:t>
      </w:r>
      <w:r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nl-NL"/>
        </w:rPr>
        <w:t>OV</w:t>
      </w:r>
      <w:r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</w:rPr>
        <w:t xml:space="preserve">Ý </w:t>
      </w:r>
      <w:r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  <w:t>DOKLAD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:rsidR="0086090A" w:rsidRDefault="008C0C27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ab/>
      </w: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  <w:bookmarkStart w:id="2" w:name="_Hlk70683075"/>
      <w:bookmarkEnd w:id="2"/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sz w:val="28"/>
          <w:szCs w:val="28"/>
        </w:rPr>
      </w:pPr>
    </w:p>
    <w:p w:rsidR="0086090A" w:rsidRDefault="008C0C27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HARDWARE</w:t>
      </w: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sz w:val="16"/>
          <w:szCs w:val="16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:rsidR="0086090A" w:rsidRDefault="008C0C27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sz w:val="16"/>
          <w:szCs w:val="16"/>
        </w:rPr>
        <w:t>Provedení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>materiál ocelový plech</w:t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</w:p>
    <w:p w:rsidR="0086090A" w:rsidRDefault="008C0C27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povrchová úprava lakování</w:t>
      </w:r>
    </w:p>
    <w:p w:rsidR="0086090A" w:rsidRDefault="008C0C27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barevné provedení RAL 7016</w:t>
      </w:r>
    </w:p>
    <w:p w:rsidR="0086090A" w:rsidRDefault="008C0C27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provedení antivandal</w:t>
      </w:r>
    </w:p>
    <w:p w:rsidR="0086090A" w:rsidRDefault="008C0C27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provozní podmínky 17/7</w:t>
      </w:r>
    </w:p>
    <w:p w:rsidR="0086090A" w:rsidRDefault="008C0C27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provozní teploty 0°C až 40°C</w:t>
      </w:r>
    </w:p>
    <w:p w:rsidR="0086090A" w:rsidRDefault="008C0C27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rozměry 1500x710x110mm</w:t>
      </w:r>
    </w:p>
    <w:p w:rsidR="0086090A" w:rsidRDefault="0086090A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:rsidR="0086090A" w:rsidRDefault="008C0C27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sz w:val="16"/>
          <w:szCs w:val="16"/>
        </w:rPr>
        <w:t>Hardware</w:t>
      </w:r>
      <w:r>
        <w:rPr>
          <w:rFonts w:ascii="Arial" w:eastAsia="Gotham Book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>LCD + dotykový senzor</w:t>
      </w:r>
    </w:p>
    <w:p w:rsidR="0086090A" w:rsidRDefault="008C0C27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 xml:space="preserve">velikost </w:t>
      </w:r>
      <w:r>
        <w:rPr>
          <w:rFonts w:ascii="Arial" w:hAnsi="Arial" w:cs="Arial"/>
          <w:sz w:val="16"/>
          <w:szCs w:val="16"/>
          <w:shd w:val="clear" w:color="auto" w:fill="FFFFFF"/>
        </w:rPr>
        <w:t>obrazovky 50”</w:t>
      </w:r>
    </w:p>
    <w:p w:rsidR="0086090A" w:rsidRDefault="008C0C27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rozlišení FullHD</w:t>
      </w:r>
    </w:p>
    <w:p w:rsidR="0086090A" w:rsidRDefault="008C0C27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orientace na výšku</w:t>
      </w:r>
    </w:p>
    <w:p w:rsidR="0086090A" w:rsidRDefault="008C0C27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pozorovací úhly 178° / 178°</w:t>
      </w:r>
    </w:p>
    <w:p w:rsidR="0086090A" w:rsidRDefault="008C0C27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sklo bezpečnostní kalené</w:t>
      </w:r>
    </w:p>
    <w:p w:rsidR="0086090A" w:rsidRDefault="008C0C27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dotykový senzor, kapacitní multitouch</w:t>
      </w:r>
    </w:p>
    <w:p w:rsidR="0086090A" w:rsidRDefault="0086090A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</w:p>
    <w:p w:rsidR="0086090A" w:rsidRDefault="008C0C27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Počítač</w:t>
      </w:r>
    </w:p>
    <w:p w:rsidR="0086090A" w:rsidRDefault="008C0C27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procesor intel QuadCore j5005</w:t>
      </w:r>
    </w:p>
    <w:p w:rsidR="0086090A" w:rsidRDefault="008C0C27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operační paměť 4 GB DDR4 SO-DIMM</w:t>
      </w:r>
    </w:p>
    <w:p w:rsidR="0086090A" w:rsidRDefault="008C0C27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Úložiště 128 GB mSATA SSD</w:t>
      </w:r>
    </w:p>
    <w:p w:rsidR="0086090A" w:rsidRDefault="0086090A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:rsidR="0086090A" w:rsidRDefault="008C0C27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Uchycení</w:t>
      </w:r>
      <w:r>
        <w:rPr>
          <w:rFonts w:ascii="Arial" w:eastAsia="Gotham Book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>montáž na stěnu</w:t>
      </w:r>
    </w:p>
    <w:p w:rsidR="0086090A" w:rsidRDefault="0086090A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:rsidR="0086090A" w:rsidRDefault="008C0C27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Napájení</w:t>
      </w:r>
      <w:r>
        <w:rPr>
          <w:rFonts w:ascii="Arial" w:eastAsia="Gotham Book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>230 V / 50 HZ (odběr dle zvolené konfigurace od 90 W)</w:t>
      </w:r>
    </w:p>
    <w:p w:rsidR="0086090A" w:rsidRDefault="0086090A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:rsidR="0086090A" w:rsidRDefault="0086090A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:rsidR="0086090A" w:rsidRDefault="0086090A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:rsidR="0086090A" w:rsidRDefault="0086090A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:rsidR="0086090A" w:rsidRDefault="0086090A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:rsidR="0086090A" w:rsidRDefault="0086090A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:rsidR="0086090A" w:rsidRDefault="0086090A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:rsidR="0086090A" w:rsidRDefault="0086090A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:rsidR="0086090A" w:rsidRDefault="0086090A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:rsidR="0086090A" w:rsidRDefault="0086090A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b/>
          <w:bCs/>
          <w:sz w:val="16"/>
          <w:szCs w:val="16"/>
        </w:rPr>
      </w:pPr>
    </w:p>
    <w:p w:rsidR="0086090A" w:rsidRDefault="008C0C27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SOFTWARE</w:t>
      </w: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:rsidR="0086090A" w:rsidRDefault="008C0C27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Operační systém</w:t>
      </w:r>
      <w:r>
        <w:rPr>
          <w:rFonts w:ascii="Arial" w:eastAsia="Gotham Book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>Linux Ubuntu</w:t>
      </w:r>
    </w:p>
    <w:p w:rsidR="0086090A" w:rsidRDefault="0086090A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:rsidR="0086090A" w:rsidRDefault="008C0C27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Verze</w:t>
      </w:r>
      <w:r>
        <w:rPr>
          <w:rFonts w:ascii="Arial" w:eastAsia="Gotham Book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>18.04.1</w:t>
      </w:r>
    </w:p>
    <w:p w:rsidR="0086090A" w:rsidRDefault="0086090A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:rsidR="0086090A" w:rsidRDefault="008C0C27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Balení</w:t>
      </w:r>
      <w:r>
        <w:rPr>
          <w:rFonts w:ascii="Arial" w:eastAsia="Gotham Book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>předinstalováno</w:t>
      </w:r>
    </w:p>
    <w:p w:rsidR="0086090A" w:rsidRDefault="0086090A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:rsidR="0086090A" w:rsidRDefault="0086090A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:rsidR="0086090A" w:rsidRDefault="008C0C27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SW PANEL</w:t>
      </w: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eastAsia="Times Roman" w:hAnsi="Arial" w:cs="Arial"/>
          <w:sz w:val="16"/>
          <w:szCs w:val="16"/>
        </w:rPr>
      </w:pPr>
    </w:p>
    <w:p w:rsidR="0086090A" w:rsidRDefault="008C0C27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Na panelu je spuštěna SW aplikace, která zpřístupňuje požadované </w:t>
      </w:r>
      <w:r>
        <w:rPr>
          <w:rFonts w:ascii="Arial" w:hAnsi="Arial" w:cs="Arial"/>
          <w:sz w:val="16"/>
          <w:szCs w:val="16"/>
          <w:shd w:val="clear" w:color="auto" w:fill="FFFFFF"/>
        </w:rPr>
        <w:t>informace např. z internetu, online aplikací anebo dalších externích zdrojů̊ a systémů.</w:t>
      </w:r>
      <w:r>
        <w:rPr>
          <w:rFonts w:ascii="Arial" w:hAnsi="Arial" w:cs="Arial"/>
          <w:sz w:val="16"/>
          <w:szCs w:val="16"/>
          <w:shd w:val="clear" w:color="auto" w:fill="FFFFFF"/>
        </w:rPr>
        <w:br/>
        <w:t>Panel může být doplněn o vzdálenou správu panelu a jejich digitálního obsahu, která umožňuje přehrávání médií (obrázky, videa, animace) na obrazovce panelu v době jeho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nevyužívání. Panel je provozován a řízen </w:t>
      </w:r>
    </w:p>
    <w:p w:rsidR="0086090A" w:rsidRDefault="008C0C27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bez nutnosti instalace jakéhokoliv software na straně uživatele. </w:t>
      </w:r>
    </w:p>
    <w:p w:rsidR="0086090A" w:rsidRDefault="008C0C27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Internetový prohlížeč̌ je zabezpečený s podporou záložek. Ovládání je zajištěno hardwarovou</w:t>
      </w:r>
      <w:r>
        <w:rPr>
          <w:rFonts w:ascii="Arial" w:hAnsi="Arial" w:cs="Arial"/>
          <w:sz w:val="16"/>
          <w:szCs w:val="16"/>
          <w:shd w:val="clear" w:color="auto" w:fill="FFFFFF"/>
        </w:rPr>
        <w:br/>
        <w:t>nebo virtuální klávesnicí. Při delší neaktivitě dojde k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automatickému přesměrování na domovskou stránku. </w:t>
      </w:r>
    </w:p>
    <w:p w:rsidR="0086090A" w:rsidRDefault="008C0C27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Vstupní obrazovka – grafika úvodní obrazovky je optimalizována pro dotykové ovládání a přehledně vede uživatele obsahu, který se mu nabízí. </w:t>
      </w:r>
    </w:p>
    <w:p w:rsidR="0086090A" w:rsidRDefault="008C0C27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Virtuální klávesnice – nevyžaduje ke své činnosti skutečnou kláv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esnici, nabízí klávesnici virtuální. Uživatel poté vkládá text jako na svém mobilním telefonu či tabletu. Klávesnice může podporovat více jazykových mutací. </w:t>
      </w:r>
    </w:p>
    <w:p w:rsidR="0086090A" w:rsidRDefault="008C0C27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Přehled podporovaných formátů přehrávaných médií:</w:t>
      </w:r>
      <w:r>
        <w:rPr>
          <w:rFonts w:ascii="Arial" w:hAnsi="Arial" w:cs="Arial"/>
          <w:sz w:val="16"/>
          <w:szCs w:val="16"/>
          <w:shd w:val="clear" w:color="auto" w:fill="FFFFFF"/>
        </w:rPr>
        <w:br/>
        <w:t>Videa (mp4, wmv, mpeg, avi, mov, m4v, 3gp/3g2, m</w:t>
      </w:r>
      <w:r>
        <w:rPr>
          <w:rFonts w:ascii="Arial" w:hAnsi="Arial" w:cs="Arial"/>
          <w:sz w:val="16"/>
          <w:szCs w:val="16"/>
          <w:shd w:val="clear" w:color="auto" w:fill="FFFFFF"/>
        </w:rPr>
        <w:t>j2, asf, flv); obrázky (jpg, png, gif); animace (swf); webové stránky (HTML, PHP, ASP, JSP); streamované video</w:t>
      </w:r>
      <w:r>
        <w:rPr>
          <w:rFonts w:ascii="Arial" w:hAnsi="Arial" w:cs="Arial"/>
          <w:sz w:val="16"/>
          <w:szCs w:val="16"/>
          <w:lang w:val="it-IT"/>
        </w:rPr>
        <w:t xml:space="preserve">; </w:t>
      </w: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lang w:val="it-IT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lang w:val="it-IT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lang w:val="it-IT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lang w:val="it-IT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sz w:val="28"/>
          <w:szCs w:val="28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sz w:val="28"/>
          <w:szCs w:val="28"/>
        </w:rPr>
      </w:pPr>
    </w:p>
    <w:p w:rsidR="0086090A" w:rsidRDefault="008C0C27">
      <w:pPr>
        <w:suppressAutoHyphens w:val="0"/>
        <w:spacing w:afterAutospacing="1"/>
        <w:rPr>
          <w:rFonts w:ascii="Segoe UI" w:eastAsia="Times New Roman" w:hAnsi="Segoe UI" w:cs="Segoe UI"/>
          <w:b/>
          <w:bCs/>
          <w:color w:val="212529"/>
          <w:lang w:val="cs-CZ" w:eastAsia="cs-CZ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lastRenderedPageBreak/>
        <w:t>Prevence a osvěta v horní zóně </w:t>
      </w:r>
    </w:p>
    <w:p w:rsidR="0086090A" w:rsidRDefault="008C0C27">
      <w:pPr>
        <w:suppressAutoHyphens w:val="0"/>
        <w:spacing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V horní zóně digitálního portálu rotují videospoty zaměřené na prevenci, osvětu, sp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olečensky odpovědné aktivity. Vysílání je doplněno o novinky, informace z kultury a sportu, aby byl obsah pro mládež atraktivní. Žáci se dozví také o školních soutěžích. Obsah pravidelně aktualizujeme každé dva týdny podle aktuálních trendů. Levou horní čá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st obrazovky zdobí logo vaší školy. </w:t>
      </w:r>
    </w:p>
    <w:p w:rsidR="0086090A" w:rsidRDefault="008C0C27">
      <w:pPr>
        <w:suppressAutoHyphens w:val="0"/>
        <w:spacing w:afterAutospacing="1"/>
        <w:outlineLvl w:val="3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Spodní zóna pro školy</w:t>
      </w:r>
    </w:p>
    <w:p w:rsidR="0086090A" w:rsidRDefault="008C0C27">
      <w:pPr>
        <w:suppressAutoHyphens w:val="0"/>
        <w:spacing w:afterAutospacing="1"/>
        <w:outlineLvl w:val="3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Spodní zónu mají školy k dispozici pro prezentaci vlastního obsahu. Mohou tak velmi jednoduše a atraktivně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informovat žáky, učitele i rodiče o všem podstatném. Nejčastěji se jedná o aktivity školy, kroužky, důležitá upozornění, dny otevřených dveří či fotky ze sou těží. Vaše škola jistě ocenní propojení dotykové zóny s informačními a jídelními systémy, ať už s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 Bakaláři, Škola Online, Jídelna.cz, iCanteen, Strava.cz nebo E-jídelníček. </w:t>
      </w:r>
    </w:p>
    <w:p w:rsidR="0086090A" w:rsidRDefault="008C0C27">
      <w:pPr>
        <w:suppressAutoHyphens w:val="0"/>
        <w:spacing w:afterAutospacing="1"/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noProof/>
          <w:lang w:val="cs-CZ" w:eastAsia="cs-CZ"/>
        </w:rPr>
        <w:drawing>
          <wp:inline distT="0" distB="0" distL="0" distR="0">
            <wp:extent cx="3136900" cy="6502400"/>
            <wp:effectExtent l="0" t="0" r="0" b="0"/>
            <wp:docPr id="4" name="Obrázek 4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6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90A" w:rsidRDefault="008C0C27">
      <w:pPr>
        <w:suppressAutoHyphens w:val="0"/>
        <w:spacing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Součástí systému je webová aplikace, díky které máte možnost spravovat obsah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panelu. Vkládat tak můžete dokumenty, obrázky, fotky, videa. Vše jednoduše a on-line. Například na den otevřených dveří lze využít celou plochu obrazovky pro jeden velký motiv s informacemi pro návštěvníky.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br/>
        <w:t> </w:t>
      </w:r>
    </w:p>
    <w:p w:rsidR="0086090A" w:rsidRDefault="0086090A">
      <w:pPr>
        <w:suppressAutoHyphens w:val="0"/>
        <w:spacing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86090A" w:rsidRDefault="008C0C27">
      <w:pPr>
        <w:suppressAutoHyphens w:val="0"/>
        <w:spacing w:afterAutospacing="1"/>
        <w:outlineLvl w:val="3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lastRenderedPageBreak/>
        <w:t>Hlavní témata    </w:t>
      </w:r>
    </w:p>
    <w:p w:rsidR="0086090A" w:rsidRDefault="008C0C27">
      <w:pPr>
        <w:numPr>
          <w:ilvl w:val="0"/>
          <w:numId w:val="2"/>
        </w:numPr>
        <w:suppressAutoHyphens w:val="0"/>
        <w:spacing w:before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Prevence sociopatologických jevů</w:t>
      </w:r>
    </w:p>
    <w:p w:rsidR="0086090A" w:rsidRDefault="008C0C27">
      <w:pPr>
        <w:numPr>
          <w:ilvl w:val="0"/>
          <w:numId w:val="2"/>
        </w:numPr>
        <w:suppressAutoHyphens w:val="0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První pomoc a prevence mimořádných událostí</w:t>
      </w:r>
    </w:p>
    <w:p w:rsidR="0086090A" w:rsidRDefault="008C0C27">
      <w:pPr>
        <w:numPr>
          <w:ilvl w:val="0"/>
          <w:numId w:val="2"/>
        </w:numPr>
        <w:suppressAutoHyphens w:val="0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Dopravní výchova a bezpečnost</w:t>
      </w:r>
    </w:p>
    <w:p w:rsidR="0086090A" w:rsidRDefault="008C0C27">
      <w:pPr>
        <w:numPr>
          <w:ilvl w:val="0"/>
          <w:numId w:val="2"/>
        </w:numPr>
        <w:suppressAutoHyphens w:val="0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Pre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vence šikany a kyberšikany</w:t>
      </w:r>
    </w:p>
    <w:p w:rsidR="0086090A" w:rsidRDefault="008C0C27">
      <w:pPr>
        <w:numPr>
          <w:ilvl w:val="0"/>
          <w:numId w:val="2"/>
        </w:numPr>
        <w:suppressAutoHyphens w:val="0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Bezpečí na internetu</w:t>
      </w:r>
    </w:p>
    <w:p w:rsidR="0086090A" w:rsidRDefault="008C0C27">
      <w:pPr>
        <w:numPr>
          <w:ilvl w:val="0"/>
          <w:numId w:val="2"/>
        </w:numPr>
        <w:suppressAutoHyphens w:val="0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Finanční gramotnost</w:t>
      </w:r>
    </w:p>
    <w:p w:rsidR="0086090A" w:rsidRDefault="008C0C27">
      <w:pPr>
        <w:numPr>
          <w:ilvl w:val="0"/>
          <w:numId w:val="2"/>
        </w:numPr>
        <w:suppressAutoHyphens w:val="0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Poruchy příjmu potravy</w:t>
      </w:r>
    </w:p>
    <w:p w:rsidR="0086090A" w:rsidRDefault="008C0C27">
      <w:pPr>
        <w:numPr>
          <w:ilvl w:val="0"/>
          <w:numId w:val="2"/>
        </w:numPr>
        <w:suppressAutoHyphens w:val="0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Drogová prevence a prevence kriminality</w:t>
      </w:r>
    </w:p>
    <w:p w:rsidR="0086090A" w:rsidRDefault="008C0C27">
      <w:pPr>
        <w:numPr>
          <w:ilvl w:val="0"/>
          <w:numId w:val="2"/>
        </w:numPr>
        <w:suppressAutoHyphens w:val="0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Udržitelný rozvoj a ekologie</w:t>
      </w:r>
    </w:p>
    <w:p w:rsidR="0086090A" w:rsidRDefault="008C0C27">
      <w:pPr>
        <w:numPr>
          <w:ilvl w:val="0"/>
          <w:numId w:val="2"/>
        </w:numPr>
        <w:suppressAutoHyphens w:val="0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Studentské praxe, stáže, brigády</w:t>
      </w:r>
    </w:p>
    <w:p w:rsidR="0086090A" w:rsidRDefault="008C0C27">
      <w:pPr>
        <w:numPr>
          <w:ilvl w:val="0"/>
          <w:numId w:val="2"/>
        </w:numPr>
        <w:suppressAutoHyphens w:val="0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Podpora technických oborů a řemesel</w:t>
      </w:r>
    </w:p>
    <w:p w:rsidR="0086090A" w:rsidRDefault="008C0C27">
      <w:pPr>
        <w:numPr>
          <w:ilvl w:val="0"/>
          <w:numId w:val="2"/>
        </w:numPr>
        <w:suppressAutoHyphens w:val="0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Další vzdělávací aktivity </w:t>
      </w:r>
    </w:p>
    <w:p w:rsidR="0086090A" w:rsidRDefault="008C0C27">
      <w:pPr>
        <w:numPr>
          <w:ilvl w:val="0"/>
          <w:numId w:val="2"/>
        </w:numPr>
        <w:suppressAutoHyphens w:val="0"/>
        <w:spacing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Školní soutěže </w:t>
      </w:r>
    </w:p>
    <w:p w:rsidR="0086090A" w:rsidRDefault="008C0C27">
      <w:pPr>
        <w:pStyle w:val="Nadpis4"/>
        <w:spacing w:beforeAutospacing="0" w:after="280"/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Dotyková zóna s užitečnými funkcemi</w:t>
      </w:r>
    </w:p>
    <w:p w:rsidR="0086090A" w:rsidRDefault="008C0C27">
      <w:pPr>
        <w:pStyle w:val="Nadpis4"/>
        <w:spacing w:beforeAutospacing="0" w:after="280"/>
        <w:rPr>
          <w:rFonts w:ascii="Arial" w:eastAsia="Arial Unicode MS" w:hAnsi="Arial" w:cs="Arial"/>
          <w:b w:val="0"/>
          <w:bCs w:val="0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noProof/>
        </w:rPr>
        <w:drawing>
          <wp:inline distT="0" distB="0" distL="0" distR="0">
            <wp:extent cx="5908040" cy="1960245"/>
            <wp:effectExtent l="0" t="0" r="0" b="0"/>
            <wp:docPr id="5" name="Obrázek 4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3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90A" w:rsidRDefault="008C0C27">
      <w:pPr>
        <w:pStyle w:val="Normlnweb"/>
        <w:spacing w:beforeAutospacing="0" w:after="280"/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ZE ŠKOLY </w:t>
      </w:r>
      <w:r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Prostor pro školní informace. Webové stránky školy, aktuality, kontakty, školní časopis, školní řády.</w:t>
      </w:r>
    </w:p>
    <w:p w:rsidR="0086090A" w:rsidRDefault="008C0C27">
      <w:pPr>
        <w:pStyle w:val="Normlnweb"/>
        <w:spacing w:beforeAutospacing="0" w:after="280"/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ROZVRHY A SUPLOVÁNÍ </w:t>
      </w:r>
      <w:r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Díky</w:t>
      </w:r>
      <w:r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propojení se školními systémy Bakaláři, Škola online a dalšími mají žáci k dispozici aktuální rozvrhy a su</w:t>
      </w:r>
      <w:r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plování. </w:t>
      </w:r>
      <w:r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JÍDELNÍČEK</w:t>
      </w:r>
      <w:r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Napojení na jídelníček, který ve vaší škole využíváte. Webové stránky, syst</w:t>
      </w:r>
      <w:r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émy Strava.cz, iCanteen, E-jídelníček a další.</w:t>
      </w:r>
    </w:p>
    <w:p w:rsidR="0086090A" w:rsidRDefault="008C0C27">
      <w:pPr>
        <w:pStyle w:val="Normlnweb"/>
        <w:spacing w:beforeAutospacing="0" w:after="280"/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FUN ZONE </w:t>
      </w:r>
      <w:r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Zde mají žáci možnost procvičit svoji představivost, logiku, paměť. Podpora neformálního a inovativního vzdělávání, školních soutěží.</w:t>
      </w:r>
      <w:r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</w:t>
      </w:r>
      <w:r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PRAVODAJSTVÍ A POČASÍ</w:t>
      </w:r>
      <w:r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Články a reportáže studentské redakce. Aktuální počasí s lokální předpovědí pro jednotlivé regiony v ČR.</w:t>
      </w:r>
    </w:p>
    <w:p w:rsidR="0086090A" w:rsidRDefault="008C0C27">
      <w:pPr>
        <w:pStyle w:val="Normlnweb"/>
        <w:spacing w:beforeAutospacing="0" w:after="280"/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PORADNA A POMOC </w:t>
      </w:r>
      <w:r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Seznam organizací, které dětem mohou pomoci v </w:t>
      </w:r>
      <w:r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různých životních situacích. Mapa lokální krizové pomoci. Videa zaměřená na osvětu.</w:t>
      </w:r>
      <w:r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PRO UČITELE </w:t>
      </w:r>
      <w:r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Obsah zaměřený pro učitele. Aktuality ze školství díky portálu Řízení školy online, tipy na zajímavé vzdělávací zdroje.</w:t>
      </w:r>
    </w:p>
    <w:p w:rsidR="0086090A" w:rsidRDefault="008C0C27">
      <w:pPr>
        <w:pStyle w:val="Normlnweb"/>
        <w:spacing w:beforeAutospacing="0" w:after="280"/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KAM NA ŠKOLU A KARIÉRA </w:t>
      </w:r>
      <w:r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Specializovaný obsah pro základní a střední školy. Přehled škol a obo</w:t>
      </w:r>
      <w:r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rů; praxe, brigády a stáže pro SŠ.</w:t>
      </w:r>
    </w:p>
    <w:p w:rsidR="0086090A" w:rsidRDefault="008C0C27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>INSPIRACE </w:t>
      </w:r>
      <w:r>
        <w:rPr>
          <w:rFonts w:ascii="Arial" w:hAnsi="Arial" w:cs="Arial"/>
          <w:sz w:val="16"/>
          <w:szCs w:val="16"/>
          <w:shd w:val="clear" w:color="auto" w:fill="FFFFFF"/>
        </w:rPr>
        <w:t>Zajímavé tipy na mimoškolní aktivity, kulturní a sportovní akce. Integrované jízdní řády pro žáky a studenty. Vítáme vaše nápady.</w:t>
      </w: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sz w:val="28"/>
          <w:szCs w:val="28"/>
        </w:rPr>
      </w:pPr>
    </w:p>
    <w:p w:rsidR="0086090A" w:rsidRDefault="008C0C27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TECHNICKÉ INFORMACE</w:t>
      </w: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:rsidR="0086090A" w:rsidRDefault="0086090A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:rsidR="0086090A" w:rsidRDefault="008C0C27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1) Uvolnění odchozích a příchozích portů: 9993 (UDP)</w:t>
      </w:r>
    </w:p>
    <w:p w:rsidR="0086090A" w:rsidRDefault="008C0C27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konfiguraci nastavení sítě pomocí DHCP</w:t>
      </w:r>
    </w:p>
    <w:p w:rsidR="0086090A" w:rsidRDefault="008C0C27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nastavit na routeru statickou IP adresou</w:t>
      </w:r>
    </w:p>
    <w:p w:rsidR="0086090A" w:rsidRDefault="008C0C27">
      <w:pPr>
        <w:rPr>
          <w:rFonts w:ascii="Arial" w:hAnsi="Arial" w:cs="Arial"/>
          <w:b/>
          <w:bCs/>
          <w:color w:val="F91E00" w:themeColor="accent5" w:themeShade="BF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color w:val="F91E00" w:themeColor="accent5" w:themeShade="BF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Nastavení pevné IP adresy pro panel </w:t>
      </w:r>
      <w:r>
        <w:rPr>
          <w:rFonts w:ascii="Arial" w:hAnsi="Arial" w:cs="Arial"/>
          <w:b/>
          <w:bCs/>
          <w:color w:val="F91E00" w:themeColor="accent5" w:themeShade="BF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ÁMOS je nezbytné, aby mohl být vzdáleně ovládán.</w:t>
      </w:r>
    </w:p>
    <w:p w:rsidR="0086090A" w:rsidRDefault="008C0C27">
      <w:pPr>
        <w:rPr>
          <w:rFonts w:ascii="Arial" w:hAnsi="Arial" w:cs="Arial"/>
          <w:b/>
          <w:bCs/>
          <w:color w:val="F91E00" w:themeColor="accent5" w:themeShade="BF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Doporučená rychlost internetu id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eálně 10+ Mbps. Při využití Wi-Fi je potřeba zajistit co nejblíže access point k panelu ÁMOS.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br/>
        <w:t>2) Elektrická přípojka a internet – k termínu instalace je nutné garantovat již připravené vedení elektrické energie (dostačující jedna zásuvka) a aktivní intern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etové konektivity (UTP kabel s konektorem nebo zásuvka RJ45), které je instalováno v místech tak, aby bylo obrazovkou esteticky zakryto. Napájení́ 230 V doporučujeme se samostatným jištěním 10 A, vedené́ kabelem CYKY 3x1,5.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br/>
        <w:t>Elektrickou přípojku a vedení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internetu si připravuje Objednatel a to tak, aby bylo připravené do data instalace. Je možné́ využit stávající́</w:t>
      </w:r>
      <w:r>
        <w:rPr>
          <w:rFonts w:ascii="Gotham" w:hAnsi="Gotham"/>
          <w:color w:val="3F3D3F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zásuvky 230 V, které́ jsou v blízkosti do 2 m od místa, kde bude ÁMOS umístěn a nebude nijak zasahovat do podkladové́ desky nebo panelu. V rámci instalace bude trasa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k zásuvce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vylištována našimi techniky. To samé platí́ pro internetovou zásuvku.</w:t>
      </w:r>
      <w:r>
        <w:rPr>
          <w:rFonts w:ascii="Gotham" w:hAnsi="Gotham"/>
          <w:color w:val="3F3D3F"/>
          <w:sz w:val="14"/>
          <w:szCs w:val="14"/>
        </w:rPr>
        <w:t xml:space="preserve"> </w:t>
      </w:r>
    </w:p>
    <w:p w:rsidR="0086090A" w:rsidRDefault="008C0C27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br/>
        <w:t>3) Časový harm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onogram přestávek – Na základě těchto údajů bude nastaveno zautomatizování úrovní hlasitosti při vysílání o přestávkách a v rámci hodin. (To v případě, že by se obrazovka nalézala v místě, kde by hlasitost mohla rušit výuku.)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br/>
        <w:t>Rozpis zapnutí/vypnutí a zvoně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ní/přestávek (při využití zvuku z panelu) zašle na email </w:t>
      </w:r>
      <w:hyperlink r:id="rId9">
        <w:r>
          <w:rPr>
            <w:rFonts w:ascii="Arial" w:hAnsi="Arial" w:cs="Arial"/>
            <w:color w:val="000000"/>
            <w:sz w:val="16"/>
            <w:szCs w:val="16"/>
            <w:shd w:val="clear" w:color="auto" w:fill="FFFFFF"/>
            <w:lang w:val="cs-CZ" w:eastAsia="cs-CZ"/>
            <w14:textOutline w14:w="0" w14:cap="flat" w14:cmpd="sng" w14:algn="ctr">
              <w14:noFill/>
              <w14:prstDash w14:val="solid"/>
              <w14:bevel/>
            </w14:textOutline>
          </w:rPr>
          <w:t>podpora@inpublic.cz</w:t>
        </w:r>
      </w:hyperlink>
    </w:p>
    <w:p w:rsidR="0086090A" w:rsidRDefault="0086090A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86090A" w:rsidRDefault="0086090A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86090A" w:rsidRDefault="0086090A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86090A" w:rsidRDefault="0086090A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86090A" w:rsidRDefault="0086090A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86090A" w:rsidRDefault="0086090A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86090A" w:rsidRDefault="0086090A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86090A" w:rsidRDefault="0086090A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86090A" w:rsidRDefault="0086090A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86090A" w:rsidRDefault="0086090A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86090A" w:rsidRDefault="008C0C27">
      <w:pPr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sz w:val="28"/>
          <w:szCs w:val="28"/>
        </w:rPr>
        <w:t>ROZMĚRY PRO PŘÍPRAVU MÍSTA</w:t>
      </w:r>
    </w:p>
    <w:p w:rsidR="0086090A" w:rsidRDefault="0086090A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86090A" w:rsidRDefault="0086090A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86090A" w:rsidRDefault="008C0C27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120130" cy="3561080"/>
            <wp:effectExtent l="0" t="0" r="0" b="0"/>
            <wp:docPr id="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090A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C0C27">
      <w:r>
        <w:separator/>
      </w:r>
    </w:p>
  </w:endnote>
  <w:endnote w:type="continuationSeparator" w:id="0">
    <w:p w:rsidR="00000000" w:rsidRDefault="008C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00000000" w:usb2="00000000" w:usb3="00000000" w:csb0="000001BD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EE"/>
    <w:family w:val="roman"/>
    <w:pitch w:val="variable"/>
  </w:font>
  <w:font w:name="Gotham Book">
    <w:panose1 w:val="00000000000000000000"/>
    <w:charset w:val="00"/>
    <w:family w:val="roman"/>
    <w:notTrueType/>
    <w:pitch w:val="default"/>
  </w:font>
  <w:font w:name="Gotham Light">
    <w:altName w:val="Times New Roman"/>
    <w:charset w:val="EE"/>
    <w:family w:val="roman"/>
    <w:pitch w:val="variable"/>
  </w:font>
  <w:font w:name="Times Roman">
    <w:panose1 w:val="00000000000000000000"/>
    <w:charset w:val="00"/>
    <w:family w:val="roman"/>
    <w:notTrueType/>
    <w:pitch w:val="default"/>
  </w:font>
  <w:font w:name="Gotham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0A" w:rsidRDefault="008C0C27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Gotham Light" w:hAnsi="Gotham Light"/>
        <w:sz w:val="16"/>
        <w:szCs w:val="16"/>
      </w:rPr>
      <w:t>Smlouva o spolupráci 21/09/11/024</w:t>
    </w:r>
    <w:r>
      <w:rPr>
        <w:rFonts w:ascii="Gotham Light" w:hAnsi="Gotham Light"/>
        <w:sz w:val="16"/>
        <w:szCs w:val="16"/>
      </w:rPr>
      <w:tab/>
      <w:t>Strana</w:t>
    </w:r>
    <w:r>
      <w:rPr>
        <w:rFonts w:ascii="Gotham Light" w:hAnsi="Gotham Light"/>
        <w:sz w:val="16"/>
        <w:szCs w:val="16"/>
        <w:lang w:val="en-US"/>
      </w:rPr>
      <w:t xml:space="preserve"> </w:t>
    </w:r>
    <w:r>
      <w:rPr>
        <w:rFonts w:ascii="Gotham Light" w:eastAsia="Gotham Light" w:hAnsi="Gotham Light" w:cs="Gotham Light"/>
        <w:sz w:val="16"/>
        <w:szCs w:val="16"/>
      </w:rPr>
      <w:fldChar w:fldCharType="begin"/>
    </w:r>
    <w:r>
      <w:rPr>
        <w:rFonts w:ascii="Gotham Light" w:eastAsia="Gotham Light" w:hAnsi="Gotham Light" w:cs="Gotham Light"/>
        <w:sz w:val="16"/>
        <w:szCs w:val="16"/>
      </w:rPr>
      <w:instrText>PAGE</w:instrText>
    </w:r>
    <w:r>
      <w:rPr>
        <w:rFonts w:ascii="Gotham Light" w:eastAsia="Gotham Light" w:hAnsi="Gotham Light" w:cs="Gotham Light"/>
        <w:sz w:val="16"/>
        <w:szCs w:val="16"/>
      </w:rPr>
      <w:fldChar w:fldCharType="separate"/>
    </w:r>
    <w:r>
      <w:rPr>
        <w:rFonts w:ascii="Gotham Light" w:eastAsia="Gotham Light" w:hAnsi="Gotham Light" w:cs="Gotham Light"/>
        <w:noProof/>
        <w:sz w:val="16"/>
        <w:szCs w:val="16"/>
      </w:rPr>
      <w:t>1</w:t>
    </w:r>
    <w:r>
      <w:rPr>
        <w:rFonts w:ascii="Gotham Light" w:eastAsia="Gotham Light" w:hAnsi="Gotham Light" w:cs="Gotham Light"/>
        <w:sz w:val="16"/>
        <w:szCs w:val="16"/>
      </w:rPr>
      <w:fldChar w:fldCharType="end"/>
    </w:r>
    <w:r>
      <w:rPr>
        <w:rFonts w:ascii="Gotham Light" w:hAnsi="Gotham Light"/>
        <w:sz w:val="16"/>
        <w:szCs w:val="16"/>
        <w:lang w:val="en-US"/>
      </w:rPr>
      <w:t xml:space="preserve"> </w:t>
    </w:r>
    <w:r>
      <w:rPr>
        <w:rFonts w:ascii="Gotham Light" w:hAnsi="Gotham Light"/>
        <w:sz w:val="16"/>
        <w:szCs w:val="16"/>
      </w:rPr>
      <w:t>z</w:t>
    </w:r>
    <w:r>
      <w:rPr>
        <w:rFonts w:ascii="Gotham Light" w:hAnsi="Gotham Light"/>
        <w:sz w:val="16"/>
        <w:szCs w:val="16"/>
        <w:lang w:val="en-US"/>
      </w:rPr>
      <w:t xml:space="preserve"> </w:t>
    </w:r>
    <w:r>
      <w:rPr>
        <w:rFonts w:ascii="Gotham Light" w:eastAsia="Gotham Light" w:hAnsi="Gotham Light" w:cs="Gotham Light"/>
        <w:sz w:val="16"/>
        <w:szCs w:val="16"/>
      </w:rPr>
      <w:fldChar w:fldCharType="begin"/>
    </w:r>
    <w:r>
      <w:rPr>
        <w:rFonts w:ascii="Gotham Light" w:eastAsia="Gotham Light" w:hAnsi="Gotham Light" w:cs="Gotham Light"/>
        <w:sz w:val="16"/>
        <w:szCs w:val="16"/>
      </w:rPr>
      <w:instrText>NUMPAGES</w:instrText>
    </w:r>
    <w:r>
      <w:rPr>
        <w:rFonts w:ascii="Gotham Light" w:eastAsia="Gotham Light" w:hAnsi="Gotham Light" w:cs="Gotham Light"/>
        <w:sz w:val="16"/>
        <w:szCs w:val="16"/>
      </w:rPr>
      <w:fldChar w:fldCharType="separate"/>
    </w:r>
    <w:r>
      <w:rPr>
        <w:rFonts w:ascii="Gotham Light" w:eastAsia="Gotham Light" w:hAnsi="Gotham Light" w:cs="Gotham Light"/>
        <w:noProof/>
        <w:sz w:val="16"/>
        <w:szCs w:val="16"/>
      </w:rPr>
      <w:t>6</w:t>
    </w:r>
    <w:r>
      <w:rPr>
        <w:rFonts w:ascii="Gotham Light" w:eastAsia="Gotham Light" w:hAnsi="Gotham Light" w:cs="Gotham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C0C27">
      <w:r>
        <w:separator/>
      </w:r>
    </w:p>
  </w:footnote>
  <w:footnote w:type="continuationSeparator" w:id="0">
    <w:p w:rsidR="00000000" w:rsidRDefault="008C0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0A" w:rsidRDefault="008C0C27">
    <w:pPr>
      <w:pStyle w:val="Body"/>
    </w:pPr>
    <w:r>
      <w:rPr>
        <w:noProof/>
      </w:rPr>
      <w:drawing>
        <wp:anchor distT="0" distB="0" distL="0" distR="0" simplePos="0" relativeHeight="12" behindDoc="1" locked="0" layoutInCell="0" allowOverlap="1">
          <wp:simplePos x="0" y="0"/>
          <wp:positionH relativeFrom="margin">
            <wp:posOffset>-478790</wp:posOffset>
          </wp:positionH>
          <wp:positionV relativeFrom="page">
            <wp:posOffset>124460</wp:posOffset>
          </wp:positionV>
          <wp:extent cx="635000" cy="368300"/>
          <wp:effectExtent l="0" t="0" r="0" b="0"/>
          <wp:wrapNone/>
          <wp:docPr id="7" name="officeArt object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fficeArt object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otham Light" w:eastAsia="Gotham Light" w:hAnsi="Gotham Light" w:cs="Gotham Light"/>
        <w:sz w:val="14"/>
        <w:szCs w:val="1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2896"/>
    <w:multiLevelType w:val="multilevel"/>
    <w:tmpl w:val="766218D0"/>
    <w:lvl w:ilvl="0">
      <w:start w:val="1"/>
      <w:numFmt w:val="bullet"/>
      <w:lvlText w:val=""/>
      <w:lvlJc w:val="left"/>
      <w:pPr>
        <w:tabs>
          <w:tab w:val="num" w:pos="0"/>
        </w:tabs>
        <w:ind w:left="7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F076EB"/>
    <w:multiLevelType w:val="multilevel"/>
    <w:tmpl w:val="AAC2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944C9B"/>
    <w:multiLevelType w:val="multilevel"/>
    <w:tmpl w:val="1520D9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DA435F3"/>
    <w:multiLevelType w:val="multilevel"/>
    <w:tmpl w:val="F4AE7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0A"/>
    <w:rsid w:val="0086090A"/>
    <w:rsid w:val="008C0C27"/>
    <w:rsid w:val="00A2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64FD"/>
  <w15:docId w15:val="{74EBF385-6B3A-4508-BE35-84A2A8F2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4">
    <w:name w:val="heading 4"/>
    <w:basedOn w:val="Normln"/>
    <w:link w:val="Nadpis4Char"/>
    <w:uiPriority w:val="9"/>
    <w:qFormat/>
    <w:rsid w:val="003466D9"/>
    <w:pPr>
      <w:suppressAutoHyphens w:val="0"/>
      <w:spacing w:beforeAutospacing="1" w:afterAutospacing="1"/>
      <w:outlineLvl w:val="3"/>
    </w:pPr>
    <w:rPr>
      <w:rFonts w:eastAsia="Times New Roman"/>
      <w:b/>
      <w:bCs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/>
    </w:rPr>
  </w:style>
  <w:style w:type="character" w:customStyle="1" w:styleId="apple-converted-space">
    <w:name w:val="apple-converted-space"/>
    <w:basedOn w:val="Standardnpsmoodstavce"/>
    <w:qFormat/>
    <w:rsid w:val="006B736D"/>
  </w:style>
  <w:style w:type="character" w:customStyle="1" w:styleId="None">
    <w:name w:val="None"/>
    <w:qFormat/>
    <w:rsid w:val="00A14BFB"/>
  </w:style>
  <w:style w:type="character" w:customStyle="1" w:styleId="Nadpis4Char">
    <w:name w:val="Nadpis 4 Char"/>
    <w:basedOn w:val="Standardnpsmoodstavce"/>
    <w:link w:val="Nadpis4"/>
    <w:uiPriority w:val="9"/>
    <w:qFormat/>
    <w:rsid w:val="003466D9"/>
    <w:rPr>
      <w:rFonts w:eastAsia="Times New Roman"/>
      <w:b/>
      <w:bCs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D100D"/>
    <w:rPr>
      <w:rFonts w:ascii="Segoe UI" w:hAnsi="Segoe UI" w:cs="Segoe UI"/>
      <w:sz w:val="18"/>
      <w:szCs w:val="18"/>
      <w:lang w:val="en-US"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qFormat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qFormat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A849FD"/>
    <w:pPr>
      <w:ind w:left="720"/>
      <w:contextualSpacing/>
    </w:pPr>
  </w:style>
  <w:style w:type="paragraph" w:customStyle="1" w:styleId="Obsahrmce">
    <w:name w:val="Obsah rámce"/>
    <w:basedOn w:val="Normln"/>
    <w:qFormat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styleId="Normlnweb">
    <w:name w:val="Normal (Web)"/>
    <w:basedOn w:val="Normln"/>
    <w:uiPriority w:val="99"/>
    <w:unhideWhenUsed/>
    <w:qFormat/>
    <w:rsid w:val="003466D9"/>
    <w:pPr>
      <w:suppressAutoHyphens w:val="0"/>
      <w:spacing w:beforeAutospacing="1" w:afterAutospacing="1"/>
    </w:pPr>
    <w:rPr>
      <w:rFonts w:eastAsia="Times New Roman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D100D"/>
    <w:rPr>
      <w:rFonts w:ascii="Segoe UI" w:hAnsi="Segoe UI" w:cs="Segoe UI"/>
      <w:sz w:val="18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podpora@inpublic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D0BD91DA.dotm</Template>
  <TotalTime>0</TotalTime>
  <Pages>6</Pages>
  <Words>1495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HUDECOVÁ Hana</dc:creator>
  <dc:description/>
  <cp:lastModifiedBy>Jiří Veselý</cp:lastModifiedBy>
  <cp:revision>2</cp:revision>
  <cp:lastPrinted>2021-04-27T09:38:00Z</cp:lastPrinted>
  <dcterms:created xsi:type="dcterms:W3CDTF">2021-09-17T09:34:00Z</dcterms:created>
  <dcterms:modified xsi:type="dcterms:W3CDTF">2021-09-17T09:34:00Z</dcterms:modified>
  <dc:language>cs-CZ</dc:language>
</cp:coreProperties>
</file>