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FB" w:rsidRDefault="002F056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ge">
                  <wp:posOffset>507365</wp:posOffset>
                </wp:positionV>
                <wp:extent cx="5809615" cy="0"/>
                <wp:effectExtent l="17780" t="21590" r="20955" b="1651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096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4DD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61.4pt;margin-top:39.95pt;width:457.4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/r1QEAAKgDAAAOAAAAZHJzL2Uyb0RvYy54bWysU02P2yAQvVfqf0DcG9upkm6tOKtVtull&#10;20ba9gcQwDYqZtBA4uTfdyAfu2l7qsoBMQzz3ryZYXF/GCzbawwGXMOrScmZdhKUcV3Df3xfv7vj&#10;LEThlLDgdMOPOvD75ds3i9HXego9WKWREYgL9egb3sfo66IIsteDCBPw2pGzBRxEJBO7QqEYCX2w&#10;xbQs58UIqDyC1CHQ7ePJyZcZv221jN/aNujIbMMpt5h3zPs27cVyIeoOhe+NPKch/iGLQRhHpFeo&#10;RxEF26H5A2owEiFAGycShgLa1kidNZCaqvxNzXMvvM5aqDjBX8sU/h+s/LrfIDOq4XPOnBioRQ+7&#10;CJmZVVWqz+hDTc9WboNJoTy4Z/8E8mdgDla9cJ1+QISx10JRYjmkuIlJRvBEsx2/gCIGQQy5WocW&#10;h4RJdWCH3JTjtSn6EJmky9ld+XFezTiTF18h6kugxxA/axhYOjQ8RBSm6+MKnKPWA1aZRuyfQiQl&#10;FHgJSKwBrFFrY202sNuuLLK9oElZ55XEU8jNM+vY2PDph/flLEPfOMNrjDKvv2Eg7JzKg5dq9ul8&#10;jsLY05k4rSPqS91OLdiCOm4wpZTuaRxycufRTfP22s6vXj7Y8hcAAAD//wMAUEsDBBQABgAIAAAA&#10;IQBFzKoR3gAAAAoBAAAPAAAAZHJzL2Rvd25yZXYueG1sTI/BbsIwEETvlfgHa5G4FYcgkZLGQagS&#10;VGovlPYDTLwkEfY6tR2S9utr1EN7nJ3RzNtiMxrNruh8a0nAYp4AQ6qsaqkW8PG+u38A5oMkJbUl&#10;FPCFHjbl5K6QubIDveH1GGoWS8jnUkATQpdz7qsGjfRz2yFF72ydkSFKV3Pl5BDLjeZpkqy4kS3F&#10;hUZ2+NRgdTn2RkDvvl98d3j1w6L+XO2f9fYSzgchZtNx+wgs4Bj+wnDDj+hQRqaT7Ul5pqNO04ge&#10;BGTrNbBbIFlmGbDT74WXBf//QvkDAAD//wMAUEsBAi0AFAAGAAgAAAAhALaDOJL+AAAA4QEAABMA&#10;AAAAAAAAAAAAAAAAAAAAAFtDb250ZW50X1R5cGVzXS54bWxQSwECLQAUAAYACAAAACEAOP0h/9YA&#10;AACUAQAACwAAAAAAAAAAAAAAAAAvAQAAX3JlbHMvLnJlbHNQSwECLQAUAAYACAAAACEA8AGP69UB&#10;AACoAwAADgAAAAAAAAAAAAAAAAAuAgAAZHJzL2Uyb0RvYy54bWxQSwECLQAUAAYACAAAACEARcyq&#10;Ed4AAAAKAQAADwAAAAAAAAAAAAAAAAAvBAAAZHJzL2Rvd25yZXYueG1sUEsFBgAAAAAEAAQA8wAA&#10;ADoFAAAAAA=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ge">
                  <wp:posOffset>9852025</wp:posOffset>
                </wp:positionV>
                <wp:extent cx="5815330" cy="0"/>
                <wp:effectExtent l="5080" t="12700" r="8890" b="63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153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F2F2" id="AutoShape 10" o:spid="_x0000_s1026" type="#_x0000_t32" style="position:absolute;margin-left:61.15pt;margin-top:775.75pt;width:457.9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IF0AEAAKcDAAAOAAAAZHJzL2Uyb0RvYy54bWysU8GO0zAQvSPxD5bvNMmuikrUdLXqUi4L&#10;VFr4gKnjJBaOxxq7Tfv3jL1tgQUuCB8sj515b96byfLuOFpx0BQMukZWs1IK7RS2xvWN/Ppl82Yh&#10;RYjgWrDodCNPOsi71etXy8nX+gYHtK0mwSAu1JNv5BCjr4siqEGPEGbotePHDmmEyCH1RUswMfpo&#10;i5uyfFtMSK0nVDoEvn14fpSrjN91WsXPXRd0FLaRXFvMO+V9l/ZitYS6J/CDUecy4B+qGME4Jr1C&#10;PUAEsSfzG9RoFGHALs4UjgV2nVE6a2A1VflCzdMAXmctbE7wV5vC/4NVnw5bEqZt5FwKByO36H4f&#10;MTOLKvsz+VDzZ2u3paRQHd2Tf0T1LQiH6wFcr++JcBo0tFxYlSwtfslJQfBMs5s+YssMwAzZrWNH&#10;Y8JkH8QxN+V0bYo+RqH4cr6o5re33Dt1eSugviR6CvGDxlGkQyNDJDD9ENfoHLceqco0cHgMMZUF&#10;9SUhsQa0pt0Ya3NA/W5tSRyAJ2WTV1by4jPrxNTIxeJdmZH/DlHm9ScIwr1r89wly96fzxGMfT5z&#10;ldadPUy2pVkO9Q7b05Yu3vI0ZDnnyU3j9nOcs3/8X6vvAAAA//8DAFBLAwQUAAYACAAAACEAKeza&#10;l94AAAAOAQAADwAAAGRycy9kb3ducmV2LnhtbEyPzU7DQAyE70i8w8pIXBDd/ChVCdlUbSXEmYDK&#10;1U1MEpH1huy2DW+Pe0Bw89ij8TfFeraDOtHke8cG4kUEirh2Tc+tgbfXp/sVKB+QGxwck4Fv8rAu&#10;r68KzBt35hc6VaFVEsI+RwNdCGOuta87sugXbiSW24ebLAaRU6ubCc8SbgedRNFSW+xZPnQ40q6j&#10;+rM6WgO7Ktt+6RT37o432+fevi/3D6kxtzfz5hFUoDn8meGCL+hQCtPBHbnxahCdJKlYZciyOAN1&#10;sUTpKgZ1+N3pstD/a5Q/AAAA//8DAFBLAQItABQABgAIAAAAIQC2gziS/gAAAOEBAAATAAAAAAAA&#10;AAAAAAAAAAAAAABbQ29udGVudF9UeXBlc10ueG1sUEsBAi0AFAAGAAgAAAAhADj9If/WAAAAlAEA&#10;AAsAAAAAAAAAAAAAAAAALwEAAF9yZWxzLy5yZWxzUEsBAi0AFAAGAAgAAAAhAPOvIgXQAQAApwMA&#10;AA4AAAAAAAAAAAAAAAAALgIAAGRycy9lMm9Eb2MueG1sUEsBAi0AFAAGAAgAAAAhACns2pfeAAAA&#10;DgEAAA8AAAAAAAAAAAAAAAAAKg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959FB" w:rsidRDefault="00A169F8">
      <w:pPr>
        <w:pStyle w:val="Headerorfooter10"/>
        <w:framePr w:wrap="none" w:vAnchor="page" w:hAnchor="page" w:x="2453" w:y="562"/>
        <w:shd w:val="clear" w:color="auto" w:fill="auto"/>
      </w:pPr>
      <w:r>
        <w:t>Dodatek ě. 3 ke Smlouvě o zajištění dodávek obědů pro žáky a zaměstnance Gymnázia Ostrava-Zábfeh</w:t>
      </w:r>
    </w:p>
    <w:p w:rsidR="00C959FB" w:rsidRDefault="00A169F8">
      <w:pPr>
        <w:pStyle w:val="Heading110"/>
        <w:framePr w:w="9149" w:h="700" w:hRule="exact" w:wrap="none" w:vAnchor="page" w:hAnchor="page" w:x="1229" w:y="1607"/>
        <w:shd w:val="clear" w:color="auto" w:fill="auto"/>
        <w:spacing w:after="0"/>
        <w:ind w:left="60"/>
      </w:pPr>
      <w:bookmarkStart w:id="0" w:name="bookmark0"/>
      <w:r>
        <w:t>Dodatek ě. 3 ke smlouvě ze dne 4.1. 2016 o zajištění dodávek obědů pro</w:t>
      </w:r>
      <w:r>
        <w:br/>
        <w:t>žáky a zaměstnance Gymnázia Ostrava-Zábřeh</w:t>
      </w:r>
      <w:bookmarkEnd w:id="0"/>
    </w:p>
    <w:p w:rsidR="00C959FB" w:rsidRDefault="00A169F8">
      <w:pPr>
        <w:pStyle w:val="Heading210"/>
        <w:framePr w:w="9149" w:h="2269" w:hRule="exact" w:wrap="none" w:vAnchor="page" w:hAnchor="page" w:x="1229" w:y="2852"/>
        <w:shd w:val="clear" w:color="auto" w:fill="auto"/>
        <w:spacing w:before="0" w:after="254"/>
        <w:ind w:firstLine="0"/>
      </w:pPr>
      <w:bookmarkStart w:id="1" w:name="bookmark1"/>
      <w:r>
        <w:t>Smluvní strany:</w:t>
      </w:r>
      <w:bookmarkEnd w:id="1"/>
    </w:p>
    <w:p w:rsidR="00C959FB" w:rsidRDefault="00A169F8">
      <w:pPr>
        <w:pStyle w:val="Heading210"/>
        <w:framePr w:w="9149" w:h="2269" w:hRule="exact" w:wrap="none" w:vAnchor="page" w:hAnchor="page" w:x="1229" w:y="2852"/>
        <w:shd w:val="clear" w:color="auto" w:fill="auto"/>
        <w:spacing w:before="0" w:after="0" w:line="274" w:lineRule="exact"/>
        <w:ind w:left="60" w:right="480" w:firstLine="0"/>
        <w:jc w:val="center"/>
      </w:pPr>
      <w:bookmarkStart w:id="2" w:name="bookmark2"/>
      <w:r>
        <w:t xml:space="preserve">1. Gymnázium Ostrava - </w:t>
      </w:r>
      <w:r>
        <w:t>Zábřeh, Volgogradská 6a, příspěvková organizace</w:t>
      </w:r>
      <w:bookmarkEnd w:id="2"/>
    </w:p>
    <w:p w:rsidR="00C959FB" w:rsidRDefault="00A169F8">
      <w:pPr>
        <w:pStyle w:val="Bodytext20"/>
        <w:framePr w:w="9149" w:h="2269" w:hRule="exact" w:wrap="none" w:vAnchor="page" w:hAnchor="page" w:x="1229" w:y="2852"/>
        <w:shd w:val="clear" w:color="auto" w:fill="auto"/>
        <w:tabs>
          <w:tab w:val="left" w:pos="3297"/>
        </w:tabs>
        <w:ind w:left="1100" w:right="1699" w:firstLine="0"/>
      </w:pPr>
      <w:r>
        <w:t>IČ:</w:t>
      </w:r>
      <w:r>
        <w:tab/>
        <w:t>00842737</w:t>
      </w:r>
    </w:p>
    <w:p w:rsidR="00C959FB" w:rsidRDefault="00A169F8">
      <w:pPr>
        <w:pStyle w:val="Bodytext20"/>
        <w:framePr w:w="9149" w:h="2269" w:hRule="exact" w:wrap="none" w:vAnchor="page" w:hAnchor="page" w:x="1229" w:y="2852"/>
        <w:shd w:val="clear" w:color="auto" w:fill="auto"/>
        <w:tabs>
          <w:tab w:val="left" w:pos="3297"/>
        </w:tabs>
        <w:ind w:left="1100" w:right="1699" w:firstLine="0"/>
      </w:pPr>
      <w:r>
        <w:t>se sídlem:</w:t>
      </w:r>
      <w:r>
        <w:tab/>
        <w:t>Volgogradská 6a, 700 30 Ostrava - Zábřeh</w:t>
      </w:r>
    </w:p>
    <w:p w:rsidR="00C959FB" w:rsidRDefault="00A169F8">
      <w:pPr>
        <w:pStyle w:val="Bodytext20"/>
        <w:framePr w:w="9149" w:h="2269" w:hRule="exact" w:wrap="none" w:vAnchor="page" w:hAnchor="page" w:x="1229" w:y="2852"/>
        <w:shd w:val="clear" w:color="auto" w:fill="auto"/>
        <w:tabs>
          <w:tab w:val="left" w:pos="3297"/>
        </w:tabs>
        <w:ind w:left="1100" w:right="1740" w:firstLine="0"/>
        <w:jc w:val="left"/>
      </w:pPr>
      <w:r>
        <w:t>zastoupeno Mgr. Vítem Schindlerem, ředitelem bankovní spojení:</w:t>
      </w:r>
      <w:r>
        <w:tab/>
        <w:t>Komerční banka</w:t>
      </w:r>
    </w:p>
    <w:p w:rsidR="00C959FB" w:rsidRDefault="00A169F8">
      <w:pPr>
        <w:pStyle w:val="Bodytext20"/>
        <w:framePr w:w="9149" w:h="2269" w:hRule="exact" w:wrap="none" w:vAnchor="page" w:hAnchor="page" w:x="1229" w:y="2852"/>
        <w:shd w:val="clear" w:color="auto" w:fill="auto"/>
        <w:tabs>
          <w:tab w:val="left" w:pos="3297"/>
        </w:tabs>
        <w:ind w:left="1100" w:right="2540" w:firstLine="0"/>
      </w:pPr>
      <w:r>
        <w:t>číslo účtu:</w:t>
      </w:r>
      <w:r>
        <w:tab/>
        <w:t>17039761/0100</w:t>
      </w:r>
    </w:p>
    <w:p w:rsidR="00C959FB" w:rsidRDefault="00A169F8">
      <w:pPr>
        <w:pStyle w:val="Bodytext20"/>
        <w:framePr w:wrap="none" w:vAnchor="page" w:hAnchor="page" w:x="1229" w:y="5347"/>
        <w:shd w:val="clear" w:color="auto" w:fill="auto"/>
        <w:tabs>
          <w:tab w:val="left" w:pos="3297"/>
        </w:tabs>
        <w:ind w:left="1100" w:right="2645" w:firstLine="0"/>
      </w:pPr>
      <w:r>
        <w:rPr>
          <w:rStyle w:val="Bodytext21"/>
        </w:rPr>
        <w:t xml:space="preserve">jako objednatel na straně jedné (dále jen </w:t>
      </w:r>
      <w:r>
        <w:rPr>
          <w:rStyle w:val="Bodytext2Bold"/>
        </w:rPr>
        <w:t>„Objednatel</w:t>
      </w:r>
      <w:r>
        <w:rPr>
          <w:rStyle w:val="Bodytext2Bold"/>
          <w:vertAlign w:val="superscript"/>
        </w:rPr>
        <w:t>4</w:t>
      </w:r>
      <w:r>
        <w:rPr>
          <w:rStyle w:val="Bodytext2Bold"/>
        </w:rPr>
        <w:t>)</w:t>
      </w:r>
    </w:p>
    <w:p w:rsidR="00C959FB" w:rsidRDefault="00A169F8" w:rsidP="002F056B">
      <w:pPr>
        <w:pStyle w:val="Heading210"/>
        <w:framePr w:w="9586" w:h="2506" w:hRule="exact" w:wrap="none" w:vAnchor="page" w:hAnchor="page" w:x="1229" w:y="6442"/>
        <w:shd w:val="clear" w:color="auto" w:fill="auto"/>
        <w:spacing w:before="0" w:after="0" w:line="274" w:lineRule="exact"/>
        <w:ind w:left="1100"/>
      </w:pPr>
      <w:bookmarkStart w:id="3" w:name="bookmark3"/>
      <w:r>
        <w:t>2. Sportovní gymnázium Dany a Emila Zátopkových, Ostrava, příspěvková organizace</w:t>
      </w:r>
      <w:bookmarkEnd w:id="3"/>
    </w:p>
    <w:p w:rsidR="00C959FB" w:rsidRDefault="00A169F8" w:rsidP="002F056B">
      <w:pPr>
        <w:pStyle w:val="Bodytext20"/>
        <w:framePr w:w="9586" w:h="2506" w:hRule="exact" w:wrap="none" w:vAnchor="page" w:hAnchor="page" w:x="1229" w:y="6442"/>
        <w:shd w:val="clear" w:color="auto" w:fill="auto"/>
        <w:tabs>
          <w:tab w:val="left" w:pos="3297"/>
        </w:tabs>
        <w:ind w:left="1100" w:firstLine="0"/>
      </w:pPr>
      <w:r>
        <w:t>IČ:</w:t>
      </w:r>
      <w:r>
        <w:tab/>
        <w:t>00602060</w:t>
      </w:r>
    </w:p>
    <w:p w:rsidR="00C959FB" w:rsidRDefault="00A169F8" w:rsidP="002F056B">
      <w:pPr>
        <w:pStyle w:val="Bodytext20"/>
        <w:framePr w:w="9586" w:h="2506" w:hRule="exact" w:wrap="none" w:vAnchor="page" w:hAnchor="page" w:x="1229" w:y="6442"/>
        <w:shd w:val="clear" w:color="auto" w:fill="auto"/>
        <w:tabs>
          <w:tab w:val="left" w:pos="3297"/>
          <w:tab w:val="right" w:pos="7926"/>
        </w:tabs>
        <w:ind w:left="1100" w:firstLine="0"/>
      </w:pPr>
      <w:r>
        <w:t>se sídlem:</w:t>
      </w:r>
      <w:r>
        <w:tab/>
        <w:t>Volgogradská 2631/6,</w:t>
      </w:r>
      <w:r>
        <w:tab/>
        <w:t>700 30 Ostrava - Zábřeh</w:t>
      </w:r>
    </w:p>
    <w:p w:rsidR="00C959FB" w:rsidRDefault="00A169F8" w:rsidP="002F056B">
      <w:pPr>
        <w:pStyle w:val="Bodytext20"/>
        <w:framePr w:w="9586" w:h="2506" w:hRule="exact" w:wrap="none" w:vAnchor="page" w:hAnchor="page" w:x="1229" w:y="6442"/>
        <w:shd w:val="clear" w:color="auto" w:fill="auto"/>
        <w:tabs>
          <w:tab w:val="left" w:pos="3297"/>
        </w:tabs>
        <w:ind w:left="1100" w:right="3480" w:firstLine="0"/>
        <w:jc w:val="left"/>
      </w:pPr>
      <w:r>
        <w:t xml:space="preserve">zastoupeno Mgr. Tomášem Pracným, ředitelem </w:t>
      </w:r>
      <w:r>
        <w:t>bankovní spojení:</w:t>
      </w:r>
      <w:r>
        <w:tab/>
        <w:t>Komerční banka</w:t>
      </w:r>
    </w:p>
    <w:p w:rsidR="00C959FB" w:rsidRDefault="00A169F8" w:rsidP="002F056B">
      <w:pPr>
        <w:pStyle w:val="Bodytext20"/>
        <w:framePr w:w="9586" w:h="2506" w:hRule="exact" w:wrap="none" w:vAnchor="page" w:hAnchor="page" w:x="1229" w:y="6442"/>
        <w:shd w:val="clear" w:color="auto" w:fill="auto"/>
        <w:tabs>
          <w:tab w:val="left" w:pos="3297"/>
        </w:tabs>
        <w:ind w:left="1100" w:right="4380" w:firstLine="0"/>
      </w:pPr>
      <w:r>
        <w:t>číslo účtu:</w:t>
      </w:r>
      <w:r>
        <w:tab/>
        <w:t>24933761/0100</w:t>
      </w:r>
    </w:p>
    <w:p w:rsidR="00C959FB" w:rsidRDefault="00A169F8">
      <w:pPr>
        <w:pStyle w:val="Picturecaption20"/>
        <w:framePr w:wrap="none" w:vAnchor="page" w:hAnchor="page" w:x="9149" w:y="3877"/>
        <w:shd w:val="clear" w:color="auto" w:fill="auto"/>
      </w:pPr>
      <w:r>
        <w:rPr>
          <w:rStyle w:val="Picturecaption2SmallCaps"/>
          <w:b/>
          <w:bCs/>
        </w:rPr>
        <w:t>gymn:</w:t>
      </w:r>
    </w:p>
    <w:p w:rsidR="00C959FB" w:rsidRDefault="00A169F8">
      <w:pPr>
        <w:pStyle w:val="Picturecaption30"/>
        <w:framePr w:w="1968" w:h="318" w:hRule="exact" w:wrap="none" w:vAnchor="page" w:hAnchor="page" w:x="8899" w:y="4150"/>
        <w:shd w:val="clear" w:color="auto" w:fill="auto"/>
        <w:tabs>
          <w:tab w:val="left" w:pos="1747"/>
        </w:tabs>
      </w:pPr>
      <w:r>
        <w:t>O?:.■ r• t;'wahZáW5bi</w:t>
      </w:r>
      <w:r>
        <w:rPr>
          <w:vertAlign w:val="subscript"/>
        </w:rPr>
        <w:t>1</w:t>
      </w:r>
      <w:r>
        <w:t>.</w:t>
      </w:r>
      <w:r>
        <w:tab/>
        <w:t>•'O,</w:t>
      </w:r>
    </w:p>
    <w:p w:rsidR="00C959FB" w:rsidRDefault="00A169F8">
      <w:pPr>
        <w:pStyle w:val="Picturecaption40"/>
        <w:framePr w:w="1968" w:h="318" w:hRule="exact" w:wrap="none" w:vAnchor="page" w:hAnchor="page" w:x="8899" w:y="4150"/>
        <w:shd w:val="clear" w:color="auto" w:fill="auto"/>
        <w:tabs>
          <w:tab w:val="left" w:pos="1586"/>
        </w:tabs>
        <w:ind w:left="300"/>
      </w:pPr>
      <w:r>
        <w:t>ťítsaévtova ■</w:t>
      </w:r>
      <w:r>
        <w:tab/>
      </w:r>
      <w:r>
        <w:rPr>
          <w:rStyle w:val="Picturecaption44ptItalicSpacing0pt"/>
        </w:rPr>
        <w:t>■■</w:t>
      </w:r>
    </w:p>
    <w:p w:rsidR="00C959FB" w:rsidRDefault="002F056B">
      <w:pPr>
        <w:framePr w:wrap="none" w:vAnchor="page" w:hAnchor="page" w:x="8784" w:y="44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1125" cy="1057275"/>
            <wp:effectExtent l="0" t="0" r="0" b="0"/>
            <wp:docPr id="28" name="obrázek 28" descr="C:\Users\dvorackova\AppData\Local\Microsoft\Windows\INetCache\Content.Outlook\EL88K7V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vorackova\AppData\Local\Microsoft\Windows\INetCache\Content.Outlook\EL88K7V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9FB" w:rsidRDefault="00A169F8">
      <w:pPr>
        <w:pStyle w:val="Bodytext20"/>
        <w:framePr w:w="9149" w:h="1168" w:hRule="exact" w:wrap="none" w:vAnchor="page" w:hAnchor="page" w:x="1229" w:y="8928"/>
        <w:shd w:val="clear" w:color="auto" w:fill="auto"/>
        <w:tabs>
          <w:tab w:val="left" w:pos="3297"/>
        </w:tabs>
        <w:spacing w:after="1096"/>
        <w:ind w:left="1100" w:right="4380" w:firstLine="0"/>
      </w:pPr>
      <w:r>
        <w:rPr>
          <w:rStyle w:val="Bodytext21"/>
        </w:rPr>
        <w:t xml:space="preserve">jako dodavatel na straně druhé (dále jen </w:t>
      </w:r>
      <w:r>
        <w:rPr>
          <w:rStyle w:val="Bodytext2Bold"/>
        </w:rPr>
        <w:t>„Dodavatel</w:t>
      </w:r>
      <w:r>
        <w:rPr>
          <w:rStyle w:val="Bodytext2Bold"/>
          <w:vertAlign w:val="superscript"/>
        </w:rPr>
        <w:t>44</w:t>
      </w:r>
      <w:r>
        <w:rPr>
          <w:rStyle w:val="Bodytext2Bold"/>
        </w:rPr>
        <w:t>)</w:t>
      </w:r>
    </w:p>
    <w:p w:rsidR="00C959FB" w:rsidRDefault="00A169F8">
      <w:pPr>
        <w:pStyle w:val="Bodytext20"/>
        <w:framePr w:w="9149" w:h="1168" w:hRule="exact" w:wrap="none" w:vAnchor="page" w:hAnchor="page" w:x="1229" w:y="8928"/>
        <w:shd w:val="clear" w:color="auto" w:fill="auto"/>
        <w:spacing w:line="278" w:lineRule="exact"/>
        <w:ind w:left="1100" w:right="920" w:firstLine="0"/>
        <w:jc w:val="left"/>
      </w:pPr>
      <w:r>
        <w:t xml:space="preserve">(Objednatel a Dodavatel v textu této smlouvy společně též jako </w:t>
      </w:r>
      <w:r>
        <w:rPr>
          <w:rStyle w:val="Bodytext2Bold0"/>
        </w:rPr>
        <w:t>„Smluvní strany</w:t>
      </w:r>
      <w:r>
        <w:rPr>
          <w:rStyle w:val="Bodytext2Bold0"/>
          <w:vertAlign w:val="superscript"/>
        </w:rPr>
        <w:t>44</w:t>
      </w:r>
      <w:r>
        <w:rPr>
          <w:rStyle w:val="Bodytext2Bold0"/>
        </w:rPr>
        <w:t xml:space="preserve"> </w:t>
      </w:r>
      <w:r>
        <w:t xml:space="preserve">a samostatně též jako </w:t>
      </w:r>
      <w:r>
        <w:rPr>
          <w:rStyle w:val="Bodytext2Bold0"/>
        </w:rPr>
        <w:t>„Smluvní strana</w:t>
      </w:r>
      <w:r>
        <w:rPr>
          <w:rStyle w:val="Bodytext2Bold0"/>
          <w:vertAlign w:val="superscript"/>
        </w:rPr>
        <w:t>44</w:t>
      </w:r>
      <w:r>
        <w:rPr>
          <w:rStyle w:val="Bodytext2Bold0"/>
        </w:rPr>
        <w:t>)</w:t>
      </w:r>
    </w:p>
    <w:p w:rsidR="00C959FB" w:rsidRDefault="00A169F8">
      <w:pPr>
        <w:pStyle w:val="Heading210"/>
        <w:framePr w:w="9149" w:h="597" w:hRule="exact" w:wrap="none" w:vAnchor="page" w:hAnchor="page" w:x="1229" w:y="10585"/>
        <w:shd w:val="clear" w:color="auto" w:fill="auto"/>
        <w:spacing w:before="0" w:after="0"/>
        <w:ind w:firstLine="0"/>
      </w:pPr>
      <w:bookmarkStart w:id="4" w:name="bookmark4"/>
      <w:r>
        <w:t xml:space="preserve">uzavřely dodatek ke smlouvě ze dne 4. 1. 2016 v tomto znění pod </w:t>
      </w:r>
      <w:r>
        <w:t>ě. j. SGDEZ/1899/2021</w:t>
      </w:r>
      <w:bookmarkEnd w:id="4"/>
    </w:p>
    <w:p w:rsidR="00C959FB" w:rsidRDefault="00A169F8">
      <w:pPr>
        <w:pStyle w:val="Bodytext30"/>
        <w:framePr w:w="9149" w:h="597" w:hRule="exact" w:wrap="none" w:vAnchor="page" w:hAnchor="page" w:x="1229" w:y="10585"/>
        <w:shd w:val="clear" w:color="auto" w:fill="auto"/>
        <w:spacing w:after="0"/>
      </w:pPr>
      <w:r>
        <w:rPr>
          <w:rStyle w:val="Bodytext3NotBold"/>
        </w:rPr>
        <w:t xml:space="preserve">(dále jen </w:t>
      </w:r>
      <w:r>
        <w:t>„Dodatek</w:t>
      </w:r>
      <w:r>
        <w:rPr>
          <w:vertAlign w:val="superscript"/>
        </w:rPr>
        <w:t>44</w:t>
      </w:r>
      <w:r>
        <w:t>):</w:t>
      </w:r>
    </w:p>
    <w:p w:rsidR="00C959FB" w:rsidRDefault="00A169F8">
      <w:pPr>
        <w:pStyle w:val="Bodytext40"/>
        <w:framePr w:w="9149" w:h="3353" w:hRule="exact" w:wrap="none" w:vAnchor="page" w:hAnchor="page" w:x="1229" w:y="11659"/>
        <w:shd w:val="clear" w:color="auto" w:fill="auto"/>
        <w:spacing w:before="0" w:after="0"/>
        <w:ind w:left="4140"/>
      </w:pPr>
      <w:r>
        <w:t>v</w:t>
      </w:r>
    </w:p>
    <w:p w:rsidR="00C959FB" w:rsidRDefault="00A169F8">
      <w:pPr>
        <w:pStyle w:val="Bodytext30"/>
        <w:framePr w:w="9149" w:h="3353" w:hRule="exact" w:wrap="none" w:vAnchor="page" w:hAnchor="page" w:x="1229" w:y="11659"/>
        <w:shd w:val="clear" w:color="auto" w:fill="auto"/>
        <w:spacing w:after="0"/>
        <w:ind w:left="60"/>
        <w:jc w:val="center"/>
      </w:pPr>
      <w:r>
        <w:t>Článek I.</w:t>
      </w:r>
    </w:p>
    <w:p w:rsidR="00C959FB" w:rsidRDefault="00A169F8">
      <w:pPr>
        <w:pStyle w:val="Bodytext30"/>
        <w:framePr w:w="9149" w:h="3353" w:hRule="exact" w:wrap="none" w:vAnchor="page" w:hAnchor="page" w:x="1229" w:y="11659"/>
        <w:shd w:val="clear" w:color="auto" w:fill="auto"/>
        <w:spacing w:after="219"/>
        <w:ind w:left="60"/>
        <w:jc w:val="center"/>
      </w:pPr>
      <w:r>
        <w:t>Předmět dodatku</w:t>
      </w:r>
    </w:p>
    <w:p w:rsidR="00C959FB" w:rsidRDefault="00A169F8">
      <w:pPr>
        <w:pStyle w:val="Bodytext20"/>
        <w:framePr w:w="9149" w:h="3353" w:hRule="exact" w:wrap="none" w:vAnchor="page" w:hAnchor="page" w:x="1229" w:y="11659"/>
        <w:numPr>
          <w:ilvl w:val="0"/>
          <w:numId w:val="1"/>
        </w:numPr>
        <w:shd w:val="clear" w:color="auto" w:fill="auto"/>
        <w:tabs>
          <w:tab w:val="left" w:pos="1397"/>
        </w:tabs>
        <w:spacing w:after="121" w:line="317" w:lineRule="exact"/>
        <w:ind w:left="760"/>
      </w:pPr>
      <w:r>
        <w:t xml:space="preserve">Předmětem dodatku je změna výše ceny stravného, tj. finančního normativu potravin a zároveň výše materiálových a osobních nákladů pro všechny kategorie strávníků. Finanční normativ </w:t>
      </w:r>
      <w:r>
        <w:t>potravin je v souladu s vyhláškou č. 272/2021 Sb., kterou se mění vyhláška č. 107/2005 Sb. o školním stravování a vyhláškou č. 84/2005 Sb. o nákladech na stravování a jejich úhradě.</w:t>
      </w:r>
    </w:p>
    <w:p w:rsidR="00C959FB" w:rsidRDefault="00A169F8">
      <w:pPr>
        <w:pStyle w:val="Bodytext20"/>
        <w:framePr w:w="9149" w:h="3353" w:hRule="exact" w:wrap="none" w:vAnchor="page" w:hAnchor="page" w:x="1229" w:y="11659"/>
        <w:numPr>
          <w:ilvl w:val="0"/>
          <w:numId w:val="1"/>
        </w:numPr>
        <w:shd w:val="clear" w:color="auto" w:fill="auto"/>
        <w:tabs>
          <w:tab w:val="left" w:pos="1397"/>
        </w:tabs>
        <w:spacing w:after="260" w:line="266" w:lineRule="exact"/>
        <w:ind w:left="760"/>
      </w:pPr>
      <w:r>
        <w:t>Výše cen stravného, která je přílohou dodatku, vstupuje v platnost 1. 9. 2</w:t>
      </w:r>
      <w:r>
        <w:t>021.</w:t>
      </w:r>
    </w:p>
    <w:p w:rsidR="00C959FB" w:rsidRDefault="00A169F8">
      <w:pPr>
        <w:pStyle w:val="Bodytext20"/>
        <w:framePr w:w="9149" w:h="3353" w:hRule="exact" w:wrap="none" w:vAnchor="page" w:hAnchor="page" w:x="1229" w:y="11659"/>
        <w:numPr>
          <w:ilvl w:val="0"/>
          <w:numId w:val="1"/>
        </w:numPr>
        <w:shd w:val="clear" w:color="auto" w:fill="auto"/>
        <w:tabs>
          <w:tab w:val="left" w:pos="1397"/>
        </w:tabs>
        <w:spacing w:line="266" w:lineRule="exact"/>
        <w:ind w:left="760"/>
      </w:pPr>
      <w:r>
        <w:t>Výše doplatku žáka za neoprávněně odebranou stravu zůstává ve výši 39,- Kč.</w:t>
      </w:r>
    </w:p>
    <w:p w:rsidR="00C959FB" w:rsidRDefault="00A169F8">
      <w:pPr>
        <w:pStyle w:val="Headerorfooter10"/>
        <w:framePr w:wrap="none" w:vAnchor="page" w:hAnchor="page" w:x="1229" w:y="15518"/>
        <w:shd w:val="clear" w:color="auto" w:fill="auto"/>
      </w:pPr>
      <w:r>
        <w:t>Objednatel: Gymnázium Ostrava-Zábfeh</w:t>
      </w:r>
    </w:p>
    <w:p w:rsidR="00C959FB" w:rsidRDefault="00A169F8">
      <w:pPr>
        <w:pStyle w:val="Headerorfooter10"/>
        <w:framePr w:wrap="none" w:vAnchor="page" w:hAnchor="page" w:x="6912" w:y="15528"/>
        <w:shd w:val="clear" w:color="auto" w:fill="auto"/>
      </w:pPr>
      <w:r>
        <w:t>Dodavatel: Sportovní gymnázium DEZ</w:t>
      </w:r>
    </w:p>
    <w:p w:rsidR="00C959FB" w:rsidRDefault="00A169F8">
      <w:pPr>
        <w:pStyle w:val="Headerorfooter10"/>
        <w:framePr w:wrap="none" w:vAnchor="page" w:hAnchor="page" w:x="5770" w:y="15878"/>
        <w:shd w:val="clear" w:color="auto" w:fill="auto"/>
      </w:pPr>
      <w:r>
        <w:t>1</w:t>
      </w:r>
    </w:p>
    <w:p w:rsidR="00C959FB" w:rsidRDefault="00C959FB">
      <w:pPr>
        <w:rPr>
          <w:sz w:val="2"/>
          <w:szCs w:val="2"/>
        </w:rPr>
        <w:sectPr w:rsidR="00C959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9FB" w:rsidRDefault="002F056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568325</wp:posOffset>
                </wp:positionV>
                <wp:extent cx="5800725" cy="0"/>
                <wp:effectExtent l="17780" t="15875" r="20320" b="222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517C" id="AutoShape 8" o:spid="_x0000_s1026" type="#_x0000_t32" style="position:absolute;margin-left:66.65pt;margin-top:44.75pt;width:456.7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Jw0AEAAKcDAAAOAAAAZHJzL2Uyb0RvYy54bWysU02P0zAQvSPxHyzfadJC2Spqulp1KZcF&#10;Ki38gKntJBaOxxq7Tfrvsd2PhYW9rPDB8tiZ9+a9mSxvx96wgyKv0dZ8Oik5U1ag1Lat+Y/vm3cL&#10;znwAK8GgVTU/Ks9vV2/fLAdXqRl2aKQiFkGsrwZX8y4EVxWFF53qwU/QKRsfG6QeQgypLSTBENF7&#10;U8zK8mMxIElHKJT38fb+9MhXGb9plAjfmsarwEzNY20h75T3XdqL1RKqlsB1WpzLgFdU0YO2kfQK&#10;dQ8B2J70X1C9FoQemzAR2BfYNFqorCGqmZbP1Dx24FTWEs3x7mqT/3+w4uthS0zLmn/gzEIfW3S3&#10;D5iZ2SLZMzhfxa/WdktJoBjto3tA8dMzi+sObKvuiHDoFMhY1zSlFH/kpMC7yLIbvqCMBBAJsllj&#10;Q33CjDawMffkeO2JGgMT8XK+KMub2ZwzcXkroLokOvLhs8KepUPNfSDQbRfWaG3sPNI008DhwYdU&#10;FlSXhMTq0Wi50cbkgNrd2hA7QByUTV5ZybPPjGVDzWc378t5hn4Zo8zrXxiEeyvz3CXPPp3PAbQ5&#10;nWOZxp5NTL6dWrBDedzSxdw4DVnPeXLTuP0e5+yn/2v1CwAA//8DAFBLAwQUAAYACAAAACEAMBCP&#10;8t4AAAAKAQAADwAAAGRycy9kb3ducmV2LnhtbEyPwU7DMBBE70j8g7VI3KhTAlEJcaoKCZDKpRQ+&#10;wI23SVR7HWKnCf16tuIAx5l9mp0plpOz4oh9aD0pmM8SEEiVNy3VCj4/nm8WIELUZLT1hAq+McCy&#10;vLwodG78SO943MZacAiFXCtoYuxyKUPVoNNh5jskvu1973Rk2dfS9HrkcGflbZJk0umW+EOjO3xq&#10;sDpsB6dg6E/r0G3ewjivv7KXV7s6xP1GqeurafUIIuIU/2A41+fqUHKnnR/IBGFZp2nKqILFwz2I&#10;M5DcZTxm9+vIspD/J5Q/AAAA//8DAFBLAQItABQABgAIAAAAIQC2gziS/gAAAOEBAAATAAAAAAAA&#10;AAAAAAAAAAAAAABbQ29udGVudF9UeXBlc10ueG1sUEsBAi0AFAAGAAgAAAAhADj9If/WAAAAlAEA&#10;AAsAAAAAAAAAAAAAAAAALwEAAF9yZWxzLy5yZWxzUEsBAi0AFAAGAAgAAAAhAPk/InDQAQAApwMA&#10;AA4AAAAAAAAAAAAAAAAALgIAAGRycy9lMm9Eb2MueG1sUEsBAi0AFAAGAAgAAAAhADAQj/LeAAAA&#10;CgEAAA8AAAAAAAAAAAAAAAAAKgQAAGRycy9kb3ducmV2LnhtbFBLBQYAAAAABAAEAPMAAAA1BQAA&#10;AAA=&#10;" filled="t" strokeweight="2.1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5883910</wp:posOffset>
                </wp:positionV>
                <wp:extent cx="1944370" cy="0"/>
                <wp:effectExtent l="10160" t="6985" r="762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F630" id="AutoShape 7" o:spid="_x0000_s1026" type="#_x0000_t32" style="position:absolute;margin-left:63.8pt;margin-top:463.3pt;width:153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zl0AEAAKcDAAAOAAAAZHJzL2Uyb0RvYy54bWysU02P0zAQvSPxHyzfadLusgtR09WqS7ks&#10;bKWFHzB1nMTC8Vhjt2n/PWP3A1jggvDB8tiZ9968mczv9oMVO03BoKvldFJKoZ3Cxriull+/rN68&#10;kyJEcA1YdLqWBx3k3eL1q/noKz3DHm2jSTCIC9Xoa9nH6KuiCKrXA4QJeu34sUUaIHJIXdEQjIw+&#10;2GJWljfFiNR4QqVD4NuH46NcZPy21So+tW3QUdhasraYd8r7Ju3FYg5VR+B7o04y4B9UDGAck16g&#10;HiCC2JL5DWowijBgGycKhwLb1iida+BqpuWLap578DrXwuYEf7Ep/D9Y9Xm3JmGaWl5J4WDgFt1v&#10;I2ZmcZvsGX2o+KulW1MqUO3ds39E9S0Ih8seXKfviXDsNTSsa5pSil9yUhA8s2zGT9gwATBBNmvf&#10;0pAw2Qaxzz05XHqi91Eovpy+v76+uuXWqfNbAdU50VOIHzUOIh1qGSKB6fq4ROe480jTTAO7xxCT&#10;LKjOCYk1oDXNylibA+o2S0tiBzwoq7xyJS8+s06MrGlW3rzN0H/HKPP6Ewbh1jV57pJnH07nCMYe&#10;zyzTupOJybdjCzbYHNZ0NpenIddzmtw0bj/HOfvH/7X4DgAA//8DAFBLAwQUAAYACAAAACEAZLUF&#10;hNwAAAALAQAADwAAAGRycy9kb3ducmV2LnhtbEyPQU/DMAyF70j8h8hI3Fi6DJWtNJ3YpJ12YnDZ&#10;zWtDU5Y4VZN15d9jJCS4+dlPz98r15N3YjRD7AJpmM8yEIbq0HTUanh/2z0sQcSE1KALZDR8mQjr&#10;6vamxKIJV3o14yG1gkMoFqjBptQXUsbaGo9xFnpDfPsIg8fEcmhlM+CVw72TKsty6bEj/mCxN1tr&#10;6vPh4jXsP8N+hy65ZVyN9jjfKHc+Kq3v76aXZxDJTOnPDD/4jA4VM53ChZooHGv1lLNVw0rlPLDj&#10;cbHgMqffjaxK+b9D9Q0AAP//AwBQSwECLQAUAAYACAAAACEAtoM4kv4AAADhAQAAEwAAAAAAAAAA&#10;AAAAAAAAAAAAW0NvbnRlbnRfVHlwZXNdLnhtbFBLAQItABQABgAIAAAAIQA4/SH/1gAAAJQBAAAL&#10;AAAAAAAAAAAAAAAAAC8BAABfcmVscy8ucmVsc1BLAQItABQABgAIAAAAIQB3BXzl0AEAAKcDAAAO&#10;AAAAAAAAAAAAAAAAAC4CAABkcnMvZTJvRG9jLnhtbFBLAQItABQABgAIAAAAIQBktQWE3AAAAAs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ge">
                  <wp:posOffset>9885680</wp:posOffset>
                </wp:positionV>
                <wp:extent cx="5796915" cy="0"/>
                <wp:effectExtent l="12065" t="8255" r="10795" b="10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AD1C" id="AutoShape 6" o:spid="_x0000_s1026" type="#_x0000_t32" style="position:absolute;margin-left:66.2pt;margin-top:778.4pt;width:456.4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iCzwEAAKYDAAAOAAAAZHJzL2Uyb0RvYy54bWysU02P0zAQvSPxHyzfadJKW9qo6WrVpVwW&#10;qLTwA6a2k1g4HmvsNum/x3Y/Fha4IHywPHbmvXlvJqv7sTfsqMhrtDWfTkrOlBUotW1r/u3r9t2C&#10;Mx/ASjBoVc1PyvP79ds3q8FVaoYdGqmIRRDrq8HVvAvBVUXhRad68BN0ysbHBqmHEENqC0kwRPTe&#10;FLOynBcDknSEQnkfbx/Pj3yd8ZtGifClabwKzNQ81hbyTnnfp71Yr6BqCVynxaUM+IcqetA2kt6g&#10;HiEAO5D+DarXgtBjEyYC+wKbRguVNUQ10/KVmucOnMpaojne3Wzy/w9WfD7uiGlZ8xlnFvrYoodD&#10;wMzM5smewfkqfrWxO0oCxWif3ROK755Z3HRgW/VAhEOnQMa6piml+CUnBd5Flv3wCWUkgEiQzRob&#10;6hNmtIGNuSenW0/UGJiIl3fvl/Pl9I4zcX0roLomOvLho8KepUPNfSDQbRc2aG3sPNI008DxyYdU&#10;FlTXhMTq0Wi51cbkgNr9xhA7QhyUbV5ZyavPjGVDzReLZZmR/w5R5vUnCMKDlXnskmUfLucA2pzP&#10;sUpjLx4m284d2KM87ejqbRyGLOcyuGnafo5z9svvtf4BAAD//wMAUEsDBBQABgAIAAAAIQArNvbG&#10;3gAAAA4BAAAPAAAAZHJzL2Rvd25yZXYueG1sTI9BT4NAEIXvJv6HzZh4Me1iKUSRpWmbGM+iaa9T&#10;GIHIziK7bfHfOz0Yvc2beXnzvXw12V6daPSdYwP38wgUceXqjhsD72/PswdQPiDX2DsmA9/kYVVc&#10;X+WY1e7Mr3QqQ6MkhH2GBtoQhkxrX7Vk0c/dQCy3DzdaDCLHRtcjniXc9noRRam22LF8aHGgbUvV&#10;Z3m0BrZlsvnSMe7cHa83L53dp7vH2Jjbm2n9BCrQFP7McMEXdCiE6eCOXHvVi44XS7HKkCSplLhY&#10;omUSgzr87nSR6/81ih8AAAD//wMAUEsBAi0AFAAGAAgAAAAhALaDOJL+AAAA4QEAABMAAAAAAAAA&#10;AAAAAAAAAAAAAFtDb250ZW50X1R5cGVzXS54bWxQSwECLQAUAAYACAAAACEAOP0h/9YAAACUAQAA&#10;CwAAAAAAAAAAAAAAAAAvAQAAX3JlbHMvLnJlbHNQSwECLQAUAAYACAAAACEA9q4ogs8BAACmAwAA&#10;DgAAAAAAAAAAAAAAAAAuAgAAZHJzL2Uyb0RvYy54bWxQSwECLQAUAAYACAAAACEAKzb2xt4AAAAO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959FB" w:rsidRDefault="00A169F8">
      <w:pPr>
        <w:pStyle w:val="Headerorfooter10"/>
        <w:framePr w:wrap="none" w:vAnchor="page" w:hAnchor="page" w:x="2554" w:y="653"/>
        <w:shd w:val="clear" w:color="auto" w:fill="auto"/>
      </w:pPr>
      <w:r>
        <w:t xml:space="preserve">Dodatek č. 3 ke Smlouvě o zajištění dodávek obědů pro žáky a zaměstnance </w:t>
      </w:r>
      <w:r>
        <w:t>Gymnázia Ostrava-Zábfeh</w:t>
      </w:r>
    </w:p>
    <w:p w:rsidR="00C959FB" w:rsidRDefault="00A169F8">
      <w:pPr>
        <w:pStyle w:val="Bodytext20"/>
        <w:framePr w:w="8957" w:h="888" w:hRule="exact" w:wrap="none" w:vAnchor="page" w:hAnchor="page" w:x="1325" w:y="1455"/>
        <w:numPr>
          <w:ilvl w:val="0"/>
          <w:numId w:val="1"/>
        </w:numPr>
        <w:shd w:val="clear" w:color="auto" w:fill="auto"/>
        <w:tabs>
          <w:tab w:val="left" w:pos="1452"/>
        </w:tabs>
        <w:ind w:left="740" w:hanging="340"/>
        <w:jc w:val="left"/>
      </w:pPr>
      <w:r>
        <w:t>Objednatel sdělil dodavateli novou výši příspěvku na stravování svých zaměstnanců. Z celkové ceny 80,- Kč na porci bude objednatel hradit 28,- Kč na finanční normativ potravin a 10,- Kč</w:t>
      </w:r>
      <w:r>
        <w:t xml:space="preserve"> na materiálové náklady.</w:t>
      </w:r>
    </w:p>
    <w:p w:rsidR="00C959FB" w:rsidRDefault="00A169F8">
      <w:pPr>
        <w:pStyle w:val="Heading210"/>
        <w:framePr w:w="8957" w:h="2342" w:hRule="exact" w:wrap="none" w:vAnchor="page" w:hAnchor="page" w:x="1325" w:y="3104"/>
        <w:shd w:val="clear" w:color="auto" w:fill="auto"/>
        <w:spacing w:before="0" w:after="0"/>
        <w:ind w:right="180" w:firstLine="0"/>
        <w:jc w:val="center"/>
      </w:pPr>
      <w:bookmarkStart w:id="5" w:name="bookmark5"/>
      <w:r>
        <w:t>Článek II.</w:t>
      </w:r>
      <w:bookmarkEnd w:id="5"/>
    </w:p>
    <w:p w:rsidR="00C959FB" w:rsidRDefault="00A169F8">
      <w:pPr>
        <w:pStyle w:val="Bodytext30"/>
        <w:framePr w:w="8957" w:h="2342" w:hRule="exact" w:wrap="none" w:vAnchor="page" w:hAnchor="page" w:x="1325" w:y="3104"/>
        <w:shd w:val="clear" w:color="auto" w:fill="auto"/>
        <w:spacing w:after="260"/>
        <w:ind w:right="180"/>
        <w:jc w:val="center"/>
      </w:pPr>
      <w:r>
        <w:t xml:space="preserve">Závěrečná </w:t>
      </w:r>
      <w:r>
        <w:t>ustanovení</w:t>
      </w:r>
    </w:p>
    <w:p w:rsidR="00C959FB" w:rsidRDefault="00A169F8">
      <w:pPr>
        <w:pStyle w:val="Bodytext20"/>
        <w:framePr w:w="8957" w:h="2342" w:hRule="exact" w:wrap="none" w:vAnchor="page" w:hAnchor="page" w:x="1325" w:y="3104"/>
        <w:numPr>
          <w:ilvl w:val="0"/>
          <w:numId w:val="2"/>
        </w:numPr>
        <w:shd w:val="clear" w:color="auto" w:fill="auto"/>
        <w:tabs>
          <w:tab w:val="left" w:pos="1452"/>
        </w:tabs>
        <w:spacing w:after="100" w:line="266" w:lineRule="exact"/>
        <w:ind w:left="740" w:hanging="340"/>
        <w:jc w:val="left"/>
      </w:pPr>
      <w:r>
        <w:t>Ostatní ujednání smlouvy zůstávají nedotčena.</w:t>
      </w:r>
    </w:p>
    <w:p w:rsidR="00C959FB" w:rsidRDefault="00A169F8">
      <w:pPr>
        <w:pStyle w:val="Bodytext20"/>
        <w:framePr w:w="8957" w:h="2342" w:hRule="exact" w:wrap="none" w:vAnchor="page" w:hAnchor="page" w:x="1325" w:y="3104"/>
        <w:numPr>
          <w:ilvl w:val="0"/>
          <w:numId w:val="2"/>
        </w:numPr>
        <w:shd w:val="clear" w:color="auto" w:fill="auto"/>
        <w:tabs>
          <w:tab w:val="left" w:pos="1452"/>
        </w:tabs>
        <w:spacing w:after="246" w:line="266" w:lineRule="exact"/>
        <w:ind w:left="740" w:hanging="340"/>
        <w:jc w:val="left"/>
      </w:pPr>
      <w:r>
        <w:t>Dodatek nabývá platnosti a účinnosti dnem jeho podpisu.</w:t>
      </w:r>
    </w:p>
    <w:p w:rsidR="00C959FB" w:rsidRDefault="00A169F8">
      <w:pPr>
        <w:pStyle w:val="Bodytext20"/>
        <w:framePr w:w="8957" w:h="2342" w:hRule="exact" w:wrap="none" w:vAnchor="page" w:hAnchor="page" w:x="1325" w:y="3104"/>
        <w:numPr>
          <w:ilvl w:val="0"/>
          <w:numId w:val="2"/>
        </w:numPr>
        <w:shd w:val="clear" w:color="auto" w:fill="auto"/>
        <w:tabs>
          <w:tab w:val="left" w:pos="1452"/>
        </w:tabs>
        <w:spacing w:line="283" w:lineRule="exact"/>
        <w:ind w:left="740" w:hanging="340"/>
        <w:jc w:val="left"/>
      </w:pPr>
      <w:r>
        <w:t>Dodatek je vyhotoven ve dvou stejnopisech, z nichž každá strana obdrží po jednom.</w:t>
      </w:r>
    </w:p>
    <w:p w:rsidR="00C959FB" w:rsidRDefault="00A169F8">
      <w:pPr>
        <w:pStyle w:val="Bodytext20"/>
        <w:framePr w:wrap="none" w:vAnchor="page" w:hAnchor="page" w:x="1325" w:y="6222"/>
        <w:shd w:val="clear" w:color="auto" w:fill="auto"/>
        <w:spacing w:line="266" w:lineRule="exact"/>
        <w:ind w:firstLine="0"/>
        <w:jc w:val="left"/>
      </w:pPr>
      <w:r>
        <w:t>V Ostravě dne 31.8. 2021</w:t>
      </w:r>
    </w:p>
    <w:p w:rsidR="00C959FB" w:rsidRDefault="00A169F8">
      <w:pPr>
        <w:pStyle w:val="Picturecaption10"/>
        <w:framePr w:w="2467" w:h="959" w:hRule="exact" w:wrap="none" w:vAnchor="page" w:hAnchor="page" w:x="1430" w:y="6797"/>
        <w:shd w:val="clear" w:color="auto" w:fill="auto"/>
        <w:ind w:right="20"/>
      </w:pPr>
      <w:r>
        <w:t>Sportovní gymnázium</w:t>
      </w:r>
      <w:r>
        <w:br/>
        <w:t xml:space="preserve">Dany a Emila </w:t>
      </w:r>
      <w:r>
        <w:t>Zálopkových,</w:t>
      </w:r>
      <w:r>
        <w:br/>
        <w:t>Ostrava, příspěvková organizace</w:t>
      </w:r>
      <w:r>
        <w:br/>
      </w:r>
      <w:r>
        <w:rPr>
          <w:rStyle w:val="Picturecaption185ptItalic"/>
        </w:rPr>
        <w:t>Volgogradska 20</w:t>
      </w:r>
      <w:bookmarkStart w:id="6" w:name="_GoBack"/>
      <w:bookmarkEnd w:id="6"/>
      <w:r>
        <w:rPr>
          <w:rStyle w:val="Picturecaption185ptItalic"/>
        </w:rPr>
        <w:t>3M0</w:t>
      </w:r>
      <w:r>
        <w:rPr>
          <w:rStyle w:val="Picturecaption185ptItalic"/>
        </w:rPr>
        <w:br/>
        <w:t>700 30 Ostrava-Zábřeh</w:t>
      </w:r>
    </w:p>
    <w:p w:rsidR="00C959FB" w:rsidRDefault="00A169F8">
      <w:pPr>
        <w:pStyle w:val="Bodytext20"/>
        <w:framePr w:wrap="none" w:vAnchor="page" w:hAnchor="page" w:x="8414" w:y="6212"/>
        <w:shd w:val="clear" w:color="auto" w:fill="auto"/>
        <w:spacing w:line="266" w:lineRule="exact"/>
        <w:ind w:firstLine="0"/>
        <w:jc w:val="left"/>
      </w:pPr>
      <w:r>
        <w:t>V Ostravě d</w:t>
      </w:r>
      <w:r>
        <w:t>ne</w:t>
      </w:r>
    </w:p>
    <w:p w:rsidR="00C959FB" w:rsidRDefault="00A169F8">
      <w:pPr>
        <w:pStyle w:val="Picturecaption10"/>
        <w:framePr w:w="2630" w:h="611" w:hRule="exact" w:wrap="none" w:vAnchor="page" w:hAnchor="page" w:x="7445" w:y="7528"/>
        <w:shd w:val="clear" w:color="auto" w:fill="auto"/>
        <w:spacing w:line="259" w:lineRule="exact"/>
        <w:jc w:val="right"/>
      </w:pPr>
      <w:r>
        <w:t xml:space="preserve">GYMNÁZIUM OSTRAVA-ZÁBŘEH příspěvková organizace </w:t>
      </w:r>
      <w:r>
        <w:rPr>
          <w:rStyle w:val="Picturecaption1TimesNewRoman95ptItalic"/>
          <w:rFonts w:eastAsia="Arial"/>
        </w:rPr>
        <w:t>^</w:t>
      </w:r>
    </w:p>
    <w:p w:rsidR="00C959FB" w:rsidRDefault="00A169F8">
      <w:pPr>
        <w:pStyle w:val="Picturecaption10"/>
        <w:framePr w:wrap="none" w:vAnchor="page" w:hAnchor="page" w:x="8064" w:y="8107"/>
        <w:shd w:val="clear" w:color="auto" w:fill="auto"/>
        <w:jc w:val="left"/>
      </w:pPr>
      <w:r>
        <w:t>Volgogradská 6a</w:t>
      </w:r>
    </w:p>
    <w:p w:rsidR="002F056B" w:rsidRDefault="002F056B" w:rsidP="002F056B">
      <w:pPr>
        <w:pStyle w:val="Heading210"/>
        <w:framePr w:w="8701" w:h="602" w:hRule="exact" w:wrap="none" w:vAnchor="page" w:hAnchor="page" w:x="1531" w:y="9251"/>
        <w:pBdr>
          <w:top w:val="single" w:sz="4" w:space="1" w:color="auto"/>
        </w:pBdr>
        <w:shd w:val="clear" w:color="auto" w:fill="auto"/>
        <w:spacing w:before="0" w:after="0"/>
        <w:ind w:firstLine="0"/>
      </w:pPr>
      <w:bookmarkStart w:id="7" w:name="bookmark6"/>
      <w:r>
        <w:t xml:space="preserve">Mgr. Tomáš Pracný </w:t>
      </w:r>
      <w:r>
        <w:tab/>
        <w:t xml:space="preserve">                                                          </w:t>
      </w:r>
      <w:r w:rsidR="00A169F8">
        <w:t xml:space="preserve">Mgr. Vít </w:t>
      </w:r>
      <w:r w:rsidR="00A169F8">
        <w:rPr>
          <w:lang w:val="en-US" w:eastAsia="en-US" w:bidi="en-US"/>
        </w:rPr>
        <w:t xml:space="preserve">Schindler, </w:t>
      </w:r>
      <w:r w:rsidR="00A169F8">
        <w:t>ředitel</w:t>
      </w:r>
      <w:bookmarkEnd w:id="7"/>
    </w:p>
    <w:p w:rsidR="00C959FB" w:rsidRDefault="002F056B" w:rsidP="002F056B">
      <w:pPr>
        <w:pStyle w:val="Heading210"/>
        <w:framePr w:w="8701" w:h="602" w:hRule="exact" w:wrap="none" w:vAnchor="page" w:hAnchor="page" w:x="1531" w:y="9251"/>
        <w:pBdr>
          <w:top w:val="single" w:sz="4" w:space="1" w:color="auto"/>
        </w:pBdr>
        <w:shd w:val="clear" w:color="auto" w:fill="auto"/>
        <w:spacing w:before="0" w:after="0"/>
        <w:ind w:firstLine="0"/>
      </w:pPr>
      <w:r>
        <w:t xml:space="preserve">   dodavatel                                                                                         o</w:t>
      </w:r>
      <w:r w:rsidR="00A169F8">
        <w:t>bjednatel</w:t>
      </w:r>
    </w:p>
    <w:p w:rsidR="00C959FB" w:rsidRDefault="00A169F8">
      <w:pPr>
        <w:pStyle w:val="Heading210"/>
        <w:framePr w:wrap="none" w:vAnchor="page" w:hAnchor="page" w:x="1325" w:y="10912"/>
        <w:shd w:val="clear" w:color="auto" w:fill="auto"/>
        <w:spacing w:before="0" w:after="0"/>
        <w:ind w:firstLine="0"/>
      </w:pPr>
      <w:bookmarkStart w:id="8" w:name="bookmark7"/>
      <w:r>
        <w:t>S</w:t>
      </w:r>
      <w:r>
        <w:t>eznam Příloh:</w:t>
      </w:r>
      <w:bookmarkEnd w:id="8"/>
    </w:p>
    <w:p w:rsidR="00C959FB" w:rsidRDefault="00A169F8">
      <w:pPr>
        <w:pStyle w:val="Bodytext20"/>
        <w:framePr w:wrap="none" w:vAnchor="page" w:hAnchor="page" w:x="1325" w:y="1147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6" w:lineRule="exact"/>
        <w:ind w:firstLine="0"/>
        <w:jc w:val="left"/>
      </w:pPr>
      <w:r>
        <w:rPr>
          <w:rStyle w:val="Bodytext22"/>
        </w:rPr>
        <w:t>Příloha č. 1 Výše cen stravného s platností od 1, 9. 2021</w:t>
      </w:r>
    </w:p>
    <w:p w:rsidR="00C959FB" w:rsidRDefault="00A169F8">
      <w:pPr>
        <w:pStyle w:val="Headerorfooter10"/>
        <w:framePr w:wrap="none" w:vAnchor="page" w:hAnchor="page" w:x="1330" w:y="15576"/>
        <w:shd w:val="clear" w:color="auto" w:fill="auto"/>
      </w:pPr>
      <w:r>
        <w:t>Objednatel: Gymnázium Ostrava - Zábřeh</w:t>
      </w:r>
    </w:p>
    <w:p w:rsidR="00C959FB" w:rsidRDefault="00A169F8">
      <w:pPr>
        <w:pStyle w:val="Headerorfooter10"/>
        <w:framePr w:wrap="none" w:vAnchor="page" w:hAnchor="page" w:x="6989" w:y="15576"/>
        <w:shd w:val="clear" w:color="auto" w:fill="auto"/>
      </w:pPr>
      <w:r>
        <w:t>Dodavatel: Sportovní gymnázium DEZ</w:t>
      </w:r>
    </w:p>
    <w:p w:rsidR="00C959FB" w:rsidRDefault="00C959FB">
      <w:pPr>
        <w:rPr>
          <w:sz w:val="2"/>
          <w:szCs w:val="2"/>
        </w:rPr>
        <w:sectPr w:rsidR="00C959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59FB" w:rsidRDefault="00A169F8">
      <w:pPr>
        <w:pStyle w:val="Bodytext50"/>
        <w:framePr w:w="9038" w:h="573" w:hRule="exact" w:wrap="none" w:vAnchor="page" w:hAnchor="page" w:x="1284" w:y="1369"/>
        <w:shd w:val="clear" w:color="auto" w:fill="auto"/>
        <w:ind w:left="160"/>
      </w:pPr>
      <w:r>
        <w:lastRenderedPageBreak/>
        <w:t>Sportovnígvmnáziur</w:t>
      </w:r>
      <w:r>
        <w:rPr>
          <w:vertAlign w:val="superscript"/>
        </w:rPr>
        <w:t>n</w:t>
      </w:r>
      <w:r>
        <w:t xml:space="preserve"> ^</w:t>
      </w:r>
      <w:r>
        <w:rPr>
          <w:vertAlign w:val="superscript"/>
        </w:rPr>
        <w:t>an</w:t>
      </w:r>
      <w:r>
        <w:t xml:space="preserve">y </w:t>
      </w:r>
      <w:r>
        <w:rPr>
          <w:vertAlign w:val="superscript"/>
        </w:rPr>
        <w:t>a</w:t>
      </w:r>
      <w:r>
        <w:t xml:space="preserve"> Emila Zátopkových, Ostrava, příspěvková organizace</w:t>
      </w:r>
    </w:p>
    <w:p w:rsidR="00C959FB" w:rsidRDefault="00A169F8">
      <w:pPr>
        <w:pStyle w:val="Bodytext50"/>
        <w:framePr w:w="9038" w:h="573" w:hRule="exact" w:wrap="none" w:vAnchor="page" w:hAnchor="page" w:x="1284" w:y="1369"/>
        <w:shd w:val="clear" w:color="auto" w:fill="auto"/>
        <w:ind w:left="2580"/>
      </w:pPr>
      <w:r>
        <w:t>Volgogradská 2631/6, 700 30 Ostrava - Zábřeh</w:t>
      </w:r>
    </w:p>
    <w:p w:rsidR="00C959FB" w:rsidRDefault="00A169F8">
      <w:pPr>
        <w:pStyle w:val="Bodytext20"/>
        <w:framePr w:w="9038" w:h="1189" w:hRule="exact" w:wrap="none" w:vAnchor="page" w:hAnchor="page" w:x="1284" w:y="3019"/>
        <w:shd w:val="clear" w:color="auto" w:fill="auto"/>
        <w:ind w:left="160" w:firstLine="0"/>
        <w:jc w:val="left"/>
      </w:pPr>
      <w:r>
        <w:rPr>
          <w:rStyle w:val="Bodytext2Bold0"/>
        </w:rPr>
        <w:t>Výše cen stráví</w:t>
      </w:r>
      <w:r>
        <w:rPr>
          <w:rStyle w:val="Bodytext2Bold0"/>
          <w:vertAlign w:val="superscript"/>
        </w:rPr>
        <w:t>1</w:t>
      </w:r>
      <w:r>
        <w:rPr>
          <w:rStyle w:val="Bodytext2Bold0"/>
        </w:rPr>
        <w:t>®*</w:t>
      </w:r>
      <w:r>
        <w:rPr>
          <w:rStyle w:val="Bodytext2Bold0"/>
          <w:vertAlign w:val="superscript"/>
        </w:rPr>
        <w:t>10 s</w:t>
      </w:r>
      <w:r>
        <w:rPr>
          <w:rStyle w:val="Bodytext2Bold0"/>
        </w:rPr>
        <w:t xml:space="preserve"> platností od 1. 9. 2021 </w:t>
      </w:r>
      <w:r>
        <w:t>stanovená v souladu s vyhláškou č.272/2021, kterou se mění 'Vyhláška č. 107/2005 Sb. o školním stravování v plat</w:t>
      </w:r>
      <w:r>
        <w:t xml:space="preserve">ném znění a v souladu s vyhláškou č. 84/2005 Sb. o nákladech na závodní stravování v rámci finančních limitů pro nákup </w:t>
      </w:r>
      <w:r w:rsidR="002F056B">
        <w:t>potravin pro</w:t>
      </w:r>
      <w:r>
        <w:t xml:space="preserve"> jednotlivé věkové skupiny strávníků.</w:t>
      </w:r>
    </w:p>
    <w:p w:rsidR="00C959FB" w:rsidRDefault="00A169F8">
      <w:pPr>
        <w:pStyle w:val="Tablecaption10"/>
        <w:framePr w:wrap="none" w:vAnchor="page" w:hAnchor="page" w:x="1399" w:y="4417"/>
        <w:shd w:val="clear" w:color="auto" w:fill="auto"/>
      </w:pPr>
      <w:r>
        <w:t>Cena porce- * jídla: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1978"/>
        <w:gridCol w:w="2246"/>
        <w:gridCol w:w="2549"/>
      </w:tblGrid>
      <w:tr w:rsidR="00C959F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Bodytext2Bold"/>
              </w:rPr>
              <w:t>Strávníci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right="20" w:firstLine="0"/>
              <w:jc w:val="center"/>
            </w:pPr>
            <w:r>
              <w:rPr>
                <w:rStyle w:val="Bodytext2Bold"/>
              </w:rPr>
              <w:t>Strávníci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Strávníci 15 let a více</w:t>
            </w: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Bodytext2Bold"/>
              </w:rPr>
              <w:t>7 -10 let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right="20" w:firstLine="0"/>
              <w:jc w:val="center"/>
            </w:pPr>
            <w:r>
              <w:rPr>
                <w:rStyle w:val="Bodytext2Bold"/>
              </w:rPr>
              <w:t xml:space="preserve">11 -14 </w:t>
            </w:r>
            <w:r>
              <w:rPr>
                <w:rStyle w:val="Bodytext2Bold"/>
              </w:rPr>
              <w:t>let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let</w:t>
            </w:r>
          </w:p>
        </w:tc>
      </w:tr>
      <w:tr w:rsidR="00C959FB" w:rsidTr="002F056B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before="100" w:line="266" w:lineRule="exact"/>
              <w:ind w:firstLine="0"/>
              <w:jc w:val="left"/>
            </w:pPr>
            <w:r>
              <w:rPr>
                <w:rStyle w:val="Bodytext2Bold"/>
              </w:rPr>
              <w:t>s</w:t>
            </w:r>
            <w:r w:rsidR="002F056B">
              <w:rPr>
                <w:rStyle w:val="Bodytext2Bold"/>
              </w:rPr>
              <w:t>nídaně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 w:rsidP="002F056B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přesn</w:t>
            </w:r>
            <w:r>
              <w:rPr>
                <w:rStyle w:val="Bodytext2Bold"/>
              </w:rPr>
              <w:t>ídávka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oběd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potraviny 35,00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potraviny 37,00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potraviny 39,00</w:t>
            </w: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2F056B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svačina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2F056B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večeře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95" w:h="2347" w:wrap="none" w:vAnchor="page" w:hAnchor="page" w:x="1284" w:y="4942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  <w:lang w:val="en-US" w:eastAsia="en-US" w:bidi="en-US"/>
              </w:rPr>
              <w:t xml:space="preserve">IT- </w:t>
            </w:r>
            <w:r>
              <w:rPr>
                <w:rStyle w:val="Bodytext2Bold"/>
              </w:rPr>
              <w:t>večeře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95" w:h="2347" w:wrap="none" w:vAnchor="page" w:hAnchor="page" w:x="1284" w:y="4942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381"/>
        <w:gridCol w:w="1570"/>
        <w:gridCol w:w="2875"/>
      </w:tblGrid>
      <w:tr w:rsidR="00C959F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76" w:h="3384" w:wrap="none" w:vAnchor="page" w:hAnchor="page" w:x="1346" w:y="7779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</w:pPr>
            <w:r>
              <w:rPr>
                <w:rStyle w:val="Bodytext2Bold"/>
              </w:rPr>
              <w:t>Ubytovaní žáci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ind w:firstLine="0"/>
            </w:pPr>
            <w:r>
              <w:rPr>
                <w:rStyle w:val="Bodytext2Bold"/>
              </w:rPr>
              <w:t>celodenní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ind w:firstLine="0"/>
            </w:pPr>
            <w:r>
              <w:rPr>
                <w:rStyle w:val="Bodytext2Bold"/>
              </w:rPr>
              <w:t>stravování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78" w:lineRule="exact"/>
              <w:ind w:right="140" w:firstLine="0"/>
            </w:pPr>
            <w:r>
              <w:rPr>
                <w:rStyle w:val="Bodytext2Bold"/>
              </w:rPr>
              <w:t>Zaměstnanci SG DEZ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Bodytext2Bold"/>
              </w:rPr>
              <w:t>zaměstnanci škol a cizí strávníci</w:t>
            </w: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Snídaně,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přesnídávka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left" w:pos="1579"/>
              </w:tabs>
              <w:spacing w:line="266" w:lineRule="exact"/>
              <w:ind w:firstLine="0"/>
            </w:pPr>
            <w:r>
              <w:rPr>
                <w:rStyle w:val="Bodytext21"/>
              </w:rPr>
              <w:t>potraviny</w:t>
            </w:r>
            <w:r>
              <w:rPr>
                <w:rStyle w:val="Bodytext21"/>
              </w:rPr>
              <w:tab/>
              <w:t>35,00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88" w:lineRule="exact"/>
              <w:ind w:firstLine="0"/>
              <w:jc w:val="left"/>
            </w:pPr>
            <w:r>
              <w:rPr>
                <w:rStyle w:val="Bodytext24pt"/>
              </w:rPr>
              <w:t>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76" w:h="3384" w:wrap="none" w:vAnchor="page" w:hAnchor="page" w:x="1346" w:y="7779"/>
              <w:rPr>
                <w:sz w:val="10"/>
                <w:szCs w:val="10"/>
              </w:rPr>
            </w:pP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oběd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left" w:pos="1584"/>
              </w:tabs>
              <w:spacing w:line="266" w:lineRule="exact"/>
              <w:ind w:firstLine="0"/>
            </w:pPr>
            <w:r>
              <w:rPr>
                <w:rStyle w:val="Bodytext21"/>
              </w:rPr>
              <w:t>potraviny</w:t>
            </w:r>
            <w:r>
              <w:rPr>
                <w:rStyle w:val="Bodytext21"/>
              </w:rPr>
              <w:tab/>
              <w:t>39,00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</w:pPr>
            <w:r>
              <w:rPr>
                <w:rStyle w:val="Bodytext2Bold"/>
              </w:rPr>
              <w:t>potraviny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</w:pPr>
            <w:r>
              <w:rPr>
                <w:rStyle w:val="Bodytext2Bold"/>
              </w:rPr>
              <w:t>40,00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right" w:pos="2333"/>
              </w:tabs>
              <w:ind w:firstLine="0"/>
            </w:pPr>
            <w:r>
              <w:rPr>
                <w:rStyle w:val="Bodytext21"/>
              </w:rPr>
              <w:t>potraviny</w:t>
            </w:r>
            <w:r>
              <w:rPr>
                <w:rStyle w:val="Bodytext21"/>
              </w:rPr>
              <w:tab/>
              <w:t>40,00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right" w:pos="2309"/>
              </w:tabs>
              <w:ind w:firstLine="0"/>
            </w:pPr>
            <w:r>
              <w:rPr>
                <w:rStyle w:val="Bodytext21"/>
              </w:rPr>
              <w:t>materiálové n.</w:t>
            </w:r>
            <w:r>
              <w:rPr>
                <w:rStyle w:val="Bodytext21"/>
              </w:rPr>
              <w:tab/>
              <w:t>10,00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right" w:pos="2290"/>
              </w:tabs>
              <w:ind w:firstLine="0"/>
            </w:pPr>
            <w:r>
              <w:rPr>
                <w:rStyle w:val="Bodytext21"/>
              </w:rPr>
              <w:t>osobní n.</w:t>
            </w:r>
            <w:r>
              <w:rPr>
                <w:rStyle w:val="Bodytext21"/>
              </w:rPr>
              <w:tab/>
              <w:t>29,00</w:t>
            </w:r>
          </w:p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right" w:pos="2280"/>
              </w:tabs>
              <w:ind w:firstLine="0"/>
            </w:pPr>
            <w:r>
              <w:rPr>
                <w:rStyle w:val="Bodytext21"/>
              </w:rPr>
              <w:t>zisk</w:t>
            </w:r>
            <w:r>
              <w:rPr>
                <w:rStyle w:val="Bodytext21"/>
              </w:rPr>
              <w:tab/>
              <w:t>1,00</w:t>
            </w: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večeře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tabs>
                <w:tab w:val="left" w:pos="1579"/>
              </w:tabs>
              <w:spacing w:line="266" w:lineRule="exact"/>
              <w:ind w:firstLine="0"/>
            </w:pPr>
            <w:r>
              <w:rPr>
                <w:rStyle w:val="Bodytext21"/>
              </w:rPr>
              <w:t>potraviny</w:t>
            </w:r>
            <w:r>
              <w:rPr>
                <w:rStyle w:val="Bodytext21"/>
              </w:rPr>
              <w:tab/>
              <w:t>30,00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</w:pPr>
            <w:r>
              <w:rPr>
                <w:rStyle w:val="Bodytext2Bold"/>
              </w:rPr>
              <w:t>30,00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76" w:h="3384" w:wrap="none" w:vAnchor="page" w:hAnchor="page" w:x="1346" w:y="7779"/>
              <w:rPr>
                <w:sz w:val="10"/>
                <w:szCs w:val="10"/>
              </w:rPr>
            </w:pPr>
          </w:p>
        </w:tc>
      </w:tr>
      <w:tr w:rsidR="00C959F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firstLine="0"/>
              <w:jc w:val="left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right="180" w:firstLine="0"/>
              <w:jc w:val="right"/>
            </w:pPr>
            <w:r>
              <w:rPr>
                <w:rStyle w:val="Bodytext2Bold"/>
              </w:rPr>
              <w:t>104,00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9FB" w:rsidRDefault="00C959FB">
            <w:pPr>
              <w:framePr w:w="8376" w:h="3384" w:wrap="none" w:vAnchor="page" w:hAnchor="page" w:x="1346" w:y="7779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FB" w:rsidRDefault="00A169F8">
            <w:pPr>
              <w:pStyle w:val="Bodytext20"/>
              <w:framePr w:w="8376" w:h="3384" w:wrap="none" w:vAnchor="page" w:hAnchor="page" w:x="1346" w:y="7779"/>
              <w:shd w:val="clear" w:color="auto" w:fill="auto"/>
              <w:spacing w:line="266" w:lineRule="exact"/>
              <w:ind w:left="1900" w:firstLine="0"/>
              <w:jc w:val="left"/>
            </w:pPr>
            <w:r>
              <w:rPr>
                <w:rStyle w:val="Bodytext2Bold"/>
              </w:rPr>
              <w:t>80,00</w:t>
            </w:r>
          </w:p>
        </w:tc>
      </w:tr>
    </w:tbl>
    <w:p w:rsidR="00C959FB" w:rsidRDefault="00A169F8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  <w:r>
        <w:t>V Ostravě dne 01.09.2021</w:t>
      </w:r>
    </w:p>
    <w:p w:rsidR="002F056B" w:rsidRDefault="002F056B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</w:p>
    <w:p w:rsidR="002F056B" w:rsidRDefault="002F056B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</w:p>
    <w:p w:rsidR="002F056B" w:rsidRDefault="002F056B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</w:p>
    <w:p w:rsidR="002F056B" w:rsidRDefault="002F056B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  <w:r>
        <w:t>.......................................</w:t>
      </w:r>
    </w:p>
    <w:p w:rsidR="002F056B" w:rsidRDefault="002F056B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  <w:r>
        <w:t>schválil Mgr. Tomáš Pracný</w:t>
      </w:r>
    </w:p>
    <w:p w:rsidR="002F056B" w:rsidRDefault="002F056B" w:rsidP="002F056B">
      <w:pPr>
        <w:pStyle w:val="Bodytext20"/>
        <w:framePr w:h="1996" w:hRule="exact" w:wrap="none" w:vAnchor="page" w:hAnchor="page" w:x="361" w:y="12376"/>
        <w:shd w:val="clear" w:color="auto" w:fill="auto"/>
        <w:spacing w:line="266" w:lineRule="exact"/>
        <w:ind w:left="160" w:firstLine="0"/>
        <w:jc w:val="left"/>
      </w:pPr>
      <w:r>
        <w:t>ředitel gymnázia</w:t>
      </w:r>
    </w:p>
    <w:p w:rsidR="00C959FB" w:rsidRDefault="00A169F8">
      <w:pPr>
        <w:pStyle w:val="Picturecaption50"/>
        <w:framePr w:w="2170" w:h="610" w:hRule="exact" w:wrap="none" w:vAnchor="page" w:hAnchor="page" w:x="7049" w:y="13051"/>
        <w:shd w:val="clear" w:color="auto" w:fill="auto"/>
      </w:pPr>
      <w:r>
        <w:t>Božena Komorášová vedoucí školní jídelny</w:t>
      </w:r>
    </w:p>
    <w:p w:rsidR="00C959FB" w:rsidRDefault="00C959FB">
      <w:pPr>
        <w:rPr>
          <w:sz w:val="2"/>
          <w:szCs w:val="2"/>
        </w:rPr>
      </w:pPr>
    </w:p>
    <w:sectPr w:rsidR="00C959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F8" w:rsidRDefault="00A169F8">
      <w:r>
        <w:separator/>
      </w:r>
    </w:p>
  </w:endnote>
  <w:endnote w:type="continuationSeparator" w:id="0">
    <w:p w:rsidR="00A169F8" w:rsidRDefault="00A1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F8" w:rsidRDefault="00A169F8"/>
  </w:footnote>
  <w:footnote w:type="continuationSeparator" w:id="0">
    <w:p w:rsidR="00A169F8" w:rsidRDefault="00A16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5D1"/>
    <w:multiLevelType w:val="multilevel"/>
    <w:tmpl w:val="6EE606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097B79"/>
    <w:multiLevelType w:val="multilevel"/>
    <w:tmpl w:val="3CA25F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FB"/>
    <w:rsid w:val="002F056B"/>
    <w:rsid w:val="00A169F8"/>
    <w:rsid w:val="00C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F2EA"/>
  <w15:docId w15:val="{DF11F25F-26CC-480D-BAA5-86FF3C30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Picturecaption2SmallCaps">
    <w:name w:val="Picture caption|2 + Small Caps"/>
    <w:basedOn w:val="Picturecaption2"/>
    <w:semiHidden/>
    <w:unhideWhenUsed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3">
    <w:name w:val="Picture caption|3_"/>
    <w:basedOn w:val="Standardnpsmoodstavce"/>
    <w:link w:val="Picturecaption3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">
    <w:name w:val="Picture caption|4_"/>
    <w:basedOn w:val="Standardnpsmoodstavce"/>
    <w:link w:val="Picturecaption4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44ptItalicSpacing0pt">
    <w:name w:val="Picture caption|4 + 4 pt;Italic;Spacing 0 pt"/>
    <w:basedOn w:val="Picturecaption4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85ptItalic">
    <w:name w:val="Picture caption|1 + 8.5 pt;Italic"/>
    <w:basedOn w:val="Picturecaption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1TimesNewRoman95ptItalic">
    <w:name w:val="Picture caption|1 + Times New Roman;9.5 pt;Italic"/>
    <w:basedOn w:val="Picturecaption1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/>
      <w:bCs/>
      <w:i/>
      <w:iCs/>
      <w:smallCaps w:val="0"/>
      <w:strike w:val="0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4ptScaling150">
    <w:name w:val="Body text|2 + 4 pt;Scaling 150%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Picturecaption5">
    <w:name w:val="Picture caption|5_"/>
    <w:basedOn w:val="Standardnpsmoodstavce"/>
    <w:link w:val="Picturecaption5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sz w:val="16"/>
      <w:szCs w:val="1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540" w:line="317" w:lineRule="exact"/>
      <w:jc w:val="center"/>
      <w:outlineLvl w:val="0"/>
    </w:pPr>
    <w:rPr>
      <w:b/>
      <w:bCs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540" w:after="260" w:line="266" w:lineRule="exact"/>
      <w:ind w:hanging="700"/>
      <w:outlineLvl w:val="1"/>
    </w:pPr>
    <w:rPr>
      <w:b/>
      <w:bCs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4" w:lineRule="exact"/>
      <w:ind w:hanging="360"/>
      <w:jc w:val="both"/>
    </w:p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88" w:lineRule="exact"/>
    </w:pPr>
    <w:rPr>
      <w:b/>
      <w:bCs/>
      <w:spacing w:val="80"/>
      <w:sz w:val="26"/>
      <w:szCs w:val="26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25" w:lineRule="exact"/>
      <w:jc w:val="both"/>
    </w:pPr>
    <w:rPr>
      <w:sz w:val="12"/>
      <w:szCs w:val="12"/>
    </w:rPr>
  </w:style>
  <w:style w:type="paragraph" w:customStyle="1" w:styleId="Picturecaption40">
    <w:name w:val="Picture caption|4"/>
    <w:basedOn w:val="Normln"/>
    <w:link w:val="Picturecaption4"/>
    <w:pPr>
      <w:shd w:val="clear" w:color="auto" w:fill="FFFFFF"/>
      <w:spacing w:line="125" w:lineRule="exact"/>
      <w:jc w:val="both"/>
    </w:pPr>
    <w:rPr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80" w:line="266" w:lineRule="exact"/>
    </w:pPr>
    <w:rPr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80" w:after="80" w:line="88" w:lineRule="exact"/>
    </w:pPr>
    <w:rPr>
      <w:sz w:val="8"/>
      <w:szCs w:val="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66" w:lineRule="exact"/>
    </w:pPr>
    <w:rPr>
      <w:b/>
      <w:bCs/>
      <w:i/>
      <w:iCs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66" w:lineRule="exact"/>
    </w:pPr>
  </w:style>
  <w:style w:type="paragraph" w:customStyle="1" w:styleId="Picturecaption50">
    <w:name w:val="Picture caption|5"/>
    <w:basedOn w:val="Normln"/>
    <w:link w:val="Picturecaption5"/>
    <w:pPr>
      <w:shd w:val="clear" w:color="auto" w:fill="FFFFFF"/>
      <w:spacing w:line="274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Dvořáčková</dc:creator>
  <cp:lastModifiedBy>Jana Dvořáčková</cp:lastModifiedBy>
  <cp:revision>2</cp:revision>
  <dcterms:created xsi:type="dcterms:W3CDTF">2021-09-17T12:54:00Z</dcterms:created>
  <dcterms:modified xsi:type="dcterms:W3CDTF">2021-09-17T12:54:00Z</dcterms:modified>
</cp:coreProperties>
</file>