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EE24" w14:textId="77777777" w:rsidR="0045101A" w:rsidRPr="009B1B27" w:rsidRDefault="0045101A" w:rsidP="0045101A">
      <w:pPr>
        <w:pStyle w:val="Nzev"/>
        <w:rPr>
          <w:rFonts w:cs="Arial"/>
          <w:sz w:val="28"/>
          <w:szCs w:val="28"/>
        </w:rPr>
      </w:pPr>
      <w:r w:rsidRPr="009B1B27">
        <w:rPr>
          <w:rFonts w:cs="Arial"/>
          <w:sz w:val="28"/>
          <w:szCs w:val="28"/>
        </w:rPr>
        <w:t>SMLOUVA O DÍLO</w:t>
      </w:r>
    </w:p>
    <w:p w14:paraId="0023717A" w14:textId="77777777" w:rsidR="009B1B27" w:rsidRDefault="009B1B27" w:rsidP="009B1B27">
      <w:pPr>
        <w:ind w:left="1416" w:hanging="1416"/>
        <w:rPr>
          <w:rFonts w:cs="Arial"/>
          <w:b/>
          <w:szCs w:val="22"/>
        </w:rPr>
      </w:pPr>
    </w:p>
    <w:p w14:paraId="2B0FCEB2" w14:textId="1BE6CBC1" w:rsidR="0045101A" w:rsidRDefault="0045101A" w:rsidP="009B1B27">
      <w:pPr>
        <w:ind w:left="1416" w:hanging="1416"/>
        <w:rPr>
          <w:rFonts w:cs="Arial"/>
          <w:b/>
          <w:szCs w:val="22"/>
        </w:rPr>
      </w:pPr>
      <w:r w:rsidRPr="005D1E60">
        <w:rPr>
          <w:rFonts w:cs="Arial"/>
          <w:b/>
          <w:szCs w:val="22"/>
        </w:rPr>
        <w:t xml:space="preserve">č. smlouvy objednatele: </w:t>
      </w:r>
    </w:p>
    <w:p w14:paraId="1879408F" w14:textId="538DAA93" w:rsidR="0045101A" w:rsidRPr="005D1E60" w:rsidRDefault="0045101A" w:rsidP="009B1B27">
      <w:pPr>
        <w:ind w:left="1416" w:hanging="1416"/>
        <w:rPr>
          <w:rFonts w:cs="Arial"/>
          <w:b/>
          <w:szCs w:val="22"/>
        </w:rPr>
      </w:pPr>
      <w:r>
        <w:rPr>
          <w:rFonts w:cs="Arial"/>
          <w:b/>
          <w:szCs w:val="22"/>
        </w:rPr>
        <w:t xml:space="preserve">č. smlouvy </w:t>
      </w:r>
      <w:r w:rsidRPr="006E4545">
        <w:rPr>
          <w:rFonts w:cs="Arial"/>
          <w:b/>
          <w:szCs w:val="22"/>
        </w:rPr>
        <w:t xml:space="preserve">zhotovitele: </w:t>
      </w:r>
      <w:r w:rsidR="00A93A0E">
        <w:rPr>
          <w:rFonts w:cs="Arial"/>
          <w:b/>
          <w:szCs w:val="22"/>
        </w:rPr>
        <w:t xml:space="preserve"> </w:t>
      </w:r>
      <w:r w:rsidR="00A93A0E" w:rsidRPr="00A93A0E">
        <w:rPr>
          <w:rFonts w:cs="Arial"/>
          <w:b/>
          <w:szCs w:val="22"/>
        </w:rPr>
        <w:t>V_sml_31_2021</w:t>
      </w:r>
    </w:p>
    <w:p w14:paraId="7EAE62C5" w14:textId="385EDF93" w:rsidR="0045101A" w:rsidRDefault="0045101A" w:rsidP="0045101A">
      <w:pPr>
        <w:pStyle w:val="Nadpis2"/>
        <w:rPr>
          <w:rFonts w:cs="Arial"/>
          <w:sz w:val="20"/>
        </w:rPr>
      </w:pPr>
      <w:r w:rsidRPr="005D1E60">
        <w:rPr>
          <w:rFonts w:cs="Arial"/>
          <w:sz w:val="20"/>
        </w:rPr>
        <w:t>PREAMBULE</w:t>
      </w:r>
    </w:p>
    <w:p w14:paraId="2AB3E4EB" w14:textId="77777777" w:rsidR="00EA3DE4" w:rsidRPr="00EA3DE4" w:rsidRDefault="00EA3DE4" w:rsidP="00EA3DE4"/>
    <w:p w14:paraId="031021F2" w14:textId="5261CF08" w:rsidR="0045101A" w:rsidRDefault="0045101A" w:rsidP="0045101A">
      <w:pPr>
        <w:pStyle w:val="Odstavecbezsl"/>
        <w:jc w:val="center"/>
        <w:rPr>
          <w:sz w:val="20"/>
          <w:szCs w:val="20"/>
        </w:rPr>
      </w:pPr>
      <w:r w:rsidRPr="005D1E60">
        <w:rPr>
          <w:sz w:val="20"/>
          <w:szCs w:val="20"/>
        </w:rPr>
        <w:t xml:space="preserve">Tato smlouva byla uzavřena podle ustanovení § </w:t>
      </w:r>
      <w:smartTag w:uri="urn:schemas-microsoft-com:office:smarttags" w:element="metricconverter">
        <w:smartTagPr>
          <w:attr w:name="ProductID" w:val="2586 a"/>
        </w:smartTagPr>
        <w:r w:rsidRPr="005D1E60">
          <w:rPr>
            <w:sz w:val="20"/>
            <w:szCs w:val="20"/>
          </w:rPr>
          <w:t>2586 a</w:t>
        </w:r>
      </w:smartTag>
      <w:r w:rsidRPr="005D1E60">
        <w:rPr>
          <w:sz w:val="20"/>
          <w:szCs w:val="20"/>
        </w:rPr>
        <w:t xml:space="preserve"> následujících zákona č. 89/2012 Sb., občanského zákoníku, ve znění pozdějších předpisů (dále jen „občanský zákoník“).</w:t>
      </w:r>
    </w:p>
    <w:p w14:paraId="0D504093" w14:textId="77777777" w:rsidR="00EA3DE4" w:rsidRDefault="00EA3DE4" w:rsidP="0045101A">
      <w:pPr>
        <w:pStyle w:val="Odstavecbezsl"/>
        <w:jc w:val="center"/>
        <w:rPr>
          <w:sz w:val="20"/>
          <w:szCs w:val="20"/>
        </w:rPr>
      </w:pPr>
    </w:p>
    <w:p w14:paraId="1CF2F67E" w14:textId="03301590" w:rsidR="0045101A" w:rsidRDefault="0045101A" w:rsidP="0045101A">
      <w:pPr>
        <w:pStyle w:val="Nadpis2"/>
        <w:rPr>
          <w:rFonts w:cs="Arial"/>
          <w:sz w:val="20"/>
        </w:rPr>
      </w:pPr>
      <w:r w:rsidRPr="005D1E60">
        <w:rPr>
          <w:rFonts w:cs="Arial"/>
          <w:sz w:val="20"/>
        </w:rPr>
        <w:t>SMLUVNÍ STRANY</w:t>
      </w:r>
    </w:p>
    <w:p w14:paraId="6F04881E" w14:textId="77777777" w:rsidR="009B1B27" w:rsidRPr="009B1B27" w:rsidRDefault="009B1B27" w:rsidP="009B1B27"/>
    <w:p w14:paraId="283B66E9" w14:textId="54B9FCB3" w:rsidR="009B1B27" w:rsidRPr="009B1B27" w:rsidRDefault="0045101A" w:rsidP="00EA3DE4">
      <w:pPr>
        <w:pStyle w:val="strany1"/>
        <w:tabs>
          <w:tab w:val="left" w:pos="2665"/>
          <w:tab w:val="left" w:pos="5670"/>
        </w:tabs>
        <w:spacing w:line="360" w:lineRule="auto"/>
        <w:ind w:left="2665" w:hanging="2665"/>
        <w:rPr>
          <w:rFonts w:cs="Arial"/>
          <w:b/>
        </w:rPr>
      </w:pPr>
      <w:r w:rsidRPr="005D1E60">
        <w:rPr>
          <w:rFonts w:cs="Arial"/>
          <w:spacing w:val="60"/>
          <w:u w:val="single"/>
        </w:rPr>
        <w:t>OBJEDNATEL</w:t>
      </w:r>
      <w:r w:rsidRPr="005D1E60">
        <w:rPr>
          <w:rFonts w:cs="Arial"/>
          <w:u w:val="single"/>
        </w:rPr>
        <w:t>:</w:t>
      </w:r>
      <w:r w:rsidRPr="005D1E60">
        <w:rPr>
          <w:rFonts w:cs="Arial"/>
        </w:rPr>
        <w:tab/>
      </w:r>
      <w:r w:rsidR="0025144E" w:rsidRPr="0025144E">
        <w:rPr>
          <w:rFonts w:cs="Arial"/>
          <w:b/>
        </w:rPr>
        <w:t>Panattoni Czech Republic Development s.r.o.</w:t>
      </w:r>
    </w:p>
    <w:p w14:paraId="4953EF55" w14:textId="7BDDD8D9" w:rsidR="0045101A" w:rsidRPr="005D1E60" w:rsidRDefault="0045101A" w:rsidP="00EA3DE4">
      <w:pPr>
        <w:pStyle w:val="strany1"/>
        <w:tabs>
          <w:tab w:val="clear" w:pos="2694"/>
          <w:tab w:val="left" w:pos="2665"/>
          <w:tab w:val="left" w:pos="5670"/>
        </w:tabs>
        <w:spacing w:line="360" w:lineRule="auto"/>
        <w:ind w:left="2665" w:hanging="2665"/>
        <w:rPr>
          <w:rFonts w:cs="Arial"/>
        </w:rPr>
      </w:pPr>
      <w:r w:rsidRPr="005D1E60">
        <w:rPr>
          <w:rFonts w:cs="Arial"/>
        </w:rPr>
        <w:t>Sídlo:</w:t>
      </w:r>
      <w:r w:rsidRPr="005D1E60">
        <w:rPr>
          <w:rFonts w:cs="Arial"/>
        </w:rPr>
        <w:tab/>
      </w:r>
      <w:r w:rsidR="009B1B27" w:rsidRPr="009B1B27">
        <w:rPr>
          <w:rFonts w:cs="Arial"/>
        </w:rPr>
        <w:t>V Celnici 1034/6, 110 00, Praha 1</w:t>
      </w:r>
    </w:p>
    <w:p w14:paraId="094877BC" w14:textId="77777777" w:rsidR="00D4213E" w:rsidRDefault="0045101A" w:rsidP="0025144E">
      <w:pPr>
        <w:pStyle w:val="strany1"/>
        <w:tabs>
          <w:tab w:val="left" w:pos="2665"/>
          <w:tab w:val="left" w:pos="5670"/>
        </w:tabs>
        <w:spacing w:line="360" w:lineRule="auto"/>
        <w:ind w:left="2665" w:hanging="2665"/>
        <w:rPr>
          <w:rFonts w:cs="Arial"/>
        </w:rPr>
      </w:pPr>
      <w:r w:rsidRPr="005D1E60">
        <w:rPr>
          <w:rFonts w:cs="Arial"/>
          <w:spacing w:val="0"/>
        </w:rPr>
        <w:t>IČ</w:t>
      </w:r>
      <w:r w:rsidR="009B1B27">
        <w:rPr>
          <w:rFonts w:cs="Arial"/>
          <w:spacing w:val="0"/>
        </w:rPr>
        <w:t>O</w:t>
      </w:r>
      <w:r w:rsidRPr="005D1E60">
        <w:rPr>
          <w:rFonts w:cs="Arial"/>
        </w:rPr>
        <w:t>:</w:t>
      </w:r>
      <w:r w:rsidR="0025144E" w:rsidRPr="0025144E">
        <w:t xml:space="preserve"> </w:t>
      </w:r>
      <w:r w:rsidR="0025144E" w:rsidRPr="0025144E">
        <w:rPr>
          <w:rFonts w:cs="Arial"/>
        </w:rPr>
        <w:t>28190882</w:t>
      </w:r>
      <w:r w:rsidRPr="005D1E60">
        <w:rPr>
          <w:rFonts w:cs="Arial"/>
        </w:rPr>
        <w:tab/>
      </w:r>
      <w:r w:rsidRPr="005D1E60">
        <w:rPr>
          <w:rFonts w:cs="Arial"/>
          <w:spacing w:val="0"/>
        </w:rPr>
        <w:t>DIČ</w:t>
      </w:r>
      <w:r w:rsidRPr="005D1E60">
        <w:rPr>
          <w:rFonts w:cs="Arial"/>
        </w:rPr>
        <w:t>:</w:t>
      </w:r>
      <w:r w:rsidR="0025144E">
        <w:rPr>
          <w:rFonts w:cs="Arial"/>
        </w:rPr>
        <w:t xml:space="preserve"> CZ</w:t>
      </w:r>
      <w:r w:rsidR="0025144E" w:rsidRPr="0025144E">
        <w:rPr>
          <w:rFonts w:cs="Arial"/>
        </w:rPr>
        <w:t>28190882</w:t>
      </w:r>
      <w:r w:rsidRPr="005D1E60">
        <w:rPr>
          <w:rFonts w:cs="Arial"/>
        </w:rPr>
        <w:tab/>
        <w:t xml:space="preserve">Plátce DPH: </w:t>
      </w:r>
      <w:r w:rsidR="0025144E">
        <w:rPr>
          <w:rFonts w:cs="Arial"/>
        </w:rPr>
        <w:t>ANO</w:t>
      </w:r>
    </w:p>
    <w:p w14:paraId="22116FA2" w14:textId="038F4E5B" w:rsidR="00D4213E" w:rsidRPr="005D1E60" w:rsidRDefault="00D4213E" w:rsidP="00D4213E">
      <w:pPr>
        <w:pStyle w:val="strany1"/>
        <w:tabs>
          <w:tab w:val="clear" w:pos="2694"/>
          <w:tab w:val="left" w:pos="2665"/>
          <w:tab w:val="left" w:pos="5670"/>
        </w:tabs>
        <w:spacing w:line="360" w:lineRule="auto"/>
        <w:ind w:left="2665" w:hanging="2665"/>
        <w:rPr>
          <w:rFonts w:cs="Arial"/>
        </w:rPr>
      </w:pPr>
      <w:r w:rsidRPr="005D1E60">
        <w:rPr>
          <w:rFonts w:cs="Arial"/>
        </w:rPr>
        <w:t>Bankovní spojení:</w:t>
      </w:r>
      <w:r w:rsidR="00B85B4E">
        <w:rPr>
          <w:rFonts w:cs="Arial"/>
        </w:rPr>
        <w:tab/>
      </w:r>
      <w:r w:rsidR="00B85B4E" w:rsidRPr="00B85B4E">
        <w:rPr>
          <w:rFonts w:cs="Arial"/>
        </w:rPr>
        <w:t>UniCredit Bank Czech Republic, a.s.</w:t>
      </w:r>
    </w:p>
    <w:p w14:paraId="198A9B1B" w14:textId="5BAB663E" w:rsidR="0045101A" w:rsidRPr="005D1E60" w:rsidRDefault="00D4213E" w:rsidP="00D4213E">
      <w:pPr>
        <w:pStyle w:val="strany1"/>
        <w:tabs>
          <w:tab w:val="left" w:pos="2665"/>
          <w:tab w:val="left" w:pos="5670"/>
        </w:tabs>
        <w:spacing w:line="360" w:lineRule="auto"/>
        <w:ind w:left="2665" w:hanging="2665"/>
        <w:rPr>
          <w:rFonts w:cs="Arial"/>
        </w:rPr>
      </w:pPr>
      <w:r w:rsidRPr="005D1E60">
        <w:rPr>
          <w:rFonts w:cs="Arial"/>
        </w:rPr>
        <w:t>číslo účtu:</w:t>
      </w:r>
      <w:r w:rsidR="0045101A" w:rsidRPr="005D1E60">
        <w:rPr>
          <w:rFonts w:cs="Arial"/>
        </w:rPr>
        <w:tab/>
      </w:r>
      <w:r w:rsidR="00B85B4E" w:rsidRPr="00B85B4E">
        <w:rPr>
          <w:rFonts w:cs="Arial"/>
        </w:rPr>
        <w:t>2112615850</w:t>
      </w:r>
      <w:r w:rsidR="00B85B4E">
        <w:rPr>
          <w:rFonts w:cs="Arial"/>
        </w:rPr>
        <w:t>/2700</w:t>
      </w:r>
    </w:p>
    <w:p w14:paraId="60F30DCB" w14:textId="6AF26C14" w:rsidR="0045101A" w:rsidRPr="005D1E60" w:rsidRDefault="0045101A" w:rsidP="00EA3DE4">
      <w:pPr>
        <w:pStyle w:val="NormlnIMP"/>
        <w:tabs>
          <w:tab w:val="left" w:pos="2410"/>
        </w:tabs>
        <w:spacing w:after="40" w:line="360" w:lineRule="auto"/>
        <w:ind w:left="2694" w:hanging="2694"/>
        <w:rPr>
          <w:rFonts w:ascii="Arial" w:hAnsi="Arial" w:cs="Arial"/>
          <w:sz w:val="20"/>
          <w:szCs w:val="20"/>
        </w:rPr>
      </w:pPr>
      <w:r w:rsidRPr="005D1E60">
        <w:rPr>
          <w:rFonts w:ascii="Arial" w:hAnsi="Arial" w:cs="Arial"/>
          <w:sz w:val="20"/>
          <w:szCs w:val="20"/>
        </w:rPr>
        <w:t>osoba oprávněná k podpisu:</w:t>
      </w:r>
      <w:r w:rsidRPr="005D1E60">
        <w:rPr>
          <w:rFonts w:ascii="Arial" w:hAnsi="Arial" w:cs="Arial"/>
          <w:sz w:val="20"/>
          <w:szCs w:val="20"/>
        </w:rPr>
        <w:tab/>
      </w:r>
      <w:r w:rsidR="0025144E">
        <w:rPr>
          <w:rFonts w:ascii="Arial" w:hAnsi="Arial" w:cs="Arial"/>
          <w:sz w:val="20"/>
          <w:szCs w:val="20"/>
        </w:rPr>
        <w:t xml:space="preserve">Pavel Sovička, </w:t>
      </w:r>
      <w:r w:rsidR="00A93A0E">
        <w:rPr>
          <w:rFonts w:ascii="Arial" w:hAnsi="Arial" w:cs="Arial"/>
          <w:sz w:val="20"/>
          <w:szCs w:val="20"/>
        </w:rPr>
        <w:t>p</w:t>
      </w:r>
      <w:r w:rsidR="0025144E">
        <w:rPr>
          <w:rFonts w:ascii="Arial" w:hAnsi="Arial" w:cs="Arial"/>
          <w:sz w:val="20"/>
          <w:szCs w:val="20"/>
        </w:rPr>
        <w:t>rokurista</w:t>
      </w:r>
    </w:p>
    <w:p w14:paraId="06527F49" w14:textId="77777777" w:rsidR="009B1B27" w:rsidRPr="005D1E60" w:rsidRDefault="009B1B27" w:rsidP="00EA3DE4">
      <w:pPr>
        <w:pStyle w:val="strany1"/>
        <w:tabs>
          <w:tab w:val="clear" w:pos="2694"/>
          <w:tab w:val="left" w:pos="2665"/>
          <w:tab w:val="left" w:pos="5670"/>
        </w:tabs>
        <w:spacing w:line="360" w:lineRule="auto"/>
        <w:ind w:left="2665" w:hanging="2665"/>
        <w:rPr>
          <w:rFonts w:cs="Arial"/>
        </w:rPr>
      </w:pPr>
    </w:p>
    <w:p w14:paraId="0092EA3B" w14:textId="5AC9F2A2" w:rsidR="0045101A" w:rsidRDefault="0045101A" w:rsidP="00EA3DE4">
      <w:pPr>
        <w:pStyle w:val="strany2"/>
        <w:tabs>
          <w:tab w:val="clear" w:pos="2552"/>
          <w:tab w:val="clear" w:pos="6237"/>
          <w:tab w:val="clear" w:pos="9639"/>
        </w:tabs>
        <w:spacing w:after="40" w:line="360" w:lineRule="auto"/>
        <w:ind w:left="0"/>
        <w:rPr>
          <w:rFonts w:ascii="Arial" w:hAnsi="Arial" w:cs="Arial"/>
          <w:sz w:val="20"/>
        </w:rPr>
      </w:pPr>
      <w:r w:rsidRPr="005D1E60">
        <w:rPr>
          <w:rFonts w:ascii="Arial" w:hAnsi="Arial" w:cs="Arial"/>
          <w:sz w:val="20"/>
        </w:rPr>
        <w:t>(dále i jen „</w:t>
      </w:r>
      <w:r w:rsidRPr="005D1E60">
        <w:rPr>
          <w:rFonts w:ascii="Arial" w:hAnsi="Arial" w:cs="Arial"/>
          <w:b/>
          <w:bCs/>
          <w:sz w:val="20"/>
        </w:rPr>
        <w:t>objednatel</w:t>
      </w:r>
      <w:r w:rsidRPr="005D1E60">
        <w:rPr>
          <w:rFonts w:ascii="Arial" w:hAnsi="Arial" w:cs="Arial"/>
          <w:sz w:val="20"/>
        </w:rPr>
        <w:t>“)</w:t>
      </w:r>
    </w:p>
    <w:p w14:paraId="18225AE4" w14:textId="79058E2A" w:rsidR="009B1B27" w:rsidRDefault="009B1B27" w:rsidP="00EA3DE4">
      <w:pPr>
        <w:pStyle w:val="strany2"/>
        <w:tabs>
          <w:tab w:val="clear" w:pos="2552"/>
          <w:tab w:val="clear" w:pos="6237"/>
          <w:tab w:val="clear" w:pos="9639"/>
        </w:tabs>
        <w:spacing w:after="40" w:line="360" w:lineRule="auto"/>
        <w:ind w:left="0"/>
        <w:rPr>
          <w:rFonts w:ascii="Arial" w:hAnsi="Arial" w:cs="Arial"/>
          <w:sz w:val="20"/>
        </w:rPr>
      </w:pPr>
    </w:p>
    <w:p w14:paraId="2D398802" w14:textId="77777777" w:rsidR="0045101A" w:rsidRDefault="0045101A" w:rsidP="00EA3DE4">
      <w:pPr>
        <w:pStyle w:val="strany1"/>
        <w:tabs>
          <w:tab w:val="clear" w:pos="2694"/>
          <w:tab w:val="left" w:pos="2665"/>
          <w:tab w:val="left" w:pos="5670"/>
        </w:tabs>
        <w:spacing w:line="360" w:lineRule="auto"/>
        <w:ind w:left="2665" w:hanging="2665"/>
        <w:rPr>
          <w:rFonts w:cs="Arial"/>
          <w:b/>
          <w:bCs/>
        </w:rPr>
      </w:pPr>
      <w:r w:rsidRPr="005D1E60">
        <w:rPr>
          <w:rFonts w:cs="Arial"/>
          <w:spacing w:val="60"/>
          <w:u w:val="single"/>
        </w:rPr>
        <w:t>ZHOTOVITEL:</w:t>
      </w:r>
      <w:r w:rsidRPr="005D1E60">
        <w:rPr>
          <w:rFonts w:cs="Arial"/>
        </w:rPr>
        <w:t xml:space="preserve"> </w:t>
      </w:r>
      <w:r w:rsidRPr="005D1E60">
        <w:rPr>
          <w:rFonts w:cs="Arial"/>
        </w:rPr>
        <w:tab/>
      </w:r>
      <w:r w:rsidRPr="0045101A">
        <w:rPr>
          <w:rFonts w:cs="Arial"/>
          <w:b/>
          <w:bCs/>
        </w:rPr>
        <w:t>Výzkumný ústav meliorací a ochrany půdy, v.v.i.</w:t>
      </w:r>
    </w:p>
    <w:p w14:paraId="112420ED" w14:textId="070FA0E2" w:rsidR="0045101A" w:rsidRPr="005D1E60" w:rsidRDefault="0045101A" w:rsidP="00EA3DE4">
      <w:pPr>
        <w:pStyle w:val="strany1"/>
        <w:tabs>
          <w:tab w:val="left" w:pos="2665"/>
          <w:tab w:val="left" w:pos="5670"/>
        </w:tabs>
        <w:spacing w:line="360" w:lineRule="auto"/>
        <w:ind w:left="2665" w:hanging="2665"/>
        <w:rPr>
          <w:rFonts w:cs="Arial"/>
        </w:rPr>
      </w:pPr>
      <w:r w:rsidRPr="005D1E60">
        <w:rPr>
          <w:rFonts w:cs="Arial"/>
        </w:rPr>
        <w:t>Sídlo:</w:t>
      </w:r>
      <w:r w:rsidRPr="005D1E60">
        <w:rPr>
          <w:rFonts w:cs="Arial"/>
        </w:rPr>
        <w:tab/>
      </w:r>
      <w:r w:rsidRPr="0045101A">
        <w:rPr>
          <w:rFonts w:cs="Arial"/>
        </w:rPr>
        <w:t>Žabovřeská 250</w:t>
      </w:r>
      <w:r>
        <w:rPr>
          <w:rFonts w:cs="Arial"/>
        </w:rPr>
        <w:t xml:space="preserve">, </w:t>
      </w:r>
      <w:r w:rsidRPr="0045101A">
        <w:rPr>
          <w:rFonts w:cs="Arial"/>
        </w:rPr>
        <w:t>156 27 Praha 5 - Zbraslav</w:t>
      </w:r>
    </w:p>
    <w:p w14:paraId="320FDCA2" w14:textId="4477C744" w:rsidR="0045101A" w:rsidRPr="005D1E60" w:rsidRDefault="0045101A" w:rsidP="00EA3DE4">
      <w:pPr>
        <w:pStyle w:val="strany1"/>
        <w:tabs>
          <w:tab w:val="clear" w:pos="2694"/>
          <w:tab w:val="left" w:pos="2665"/>
          <w:tab w:val="left" w:pos="5670"/>
        </w:tabs>
        <w:spacing w:line="360" w:lineRule="auto"/>
        <w:ind w:left="2665" w:hanging="2665"/>
        <w:rPr>
          <w:rFonts w:cs="Arial"/>
        </w:rPr>
      </w:pPr>
      <w:r w:rsidRPr="005D1E60">
        <w:rPr>
          <w:rFonts w:cs="Arial"/>
        </w:rPr>
        <w:t>IČ</w:t>
      </w:r>
      <w:r w:rsidR="00D4213E">
        <w:rPr>
          <w:rFonts w:cs="Arial"/>
        </w:rPr>
        <w:t>O</w:t>
      </w:r>
      <w:r w:rsidRPr="005D1E60">
        <w:rPr>
          <w:rFonts w:cs="Arial"/>
        </w:rPr>
        <w:t xml:space="preserve">: </w:t>
      </w:r>
      <w:r w:rsidRPr="0045101A">
        <w:rPr>
          <w:rFonts w:cs="Arial"/>
        </w:rPr>
        <w:t>00027049</w:t>
      </w:r>
      <w:r w:rsidRPr="005D1E60">
        <w:rPr>
          <w:rFonts w:cs="Arial"/>
        </w:rPr>
        <w:tab/>
        <w:t xml:space="preserve">DIČ: </w:t>
      </w:r>
      <w:r w:rsidRPr="0045101A">
        <w:rPr>
          <w:rFonts w:cs="Arial"/>
        </w:rPr>
        <w:t>CZ00027049</w:t>
      </w:r>
      <w:r>
        <w:rPr>
          <w:rFonts w:cs="Arial"/>
        </w:rPr>
        <w:tab/>
      </w:r>
      <w:r w:rsidRPr="005D1E60">
        <w:rPr>
          <w:rFonts w:cs="Arial"/>
        </w:rPr>
        <w:t xml:space="preserve">Plátce DPH: ANO </w:t>
      </w:r>
    </w:p>
    <w:p w14:paraId="1FAA41EA" w14:textId="2ED127E0" w:rsidR="0045101A" w:rsidRPr="005D1E60" w:rsidRDefault="0045101A" w:rsidP="00EA3DE4">
      <w:pPr>
        <w:pStyle w:val="strany1"/>
        <w:tabs>
          <w:tab w:val="clear" w:pos="2694"/>
          <w:tab w:val="left" w:pos="2665"/>
          <w:tab w:val="left" w:pos="5670"/>
        </w:tabs>
        <w:spacing w:line="360" w:lineRule="auto"/>
        <w:ind w:left="2665" w:hanging="2665"/>
        <w:rPr>
          <w:rFonts w:cs="Arial"/>
        </w:rPr>
      </w:pPr>
      <w:r w:rsidRPr="005D1E60">
        <w:rPr>
          <w:rFonts w:cs="Arial"/>
        </w:rPr>
        <w:t>Bankovní spojení:</w:t>
      </w:r>
      <w:r w:rsidRPr="005D1E60">
        <w:rPr>
          <w:rFonts w:cs="Arial"/>
        </w:rPr>
        <w:tab/>
        <w:t>Komerční banka a.s.</w:t>
      </w:r>
    </w:p>
    <w:p w14:paraId="61AF6F28" w14:textId="4218C2D6" w:rsidR="0045101A" w:rsidRPr="009B1B27" w:rsidRDefault="0045101A" w:rsidP="00EA3DE4">
      <w:pPr>
        <w:pStyle w:val="strany1"/>
        <w:tabs>
          <w:tab w:val="clear" w:pos="2694"/>
          <w:tab w:val="left" w:pos="2665"/>
          <w:tab w:val="left" w:pos="5670"/>
        </w:tabs>
        <w:spacing w:line="360" w:lineRule="auto"/>
        <w:ind w:left="2665" w:hanging="2665"/>
        <w:rPr>
          <w:rFonts w:cs="Arial"/>
        </w:rPr>
      </w:pPr>
      <w:r w:rsidRPr="005D1E60">
        <w:rPr>
          <w:rFonts w:cs="Arial"/>
        </w:rPr>
        <w:t xml:space="preserve">číslo účtu: </w:t>
      </w:r>
      <w:r w:rsidRPr="005D1E60">
        <w:rPr>
          <w:rFonts w:cs="Arial"/>
        </w:rPr>
        <w:tab/>
      </w:r>
      <w:r w:rsidRPr="009B1B27">
        <w:rPr>
          <w:rFonts w:cs="Arial"/>
        </w:rPr>
        <w:t>24635051/0100</w:t>
      </w:r>
    </w:p>
    <w:p w14:paraId="22483C1E" w14:textId="7CD5A509" w:rsidR="0045101A" w:rsidRPr="009B1B27" w:rsidRDefault="0045101A" w:rsidP="00EA3DE4">
      <w:pPr>
        <w:pStyle w:val="strany1"/>
        <w:tabs>
          <w:tab w:val="clear" w:pos="2694"/>
          <w:tab w:val="left" w:pos="2665"/>
          <w:tab w:val="left" w:pos="5670"/>
        </w:tabs>
        <w:spacing w:line="360" w:lineRule="auto"/>
        <w:ind w:left="2665" w:hanging="2665"/>
        <w:rPr>
          <w:rFonts w:cs="Arial"/>
          <w:spacing w:val="2"/>
        </w:rPr>
      </w:pPr>
      <w:r w:rsidRPr="009B1B27">
        <w:rPr>
          <w:rFonts w:cs="Arial"/>
        </w:rPr>
        <w:t>osoba oprávněná k podpisu:</w:t>
      </w:r>
      <w:r w:rsidR="009B1B27" w:rsidRPr="009B1B27">
        <w:rPr>
          <w:rFonts w:cs="Arial"/>
        </w:rPr>
        <w:t xml:space="preserve"> prof. Ing. Radim Vácha, Ph.D.</w:t>
      </w:r>
      <w:r w:rsidR="00A93A0E">
        <w:rPr>
          <w:rFonts w:cs="Arial"/>
        </w:rPr>
        <w:t>, ředitel</w:t>
      </w:r>
    </w:p>
    <w:p w14:paraId="48372051" w14:textId="77548C91" w:rsidR="0045101A" w:rsidRPr="005D1E60" w:rsidRDefault="0045101A" w:rsidP="00EA3DE4">
      <w:pPr>
        <w:pStyle w:val="strany1"/>
        <w:tabs>
          <w:tab w:val="left" w:pos="2665"/>
          <w:tab w:val="left" w:pos="5670"/>
        </w:tabs>
        <w:spacing w:line="360" w:lineRule="auto"/>
        <w:ind w:left="2665" w:hanging="2665"/>
        <w:rPr>
          <w:rFonts w:cs="Arial"/>
        </w:rPr>
      </w:pPr>
      <w:r w:rsidRPr="005D1E60">
        <w:rPr>
          <w:rFonts w:cs="Arial"/>
        </w:rPr>
        <w:t>Technicky oprávněn jednat:</w:t>
      </w:r>
      <w:r w:rsidRPr="005D1E60">
        <w:rPr>
          <w:rFonts w:cs="Arial"/>
        </w:rPr>
        <w:tab/>
      </w:r>
      <w:r w:rsidR="003F398D">
        <w:rPr>
          <w:rFonts w:cs="Arial"/>
        </w:rPr>
        <w:t>xxxxxxxxxxxxxxxxxxxxxxxxxx</w:t>
      </w:r>
    </w:p>
    <w:p w14:paraId="5AE71D55" w14:textId="77777777" w:rsidR="009B1B27" w:rsidRDefault="009B1B27" w:rsidP="0045101A">
      <w:pPr>
        <w:pStyle w:val="strany2"/>
        <w:tabs>
          <w:tab w:val="clear" w:pos="2552"/>
          <w:tab w:val="clear" w:pos="6237"/>
          <w:tab w:val="clear" w:pos="9639"/>
        </w:tabs>
        <w:spacing w:after="180"/>
        <w:ind w:left="0"/>
        <w:rPr>
          <w:rFonts w:ascii="Arial" w:hAnsi="Arial" w:cs="Arial"/>
          <w:sz w:val="20"/>
        </w:rPr>
      </w:pPr>
    </w:p>
    <w:p w14:paraId="05DF9FF7" w14:textId="506CD5D5" w:rsidR="0045101A" w:rsidRDefault="0045101A" w:rsidP="0045101A">
      <w:pPr>
        <w:pStyle w:val="strany2"/>
        <w:tabs>
          <w:tab w:val="clear" w:pos="2552"/>
          <w:tab w:val="clear" w:pos="6237"/>
          <w:tab w:val="clear" w:pos="9639"/>
        </w:tabs>
        <w:spacing w:after="180"/>
        <w:ind w:left="0"/>
        <w:rPr>
          <w:rFonts w:ascii="Arial" w:hAnsi="Arial" w:cs="Arial"/>
          <w:sz w:val="20"/>
        </w:rPr>
      </w:pPr>
      <w:r w:rsidRPr="005D1E60">
        <w:rPr>
          <w:rFonts w:ascii="Arial" w:hAnsi="Arial" w:cs="Arial"/>
          <w:sz w:val="20"/>
        </w:rPr>
        <w:t>(dále i jen „</w:t>
      </w:r>
      <w:r w:rsidRPr="005D1E60">
        <w:rPr>
          <w:rFonts w:ascii="Arial" w:hAnsi="Arial" w:cs="Arial"/>
          <w:b/>
          <w:bCs/>
          <w:sz w:val="20"/>
        </w:rPr>
        <w:t>zhotovitel</w:t>
      </w:r>
      <w:r w:rsidRPr="005D1E60">
        <w:rPr>
          <w:rFonts w:ascii="Arial" w:hAnsi="Arial" w:cs="Arial"/>
          <w:sz w:val="20"/>
        </w:rPr>
        <w:t>“)</w:t>
      </w:r>
    </w:p>
    <w:p w14:paraId="46448E55" w14:textId="77777777" w:rsidR="009B1B27" w:rsidRDefault="009B1B27" w:rsidP="0045101A">
      <w:pPr>
        <w:pStyle w:val="Nadpis1"/>
        <w:spacing w:before="0"/>
        <w:rPr>
          <w:rFonts w:cs="Arial"/>
          <w:sz w:val="20"/>
        </w:rPr>
      </w:pPr>
    </w:p>
    <w:p w14:paraId="466A4493" w14:textId="77777777" w:rsidR="0025144E" w:rsidRPr="0025144E" w:rsidRDefault="0025144E" w:rsidP="0025144E"/>
    <w:p w14:paraId="58BF09B5" w14:textId="675F18BA" w:rsidR="0045101A" w:rsidRPr="005D1E60" w:rsidRDefault="0045101A" w:rsidP="0045101A">
      <w:pPr>
        <w:pStyle w:val="Nadpis1"/>
        <w:spacing w:before="0"/>
        <w:rPr>
          <w:rFonts w:cs="Arial"/>
          <w:sz w:val="20"/>
        </w:rPr>
      </w:pPr>
      <w:r w:rsidRPr="005D1E60">
        <w:rPr>
          <w:rFonts w:cs="Arial"/>
          <w:sz w:val="20"/>
        </w:rPr>
        <w:t>Článek I.</w:t>
      </w:r>
    </w:p>
    <w:p w14:paraId="33E4506D" w14:textId="77777777" w:rsidR="0045101A" w:rsidRPr="005D1E60" w:rsidRDefault="0045101A" w:rsidP="0045101A">
      <w:pPr>
        <w:pStyle w:val="Nadpis2"/>
        <w:spacing w:before="0"/>
        <w:rPr>
          <w:rFonts w:cs="Arial"/>
          <w:sz w:val="20"/>
        </w:rPr>
      </w:pPr>
      <w:r w:rsidRPr="005D1E60">
        <w:rPr>
          <w:rFonts w:cs="Arial"/>
          <w:sz w:val="20"/>
        </w:rPr>
        <w:t>PŘEDMĚT DÍLA</w:t>
      </w:r>
    </w:p>
    <w:p w14:paraId="2087C747" w14:textId="2C4776CC" w:rsidR="001439DE" w:rsidRDefault="0045101A" w:rsidP="001439DE">
      <w:pPr>
        <w:pStyle w:val="Odstavec"/>
        <w:rPr>
          <w:rFonts w:cs="Arial"/>
          <w:sz w:val="20"/>
          <w:szCs w:val="20"/>
        </w:rPr>
      </w:pPr>
      <w:r w:rsidRPr="005D1E60">
        <w:rPr>
          <w:rFonts w:cs="Arial"/>
          <w:sz w:val="20"/>
          <w:szCs w:val="20"/>
        </w:rPr>
        <w:t xml:space="preserve">Předmětem plnění díla je závazek zhotovitele </w:t>
      </w:r>
      <w:r>
        <w:rPr>
          <w:rFonts w:cs="Arial"/>
          <w:sz w:val="20"/>
          <w:szCs w:val="20"/>
        </w:rPr>
        <w:t xml:space="preserve">vyhotovit </w:t>
      </w:r>
      <w:r w:rsidRPr="005D1E60">
        <w:rPr>
          <w:rFonts w:cs="Arial"/>
          <w:sz w:val="20"/>
          <w:szCs w:val="20"/>
        </w:rPr>
        <w:t>pro objednatele</w:t>
      </w:r>
      <w:r>
        <w:rPr>
          <w:rFonts w:cs="Arial"/>
          <w:sz w:val="20"/>
          <w:szCs w:val="20"/>
        </w:rPr>
        <w:t xml:space="preserve"> </w:t>
      </w:r>
      <w:r w:rsidRPr="0045101A">
        <w:rPr>
          <w:rFonts w:cs="Arial"/>
          <w:sz w:val="20"/>
          <w:szCs w:val="20"/>
        </w:rPr>
        <w:t xml:space="preserve">analýzu </w:t>
      </w:r>
      <w:r w:rsidR="00AD683A">
        <w:rPr>
          <w:rFonts w:cs="Arial"/>
          <w:sz w:val="20"/>
          <w:szCs w:val="20"/>
        </w:rPr>
        <w:t xml:space="preserve">současného stavu </w:t>
      </w:r>
      <w:r w:rsidRPr="0045101A">
        <w:rPr>
          <w:rFonts w:cs="Arial"/>
          <w:sz w:val="20"/>
          <w:szCs w:val="20"/>
        </w:rPr>
        <w:t xml:space="preserve">a návrhy opatření na </w:t>
      </w:r>
      <w:r w:rsidR="00AD683A">
        <w:rPr>
          <w:rFonts w:cs="Arial"/>
          <w:sz w:val="20"/>
          <w:szCs w:val="20"/>
        </w:rPr>
        <w:t xml:space="preserve">vybraných půdních blocích a zjištěných </w:t>
      </w:r>
      <w:r w:rsidRPr="0045101A">
        <w:rPr>
          <w:rFonts w:cs="Arial"/>
          <w:sz w:val="20"/>
          <w:szCs w:val="20"/>
        </w:rPr>
        <w:t xml:space="preserve">drenážních systémech v zájmové lokalitě. </w:t>
      </w:r>
    </w:p>
    <w:p w14:paraId="6E154DDC" w14:textId="2889FE00" w:rsidR="00EA3DE4" w:rsidRDefault="0045101A" w:rsidP="001439DE">
      <w:pPr>
        <w:pStyle w:val="Odstavec"/>
        <w:rPr>
          <w:rFonts w:cs="Arial"/>
          <w:sz w:val="20"/>
          <w:szCs w:val="20"/>
        </w:rPr>
      </w:pPr>
      <w:r w:rsidRPr="0045101A">
        <w:rPr>
          <w:rFonts w:cs="Arial"/>
          <w:sz w:val="20"/>
          <w:szCs w:val="20"/>
        </w:rPr>
        <w:t>Rozsah a charakter jednotlivých činností je uveden v</w:t>
      </w:r>
      <w:r w:rsidR="00BB52DE">
        <w:rPr>
          <w:rFonts w:cs="Arial"/>
          <w:sz w:val="20"/>
          <w:szCs w:val="20"/>
        </w:rPr>
        <w:t> </w:t>
      </w:r>
      <w:r w:rsidRPr="0045101A">
        <w:rPr>
          <w:rFonts w:cs="Arial"/>
          <w:sz w:val="20"/>
          <w:szCs w:val="20"/>
        </w:rPr>
        <w:t>tabulce</w:t>
      </w:r>
      <w:r w:rsidR="00BB52DE">
        <w:rPr>
          <w:rFonts w:cs="Arial"/>
          <w:sz w:val="20"/>
          <w:szCs w:val="20"/>
        </w:rPr>
        <w:t>; lokalizace uvedena v nabídce, která je přílohou I. této smlouvy</w:t>
      </w:r>
      <w:r w:rsidR="00EA3DE4">
        <w:rPr>
          <w:rFonts w:cs="Arial"/>
          <w:sz w:val="20"/>
          <w:szCs w:val="20"/>
        </w:rPr>
        <w:t>:</w:t>
      </w:r>
    </w:p>
    <w:tbl>
      <w:tblPr>
        <w:tblW w:w="9741" w:type="dxa"/>
        <w:tblCellMar>
          <w:left w:w="70" w:type="dxa"/>
          <w:right w:w="70" w:type="dxa"/>
        </w:tblCellMar>
        <w:tblLook w:val="04A0" w:firstRow="1" w:lastRow="0" w:firstColumn="1" w:lastColumn="0" w:noHBand="0" w:noVBand="1"/>
      </w:tblPr>
      <w:tblGrid>
        <w:gridCol w:w="766"/>
        <w:gridCol w:w="766"/>
        <w:gridCol w:w="8209"/>
      </w:tblGrid>
      <w:tr w:rsidR="00EA3DE4" w:rsidRPr="00EA3DE4" w14:paraId="6F7E2C2D" w14:textId="77777777" w:rsidTr="00EA3DE4">
        <w:trPr>
          <w:trHeight w:val="546"/>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73F4F" w14:textId="77777777" w:rsidR="00EA3DE4" w:rsidRPr="00EA3DE4" w:rsidRDefault="00EA3DE4" w:rsidP="0034117D">
            <w:pPr>
              <w:spacing w:line="360" w:lineRule="auto"/>
              <w:jc w:val="center"/>
              <w:rPr>
                <w:rFonts w:cs="Arial"/>
                <w:color w:val="000000"/>
                <w:sz w:val="20"/>
              </w:rPr>
            </w:pPr>
            <w:r w:rsidRPr="00EA3DE4">
              <w:rPr>
                <w:rFonts w:cs="Arial"/>
                <w:color w:val="000000"/>
                <w:sz w:val="20"/>
              </w:rPr>
              <w:lastRenderedPageBreak/>
              <w:t>1</w:t>
            </w:r>
          </w:p>
        </w:tc>
        <w:tc>
          <w:tcPr>
            <w:tcW w:w="8975" w:type="dxa"/>
            <w:gridSpan w:val="2"/>
            <w:tcBorders>
              <w:top w:val="single" w:sz="4" w:space="0" w:color="auto"/>
              <w:left w:val="nil"/>
              <w:bottom w:val="nil"/>
              <w:right w:val="single" w:sz="4" w:space="0" w:color="000000"/>
            </w:tcBorders>
            <w:shd w:val="clear" w:color="000000" w:fill="FFFFFF"/>
            <w:vAlign w:val="center"/>
            <w:hideMark/>
          </w:tcPr>
          <w:p w14:paraId="06A47DE3" w14:textId="77777777" w:rsidR="00EA3DE4" w:rsidRPr="00EA3DE4" w:rsidRDefault="00EA3DE4" w:rsidP="0034117D">
            <w:pPr>
              <w:spacing w:line="360" w:lineRule="auto"/>
              <w:rPr>
                <w:rFonts w:cs="Arial"/>
                <w:color w:val="000000"/>
                <w:sz w:val="20"/>
              </w:rPr>
            </w:pPr>
            <w:r w:rsidRPr="00EA3DE4">
              <w:rPr>
                <w:rFonts w:cs="Arial"/>
                <w:color w:val="000000"/>
                <w:sz w:val="20"/>
              </w:rPr>
              <w:t>Analýza půdních podmínek, srážko-odtokových charakteristik – zrychlený odtok (CN křivky, potenciální retence), zhodnocení rizik eroze půdy.</w:t>
            </w:r>
          </w:p>
        </w:tc>
      </w:tr>
      <w:tr w:rsidR="00EA3DE4" w:rsidRPr="00EA3DE4" w14:paraId="6EBA26B8" w14:textId="77777777" w:rsidTr="00EA3DE4">
        <w:trPr>
          <w:trHeight w:val="546"/>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71BBD3" w14:textId="77777777" w:rsidR="00EA3DE4" w:rsidRPr="00EA3DE4" w:rsidRDefault="00EA3DE4" w:rsidP="0034117D">
            <w:pPr>
              <w:spacing w:line="360" w:lineRule="auto"/>
              <w:jc w:val="center"/>
              <w:rPr>
                <w:rFonts w:cs="Arial"/>
                <w:color w:val="000000"/>
                <w:sz w:val="20"/>
              </w:rPr>
            </w:pPr>
            <w:r w:rsidRPr="00EA3DE4">
              <w:rPr>
                <w:rFonts w:cs="Arial"/>
                <w:color w:val="000000"/>
                <w:sz w:val="20"/>
              </w:rPr>
              <w:t>2</w:t>
            </w:r>
          </w:p>
        </w:tc>
        <w:tc>
          <w:tcPr>
            <w:tcW w:w="8975" w:type="dxa"/>
            <w:gridSpan w:val="2"/>
            <w:tcBorders>
              <w:top w:val="single" w:sz="4" w:space="0" w:color="auto"/>
              <w:left w:val="nil"/>
              <w:bottom w:val="nil"/>
              <w:right w:val="single" w:sz="4" w:space="0" w:color="000000"/>
            </w:tcBorders>
            <w:shd w:val="clear" w:color="000000" w:fill="FFFFFF"/>
            <w:vAlign w:val="center"/>
            <w:hideMark/>
          </w:tcPr>
          <w:p w14:paraId="643F62B2" w14:textId="77777777" w:rsidR="00EA3DE4" w:rsidRPr="00EA3DE4" w:rsidRDefault="00EA3DE4" w:rsidP="0034117D">
            <w:pPr>
              <w:spacing w:line="360" w:lineRule="auto"/>
              <w:rPr>
                <w:rFonts w:cs="Arial"/>
                <w:color w:val="000000"/>
                <w:sz w:val="20"/>
              </w:rPr>
            </w:pPr>
            <w:r w:rsidRPr="00EA3DE4">
              <w:rPr>
                <w:rFonts w:cs="Arial"/>
                <w:color w:val="000000"/>
                <w:sz w:val="20"/>
              </w:rPr>
              <w:t>Identifikace hydromeliorací</w:t>
            </w:r>
          </w:p>
        </w:tc>
      </w:tr>
      <w:tr w:rsidR="00EA3DE4" w:rsidRPr="00EA3DE4" w14:paraId="666BDC66" w14:textId="77777777" w:rsidTr="00EA3DE4">
        <w:trPr>
          <w:trHeight w:val="280"/>
        </w:trPr>
        <w:tc>
          <w:tcPr>
            <w:tcW w:w="766" w:type="dxa"/>
            <w:vMerge/>
            <w:tcBorders>
              <w:top w:val="nil"/>
              <w:left w:val="single" w:sz="4" w:space="0" w:color="auto"/>
              <w:bottom w:val="single" w:sz="4" w:space="0" w:color="000000"/>
              <w:right w:val="single" w:sz="4" w:space="0" w:color="auto"/>
            </w:tcBorders>
            <w:vAlign w:val="center"/>
            <w:hideMark/>
          </w:tcPr>
          <w:p w14:paraId="766C5BCC" w14:textId="77777777" w:rsidR="00EA3DE4" w:rsidRPr="00EA3DE4" w:rsidRDefault="00EA3DE4" w:rsidP="0034117D">
            <w:pPr>
              <w:spacing w:line="360" w:lineRule="auto"/>
              <w:rPr>
                <w:rFonts w:cs="Arial"/>
                <w:color w:val="000000"/>
                <w:sz w:val="20"/>
              </w:rPr>
            </w:pPr>
          </w:p>
        </w:tc>
        <w:tc>
          <w:tcPr>
            <w:tcW w:w="766" w:type="dxa"/>
            <w:tcBorders>
              <w:top w:val="nil"/>
              <w:left w:val="nil"/>
              <w:bottom w:val="nil"/>
              <w:right w:val="nil"/>
            </w:tcBorders>
            <w:shd w:val="clear" w:color="000000" w:fill="FFFFFF"/>
            <w:vAlign w:val="center"/>
            <w:hideMark/>
          </w:tcPr>
          <w:p w14:paraId="360AA429" w14:textId="77777777" w:rsidR="00EA3DE4" w:rsidRPr="00EA3DE4" w:rsidRDefault="00EA3DE4" w:rsidP="0034117D">
            <w:pPr>
              <w:spacing w:line="360" w:lineRule="auto"/>
              <w:rPr>
                <w:rFonts w:cs="Arial"/>
                <w:color w:val="000000"/>
                <w:sz w:val="20"/>
              </w:rPr>
            </w:pPr>
            <w:r w:rsidRPr="00EA3DE4">
              <w:rPr>
                <w:rFonts w:cs="Arial"/>
                <w:color w:val="000000"/>
                <w:sz w:val="20"/>
              </w:rPr>
              <w:t> </w:t>
            </w:r>
          </w:p>
        </w:tc>
        <w:tc>
          <w:tcPr>
            <w:tcW w:w="8209" w:type="dxa"/>
            <w:tcBorders>
              <w:top w:val="nil"/>
              <w:left w:val="nil"/>
              <w:bottom w:val="nil"/>
              <w:right w:val="single" w:sz="4" w:space="0" w:color="auto"/>
            </w:tcBorders>
            <w:shd w:val="clear" w:color="000000" w:fill="FFFFFF"/>
            <w:vAlign w:val="center"/>
            <w:hideMark/>
          </w:tcPr>
          <w:p w14:paraId="514886E5" w14:textId="77777777" w:rsidR="00EA3DE4" w:rsidRPr="00EA3DE4" w:rsidRDefault="00EA3DE4" w:rsidP="00EA3DE4">
            <w:pPr>
              <w:rPr>
                <w:rFonts w:cs="Arial"/>
                <w:color w:val="000000"/>
                <w:sz w:val="20"/>
              </w:rPr>
            </w:pPr>
            <w:r w:rsidRPr="00EA3DE4">
              <w:rPr>
                <w:rFonts w:cs="Arial"/>
                <w:color w:val="000000"/>
                <w:sz w:val="20"/>
              </w:rPr>
              <w:t>2.1. Identifikace hydromeliorací z vrstvy ZVHS a z DPZ (historické letecké snímky);</w:t>
            </w:r>
          </w:p>
        </w:tc>
      </w:tr>
      <w:tr w:rsidR="00EA3DE4" w:rsidRPr="00EA3DE4" w14:paraId="31F891D6" w14:textId="77777777" w:rsidTr="00EA3DE4">
        <w:trPr>
          <w:trHeight w:val="560"/>
        </w:trPr>
        <w:tc>
          <w:tcPr>
            <w:tcW w:w="766" w:type="dxa"/>
            <w:vMerge/>
            <w:tcBorders>
              <w:top w:val="nil"/>
              <w:left w:val="single" w:sz="4" w:space="0" w:color="auto"/>
              <w:bottom w:val="single" w:sz="4" w:space="0" w:color="000000"/>
              <w:right w:val="single" w:sz="4" w:space="0" w:color="auto"/>
            </w:tcBorders>
            <w:vAlign w:val="center"/>
            <w:hideMark/>
          </w:tcPr>
          <w:p w14:paraId="52F333C2" w14:textId="77777777" w:rsidR="00EA3DE4" w:rsidRPr="00EA3DE4" w:rsidRDefault="00EA3DE4" w:rsidP="0034117D">
            <w:pPr>
              <w:spacing w:line="360" w:lineRule="auto"/>
              <w:rPr>
                <w:rFonts w:cs="Arial"/>
                <w:color w:val="000000"/>
                <w:sz w:val="20"/>
              </w:rPr>
            </w:pPr>
          </w:p>
        </w:tc>
        <w:tc>
          <w:tcPr>
            <w:tcW w:w="766" w:type="dxa"/>
            <w:tcBorders>
              <w:top w:val="nil"/>
              <w:left w:val="nil"/>
              <w:bottom w:val="nil"/>
              <w:right w:val="nil"/>
            </w:tcBorders>
            <w:shd w:val="clear" w:color="000000" w:fill="FFFFFF"/>
            <w:vAlign w:val="center"/>
            <w:hideMark/>
          </w:tcPr>
          <w:p w14:paraId="5715793C" w14:textId="77777777" w:rsidR="00EA3DE4" w:rsidRPr="00EA3DE4" w:rsidRDefault="00EA3DE4" w:rsidP="0034117D">
            <w:pPr>
              <w:spacing w:line="360" w:lineRule="auto"/>
              <w:rPr>
                <w:rFonts w:cs="Arial"/>
                <w:color w:val="000000"/>
                <w:sz w:val="20"/>
              </w:rPr>
            </w:pPr>
            <w:r w:rsidRPr="00EA3DE4">
              <w:rPr>
                <w:rFonts w:cs="Arial"/>
                <w:color w:val="000000"/>
                <w:sz w:val="20"/>
              </w:rPr>
              <w:t> </w:t>
            </w:r>
          </w:p>
        </w:tc>
        <w:tc>
          <w:tcPr>
            <w:tcW w:w="8209" w:type="dxa"/>
            <w:tcBorders>
              <w:top w:val="nil"/>
              <w:left w:val="nil"/>
              <w:bottom w:val="nil"/>
              <w:right w:val="single" w:sz="4" w:space="0" w:color="auto"/>
            </w:tcBorders>
            <w:shd w:val="clear" w:color="000000" w:fill="FFFFFF"/>
            <w:vAlign w:val="center"/>
            <w:hideMark/>
          </w:tcPr>
          <w:p w14:paraId="6DD8D1E1" w14:textId="77777777" w:rsidR="00EA3DE4" w:rsidRPr="00EA3DE4" w:rsidRDefault="00EA3DE4" w:rsidP="00EA3DE4">
            <w:pPr>
              <w:rPr>
                <w:rFonts w:cs="Arial"/>
                <w:color w:val="000000"/>
                <w:sz w:val="20"/>
              </w:rPr>
            </w:pPr>
            <w:r w:rsidRPr="00EA3DE4">
              <w:rPr>
                <w:rFonts w:cs="Arial"/>
                <w:color w:val="000000"/>
                <w:sz w:val="20"/>
              </w:rPr>
              <w:t>2.2. Dohledání projektových dokumentací ke stavbám odvodnění v ZU, analýza příčin zamokření a rozsahu provedeného odvodnění.</w:t>
            </w:r>
          </w:p>
        </w:tc>
      </w:tr>
      <w:tr w:rsidR="00EA3DE4" w:rsidRPr="00EA3DE4" w14:paraId="0B19675D" w14:textId="77777777" w:rsidTr="00EA3DE4">
        <w:trPr>
          <w:trHeight w:val="280"/>
        </w:trPr>
        <w:tc>
          <w:tcPr>
            <w:tcW w:w="766" w:type="dxa"/>
            <w:vMerge/>
            <w:tcBorders>
              <w:top w:val="nil"/>
              <w:left w:val="single" w:sz="4" w:space="0" w:color="auto"/>
              <w:bottom w:val="single" w:sz="4" w:space="0" w:color="000000"/>
              <w:right w:val="single" w:sz="4" w:space="0" w:color="auto"/>
            </w:tcBorders>
            <w:vAlign w:val="center"/>
            <w:hideMark/>
          </w:tcPr>
          <w:p w14:paraId="27FF8434" w14:textId="77777777" w:rsidR="00EA3DE4" w:rsidRPr="00EA3DE4" w:rsidRDefault="00EA3DE4" w:rsidP="0034117D">
            <w:pPr>
              <w:spacing w:line="360" w:lineRule="auto"/>
              <w:rPr>
                <w:rFonts w:cs="Arial"/>
                <w:color w:val="000000"/>
                <w:sz w:val="20"/>
              </w:rPr>
            </w:pPr>
          </w:p>
        </w:tc>
        <w:tc>
          <w:tcPr>
            <w:tcW w:w="766" w:type="dxa"/>
            <w:tcBorders>
              <w:top w:val="nil"/>
              <w:left w:val="nil"/>
              <w:bottom w:val="single" w:sz="4" w:space="0" w:color="auto"/>
              <w:right w:val="nil"/>
            </w:tcBorders>
            <w:shd w:val="clear" w:color="000000" w:fill="FFFFFF"/>
            <w:vAlign w:val="center"/>
            <w:hideMark/>
          </w:tcPr>
          <w:p w14:paraId="107F80FB" w14:textId="77777777" w:rsidR="00EA3DE4" w:rsidRPr="00EA3DE4" w:rsidRDefault="00EA3DE4" w:rsidP="0034117D">
            <w:pPr>
              <w:spacing w:line="360" w:lineRule="auto"/>
              <w:rPr>
                <w:rFonts w:cs="Arial"/>
                <w:color w:val="000000"/>
                <w:sz w:val="20"/>
              </w:rPr>
            </w:pPr>
            <w:r w:rsidRPr="00EA3DE4">
              <w:rPr>
                <w:rFonts w:cs="Arial"/>
                <w:color w:val="000000"/>
                <w:sz w:val="20"/>
              </w:rPr>
              <w:t> </w:t>
            </w:r>
          </w:p>
        </w:tc>
        <w:tc>
          <w:tcPr>
            <w:tcW w:w="8209" w:type="dxa"/>
            <w:tcBorders>
              <w:top w:val="nil"/>
              <w:left w:val="nil"/>
              <w:bottom w:val="single" w:sz="4" w:space="0" w:color="auto"/>
              <w:right w:val="single" w:sz="4" w:space="0" w:color="auto"/>
            </w:tcBorders>
            <w:shd w:val="clear" w:color="000000" w:fill="FFFFFF"/>
            <w:vAlign w:val="center"/>
            <w:hideMark/>
          </w:tcPr>
          <w:p w14:paraId="0683D89B" w14:textId="725ED039" w:rsidR="00EA3DE4" w:rsidRPr="00EA3DE4" w:rsidRDefault="00EA3DE4" w:rsidP="00EA3DE4">
            <w:pPr>
              <w:rPr>
                <w:rFonts w:cs="Arial"/>
                <w:color w:val="000000"/>
                <w:sz w:val="20"/>
              </w:rPr>
            </w:pPr>
            <w:r w:rsidRPr="00EA3DE4">
              <w:rPr>
                <w:rFonts w:cs="Arial"/>
                <w:color w:val="000000"/>
                <w:sz w:val="20"/>
              </w:rPr>
              <w:t xml:space="preserve">2.3. Analýza </w:t>
            </w:r>
            <w:r w:rsidR="00FB5EE6">
              <w:rPr>
                <w:rFonts w:cs="Arial"/>
                <w:color w:val="000000"/>
                <w:sz w:val="20"/>
              </w:rPr>
              <w:t>území</w:t>
            </w:r>
            <w:r w:rsidRPr="00EA3DE4">
              <w:rPr>
                <w:rFonts w:cs="Arial"/>
                <w:color w:val="000000"/>
                <w:sz w:val="20"/>
              </w:rPr>
              <w:t xml:space="preserve"> z historických map – předchozí využití, případné vodní plochy, atd.</w:t>
            </w:r>
          </w:p>
        </w:tc>
      </w:tr>
      <w:tr w:rsidR="00EA3DE4" w:rsidRPr="00EA3DE4" w14:paraId="7B1ED4C8" w14:textId="77777777" w:rsidTr="00EA3DE4">
        <w:trPr>
          <w:trHeight w:val="546"/>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9EFEF9" w14:textId="77777777" w:rsidR="00EA3DE4" w:rsidRPr="00EA3DE4" w:rsidRDefault="00EA3DE4" w:rsidP="0034117D">
            <w:pPr>
              <w:spacing w:line="360" w:lineRule="auto"/>
              <w:jc w:val="center"/>
              <w:rPr>
                <w:rFonts w:cs="Arial"/>
                <w:color w:val="000000"/>
                <w:sz w:val="20"/>
              </w:rPr>
            </w:pPr>
            <w:r w:rsidRPr="00EA3DE4">
              <w:rPr>
                <w:rFonts w:cs="Arial"/>
                <w:color w:val="000000"/>
                <w:sz w:val="20"/>
              </w:rPr>
              <w:t>3</w:t>
            </w:r>
          </w:p>
        </w:tc>
        <w:tc>
          <w:tcPr>
            <w:tcW w:w="8975" w:type="dxa"/>
            <w:gridSpan w:val="2"/>
            <w:tcBorders>
              <w:top w:val="nil"/>
              <w:left w:val="nil"/>
              <w:bottom w:val="single" w:sz="4" w:space="0" w:color="auto"/>
              <w:right w:val="single" w:sz="4" w:space="0" w:color="000000"/>
            </w:tcBorders>
            <w:shd w:val="clear" w:color="000000" w:fill="FFFFFF"/>
            <w:vAlign w:val="center"/>
            <w:hideMark/>
          </w:tcPr>
          <w:p w14:paraId="36A88C65" w14:textId="0E172283" w:rsidR="00EA3DE4" w:rsidRPr="00EA3DE4" w:rsidRDefault="00EA3DE4" w:rsidP="0034117D">
            <w:pPr>
              <w:spacing w:line="360" w:lineRule="auto"/>
              <w:rPr>
                <w:rFonts w:cs="Arial"/>
                <w:color w:val="000000"/>
                <w:sz w:val="20"/>
              </w:rPr>
            </w:pPr>
            <w:r w:rsidRPr="00EA3DE4">
              <w:rPr>
                <w:rFonts w:cs="Arial"/>
                <w:color w:val="000000"/>
                <w:sz w:val="20"/>
              </w:rPr>
              <w:t>Terénní průzkum - zjištění aktuálního stavu předmětných hydromeliorací, zjištění aktuálně či potenciálně problematických souvisejících míst</w:t>
            </w:r>
            <w:r w:rsidR="00AD683A">
              <w:rPr>
                <w:rFonts w:cs="Arial"/>
                <w:color w:val="000000"/>
                <w:sz w:val="20"/>
              </w:rPr>
              <w:t xml:space="preserve"> na zemědělské půdě či v její návaznosti</w:t>
            </w:r>
            <w:r w:rsidRPr="00EA3DE4">
              <w:rPr>
                <w:rFonts w:cs="Arial"/>
                <w:color w:val="000000"/>
                <w:sz w:val="20"/>
              </w:rPr>
              <w:t>.</w:t>
            </w:r>
          </w:p>
        </w:tc>
      </w:tr>
      <w:tr w:rsidR="00EA3DE4" w:rsidRPr="00EA3DE4" w14:paraId="0A220C1F" w14:textId="77777777" w:rsidTr="00EA3DE4">
        <w:trPr>
          <w:trHeight w:val="546"/>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D5F18B" w14:textId="77777777" w:rsidR="00EA3DE4" w:rsidRPr="00EA3DE4" w:rsidRDefault="00EA3DE4" w:rsidP="0034117D">
            <w:pPr>
              <w:spacing w:line="360" w:lineRule="auto"/>
              <w:jc w:val="center"/>
              <w:rPr>
                <w:rFonts w:cs="Arial"/>
                <w:color w:val="000000"/>
                <w:sz w:val="20"/>
              </w:rPr>
            </w:pPr>
            <w:r w:rsidRPr="00EA3DE4">
              <w:rPr>
                <w:rFonts w:cs="Arial"/>
                <w:color w:val="000000"/>
                <w:sz w:val="20"/>
              </w:rPr>
              <w:t>4</w:t>
            </w:r>
          </w:p>
        </w:tc>
        <w:tc>
          <w:tcPr>
            <w:tcW w:w="8975" w:type="dxa"/>
            <w:gridSpan w:val="2"/>
            <w:tcBorders>
              <w:top w:val="single" w:sz="4" w:space="0" w:color="auto"/>
              <w:left w:val="nil"/>
              <w:bottom w:val="single" w:sz="4" w:space="0" w:color="auto"/>
              <w:right w:val="single" w:sz="4" w:space="0" w:color="000000"/>
            </w:tcBorders>
            <w:shd w:val="clear" w:color="000000" w:fill="FFFFFF"/>
            <w:vAlign w:val="center"/>
            <w:hideMark/>
          </w:tcPr>
          <w:p w14:paraId="72A0491F" w14:textId="77777777" w:rsidR="00EA3DE4" w:rsidRPr="00EA3DE4" w:rsidRDefault="00EA3DE4" w:rsidP="0034117D">
            <w:pPr>
              <w:spacing w:line="360" w:lineRule="auto"/>
              <w:rPr>
                <w:rFonts w:cs="Arial"/>
                <w:color w:val="000000"/>
                <w:sz w:val="20"/>
              </w:rPr>
            </w:pPr>
            <w:r w:rsidRPr="00EA3DE4">
              <w:rPr>
                <w:rFonts w:cs="Arial"/>
                <w:color w:val="000000"/>
                <w:sz w:val="20"/>
              </w:rPr>
              <w:t>Legislativní aspekty staveb odvodnění – uvedení přehledu předpisů a posloupnosti vodoprávního procesingu při jejich úpravách či návrzích opatření (eliminace, regulace) na nich či v jejich návaznosti (např. tůň na drenáži, aj.). Obecná a konkrétní část.</w:t>
            </w:r>
          </w:p>
        </w:tc>
      </w:tr>
      <w:tr w:rsidR="00EA3DE4" w:rsidRPr="00EA3DE4" w14:paraId="72EBF995" w14:textId="77777777" w:rsidTr="00EA3DE4">
        <w:trPr>
          <w:trHeight w:val="546"/>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737BD6E" w14:textId="77777777" w:rsidR="00EA3DE4" w:rsidRPr="00EA3DE4" w:rsidRDefault="00EA3DE4" w:rsidP="0034117D">
            <w:pPr>
              <w:spacing w:line="360" w:lineRule="auto"/>
              <w:jc w:val="center"/>
              <w:rPr>
                <w:rFonts w:cs="Arial"/>
                <w:color w:val="000000"/>
                <w:sz w:val="20"/>
              </w:rPr>
            </w:pPr>
            <w:r w:rsidRPr="00EA3DE4">
              <w:rPr>
                <w:rFonts w:cs="Arial"/>
                <w:color w:val="000000"/>
                <w:sz w:val="20"/>
              </w:rPr>
              <w:t>5</w:t>
            </w:r>
          </w:p>
        </w:tc>
        <w:tc>
          <w:tcPr>
            <w:tcW w:w="8975" w:type="dxa"/>
            <w:gridSpan w:val="2"/>
            <w:tcBorders>
              <w:top w:val="single" w:sz="4" w:space="0" w:color="auto"/>
              <w:left w:val="nil"/>
              <w:bottom w:val="single" w:sz="4" w:space="0" w:color="auto"/>
              <w:right w:val="single" w:sz="4" w:space="0" w:color="000000"/>
            </w:tcBorders>
            <w:shd w:val="clear" w:color="000000" w:fill="FFFFFF"/>
            <w:vAlign w:val="center"/>
            <w:hideMark/>
          </w:tcPr>
          <w:p w14:paraId="106AF955" w14:textId="77777777" w:rsidR="00EA3DE4" w:rsidRPr="00EA3DE4" w:rsidRDefault="00EA3DE4" w:rsidP="0034117D">
            <w:pPr>
              <w:spacing w:line="360" w:lineRule="auto"/>
              <w:rPr>
                <w:rFonts w:cs="Arial"/>
                <w:color w:val="000000"/>
                <w:sz w:val="20"/>
              </w:rPr>
            </w:pPr>
            <w:r w:rsidRPr="00EA3DE4">
              <w:rPr>
                <w:rFonts w:cs="Arial"/>
                <w:color w:val="000000"/>
                <w:sz w:val="20"/>
              </w:rPr>
              <w:t>Analýza územně plánovací dokumentace; jednání se zástupci obcí ve smyslu veřejných potřeb a upřesnění možných řešení.</w:t>
            </w:r>
          </w:p>
        </w:tc>
      </w:tr>
      <w:tr w:rsidR="004C6027" w:rsidRPr="00EA3DE4" w14:paraId="7E866F61" w14:textId="77777777" w:rsidTr="00EA3DE4">
        <w:trPr>
          <w:trHeight w:val="546"/>
        </w:trPr>
        <w:tc>
          <w:tcPr>
            <w:tcW w:w="766" w:type="dxa"/>
            <w:tcBorders>
              <w:top w:val="nil"/>
              <w:left w:val="single" w:sz="4" w:space="0" w:color="auto"/>
              <w:bottom w:val="single" w:sz="4" w:space="0" w:color="auto"/>
              <w:right w:val="single" w:sz="4" w:space="0" w:color="auto"/>
            </w:tcBorders>
            <w:shd w:val="clear" w:color="000000" w:fill="FFFFFF"/>
            <w:vAlign w:val="center"/>
          </w:tcPr>
          <w:p w14:paraId="126CCABA" w14:textId="767C46E7" w:rsidR="004C6027" w:rsidRPr="00AE72C3" w:rsidRDefault="004C6027" w:rsidP="0034117D">
            <w:pPr>
              <w:spacing w:line="360" w:lineRule="auto"/>
              <w:jc w:val="center"/>
              <w:rPr>
                <w:rFonts w:cs="Arial"/>
                <w:color w:val="000000"/>
                <w:sz w:val="20"/>
              </w:rPr>
            </w:pPr>
            <w:r w:rsidRPr="00AE72C3">
              <w:rPr>
                <w:rFonts w:cs="Arial"/>
                <w:color w:val="000000"/>
                <w:sz w:val="20"/>
              </w:rPr>
              <w:t>6</w:t>
            </w:r>
          </w:p>
        </w:tc>
        <w:tc>
          <w:tcPr>
            <w:tcW w:w="8975" w:type="dxa"/>
            <w:gridSpan w:val="2"/>
            <w:tcBorders>
              <w:top w:val="single" w:sz="4" w:space="0" w:color="auto"/>
              <w:left w:val="nil"/>
              <w:bottom w:val="single" w:sz="4" w:space="0" w:color="auto"/>
              <w:right w:val="single" w:sz="4" w:space="0" w:color="000000"/>
            </w:tcBorders>
            <w:shd w:val="clear" w:color="000000" w:fill="FFFFFF"/>
            <w:vAlign w:val="center"/>
          </w:tcPr>
          <w:p w14:paraId="72A9FE1C" w14:textId="76C9DD7F" w:rsidR="004C6027" w:rsidRPr="00AE72C3" w:rsidRDefault="004C6027" w:rsidP="0034117D">
            <w:pPr>
              <w:spacing w:line="360" w:lineRule="auto"/>
              <w:rPr>
                <w:rFonts w:cs="Arial"/>
                <w:color w:val="000000"/>
                <w:sz w:val="20"/>
              </w:rPr>
            </w:pPr>
            <w:r w:rsidRPr="00AE72C3">
              <w:rPr>
                <w:rFonts w:cs="Arial"/>
                <w:color w:val="000000"/>
                <w:sz w:val="20"/>
              </w:rPr>
              <w:t>Zpracování konceptů návrhů udržitelného využití území a hospodaření s vodou, vč. potenciálních lokalit vhodných pro zasakování srážkových či drenážních vod.</w:t>
            </w:r>
          </w:p>
        </w:tc>
      </w:tr>
      <w:tr w:rsidR="00EA3DE4" w:rsidRPr="00EA3DE4" w14:paraId="28756520" w14:textId="77777777" w:rsidTr="00EA3DE4">
        <w:trPr>
          <w:trHeight w:val="546"/>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1D2C2D0" w14:textId="0B837080" w:rsidR="00EA3DE4" w:rsidRPr="004B4FF3" w:rsidRDefault="004C6027" w:rsidP="0034117D">
            <w:pPr>
              <w:spacing w:line="360" w:lineRule="auto"/>
              <w:jc w:val="center"/>
              <w:rPr>
                <w:rFonts w:cs="Arial"/>
                <w:color w:val="000000"/>
                <w:sz w:val="20"/>
                <w:highlight w:val="yellow"/>
              </w:rPr>
            </w:pPr>
            <w:r w:rsidRPr="0025144E">
              <w:rPr>
                <w:rFonts w:cs="Arial"/>
                <w:color w:val="000000"/>
                <w:sz w:val="20"/>
              </w:rPr>
              <w:t>7</w:t>
            </w:r>
          </w:p>
        </w:tc>
        <w:tc>
          <w:tcPr>
            <w:tcW w:w="8975" w:type="dxa"/>
            <w:gridSpan w:val="2"/>
            <w:tcBorders>
              <w:top w:val="single" w:sz="4" w:space="0" w:color="auto"/>
              <w:left w:val="nil"/>
              <w:bottom w:val="single" w:sz="4" w:space="0" w:color="auto"/>
              <w:right w:val="single" w:sz="4" w:space="0" w:color="000000"/>
            </w:tcBorders>
            <w:shd w:val="clear" w:color="000000" w:fill="FFFFFF"/>
            <w:vAlign w:val="center"/>
            <w:hideMark/>
          </w:tcPr>
          <w:p w14:paraId="6D887ECD" w14:textId="344EE1FF" w:rsidR="00EA3DE4" w:rsidRPr="004B4FF3" w:rsidRDefault="002843DB" w:rsidP="002843DB">
            <w:pPr>
              <w:spacing w:line="360" w:lineRule="auto"/>
              <w:rPr>
                <w:rFonts w:cs="Arial"/>
                <w:color w:val="000000"/>
                <w:sz w:val="20"/>
                <w:highlight w:val="yellow"/>
              </w:rPr>
            </w:pPr>
            <w:r w:rsidRPr="0025144E">
              <w:rPr>
                <w:rFonts w:cs="Arial"/>
                <w:color w:val="000000"/>
                <w:sz w:val="20"/>
              </w:rPr>
              <w:t>Rámcové zhodnocení v</w:t>
            </w:r>
            <w:r w:rsidR="004C6027" w:rsidRPr="0025144E">
              <w:rPr>
                <w:rFonts w:cs="Arial"/>
                <w:color w:val="000000"/>
                <w:sz w:val="20"/>
              </w:rPr>
              <w:t>liv</w:t>
            </w:r>
            <w:r w:rsidRPr="0025144E">
              <w:rPr>
                <w:rFonts w:cs="Arial"/>
                <w:color w:val="000000"/>
                <w:sz w:val="20"/>
              </w:rPr>
              <w:t>ů</w:t>
            </w:r>
            <w:r w:rsidR="004C6027" w:rsidRPr="0025144E">
              <w:rPr>
                <w:rFonts w:cs="Arial"/>
                <w:color w:val="000000"/>
                <w:sz w:val="20"/>
              </w:rPr>
              <w:t xml:space="preserve"> a dopad</w:t>
            </w:r>
            <w:r w:rsidRPr="0025144E">
              <w:rPr>
                <w:rFonts w:cs="Arial"/>
                <w:color w:val="000000"/>
                <w:sz w:val="20"/>
              </w:rPr>
              <w:t>ů</w:t>
            </w:r>
            <w:r w:rsidR="004C6027" w:rsidRPr="0025144E">
              <w:rPr>
                <w:rFonts w:cs="Arial"/>
                <w:color w:val="000000"/>
                <w:sz w:val="20"/>
              </w:rPr>
              <w:t xml:space="preserve"> navrhovaného záměru</w:t>
            </w:r>
            <w:r w:rsidR="00EA3DE4" w:rsidRPr="0025144E">
              <w:rPr>
                <w:rFonts w:cs="Arial"/>
                <w:color w:val="000000"/>
                <w:sz w:val="20"/>
              </w:rPr>
              <w:t xml:space="preserve"> </w:t>
            </w:r>
            <w:r w:rsidR="0034117D" w:rsidRPr="0025144E">
              <w:rPr>
                <w:rFonts w:cs="Arial"/>
                <w:color w:val="000000"/>
                <w:sz w:val="20"/>
              </w:rPr>
              <w:t>objednatele</w:t>
            </w:r>
            <w:r w:rsidRPr="0025144E">
              <w:rPr>
                <w:rFonts w:cs="Arial"/>
                <w:color w:val="000000"/>
                <w:sz w:val="20"/>
              </w:rPr>
              <w:t xml:space="preserve"> na odtokové poměry</w:t>
            </w:r>
            <w:r w:rsidR="004C6027" w:rsidRPr="0025144E">
              <w:rPr>
                <w:rFonts w:cs="Arial"/>
                <w:color w:val="000000"/>
                <w:sz w:val="20"/>
              </w:rPr>
              <w:t xml:space="preserve"> v</w:t>
            </w:r>
            <w:r w:rsidR="004B4FF3" w:rsidRPr="0025144E">
              <w:rPr>
                <w:rFonts w:cs="Arial"/>
                <w:color w:val="000000"/>
                <w:sz w:val="20"/>
              </w:rPr>
              <w:t xml:space="preserve"> daném </w:t>
            </w:r>
            <w:r w:rsidR="004C6027" w:rsidRPr="0025144E">
              <w:rPr>
                <w:rFonts w:cs="Arial"/>
                <w:color w:val="000000"/>
                <w:sz w:val="20"/>
              </w:rPr>
              <w:t>území.</w:t>
            </w:r>
          </w:p>
        </w:tc>
      </w:tr>
    </w:tbl>
    <w:p w14:paraId="730E08FE" w14:textId="77777777" w:rsidR="00EA3DE4" w:rsidRDefault="00EA3DE4" w:rsidP="0045101A">
      <w:pPr>
        <w:pStyle w:val="Odstavec"/>
        <w:numPr>
          <w:ilvl w:val="0"/>
          <w:numId w:val="0"/>
        </w:numPr>
        <w:ind w:left="425"/>
        <w:rPr>
          <w:rFonts w:cs="Arial"/>
          <w:sz w:val="20"/>
          <w:szCs w:val="20"/>
        </w:rPr>
      </w:pPr>
    </w:p>
    <w:p w14:paraId="471E5C32" w14:textId="29759F6A" w:rsidR="0045101A" w:rsidRDefault="0045101A" w:rsidP="0045101A">
      <w:pPr>
        <w:pStyle w:val="Odstavec"/>
        <w:rPr>
          <w:rFonts w:cs="Arial"/>
          <w:sz w:val="20"/>
          <w:szCs w:val="20"/>
        </w:rPr>
      </w:pPr>
      <w:r w:rsidRPr="005D1E60">
        <w:rPr>
          <w:rFonts w:cs="Arial"/>
          <w:sz w:val="20"/>
          <w:szCs w:val="20"/>
        </w:rPr>
        <w:t>Součástí plnění předmětu díla je rovněž povinnost zhotovitele projednávat s objednatelem zpracovávané části díla v průběhu jejich provádění.</w:t>
      </w:r>
    </w:p>
    <w:p w14:paraId="20715E61" w14:textId="77777777" w:rsidR="001439DE" w:rsidRDefault="001439DE" w:rsidP="001439DE">
      <w:pPr>
        <w:pStyle w:val="Odstavec"/>
        <w:numPr>
          <w:ilvl w:val="0"/>
          <w:numId w:val="0"/>
        </w:numPr>
        <w:ind w:left="425"/>
        <w:rPr>
          <w:rFonts w:cs="Arial"/>
          <w:sz w:val="20"/>
          <w:szCs w:val="20"/>
        </w:rPr>
      </w:pPr>
    </w:p>
    <w:p w14:paraId="72C3C4D3" w14:textId="77777777" w:rsidR="0045101A" w:rsidRPr="005D1E60" w:rsidRDefault="0045101A" w:rsidP="0045101A">
      <w:pPr>
        <w:pStyle w:val="Nadpis1"/>
        <w:spacing w:before="0"/>
        <w:rPr>
          <w:rFonts w:cs="Arial"/>
          <w:sz w:val="20"/>
        </w:rPr>
      </w:pPr>
      <w:r w:rsidRPr="005D1E60">
        <w:rPr>
          <w:rFonts w:cs="Arial"/>
          <w:sz w:val="20"/>
        </w:rPr>
        <w:t>Článek II.</w:t>
      </w:r>
    </w:p>
    <w:p w14:paraId="5B62CA9C" w14:textId="77777777" w:rsidR="0045101A" w:rsidRPr="005D1E60" w:rsidRDefault="0045101A" w:rsidP="0045101A">
      <w:pPr>
        <w:pStyle w:val="Nadpis2"/>
        <w:spacing w:before="0"/>
        <w:rPr>
          <w:rFonts w:cs="Arial"/>
          <w:sz w:val="20"/>
        </w:rPr>
      </w:pPr>
      <w:r w:rsidRPr="005D1E60">
        <w:rPr>
          <w:rFonts w:cs="Arial"/>
          <w:sz w:val="20"/>
        </w:rPr>
        <w:t>ZPŮSOB PROVEDENÍ DÍLA</w:t>
      </w:r>
    </w:p>
    <w:p w14:paraId="7803BB87" w14:textId="68F7E12F" w:rsidR="0045101A" w:rsidRPr="00C04BE1" w:rsidRDefault="0045101A" w:rsidP="0045101A">
      <w:pPr>
        <w:pStyle w:val="Odstavec"/>
        <w:rPr>
          <w:rFonts w:cs="Arial"/>
          <w:sz w:val="20"/>
          <w:szCs w:val="20"/>
        </w:rPr>
      </w:pPr>
      <w:r w:rsidRPr="005D1E60">
        <w:rPr>
          <w:rFonts w:cs="Arial"/>
          <w:sz w:val="20"/>
          <w:szCs w:val="20"/>
        </w:rPr>
        <w:t xml:space="preserve">Zhotovitel se touto smlouvou zavazuje dílo </w:t>
      </w:r>
      <w:r>
        <w:rPr>
          <w:rFonts w:cs="Arial"/>
          <w:sz w:val="20"/>
          <w:szCs w:val="20"/>
        </w:rPr>
        <w:t>provést</w:t>
      </w:r>
      <w:r w:rsidRPr="005D1E60">
        <w:rPr>
          <w:rFonts w:cs="Arial"/>
          <w:sz w:val="20"/>
          <w:szCs w:val="20"/>
        </w:rPr>
        <w:t xml:space="preserve"> s vynaložením veškeré odborné péče, a to vlastními prostředky </w:t>
      </w:r>
      <w:r>
        <w:rPr>
          <w:rFonts w:cs="Arial"/>
          <w:sz w:val="20"/>
          <w:szCs w:val="20"/>
        </w:rPr>
        <w:t>a</w:t>
      </w:r>
      <w:r w:rsidRPr="005D1E60">
        <w:rPr>
          <w:rFonts w:cs="Arial"/>
          <w:sz w:val="20"/>
          <w:szCs w:val="20"/>
        </w:rPr>
        <w:t xml:space="preserve"> provádět dílo dle článku I. této smlouvy</w:t>
      </w:r>
      <w:r>
        <w:rPr>
          <w:rFonts w:cs="Arial"/>
          <w:sz w:val="20"/>
          <w:szCs w:val="20"/>
        </w:rPr>
        <w:t>. Dále se zavazuje p</w:t>
      </w:r>
      <w:r w:rsidRPr="005D1E60">
        <w:rPr>
          <w:rFonts w:cs="Arial"/>
          <w:sz w:val="20"/>
          <w:szCs w:val="20"/>
        </w:rPr>
        <w:t xml:space="preserve">ředat objednateli </w:t>
      </w:r>
      <w:r>
        <w:rPr>
          <w:rFonts w:cs="Arial"/>
          <w:sz w:val="20"/>
          <w:szCs w:val="20"/>
        </w:rPr>
        <w:t xml:space="preserve">požadované </w:t>
      </w:r>
      <w:r w:rsidRPr="005D1E60">
        <w:rPr>
          <w:rFonts w:cs="Arial"/>
          <w:sz w:val="20"/>
          <w:szCs w:val="20"/>
        </w:rPr>
        <w:t>výstupy a předat dílo v požadované kvalitě a plném rozsahu jednotlivých částí</w:t>
      </w:r>
      <w:r w:rsidR="00820B4C">
        <w:rPr>
          <w:rFonts w:cs="Arial"/>
          <w:sz w:val="20"/>
          <w:szCs w:val="20"/>
        </w:rPr>
        <w:t>, uvedených v článku I. odst. 2 této smlouvy,</w:t>
      </w:r>
      <w:r w:rsidRPr="005D1E60">
        <w:rPr>
          <w:rFonts w:cs="Arial"/>
          <w:sz w:val="20"/>
          <w:szCs w:val="20"/>
        </w:rPr>
        <w:t xml:space="preserve"> v termín</w:t>
      </w:r>
      <w:r w:rsidR="00820B4C">
        <w:rPr>
          <w:rFonts w:cs="Arial"/>
          <w:sz w:val="20"/>
          <w:szCs w:val="20"/>
        </w:rPr>
        <w:t>u</w:t>
      </w:r>
      <w:r w:rsidRPr="005D1E60">
        <w:rPr>
          <w:rFonts w:cs="Arial"/>
          <w:sz w:val="20"/>
          <w:szCs w:val="20"/>
        </w:rPr>
        <w:t xml:space="preserve"> stanoven</w:t>
      </w:r>
      <w:r w:rsidR="00820B4C">
        <w:rPr>
          <w:rFonts w:cs="Arial"/>
          <w:sz w:val="20"/>
          <w:szCs w:val="20"/>
        </w:rPr>
        <w:t>ém</w:t>
      </w:r>
      <w:r w:rsidRPr="005D1E60">
        <w:rPr>
          <w:rFonts w:cs="Arial"/>
          <w:sz w:val="20"/>
          <w:szCs w:val="20"/>
        </w:rPr>
        <w:t xml:space="preserve"> v článku IV. odst. 1 této smlouvy.</w:t>
      </w:r>
    </w:p>
    <w:p w14:paraId="423E29B9" w14:textId="52956B8F" w:rsidR="0045101A" w:rsidRPr="00A049B4" w:rsidRDefault="0045101A" w:rsidP="0045101A">
      <w:pPr>
        <w:pStyle w:val="Odstavec"/>
        <w:rPr>
          <w:rFonts w:cs="Arial"/>
          <w:sz w:val="20"/>
          <w:szCs w:val="20"/>
        </w:rPr>
      </w:pPr>
      <w:r w:rsidRPr="00A049B4">
        <w:rPr>
          <w:rFonts w:cs="Arial"/>
          <w:sz w:val="20"/>
          <w:szCs w:val="20"/>
        </w:rPr>
        <w:t>Díl</w:t>
      </w:r>
      <w:r w:rsidR="00967986">
        <w:rPr>
          <w:rFonts w:cs="Arial"/>
          <w:sz w:val="20"/>
          <w:szCs w:val="20"/>
        </w:rPr>
        <w:t>o, tj. v</w:t>
      </w:r>
      <w:r w:rsidR="00967986" w:rsidRPr="00967986">
        <w:rPr>
          <w:rFonts w:cs="Arial"/>
          <w:sz w:val="20"/>
          <w:szCs w:val="20"/>
        </w:rPr>
        <w:t xml:space="preserve">ýstupy </w:t>
      </w:r>
      <w:r w:rsidR="00967986">
        <w:rPr>
          <w:rFonts w:cs="Arial"/>
          <w:sz w:val="20"/>
          <w:szCs w:val="20"/>
        </w:rPr>
        <w:t xml:space="preserve">plnění, </w:t>
      </w:r>
      <w:r w:rsidR="00967986" w:rsidRPr="00967986">
        <w:rPr>
          <w:rFonts w:cs="Arial"/>
          <w:sz w:val="20"/>
          <w:szCs w:val="20"/>
        </w:rPr>
        <w:t xml:space="preserve">budou </w:t>
      </w:r>
      <w:r w:rsidR="00967986">
        <w:rPr>
          <w:rFonts w:cs="Arial"/>
          <w:sz w:val="20"/>
          <w:szCs w:val="20"/>
        </w:rPr>
        <w:t xml:space="preserve">předány </w:t>
      </w:r>
      <w:r w:rsidR="00967986" w:rsidRPr="00967986">
        <w:rPr>
          <w:rFonts w:cs="Arial"/>
          <w:sz w:val="20"/>
          <w:szCs w:val="20"/>
        </w:rPr>
        <w:t xml:space="preserve">dle jednotlivých částí etap formou tabulek, zpráv a </w:t>
      </w:r>
      <w:r w:rsidR="00820B4C">
        <w:rPr>
          <w:rFonts w:cs="Arial"/>
          <w:sz w:val="20"/>
          <w:szCs w:val="20"/>
        </w:rPr>
        <w:t xml:space="preserve">GIS </w:t>
      </w:r>
      <w:r w:rsidR="00967986" w:rsidRPr="00967986">
        <w:rPr>
          <w:rFonts w:cs="Arial"/>
          <w:sz w:val="20"/>
          <w:szCs w:val="20"/>
        </w:rPr>
        <w:t>vrstev *.shp.</w:t>
      </w:r>
      <w:r w:rsidRPr="00A049B4">
        <w:rPr>
          <w:rFonts w:cs="Arial"/>
          <w:sz w:val="20"/>
          <w:szCs w:val="20"/>
        </w:rPr>
        <w:t xml:space="preserve"> Veškeré výstupy dle této smlouvy budou předány prostřednictvím elektronické komunikace na email zástupce ve věcech technických.</w:t>
      </w:r>
    </w:p>
    <w:p w14:paraId="590E419F" w14:textId="77777777" w:rsidR="0045101A" w:rsidRPr="005D1E60" w:rsidRDefault="0045101A" w:rsidP="0045101A">
      <w:pPr>
        <w:pStyle w:val="Odstavec"/>
        <w:rPr>
          <w:rFonts w:cs="Arial"/>
          <w:sz w:val="20"/>
          <w:szCs w:val="20"/>
        </w:rPr>
      </w:pPr>
      <w:r w:rsidRPr="005D1E60">
        <w:rPr>
          <w:rFonts w:cs="Arial"/>
          <w:sz w:val="20"/>
          <w:szCs w:val="20"/>
        </w:rPr>
        <w:t>Zhotovitel není oprávněn využít pro plnění předmětu této smlouvy poddodavatele bez předchozího písemného schválení objednatele. V případě použití poddodavatele odpovídá zhotovitel objednateli za termín dokončení a předání díla, stejně tak i za kvalitu díla, jako by plnil sám.</w:t>
      </w:r>
    </w:p>
    <w:p w14:paraId="12F860DC" w14:textId="77777777" w:rsidR="0045101A" w:rsidRPr="005D1E60" w:rsidRDefault="0045101A" w:rsidP="0045101A">
      <w:pPr>
        <w:pStyle w:val="Odstavec"/>
        <w:rPr>
          <w:rFonts w:cs="Arial"/>
          <w:sz w:val="20"/>
          <w:szCs w:val="20"/>
        </w:rPr>
      </w:pPr>
      <w:r w:rsidRPr="005D1E60">
        <w:rPr>
          <w:rFonts w:cs="Arial"/>
          <w:sz w:val="20"/>
          <w:szCs w:val="20"/>
        </w:rPr>
        <w:t xml:space="preserve">Zhotovitel odpovídá objednateli, za to, že dílo i jeho jednotlivé samostatně předávané části budou bez vad a že je objednatel bude moci využívat v souladu s touto smlouvou. </w:t>
      </w:r>
    </w:p>
    <w:p w14:paraId="5DA88135" w14:textId="77777777" w:rsidR="0045101A" w:rsidRPr="005D1E60" w:rsidRDefault="0045101A" w:rsidP="0045101A">
      <w:pPr>
        <w:pStyle w:val="Odstavec"/>
        <w:rPr>
          <w:rFonts w:cs="Arial"/>
          <w:sz w:val="20"/>
          <w:szCs w:val="20"/>
        </w:rPr>
      </w:pPr>
      <w:r w:rsidRPr="005D1E60">
        <w:rPr>
          <w:rFonts w:cs="Arial"/>
          <w:sz w:val="20"/>
          <w:szCs w:val="20"/>
        </w:rPr>
        <w:t xml:space="preserve">Objednatel je oprávněn provádět kontrolu způsobu provádění díla a plnění této smlouvy. </w:t>
      </w:r>
    </w:p>
    <w:p w14:paraId="2471AB51" w14:textId="77777777" w:rsidR="0045101A" w:rsidRPr="005D1E60" w:rsidRDefault="0045101A" w:rsidP="0045101A">
      <w:pPr>
        <w:pStyle w:val="Odstavec"/>
        <w:rPr>
          <w:rFonts w:cs="Arial"/>
          <w:sz w:val="20"/>
          <w:szCs w:val="20"/>
        </w:rPr>
      </w:pPr>
      <w:r w:rsidRPr="005D1E60">
        <w:rPr>
          <w:rFonts w:cs="Arial"/>
          <w:sz w:val="20"/>
          <w:szCs w:val="20"/>
        </w:rPr>
        <w:t>Pokud objednatel zjistí, že zhotovitel provádí dílo v rozporu s touto smlouvou a svými povinnostmi, je povinen písemně o těchto skutečnostech informovat a žádat po zhotoviteli nápravu a odstranění zjištěných vad a nedodělků. V případě zjištění a oznámení vad a nedodělků je zhotovitel povinen tyto odstranit v nejkratším možném termínu. Odstranění vad a nedodělků oznámí zhotovitel objednateli, a to písemnou formou s tím, že je povinen následně tuto skutečnost prokázat předložením potřebných dokladů.</w:t>
      </w:r>
    </w:p>
    <w:p w14:paraId="37C60CD5" w14:textId="77777777" w:rsidR="0045101A" w:rsidRPr="005D1E60" w:rsidRDefault="0045101A" w:rsidP="0045101A">
      <w:pPr>
        <w:pStyle w:val="Odstavec"/>
        <w:rPr>
          <w:rFonts w:cs="Arial"/>
          <w:sz w:val="20"/>
          <w:szCs w:val="20"/>
        </w:rPr>
      </w:pPr>
      <w:r w:rsidRPr="005D1E60">
        <w:rPr>
          <w:rFonts w:cs="Arial"/>
          <w:sz w:val="20"/>
          <w:szCs w:val="20"/>
        </w:rPr>
        <w:t xml:space="preserve">Povinnost zhotovitele provést řádně dílo (popř. jeho část) je splněna dnem, kdy je dílo (popř. jeho část) fakticky dokončeno a jeho splnění a převzetí je protokolárně potvrzeno objednatelem podpisem protokolu o předání a převzetí. Protokol má takové účinky pouze v případě, že obsahuje prohlášení objednatele, že </w:t>
      </w:r>
      <w:r w:rsidRPr="005D1E60">
        <w:rPr>
          <w:rFonts w:cs="Arial"/>
          <w:sz w:val="20"/>
          <w:szCs w:val="20"/>
        </w:rPr>
        <w:lastRenderedPageBreak/>
        <w:t>dílo (popř. jeho část) přijímá včetně všech potřebných dokladů, bez vad a nedodělků. Součástí protokolu o předání a převzetí díla bude konstatování, zda bylo dílo (popř. jeho část) předáno řádně a včas, či vyčíslení prodlení. Nedokončené dílo (popř. jeho část) s vadami a nedodělky není objednatel povinen převzít. K protokolárnímu převzetí díla je zhotovitel povinen předložit objednateli čistopisy výstupů. Objednatel je povinen řádně a včas splněné dílo (popř. jeho část) převzít a zaplatit dohodnutou cenu dle podmínek touto smlouvou specifikovaných. V případě, že dojde k prodlení v plnění na straně zhotovitele, je objednatel oprávněn uplatnit smluvní pokutu dle článku XI. této smlouvy.</w:t>
      </w:r>
    </w:p>
    <w:p w14:paraId="43E70904" w14:textId="383E83E8" w:rsidR="0045101A" w:rsidRDefault="0045101A" w:rsidP="0045101A">
      <w:pPr>
        <w:pStyle w:val="Odstavec"/>
        <w:rPr>
          <w:rFonts w:cs="Arial"/>
          <w:sz w:val="20"/>
          <w:szCs w:val="20"/>
        </w:rPr>
      </w:pPr>
      <w:r w:rsidRPr="005D1E60">
        <w:rPr>
          <w:rFonts w:cs="Arial"/>
          <w:sz w:val="20"/>
          <w:szCs w:val="20"/>
        </w:rPr>
        <w:t>Podklady předané zhotoviteli objednatelem jsou vlastnictvím objednatele, popř. jeho investora a zhotovitel je nesmí poskytnout třetí osobě bez písemného souhlasu objednatele. Zhotovitel může předat objednatelem schváleným poddodavatelům podklady, dokumenty, údaje či jiné informace, které obdržel od objednatele, v rozsahu potřebném pro provádění prací poddodavateli, avšak je povinen získat od poddodavatelů podobný závazek důvěrnosti informací jako ten, který platí pro zhotovitele podle tohoto odstavce smlouvy.</w:t>
      </w:r>
    </w:p>
    <w:p w14:paraId="51573EDC" w14:textId="77777777" w:rsidR="001439DE" w:rsidRDefault="001439DE" w:rsidP="001439DE">
      <w:pPr>
        <w:pStyle w:val="Odstavec"/>
        <w:numPr>
          <w:ilvl w:val="0"/>
          <w:numId w:val="0"/>
        </w:numPr>
        <w:ind w:left="425"/>
        <w:rPr>
          <w:rFonts w:cs="Arial"/>
          <w:sz w:val="20"/>
          <w:szCs w:val="20"/>
        </w:rPr>
      </w:pPr>
    </w:p>
    <w:p w14:paraId="1151BCCB" w14:textId="77777777" w:rsidR="0045101A" w:rsidRPr="005D1E60" w:rsidRDefault="0045101A" w:rsidP="0045101A">
      <w:pPr>
        <w:pStyle w:val="Nadpis1"/>
        <w:spacing w:before="0"/>
        <w:rPr>
          <w:rFonts w:cs="Arial"/>
          <w:sz w:val="20"/>
        </w:rPr>
      </w:pPr>
      <w:r w:rsidRPr="005D1E60">
        <w:rPr>
          <w:rFonts w:cs="Arial"/>
          <w:sz w:val="20"/>
        </w:rPr>
        <w:t>Článek III.</w:t>
      </w:r>
    </w:p>
    <w:p w14:paraId="07C45F2A" w14:textId="77777777" w:rsidR="0045101A" w:rsidRPr="005D1E60" w:rsidRDefault="0045101A" w:rsidP="0045101A">
      <w:pPr>
        <w:pStyle w:val="Nadpis2"/>
        <w:spacing w:before="0"/>
        <w:rPr>
          <w:rFonts w:cs="Arial"/>
          <w:sz w:val="20"/>
        </w:rPr>
      </w:pPr>
      <w:r w:rsidRPr="005D1E60">
        <w:rPr>
          <w:rFonts w:cs="Arial"/>
          <w:sz w:val="20"/>
        </w:rPr>
        <w:t>MÍSTO PLNĚNÍ</w:t>
      </w:r>
    </w:p>
    <w:p w14:paraId="13837034" w14:textId="0E1C1772" w:rsidR="0045101A" w:rsidRPr="008A0D6C" w:rsidRDefault="0045101A" w:rsidP="0045101A">
      <w:pPr>
        <w:pStyle w:val="Odstavec"/>
        <w:rPr>
          <w:rFonts w:cs="Arial"/>
          <w:sz w:val="20"/>
          <w:szCs w:val="20"/>
        </w:rPr>
      </w:pPr>
      <w:r w:rsidRPr="008A0D6C">
        <w:rPr>
          <w:rFonts w:cs="Arial"/>
          <w:sz w:val="20"/>
          <w:szCs w:val="20"/>
        </w:rPr>
        <w:t xml:space="preserve">Místem plnění smlouvy je </w:t>
      </w:r>
      <w:r w:rsidR="0034117D">
        <w:rPr>
          <w:rFonts w:cs="Arial"/>
          <w:sz w:val="20"/>
          <w:szCs w:val="20"/>
        </w:rPr>
        <w:t>administrativní území obce Drásov (částečně Suchodol)</w:t>
      </w:r>
      <w:r w:rsidRPr="008A0D6C">
        <w:rPr>
          <w:rFonts w:cs="Arial"/>
          <w:sz w:val="20"/>
          <w:szCs w:val="20"/>
        </w:rPr>
        <w:t xml:space="preserve"> a dále místa zvolená zhotovitelem. Předání hotového díla nebo jeho samostatně dokončených a předávaných částí bude zhotovitelem uskutečněno v sídle objednatele.</w:t>
      </w:r>
    </w:p>
    <w:p w14:paraId="3474393B" w14:textId="1B136720" w:rsidR="0045101A" w:rsidRDefault="0045101A" w:rsidP="0045101A">
      <w:pPr>
        <w:pStyle w:val="Odstavec"/>
        <w:rPr>
          <w:rFonts w:cs="Arial"/>
          <w:sz w:val="20"/>
          <w:szCs w:val="20"/>
        </w:rPr>
      </w:pPr>
      <w:r w:rsidRPr="00A049B4">
        <w:rPr>
          <w:rFonts w:cs="Arial"/>
          <w:sz w:val="20"/>
          <w:szCs w:val="20"/>
        </w:rPr>
        <w:t>V případě žádosti objednatele, budou výstupy zhotovitele předány v tištěné podobě. Místem předání jakéhokoli výstupu bude v takovém případě sídlo objednatele.</w:t>
      </w:r>
    </w:p>
    <w:p w14:paraId="5267EB00" w14:textId="77777777" w:rsidR="001439DE" w:rsidRDefault="001439DE" w:rsidP="001439DE">
      <w:pPr>
        <w:pStyle w:val="Odstavec"/>
        <w:numPr>
          <w:ilvl w:val="0"/>
          <w:numId w:val="0"/>
        </w:numPr>
        <w:ind w:left="425"/>
        <w:rPr>
          <w:rFonts w:cs="Arial"/>
          <w:sz w:val="20"/>
          <w:szCs w:val="20"/>
        </w:rPr>
      </w:pPr>
    </w:p>
    <w:p w14:paraId="69C46B11" w14:textId="77777777" w:rsidR="0045101A" w:rsidRPr="005D1E60" w:rsidRDefault="0045101A" w:rsidP="0045101A">
      <w:pPr>
        <w:pStyle w:val="Nadpis1"/>
        <w:spacing w:before="0"/>
        <w:rPr>
          <w:rFonts w:cs="Arial"/>
          <w:sz w:val="20"/>
        </w:rPr>
      </w:pPr>
      <w:r w:rsidRPr="005D1E60">
        <w:rPr>
          <w:rFonts w:cs="Arial"/>
          <w:sz w:val="20"/>
        </w:rPr>
        <w:t>Článek IV.</w:t>
      </w:r>
    </w:p>
    <w:p w14:paraId="2F4C54D3" w14:textId="77777777" w:rsidR="0045101A" w:rsidRPr="005D1E60" w:rsidRDefault="0045101A" w:rsidP="0045101A">
      <w:pPr>
        <w:pStyle w:val="Nadpis2"/>
        <w:spacing w:before="0"/>
        <w:rPr>
          <w:rFonts w:cs="Arial"/>
          <w:sz w:val="20"/>
        </w:rPr>
      </w:pPr>
      <w:r w:rsidRPr="005D1E60">
        <w:rPr>
          <w:rFonts w:cs="Arial"/>
          <w:sz w:val="20"/>
        </w:rPr>
        <w:t>DOBA PLNĚNÍ</w:t>
      </w:r>
    </w:p>
    <w:p w14:paraId="1E5F00D7" w14:textId="3B463BB9" w:rsidR="0045101A" w:rsidRPr="00967986" w:rsidRDefault="0045101A" w:rsidP="0045101A">
      <w:pPr>
        <w:pStyle w:val="Odstavec"/>
        <w:rPr>
          <w:rFonts w:cs="Arial"/>
          <w:sz w:val="20"/>
          <w:szCs w:val="20"/>
        </w:rPr>
      </w:pPr>
      <w:r w:rsidRPr="005D1E60">
        <w:rPr>
          <w:rFonts w:cs="Arial"/>
          <w:sz w:val="20"/>
          <w:szCs w:val="20"/>
        </w:rPr>
        <w:t xml:space="preserve">Zhotovitel se zavazuje zahájit provádění díla bez zbytečného odkladu po uzavření smlouvy a předat dílo </w:t>
      </w:r>
      <w:r>
        <w:rPr>
          <w:rFonts w:cs="Arial"/>
          <w:sz w:val="20"/>
          <w:szCs w:val="20"/>
        </w:rPr>
        <w:t xml:space="preserve">nejpozději </w:t>
      </w:r>
      <w:r w:rsidR="00967986">
        <w:rPr>
          <w:rFonts w:cs="Arial"/>
          <w:b/>
          <w:bCs/>
          <w:sz w:val="20"/>
          <w:szCs w:val="20"/>
        </w:rPr>
        <w:t>v následujících termínech:</w:t>
      </w:r>
    </w:p>
    <w:p w14:paraId="5FDD7782" w14:textId="64B53E97" w:rsidR="00967986" w:rsidRPr="00967986" w:rsidRDefault="00967986" w:rsidP="00967986">
      <w:pPr>
        <w:pStyle w:val="Odstavec"/>
        <w:numPr>
          <w:ilvl w:val="0"/>
          <w:numId w:val="0"/>
        </w:numPr>
        <w:ind w:left="708"/>
        <w:rPr>
          <w:rFonts w:cs="Arial"/>
          <w:sz w:val="20"/>
          <w:szCs w:val="20"/>
        </w:rPr>
      </w:pPr>
      <w:r w:rsidRPr="00967986">
        <w:rPr>
          <w:rFonts w:cs="Arial"/>
          <w:sz w:val="20"/>
          <w:szCs w:val="20"/>
        </w:rPr>
        <w:t>-</w:t>
      </w:r>
      <w:r w:rsidRPr="00967986">
        <w:rPr>
          <w:rFonts w:cs="Arial"/>
          <w:sz w:val="20"/>
          <w:szCs w:val="20"/>
        </w:rPr>
        <w:tab/>
        <w:t>3</w:t>
      </w:r>
      <w:r w:rsidR="0034117D">
        <w:rPr>
          <w:rFonts w:cs="Arial"/>
          <w:sz w:val="20"/>
          <w:szCs w:val="20"/>
        </w:rPr>
        <w:t>0</w:t>
      </w:r>
      <w:r w:rsidRPr="00967986">
        <w:rPr>
          <w:rFonts w:cs="Arial"/>
          <w:sz w:val="20"/>
          <w:szCs w:val="20"/>
        </w:rPr>
        <w:t xml:space="preserve">. </w:t>
      </w:r>
      <w:r w:rsidR="0034117D">
        <w:rPr>
          <w:rFonts w:cs="Arial"/>
          <w:sz w:val="20"/>
          <w:szCs w:val="20"/>
        </w:rPr>
        <w:t>listopadu</w:t>
      </w:r>
      <w:r w:rsidRPr="00967986">
        <w:rPr>
          <w:rFonts w:cs="Arial"/>
          <w:sz w:val="20"/>
          <w:szCs w:val="20"/>
        </w:rPr>
        <w:t xml:space="preserve"> 2021</w:t>
      </w:r>
    </w:p>
    <w:p w14:paraId="3DAFF7F2" w14:textId="77777777" w:rsidR="0045101A" w:rsidRPr="005D1E60" w:rsidRDefault="0045101A" w:rsidP="0045101A">
      <w:pPr>
        <w:pStyle w:val="Odstavec"/>
        <w:rPr>
          <w:rFonts w:cs="Arial"/>
          <w:sz w:val="20"/>
          <w:szCs w:val="20"/>
        </w:rPr>
      </w:pPr>
      <w:r w:rsidRPr="005D1E60">
        <w:rPr>
          <w:rFonts w:cs="Arial"/>
          <w:sz w:val="20"/>
          <w:szCs w:val="20"/>
        </w:rPr>
        <w:t>Termín ukončení plnění této smlouvy tak, jak je stanoven, je nepřekročitelný.</w:t>
      </w:r>
    </w:p>
    <w:p w14:paraId="22C7CF77" w14:textId="592AFFAE" w:rsidR="0045101A" w:rsidRPr="005D1E60" w:rsidRDefault="0045101A" w:rsidP="0045101A">
      <w:pPr>
        <w:pStyle w:val="Odstavec"/>
        <w:rPr>
          <w:rFonts w:cs="Arial"/>
          <w:sz w:val="20"/>
          <w:szCs w:val="20"/>
        </w:rPr>
      </w:pPr>
      <w:r w:rsidRPr="005D1E60">
        <w:rPr>
          <w:rFonts w:cs="Arial"/>
          <w:sz w:val="20"/>
          <w:szCs w:val="20"/>
        </w:rPr>
        <w:t>Při předání a převzetí díla sepíš</w:t>
      </w:r>
      <w:r w:rsidR="00967986">
        <w:rPr>
          <w:rFonts w:cs="Arial"/>
          <w:sz w:val="20"/>
          <w:szCs w:val="20"/>
        </w:rPr>
        <w:t>ou</w:t>
      </w:r>
      <w:r w:rsidRPr="005D1E60">
        <w:rPr>
          <w:rFonts w:cs="Arial"/>
          <w:sz w:val="20"/>
          <w:szCs w:val="20"/>
        </w:rPr>
        <w:t xml:space="preserve"> smluvní strany písemný protokol o předání a převzetí, ve kterém potvrdí stav díla a případné vady nebránící užívání díla spolu s termíny odstranění těchto vad. </w:t>
      </w:r>
    </w:p>
    <w:p w14:paraId="666EC5D2" w14:textId="77AF3790" w:rsidR="0045101A" w:rsidRDefault="0045101A" w:rsidP="0045101A">
      <w:pPr>
        <w:pStyle w:val="Odstavec"/>
        <w:rPr>
          <w:rFonts w:cs="Arial"/>
          <w:sz w:val="20"/>
          <w:szCs w:val="20"/>
        </w:rPr>
      </w:pPr>
      <w:r w:rsidRPr="005D1E60">
        <w:rPr>
          <w:rFonts w:cs="Arial"/>
          <w:sz w:val="20"/>
          <w:szCs w:val="20"/>
        </w:rPr>
        <w:t>Protokol o předání a převzetí se vyhotovuje ve dvou vyhotoveních, jeden obdrží objednatel a jeden zhotovitel.</w:t>
      </w:r>
    </w:p>
    <w:p w14:paraId="17F383FB" w14:textId="77777777" w:rsidR="001439DE" w:rsidRDefault="001439DE" w:rsidP="001439DE">
      <w:pPr>
        <w:pStyle w:val="Odstavec"/>
        <w:numPr>
          <w:ilvl w:val="0"/>
          <w:numId w:val="0"/>
        </w:numPr>
        <w:ind w:left="425"/>
        <w:rPr>
          <w:rFonts w:cs="Arial"/>
          <w:sz w:val="20"/>
          <w:szCs w:val="20"/>
        </w:rPr>
      </w:pPr>
    </w:p>
    <w:p w14:paraId="42A7EEF8" w14:textId="77777777" w:rsidR="0045101A" w:rsidRPr="005D1E60" w:rsidRDefault="0045101A" w:rsidP="0045101A">
      <w:pPr>
        <w:pStyle w:val="Nadpis1"/>
        <w:spacing w:before="0"/>
        <w:rPr>
          <w:rFonts w:cs="Arial"/>
          <w:sz w:val="20"/>
        </w:rPr>
      </w:pPr>
      <w:r w:rsidRPr="005D1E60">
        <w:rPr>
          <w:rFonts w:cs="Arial"/>
          <w:sz w:val="20"/>
        </w:rPr>
        <w:t>Článek V.</w:t>
      </w:r>
    </w:p>
    <w:p w14:paraId="3F87663A" w14:textId="77777777" w:rsidR="0045101A" w:rsidRPr="005D1E60" w:rsidRDefault="0045101A" w:rsidP="0045101A">
      <w:pPr>
        <w:pStyle w:val="Nadpis2"/>
        <w:spacing w:before="0"/>
        <w:rPr>
          <w:rFonts w:cs="Arial"/>
          <w:sz w:val="20"/>
        </w:rPr>
      </w:pPr>
      <w:r w:rsidRPr="005D1E60">
        <w:rPr>
          <w:rFonts w:cs="Arial"/>
          <w:sz w:val="20"/>
        </w:rPr>
        <w:t>CENA DÍLA</w:t>
      </w:r>
    </w:p>
    <w:p w14:paraId="48699982" w14:textId="77777777" w:rsidR="0045101A" w:rsidRPr="005D1E60" w:rsidRDefault="0045101A" w:rsidP="0045101A">
      <w:pPr>
        <w:pStyle w:val="Odstavec"/>
        <w:keepNext/>
        <w:rPr>
          <w:rFonts w:cs="Arial"/>
          <w:sz w:val="20"/>
          <w:szCs w:val="20"/>
        </w:rPr>
      </w:pPr>
      <w:r w:rsidRPr="005D1E60">
        <w:rPr>
          <w:rFonts w:cs="Arial"/>
          <w:sz w:val="20"/>
          <w:szCs w:val="20"/>
        </w:rPr>
        <w:t xml:space="preserve">Cena díla je stanovena dohodou smluvních stran. Smluvní strany prohlašují, že cena je stanovena za řádně dokončené a </w:t>
      </w:r>
      <w:r>
        <w:rPr>
          <w:rFonts w:cs="Arial"/>
          <w:sz w:val="20"/>
          <w:szCs w:val="20"/>
        </w:rPr>
        <w:t>předané</w:t>
      </w:r>
      <w:r w:rsidRPr="005D1E60">
        <w:rPr>
          <w:rFonts w:cs="Arial"/>
          <w:sz w:val="20"/>
          <w:szCs w:val="20"/>
        </w:rPr>
        <w:t xml:space="preserve"> dílo, vymezené v článku I. této smlouvy.</w:t>
      </w:r>
    </w:p>
    <w:p w14:paraId="3BABEFF1" w14:textId="31641775" w:rsidR="0045101A" w:rsidRPr="00967986" w:rsidRDefault="0045101A" w:rsidP="00967986">
      <w:pPr>
        <w:pStyle w:val="Nadpis1"/>
        <w:numPr>
          <w:ilvl w:val="0"/>
          <w:numId w:val="0"/>
        </w:numPr>
        <w:ind w:firstLine="425"/>
        <w:jc w:val="left"/>
        <w:rPr>
          <w:rFonts w:cs="Arial"/>
          <w:sz w:val="20"/>
        </w:rPr>
      </w:pPr>
      <w:r w:rsidRPr="005D1E60">
        <w:rPr>
          <w:rFonts w:cs="Arial"/>
          <w:sz w:val="20"/>
        </w:rPr>
        <w:t>Celková smluvní cena bez DPH</w:t>
      </w:r>
      <w:r w:rsidRPr="005D1E60">
        <w:rPr>
          <w:rFonts w:cs="Arial"/>
          <w:sz w:val="20"/>
        </w:rPr>
        <w:tab/>
        <w:t xml:space="preserve"> </w:t>
      </w:r>
      <w:r w:rsidRPr="005D1E60">
        <w:rPr>
          <w:rFonts w:cs="Arial"/>
          <w:sz w:val="20"/>
        </w:rPr>
        <w:tab/>
      </w:r>
      <w:r w:rsidRPr="005D1E60">
        <w:rPr>
          <w:rFonts w:cs="Arial"/>
          <w:sz w:val="20"/>
        </w:rPr>
        <w:tab/>
      </w:r>
      <w:r w:rsidRPr="005D1E60">
        <w:rPr>
          <w:rFonts w:cs="Arial"/>
          <w:sz w:val="20"/>
        </w:rPr>
        <w:tab/>
      </w:r>
      <w:r w:rsidR="0034117D" w:rsidRPr="0025144E">
        <w:rPr>
          <w:rFonts w:cs="Arial"/>
          <w:sz w:val="20"/>
        </w:rPr>
        <w:t>1</w:t>
      </w:r>
      <w:r w:rsidR="002843DB" w:rsidRPr="0025144E">
        <w:rPr>
          <w:rFonts w:cs="Arial"/>
          <w:sz w:val="20"/>
        </w:rPr>
        <w:t>7</w:t>
      </w:r>
      <w:r w:rsidR="0034117D" w:rsidRPr="0025144E">
        <w:rPr>
          <w:rFonts w:cs="Arial"/>
          <w:sz w:val="20"/>
        </w:rPr>
        <w:t>5</w:t>
      </w:r>
      <w:r w:rsidR="00967986" w:rsidRPr="0025144E">
        <w:rPr>
          <w:rFonts w:cs="Arial"/>
          <w:sz w:val="20"/>
        </w:rPr>
        <w:t>.000,</w:t>
      </w:r>
      <w:r w:rsidRPr="0025144E">
        <w:rPr>
          <w:rFonts w:cs="Arial"/>
          <w:sz w:val="20"/>
        </w:rPr>
        <w:t>- Kč</w:t>
      </w:r>
      <w:r>
        <w:rPr>
          <w:rFonts w:cs="Arial"/>
          <w:sz w:val="20"/>
        </w:rPr>
        <w:t xml:space="preserve"> </w:t>
      </w:r>
    </w:p>
    <w:p w14:paraId="4E20C1C6" w14:textId="77777777" w:rsidR="0045101A" w:rsidRPr="005D1E60" w:rsidRDefault="0045101A" w:rsidP="0045101A">
      <w:pPr>
        <w:pStyle w:val="Odstavec"/>
        <w:numPr>
          <w:ilvl w:val="0"/>
          <w:numId w:val="0"/>
        </w:numPr>
        <w:spacing w:after="0"/>
        <w:ind w:left="425"/>
        <w:rPr>
          <w:rFonts w:cs="Arial"/>
          <w:sz w:val="20"/>
          <w:szCs w:val="20"/>
        </w:rPr>
      </w:pPr>
    </w:p>
    <w:p w14:paraId="59B69EDF" w14:textId="77777777" w:rsidR="0045101A" w:rsidRPr="005D1E60" w:rsidRDefault="0045101A" w:rsidP="0045101A">
      <w:pPr>
        <w:pStyle w:val="Odstavec"/>
        <w:rPr>
          <w:rFonts w:cs="Arial"/>
          <w:sz w:val="20"/>
          <w:szCs w:val="20"/>
        </w:rPr>
      </w:pPr>
      <w:r w:rsidRPr="005D1E60">
        <w:rPr>
          <w:rFonts w:cs="Arial"/>
          <w:sz w:val="20"/>
          <w:szCs w:val="20"/>
        </w:rPr>
        <w:t>K ceně díla bude připočtena daň z přidané hodnoty ve výši odpovídající zákonné úpravě v době uskutečnění zdanitelného plnění.</w:t>
      </w:r>
    </w:p>
    <w:p w14:paraId="4DF9B7F6" w14:textId="1C9A0A47" w:rsidR="0045101A" w:rsidRDefault="0045101A" w:rsidP="0045101A">
      <w:pPr>
        <w:pStyle w:val="Odstavec"/>
        <w:rPr>
          <w:rFonts w:cs="Arial"/>
          <w:sz w:val="20"/>
          <w:szCs w:val="20"/>
        </w:rPr>
      </w:pPr>
      <w:r w:rsidRPr="005D1E60">
        <w:rPr>
          <w:rFonts w:cs="Arial"/>
          <w:sz w:val="20"/>
          <w:szCs w:val="20"/>
        </w:rPr>
        <w:t>Smluvní cena platí pro rozsah díla uvedený v článku I. této smlouvy, pro který je stanovena jako cena pevná.</w:t>
      </w:r>
    </w:p>
    <w:p w14:paraId="0013483D" w14:textId="77777777" w:rsidR="0045101A" w:rsidRPr="005D1E60" w:rsidRDefault="0045101A" w:rsidP="0045101A">
      <w:pPr>
        <w:pStyle w:val="Nadpis1"/>
        <w:spacing w:before="0"/>
        <w:rPr>
          <w:rFonts w:cs="Arial"/>
          <w:sz w:val="20"/>
        </w:rPr>
      </w:pPr>
      <w:r w:rsidRPr="005D1E60">
        <w:rPr>
          <w:rFonts w:cs="Arial"/>
          <w:sz w:val="20"/>
        </w:rPr>
        <w:t>Článek VI.</w:t>
      </w:r>
    </w:p>
    <w:p w14:paraId="7EC706E7" w14:textId="77777777" w:rsidR="0045101A" w:rsidRPr="005D1E60" w:rsidRDefault="0045101A" w:rsidP="0045101A">
      <w:pPr>
        <w:pStyle w:val="Nadpis2"/>
        <w:spacing w:before="0"/>
        <w:rPr>
          <w:rFonts w:cs="Arial"/>
          <w:sz w:val="20"/>
        </w:rPr>
      </w:pPr>
      <w:r w:rsidRPr="005D1E60">
        <w:rPr>
          <w:rFonts w:cs="Arial"/>
          <w:sz w:val="20"/>
        </w:rPr>
        <w:t>PLATEBNÍ PODMÍNKY</w:t>
      </w:r>
    </w:p>
    <w:p w14:paraId="3460B558" w14:textId="29275A64" w:rsidR="0045101A" w:rsidRPr="005D1E60" w:rsidRDefault="0045101A" w:rsidP="0045101A">
      <w:pPr>
        <w:pStyle w:val="Odstavec"/>
        <w:rPr>
          <w:rFonts w:cs="Arial"/>
          <w:sz w:val="20"/>
          <w:szCs w:val="20"/>
        </w:rPr>
      </w:pPr>
      <w:r w:rsidRPr="005D1E60">
        <w:rPr>
          <w:rFonts w:cs="Arial"/>
          <w:sz w:val="20"/>
          <w:szCs w:val="20"/>
        </w:rPr>
        <w:t xml:space="preserve">Cenu díla uhradí </w:t>
      </w:r>
      <w:r w:rsidR="0034117D">
        <w:rPr>
          <w:rFonts w:cs="Arial"/>
          <w:sz w:val="20"/>
          <w:szCs w:val="20"/>
        </w:rPr>
        <w:t>objednatel</w:t>
      </w:r>
      <w:r w:rsidRPr="005D1E60">
        <w:rPr>
          <w:rFonts w:cs="Arial"/>
          <w:sz w:val="20"/>
          <w:szCs w:val="20"/>
        </w:rPr>
        <w:t xml:space="preserve"> jednorázovou platbou na základě faktury zhotovitele po předání a převzetí díla. Fakturovat je zhotovitel oprávněn pouze po splnění podmínek úspěšného předávacího a přejímacího řízení dle článku II. odst. </w:t>
      </w:r>
      <w:r w:rsidR="00967986">
        <w:rPr>
          <w:rFonts w:cs="Arial"/>
          <w:sz w:val="20"/>
          <w:szCs w:val="20"/>
        </w:rPr>
        <w:t>7</w:t>
      </w:r>
      <w:r w:rsidRPr="005D1E60">
        <w:rPr>
          <w:rFonts w:cs="Arial"/>
          <w:sz w:val="20"/>
          <w:szCs w:val="20"/>
        </w:rPr>
        <w:t>. této smlouvy.</w:t>
      </w:r>
    </w:p>
    <w:p w14:paraId="7A7E52EF" w14:textId="0800527A" w:rsidR="0045101A" w:rsidRPr="005D1E60" w:rsidRDefault="0045101A" w:rsidP="001439DE">
      <w:pPr>
        <w:pStyle w:val="Odstavec"/>
        <w:rPr>
          <w:rFonts w:cs="Arial"/>
          <w:sz w:val="20"/>
        </w:rPr>
      </w:pPr>
      <w:r w:rsidRPr="005D1E60">
        <w:rPr>
          <w:rFonts w:cs="Arial"/>
          <w:sz w:val="20"/>
          <w:szCs w:val="20"/>
        </w:rPr>
        <w:lastRenderedPageBreak/>
        <w:t>Podkladem pro platbu je faktura vystavená zhotovitelem, která musí obsahovat všechny náležitosti daňového – účetního dokladu, ve smyslu ustanovení zákona č. 235/2004 Sb., o dani z přidané hodnoty a § 435 občanského zákoníku a dalších právních předpisů</w:t>
      </w:r>
      <w:r w:rsidR="001439DE">
        <w:rPr>
          <w:rFonts w:cs="Arial"/>
          <w:sz w:val="20"/>
          <w:szCs w:val="20"/>
        </w:rPr>
        <w:t>.</w:t>
      </w:r>
    </w:p>
    <w:p w14:paraId="5B40A1FE" w14:textId="77777777" w:rsidR="0045101A" w:rsidRPr="005D1E60" w:rsidRDefault="0045101A" w:rsidP="0045101A">
      <w:pPr>
        <w:pStyle w:val="Odstavec"/>
        <w:rPr>
          <w:rFonts w:cs="Arial"/>
          <w:sz w:val="20"/>
          <w:szCs w:val="20"/>
        </w:rPr>
      </w:pPr>
      <w:r w:rsidRPr="005D1E60">
        <w:rPr>
          <w:rFonts w:cs="Arial"/>
          <w:sz w:val="20"/>
          <w:szCs w:val="20"/>
        </w:rPr>
        <w:t>Objednatel je oprávněn odmítnout úhradu faktury v případě, že dílo má vady nebo faktura neobsahuje předepsané náležitosti. Zhotovitel je povinen v případě oprávněného vrácení fakturu nově vyhotovit. Oprávněným vrácením faktury přestává běžet původní lhůta splatnosti. Lhůta splatnosti běží znovu ode dne doručení nově vyhotovené faktury na adresu objednatele.</w:t>
      </w:r>
    </w:p>
    <w:p w14:paraId="59938130" w14:textId="5CEB0F2A" w:rsidR="0045101A" w:rsidRPr="005D1E60" w:rsidRDefault="0045101A" w:rsidP="0045101A">
      <w:pPr>
        <w:pStyle w:val="Odstavec"/>
        <w:rPr>
          <w:rFonts w:cs="Arial"/>
          <w:sz w:val="20"/>
          <w:szCs w:val="20"/>
        </w:rPr>
      </w:pPr>
      <w:r w:rsidRPr="005D1E60">
        <w:rPr>
          <w:rFonts w:cs="Arial"/>
          <w:sz w:val="20"/>
          <w:szCs w:val="20"/>
        </w:rPr>
        <w:t>Pro splatnost faktur</w:t>
      </w:r>
      <w:r w:rsidR="00967986">
        <w:rPr>
          <w:rFonts w:cs="Arial"/>
          <w:sz w:val="20"/>
          <w:szCs w:val="20"/>
        </w:rPr>
        <w:t>y</w:t>
      </w:r>
      <w:r w:rsidRPr="005D1E60">
        <w:rPr>
          <w:rFonts w:cs="Arial"/>
          <w:sz w:val="20"/>
          <w:szCs w:val="20"/>
        </w:rPr>
        <w:t xml:space="preserve"> se sjednává lhůta </w:t>
      </w:r>
      <w:r>
        <w:rPr>
          <w:rFonts w:cs="Arial"/>
          <w:b/>
          <w:bCs/>
          <w:sz w:val="20"/>
          <w:szCs w:val="20"/>
        </w:rPr>
        <w:t xml:space="preserve">30 </w:t>
      </w:r>
      <w:r w:rsidRPr="005D1E60">
        <w:rPr>
          <w:rFonts w:cs="Arial"/>
          <w:b/>
          <w:bCs/>
          <w:sz w:val="20"/>
          <w:szCs w:val="20"/>
        </w:rPr>
        <w:t>dní</w:t>
      </w:r>
      <w:r w:rsidRPr="005D1E60">
        <w:rPr>
          <w:rFonts w:cs="Arial"/>
          <w:sz w:val="20"/>
          <w:szCs w:val="20"/>
        </w:rPr>
        <w:t xml:space="preserve"> ode dne doručení objednateli. V případě, že faktura nebude obsahovat některou z náležitostí stanovených právními předpisy je objednatel oprávněn ji bez zbytečného odkladu vrátit zhotoviteli k doplnění. Nová lhůta splatnosti počíná běžet ode dne opětovného doručení faktury objednateli.</w:t>
      </w:r>
    </w:p>
    <w:p w14:paraId="0ACFE835" w14:textId="77777777" w:rsidR="0045101A" w:rsidRPr="005D1E60" w:rsidRDefault="0045101A" w:rsidP="0045101A">
      <w:pPr>
        <w:pStyle w:val="Odstavec"/>
        <w:rPr>
          <w:rFonts w:cs="Arial"/>
          <w:sz w:val="20"/>
          <w:szCs w:val="20"/>
        </w:rPr>
      </w:pPr>
      <w:r w:rsidRPr="005D1E60">
        <w:rPr>
          <w:rFonts w:cs="Arial"/>
          <w:sz w:val="20"/>
          <w:szCs w:val="20"/>
        </w:rPr>
        <w:t>Faktura je dle dohody smluvních stran považována za včas uhrazenou, pokud je poslední den lhůty její splatnosti příslušná částka odepsána z účtu objednatele.</w:t>
      </w:r>
    </w:p>
    <w:p w14:paraId="650BDD98" w14:textId="77777777" w:rsidR="0045101A" w:rsidRPr="005D1E60" w:rsidRDefault="0045101A" w:rsidP="0045101A">
      <w:pPr>
        <w:pStyle w:val="Odstavec"/>
        <w:rPr>
          <w:rFonts w:cs="Arial"/>
          <w:sz w:val="20"/>
          <w:szCs w:val="20"/>
        </w:rPr>
      </w:pPr>
      <w:r w:rsidRPr="005D1E60">
        <w:rPr>
          <w:rFonts w:cs="Arial"/>
          <w:sz w:val="20"/>
          <w:szCs w:val="20"/>
        </w:rPr>
        <w:t>Úhrada faktur proběhne v české měně.</w:t>
      </w:r>
    </w:p>
    <w:p w14:paraId="1340EDBB" w14:textId="77777777" w:rsidR="0045101A" w:rsidRPr="005D1E60" w:rsidRDefault="0045101A" w:rsidP="0045101A">
      <w:pPr>
        <w:pStyle w:val="Odstavec"/>
        <w:rPr>
          <w:rFonts w:cs="Arial"/>
          <w:sz w:val="20"/>
          <w:szCs w:val="20"/>
        </w:rPr>
      </w:pPr>
      <w:r w:rsidRPr="005D1E60">
        <w:rPr>
          <w:rFonts w:cs="Arial"/>
          <w:sz w:val="20"/>
          <w:szCs w:val="20"/>
        </w:rPr>
        <w:t>Zhotovitel bere na vědomí, že plnění dle této smlouvy je součástí prací, které se objednatel zavázal provést pro investora. V případě, že ke dni splatnosti faktury zhotovitele neobdržel objednatel od investora úhradu plnění zhotovitele dle této smlouvy, splatnost faktury zhotovitele se automaticky prodlužuje do pátého dne po dni uhrazení plnění dle této smlouvy investorem objednateli. Zhotovitel si je tohoto postupu vědom a s tímto postupem objednatele je srozuměn. V případě uplatnění tohoto postupu smluvní strany výslovně sjednávají, že objednatel není v prodlení s úhradou faktury až do pátého dne po dni úplného uhrazení plnění dle této smlouvy investorem objednateli. </w:t>
      </w:r>
    </w:p>
    <w:p w14:paraId="3CECECC9" w14:textId="741AE09D" w:rsidR="0045101A" w:rsidRDefault="0045101A" w:rsidP="0045101A">
      <w:pPr>
        <w:pStyle w:val="Odstavec"/>
        <w:rPr>
          <w:rFonts w:cs="Arial"/>
          <w:sz w:val="20"/>
          <w:szCs w:val="20"/>
        </w:rPr>
      </w:pPr>
      <w:r w:rsidRPr="005D1E60">
        <w:rPr>
          <w:rFonts w:cs="Arial"/>
          <w:sz w:val="20"/>
          <w:szCs w:val="20"/>
        </w:rPr>
        <w:t>Je-li zhotovitel plátcem ve smyslu zákona o DPH, bude faktura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w:t>
      </w:r>
    </w:p>
    <w:p w14:paraId="4627DC39" w14:textId="77777777" w:rsidR="001439DE" w:rsidRDefault="001439DE" w:rsidP="001439DE">
      <w:pPr>
        <w:pStyle w:val="Odstavec"/>
        <w:numPr>
          <w:ilvl w:val="0"/>
          <w:numId w:val="0"/>
        </w:numPr>
        <w:ind w:left="425"/>
        <w:rPr>
          <w:rFonts w:cs="Arial"/>
          <w:sz w:val="20"/>
          <w:szCs w:val="20"/>
        </w:rPr>
      </w:pPr>
    </w:p>
    <w:p w14:paraId="6844AA4B" w14:textId="4BF12035" w:rsidR="0045101A" w:rsidRPr="005D1E60" w:rsidRDefault="0045101A" w:rsidP="0045101A">
      <w:pPr>
        <w:pStyle w:val="Nadpis1"/>
        <w:spacing w:before="0"/>
        <w:rPr>
          <w:rFonts w:cs="Arial"/>
          <w:sz w:val="20"/>
        </w:rPr>
      </w:pPr>
      <w:r w:rsidRPr="005D1E60">
        <w:rPr>
          <w:rFonts w:cs="Arial"/>
          <w:sz w:val="20"/>
        </w:rPr>
        <w:t>Článek VII.</w:t>
      </w:r>
    </w:p>
    <w:p w14:paraId="2D45DFD5" w14:textId="77777777" w:rsidR="0045101A" w:rsidRPr="005D1E60" w:rsidRDefault="0045101A" w:rsidP="0045101A">
      <w:pPr>
        <w:pStyle w:val="Nadpis2"/>
        <w:spacing w:before="0"/>
        <w:rPr>
          <w:rFonts w:cs="Arial"/>
          <w:sz w:val="20"/>
        </w:rPr>
      </w:pPr>
      <w:r w:rsidRPr="005D1E60">
        <w:rPr>
          <w:rFonts w:cs="Arial"/>
          <w:sz w:val="20"/>
        </w:rPr>
        <w:t>SPOLUPRÁCE SMLUVNÍCH STRAN</w:t>
      </w:r>
    </w:p>
    <w:p w14:paraId="6CA8A706" w14:textId="023853D9" w:rsidR="0045101A" w:rsidRDefault="0045101A" w:rsidP="0045101A">
      <w:pPr>
        <w:pStyle w:val="Odstavec"/>
        <w:rPr>
          <w:rFonts w:cs="Arial"/>
          <w:sz w:val="20"/>
          <w:szCs w:val="20"/>
        </w:rPr>
      </w:pPr>
      <w:r w:rsidRPr="005D1E60">
        <w:rPr>
          <w:rFonts w:cs="Arial"/>
          <w:sz w:val="20"/>
          <w:szCs w:val="20"/>
        </w:rPr>
        <w:t>Smluvní strany se zavazují, že budou v průběhu provádění díla spolupracovat tak, aby dílo bylo úspěšně realizováno. Zejména se zavazují vzájemně se bezodkladně informovat o všech skutečnostech, které by mohly ohrozit realizaci díla a podle svých možností a sil účinně spolupracovat na odstranění všech vzniklých překážek.</w:t>
      </w:r>
    </w:p>
    <w:p w14:paraId="45F556D7" w14:textId="77777777" w:rsidR="001439DE" w:rsidRDefault="001439DE" w:rsidP="001439DE">
      <w:pPr>
        <w:pStyle w:val="Odstavec"/>
        <w:numPr>
          <w:ilvl w:val="0"/>
          <w:numId w:val="0"/>
        </w:numPr>
        <w:ind w:left="425"/>
        <w:rPr>
          <w:rFonts w:cs="Arial"/>
          <w:sz w:val="20"/>
          <w:szCs w:val="20"/>
        </w:rPr>
      </w:pPr>
    </w:p>
    <w:p w14:paraId="1D1C774F" w14:textId="1002433E" w:rsidR="0045101A" w:rsidRPr="005D1E60" w:rsidRDefault="0045101A" w:rsidP="0045101A">
      <w:pPr>
        <w:pStyle w:val="Nadpis1"/>
        <w:spacing w:before="0"/>
        <w:rPr>
          <w:rFonts w:cs="Arial"/>
          <w:sz w:val="20"/>
        </w:rPr>
      </w:pPr>
      <w:r w:rsidRPr="005D1E60">
        <w:rPr>
          <w:rFonts w:cs="Arial"/>
          <w:sz w:val="20"/>
        </w:rPr>
        <w:t>Článek VIII.</w:t>
      </w:r>
    </w:p>
    <w:p w14:paraId="6819DB5A" w14:textId="77777777" w:rsidR="0045101A" w:rsidRPr="005D1E60" w:rsidRDefault="0045101A" w:rsidP="0045101A">
      <w:pPr>
        <w:pStyle w:val="Nadpis2"/>
        <w:spacing w:before="0"/>
        <w:rPr>
          <w:rFonts w:cs="Arial"/>
          <w:sz w:val="20"/>
        </w:rPr>
      </w:pPr>
      <w:r w:rsidRPr="005D1E60">
        <w:rPr>
          <w:rFonts w:cs="Arial"/>
          <w:sz w:val="20"/>
        </w:rPr>
        <w:t>PRÁVA A POVINNOSTI ZHOTOVITELE</w:t>
      </w:r>
    </w:p>
    <w:p w14:paraId="4300FABD" w14:textId="77777777" w:rsidR="0045101A" w:rsidRPr="005D1E60" w:rsidRDefault="0045101A" w:rsidP="0045101A">
      <w:pPr>
        <w:pStyle w:val="Odstavec"/>
        <w:rPr>
          <w:rFonts w:cs="Arial"/>
          <w:sz w:val="20"/>
          <w:szCs w:val="20"/>
        </w:rPr>
      </w:pPr>
      <w:r w:rsidRPr="005D1E60">
        <w:rPr>
          <w:rFonts w:cs="Arial"/>
          <w:sz w:val="20"/>
          <w:szCs w:val="20"/>
        </w:rPr>
        <w:t>Povinnosti zhotovitele:</w:t>
      </w:r>
    </w:p>
    <w:p w14:paraId="17A005D8" w14:textId="77777777" w:rsidR="0045101A" w:rsidRPr="005D1E60" w:rsidRDefault="0045101A" w:rsidP="0045101A">
      <w:pPr>
        <w:pStyle w:val="Psmeno"/>
        <w:rPr>
          <w:rFonts w:cs="Arial"/>
          <w:sz w:val="20"/>
          <w:szCs w:val="20"/>
        </w:rPr>
      </w:pPr>
      <w:r w:rsidRPr="005D1E60">
        <w:rPr>
          <w:rFonts w:cs="Arial"/>
          <w:sz w:val="20"/>
          <w:szCs w:val="20"/>
        </w:rPr>
        <w:t>provést dílo dle podmínek stanovených touto smlouvou řádně a včas, vlastním jménem a s odbornou péčí;</w:t>
      </w:r>
    </w:p>
    <w:p w14:paraId="710CF97F" w14:textId="77777777" w:rsidR="0045101A" w:rsidRPr="005D1E60" w:rsidRDefault="0045101A" w:rsidP="0045101A">
      <w:pPr>
        <w:pStyle w:val="Psmeno"/>
        <w:rPr>
          <w:rFonts w:cs="Arial"/>
          <w:sz w:val="20"/>
          <w:szCs w:val="20"/>
        </w:rPr>
      </w:pPr>
      <w:r w:rsidRPr="005D1E60">
        <w:rPr>
          <w:rFonts w:cs="Arial"/>
          <w:sz w:val="20"/>
          <w:szCs w:val="20"/>
        </w:rPr>
        <w:t>zpracovat dílo v termínech uvedených v článku IV. této smlouvy;</w:t>
      </w:r>
    </w:p>
    <w:p w14:paraId="2C3A97BE" w14:textId="77777777" w:rsidR="0045101A" w:rsidRPr="005D1E60" w:rsidRDefault="0045101A" w:rsidP="0045101A">
      <w:pPr>
        <w:pStyle w:val="Psmeno"/>
        <w:rPr>
          <w:rFonts w:cs="Arial"/>
          <w:sz w:val="20"/>
          <w:szCs w:val="20"/>
        </w:rPr>
      </w:pPr>
      <w:r w:rsidRPr="005D1E60">
        <w:rPr>
          <w:rFonts w:cs="Arial"/>
          <w:sz w:val="20"/>
          <w:szCs w:val="20"/>
        </w:rPr>
        <w:t>dodržovat při plnění této smlouvy veškeré právní předpisy platné v době plnění díla;</w:t>
      </w:r>
    </w:p>
    <w:p w14:paraId="3B129FEC" w14:textId="77777777" w:rsidR="0045101A" w:rsidRPr="005D1E60" w:rsidRDefault="0045101A" w:rsidP="0045101A">
      <w:pPr>
        <w:pStyle w:val="Psmeno"/>
        <w:rPr>
          <w:rFonts w:cs="Arial"/>
          <w:sz w:val="20"/>
          <w:szCs w:val="20"/>
        </w:rPr>
      </w:pPr>
      <w:r w:rsidRPr="005D1E60">
        <w:rPr>
          <w:rFonts w:cs="Arial"/>
          <w:sz w:val="20"/>
          <w:szCs w:val="20"/>
        </w:rPr>
        <w:t>zhotovit dílo vlastními prostředky a předat je objednateli v plném rozsahu a objednatelem požadované kvalitě v termínech stanovených touto smlouvou a jejími přílohami;</w:t>
      </w:r>
    </w:p>
    <w:p w14:paraId="548DECDC" w14:textId="77777777" w:rsidR="0045101A" w:rsidRPr="005D1E60" w:rsidRDefault="0045101A" w:rsidP="0045101A">
      <w:pPr>
        <w:pStyle w:val="Psmeno"/>
        <w:rPr>
          <w:rFonts w:cs="Arial"/>
          <w:sz w:val="20"/>
          <w:szCs w:val="20"/>
        </w:rPr>
      </w:pPr>
      <w:r w:rsidRPr="005D1E60">
        <w:rPr>
          <w:rFonts w:cs="Arial"/>
          <w:sz w:val="20"/>
          <w:szCs w:val="20"/>
        </w:rPr>
        <w:t>vyhotovit protokol o provedení díla nebo jeho části;</w:t>
      </w:r>
    </w:p>
    <w:p w14:paraId="63C4A2BD" w14:textId="77777777" w:rsidR="0045101A" w:rsidRPr="005D1E60" w:rsidRDefault="0045101A" w:rsidP="0045101A">
      <w:pPr>
        <w:pStyle w:val="Psmeno"/>
        <w:rPr>
          <w:rFonts w:cs="Arial"/>
          <w:sz w:val="20"/>
          <w:szCs w:val="20"/>
        </w:rPr>
      </w:pPr>
      <w:r w:rsidRPr="005D1E60">
        <w:rPr>
          <w:rFonts w:cs="Arial"/>
          <w:sz w:val="20"/>
          <w:szCs w:val="20"/>
        </w:rPr>
        <w:t xml:space="preserve">předat objednateli řádně a včas provedené dílo, a to postupem stanoveným v článku II. této smlouvy; </w:t>
      </w:r>
    </w:p>
    <w:p w14:paraId="6B616EF0" w14:textId="2443A721" w:rsidR="0034117D" w:rsidRPr="001439DE" w:rsidRDefault="0045101A" w:rsidP="001439DE">
      <w:pPr>
        <w:pStyle w:val="Odstavec"/>
        <w:rPr>
          <w:rFonts w:cs="Arial"/>
          <w:sz w:val="20"/>
          <w:szCs w:val="20"/>
        </w:rPr>
      </w:pPr>
      <w:r w:rsidRPr="005D1E60">
        <w:rPr>
          <w:rFonts w:cs="Arial"/>
          <w:sz w:val="20"/>
          <w:szCs w:val="20"/>
        </w:rPr>
        <w:t>Zhotovitel je oprávněn po řádném protokolárním předání díla objednateli fakturovat dohodnutou cenu díla.</w:t>
      </w:r>
    </w:p>
    <w:p w14:paraId="54BA87C3" w14:textId="25D805C0" w:rsidR="0045101A" w:rsidRPr="005D1E60" w:rsidRDefault="0045101A" w:rsidP="0045101A">
      <w:pPr>
        <w:pStyle w:val="Nadpis1"/>
        <w:spacing w:before="0"/>
        <w:rPr>
          <w:rFonts w:cs="Arial"/>
          <w:sz w:val="20"/>
        </w:rPr>
      </w:pPr>
      <w:r w:rsidRPr="005D1E60">
        <w:rPr>
          <w:rFonts w:cs="Arial"/>
          <w:sz w:val="20"/>
        </w:rPr>
        <w:t>Článek IX.</w:t>
      </w:r>
    </w:p>
    <w:p w14:paraId="12F71BA9" w14:textId="77777777" w:rsidR="0045101A" w:rsidRPr="005D1E60" w:rsidRDefault="0045101A" w:rsidP="0045101A">
      <w:pPr>
        <w:pStyle w:val="Nadpis2"/>
        <w:spacing w:before="0"/>
        <w:rPr>
          <w:rFonts w:cs="Arial"/>
          <w:sz w:val="20"/>
        </w:rPr>
      </w:pPr>
      <w:r w:rsidRPr="005D1E60">
        <w:rPr>
          <w:rFonts w:cs="Arial"/>
          <w:sz w:val="20"/>
        </w:rPr>
        <w:t>PRÁVA A POVINNOSTI OBJEDNATELE</w:t>
      </w:r>
    </w:p>
    <w:p w14:paraId="2CECD160" w14:textId="77777777" w:rsidR="0045101A" w:rsidRPr="005D1E60" w:rsidRDefault="0045101A" w:rsidP="0045101A">
      <w:pPr>
        <w:pStyle w:val="Odstavec"/>
        <w:rPr>
          <w:rFonts w:cs="Arial"/>
          <w:sz w:val="20"/>
          <w:szCs w:val="20"/>
        </w:rPr>
      </w:pPr>
      <w:r w:rsidRPr="005D1E60">
        <w:rPr>
          <w:rFonts w:cs="Arial"/>
          <w:sz w:val="20"/>
          <w:szCs w:val="20"/>
        </w:rPr>
        <w:t>Povinnosti objednatele:</w:t>
      </w:r>
    </w:p>
    <w:p w14:paraId="14292572" w14:textId="77777777" w:rsidR="0045101A" w:rsidRPr="005D1E60" w:rsidRDefault="0045101A" w:rsidP="0045101A">
      <w:pPr>
        <w:pStyle w:val="Psmeno"/>
        <w:rPr>
          <w:rFonts w:cs="Arial"/>
          <w:sz w:val="20"/>
          <w:szCs w:val="20"/>
        </w:rPr>
      </w:pPr>
      <w:r w:rsidRPr="005D1E60">
        <w:rPr>
          <w:rFonts w:cs="Arial"/>
          <w:sz w:val="20"/>
          <w:szCs w:val="20"/>
        </w:rPr>
        <w:lastRenderedPageBreak/>
        <w:t>informovat zhotovitele bez zbytečného odkladu o všech změnách jím předaných informací a podkladů, případně o nových skutečnostech souvisejících s předmětem smlouvy;</w:t>
      </w:r>
    </w:p>
    <w:p w14:paraId="098E4A87" w14:textId="77777777" w:rsidR="0045101A" w:rsidRPr="005D1E60" w:rsidRDefault="0045101A" w:rsidP="0045101A">
      <w:pPr>
        <w:pStyle w:val="Psmeno"/>
        <w:rPr>
          <w:rFonts w:cs="Arial"/>
          <w:sz w:val="20"/>
          <w:szCs w:val="20"/>
        </w:rPr>
      </w:pPr>
      <w:r w:rsidRPr="005D1E60">
        <w:rPr>
          <w:rFonts w:cs="Arial"/>
          <w:sz w:val="20"/>
          <w:szCs w:val="20"/>
        </w:rPr>
        <w:t>předávat zhotoviteli podklady a informace v písemné nebo elektronické podobě, ve formátech stanovených smlouvou či vzájemnou dohodou;</w:t>
      </w:r>
    </w:p>
    <w:p w14:paraId="32CDD4CA" w14:textId="77777777" w:rsidR="0045101A" w:rsidRPr="005D1E60" w:rsidRDefault="0045101A" w:rsidP="0045101A">
      <w:pPr>
        <w:pStyle w:val="Psmeno"/>
        <w:rPr>
          <w:rFonts w:cs="Arial"/>
          <w:sz w:val="20"/>
          <w:szCs w:val="20"/>
        </w:rPr>
      </w:pPr>
      <w:r w:rsidRPr="005D1E60">
        <w:rPr>
          <w:rFonts w:cs="Arial"/>
          <w:sz w:val="20"/>
          <w:szCs w:val="20"/>
        </w:rPr>
        <w:t>převzít od zhotovitele řádně zpracované a bezvadné dílo nebo jeho části a zaplatit cenu díla nebo jeho části dle podmínek stanovených touto smlouvou.</w:t>
      </w:r>
    </w:p>
    <w:p w14:paraId="1D69289E" w14:textId="77777777" w:rsidR="0045101A" w:rsidRPr="005D1E60" w:rsidRDefault="0045101A" w:rsidP="0045101A">
      <w:pPr>
        <w:pStyle w:val="Odstavec"/>
        <w:keepNext/>
        <w:rPr>
          <w:rFonts w:cs="Arial"/>
          <w:sz w:val="20"/>
          <w:szCs w:val="20"/>
        </w:rPr>
      </w:pPr>
      <w:r w:rsidRPr="005D1E60">
        <w:rPr>
          <w:rFonts w:cs="Arial"/>
          <w:sz w:val="20"/>
          <w:szCs w:val="20"/>
        </w:rPr>
        <w:t>Práva objednatele:</w:t>
      </w:r>
    </w:p>
    <w:p w14:paraId="66480A11" w14:textId="77777777" w:rsidR="0045101A" w:rsidRPr="005D1E60" w:rsidRDefault="0045101A" w:rsidP="0045101A">
      <w:pPr>
        <w:pStyle w:val="Psmeno"/>
        <w:rPr>
          <w:rFonts w:cs="Arial"/>
          <w:sz w:val="20"/>
          <w:szCs w:val="20"/>
        </w:rPr>
      </w:pPr>
      <w:r w:rsidRPr="005D1E60">
        <w:rPr>
          <w:rFonts w:cs="Arial"/>
          <w:sz w:val="20"/>
          <w:szCs w:val="20"/>
        </w:rPr>
        <w:t>objednatel je oprávněn prostřednictvím osob určených z řad svých zaměstnanců či jiné odborné osoby provádět kontrolu realizace díla;</w:t>
      </w:r>
    </w:p>
    <w:p w14:paraId="0F1154D7" w14:textId="701159FC" w:rsidR="0034117D" w:rsidRDefault="0045101A" w:rsidP="001439DE">
      <w:pPr>
        <w:pStyle w:val="Psmeno"/>
        <w:rPr>
          <w:rFonts w:cs="Arial"/>
          <w:sz w:val="20"/>
          <w:szCs w:val="20"/>
        </w:rPr>
      </w:pPr>
      <w:r w:rsidRPr="005D1E60">
        <w:rPr>
          <w:rFonts w:cs="Arial"/>
          <w:sz w:val="20"/>
          <w:szCs w:val="20"/>
        </w:rPr>
        <w:t>objednatel je oprávněn použít veškeré výstupy díla, včetně veškerých předaných zdrojových podkladů, mezivýstupů zcela dle svého uvážení, bez jakéhokoliv věcného nebo časového omezení.</w:t>
      </w:r>
    </w:p>
    <w:p w14:paraId="64B60E42" w14:textId="77777777" w:rsidR="001439DE" w:rsidRDefault="001439DE" w:rsidP="001439DE">
      <w:pPr>
        <w:pStyle w:val="Psmeno"/>
        <w:numPr>
          <w:ilvl w:val="0"/>
          <w:numId w:val="0"/>
        </w:numPr>
        <w:ind w:left="850"/>
        <w:rPr>
          <w:rFonts w:cs="Arial"/>
          <w:sz w:val="20"/>
          <w:szCs w:val="20"/>
        </w:rPr>
      </w:pPr>
    </w:p>
    <w:p w14:paraId="2E310250" w14:textId="77777777" w:rsidR="0045101A" w:rsidRPr="005D1E60" w:rsidRDefault="0045101A" w:rsidP="0045101A">
      <w:pPr>
        <w:pStyle w:val="Nadpis1"/>
        <w:spacing w:before="0"/>
        <w:rPr>
          <w:rFonts w:cs="Arial"/>
          <w:sz w:val="20"/>
        </w:rPr>
      </w:pPr>
      <w:r w:rsidRPr="005D1E60">
        <w:rPr>
          <w:rFonts w:cs="Arial"/>
          <w:sz w:val="20"/>
        </w:rPr>
        <w:t>Článek X.</w:t>
      </w:r>
    </w:p>
    <w:p w14:paraId="293291CD" w14:textId="77777777" w:rsidR="0045101A" w:rsidRPr="005D1E60" w:rsidRDefault="0045101A" w:rsidP="0045101A">
      <w:pPr>
        <w:pStyle w:val="Nadpis2"/>
        <w:spacing w:before="0"/>
        <w:rPr>
          <w:rFonts w:cs="Arial"/>
          <w:sz w:val="20"/>
        </w:rPr>
      </w:pPr>
      <w:r w:rsidRPr="005D1E60">
        <w:rPr>
          <w:rFonts w:cs="Arial"/>
          <w:sz w:val="20"/>
        </w:rPr>
        <w:t>ZÁRUKA ZA DÍLO</w:t>
      </w:r>
    </w:p>
    <w:p w14:paraId="14103E0A" w14:textId="77777777" w:rsidR="0045101A" w:rsidRPr="005D1E60" w:rsidRDefault="0045101A" w:rsidP="0045101A">
      <w:pPr>
        <w:pStyle w:val="Odstavec"/>
        <w:rPr>
          <w:rFonts w:cs="Arial"/>
          <w:sz w:val="20"/>
          <w:szCs w:val="20"/>
        </w:rPr>
      </w:pPr>
      <w:r w:rsidRPr="005D1E60">
        <w:rPr>
          <w:rFonts w:cs="Arial"/>
          <w:sz w:val="20"/>
          <w:szCs w:val="20"/>
        </w:rPr>
        <w:t xml:space="preserve">Zhotovitel </w:t>
      </w:r>
      <w:r>
        <w:rPr>
          <w:rFonts w:cs="Arial"/>
          <w:sz w:val="20"/>
          <w:szCs w:val="20"/>
        </w:rPr>
        <w:t>odpovídá</w:t>
      </w:r>
      <w:r w:rsidRPr="005D1E60">
        <w:rPr>
          <w:rFonts w:cs="Arial"/>
          <w:sz w:val="20"/>
          <w:szCs w:val="20"/>
        </w:rPr>
        <w:t xml:space="preserve"> za bezvadné provedení díla, tzn., za to, že dílo v okamžiku předání splňuje požadavky této smlouvy.</w:t>
      </w:r>
    </w:p>
    <w:p w14:paraId="4E28D3EF" w14:textId="77777777" w:rsidR="0045101A" w:rsidRPr="005D1E60" w:rsidRDefault="0045101A" w:rsidP="0045101A">
      <w:pPr>
        <w:pStyle w:val="Odstavec"/>
        <w:rPr>
          <w:rFonts w:cs="Arial"/>
          <w:sz w:val="20"/>
          <w:szCs w:val="20"/>
        </w:rPr>
      </w:pPr>
      <w:r w:rsidRPr="005D1E60">
        <w:rPr>
          <w:rFonts w:cs="Arial"/>
          <w:sz w:val="20"/>
          <w:szCs w:val="20"/>
        </w:rPr>
        <w:t>Dílo je pokládáno za řádně provedené, pokud vykazuje všechny vlastnosti a vyhovuje všem podmínkám stanoveným touto smlouvou a obecně závazným právním předpisům platným v době předání díla nebo jeho části.</w:t>
      </w:r>
    </w:p>
    <w:p w14:paraId="0F574A8C" w14:textId="77777777" w:rsidR="0045101A" w:rsidRPr="005D1E60" w:rsidRDefault="0045101A" w:rsidP="0045101A">
      <w:pPr>
        <w:pStyle w:val="Odstavec"/>
        <w:rPr>
          <w:rFonts w:cs="Arial"/>
          <w:sz w:val="20"/>
          <w:szCs w:val="20"/>
        </w:rPr>
      </w:pPr>
      <w:r w:rsidRPr="005D1E60">
        <w:rPr>
          <w:rFonts w:cs="Arial"/>
          <w:sz w:val="20"/>
          <w:szCs w:val="20"/>
        </w:rPr>
        <w:t>Objednatel není povinen převzít dílo nebo jeho části pokud vykazuje vady. Vadou se rozumí odchylka v kvalitě, rozsahu a parametrech díla, stanovených touto smlouvou. Po odstranění vad je povinen objednatel řádně provedené dílo nebo jeho část převzít.</w:t>
      </w:r>
    </w:p>
    <w:p w14:paraId="22D3A4B8" w14:textId="77777777" w:rsidR="0045101A" w:rsidRPr="005D1E60" w:rsidRDefault="0045101A" w:rsidP="0045101A">
      <w:pPr>
        <w:pStyle w:val="Odstavec"/>
        <w:rPr>
          <w:rFonts w:cs="Arial"/>
          <w:sz w:val="20"/>
          <w:szCs w:val="20"/>
        </w:rPr>
      </w:pPr>
      <w:r w:rsidRPr="005D1E60">
        <w:rPr>
          <w:rFonts w:cs="Arial"/>
          <w:sz w:val="20"/>
          <w:szCs w:val="20"/>
        </w:rPr>
        <w:t xml:space="preserve">Zhotovitel poskytuje na provedené dílo záruku </w:t>
      </w:r>
      <w:r>
        <w:rPr>
          <w:rFonts w:cs="Arial"/>
          <w:sz w:val="20"/>
          <w:szCs w:val="20"/>
        </w:rPr>
        <w:t>40</w:t>
      </w:r>
      <w:r w:rsidRPr="005D1E60">
        <w:rPr>
          <w:rFonts w:cs="Arial"/>
          <w:sz w:val="20"/>
          <w:szCs w:val="20"/>
        </w:rPr>
        <w:t xml:space="preserve"> měsíců plynoucí ode dne protokolárního předání celého díla objednateli. Zhotovitel </w:t>
      </w:r>
      <w:r>
        <w:rPr>
          <w:rFonts w:cs="Arial"/>
          <w:sz w:val="20"/>
          <w:szCs w:val="20"/>
        </w:rPr>
        <w:t>zaručuje</w:t>
      </w:r>
      <w:r w:rsidRPr="005D1E60">
        <w:rPr>
          <w:rFonts w:cs="Arial"/>
          <w:sz w:val="20"/>
          <w:szCs w:val="20"/>
        </w:rPr>
        <w:t>, že dodané dílo bude mít po celou dobu jeho záruky požadované vlastnosti dle této smlouvy. Zjistí-li objednatel že dílo nebo jeho část má vady nebo nedostatky až po jeho řádném převzetí, je povinen uplatnit u zhotovitele nárok na odstranění vad, a to bezodkladně po zjištění vad, s tím, že v záruční době má objednatel nárok na jejich bezplatné odstranění. Žádost o odstranění vad musí být uplatněna písemně, bez zbytečného odkladu po zjištění vad. V případě odstranitelných vad díla je zhotovitel povinen tyto bezplatně odstranit na vlastní náklady bez zbytečného odkladu po obdržení písemného oznámení objednatele. V případě neodstranitelné vady má objednatel právo na slevu z ceny díla nebo je oprávněn zcela nebo z části od smlouvy odstoupit.</w:t>
      </w:r>
    </w:p>
    <w:p w14:paraId="2C62E1BD" w14:textId="77777777" w:rsidR="0045101A" w:rsidRPr="005D1E60" w:rsidRDefault="0045101A" w:rsidP="0045101A">
      <w:pPr>
        <w:pStyle w:val="Odstavec"/>
        <w:rPr>
          <w:rFonts w:cs="Arial"/>
          <w:sz w:val="20"/>
          <w:szCs w:val="20"/>
        </w:rPr>
      </w:pPr>
      <w:r w:rsidRPr="005D1E60">
        <w:rPr>
          <w:rFonts w:cs="Arial"/>
          <w:sz w:val="20"/>
          <w:szCs w:val="20"/>
        </w:rPr>
        <w:t>Smluvní strany dále ujednaly, že objednatel je oprávněn odstranění vad provést na účet zhotovitele jinou odbornou firmou, pokud zhotovitel objednatelem oznámené vady bezodkladně neodstraní ve lhůtě stanovené dohodou smluvních stran nebo nejpozději do 14 kalendářních dnů po odeslání reklamace, pokud se smluvní strany nedohodnou jinak.</w:t>
      </w:r>
    </w:p>
    <w:p w14:paraId="3E7EC36D" w14:textId="374DE19A" w:rsidR="0034117D" w:rsidRDefault="0045101A" w:rsidP="001439DE">
      <w:pPr>
        <w:pStyle w:val="Odstavec"/>
        <w:rPr>
          <w:rFonts w:cs="Arial"/>
          <w:sz w:val="20"/>
          <w:szCs w:val="20"/>
        </w:rPr>
      </w:pPr>
      <w:r w:rsidRPr="005D1E60">
        <w:rPr>
          <w:rFonts w:cs="Arial"/>
          <w:sz w:val="20"/>
          <w:szCs w:val="20"/>
        </w:rPr>
        <w:t xml:space="preserve">Uplatnění smluvních pokut dle článku XI. této smlouvy nebo odstranění vad nezbavuje zhotovitele odpovědnosti za případnou škodu, která objednateli či třetím osobám vznikne v souvislosti s prováděním díla a jeho vadami či škodu vzniklou objednateli v důsledku nedodržení kteréhokoliv z termínů touto smlouvou stanovených pro ukončení a předání díla či provedení oprav. </w:t>
      </w:r>
    </w:p>
    <w:p w14:paraId="41D4B2CD" w14:textId="77777777" w:rsidR="001439DE" w:rsidRDefault="001439DE" w:rsidP="001439DE">
      <w:pPr>
        <w:pStyle w:val="Odstavec"/>
        <w:numPr>
          <w:ilvl w:val="0"/>
          <w:numId w:val="0"/>
        </w:numPr>
        <w:ind w:left="425"/>
        <w:rPr>
          <w:rFonts w:cs="Arial"/>
          <w:sz w:val="20"/>
          <w:szCs w:val="20"/>
        </w:rPr>
      </w:pPr>
    </w:p>
    <w:p w14:paraId="4D09746F" w14:textId="77777777" w:rsidR="0045101A" w:rsidRPr="005D1E60" w:rsidRDefault="0045101A" w:rsidP="0045101A">
      <w:pPr>
        <w:pStyle w:val="Nadpis1"/>
        <w:spacing w:before="0"/>
        <w:rPr>
          <w:rFonts w:cs="Arial"/>
          <w:sz w:val="20"/>
        </w:rPr>
      </w:pPr>
      <w:r w:rsidRPr="005D1E60">
        <w:rPr>
          <w:rFonts w:cs="Arial"/>
          <w:sz w:val="20"/>
        </w:rPr>
        <w:t>Článek XI.</w:t>
      </w:r>
    </w:p>
    <w:p w14:paraId="7EC49346" w14:textId="77777777" w:rsidR="0045101A" w:rsidRPr="005D1E60" w:rsidRDefault="0045101A" w:rsidP="0045101A">
      <w:pPr>
        <w:pStyle w:val="Nadpis2"/>
        <w:spacing w:before="0"/>
        <w:rPr>
          <w:rFonts w:cs="Arial"/>
          <w:sz w:val="20"/>
        </w:rPr>
      </w:pPr>
      <w:r w:rsidRPr="005D1E60">
        <w:rPr>
          <w:rFonts w:cs="Arial"/>
          <w:sz w:val="20"/>
        </w:rPr>
        <w:t>SMLUVNÍ SANKCE</w:t>
      </w:r>
    </w:p>
    <w:p w14:paraId="5652D32C" w14:textId="739AE324" w:rsidR="0045101A" w:rsidRPr="005D1E60" w:rsidRDefault="0045101A" w:rsidP="0045101A">
      <w:pPr>
        <w:pStyle w:val="Odstavec"/>
        <w:rPr>
          <w:rFonts w:cs="Arial"/>
          <w:sz w:val="20"/>
          <w:szCs w:val="20"/>
        </w:rPr>
      </w:pPr>
      <w:r w:rsidRPr="005D1E60">
        <w:rPr>
          <w:rFonts w:cs="Arial"/>
          <w:sz w:val="20"/>
          <w:szCs w:val="20"/>
        </w:rPr>
        <w:t xml:space="preserve">Za nedodržení termínu dokončení díla v rozsahu stanoveném smlouvou, včetně řádného předání objednateli, se sjednává smluvní pokuta ve výši </w:t>
      </w:r>
      <w:r w:rsidR="0034117D">
        <w:rPr>
          <w:rFonts w:cs="Arial"/>
          <w:sz w:val="20"/>
          <w:szCs w:val="20"/>
        </w:rPr>
        <w:t>1</w:t>
      </w:r>
      <w:r w:rsidR="00967986">
        <w:rPr>
          <w:rFonts w:cs="Arial"/>
          <w:sz w:val="20"/>
          <w:szCs w:val="20"/>
        </w:rPr>
        <w:t xml:space="preserve">.000,- Kč </w:t>
      </w:r>
      <w:r w:rsidRPr="005D1E60">
        <w:rPr>
          <w:rFonts w:cs="Arial"/>
          <w:sz w:val="20"/>
          <w:szCs w:val="20"/>
        </w:rPr>
        <w:t>za každý započatý den prodlení.</w:t>
      </w:r>
    </w:p>
    <w:p w14:paraId="427C2ACE" w14:textId="262E50F5" w:rsidR="0045101A" w:rsidRPr="005D1E60" w:rsidRDefault="0045101A" w:rsidP="0045101A">
      <w:pPr>
        <w:pStyle w:val="Odstavec"/>
        <w:rPr>
          <w:rFonts w:cs="Arial"/>
          <w:sz w:val="20"/>
          <w:szCs w:val="20"/>
        </w:rPr>
      </w:pPr>
      <w:r w:rsidRPr="005D1E60">
        <w:rPr>
          <w:rFonts w:cs="Arial"/>
          <w:sz w:val="20"/>
          <w:szCs w:val="20"/>
        </w:rPr>
        <w:t xml:space="preserve">V případě, že zhotovitel nedodrží lhůtu stanovenou pro odstranění vad a nedodělků díla dle článku X. této smlouvy, které byly zjištěny při předání díla nebo které se vyskytnou v záruční době stanovené v článku X. této smlouvy, je povinen zaplatit objednateli smluvní pokutu ve výši </w:t>
      </w:r>
      <w:r w:rsidR="0034117D">
        <w:rPr>
          <w:rFonts w:cs="Arial"/>
          <w:sz w:val="20"/>
          <w:szCs w:val="20"/>
        </w:rPr>
        <w:t>1</w:t>
      </w:r>
      <w:r w:rsidRPr="005D1E60">
        <w:rPr>
          <w:rFonts w:cs="Arial"/>
          <w:sz w:val="20"/>
          <w:szCs w:val="20"/>
        </w:rPr>
        <w:t>.000,- Kč za každý započatý den prodlení za každou neodstraněnou vadu.</w:t>
      </w:r>
    </w:p>
    <w:p w14:paraId="2E08174D" w14:textId="77777777" w:rsidR="0045101A" w:rsidRPr="005D1E60" w:rsidRDefault="0045101A" w:rsidP="0045101A">
      <w:pPr>
        <w:pStyle w:val="Odstavec"/>
        <w:rPr>
          <w:rFonts w:cs="Arial"/>
          <w:sz w:val="20"/>
          <w:szCs w:val="20"/>
        </w:rPr>
      </w:pPr>
      <w:r w:rsidRPr="005D1E60">
        <w:rPr>
          <w:rFonts w:cs="Arial"/>
          <w:sz w:val="20"/>
          <w:szCs w:val="20"/>
        </w:rPr>
        <w:t xml:space="preserve">Smluvní pokutu je zhotovitel povinen uhradit ve lhůtě 30 dnů ode dne, kdy byl k úhradě této pokuty vyzván. </w:t>
      </w:r>
    </w:p>
    <w:p w14:paraId="569049C8" w14:textId="17DC44DB" w:rsidR="0034117D" w:rsidRDefault="0045101A" w:rsidP="001439DE">
      <w:pPr>
        <w:pStyle w:val="Odstavec"/>
        <w:rPr>
          <w:rFonts w:cs="Arial"/>
          <w:sz w:val="20"/>
          <w:szCs w:val="20"/>
        </w:rPr>
      </w:pPr>
      <w:r w:rsidRPr="005D1E60">
        <w:rPr>
          <w:rFonts w:cs="Arial"/>
          <w:sz w:val="20"/>
          <w:szCs w:val="20"/>
        </w:rPr>
        <w:t>Uplatněním a úhradou smluvní pokuty není dotčeno právo objednatele na náhradu škody v plné výši.</w:t>
      </w:r>
    </w:p>
    <w:p w14:paraId="784A4BFD" w14:textId="77777777" w:rsidR="001439DE" w:rsidRPr="001439DE" w:rsidRDefault="001439DE" w:rsidP="001439DE">
      <w:pPr>
        <w:pStyle w:val="Odstavec"/>
        <w:numPr>
          <w:ilvl w:val="0"/>
          <w:numId w:val="0"/>
        </w:numPr>
        <w:ind w:left="425"/>
        <w:rPr>
          <w:rFonts w:cs="Arial"/>
          <w:sz w:val="20"/>
          <w:szCs w:val="20"/>
        </w:rPr>
      </w:pPr>
    </w:p>
    <w:p w14:paraId="3F853401" w14:textId="4B715DD7" w:rsidR="0045101A" w:rsidRPr="005D1E60" w:rsidRDefault="0045101A" w:rsidP="0045101A">
      <w:pPr>
        <w:pStyle w:val="Nadpis1"/>
        <w:spacing w:before="0"/>
        <w:rPr>
          <w:rFonts w:cs="Arial"/>
          <w:sz w:val="20"/>
        </w:rPr>
      </w:pPr>
      <w:r w:rsidRPr="005D1E60">
        <w:rPr>
          <w:rFonts w:cs="Arial"/>
          <w:sz w:val="20"/>
        </w:rPr>
        <w:t>Článek XII.</w:t>
      </w:r>
    </w:p>
    <w:p w14:paraId="7428DEBB" w14:textId="77777777" w:rsidR="0045101A" w:rsidRPr="005D1E60" w:rsidRDefault="0045101A" w:rsidP="0045101A">
      <w:pPr>
        <w:pStyle w:val="Nadpis2"/>
        <w:spacing w:before="0"/>
        <w:rPr>
          <w:rFonts w:cs="Arial"/>
          <w:sz w:val="20"/>
        </w:rPr>
      </w:pPr>
      <w:r w:rsidRPr="005D1E60">
        <w:rPr>
          <w:rFonts w:cs="Arial"/>
          <w:sz w:val="20"/>
        </w:rPr>
        <w:t>ZMĚNA SMLOUVY, ZMĚNA PŘEDMĚTU SMLOUVY</w:t>
      </w:r>
    </w:p>
    <w:p w14:paraId="5EF59A00" w14:textId="77777777" w:rsidR="0045101A" w:rsidRPr="005D1E60" w:rsidRDefault="0045101A" w:rsidP="0045101A">
      <w:pPr>
        <w:pStyle w:val="Odstavec"/>
        <w:rPr>
          <w:rFonts w:cs="Arial"/>
          <w:sz w:val="20"/>
          <w:szCs w:val="20"/>
        </w:rPr>
      </w:pPr>
      <w:r w:rsidRPr="005D1E60">
        <w:rPr>
          <w:rFonts w:cs="Arial"/>
          <w:sz w:val="20"/>
          <w:szCs w:val="20"/>
        </w:rPr>
        <w:t xml:space="preserve">Veškeré změny a dodatky k této smlouvě jsou platné pouze v písemné formě, odsouhlasené a podepsané oprávněnými zástupci smluvních stran. </w:t>
      </w:r>
    </w:p>
    <w:p w14:paraId="0F21EBC3" w14:textId="55521F39" w:rsidR="0045101A" w:rsidRDefault="0045101A" w:rsidP="0045101A">
      <w:pPr>
        <w:pStyle w:val="Odstavec"/>
        <w:rPr>
          <w:rFonts w:cs="Arial"/>
          <w:sz w:val="20"/>
          <w:szCs w:val="20"/>
        </w:rPr>
      </w:pPr>
      <w:r w:rsidRPr="005D1E60">
        <w:rPr>
          <w:rFonts w:cs="Arial"/>
          <w:sz w:val="20"/>
          <w:szCs w:val="20"/>
        </w:rPr>
        <w:t>Pokud v průběhu plnění této smlouvy bude ze strany objednatele vznesen požadavek na neuskutečnění některých činností a prací, jejichž důvodem budou skutečnosti, které nebyly objednateli známy při uzavírání této smlouvy, je zhotovitel na základě takového oprávněného požadavku objednatele tyto práce nevykonat a jejich cenu odečíst z ceny díla.</w:t>
      </w:r>
    </w:p>
    <w:p w14:paraId="4A84A05A" w14:textId="77777777" w:rsidR="001439DE" w:rsidRDefault="001439DE" w:rsidP="001439DE">
      <w:pPr>
        <w:pStyle w:val="Odstavec"/>
        <w:numPr>
          <w:ilvl w:val="0"/>
          <w:numId w:val="0"/>
        </w:numPr>
        <w:ind w:left="425"/>
        <w:rPr>
          <w:rFonts w:cs="Arial"/>
          <w:sz w:val="20"/>
          <w:szCs w:val="20"/>
        </w:rPr>
      </w:pPr>
    </w:p>
    <w:p w14:paraId="235E51B0" w14:textId="6602ADEC" w:rsidR="0045101A" w:rsidRPr="005D1E60" w:rsidRDefault="0045101A" w:rsidP="0045101A">
      <w:pPr>
        <w:pStyle w:val="Nadpis1"/>
        <w:spacing w:before="0"/>
        <w:rPr>
          <w:rFonts w:cs="Arial"/>
          <w:sz w:val="20"/>
        </w:rPr>
      </w:pPr>
      <w:r w:rsidRPr="005D1E60">
        <w:rPr>
          <w:rFonts w:cs="Arial"/>
          <w:sz w:val="20"/>
        </w:rPr>
        <w:t>Článek X</w:t>
      </w:r>
      <w:r w:rsidR="0034117D">
        <w:rPr>
          <w:rFonts w:cs="Arial"/>
          <w:sz w:val="20"/>
        </w:rPr>
        <w:t>III</w:t>
      </w:r>
      <w:r w:rsidRPr="005D1E60">
        <w:rPr>
          <w:rFonts w:cs="Arial"/>
          <w:sz w:val="20"/>
        </w:rPr>
        <w:t>.</w:t>
      </w:r>
    </w:p>
    <w:p w14:paraId="7470891A" w14:textId="77777777" w:rsidR="0045101A" w:rsidRPr="005D1E60" w:rsidRDefault="0045101A" w:rsidP="0045101A">
      <w:pPr>
        <w:pStyle w:val="Nadpis2"/>
        <w:spacing w:before="0"/>
        <w:rPr>
          <w:rFonts w:cs="Arial"/>
          <w:sz w:val="20"/>
        </w:rPr>
      </w:pPr>
      <w:r w:rsidRPr="005D1E60">
        <w:rPr>
          <w:rFonts w:cs="Arial"/>
          <w:sz w:val="20"/>
        </w:rPr>
        <w:t>ODSTOUPENÍ OD SMLOUVY</w:t>
      </w:r>
    </w:p>
    <w:p w14:paraId="1C48A52E" w14:textId="77777777" w:rsidR="0045101A" w:rsidRPr="005D1E60" w:rsidRDefault="0045101A" w:rsidP="0045101A">
      <w:pPr>
        <w:pStyle w:val="Odstavec"/>
        <w:rPr>
          <w:rFonts w:cs="Arial"/>
          <w:sz w:val="20"/>
          <w:szCs w:val="20"/>
        </w:rPr>
      </w:pPr>
      <w:r w:rsidRPr="005D1E60">
        <w:rPr>
          <w:rFonts w:cs="Arial"/>
          <w:sz w:val="20"/>
          <w:szCs w:val="20"/>
        </w:rPr>
        <w:t>Objednatel je oprávněn odstoupit od smlouvy, bylo-li zahájeno insolvenční řízení, ve kterém se řeší úpadek nebo hrozící úpadek zhotovitele podle zákona 182/2006 Sb., insolvenční zákon, ve znění pozdějších předpisů.</w:t>
      </w:r>
    </w:p>
    <w:p w14:paraId="29F59D92" w14:textId="77777777" w:rsidR="0045101A" w:rsidRPr="005D1E60" w:rsidRDefault="0045101A" w:rsidP="0045101A">
      <w:pPr>
        <w:pStyle w:val="Odstavec"/>
        <w:rPr>
          <w:rFonts w:cs="Arial"/>
          <w:sz w:val="20"/>
          <w:szCs w:val="20"/>
        </w:rPr>
      </w:pPr>
      <w:r w:rsidRPr="005D1E60">
        <w:rPr>
          <w:rFonts w:cs="Arial"/>
          <w:sz w:val="20"/>
          <w:szCs w:val="20"/>
        </w:rPr>
        <w:t>Objednatel je oprávněn odstoupit od smlouvy, poruší-li zhotovitel podstatným způsobem své smluvní povinnosti, zhotovitel byl na tuto skutečnost prokazatelným způsobem objednatelem upozorněn a byly naplněny podmínky pro odstoupení od smlouvy stanovené tímto článkem.</w:t>
      </w:r>
    </w:p>
    <w:p w14:paraId="4EAAA4EF" w14:textId="3F88B685" w:rsidR="0045101A" w:rsidRPr="005D1E60" w:rsidRDefault="0045101A" w:rsidP="0045101A">
      <w:pPr>
        <w:pStyle w:val="Odstavec"/>
        <w:rPr>
          <w:rFonts w:cs="Arial"/>
          <w:sz w:val="20"/>
          <w:szCs w:val="20"/>
        </w:rPr>
      </w:pPr>
      <w:r w:rsidRPr="005D1E60">
        <w:rPr>
          <w:rFonts w:cs="Arial"/>
          <w:sz w:val="20"/>
          <w:szCs w:val="20"/>
        </w:rPr>
        <w:t xml:space="preserve">Podstatným porušením smlouvy se rozumí zejména předání díla nebo jeho části zpracovaných v rozporu s právními předpisy. </w:t>
      </w:r>
    </w:p>
    <w:p w14:paraId="038635D3" w14:textId="77777777" w:rsidR="0045101A" w:rsidRPr="005D1E60" w:rsidRDefault="0045101A" w:rsidP="0045101A">
      <w:pPr>
        <w:pStyle w:val="Odstavec"/>
        <w:rPr>
          <w:rFonts w:cs="Arial"/>
          <w:sz w:val="20"/>
          <w:szCs w:val="20"/>
        </w:rPr>
      </w:pPr>
      <w:r w:rsidRPr="005D1E60">
        <w:rPr>
          <w:rFonts w:cs="Arial"/>
          <w:sz w:val="20"/>
          <w:szCs w:val="20"/>
        </w:rPr>
        <w:t>Pokud zhotovitel, přes výzvu objednatele, který v rámci své kontrolní činnosti zjistil a upozornil zhotovitele na skutečnost, že dílo realizuje v rozporu se svými povinnostmi, neuposlechne jeho výzvy a v přiměřené lhůtě stanovené mu objednatelem nepřestane porušovat své povinnosti a nezačne realizovat dílo řádným způsobem, je objednatel oprávněn od smlouvy odstoupit.</w:t>
      </w:r>
    </w:p>
    <w:p w14:paraId="4ECBA0B1" w14:textId="77777777" w:rsidR="0045101A" w:rsidRDefault="0045101A" w:rsidP="0045101A">
      <w:pPr>
        <w:pStyle w:val="Odstavec"/>
        <w:rPr>
          <w:rFonts w:cs="Arial"/>
          <w:sz w:val="20"/>
          <w:szCs w:val="20"/>
        </w:rPr>
      </w:pPr>
      <w:r>
        <w:rPr>
          <w:rFonts w:cs="Arial"/>
          <w:sz w:val="20"/>
          <w:szCs w:val="20"/>
        </w:rPr>
        <w:t>Objednatel je dále oprávněn odstoupit od této smlouvy v případě, že dojde z jakéhokoli důvodu k ukončení smlouvy uzavřené s investorem na výše uvedenou akci.</w:t>
      </w:r>
    </w:p>
    <w:p w14:paraId="74E07340" w14:textId="77777777" w:rsidR="0045101A" w:rsidRPr="005D1E60" w:rsidRDefault="0045101A" w:rsidP="0045101A">
      <w:pPr>
        <w:pStyle w:val="Odstavec"/>
        <w:rPr>
          <w:rFonts w:cs="Arial"/>
          <w:sz w:val="20"/>
          <w:szCs w:val="20"/>
        </w:rPr>
      </w:pPr>
      <w:r w:rsidRPr="005D1E60">
        <w:rPr>
          <w:rFonts w:cs="Arial"/>
          <w:sz w:val="20"/>
          <w:szCs w:val="20"/>
        </w:rPr>
        <w:t xml:space="preserve">Stanoví-li objednatel pro dodatečné plnění lhůtu, vzniká právo odstoupit od smlouvy až marným uplynutím takové lhůty. Jestliže však zhotovitel, který je v prodlení, písemně prohlásí, že svůj závazek nesplní, může objednatel odstoupit od smlouvy před uplynutím lhůty pro dodatečné plnění, kterou stanovil, tzn. ihned poté, co prohlášení zhotovitele obdrží. </w:t>
      </w:r>
    </w:p>
    <w:p w14:paraId="61B24CFE" w14:textId="77777777" w:rsidR="0045101A" w:rsidRPr="005D1E60" w:rsidRDefault="0045101A" w:rsidP="0045101A">
      <w:pPr>
        <w:pStyle w:val="Odstavec"/>
        <w:rPr>
          <w:rFonts w:cs="Arial"/>
          <w:sz w:val="20"/>
          <w:szCs w:val="20"/>
        </w:rPr>
      </w:pPr>
      <w:r w:rsidRPr="005D1E60">
        <w:rPr>
          <w:rFonts w:cs="Arial"/>
          <w:sz w:val="20"/>
          <w:szCs w:val="20"/>
        </w:rPr>
        <w:t xml:space="preserve">Po obdržení oznámení objednatele o odstoupení od smlouvy zhotovitel ihned nebo k datu stanovenému v písemném oznámení o odstoupení předá na základě výzvy objednatele plnění smlouvy zpracované zhotovitelem nebo jeho poddodavateli k datu odstoupení od smlouvy a v odpovídajícím právním rozsahu převede na objednatele veškerá zhotovitelova práva vlastnictví a nároky vztahující je k již zpracovaným nebo předaným částem díla objednateli. Všechna další práva a povinnosti stran odstoupením od smlouvy zanikají s tím, že odstoupení od smlouvy se nedotýká nároku objednatele na náhradu škody vzniklé porušením smlouvy ze strany zhotovitele, řešení sporů mezi smluvními stranami, nároků objednatele na smluvní pokuty a jiných nároků, které podle této smlouvy nebo vzhledem ke své povaze mají trvat i po ukončení smlouvy. </w:t>
      </w:r>
    </w:p>
    <w:p w14:paraId="10409819" w14:textId="5D0883F2" w:rsidR="0045101A" w:rsidRDefault="0045101A" w:rsidP="0045101A">
      <w:pPr>
        <w:pStyle w:val="Odstavec"/>
        <w:rPr>
          <w:rFonts w:cs="Arial"/>
          <w:sz w:val="20"/>
          <w:szCs w:val="20"/>
        </w:rPr>
      </w:pPr>
      <w:r w:rsidRPr="005D1E60">
        <w:rPr>
          <w:rFonts w:cs="Arial"/>
          <w:sz w:val="20"/>
          <w:szCs w:val="20"/>
        </w:rPr>
        <w:t>Odstoupení od smlouvy musí mít písemnou formu a je účinné okamžikem jeho doručení druhé smluvní straně na její poslední známou adresu. V případě odmítnutí převzetí písemného odstoupení od smlouvy druhou smluvní stranou platí fikce doručení třetího dne ode dne odeslání písemného odstoupení od smlouvy doporučeným dopisem.</w:t>
      </w:r>
    </w:p>
    <w:p w14:paraId="2ABAC04B" w14:textId="77777777" w:rsidR="001439DE" w:rsidRDefault="001439DE" w:rsidP="001439DE">
      <w:pPr>
        <w:pStyle w:val="Odstavec"/>
        <w:numPr>
          <w:ilvl w:val="0"/>
          <w:numId w:val="0"/>
        </w:numPr>
        <w:ind w:left="425"/>
        <w:rPr>
          <w:rFonts w:cs="Arial"/>
          <w:sz w:val="20"/>
          <w:szCs w:val="20"/>
        </w:rPr>
      </w:pPr>
    </w:p>
    <w:p w14:paraId="1917B92C" w14:textId="0FD73451" w:rsidR="0045101A" w:rsidRPr="005D1E60" w:rsidRDefault="0045101A" w:rsidP="0045101A">
      <w:pPr>
        <w:pStyle w:val="Nadpis1"/>
        <w:spacing w:before="0"/>
        <w:rPr>
          <w:rFonts w:cs="Arial"/>
          <w:sz w:val="20"/>
        </w:rPr>
      </w:pPr>
      <w:r w:rsidRPr="005D1E60">
        <w:rPr>
          <w:rFonts w:cs="Arial"/>
          <w:sz w:val="20"/>
        </w:rPr>
        <w:t>Článek X</w:t>
      </w:r>
      <w:r w:rsidR="0034117D">
        <w:rPr>
          <w:rFonts w:cs="Arial"/>
          <w:sz w:val="20"/>
        </w:rPr>
        <w:t>I</w:t>
      </w:r>
      <w:r w:rsidRPr="005D1E60">
        <w:rPr>
          <w:rFonts w:cs="Arial"/>
          <w:sz w:val="20"/>
        </w:rPr>
        <w:t>V.</w:t>
      </w:r>
    </w:p>
    <w:p w14:paraId="3E278867" w14:textId="77777777" w:rsidR="0045101A" w:rsidRPr="005D1E60" w:rsidRDefault="0045101A" w:rsidP="0045101A">
      <w:pPr>
        <w:pStyle w:val="Nadpis2"/>
        <w:spacing w:before="0"/>
        <w:rPr>
          <w:rFonts w:cs="Arial"/>
          <w:sz w:val="20"/>
        </w:rPr>
      </w:pPr>
      <w:r w:rsidRPr="005D1E60">
        <w:rPr>
          <w:rFonts w:cs="Arial"/>
          <w:sz w:val="20"/>
        </w:rPr>
        <w:t>VLASTNICKÉ PRÁVO K DÍLU A NEBEZPEČÍ ŠKODY NA NĚM</w:t>
      </w:r>
    </w:p>
    <w:p w14:paraId="0DA8B2D5" w14:textId="77777777" w:rsidR="0045101A" w:rsidRPr="005D1E60" w:rsidRDefault="0045101A" w:rsidP="0045101A">
      <w:pPr>
        <w:pStyle w:val="Odstavec"/>
        <w:rPr>
          <w:rFonts w:cs="Arial"/>
          <w:sz w:val="20"/>
          <w:szCs w:val="20"/>
        </w:rPr>
      </w:pPr>
      <w:r w:rsidRPr="005D1E60">
        <w:rPr>
          <w:rFonts w:cs="Arial"/>
          <w:sz w:val="20"/>
          <w:szCs w:val="20"/>
        </w:rPr>
        <w:t xml:space="preserve">Převzetím </w:t>
      </w:r>
      <w:r>
        <w:rPr>
          <w:rFonts w:cs="Arial"/>
          <w:sz w:val="20"/>
          <w:szCs w:val="20"/>
        </w:rPr>
        <w:t xml:space="preserve">díla </w:t>
      </w:r>
      <w:r w:rsidRPr="005D1E60">
        <w:rPr>
          <w:rFonts w:cs="Arial"/>
          <w:sz w:val="20"/>
          <w:szCs w:val="20"/>
        </w:rPr>
        <w:t>objednatelem přechází vlastnické právo k díl</w:t>
      </w:r>
      <w:r>
        <w:rPr>
          <w:rFonts w:cs="Arial"/>
          <w:sz w:val="20"/>
          <w:szCs w:val="20"/>
        </w:rPr>
        <w:t>u</w:t>
      </w:r>
      <w:r w:rsidRPr="005D1E60">
        <w:rPr>
          <w:rFonts w:cs="Arial"/>
          <w:sz w:val="20"/>
          <w:szCs w:val="20"/>
        </w:rPr>
        <w:t xml:space="preserve"> na objednatele.</w:t>
      </w:r>
    </w:p>
    <w:p w14:paraId="1BE15FEF" w14:textId="42CD6523" w:rsidR="0045101A" w:rsidRDefault="0045101A" w:rsidP="0045101A">
      <w:pPr>
        <w:pStyle w:val="Odstavec"/>
        <w:rPr>
          <w:rFonts w:cs="Arial"/>
          <w:sz w:val="20"/>
          <w:szCs w:val="20"/>
        </w:rPr>
      </w:pPr>
      <w:r w:rsidRPr="005D1E60">
        <w:rPr>
          <w:rFonts w:cs="Arial"/>
          <w:sz w:val="20"/>
          <w:szCs w:val="20"/>
        </w:rPr>
        <w:t xml:space="preserve">Do řádného protokolárního převzetí </w:t>
      </w:r>
      <w:r>
        <w:rPr>
          <w:rFonts w:cs="Arial"/>
          <w:sz w:val="20"/>
          <w:szCs w:val="20"/>
        </w:rPr>
        <w:t>díla</w:t>
      </w:r>
      <w:r w:rsidRPr="005D1E60">
        <w:rPr>
          <w:rFonts w:cs="Arial"/>
          <w:sz w:val="20"/>
          <w:szCs w:val="20"/>
        </w:rPr>
        <w:t xml:space="preserve"> objednatelem nese nebezpečí škody na </w:t>
      </w:r>
      <w:r>
        <w:rPr>
          <w:rFonts w:cs="Arial"/>
          <w:sz w:val="20"/>
          <w:szCs w:val="20"/>
        </w:rPr>
        <w:t>díle</w:t>
      </w:r>
      <w:r w:rsidRPr="005D1E60">
        <w:rPr>
          <w:rFonts w:cs="Arial"/>
          <w:sz w:val="20"/>
          <w:szCs w:val="20"/>
        </w:rPr>
        <w:t xml:space="preserve"> zhotovitel. </w:t>
      </w:r>
    </w:p>
    <w:p w14:paraId="302A2366" w14:textId="4DFECB63" w:rsidR="0045101A" w:rsidRPr="005D1E60" w:rsidRDefault="0045101A" w:rsidP="0045101A">
      <w:pPr>
        <w:pStyle w:val="Nadpis1"/>
        <w:spacing w:before="0"/>
        <w:rPr>
          <w:rFonts w:cs="Arial"/>
          <w:sz w:val="20"/>
        </w:rPr>
      </w:pPr>
      <w:r w:rsidRPr="005D1E60">
        <w:rPr>
          <w:rFonts w:cs="Arial"/>
          <w:sz w:val="20"/>
        </w:rPr>
        <w:lastRenderedPageBreak/>
        <w:t>Článek XV.</w:t>
      </w:r>
    </w:p>
    <w:p w14:paraId="5B9CD625" w14:textId="77777777" w:rsidR="0045101A" w:rsidRPr="005D1E60" w:rsidRDefault="0045101A" w:rsidP="0045101A">
      <w:pPr>
        <w:pStyle w:val="Nadpis2"/>
        <w:spacing w:before="0"/>
        <w:rPr>
          <w:rFonts w:cs="Arial"/>
          <w:sz w:val="20"/>
        </w:rPr>
      </w:pPr>
      <w:r w:rsidRPr="005D1E60">
        <w:rPr>
          <w:rFonts w:cs="Arial"/>
          <w:sz w:val="20"/>
        </w:rPr>
        <w:t>ZÁVĚREČNÁ USTANOVENÍ</w:t>
      </w:r>
    </w:p>
    <w:p w14:paraId="2AD03E55" w14:textId="77777777" w:rsidR="0045101A" w:rsidRPr="005D1E60" w:rsidRDefault="0045101A" w:rsidP="0045101A">
      <w:pPr>
        <w:pStyle w:val="Odstavec"/>
        <w:rPr>
          <w:rFonts w:cs="Arial"/>
          <w:sz w:val="20"/>
          <w:szCs w:val="20"/>
        </w:rPr>
      </w:pPr>
      <w:r w:rsidRPr="005D1E60">
        <w:rPr>
          <w:rFonts w:cs="Arial"/>
          <w:sz w:val="20"/>
          <w:szCs w:val="20"/>
        </w:rPr>
        <w:t>Práva a povinnosti smluvních stran touto smlouvou výslovně neupravená se řídí příslušnými ustanoveními občanského zákoníku a souvisejících právních předpisů.</w:t>
      </w:r>
    </w:p>
    <w:p w14:paraId="11F40425" w14:textId="77777777" w:rsidR="0045101A" w:rsidRPr="005D1E60" w:rsidRDefault="0045101A" w:rsidP="0045101A">
      <w:pPr>
        <w:pStyle w:val="Odstavec"/>
        <w:rPr>
          <w:rFonts w:cs="Arial"/>
          <w:sz w:val="20"/>
          <w:szCs w:val="20"/>
        </w:rPr>
      </w:pPr>
      <w:r w:rsidRPr="005D1E60">
        <w:rPr>
          <w:rFonts w:cs="Arial"/>
          <w:sz w:val="20"/>
          <w:szCs w:val="20"/>
        </w:rPr>
        <w:t xml:space="preserve">Převod smlouvy nebo kterékoliv její části zhotovitelem na třetí osobu, bez předchozího písemného souhlasu objednatele, je vyloučen. V případě převodu smlouvy nebo kterékoli její části na třetí osobu bez písemného souhlasu objednatele je neplatné a zhotovitel nahradí objednateli škodu, která mu takovým převodem vznikla. </w:t>
      </w:r>
    </w:p>
    <w:p w14:paraId="594FBAEF" w14:textId="77777777" w:rsidR="0045101A" w:rsidRPr="005D1E60" w:rsidRDefault="0045101A" w:rsidP="0045101A">
      <w:pPr>
        <w:pStyle w:val="Odstavec"/>
        <w:rPr>
          <w:rFonts w:cs="Arial"/>
          <w:sz w:val="20"/>
          <w:szCs w:val="20"/>
        </w:rPr>
      </w:pPr>
      <w:r w:rsidRPr="005D1E60">
        <w:rPr>
          <w:rFonts w:cs="Arial"/>
          <w:sz w:val="20"/>
          <w:szCs w:val="20"/>
        </w:rPr>
        <w:t>Bude-li jakékoliv ustanovení této smlouvy zrušeno, změněno, nebo se stane neúčinným, nemá tato skutečnost vliv na platnost ostatních ustanovení této smlouvy.</w:t>
      </w:r>
    </w:p>
    <w:p w14:paraId="62C34534" w14:textId="77777777" w:rsidR="0045101A" w:rsidRPr="005D1E60" w:rsidRDefault="0045101A" w:rsidP="0045101A">
      <w:pPr>
        <w:pStyle w:val="Odstavec"/>
        <w:rPr>
          <w:rFonts w:cs="Arial"/>
          <w:sz w:val="20"/>
          <w:szCs w:val="20"/>
        </w:rPr>
      </w:pPr>
      <w:r w:rsidRPr="005D1E60">
        <w:rPr>
          <w:rFonts w:cs="Arial"/>
          <w:sz w:val="20"/>
          <w:szCs w:val="20"/>
        </w:rPr>
        <w:t>Zhotovitel na sebe přebírá nebezpečí změny okolností dle § 1765 odst. 2 občanského zákoníku, § 1765 odst. 1 a § 1766 občanského zákoníku se ve vztahu ke zhotoviteli tedy nepoužije.</w:t>
      </w:r>
    </w:p>
    <w:p w14:paraId="7842C8AF" w14:textId="77777777" w:rsidR="0045101A" w:rsidRDefault="0045101A" w:rsidP="0045101A">
      <w:pPr>
        <w:pStyle w:val="Odstavec"/>
        <w:tabs>
          <w:tab w:val="left" w:pos="360"/>
        </w:tabs>
        <w:spacing w:before="120"/>
        <w:ind w:left="360"/>
        <w:rPr>
          <w:rFonts w:cs="Arial"/>
          <w:sz w:val="20"/>
          <w:szCs w:val="20"/>
        </w:rPr>
      </w:pPr>
      <w:r w:rsidRPr="005D1E60">
        <w:rPr>
          <w:rFonts w:cs="Arial"/>
          <w:sz w:val="20"/>
          <w:szCs w:val="20"/>
        </w:rPr>
        <w:t>Zhotovitel přebírá nebezpečí změny okolností ve smyslu § 2620 občanského zákoníku.</w:t>
      </w:r>
    </w:p>
    <w:p w14:paraId="3B7BF21D" w14:textId="77777777" w:rsidR="0045101A" w:rsidRDefault="0045101A" w:rsidP="0045101A">
      <w:pPr>
        <w:pStyle w:val="Odstavec"/>
        <w:tabs>
          <w:tab w:val="left" w:pos="360"/>
        </w:tabs>
        <w:spacing w:before="120"/>
        <w:ind w:left="360"/>
        <w:rPr>
          <w:rFonts w:cs="Arial"/>
          <w:sz w:val="20"/>
          <w:szCs w:val="20"/>
        </w:rPr>
      </w:pPr>
      <w:r w:rsidRPr="00DF4567">
        <w:rPr>
          <w:rFonts w:cs="Arial"/>
          <w:sz w:val="20"/>
          <w:szCs w:val="20"/>
        </w:rPr>
        <w:t>Smlouva je vyhotovena ve dvou stejnopisech, z nichž každá smluvní strana obdrží po jednom.</w:t>
      </w:r>
    </w:p>
    <w:p w14:paraId="0F9E22F9" w14:textId="18B3D787" w:rsidR="001439DE" w:rsidRDefault="001439DE" w:rsidP="0045101A">
      <w:pPr>
        <w:pStyle w:val="Odstavec"/>
        <w:tabs>
          <w:tab w:val="left" w:pos="360"/>
        </w:tabs>
        <w:spacing w:before="120"/>
        <w:ind w:left="360"/>
        <w:rPr>
          <w:rFonts w:cs="Arial"/>
          <w:sz w:val="20"/>
          <w:szCs w:val="20"/>
        </w:rPr>
      </w:pPr>
      <w:r w:rsidRPr="001439DE">
        <w:rPr>
          <w:rFonts w:cs="Arial"/>
          <w:sz w:val="20"/>
          <w:szCs w:val="20"/>
        </w:rPr>
        <w:t>Smlouva nabývá platnosti dnem podpisu oběma smluvními stranami a účinnosti dnem uveřejnění v registru smluv v souladu se zákonem č. 340/2015 Sb., o zvláštních podmínkách účinnosti některých smluv, uveřejňování těchto smluv a o registru smluv (dále jen „zákon o registru smluv“). Uveřejněním smlouvy dle tohoto odstavce se rozumí vložení elektronického obrazu textového obsahu smlouvy v otevřeném a strojově čitelném formátu a rovněž metadat podle § 5 odst. 5 zákona o registru smluv do registru smluv. Smluvní strany se dohodly, že podklady dle předchozí věty odešle za účelem jejich uveřejnění správci registru smluv zhotovitel.</w:t>
      </w:r>
    </w:p>
    <w:p w14:paraId="3E042B9D" w14:textId="77777777" w:rsidR="0045101A" w:rsidRDefault="0045101A" w:rsidP="0045101A">
      <w:pPr>
        <w:pStyle w:val="Odstavec"/>
        <w:tabs>
          <w:tab w:val="left" w:pos="360"/>
        </w:tabs>
        <w:spacing w:before="120"/>
        <w:ind w:left="360"/>
        <w:rPr>
          <w:rFonts w:cs="Arial"/>
          <w:sz w:val="20"/>
          <w:szCs w:val="20"/>
        </w:rPr>
      </w:pPr>
      <w:r w:rsidRPr="00DF4567">
        <w:rPr>
          <w:rFonts w:cs="Arial"/>
          <w:sz w:val="20"/>
          <w:szCs w:val="20"/>
        </w:rPr>
        <w:t>Smluvní strany prohlašují, že smlouvu uzavřely určitě, vážně a srozumitelně, že je projevem jejich pravé a svobodné vůle, a na důkaz tohoto připojují své podpisy.</w:t>
      </w:r>
    </w:p>
    <w:p w14:paraId="4109F6A9" w14:textId="77777777" w:rsidR="0045101A" w:rsidRPr="00DF4567" w:rsidRDefault="0045101A" w:rsidP="0045101A">
      <w:pPr>
        <w:pStyle w:val="Odstavec"/>
        <w:tabs>
          <w:tab w:val="left" w:pos="360"/>
        </w:tabs>
        <w:spacing w:before="120"/>
        <w:ind w:left="360"/>
        <w:rPr>
          <w:rFonts w:cs="Arial"/>
          <w:sz w:val="20"/>
          <w:szCs w:val="20"/>
        </w:rPr>
      </w:pPr>
      <w:r w:rsidRPr="00DF4567">
        <w:rPr>
          <w:rFonts w:cs="Arial"/>
          <w:sz w:val="20"/>
          <w:szCs w:val="20"/>
        </w:rPr>
        <w:t>Nedílnou součástí této smlouvy jsou níže uvedené přílohy, které jsou ke každému vyhotovení smlouvy neoddělitelně připojeny.</w:t>
      </w:r>
    </w:p>
    <w:p w14:paraId="3B3BB209" w14:textId="77777777" w:rsidR="0045101A" w:rsidRDefault="0045101A" w:rsidP="0045101A">
      <w:pPr>
        <w:pStyle w:val="Odstavec"/>
        <w:numPr>
          <w:ilvl w:val="0"/>
          <w:numId w:val="0"/>
        </w:numPr>
        <w:rPr>
          <w:rFonts w:cs="Arial"/>
          <w:sz w:val="20"/>
          <w:szCs w:val="20"/>
        </w:rPr>
      </w:pPr>
    </w:p>
    <w:p w14:paraId="3AF91A5C" w14:textId="77777777" w:rsidR="00BB52DE" w:rsidRDefault="00BB52DE" w:rsidP="0045101A">
      <w:pPr>
        <w:pStyle w:val="Odstavec"/>
        <w:numPr>
          <w:ilvl w:val="0"/>
          <w:numId w:val="0"/>
        </w:numPr>
        <w:rPr>
          <w:rFonts w:cs="Arial"/>
          <w:sz w:val="20"/>
          <w:szCs w:val="20"/>
        </w:rPr>
      </w:pPr>
    </w:p>
    <w:p w14:paraId="50E20CCE" w14:textId="69D8BDE0" w:rsidR="00BB52DE" w:rsidRDefault="00BB52DE" w:rsidP="0045101A">
      <w:pPr>
        <w:pStyle w:val="Odstavec"/>
        <w:numPr>
          <w:ilvl w:val="0"/>
          <w:numId w:val="0"/>
        </w:numPr>
        <w:rPr>
          <w:rFonts w:cs="Arial"/>
          <w:sz w:val="20"/>
          <w:szCs w:val="20"/>
        </w:rPr>
      </w:pPr>
      <w:r>
        <w:rPr>
          <w:rFonts w:cs="Arial"/>
          <w:sz w:val="20"/>
          <w:szCs w:val="20"/>
        </w:rPr>
        <w:t>Příloha I.: Nabídka - Lokalizace zpracovávané oblasti a specifikace činností.</w:t>
      </w:r>
    </w:p>
    <w:p w14:paraId="0030C3EB" w14:textId="77777777" w:rsidR="00BB52DE" w:rsidRDefault="00BB52DE" w:rsidP="0045101A">
      <w:pPr>
        <w:pStyle w:val="Odstavec"/>
        <w:numPr>
          <w:ilvl w:val="0"/>
          <w:numId w:val="0"/>
        </w:numPr>
        <w:rPr>
          <w:rFonts w:cs="Arial"/>
          <w:sz w:val="20"/>
          <w:szCs w:val="20"/>
        </w:rPr>
      </w:pPr>
    </w:p>
    <w:p w14:paraId="01751770" w14:textId="77777777" w:rsidR="00BB52DE" w:rsidRPr="005D1E60" w:rsidRDefault="00BB52DE" w:rsidP="0045101A">
      <w:pPr>
        <w:pStyle w:val="Odstavec"/>
        <w:numPr>
          <w:ilvl w:val="0"/>
          <w:numId w:val="0"/>
        </w:numPr>
        <w:rPr>
          <w:rFonts w:cs="Arial"/>
          <w:sz w:val="20"/>
          <w:szCs w:val="20"/>
        </w:rPr>
      </w:pPr>
    </w:p>
    <w:p w14:paraId="7C29DA2F" w14:textId="77777777" w:rsidR="0045101A" w:rsidRPr="005D1E60" w:rsidRDefault="0045101A" w:rsidP="0045101A">
      <w:pPr>
        <w:pStyle w:val="Bezmezer"/>
        <w:rPr>
          <w:sz w:val="20"/>
          <w:szCs w:val="20"/>
        </w:rPr>
      </w:pPr>
    </w:p>
    <w:tbl>
      <w:tblPr>
        <w:tblW w:w="9070" w:type="dxa"/>
        <w:jc w:val="center"/>
        <w:tblLook w:val="01E0" w:firstRow="1" w:lastRow="1" w:firstColumn="1" w:lastColumn="1" w:noHBand="0" w:noVBand="0"/>
      </w:tblPr>
      <w:tblGrid>
        <w:gridCol w:w="4536"/>
        <w:gridCol w:w="4534"/>
      </w:tblGrid>
      <w:tr w:rsidR="0045101A" w:rsidRPr="005D1E60" w14:paraId="62250AB2" w14:textId="77777777" w:rsidTr="006C431F">
        <w:trPr>
          <w:trHeight w:val="2024"/>
          <w:jc w:val="center"/>
        </w:trPr>
        <w:tc>
          <w:tcPr>
            <w:tcW w:w="4536" w:type="dxa"/>
            <w:tcMar>
              <w:left w:w="0" w:type="dxa"/>
              <w:right w:w="0" w:type="dxa"/>
            </w:tcMar>
          </w:tcPr>
          <w:p w14:paraId="6CA431E3" w14:textId="77777777" w:rsidR="0045101A" w:rsidRPr="005D1E60" w:rsidRDefault="0045101A" w:rsidP="006C431F">
            <w:pPr>
              <w:pStyle w:val="Bezmezer"/>
              <w:rPr>
                <w:sz w:val="20"/>
                <w:szCs w:val="20"/>
              </w:rPr>
            </w:pPr>
            <w:r w:rsidRPr="005D1E60">
              <w:rPr>
                <w:sz w:val="20"/>
                <w:szCs w:val="20"/>
              </w:rPr>
              <w:t>objednatel:</w:t>
            </w:r>
          </w:p>
          <w:p w14:paraId="721AB232" w14:textId="77777777" w:rsidR="0045101A" w:rsidRPr="005D1E60" w:rsidRDefault="0045101A" w:rsidP="006C431F">
            <w:pPr>
              <w:pStyle w:val="Bezmezer"/>
              <w:rPr>
                <w:sz w:val="20"/>
                <w:szCs w:val="20"/>
              </w:rPr>
            </w:pPr>
          </w:p>
          <w:p w14:paraId="05331530" w14:textId="77777777" w:rsidR="0045101A" w:rsidRPr="005D1E60" w:rsidRDefault="0045101A" w:rsidP="006C431F">
            <w:pPr>
              <w:pStyle w:val="Bezmezer"/>
              <w:rPr>
                <w:sz w:val="20"/>
                <w:szCs w:val="20"/>
              </w:rPr>
            </w:pPr>
            <w:r w:rsidRPr="005D1E60">
              <w:rPr>
                <w:sz w:val="20"/>
                <w:szCs w:val="20"/>
              </w:rPr>
              <w:t>V Praze dne ……………</w:t>
            </w:r>
          </w:p>
          <w:p w14:paraId="13C09101" w14:textId="77777777" w:rsidR="0045101A" w:rsidRPr="005D1E60" w:rsidRDefault="0045101A" w:rsidP="006C431F">
            <w:pPr>
              <w:pStyle w:val="Bezmezer"/>
              <w:rPr>
                <w:sz w:val="20"/>
                <w:szCs w:val="20"/>
              </w:rPr>
            </w:pPr>
          </w:p>
          <w:p w14:paraId="5D87A08A" w14:textId="77777777" w:rsidR="0045101A" w:rsidRPr="005D1E60" w:rsidRDefault="0045101A" w:rsidP="006C431F">
            <w:pPr>
              <w:pStyle w:val="Bezmezer"/>
              <w:rPr>
                <w:sz w:val="20"/>
                <w:szCs w:val="20"/>
              </w:rPr>
            </w:pPr>
          </w:p>
          <w:p w14:paraId="3726AB6B" w14:textId="77777777" w:rsidR="0045101A" w:rsidRDefault="0045101A" w:rsidP="006C431F">
            <w:pPr>
              <w:pStyle w:val="Bezmezer"/>
              <w:rPr>
                <w:sz w:val="20"/>
                <w:szCs w:val="20"/>
              </w:rPr>
            </w:pPr>
          </w:p>
          <w:p w14:paraId="618B072E" w14:textId="5F0E3316" w:rsidR="0045101A" w:rsidRDefault="0045101A" w:rsidP="006C431F">
            <w:pPr>
              <w:pStyle w:val="Bezmezer"/>
              <w:rPr>
                <w:sz w:val="20"/>
                <w:szCs w:val="20"/>
              </w:rPr>
            </w:pPr>
          </w:p>
          <w:p w14:paraId="3ECACEB3" w14:textId="77777777" w:rsidR="001439DE" w:rsidRPr="005D1E60" w:rsidRDefault="001439DE" w:rsidP="006C431F">
            <w:pPr>
              <w:pStyle w:val="Bezmezer"/>
              <w:rPr>
                <w:sz w:val="20"/>
                <w:szCs w:val="20"/>
              </w:rPr>
            </w:pPr>
          </w:p>
          <w:p w14:paraId="2D9F4B5A" w14:textId="77777777" w:rsidR="0045101A" w:rsidRPr="005D1E60" w:rsidRDefault="0045101A" w:rsidP="006C431F">
            <w:pPr>
              <w:pStyle w:val="Bezmezer"/>
              <w:rPr>
                <w:sz w:val="20"/>
                <w:szCs w:val="20"/>
              </w:rPr>
            </w:pPr>
          </w:p>
          <w:p w14:paraId="531A74CA" w14:textId="77777777" w:rsidR="0045101A" w:rsidRPr="005D1E60" w:rsidRDefault="0045101A" w:rsidP="006C431F">
            <w:pPr>
              <w:pStyle w:val="Bezmezer"/>
              <w:rPr>
                <w:sz w:val="20"/>
                <w:szCs w:val="20"/>
              </w:rPr>
            </w:pPr>
            <w:r w:rsidRPr="005D1E60">
              <w:rPr>
                <w:sz w:val="20"/>
                <w:szCs w:val="20"/>
              </w:rPr>
              <w:t>………………………………………</w:t>
            </w:r>
          </w:p>
          <w:p w14:paraId="38FF52F5" w14:textId="77777777" w:rsidR="0045101A" w:rsidRPr="005D1E60" w:rsidRDefault="0045101A" w:rsidP="006C431F">
            <w:pPr>
              <w:pStyle w:val="Bezmezer"/>
              <w:rPr>
                <w:sz w:val="20"/>
                <w:szCs w:val="20"/>
              </w:rPr>
            </w:pPr>
          </w:p>
        </w:tc>
        <w:tc>
          <w:tcPr>
            <w:tcW w:w="4534" w:type="dxa"/>
            <w:tcMar>
              <w:left w:w="0" w:type="dxa"/>
              <w:right w:w="0" w:type="dxa"/>
            </w:tcMar>
          </w:tcPr>
          <w:p w14:paraId="361E5839" w14:textId="77777777" w:rsidR="0045101A" w:rsidRPr="005D1E60" w:rsidRDefault="0045101A" w:rsidP="006C431F">
            <w:pPr>
              <w:pStyle w:val="Bezmezer"/>
              <w:rPr>
                <w:sz w:val="20"/>
                <w:szCs w:val="20"/>
              </w:rPr>
            </w:pPr>
            <w:r w:rsidRPr="005D1E60">
              <w:rPr>
                <w:sz w:val="20"/>
                <w:szCs w:val="20"/>
              </w:rPr>
              <w:t>zhotovitel:</w:t>
            </w:r>
          </w:p>
          <w:p w14:paraId="452B46AB" w14:textId="77777777" w:rsidR="0045101A" w:rsidRPr="005D1E60" w:rsidRDefault="0045101A" w:rsidP="006C431F">
            <w:pPr>
              <w:pStyle w:val="Bezmezer"/>
              <w:rPr>
                <w:sz w:val="20"/>
                <w:szCs w:val="20"/>
              </w:rPr>
            </w:pPr>
          </w:p>
          <w:p w14:paraId="2842DE4C" w14:textId="77777777" w:rsidR="0045101A" w:rsidRPr="005D1E60" w:rsidRDefault="0045101A" w:rsidP="006C431F">
            <w:pPr>
              <w:pStyle w:val="Bezmezer"/>
              <w:rPr>
                <w:sz w:val="20"/>
                <w:szCs w:val="20"/>
              </w:rPr>
            </w:pPr>
            <w:r w:rsidRPr="005D1E60">
              <w:rPr>
                <w:sz w:val="20"/>
                <w:szCs w:val="20"/>
              </w:rPr>
              <w:t>V </w:t>
            </w:r>
            <w:r>
              <w:rPr>
                <w:sz w:val="20"/>
                <w:szCs w:val="20"/>
              </w:rPr>
              <w:t>Praze</w:t>
            </w:r>
            <w:r w:rsidRPr="005D1E60">
              <w:rPr>
                <w:sz w:val="20"/>
                <w:szCs w:val="20"/>
              </w:rPr>
              <w:t xml:space="preserve"> dne ……………</w:t>
            </w:r>
          </w:p>
          <w:p w14:paraId="2856CAB9" w14:textId="77777777" w:rsidR="0045101A" w:rsidRDefault="0045101A" w:rsidP="006C431F">
            <w:pPr>
              <w:pStyle w:val="Bezmezer"/>
              <w:rPr>
                <w:sz w:val="20"/>
                <w:szCs w:val="20"/>
              </w:rPr>
            </w:pPr>
          </w:p>
          <w:p w14:paraId="24ABEF21" w14:textId="77777777" w:rsidR="0045101A" w:rsidRPr="005D1E60" w:rsidRDefault="0045101A" w:rsidP="006C431F">
            <w:pPr>
              <w:pStyle w:val="Bezmezer"/>
              <w:rPr>
                <w:sz w:val="20"/>
                <w:szCs w:val="20"/>
              </w:rPr>
            </w:pPr>
          </w:p>
          <w:p w14:paraId="7301893F" w14:textId="05687E99" w:rsidR="0045101A" w:rsidRDefault="0045101A" w:rsidP="006C431F">
            <w:pPr>
              <w:pStyle w:val="Bezmezer"/>
              <w:rPr>
                <w:sz w:val="20"/>
                <w:szCs w:val="20"/>
              </w:rPr>
            </w:pPr>
          </w:p>
          <w:p w14:paraId="14CD77B2" w14:textId="77777777" w:rsidR="001439DE" w:rsidRPr="005D1E60" w:rsidRDefault="001439DE" w:rsidP="006C431F">
            <w:pPr>
              <w:pStyle w:val="Bezmezer"/>
              <w:rPr>
                <w:sz w:val="20"/>
                <w:szCs w:val="20"/>
              </w:rPr>
            </w:pPr>
          </w:p>
          <w:p w14:paraId="1CFB21F0" w14:textId="77777777" w:rsidR="0045101A" w:rsidRPr="005D1E60" w:rsidRDefault="0045101A" w:rsidP="006C431F">
            <w:pPr>
              <w:pStyle w:val="Bezmezer"/>
              <w:rPr>
                <w:sz w:val="20"/>
                <w:szCs w:val="20"/>
              </w:rPr>
            </w:pPr>
          </w:p>
          <w:p w14:paraId="6951A4F7" w14:textId="77777777" w:rsidR="0045101A" w:rsidRPr="005D1E60" w:rsidRDefault="0045101A" w:rsidP="006C431F">
            <w:pPr>
              <w:pStyle w:val="Bezmezer"/>
              <w:rPr>
                <w:sz w:val="20"/>
                <w:szCs w:val="20"/>
              </w:rPr>
            </w:pPr>
          </w:p>
          <w:p w14:paraId="7C327B15" w14:textId="77777777" w:rsidR="0045101A" w:rsidRPr="005D1E60" w:rsidRDefault="0045101A" w:rsidP="006C431F">
            <w:pPr>
              <w:pStyle w:val="Bezmezer"/>
              <w:rPr>
                <w:sz w:val="20"/>
                <w:szCs w:val="20"/>
              </w:rPr>
            </w:pPr>
            <w:r w:rsidRPr="005D1E60">
              <w:rPr>
                <w:sz w:val="20"/>
                <w:szCs w:val="20"/>
              </w:rPr>
              <w:t>………………………………………</w:t>
            </w:r>
          </w:p>
          <w:p w14:paraId="37A8CF4A" w14:textId="77777777" w:rsidR="0045101A" w:rsidRPr="005D1E60" w:rsidRDefault="0045101A" w:rsidP="006C431F">
            <w:pPr>
              <w:pStyle w:val="Bezmezer"/>
              <w:rPr>
                <w:sz w:val="20"/>
                <w:szCs w:val="20"/>
              </w:rPr>
            </w:pPr>
          </w:p>
        </w:tc>
      </w:tr>
    </w:tbl>
    <w:p w14:paraId="348606A6" w14:textId="32E51C22" w:rsidR="0045101A" w:rsidRPr="005D1E60" w:rsidRDefault="0045101A" w:rsidP="00967986">
      <w:pPr>
        <w:spacing w:after="160" w:line="259" w:lineRule="auto"/>
        <w:rPr>
          <w:rFonts w:cs="Arial"/>
          <w:sz w:val="20"/>
        </w:rPr>
      </w:pPr>
    </w:p>
    <w:sectPr w:rsidR="0045101A" w:rsidRPr="005D1E60" w:rsidSect="00A20D3C">
      <w:headerReference w:type="default" r:id="rId7"/>
      <w:footerReference w:type="even" r:id="rId8"/>
      <w:footerReference w:type="default" r:id="rId9"/>
      <w:headerReference w:type="first" r:id="rId10"/>
      <w:pgSz w:w="11906" w:h="16838"/>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EC18" w14:textId="77777777" w:rsidR="00782FDA" w:rsidRDefault="00782FDA" w:rsidP="001858E6">
      <w:r>
        <w:separator/>
      </w:r>
    </w:p>
  </w:endnote>
  <w:endnote w:type="continuationSeparator" w:id="0">
    <w:p w14:paraId="5C3ECF57" w14:textId="77777777" w:rsidR="00782FDA" w:rsidRDefault="00782FDA" w:rsidP="0018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4575" w14:textId="77777777" w:rsidR="00DF217D" w:rsidRDefault="001858E6" w:rsidP="00291EAD">
    <w:pPr>
      <w:pStyle w:val="Zpat"/>
    </w:pPr>
    <w:r>
      <w:fldChar w:fldCharType="begin"/>
    </w:r>
    <w:r>
      <w:instrText xml:space="preserve">PAGE  </w:instrText>
    </w:r>
    <w:r>
      <w:fldChar w:fldCharType="end"/>
    </w:r>
  </w:p>
  <w:p w14:paraId="4BA46EB2" w14:textId="77777777" w:rsidR="00DF217D" w:rsidRDefault="003F398D" w:rsidP="00291E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6FBF" w14:textId="77777777" w:rsidR="00DF217D" w:rsidRPr="00291EAD" w:rsidRDefault="001858E6" w:rsidP="00291EAD">
    <w:pPr>
      <w:pStyle w:val="Zpat"/>
    </w:pPr>
    <w:r w:rsidRPr="00291EAD">
      <w:t xml:space="preserve">Strana </w:t>
    </w:r>
    <w:r w:rsidRPr="00291EAD">
      <w:fldChar w:fldCharType="begin"/>
    </w:r>
    <w:r w:rsidRPr="00291EAD">
      <w:instrText xml:space="preserve"> PAGE </w:instrText>
    </w:r>
    <w:r w:rsidRPr="00291EAD">
      <w:fldChar w:fldCharType="separate"/>
    </w:r>
    <w:r w:rsidR="008449ED">
      <w:rPr>
        <w:noProof/>
      </w:rPr>
      <w:t>7</w:t>
    </w:r>
    <w:r w:rsidRPr="00291EAD">
      <w:fldChar w:fldCharType="end"/>
    </w:r>
    <w:r w:rsidRPr="00291EAD">
      <w:t xml:space="preserve"> z </w:t>
    </w:r>
    <w:r>
      <w:rPr>
        <w:noProof/>
      </w:rPr>
      <w:fldChar w:fldCharType="begin"/>
    </w:r>
    <w:r>
      <w:rPr>
        <w:noProof/>
      </w:rPr>
      <w:instrText xml:space="preserve"> NUMPAGES </w:instrText>
    </w:r>
    <w:r>
      <w:rPr>
        <w:noProof/>
      </w:rPr>
      <w:fldChar w:fldCharType="separate"/>
    </w:r>
    <w:r w:rsidR="008449ED">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34B5" w14:textId="77777777" w:rsidR="00782FDA" w:rsidRDefault="00782FDA" w:rsidP="001858E6">
      <w:r>
        <w:separator/>
      </w:r>
    </w:p>
  </w:footnote>
  <w:footnote w:type="continuationSeparator" w:id="0">
    <w:p w14:paraId="4291D8C4" w14:textId="77777777" w:rsidR="00782FDA" w:rsidRDefault="00782FDA" w:rsidP="0018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FE61" w14:textId="346B1C1A" w:rsidR="00050424" w:rsidRPr="0034117D" w:rsidRDefault="009B1B27" w:rsidP="00DC1EBD">
    <w:pPr>
      <w:pStyle w:val="Zhlav"/>
      <w:jc w:val="center"/>
      <w:rPr>
        <w:bCs/>
        <w:i/>
        <w:iCs/>
      </w:rPr>
    </w:pPr>
    <w:r w:rsidRPr="0034117D">
      <w:rPr>
        <w:i/>
        <w:iCs/>
        <w:szCs w:val="20"/>
        <w:lang w:val="cs-CZ" w:eastAsia="cs-CZ"/>
      </w:rPr>
      <w:t>Studie hydromeliorací v lokalitě Drásov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9889" w14:textId="77777777" w:rsidR="00DF217D" w:rsidRDefault="003F398D" w:rsidP="005E06FD">
    <w:pPr>
      <w:pStyle w:val="Zhlav"/>
    </w:pPr>
  </w:p>
  <w:p w14:paraId="4CA1932A" w14:textId="77777777" w:rsidR="00DF217D" w:rsidRDefault="001858E6" w:rsidP="005E06FD">
    <w:pPr>
      <w:pStyle w:val="Zhlav"/>
      <w:rPr>
        <w:b/>
      </w:rPr>
    </w:pPr>
    <w:r>
      <w:t>Číslo smlouvy objednatele: /2009</w:t>
    </w:r>
    <w:r>
      <w:tab/>
    </w:r>
    <w:r>
      <w:tab/>
      <w:t xml:space="preserve">Číslo smlouvy zhotovitele: </w:t>
    </w:r>
  </w:p>
  <w:p w14:paraId="6D979277" w14:textId="77777777" w:rsidR="00DF217D" w:rsidRDefault="003F398D" w:rsidP="005E06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04C1B"/>
    <w:multiLevelType w:val="hybridMultilevel"/>
    <w:tmpl w:val="BBCC034A"/>
    <w:lvl w:ilvl="0" w:tplc="04050005">
      <w:start w:val="1"/>
      <w:numFmt w:val="bullet"/>
      <w:lvlText w:val=""/>
      <w:lvlJc w:val="left"/>
      <w:pPr>
        <w:ind w:left="2140" w:hanging="360"/>
      </w:pPr>
      <w:rPr>
        <w:rFonts w:ascii="Wingdings" w:hAnsi="Wingdings"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 w15:restartNumberingAfterBreak="0">
    <w:nsid w:val="768361C4"/>
    <w:multiLevelType w:val="hybridMultilevel"/>
    <w:tmpl w:val="B016ACB6"/>
    <w:lvl w:ilvl="0" w:tplc="F5A68638">
      <w:start w:val="6"/>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CCB5BB6"/>
    <w:multiLevelType w:val="multilevel"/>
    <w:tmpl w:val="70F0383E"/>
    <w:lvl w:ilvl="0">
      <w:start w:val="1"/>
      <w:numFmt w:val="none"/>
      <w:pStyle w:val="Nadpis1"/>
      <w:suff w:val="nothing"/>
      <w:lvlText w:val=""/>
      <w:lvlJc w:val="center"/>
      <w:pPr>
        <w:ind w:left="0" w:firstLine="0"/>
      </w:pPr>
      <w:rPr>
        <w:rFonts w:hint="default"/>
        <w:b w:val="0"/>
        <w:i w:val="0"/>
        <w:sz w:val="22"/>
      </w:rPr>
    </w:lvl>
    <w:lvl w:ilvl="1">
      <w:start w:val="1"/>
      <w:numFmt w:val="none"/>
      <w:pStyle w:val="Nadpis2"/>
      <w:suff w:val="nothing"/>
      <w:lvlText w:val=""/>
      <w:lvlJc w:val="center"/>
      <w:pPr>
        <w:ind w:left="0" w:firstLine="0"/>
      </w:pPr>
      <w:rPr>
        <w:rFonts w:hint="default"/>
      </w:rPr>
    </w:lvl>
    <w:lvl w:ilvl="2">
      <w:start w:val="1"/>
      <w:numFmt w:val="decimal"/>
      <w:pStyle w:val="Odstavec"/>
      <w:lvlText w:val="%3."/>
      <w:lvlJc w:val="left"/>
      <w:pPr>
        <w:ind w:left="425" w:hanging="425"/>
      </w:pPr>
      <w:rPr>
        <w:rFonts w:hint="default"/>
      </w:rPr>
    </w:lvl>
    <w:lvl w:ilvl="3">
      <w:start w:val="1"/>
      <w:numFmt w:val="lowerLetter"/>
      <w:pStyle w:val="Psmeno"/>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1A"/>
    <w:rsid w:val="00105B7F"/>
    <w:rsid w:val="001439DE"/>
    <w:rsid w:val="001731DD"/>
    <w:rsid w:val="001858E6"/>
    <w:rsid w:val="0025144E"/>
    <w:rsid w:val="002843DB"/>
    <w:rsid w:val="0034117D"/>
    <w:rsid w:val="003F398D"/>
    <w:rsid w:val="0045101A"/>
    <w:rsid w:val="004B4FF3"/>
    <w:rsid w:val="004C6027"/>
    <w:rsid w:val="006148AD"/>
    <w:rsid w:val="006E4545"/>
    <w:rsid w:val="00720C5E"/>
    <w:rsid w:val="00782FDA"/>
    <w:rsid w:val="007A34E0"/>
    <w:rsid w:val="00820B4C"/>
    <w:rsid w:val="008449ED"/>
    <w:rsid w:val="00881A0A"/>
    <w:rsid w:val="008B4AC8"/>
    <w:rsid w:val="00967986"/>
    <w:rsid w:val="009A615D"/>
    <w:rsid w:val="009B1B27"/>
    <w:rsid w:val="009E0DC6"/>
    <w:rsid w:val="00A34444"/>
    <w:rsid w:val="00A93A0E"/>
    <w:rsid w:val="00AD683A"/>
    <w:rsid w:val="00AE72C3"/>
    <w:rsid w:val="00B85B4E"/>
    <w:rsid w:val="00BB52DE"/>
    <w:rsid w:val="00D35E47"/>
    <w:rsid w:val="00D4213E"/>
    <w:rsid w:val="00E62BB1"/>
    <w:rsid w:val="00E648DC"/>
    <w:rsid w:val="00EA3DE4"/>
    <w:rsid w:val="00F03729"/>
    <w:rsid w:val="00FA6ED1"/>
    <w:rsid w:val="00FB5EE6"/>
    <w:rsid w:val="00FC50C6"/>
    <w:rsid w:val="00FF0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99B3304"/>
  <w15:chartTrackingRefBased/>
  <w15:docId w15:val="{9E13C81A-4E6F-4E44-9F5F-F176D315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01A"/>
    <w:pPr>
      <w:spacing w:after="0" w:line="240" w:lineRule="auto"/>
    </w:pPr>
    <w:rPr>
      <w:rFonts w:ascii="Arial" w:eastAsia="Times New Roman" w:hAnsi="Arial" w:cs="Times New Roman"/>
      <w:szCs w:val="20"/>
      <w:lang w:eastAsia="cs-CZ"/>
    </w:rPr>
  </w:style>
  <w:style w:type="paragraph" w:styleId="Nadpis1">
    <w:name w:val="heading 1"/>
    <w:basedOn w:val="Normln"/>
    <w:next w:val="Normln"/>
    <w:link w:val="Nadpis1Char"/>
    <w:autoRedefine/>
    <w:uiPriority w:val="9"/>
    <w:qFormat/>
    <w:rsid w:val="0045101A"/>
    <w:pPr>
      <w:keepNext/>
      <w:numPr>
        <w:numId w:val="1"/>
      </w:numPr>
      <w:spacing w:before="240" w:after="60"/>
      <w:jc w:val="center"/>
      <w:outlineLvl w:val="0"/>
    </w:pPr>
    <w:rPr>
      <w:b/>
      <w:sz w:val="24"/>
    </w:rPr>
  </w:style>
  <w:style w:type="paragraph" w:styleId="Nadpis2">
    <w:name w:val="heading 2"/>
    <w:basedOn w:val="Nadpis1"/>
    <w:next w:val="Normln"/>
    <w:link w:val="Nadpis2Char"/>
    <w:autoRedefine/>
    <w:uiPriority w:val="99"/>
    <w:qFormat/>
    <w:rsid w:val="0045101A"/>
    <w:pPr>
      <w:numPr>
        <w:ilvl w:val="1"/>
      </w:numPr>
      <w:spacing w:before="360" w:after="120"/>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101A"/>
    <w:rPr>
      <w:rFonts w:ascii="Arial" w:eastAsia="Times New Roman" w:hAnsi="Arial" w:cs="Times New Roman"/>
      <w:b/>
      <w:sz w:val="24"/>
      <w:szCs w:val="20"/>
      <w:lang w:eastAsia="cs-CZ"/>
    </w:rPr>
  </w:style>
  <w:style w:type="character" w:customStyle="1" w:styleId="Nadpis2Char">
    <w:name w:val="Nadpis 2 Char"/>
    <w:basedOn w:val="Standardnpsmoodstavce"/>
    <w:link w:val="Nadpis2"/>
    <w:uiPriority w:val="99"/>
    <w:rsid w:val="0045101A"/>
    <w:rPr>
      <w:rFonts w:ascii="Arial" w:eastAsia="Times New Roman" w:hAnsi="Arial" w:cs="Times New Roman"/>
      <w:b/>
      <w:sz w:val="24"/>
      <w:szCs w:val="20"/>
      <w:u w:val="single"/>
      <w:lang w:eastAsia="cs-CZ"/>
    </w:rPr>
  </w:style>
  <w:style w:type="paragraph" w:styleId="Zhlav">
    <w:name w:val="header"/>
    <w:basedOn w:val="Normln"/>
    <w:link w:val="ZhlavChar"/>
    <w:rsid w:val="0045101A"/>
    <w:pPr>
      <w:tabs>
        <w:tab w:val="right" w:pos="9639"/>
      </w:tabs>
      <w:ind w:firstLine="1"/>
    </w:pPr>
    <w:rPr>
      <w:rFonts w:cs="Arial"/>
      <w:sz w:val="20"/>
      <w:szCs w:val="22"/>
      <w:lang w:val="x-none" w:eastAsia="x-none"/>
    </w:rPr>
  </w:style>
  <w:style w:type="character" w:customStyle="1" w:styleId="ZhlavChar">
    <w:name w:val="Záhlaví Char"/>
    <w:basedOn w:val="Standardnpsmoodstavce"/>
    <w:link w:val="Zhlav"/>
    <w:rsid w:val="0045101A"/>
    <w:rPr>
      <w:rFonts w:ascii="Arial" w:eastAsia="Times New Roman" w:hAnsi="Arial" w:cs="Arial"/>
      <w:sz w:val="20"/>
      <w:lang w:val="x-none" w:eastAsia="x-none"/>
    </w:rPr>
  </w:style>
  <w:style w:type="paragraph" w:styleId="Zpat">
    <w:name w:val="footer"/>
    <w:basedOn w:val="Normln"/>
    <w:link w:val="ZpatChar"/>
    <w:rsid w:val="0045101A"/>
    <w:pPr>
      <w:tabs>
        <w:tab w:val="center" w:pos="4536"/>
        <w:tab w:val="right" w:pos="9072"/>
      </w:tabs>
      <w:jc w:val="center"/>
    </w:pPr>
    <w:rPr>
      <w:sz w:val="20"/>
      <w:szCs w:val="22"/>
      <w:lang w:eastAsia="x-none"/>
    </w:rPr>
  </w:style>
  <w:style w:type="character" w:customStyle="1" w:styleId="ZpatChar">
    <w:name w:val="Zápatí Char"/>
    <w:basedOn w:val="Standardnpsmoodstavce"/>
    <w:link w:val="Zpat"/>
    <w:rsid w:val="0045101A"/>
    <w:rPr>
      <w:rFonts w:ascii="Arial" w:eastAsia="Times New Roman" w:hAnsi="Arial" w:cs="Times New Roman"/>
      <w:sz w:val="20"/>
      <w:lang w:eastAsia="x-none"/>
    </w:rPr>
  </w:style>
  <w:style w:type="paragraph" w:styleId="Nzev">
    <w:name w:val="Title"/>
    <w:basedOn w:val="Normln"/>
    <w:link w:val="NzevChar"/>
    <w:qFormat/>
    <w:rsid w:val="0045101A"/>
    <w:pPr>
      <w:spacing w:before="240" w:after="240"/>
      <w:jc w:val="center"/>
    </w:pPr>
    <w:rPr>
      <w:b/>
      <w:spacing w:val="30"/>
      <w:sz w:val="36"/>
    </w:rPr>
  </w:style>
  <w:style w:type="character" w:customStyle="1" w:styleId="NzevChar">
    <w:name w:val="Název Char"/>
    <w:basedOn w:val="Standardnpsmoodstavce"/>
    <w:link w:val="Nzev"/>
    <w:rsid w:val="0045101A"/>
    <w:rPr>
      <w:rFonts w:ascii="Arial" w:eastAsia="Times New Roman" w:hAnsi="Arial" w:cs="Times New Roman"/>
      <w:b/>
      <w:spacing w:val="30"/>
      <w:sz w:val="36"/>
      <w:szCs w:val="20"/>
      <w:lang w:eastAsia="cs-CZ"/>
    </w:rPr>
  </w:style>
  <w:style w:type="paragraph" w:styleId="Bezmezer">
    <w:name w:val="No Spacing"/>
    <w:basedOn w:val="Odstavecbezsl"/>
    <w:uiPriority w:val="1"/>
    <w:qFormat/>
    <w:rsid w:val="0045101A"/>
    <w:pPr>
      <w:spacing w:after="0"/>
    </w:pPr>
  </w:style>
  <w:style w:type="paragraph" w:customStyle="1" w:styleId="Odstavec">
    <w:name w:val="Odstavec"/>
    <w:link w:val="OdstavecChar"/>
    <w:qFormat/>
    <w:rsid w:val="0045101A"/>
    <w:pPr>
      <w:numPr>
        <w:ilvl w:val="2"/>
        <w:numId w:val="1"/>
      </w:numPr>
      <w:spacing w:after="120" w:line="240" w:lineRule="auto"/>
      <w:jc w:val="both"/>
    </w:pPr>
    <w:rPr>
      <w:rFonts w:ascii="Arial" w:eastAsia="Times New Roman" w:hAnsi="Arial" w:cs="Times New Roman"/>
      <w:lang w:eastAsia="cs-CZ"/>
    </w:rPr>
  </w:style>
  <w:style w:type="paragraph" w:customStyle="1" w:styleId="Psmeno">
    <w:name w:val="Písmeno"/>
    <w:basedOn w:val="Normln"/>
    <w:link w:val="PsmenoChar"/>
    <w:qFormat/>
    <w:rsid w:val="0045101A"/>
    <w:pPr>
      <w:numPr>
        <w:ilvl w:val="3"/>
        <w:numId w:val="1"/>
      </w:numPr>
      <w:spacing w:after="120"/>
      <w:ind w:left="850" w:hanging="425"/>
      <w:jc w:val="both"/>
    </w:pPr>
    <w:rPr>
      <w:snapToGrid w:val="0"/>
      <w:color w:val="000000"/>
      <w:szCs w:val="22"/>
    </w:rPr>
  </w:style>
  <w:style w:type="character" w:customStyle="1" w:styleId="OdstavecChar">
    <w:name w:val="Odstavec Char"/>
    <w:basedOn w:val="Standardnpsmoodstavce"/>
    <w:link w:val="Odstavec"/>
    <w:rsid w:val="0045101A"/>
    <w:rPr>
      <w:rFonts w:ascii="Arial" w:eastAsia="Times New Roman" w:hAnsi="Arial" w:cs="Times New Roman"/>
      <w:lang w:eastAsia="cs-CZ"/>
    </w:rPr>
  </w:style>
  <w:style w:type="paragraph" w:customStyle="1" w:styleId="Odstavecbezsl">
    <w:name w:val="Odstavec bez čísl."/>
    <w:link w:val="OdstavecbezslChar"/>
    <w:qFormat/>
    <w:rsid w:val="0045101A"/>
    <w:pPr>
      <w:spacing w:after="120" w:line="240" w:lineRule="auto"/>
      <w:jc w:val="both"/>
    </w:pPr>
    <w:rPr>
      <w:rFonts w:ascii="Arial" w:eastAsia="Times New Roman" w:hAnsi="Arial" w:cs="Arial"/>
      <w:lang w:eastAsia="cs-CZ"/>
    </w:rPr>
  </w:style>
  <w:style w:type="character" w:customStyle="1" w:styleId="PsmenoChar">
    <w:name w:val="Písmeno Char"/>
    <w:basedOn w:val="Standardnpsmoodstavce"/>
    <w:link w:val="Psmeno"/>
    <w:rsid w:val="0045101A"/>
    <w:rPr>
      <w:rFonts w:ascii="Arial" w:eastAsia="Times New Roman" w:hAnsi="Arial" w:cs="Times New Roman"/>
      <w:snapToGrid w:val="0"/>
      <w:color w:val="000000"/>
      <w:lang w:eastAsia="cs-CZ"/>
    </w:rPr>
  </w:style>
  <w:style w:type="character" w:customStyle="1" w:styleId="OdstavecbezslChar">
    <w:name w:val="Odstavec bez čísl. Char"/>
    <w:basedOn w:val="Standardnpsmoodstavce"/>
    <w:link w:val="Odstavecbezsl"/>
    <w:rsid w:val="0045101A"/>
    <w:rPr>
      <w:rFonts w:ascii="Arial" w:eastAsia="Times New Roman" w:hAnsi="Arial" w:cs="Arial"/>
      <w:lang w:eastAsia="cs-CZ"/>
    </w:rPr>
  </w:style>
  <w:style w:type="character" w:styleId="Hypertextovodkaz">
    <w:name w:val="Hyperlink"/>
    <w:basedOn w:val="Standardnpsmoodstavce"/>
    <w:uiPriority w:val="99"/>
    <w:rsid w:val="0045101A"/>
    <w:rPr>
      <w:color w:val="0563C1" w:themeColor="hyperlink"/>
      <w:u w:val="single"/>
    </w:rPr>
  </w:style>
  <w:style w:type="paragraph" w:customStyle="1" w:styleId="strany2">
    <w:name w:val="strany 2"/>
    <w:basedOn w:val="Normln"/>
    <w:rsid w:val="0045101A"/>
    <w:pPr>
      <w:keepLines/>
      <w:tabs>
        <w:tab w:val="left" w:pos="2552"/>
        <w:tab w:val="left" w:pos="6237"/>
        <w:tab w:val="right" w:pos="9639"/>
      </w:tabs>
      <w:suppressAutoHyphens/>
      <w:spacing w:after="120"/>
      <w:ind w:left="2552"/>
    </w:pPr>
    <w:rPr>
      <w:rFonts w:ascii="Arial Narrow" w:hAnsi="Arial Narrow"/>
      <w:i/>
      <w:iCs/>
      <w:spacing w:val="4"/>
    </w:rPr>
  </w:style>
  <w:style w:type="paragraph" w:customStyle="1" w:styleId="strany1">
    <w:name w:val="strany1"/>
    <w:basedOn w:val="Normln"/>
    <w:rsid w:val="0045101A"/>
    <w:pPr>
      <w:keepLines/>
      <w:tabs>
        <w:tab w:val="left" w:pos="2694"/>
        <w:tab w:val="left" w:pos="6237"/>
        <w:tab w:val="right" w:pos="9639"/>
      </w:tabs>
      <w:suppressAutoHyphens/>
      <w:spacing w:after="40" w:line="260" w:lineRule="exact"/>
      <w:ind w:left="2694" w:hanging="2694"/>
    </w:pPr>
    <w:rPr>
      <w:spacing w:val="4"/>
      <w:sz w:val="20"/>
    </w:rPr>
  </w:style>
  <w:style w:type="paragraph" w:customStyle="1" w:styleId="NormlnIMP">
    <w:name w:val="Normální_IMP"/>
    <w:basedOn w:val="Normln"/>
    <w:rsid w:val="0045101A"/>
    <w:pPr>
      <w:suppressAutoHyphens/>
      <w:overflowPunct w:val="0"/>
      <w:autoSpaceDE w:val="0"/>
      <w:autoSpaceDN w:val="0"/>
      <w:adjustRightInd w:val="0"/>
      <w:spacing w:line="230" w:lineRule="auto"/>
      <w:textAlignment w:val="baseline"/>
    </w:pPr>
    <w:rPr>
      <w:rFonts w:ascii="Times New Roman" w:hAnsi="Times New Roman"/>
      <w:szCs w:val="22"/>
    </w:rPr>
  </w:style>
  <w:style w:type="character" w:styleId="Odkaznakoment">
    <w:name w:val="annotation reference"/>
    <w:basedOn w:val="Standardnpsmoodstavce"/>
    <w:uiPriority w:val="99"/>
    <w:semiHidden/>
    <w:unhideWhenUsed/>
    <w:rsid w:val="0045101A"/>
    <w:rPr>
      <w:sz w:val="16"/>
      <w:szCs w:val="16"/>
    </w:rPr>
  </w:style>
  <w:style w:type="paragraph" w:styleId="Textkomente">
    <w:name w:val="annotation text"/>
    <w:basedOn w:val="Normln"/>
    <w:link w:val="TextkomenteChar"/>
    <w:uiPriority w:val="99"/>
    <w:semiHidden/>
    <w:unhideWhenUsed/>
    <w:rsid w:val="0045101A"/>
    <w:rPr>
      <w:sz w:val="20"/>
    </w:rPr>
  </w:style>
  <w:style w:type="character" w:customStyle="1" w:styleId="TextkomenteChar">
    <w:name w:val="Text komentáře Char"/>
    <w:basedOn w:val="Standardnpsmoodstavce"/>
    <w:link w:val="Textkomente"/>
    <w:uiPriority w:val="99"/>
    <w:semiHidden/>
    <w:rsid w:val="0045101A"/>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5101A"/>
    <w:rPr>
      <w:b/>
      <w:bCs/>
    </w:rPr>
  </w:style>
  <w:style w:type="character" w:customStyle="1" w:styleId="PedmtkomenteChar">
    <w:name w:val="Předmět komentáře Char"/>
    <w:basedOn w:val="TextkomenteChar"/>
    <w:link w:val="Pedmtkomente"/>
    <w:uiPriority w:val="99"/>
    <w:semiHidden/>
    <w:rsid w:val="0045101A"/>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4510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01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4946">
      <w:bodyDiv w:val="1"/>
      <w:marLeft w:val="0"/>
      <w:marRight w:val="0"/>
      <w:marTop w:val="0"/>
      <w:marBottom w:val="0"/>
      <w:divBdr>
        <w:top w:val="none" w:sz="0" w:space="0" w:color="auto"/>
        <w:left w:val="none" w:sz="0" w:space="0" w:color="auto"/>
        <w:bottom w:val="none" w:sz="0" w:space="0" w:color="auto"/>
        <w:right w:val="none" w:sz="0" w:space="0" w:color="auto"/>
      </w:divBdr>
    </w:div>
    <w:div w:id="942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2951</Words>
  <Characters>17417</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Vondrušková, Martina</dc:creator>
  <cp:keywords/>
  <dc:description/>
  <cp:lastModifiedBy>Hana Zámečníková</cp:lastModifiedBy>
  <cp:revision>3</cp:revision>
  <cp:lastPrinted>2021-09-01T05:45:00Z</cp:lastPrinted>
  <dcterms:created xsi:type="dcterms:W3CDTF">2021-09-17T11:25:00Z</dcterms:created>
  <dcterms:modified xsi:type="dcterms:W3CDTF">2021-09-17T11:26:00Z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2021-06-28T08:12:08Z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6bf022d0-82be-441a-8e67-a8505926d113</vt:lpwstr>
  </property>
  <property fmtid="{D5CDD505-2E9C-101B-9397-08002B2CF9AE}" pid="8" name="MSIP_Label_43f08ec5-d6d9-4227-8387-ccbfcb3632c4_ContentBits">
    <vt:lpwstr>0</vt:lpwstr>
  </property>
</Properties>
</file>