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4DE7" w14:textId="77777777" w:rsidR="00FC3AD5" w:rsidRPr="00FC3AD5" w:rsidRDefault="00FC3AD5" w:rsidP="00FC3A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AD5">
        <w:rPr>
          <w:rFonts w:ascii="Times New Roman" w:hAnsi="Times New Roman" w:cs="Times New Roman"/>
          <w:b/>
          <w:sz w:val="32"/>
          <w:szCs w:val="32"/>
        </w:rPr>
        <w:t>RÁMCOVÁ KUPNÍ SMLOUVA</w:t>
      </w:r>
    </w:p>
    <w:p w14:paraId="15F9643F" w14:textId="77777777" w:rsidR="00FC3AD5" w:rsidRDefault="00FC3AD5" w:rsidP="00FC3AD5">
      <w:pPr>
        <w:jc w:val="center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uzavřená v souladu s ustanovením § 1746 odst. 2 ve spojení s ustanovením § 2079 a následujících zákona č. 89/2012 Sb., občanský zákoník</w:t>
      </w:r>
    </w:p>
    <w:p w14:paraId="1B8789C0" w14:textId="77777777" w:rsidR="00C447CF" w:rsidRPr="00FC3AD5" w:rsidRDefault="00C447CF" w:rsidP="00FC3AD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C3B74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Název / Obchodní firma: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3AD5">
        <w:rPr>
          <w:rFonts w:ascii="Times New Roman" w:hAnsi="Times New Roman" w:cs="Times New Roman"/>
          <w:b/>
          <w:sz w:val="20"/>
          <w:szCs w:val="20"/>
        </w:rPr>
        <w:t>ABCD Služby školám s.r.o.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41AD88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Sídlo: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Kaplanova 574, 460 02 Liberec 23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3AAEC75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IČO: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62244892</w:t>
      </w:r>
    </w:p>
    <w:p w14:paraId="0F3E2B3C" w14:textId="77777777" w:rsid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DIČ: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CZ62244892</w:t>
      </w:r>
    </w:p>
    <w:p w14:paraId="5F0D5165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Zápis v OR: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C447CF">
        <w:rPr>
          <w:rFonts w:ascii="Times New Roman" w:hAnsi="Times New Roman" w:cs="Times New Roman"/>
          <w:sz w:val="20"/>
          <w:szCs w:val="20"/>
        </w:rPr>
        <w:t>vedeném</w:t>
      </w:r>
      <w:proofErr w:type="gramEnd"/>
      <w:r w:rsidR="00C447CF">
        <w:rPr>
          <w:rFonts w:ascii="Times New Roman" w:hAnsi="Times New Roman" w:cs="Times New Roman"/>
          <w:sz w:val="20"/>
          <w:szCs w:val="20"/>
        </w:rPr>
        <w:t xml:space="preserve"> Krajským soudem v Ústí nad Labem, oddíl C, vložka 8356</w:t>
      </w:r>
    </w:p>
    <w:p w14:paraId="1CF87D2A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ČSOB a.s., Liberec, 205802373/0300</w:t>
      </w:r>
    </w:p>
    <w:p w14:paraId="03E67633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Zastoupena: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PaedDr. Jiřím Novým, jednatelem</w:t>
      </w:r>
    </w:p>
    <w:p w14:paraId="3B513002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E-mail: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novy@abcd-liberec.cz</w:t>
      </w:r>
    </w:p>
    <w:p w14:paraId="34ABA062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Telefon: </w:t>
      </w:r>
      <w:r w:rsidR="00C447CF">
        <w:rPr>
          <w:rFonts w:ascii="Times New Roman" w:hAnsi="Times New Roman" w:cs="Times New Roman"/>
          <w:sz w:val="20"/>
          <w:szCs w:val="20"/>
        </w:rPr>
        <w:tab/>
      </w:r>
      <w:r w:rsidR="00C447CF">
        <w:rPr>
          <w:rFonts w:ascii="Times New Roman" w:hAnsi="Times New Roman" w:cs="Times New Roman"/>
          <w:sz w:val="20"/>
          <w:szCs w:val="20"/>
        </w:rPr>
        <w:tab/>
        <w:t>482 771 679, 603 818 356</w:t>
      </w:r>
    </w:p>
    <w:p w14:paraId="37349968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(dále „</w:t>
      </w:r>
      <w:r w:rsidRPr="00FC3AD5">
        <w:rPr>
          <w:rFonts w:ascii="Times New Roman" w:hAnsi="Times New Roman" w:cs="Times New Roman"/>
          <w:b/>
          <w:sz w:val="20"/>
          <w:szCs w:val="20"/>
        </w:rPr>
        <w:t>Prodávající</w:t>
      </w:r>
      <w:r w:rsidRPr="00FC3AD5">
        <w:rPr>
          <w:rFonts w:ascii="Times New Roman" w:hAnsi="Times New Roman" w:cs="Times New Roman"/>
          <w:sz w:val="20"/>
          <w:szCs w:val="20"/>
        </w:rPr>
        <w:t xml:space="preserve">") </w:t>
      </w:r>
    </w:p>
    <w:p w14:paraId="77EE0165" w14:textId="77777777" w:rsidR="00FC3AD5" w:rsidRPr="00FC3AD5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00B87F00" w14:textId="4805D7E6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Název / Obchodní firma: </w:t>
      </w:r>
      <w:r w:rsidR="004C51CB">
        <w:rPr>
          <w:rFonts w:ascii="Times New Roman" w:hAnsi="Times New Roman" w:cs="Times New Roman"/>
          <w:sz w:val="20"/>
          <w:szCs w:val="20"/>
        </w:rPr>
        <w:t xml:space="preserve"> </w:t>
      </w:r>
      <w:r w:rsidR="004C51CB" w:rsidRPr="00631377">
        <w:rPr>
          <w:rFonts w:ascii="Times New Roman" w:hAnsi="Times New Roman" w:cs="Times New Roman"/>
          <w:b/>
          <w:sz w:val="20"/>
          <w:szCs w:val="20"/>
        </w:rPr>
        <w:t>Základní škola</w:t>
      </w:r>
      <w:r w:rsidR="00CF1F41">
        <w:rPr>
          <w:rFonts w:ascii="Times New Roman" w:hAnsi="Times New Roman" w:cs="Times New Roman"/>
          <w:b/>
          <w:sz w:val="20"/>
          <w:szCs w:val="20"/>
        </w:rPr>
        <w:t>, Liberec, U Soudu 369/8</w:t>
      </w:r>
      <w:r w:rsidR="00631377" w:rsidRPr="0063137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C51CB" w:rsidRPr="00631377">
        <w:rPr>
          <w:rFonts w:ascii="Times New Roman" w:hAnsi="Times New Roman" w:cs="Times New Roman"/>
          <w:b/>
          <w:sz w:val="20"/>
          <w:szCs w:val="20"/>
        </w:rPr>
        <w:t>příspěvková organizace</w:t>
      </w:r>
    </w:p>
    <w:p w14:paraId="40ECC77E" w14:textId="2C6FAB9A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Sídlo: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CF1F41">
        <w:rPr>
          <w:rFonts w:ascii="Times New Roman" w:hAnsi="Times New Roman" w:cs="Times New Roman"/>
          <w:sz w:val="20"/>
          <w:szCs w:val="20"/>
        </w:rPr>
        <w:t>U Soudu 369/8, 460 01 Liberec II</w:t>
      </w:r>
    </w:p>
    <w:p w14:paraId="56ADF1DC" w14:textId="55C535FE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IČO: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CF1F41">
        <w:rPr>
          <w:rFonts w:ascii="Times New Roman" w:hAnsi="Times New Roman" w:cs="Times New Roman"/>
          <w:sz w:val="20"/>
          <w:szCs w:val="20"/>
        </w:rPr>
        <w:t>72743131</w:t>
      </w:r>
    </w:p>
    <w:p w14:paraId="6A2455FE" w14:textId="39D9853F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FE41D9">
        <w:rPr>
          <w:rFonts w:ascii="Times New Roman" w:hAnsi="Times New Roman" w:cs="Times New Roman"/>
          <w:sz w:val="20"/>
          <w:szCs w:val="20"/>
        </w:rPr>
        <w:t>Česká spořitelna a.s., 5474512/0800</w:t>
      </w:r>
    </w:p>
    <w:p w14:paraId="0F03DFA5" w14:textId="77817BB0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Zastoupena: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  <w:t xml:space="preserve">Ing. </w:t>
      </w:r>
      <w:r w:rsidR="00CF1F41">
        <w:rPr>
          <w:rFonts w:ascii="Times New Roman" w:hAnsi="Times New Roman" w:cs="Times New Roman"/>
          <w:sz w:val="20"/>
          <w:szCs w:val="20"/>
        </w:rPr>
        <w:t>Jiřím Veselým, ředitelem školy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785C6" w14:textId="7152BD22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E-mail: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FE41D9">
        <w:rPr>
          <w:rFonts w:ascii="Times New Roman" w:hAnsi="Times New Roman" w:cs="Times New Roman"/>
          <w:sz w:val="20"/>
          <w:szCs w:val="20"/>
        </w:rPr>
        <w:t>jiri.vesely@zsusoudu.cz</w:t>
      </w:r>
    </w:p>
    <w:p w14:paraId="0FC3C5B0" w14:textId="35B02ECA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Telefon: </w:t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631377">
        <w:rPr>
          <w:rFonts w:ascii="Times New Roman" w:hAnsi="Times New Roman" w:cs="Times New Roman"/>
          <w:sz w:val="20"/>
          <w:szCs w:val="20"/>
        </w:rPr>
        <w:tab/>
      </w:r>
      <w:r w:rsidR="00FE41D9">
        <w:rPr>
          <w:rFonts w:ascii="Times New Roman" w:hAnsi="Times New Roman" w:cs="Times New Roman"/>
          <w:sz w:val="20"/>
          <w:szCs w:val="20"/>
        </w:rPr>
        <w:t>485 108 417, 736 756 512</w:t>
      </w:r>
    </w:p>
    <w:p w14:paraId="6483B2B9" w14:textId="77777777" w:rsidR="00FC3AD5" w:rsidRPr="00FC3AD5" w:rsidRDefault="00FC3AD5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(dále „</w:t>
      </w:r>
      <w:r w:rsidRPr="00796BB4">
        <w:rPr>
          <w:rFonts w:ascii="Times New Roman" w:hAnsi="Times New Roman" w:cs="Times New Roman"/>
          <w:b/>
          <w:sz w:val="20"/>
          <w:szCs w:val="20"/>
        </w:rPr>
        <w:t>Kupující</w:t>
      </w:r>
      <w:r w:rsidRPr="00FC3AD5">
        <w:rPr>
          <w:rFonts w:ascii="Times New Roman" w:hAnsi="Times New Roman" w:cs="Times New Roman"/>
          <w:sz w:val="20"/>
          <w:szCs w:val="20"/>
        </w:rPr>
        <w:t>")</w:t>
      </w:r>
    </w:p>
    <w:p w14:paraId="2B6C4F7B" w14:textId="77777777" w:rsidR="002E4CF6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31E737" w14:textId="77777777" w:rsidR="00574D96" w:rsidRDefault="00FC3AD5">
      <w:pPr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uzavírají níže uvedeného dne na základě svojí skutečné, svobodné a vážné vůle tuto rámcovou kupní smlouvu (dále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en „Smlouva"): </w:t>
      </w:r>
    </w:p>
    <w:p w14:paraId="16801867" w14:textId="77777777"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PREAMBULE Prodávající je </w:t>
      </w:r>
      <w:r w:rsidR="00796BB4">
        <w:rPr>
          <w:rFonts w:ascii="Times New Roman" w:hAnsi="Times New Roman" w:cs="Times New Roman"/>
          <w:sz w:val="20"/>
          <w:szCs w:val="20"/>
        </w:rPr>
        <w:t>dodavatel školního a kancelářského vybavení</w:t>
      </w:r>
      <w:r w:rsidR="00F76D23">
        <w:rPr>
          <w:rFonts w:ascii="Times New Roman" w:hAnsi="Times New Roman" w:cs="Times New Roman"/>
          <w:sz w:val="20"/>
          <w:szCs w:val="20"/>
        </w:rPr>
        <w:t>.</w:t>
      </w:r>
      <w:r w:rsidR="00796BB4">
        <w:rPr>
          <w:rFonts w:ascii="Times New Roman" w:hAnsi="Times New Roman" w:cs="Times New Roman"/>
          <w:sz w:val="20"/>
          <w:szCs w:val="20"/>
        </w:rPr>
        <w:t xml:space="preserve"> </w:t>
      </w:r>
      <w:r w:rsidRPr="00FC3AD5">
        <w:rPr>
          <w:rFonts w:ascii="Times New Roman" w:hAnsi="Times New Roman" w:cs="Times New Roman"/>
          <w:sz w:val="20"/>
          <w:szCs w:val="20"/>
        </w:rPr>
        <w:t xml:space="preserve">Kupující </w:t>
      </w:r>
      <w:r w:rsidR="00F76D23">
        <w:rPr>
          <w:rFonts w:ascii="Times New Roman" w:hAnsi="Times New Roman" w:cs="Times New Roman"/>
          <w:sz w:val="20"/>
          <w:szCs w:val="20"/>
        </w:rPr>
        <w:t>objednává školní a kancelářské vybavení do učeben, tříd, kabinetů</w:t>
      </w:r>
      <w:r w:rsidR="00464C9D">
        <w:rPr>
          <w:rFonts w:ascii="Times New Roman" w:hAnsi="Times New Roman" w:cs="Times New Roman"/>
          <w:sz w:val="20"/>
          <w:szCs w:val="20"/>
        </w:rPr>
        <w:t>, chodeb</w:t>
      </w:r>
      <w:r w:rsidRPr="00FC3AD5">
        <w:rPr>
          <w:rFonts w:ascii="Times New Roman" w:hAnsi="Times New Roman" w:cs="Times New Roman"/>
          <w:sz w:val="20"/>
          <w:szCs w:val="20"/>
        </w:rPr>
        <w:t xml:space="preserve">. Smluvní strany chtějí nastavit systém dodávek zboží, proto níže sjednávají pravidla a podmínky své obchodní spolupráce. </w:t>
      </w:r>
    </w:p>
    <w:p w14:paraId="4B34DECA" w14:textId="77777777" w:rsidR="00464C9D" w:rsidRDefault="00464C9D">
      <w:pPr>
        <w:rPr>
          <w:rFonts w:ascii="Times New Roman" w:hAnsi="Times New Roman" w:cs="Times New Roman"/>
          <w:sz w:val="20"/>
          <w:szCs w:val="20"/>
        </w:rPr>
      </w:pPr>
    </w:p>
    <w:p w14:paraId="4653CE23" w14:textId="77777777" w:rsidR="00464C9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t xml:space="preserve">1. PŘEDMĚT SMLOUVY </w:t>
      </w:r>
    </w:p>
    <w:p w14:paraId="1817FDFE" w14:textId="77777777"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1.1. Předmětem Smlouvy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rámcová úprava právních vztahů Smluvních stran vznikajících při pravidelném prodeji zboží Prodávajícího, tj. </w:t>
      </w:r>
      <w:r w:rsidR="00464C9D">
        <w:rPr>
          <w:rFonts w:ascii="Times New Roman" w:hAnsi="Times New Roman" w:cs="Times New Roman"/>
          <w:sz w:val="20"/>
          <w:szCs w:val="20"/>
        </w:rPr>
        <w:t xml:space="preserve">školní a kancelářský nábytek </w:t>
      </w:r>
      <w:r w:rsidRPr="00FC3AD5">
        <w:rPr>
          <w:rFonts w:ascii="Times New Roman" w:hAnsi="Times New Roman" w:cs="Times New Roman"/>
          <w:sz w:val="20"/>
          <w:szCs w:val="20"/>
        </w:rPr>
        <w:t xml:space="preserve">dle nabídky Prodávajícího (dále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en „Zboží"), Kupujícímu. </w:t>
      </w:r>
    </w:p>
    <w:p w14:paraId="6B77B49D" w14:textId="77777777" w:rsidR="00464C9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1.2. Prodávající se zavazuje dodávat Kupujícímu Zboží za podmínek uvedených ve Smlouvě a umožnit Kupujícímu nabytí vlastnického práva ke Zboží. Kupující se zavazuje Zboží převzít a uhradit Prodávajícímu kupní cenu. </w:t>
      </w:r>
    </w:p>
    <w:p w14:paraId="6A58E5D7" w14:textId="77777777"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1.3. Na základě Smlouvy budou mezi Smluvními stranami sjednávány dílčí kupní smlouvy ve formě objednávek Kupujícího na Jednotlivé dodávky Zboží. </w:t>
      </w:r>
    </w:p>
    <w:p w14:paraId="6F765E37" w14:textId="77777777" w:rsidR="002E4CF6" w:rsidRDefault="002E4CF6">
      <w:pPr>
        <w:rPr>
          <w:rFonts w:ascii="Times New Roman" w:hAnsi="Times New Roman" w:cs="Times New Roman"/>
          <w:b/>
          <w:sz w:val="20"/>
          <w:szCs w:val="20"/>
        </w:rPr>
      </w:pPr>
    </w:p>
    <w:p w14:paraId="2B096083" w14:textId="77777777" w:rsidR="0058736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t xml:space="preserve">2. DÍLČÍ KUPNÍ SMLOUVY </w:t>
      </w:r>
    </w:p>
    <w:p w14:paraId="21C8573C" w14:textId="77777777"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2.1. Dílčí kupní smlouvy a vztahy z nich vyplývající se řídí Smlouvou, není-li sjednáno Jinak. </w:t>
      </w:r>
    </w:p>
    <w:p w14:paraId="1DC763E1" w14:textId="77777777" w:rsidR="0058736D" w:rsidRDefault="00FC3AD5" w:rsidP="005873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2.2. Dílčí kupní smlouvy Jsou uzavírány následovně: Kupující objedná Zboží z aktuální nabídky Prodávajícího. Objednávky mohou být činěny písemně (zpravidla elektronicky) i ústně (zpravidla telefonicky) a musí obsahovat: identifikaci Kupujícího, datum objednávky, specifikaci Zboží - především množství, Jednotkovou i celkovou cenu včetně DPH,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akost, termín dodání, místo dodání, identifikace osoby oprávněné převzít Zboží za Kupujícího. Dílčí kupní smlouva Je uzavřena potvrzením objednávky Prodávajícím. </w:t>
      </w:r>
    </w:p>
    <w:p w14:paraId="054F625E" w14:textId="77777777" w:rsidR="0058736D" w:rsidRPr="0058736D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58736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DODÁNÍ ZBOŽÍ </w:t>
      </w:r>
    </w:p>
    <w:p w14:paraId="517D6965" w14:textId="77777777"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3.1. Prodávající dodává zboží do určené </w:t>
      </w:r>
      <w:r w:rsidR="0058736D">
        <w:rPr>
          <w:rFonts w:ascii="Times New Roman" w:hAnsi="Times New Roman" w:cs="Times New Roman"/>
          <w:sz w:val="20"/>
          <w:szCs w:val="20"/>
        </w:rPr>
        <w:t>budov</w:t>
      </w:r>
      <w:r w:rsidRPr="00FC3AD5">
        <w:rPr>
          <w:rFonts w:ascii="Times New Roman" w:hAnsi="Times New Roman" w:cs="Times New Roman"/>
          <w:sz w:val="20"/>
          <w:szCs w:val="20"/>
        </w:rPr>
        <w:t>y Kupujícího v předem dohodnut</w:t>
      </w:r>
      <w:r w:rsidR="0058736D">
        <w:rPr>
          <w:rFonts w:ascii="Times New Roman" w:hAnsi="Times New Roman" w:cs="Times New Roman"/>
          <w:sz w:val="20"/>
          <w:szCs w:val="20"/>
        </w:rPr>
        <w:t>ém termínu</w:t>
      </w:r>
      <w:r w:rsidRPr="00FC3A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4118D7" w14:textId="77777777"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3.2. Dokladem o dodání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dodací list potvrzený zástupci Prodávajícího a Kupujícího. Dodací list musí obsahovat alespoň: identifikaci Kupujícího (firma, adresa, IČO), datum dodání, specifikaci dodaného Zboží (popis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ednotlivých položek, počet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ednotek, hmotnost</w:t>
      </w:r>
      <w:r w:rsidR="009630B0">
        <w:rPr>
          <w:rFonts w:ascii="Times New Roman" w:hAnsi="Times New Roman" w:cs="Times New Roman"/>
          <w:sz w:val="20"/>
          <w:szCs w:val="20"/>
        </w:rPr>
        <w:t>,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akost), podpis osoby oprávněné převzít Zboží za Kupujícího. </w:t>
      </w:r>
    </w:p>
    <w:p w14:paraId="0362BF15" w14:textId="77777777" w:rsidR="0058736D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3.3. Kupující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při pře</w:t>
      </w:r>
      <w:r w:rsidR="009855B9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 xml:space="preserve"> Zboží povinen zkontrolovat množství Zboží, případné množstevní nedostatky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povinen vytknout okamžitě při pře</w:t>
      </w:r>
      <w:r w:rsidR="009855B9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 xml:space="preserve">, před podpisem dodacího listu. Údaje o hmotnosti, počtu položek a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ednotlivých kusů Zboží, potvrzené zástu</w:t>
      </w:r>
      <w:r w:rsidR="009630B0">
        <w:rPr>
          <w:rFonts w:ascii="Times New Roman" w:hAnsi="Times New Roman" w:cs="Times New Roman"/>
          <w:sz w:val="20"/>
          <w:szCs w:val="20"/>
        </w:rPr>
        <w:t>pci Prodávajícího a Kupujícího 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podkladem pro vyúčtování kupní ceny. </w:t>
      </w:r>
    </w:p>
    <w:p w14:paraId="7E494D56" w14:textId="77777777"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3.4. Podpisem dodacího listu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Zboží předáno a Kupující k němu nabývá vlastnické právo. </w:t>
      </w:r>
    </w:p>
    <w:p w14:paraId="5D28CBBC" w14:textId="77777777" w:rsidR="009855B9" w:rsidRPr="009855B9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9855B9">
        <w:rPr>
          <w:rFonts w:ascii="Times New Roman" w:hAnsi="Times New Roman" w:cs="Times New Roman"/>
          <w:b/>
          <w:sz w:val="20"/>
          <w:szCs w:val="20"/>
        </w:rPr>
        <w:t xml:space="preserve">4. PLATEBNÍ PODMÍNKY </w:t>
      </w:r>
    </w:p>
    <w:p w14:paraId="011CCFEE" w14:textId="77777777"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4.1. Cena Zboží a dopravy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uvedena v ceníku Prodávajícího. Ceny Zboží v ceníku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uváděny </w:t>
      </w:r>
      <w:r w:rsidR="009855B9">
        <w:rPr>
          <w:rFonts w:ascii="Times New Roman" w:hAnsi="Times New Roman" w:cs="Times New Roman"/>
          <w:sz w:val="20"/>
          <w:szCs w:val="20"/>
        </w:rPr>
        <w:t>včetně</w:t>
      </w:r>
      <w:r w:rsidRPr="00FC3AD5">
        <w:rPr>
          <w:rFonts w:ascii="Times New Roman" w:hAnsi="Times New Roman" w:cs="Times New Roman"/>
          <w:sz w:val="20"/>
          <w:szCs w:val="20"/>
        </w:rPr>
        <w:t xml:space="preserve"> DPH. Rozhodnou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cena uvedená na faktuře. </w:t>
      </w:r>
    </w:p>
    <w:p w14:paraId="49618EC3" w14:textId="77777777"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4.2. Prodávající vyúčtuje fakturou každou Jednotlivou dodávku, a to vždy podle údajů uvedených na dodacím listu potvrzeném zástupcem Kupujícího. Datem zdanitelného plnění se rozumí den dodání. K ceně Zboží se účtuje </w:t>
      </w:r>
      <w:r w:rsidR="009855B9">
        <w:rPr>
          <w:rFonts w:ascii="Times New Roman" w:hAnsi="Times New Roman" w:cs="Times New Roman"/>
          <w:sz w:val="20"/>
          <w:szCs w:val="20"/>
        </w:rPr>
        <w:t xml:space="preserve">montáž a </w:t>
      </w:r>
      <w:r w:rsidRPr="00FC3AD5">
        <w:rPr>
          <w:rFonts w:ascii="Times New Roman" w:hAnsi="Times New Roman" w:cs="Times New Roman"/>
          <w:sz w:val="20"/>
          <w:szCs w:val="20"/>
        </w:rPr>
        <w:t xml:space="preserve">doprava. </w:t>
      </w:r>
    </w:p>
    <w:p w14:paraId="3EAEBC9D" w14:textId="77777777" w:rsidR="009855B9" w:rsidRDefault="00FC3AD5" w:rsidP="00985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4.3. Splatnost faktury činí 1</w:t>
      </w:r>
      <w:r w:rsidR="009855B9">
        <w:rPr>
          <w:rFonts w:ascii="Times New Roman" w:hAnsi="Times New Roman" w:cs="Times New Roman"/>
          <w:sz w:val="20"/>
          <w:szCs w:val="20"/>
        </w:rPr>
        <w:t>4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dnů a počítá se vždy od data zdanitelného plnění předmětné dodávky. Smluvní strany se dohodly, že úrok z prodlení s úhradou peněžité pohledávky vzniklé dle Smlouvy činí 0,01 % z dlužné částky denně. </w:t>
      </w:r>
    </w:p>
    <w:p w14:paraId="508695F2" w14:textId="77777777" w:rsidR="009855B9" w:rsidRPr="009855B9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9855B9">
        <w:rPr>
          <w:rFonts w:ascii="Times New Roman" w:hAnsi="Times New Roman" w:cs="Times New Roman"/>
          <w:b/>
          <w:sz w:val="20"/>
          <w:szCs w:val="20"/>
        </w:rPr>
        <w:t>5. VADY ZBO</w:t>
      </w:r>
      <w:r w:rsidR="009855B9">
        <w:rPr>
          <w:rFonts w:ascii="Times New Roman" w:hAnsi="Times New Roman" w:cs="Times New Roman"/>
          <w:b/>
          <w:sz w:val="20"/>
          <w:szCs w:val="20"/>
        </w:rPr>
        <w:t>ŽÍ</w:t>
      </w:r>
      <w:r w:rsidR="009855B9">
        <w:rPr>
          <w:rFonts w:ascii="Times New Roman" w:hAnsi="Times New Roman" w:cs="Times New Roman"/>
          <w:b/>
          <w:sz w:val="20"/>
          <w:szCs w:val="20"/>
        </w:rPr>
        <w:tab/>
      </w:r>
      <w:r w:rsidR="009855B9">
        <w:rPr>
          <w:rFonts w:ascii="Times New Roman" w:hAnsi="Times New Roman" w:cs="Times New Roman"/>
          <w:b/>
          <w:sz w:val="20"/>
          <w:szCs w:val="20"/>
        </w:rPr>
        <w:tab/>
      </w:r>
      <w:r w:rsidRPr="009855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33469F" w14:textId="77777777"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5.1. Prodávající odpovídá za to, že dodané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v souladu s dílčí kupní smlouvou, má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akost a užitné vlastnosti pro zboží takového typu obvyklé a odpovídá požadavkům právních předpisů. </w:t>
      </w:r>
    </w:p>
    <w:p w14:paraId="08291636" w14:textId="77777777"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5.2. S ohledem na povahu Zboží sjednávají Smluvní strany, že Kupující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>e oprávněn reklamovat kvalitativní vady Zboží výhradně v následujících lhůtách: (i) zjevné vady ihned při pře</w:t>
      </w:r>
      <w:r w:rsidR="00D55FA8">
        <w:rPr>
          <w:rFonts w:ascii="Times New Roman" w:hAnsi="Times New Roman" w:cs="Times New Roman"/>
          <w:sz w:val="20"/>
          <w:szCs w:val="20"/>
        </w:rPr>
        <w:t>vzetí</w:t>
      </w:r>
      <w:r w:rsidRPr="00FC3AD5">
        <w:rPr>
          <w:rFonts w:ascii="Times New Roman" w:hAnsi="Times New Roman" w:cs="Times New Roman"/>
          <w:sz w:val="20"/>
          <w:szCs w:val="20"/>
        </w:rPr>
        <w:t>. Zjevné vady jsou zejména vady obalu bránící dalšímu zamýšlenému užití zboží, zjevné senzorické vady nebo neodpovídající teplota zboží při dodání, (</w:t>
      </w:r>
      <w:proofErr w:type="spellStart"/>
      <w:r w:rsidRPr="00FC3AD5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FC3AD5">
        <w:rPr>
          <w:rFonts w:ascii="Times New Roman" w:hAnsi="Times New Roman" w:cs="Times New Roman"/>
          <w:sz w:val="20"/>
          <w:szCs w:val="20"/>
        </w:rPr>
        <w:t xml:space="preserve">) skryté vady do 24 hodin od dodání. </w:t>
      </w:r>
    </w:p>
    <w:p w14:paraId="2B45BDEE" w14:textId="77777777" w:rsidR="009855B9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5.3. Rozhodnutí o dispozici s reklamovaným Zbožím zůstává plně na uvážení Prodávajícího. Likvidace Zboží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možná pouze po předchozím písemném souhlasu Prodávajícího. </w:t>
      </w:r>
    </w:p>
    <w:p w14:paraId="2D9422A9" w14:textId="77777777" w:rsidR="00D55FA8" w:rsidRPr="00D55FA8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D55FA8">
        <w:rPr>
          <w:rFonts w:ascii="Times New Roman" w:hAnsi="Times New Roman" w:cs="Times New Roman"/>
          <w:b/>
          <w:sz w:val="20"/>
          <w:szCs w:val="20"/>
        </w:rPr>
        <w:t xml:space="preserve">6. DOBA TRVÁNÍ SMLOUVY </w:t>
      </w:r>
    </w:p>
    <w:p w14:paraId="27028703" w14:textId="77777777" w:rsidR="00D55FA8" w:rsidRDefault="00FC3AD5" w:rsidP="00D55F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6.1. Tato Smlouva se uzavírá na </w:t>
      </w:r>
      <w:r w:rsidR="00D55FA8">
        <w:rPr>
          <w:rFonts w:ascii="Times New Roman" w:hAnsi="Times New Roman" w:cs="Times New Roman"/>
          <w:sz w:val="20"/>
          <w:szCs w:val="20"/>
        </w:rPr>
        <w:t>období 4 let nebo dosažení objemu zakázek ve výši 2 mil. Kč bez DPH</w:t>
      </w:r>
      <w:r w:rsidRPr="00FC3AD5">
        <w:rPr>
          <w:rFonts w:ascii="Times New Roman" w:hAnsi="Times New Roman" w:cs="Times New Roman"/>
          <w:sz w:val="20"/>
          <w:szCs w:val="20"/>
        </w:rPr>
        <w:t xml:space="preserve">. Ukončení Smlouvy nemá vliv na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iž vzniklé finanční povinnosti Smluvních stran. </w:t>
      </w:r>
    </w:p>
    <w:p w14:paraId="27023ADC" w14:textId="77777777" w:rsidR="00D55FA8" w:rsidRPr="00D55FA8" w:rsidRDefault="00FC3AD5">
      <w:pPr>
        <w:rPr>
          <w:rFonts w:ascii="Times New Roman" w:hAnsi="Times New Roman" w:cs="Times New Roman"/>
          <w:b/>
          <w:sz w:val="20"/>
          <w:szCs w:val="20"/>
        </w:rPr>
      </w:pPr>
      <w:r w:rsidRPr="00D55FA8">
        <w:rPr>
          <w:rFonts w:ascii="Times New Roman" w:hAnsi="Times New Roman" w:cs="Times New Roman"/>
          <w:b/>
          <w:sz w:val="20"/>
          <w:szCs w:val="20"/>
        </w:rPr>
        <w:t xml:space="preserve">7. ZÁVĚREČNÁ USTANOVENÍ </w:t>
      </w:r>
    </w:p>
    <w:p w14:paraId="1B98C950" w14:textId="77777777" w:rsidR="00D55FA8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7.1. Tuto Smlouvu lze měnit, doplňovat či ukončit pouze písemnou dohodou Smluvních stran. </w:t>
      </w:r>
    </w:p>
    <w:p w14:paraId="4F6FCF2A" w14:textId="77777777"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7.2. Tato Smlouva se řídí právním řádem České republiky, především zákonem č. 89/2012 Sb., občanský zákoník (dále „občanský zákoník"). Smluvní strany uzavírají Smlouvu ve smyslu ustanovení § 1746 odst. 2 občanského zákoníku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ako smlouvu nepojmenovanou, přičemž Smlouva upravuje smluvní vztahy, které budou vznikat při uzavírání dílčích kupních smluv podle ustanovení § 2079 a následujících občanského zákoníku. Bude-li dílčí kupní smlouva obsahovat odlišné ujednání, než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 obsažené ve Smlouvě, má přednost ujednání dílčí kupní smlouvy. </w:t>
      </w:r>
    </w:p>
    <w:p w14:paraId="0F6B5494" w14:textId="77777777"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7.3. Tato Smlouva se uzavírá ve dvou autentických vyhotoveních, z nichž každá Smluvní strana obdrží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edno. </w:t>
      </w:r>
    </w:p>
    <w:p w14:paraId="23986ED6" w14:textId="77777777"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7.4. Je-li nebo stane-li se kterékoli ustanovení této Smlouvy neplatným, nicotným či nevynutitelným, nedotýká se to ostatních ustanovení Smlouvy, Jestliže s ohledem na smysl a účel Smlouvy lze takové ustanovení od zbytku Smlouvy oddělit. Smluvní strany se zavazují takové ustanovení vzájemnou dohodou nahradit ustanovením platným a vynutitelným. </w:t>
      </w:r>
    </w:p>
    <w:p w14:paraId="29E0BCA5" w14:textId="77777777"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lastRenderedPageBreak/>
        <w:t xml:space="preserve">7.5. Veškeré spory vyplývající z této Smlouvy nebo s ní přímo související budou s konečnou platností rozhodnuty Rozhodčím soudem při Hospodářské komoře České republiky. Spor bude rozhodován podle řádu a pravidel rozhodčího soudu </w:t>
      </w:r>
      <w:r w:rsidR="009630B0">
        <w:rPr>
          <w:rFonts w:ascii="Times New Roman" w:hAnsi="Times New Roman" w:cs="Times New Roman"/>
          <w:sz w:val="20"/>
          <w:szCs w:val="20"/>
        </w:rPr>
        <w:t>jedním rozhodcem j</w:t>
      </w:r>
      <w:r w:rsidRPr="00FC3AD5">
        <w:rPr>
          <w:rFonts w:ascii="Times New Roman" w:hAnsi="Times New Roman" w:cs="Times New Roman"/>
          <w:sz w:val="20"/>
          <w:szCs w:val="20"/>
        </w:rPr>
        <w:t xml:space="preserve">menovaným způsobem podle tohoto řádu a pravidel. </w:t>
      </w:r>
    </w:p>
    <w:p w14:paraId="2DB1C28F" w14:textId="77777777" w:rsidR="002E4CF6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7.6. Tato Smlouva představuje úplnou dohodu Smluvních stran o předmětu této Smlouvy, pokud v této Smlouvě není dohodnuto něco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iného. Veškerá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ednání a dohody učiněné před uzavřením této Smlouvy </w:t>
      </w:r>
      <w:r w:rsidR="009630B0">
        <w:rPr>
          <w:rFonts w:ascii="Times New Roman" w:hAnsi="Times New Roman" w:cs="Times New Roman"/>
          <w:sz w:val="20"/>
          <w:szCs w:val="20"/>
        </w:rPr>
        <w:t>j</w:t>
      </w:r>
      <w:r w:rsidRPr="00FC3AD5">
        <w:rPr>
          <w:rFonts w:ascii="Times New Roman" w:hAnsi="Times New Roman" w:cs="Times New Roman"/>
          <w:sz w:val="20"/>
          <w:szCs w:val="20"/>
        </w:rPr>
        <w:t xml:space="preserve">sou v této Smlouvě obsaženy a pozbývají uzavřením Smlouvy platnosti. </w:t>
      </w:r>
    </w:p>
    <w:p w14:paraId="1781BFC5" w14:textId="77777777" w:rsidR="0006793F" w:rsidRDefault="00FC3AD5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 xml:space="preserve">7.7. Smluvní strany prohlašují, že tato Smlouva představuje projev jejich skutečné, svobodné a vážné vůle, a jako takovou ji stvrzují svými podpisy. </w:t>
      </w:r>
    </w:p>
    <w:p w14:paraId="67A6978B" w14:textId="77777777"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10AB6D" w14:textId="77777777"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8D5F13" w14:textId="3F698105" w:rsidR="002E4CF6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AD5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Liberci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372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 0</w:t>
      </w:r>
      <w:r w:rsidR="00B2372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202</w:t>
      </w:r>
      <w:r w:rsidR="00CF1F41">
        <w:rPr>
          <w:rFonts w:ascii="Times New Roman" w:hAnsi="Times New Roman" w:cs="Times New Roman"/>
          <w:sz w:val="20"/>
          <w:szCs w:val="20"/>
        </w:rPr>
        <w:t>1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C3AD5">
        <w:rPr>
          <w:rFonts w:ascii="Times New Roman" w:hAnsi="Times New Roman" w:cs="Times New Roman"/>
          <w:sz w:val="20"/>
          <w:szCs w:val="20"/>
        </w:rPr>
        <w:t xml:space="preserve">V </w:t>
      </w:r>
      <w:r w:rsidR="00CF1F41">
        <w:rPr>
          <w:rFonts w:ascii="Times New Roman" w:hAnsi="Times New Roman" w:cs="Times New Roman"/>
          <w:sz w:val="20"/>
          <w:szCs w:val="20"/>
        </w:rPr>
        <w:t>Liberci</w:t>
      </w:r>
      <w:r w:rsidRPr="00FC3AD5">
        <w:rPr>
          <w:rFonts w:ascii="Times New Roman" w:hAnsi="Times New Roman" w:cs="Times New Roman"/>
          <w:sz w:val="20"/>
          <w:szCs w:val="20"/>
        </w:rPr>
        <w:t xml:space="preserve"> dne </w:t>
      </w:r>
      <w:r w:rsidR="00B2372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 0</w:t>
      </w:r>
      <w:r w:rsidR="00B23720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 202</w:t>
      </w:r>
      <w:r w:rsidR="00CF1F41">
        <w:rPr>
          <w:rFonts w:ascii="Times New Roman" w:hAnsi="Times New Roman" w:cs="Times New Roman"/>
          <w:sz w:val="20"/>
          <w:szCs w:val="20"/>
        </w:rPr>
        <w:t>1</w:t>
      </w:r>
      <w:r w:rsidRPr="00FC3A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513B9" w14:textId="77777777" w:rsidR="002E4CF6" w:rsidRPr="002E4CF6" w:rsidRDefault="002E4CF6" w:rsidP="002E4C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4CF6">
        <w:rPr>
          <w:rFonts w:ascii="Times New Roman" w:hAnsi="Times New Roman" w:cs="Times New Roman"/>
          <w:b/>
          <w:sz w:val="20"/>
          <w:szCs w:val="20"/>
        </w:rPr>
        <w:t xml:space="preserve">Prodávající                                             </w:t>
      </w:r>
      <w:r w:rsidRPr="002E4CF6">
        <w:rPr>
          <w:rFonts w:ascii="Times New Roman" w:hAnsi="Times New Roman" w:cs="Times New Roman"/>
          <w:b/>
          <w:sz w:val="20"/>
          <w:szCs w:val="20"/>
        </w:rPr>
        <w:tab/>
      </w:r>
      <w:r w:rsidRPr="002E4CF6">
        <w:rPr>
          <w:rFonts w:ascii="Times New Roman" w:hAnsi="Times New Roman" w:cs="Times New Roman"/>
          <w:b/>
          <w:sz w:val="20"/>
          <w:szCs w:val="20"/>
        </w:rPr>
        <w:tab/>
      </w:r>
      <w:r w:rsidRPr="002E4CF6">
        <w:rPr>
          <w:rFonts w:ascii="Times New Roman" w:hAnsi="Times New Roman" w:cs="Times New Roman"/>
          <w:b/>
          <w:sz w:val="20"/>
          <w:szCs w:val="20"/>
        </w:rPr>
        <w:tab/>
        <w:t xml:space="preserve">Kupující </w:t>
      </w:r>
    </w:p>
    <w:p w14:paraId="49528669" w14:textId="77777777"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FB3AB0" w14:textId="77777777"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077C42" w14:textId="77777777" w:rsidR="002E4CF6" w:rsidRDefault="002E4CF6" w:rsidP="002E4C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36AF70" w14:textId="52776C6E" w:rsidR="002E4CF6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Jiří Nový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1F41">
        <w:rPr>
          <w:rFonts w:ascii="Times New Roman" w:hAnsi="Times New Roman" w:cs="Times New Roman"/>
          <w:sz w:val="20"/>
          <w:szCs w:val="20"/>
        </w:rPr>
        <w:t>Ing. Jiří Veselý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F5561F" w14:textId="77777777" w:rsidR="002E4CF6" w:rsidRPr="00FC3AD5" w:rsidRDefault="002E4CF6" w:rsidP="002E4C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ředitel školy</w:t>
      </w:r>
    </w:p>
    <w:sectPr w:rsidR="002E4CF6" w:rsidRPr="00FC3AD5" w:rsidSect="0063137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D5"/>
    <w:rsid w:val="0006793F"/>
    <w:rsid w:val="002E4CF6"/>
    <w:rsid w:val="003F71E8"/>
    <w:rsid w:val="00464C9D"/>
    <w:rsid w:val="004C51CB"/>
    <w:rsid w:val="00574D96"/>
    <w:rsid w:val="0058736D"/>
    <w:rsid w:val="00631377"/>
    <w:rsid w:val="00796BB4"/>
    <w:rsid w:val="009630B0"/>
    <w:rsid w:val="009855B9"/>
    <w:rsid w:val="00B23720"/>
    <w:rsid w:val="00C447CF"/>
    <w:rsid w:val="00CF1F41"/>
    <w:rsid w:val="00D55FA8"/>
    <w:rsid w:val="00F76D23"/>
    <w:rsid w:val="00FC3AD5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ED0D"/>
  <w15:docId w15:val="{39AC1C88-DD4E-4702-ADEB-6CB999E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D0BD91DA.dotm</Template>
  <TotalTime>1</TotalTime>
  <Pages>3</Pages>
  <Words>1013</Words>
  <Characters>5982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 Veselý</cp:lastModifiedBy>
  <cp:revision>2</cp:revision>
  <dcterms:created xsi:type="dcterms:W3CDTF">2021-09-16T07:55:00Z</dcterms:created>
  <dcterms:modified xsi:type="dcterms:W3CDTF">2021-09-16T07:55:00Z</dcterms:modified>
</cp:coreProperties>
</file>