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A3F2C62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67CE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67CE9">
        <w:rPr>
          <w:rFonts w:eastAsia="Arial Unicode MS" w:cs="Arial Unicode MS"/>
          <w:b/>
          <w:sz w:val="26"/>
          <w:szCs w:val="26"/>
          <w:lang w:val="cs-CZ"/>
        </w:rPr>
        <w:t>210192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6A96E461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67CE9">
        <w:rPr>
          <w:rFonts w:asciiTheme="minorHAnsi" w:eastAsia="Arial Unicode MS" w:hAnsiTheme="minorHAnsi" w:cstheme="minorHAnsi"/>
          <w:sz w:val="20"/>
          <w:szCs w:val="20"/>
          <w:lang w:val="cs-CZ"/>
        </w:rPr>
        <w:t>Řeznictví Dobřany s.r.o.</w:t>
      </w:r>
    </w:p>
    <w:p w14:paraId="1388DD67" w14:textId="25C9C34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67CE9">
        <w:rPr>
          <w:rFonts w:asciiTheme="minorHAnsi" w:eastAsia="Arial Unicode MS" w:hAnsiTheme="minorHAnsi" w:cstheme="minorHAnsi"/>
          <w:sz w:val="20"/>
          <w:szCs w:val="20"/>
          <w:lang w:val="cs-CZ"/>
        </w:rPr>
        <w:t>Lobezská 214/9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67CE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67CE9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0799468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C815F2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C815F2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C815F2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815F2">
        <w:rPr>
          <w:rFonts w:asciiTheme="minorHAnsi" w:eastAsia="Arial Unicode MS" w:hAnsiTheme="minorHAnsi" w:cstheme="minorHAnsi"/>
          <w:sz w:val="20"/>
          <w:szCs w:val="20"/>
          <w:lang w:val="cs-CZ"/>
        </w:rPr>
        <w:t>34069</w:t>
      </w:r>
    </w:p>
    <w:p w14:paraId="6565899F" w14:textId="6B39264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67CE9">
        <w:rPr>
          <w:rFonts w:asciiTheme="minorHAnsi" w:eastAsia="Arial Unicode MS" w:hAnsiTheme="minorHAnsi" w:cstheme="minorHAnsi"/>
          <w:sz w:val="20"/>
          <w:szCs w:val="20"/>
          <w:lang w:val="cs-CZ"/>
        </w:rPr>
        <w:t>05790719</w:t>
      </w:r>
    </w:p>
    <w:p w14:paraId="035D833D" w14:textId="26321AC1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67CE9">
        <w:rPr>
          <w:rFonts w:asciiTheme="minorHAnsi" w:eastAsia="Arial Unicode MS" w:hAnsiTheme="minorHAnsi" w:cstheme="minorHAnsi"/>
          <w:sz w:val="20"/>
          <w:szCs w:val="20"/>
          <w:lang w:val="cs-CZ"/>
        </w:rPr>
        <w:t>CZ05790719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4077C3FB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2497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3A0BFFA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2497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57408E5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2497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2E8C4A4E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0A99CDA3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815F2">
        <w:rPr>
          <w:rFonts w:asciiTheme="minorHAnsi" w:eastAsia="Arial Unicode MS" w:hAnsiTheme="minorHAnsi" w:cstheme="minorHAnsi"/>
          <w:sz w:val="20"/>
          <w:szCs w:val="20"/>
          <w:lang w:val="cs-CZ"/>
        </w:rPr>
        <w:t>Miloš Dvořák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C815F2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D47055" w14:textId="6B703704" w:rsidR="00564F59" w:rsidRPr="00C815F2" w:rsidRDefault="00FF2F7E" w:rsidP="00C815F2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4B34FC4E" w:rsidR="00E255C4" w:rsidRPr="005C4A09" w:rsidRDefault="0062497A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61EDDD1" w14:textId="044155BE" w:rsidR="0049028D" w:rsidRPr="00C815F2" w:rsidRDefault="00FF2F7E" w:rsidP="00C815F2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6F07D3A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867CE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15.09.2021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CE20F46" w14:textId="47F688AC" w:rsidR="008D7327" w:rsidRPr="00C815F2" w:rsidRDefault="00A32243" w:rsidP="004F5DF0">
      <w:pPr>
        <w:numPr>
          <w:ilvl w:val="0"/>
          <w:numId w:val="40"/>
        </w:numPr>
        <w:tabs>
          <w:tab w:val="right" w:pos="709"/>
        </w:tabs>
        <w:jc w:val="both"/>
        <w:rPr>
          <w:rStyle w:val="Zdraznnjemn"/>
          <w:rFonts w:asciiTheme="minorHAnsi" w:eastAsia="Arial Unicode MS" w:hAnsiTheme="minorHAnsi" w:cstheme="minorHAnsi"/>
          <w:spacing w:val="-6"/>
          <w:sz w:val="20"/>
          <w:szCs w:val="20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  <w:bookmarkEnd w:id="1"/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82ACC59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815F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C815F2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C322E10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67910CDC" w14:textId="310ACE9E" w:rsidR="00C815F2" w:rsidRDefault="00C815F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62497A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62497A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R</w:t>
            </w:r>
            <w:r w:rsidR="0062497A">
              <w:rPr>
                <w:rFonts w:cs="Calibri"/>
                <w:bCs/>
                <w:sz w:val="18"/>
                <w:szCs w:val="18"/>
              </w:rPr>
              <w:t>xxx</w:t>
            </w:r>
          </w:p>
          <w:p w14:paraId="41F2C32F" w14:textId="1AFC1AFD" w:rsidR="00C815F2" w:rsidRPr="00A4255F" w:rsidRDefault="00C815F2" w:rsidP="00C815F2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               </w:t>
            </w: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2CEBE90" w14:textId="100CFBAF" w:rsidR="002F7F47" w:rsidRDefault="00867CE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Řeznictví Dobřany s.r.o.</w:t>
            </w:r>
          </w:p>
          <w:p w14:paraId="5D202950" w14:textId="35DDB981" w:rsidR="00C815F2" w:rsidRDefault="00C815F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Miloš Dvořák, jednatel</w:t>
            </w:r>
          </w:p>
          <w:p w14:paraId="6304DAFD" w14:textId="1C173EBE" w:rsidR="00C815F2" w:rsidRDefault="00C815F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40A24C2B" w14:textId="1843BD60" w:rsidR="00AB7D01" w:rsidRPr="00C815F2" w:rsidRDefault="00AB7D01" w:rsidP="00C815F2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</w:p>
    <w:sectPr w:rsidR="00AB7D01" w:rsidRPr="00C815F2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2497A"/>
    <w:rsid w:val="00636D71"/>
    <w:rsid w:val="00667E5E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67CE9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15F2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2021-09-17T07:01:00Z</dcterms:created>
  <dcterms:modified xsi:type="dcterms:W3CDTF">2021-09-17T07:01:00Z</dcterms:modified>
</cp:coreProperties>
</file>