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5D860" w14:textId="77777777" w:rsidR="0008555C" w:rsidRPr="0008555C" w:rsidRDefault="0008555C" w:rsidP="0008555C">
      <w:pPr>
        <w:rPr>
          <w:rFonts w:ascii="Georgia" w:hAnsi="Georgia"/>
        </w:rPr>
      </w:pPr>
      <w:r>
        <w:rPr>
          <w:noProof/>
          <w:lang w:val="en-US"/>
        </w:rPr>
        <mc:AlternateContent>
          <mc:Choice Requires="wps">
            <w:drawing>
              <wp:anchor distT="0" distB="0" distL="114300" distR="114300" simplePos="0" relativeHeight="251654656" behindDoc="0" locked="0" layoutInCell="1" allowOverlap="0" wp14:anchorId="6E437DB8" wp14:editId="2E3AF66E">
                <wp:simplePos x="0" y="0"/>
                <wp:positionH relativeFrom="page">
                  <wp:posOffset>1296035</wp:posOffset>
                </wp:positionH>
                <wp:positionV relativeFrom="page">
                  <wp:posOffset>1764030</wp:posOffset>
                </wp:positionV>
                <wp:extent cx="5363845" cy="1440180"/>
                <wp:effectExtent l="0" t="0" r="20955" b="7620"/>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E7F4FA"/>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6CB3B8" w14:textId="77777777" w:rsidR="0008555C" w:rsidRDefault="0008555C" w:rsidP="0008555C">
                            <w:pPr>
                              <w:pStyle w:val="BodyText1"/>
                              <w:jc w:val="center"/>
                              <w:rPr>
                                <w:rFonts w:ascii="Georgia" w:hAnsi="Georgia" w:cs="Arial"/>
                                <w:b/>
                                <w:sz w:val="22"/>
                                <w:szCs w:val="22"/>
                              </w:rPr>
                            </w:pPr>
                          </w:p>
                          <w:p w14:paraId="53377029" w14:textId="77777777" w:rsidR="0008555C" w:rsidRPr="00302EA3" w:rsidRDefault="0008555C" w:rsidP="0008555C">
                            <w:pPr>
                              <w:pStyle w:val="BodyText1"/>
                              <w:rPr>
                                <w:rFonts w:ascii="Georgia" w:eastAsia="Calibri" w:hAnsi="Georgia" w:cs="Arial"/>
                                <w:color w:val="auto"/>
                                <w:sz w:val="32"/>
                                <w:szCs w:val="32"/>
                              </w:rPr>
                            </w:pPr>
                            <w:r>
                              <w:rPr>
                                <w:rFonts w:ascii="Georgia" w:eastAsia="Calibri" w:hAnsi="Georgia" w:cs="Arial"/>
                                <w:color w:val="auto"/>
                                <w:sz w:val="32"/>
                                <w:szCs w:val="32"/>
                              </w:rPr>
                              <w:t xml:space="preserve">Smlouva o pronájmu a </w:t>
                            </w:r>
                            <w:r w:rsidRPr="00302EA3">
                              <w:rPr>
                                <w:rFonts w:ascii="Georgia" w:eastAsia="Calibri" w:hAnsi="Georgia" w:cs="Arial"/>
                                <w:color w:val="auto"/>
                                <w:sz w:val="32"/>
                                <w:szCs w:val="32"/>
                              </w:rPr>
                              <w:t>zajištění služeb</w:t>
                            </w:r>
                          </w:p>
                          <w:p w14:paraId="10D6B854" w14:textId="77777777" w:rsidR="0008555C" w:rsidRPr="00315E6F" w:rsidRDefault="0008555C" w:rsidP="0008555C">
                            <w:pPr>
                              <w:jc w:val="center"/>
                              <w:rPr>
                                <w:rFonts w:ascii="Georgia" w:hAnsi="Georgia" w:cs="Arial"/>
                                <w:b/>
                              </w:rPr>
                            </w:pPr>
                          </w:p>
                          <w:p w14:paraId="186A236B" w14:textId="77777777" w:rsidR="0008555C" w:rsidRPr="00315E6F" w:rsidRDefault="0008555C" w:rsidP="0008555C">
                            <w:pPr>
                              <w:jc w:val="center"/>
                              <w:rPr>
                                <w:rFonts w:ascii="Georgia" w:hAnsi="Georgia" w:cs="Arial"/>
                              </w:rPr>
                            </w:pPr>
                          </w:p>
                          <w:p w14:paraId="3ADD7C7D" w14:textId="77777777" w:rsidR="0008555C" w:rsidRDefault="0008555C" w:rsidP="0008555C">
                            <w:pPr>
                              <w:pStyle w:val="Nzev"/>
                            </w:pPr>
                            <w:r>
                              <w:t>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37DB8" id="_x0000_t202" coordsize="21600,21600" o:spt="202" path="m,l,21600r21600,l21600,xe">
                <v:stroke joinstyle="miter"/>
                <v:path gradientshapeok="t" o:connecttype="rect"/>
              </v:shapetype>
              <v:shape id="Textové pole 32" o:spid="_x0000_s1026" type="#_x0000_t202" style="position:absolute;margin-left:102.05pt;margin-top:138.9pt;width:422.35pt;height:113.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" o:allowoverlap="f" filled="f" stroked="f">
                <v:textbox inset="0,0,0,0">
                  <w:txbxContent>
                    <w:p w14:paraId="466CB3B8" w14:textId="77777777" w:rsidR="0008555C" w:rsidRDefault="0008555C" w:rsidP="0008555C">
                      <w:pPr>
                        <w:pStyle w:val="BodyText1"/>
                        <w:jc w:val="center"/>
                        <w:rPr>
                          <w:rFonts w:ascii="Georgia" w:hAnsi="Georgia" w:cs="Arial"/>
                          <w:b/>
                          <w:sz w:val="22"/>
                          <w:szCs w:val="22"/>
                        </w:rPr>
                      </w:pPr>
                    </w:p>
                    <w:p w14:paraId="53377029" w14:textId="77777777" w:rsidR="0008555C" w:rsidRPr="00302EA3" w:rsidRDefault="0008555C" w:rsidP="0008555C">
                      <w:pPr>
                        <w:pStyle w:val="BodyText1"/>
                        <w:rPr>
                          <w:rFonts w:ascii="Georgia" w:eastAsia="Calibri" w:hAnsi="Georgia" w:cs="Arial"/>
                          <w:color w:val="auto"/>
                          <w:sz w:val="32"/>
                          <w:szCs w:val="32"/>
                        </w:rPr>
                      </w:pPr>
                      <w:r>
                        <w:rPr>
                          <w:rFonts w:ascii="Georgia" w:eastAsia="Calibri" w:hAnsi="Georgia" w:cs="Arial"/>
                          <w:color w:val="auto"/>
                          <w:sz w:val="32"/>
                          <w:szCs w:val="32"/>
                        </w:rPr>
                        <w:t xml:space="preserve">Smlouva o pronájmu a </w:t>
                      </w:r>
                      <w:r w:rsidRPr="00302EA3">
                        <w:rPr>
                          <w:rFonts w:ascii="Georgia" w:eastAsia="Calibri" w:hAnsi="Georgia" w:cs="Arial"/>
                          <w:color w:val="auto"/>
                          <w:sz w:val="32"/>
                          <w:szCs w:val="32"/>
                        </w:rPr>
                        <w:t>zajištění služeb</w:t>
                      </w:r>
                    </w:p>
                    <w:p w14:paraId="10D6B854" w14:textId="77777777" w:rsidR="0008555C" w:rsidRPr="00315E6F" w:rsidRDefault="0008555C" w:rsidP="0008555C">
                      <w:pPr>
                        <w:jc w:val="center"/>
                        <w:rPr>
                          <w:rFonts w:ascii="Georgia" w:hAnsi="Georgia" w:cs="Arial"/>
                          <w:b/>
                        </w:rPr>
                      </w:pPr>
                    </w:p>
                    <w:p w14:paraId="186A236B" w14:textId="77777777" w:rsidR="0008555C" w:rsidRPr="00315E6F" w:rsidRDefault="0008555C" w:rsidP="0008555C">
                      <w:pPr>
                        <w:jc w:val="center"/>
                        <w:rPr>
                          <w:rFonts w:ascii="Georgia" w:hAnsi="Georgia" w:cs="Arial"/>
                        </w:rPr>
                      </w:pPr>
                    </w:p>
                    <w:p w14:paraId="3ADD7C7D" w14:textId="77777777" w:rsidR="0008555C" w:rsidRDefault="0008555C" w:rsidP="0008555C">
                      <w:pPr>
                        <w:pStyle w:val="Nzev"/>
                      </w:pPr>
                      <w:r>
                        <w:t>mezi</w:t>
                      </w:r>
                    </w:p>
                  </w:txbxContent>
                </v:textbox>
                <w10:wrap anchorx="page" anchory="page"/>
              </v:shape>
            </w:pict>
          </mc:Fallback>
        </mc:AlternateContent>
      </w:r>
    </w:p>
    <w:p w14:paraId="793ABB61" w14:textId="77777777" w:rsidR="0008555C" w:rsidRPr="0008555C" w:rsidRDefault="0008555C" w:rsidP="0008555C">
      <w:pPr>
        <w:rPr>
          <w:rFonts w:ascii="Georgia" w:hAnsi="Georgia"/>
        </w:rPr>
      </w:pPr>
    </w:p>
    <w:p w14:paraId="5D3376A4" w14:textId="77777777" w:rsidR="0008555C" w:rsidRPr="0008555C" w:rsidRDefault="0008555C" w:rsidP="0008555C">
      <w:pPr>
        <w:rPr>
          <w:rFonts w:ascii="Georgia" w:hAnsi="Georgia"/>
        </w:rPr>
      </w:pPr>
    </w:p>
    <w:p w14:paraId="1A5B5BE7" w14:textId="77777777" w:rsidR="0008555C" w:rsidRPr="0008555C" w:rsidRDefault="0008555C" w:rsidP="0008555C">
      <w:pPr>
        <w:rPr>
          <w:rFonts w:ascii="Georgia" w:hAnsi="Georgia"/>
        </w:rPr>
      </w:pPr>
    </w:p>
    <w:p w14:paraId="3DE17D17" w14:textId="77777777" w:rsidR="0008555C" w:rsidRPr="0008555C" w:rsidRDefault="0008555C" w:rsidP="0008555C">
      <w:pPr>
        <w:rPr>
          <w:rFonts w:ascii="Georgia" w:hAnsi="Georgia"/>
        </w:rPr>
      </w:pPr>
    </w:p>
    <w:p w14:paraId="0E88C2D6" w14:textId="77777777" w:rsidR="0008555C" w:rsidRPr="0008555C" w:rsidRDefault="0008555C" w:rsidP="0008555C">
      <w:pPr>
        <w:rPr>
          <w:rFonts w:ascii="Georgia" w:hAnsi="Georgia"/>
        </w:rPr>
      </w:pPr>
    </w:p>
    <w:p w14:paraId="2FA7394D" w14:textId="77777777" w:rsidR="0008555C" w:rsidRPr="0008555C" w:rsidRDefault="0008555C" w:rsidP="0008555C">
      <w:pPr>
        <w:rPr>
          <w:rFonts w:ascii="Georgia" w:hAnsi="Georgia"/>
        </w:rPr>
      </w:pPr>
    </w:p>
    <w:p w14:paraId="3D4E033C" w14:textId="77777777" w:rsidR="0008555C" w:rsidRPr="0008555C" w:rsidRDefault="0008555C" w:rsidP="0008555C">
      <w:pPr>
        <w:rPr>
          <w:rFonts w:ascii="Georgia" w:hAnsi="Georgia"/>
        </w:rPr>
      </w:pPr>
    </w:p>
    <w:p w14:paraId="74DEDA7A" w14:textId="77777777" w:rsidR="0008555C" w:rsidRPr="0008555C" w:rsidRDefault="0008555C" w:rsidP="0008555C">
      <w:pPr>
        <w:rPr>
          <w:rFonts w:ascii="Georgia" w:hAnsi="Georgia"/>
        </w:rPr>
      </w:pPr>
    </w:p>
    <w:p w14:paraId="247077AD" w14:textId="77777777" w:rsidR="0008555C" w:rsidRPr="0008555C" w:rsidRDefault="0008555C" w:rsidP="0008555C">
      <w:pPr>
        <w:rPr>
          <w:rFonts w:ascii="Georgia" w:hAnsi="Georgia"/>
        </w:rPr>
      </w:pPr>
      <w:r>
        <w:rPr>
          <w:noProof/>
          <w:lang w:val="en-US"/>
        </w:rPr>
        <mc:AlternateContent>
          <mc:Choice Requires="wps">
            <w:drawing>
              <wp:anchor distT="0" distB="0" distL="114300" distR="114300" simplePos="0" relativeHeight="251655680" behindDoc="0" locked="0" layoutInCell="1" allowOverlap="0" wp14:anchorId="270C93BC" wp14:editId="288C487F">
                <wp:simplePos x="0" y="0"/>
                <wp:positionH relativeFrom="page">
                  <wp:posOffset>1296035</wp:posOffset>
                </wp:positionH>
                <wp:positionV relativeFrom="page">
                  <wp:posOffset>3564255</wp:posOffset>
                </wp:positionV>
                <wp:extent cx="5363845" cy="2879725"/>
                <wp:effectExtent l="0" t="0" r="20955" b="158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E7F4FA"/>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D24969" w14:textId="77777777" w:rsidR="0008555C" w:rsidRDefault="0008555C" w:rsidP="0008555C">
                            <w:pPr>
                              <w:rPr>
                                <w:rFonts w:ascii="Georgia" w:hAnsi="Georgia" w:cs="Arial"/>
                                <w:b/>
                              </w:rPr>
                            </w:pPr>
                          </w:p>
                          <w:p w14:paraId="4F573D13" w14:textId="0F15DC07" w:rsidR="0008555C" w:rsidRPr="0095175C" w:rsidRDefault="0008555C" w:rsidP="0008555C">
                            <w:pPr>
                              <w:pStyle w:val="Nzev"/>
                              <w:rPr>
                                <w:sz w:val="28"/>
                                <w:szCs w:val="28"/>
                              </w:rPr>
                            </w:pPr>
                            <w:r w:rsidRPr="0095175C">
                              <w:rPr>
                                <w:b/>
                                <w:sz w:val="28"/>
                                <w:szCs w:val="28"/>
                              </w:rPr>
                              <w:t xml:space="preserve">Česká centrála cestovního ruchu </w:t>
                            </w:r>
                            <w:r w:rsidR="007562D2">
                              <w:rPr>
                                <w:b/>
                                <w:sz w:val="28"/>
                                <w:szCs w:val="28"/>
                              </w:rPr>
                              <w:t>–</w:t>
                            </w:r>
                            <w:r w:rsidRPr="0095175C">
                              <w:rPr>
                                <w:b/>
                                <w:sz w:val="28"/>
                                <w:szCs w:val="28"/>
                              </w:rPr>
                              <w:t xml:space="preserve"> CzechTourism</w:t>
                            </w:r>
                          </w:p>
                          <w:p w14:paraId="60CEEC60" w14:textId="77777777" w:rsidR="0008555C" w:rsidRPr="0095175C" w:rsidRDefault="0008555C" w:rsidP="0008555C">
                            <w:pPr>
                              <w:pStyle w:val="Nzev"/>
                              <w:rPr>
                                <w:sz w:val="28"/>
                                <w:szCs w:val="28"/>
                              </w:rPr>
                            </w:pPr>
                          </w:p>
                          <w:p w14:paraId="7D4EFCFB" w14:textId="77777777" w:rsidR="0008555C" w:rsidRDefault="0008555C" w:rsidP="0008555C">
                            <w:pPr>
                              <w:pStyle w:val="Nzev"/>
                              <w:rPr>
                                <w:sz w:val="28"/>
                                <w:szCs w:val="28"/>
                              </w:rPr>
                            </w:pPr>
                          </w:p>
                          <w:p w14:paraId="5A4C2EC8" w14:textId="77777777" w:rsidR="0008555C" w:rsidRPr="0095175C" w:rsidRDefault="0008555C" w:rsidP="0008555C">
                            <w:pPr>
                              <w:pStyle w:val="Nzev"/>
                              <w:rPr>
                                <w:sz w:val="28"/>
                                <w:szCs w:val="28"/>
                              </w:rPr>
                            </w:pPr>
                            <w:r w:rsidRPr="0095175C">
                              <w:rPr>
                                <w:sz w:val="28"/>
                                <w:szCs w:val="28"/>
                              </w:rPr>
                              <w:t>a</w:t>
                            </w:r>
                          </w:p>
                          <w:p w14:paraId="37AB8367" w14:textId="77777777" w:rsidR="0008555C" w:rsidRDefault="0008555C" w:rsidP="0008555C">
                            <w:pPr>
                              <w:pStyle w:val="Nzev"/>
                              <w:rPr>
                                <w:sz w:val="28"/>
                                <w:szCs w:val="28"/>
                              </w:rPr>
                            </w:pPr>
                          </w:p>
                          <w:p w14:paraId="49DCCA9A" w14:textId="77777777" w:rsidR="0008555C" w:rsidRPr="0095175C" w:rsidRDefault="0008555C" w:rsidP="0008555C"/>
                          <w:p w14:paraId="36555B06" w14:textId="37816E27" w:rsidR="0008555C" w:rsidRPr="004946BE" w:rsidRDefault="004946BE" w:rsidP="0008555C">
                            <w:pPr>
                              <w:pStyle w:val="Nzev"/>
                              <w:rPr>
                                <w:b/>
                                <w:bCs/>
                                <w:sz w:val="28"/>
                                <w:szCs w:val="28"/>
                              </w:rPr>
                            </w:pPr>
                            <w:r w:rsidRPr="004946BE">
                              <w:rPr>
                                <w:b/>
                                <w:bCs/>
                                <w:sz w:val="28"/>
                                <w:szCs w:val="28"/>
                              </w:rPr>
                              <w:t>R</w:t>
                            </w:r>
                            <w:r w:rsidR="00C57D16">
                              <w:rPr>
                                <w:b/>
                                <w:bCs/>
                                <w:sz w:val="28"/>
                                <w:szCs w:val="28"/>
                              </w:rPr>
                              <w:t>UDOLF JELÍNEK, a. 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C93BC" id="Textové pole 3" o:spid="_x0000_s1027" type="#_x0000_t202" style="position:absolute;margin-left:102.05pt;margin-top:280.65pt;width:422.35pt;height:22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" o:allowoverlap="f" filled="f" stroked="f">
                <v:textbox inset="0,0,0,0">
                  <w:txbxContent>
                    <w:p w14:paraId="65D24969" w14:textId="77777777" w:rsidR="0008555C" w:rsidRDefault="0008555C" w:rsidP="0008555C">
                      <w:pPr>
                        <w:rPr>
                          <w:rFonts w:ascii="Georgia" w:hAnsi="Georgia" w:cs="Arial"/>
                          <w:b/>
                        </w:rPr>
                      </w:pPr>
                    </w:p>
                    <w:p w14:paraId="4F573D13" w14:textId="0F15DC07" w:rsidR="0008555C" w:rsidRPr="0095175C" w:rsidRDefault="0008555C" w:rsidP="0008555C">
                      <w:pPr>
                        <w:pStyle w:val="Nzev"/>
                        <w:rPr>
                          <w:sz w:val="28"/>
                          <w:szCs w:val="28"/>
                        </w:rPr>
                      </w:pPr>
                      <w:r w:rsidRPr="0095175C">
                        <w:rPr>
                          <w:b/>
                          <w:sz w:val="28"/>
                          <w:szCs w:val="28"/>
                        </w:rPr>
                        <w:t xml:space="preserve">Česká centrála cestovního ruchu </w:t>
                      </w:r>
                      <w:r w:rsidR="007562D2">
                        <w:rPr>
                          <w:b/>
                          <w:sz w:val="28"/>
                          <w:szCs w:val="28"/>
                        </w:rPr>
                        <w:t>–</w:t>
                      </w:r>
                      <w:r w:rsidRPr="0095175C">
                        <w:rPr>
                          <w:b/>
                          <w:sz w:val="28"/>
                          <w:szCs w:val="28"/>
                        </w:rPr>
                        <w:t xml:space="preserve"> CzechTourism</w:t>
                      </w:r>
                    </w:p>
                    <w:p w14:paraId="60CEEC60" w14:textId="77777777" w:rsidR="0008555C" w:rsidRPr="0095175C" w:rsidRDefault="0008555C" w:rsidP="0008555C">
                      <w:pPr>
                        <w:pStyle w:val="Nzev"/>
                        <w:rPr>
                          <w:sz w:val="28"/>
                          <w:szCs w:val="28"/>
                        </w:rPr>
                      </w:pPr>
                    </w:p>
                    <w:p w14:paraId="7D4EFCFB" w14:textId="77777777" w:rsidR="0008555C" w:rsidRDefault="0008555C" w:rsidP="0008555C">
                      <w:pPr>
                        <w:pStyle w:val="Nzev"/>
                        <w:rPr>
                          <w:sz w:val="28"/>
                          <w:szCs w:val="28"/>
                        </w:rPr>
                      </w:pPr>
                    </w:p>
                    <w:p w14:paraId="5A4C2EC8" w14:textId="77777777" w:rsidR="0008555C" w:rsidRPr="0095175C" w:rsidRDefault="0008555C" w:rsidP="0008555C">
                      <w:pPr>
                        <w:pStyle w:val="Nzev"/>
                        <w:rPr>
                          <w:sz w:val="28"/>
                          <w:szCs w:val="28"/>
                        </w:rPr>
                      </w:pPr>
                      <w:r w:rsidRPr="0095175C">
                        <w:rPr>
                          <w:sz w:val="28"/>
                          <w:szCs w:val="28"/>
                        </w:rPr>
                        <w:t>a</w:t>
                      </w:r>
                    </w:p>
                    <w:p w14:paraId="37AB8367" w14:textId="77777777" w:rsidR="0008555C" w:rsidRDefault="0008555C" w:rsidP="0008555C">
                      <w:pPr>
                        <w:pStyle w:val="Nzev"/>
                        <w:rPr>
                          <w:sz w:val="28"/>
                          <w:szCs w:val="28"/>
                        </w:rPr>
                      </w:pPr>
                    </w:p>
                    <w:p w14:paraId="49DCCA9A" w14:textId="77777777" w:rsidR="0008555C" w:rsidRPr="0095175C" w:rsidRDefault="0008555C" w:rsidP="0008555C"/>
                    <w:p w14:paraId="36555B06" w14:textId="37816E27" w:rsidR="0008555C" w:rsidRPr="004946BE" w:rsidRDefault="004946BE" w:rsidP="0008555C">
                      <w:pPr>
                        <w:pStyle w:val="Nzev"/>
                        <w:rPr>
                          <w:b/>
                          <w:bCs/>
                          <w:sz w:val="28"/>
                          <w:szCs w:val="28"/>
                        </w:rPr>
                      </w:pPr>
                      <w:r w:rsidRPr="004946BE">
                        <w:rPr>
                          <w:b/>
                          <w:bCs/>
                          <w:sz w:val="28"/>
                          <w:szCs w:val="28"/>
                        </w:rPr>
                        <w:t>R</w:t>
                      </w:r>
                      <w:r w:rsidR="00C57D16">
                        <w:rPr>
                          <w:b/>
                          <w:bCs/>
                          <w:sz w:val="28"/>
                          <w:szCs w:val="28"/>
                        </w:rPr>
                        <w:t>UDOLF JELÍNEK, a. s.</w:t>
                      </w:r>
                    </w:p>
                  </w:txbxContent>
                </v:textbox>
                <w10:wrap anchorx="page" anchory="page"/>
              </v:shape>
            </w:pict>
          </mc:Fallback>
        </mc:AlternateContent>
      </w:r>
    </w:p>
    <w:p w14:paraId="09ABFD58" w14:textId="77777777" w:rsidR="0008555C" w:rsidRPr="0008555C" w:rsidRDefault="0008555C" w:rsidP="0008555C">
      <w:pPr>
        <w:rPr>
          <w:rFonts w:ascii="Georgia" w:hAnsi="Georgia"/>
        </w:rPr>
      </w:pPr>
    </w:p>
    <w:p w14:paraId="2622D61D" w14:textId="77777777" w:rsidR="0008555C" w:rsidRPr="0008555C" w:rsidRDefault="0008555C" w:rsidP="0008555C">
      <w:pPr>
        <w:rPr>
          <w:rFonts w:ascii="Georgia" w:hAnsi="Georgia"/>
        </w:rPr>
      </w:pPr>
    </w:p>
    <w:p w14:paraId="217CD268" w14:textId="77777777" w:rsidR="0008555C" w:rsidRPr="0008555C" w:rsidRDefault="0008555C" w:rsidP="0008555C">
      <w:pPr>
        <w:rPr>
          <w:rFonts w:ascii="Georgia" w:hAnsi="Georgia"/>
        </w:rPr>
      </w:pPr>
    </w:p>
    <w:p w14:paraId="4CA09847" w14:textId="77777777" w:rsidR="0008555C" w:rsidRPr="0008555C" w:rsidRDefault="0008555C" w:rsidP="0008555C">
      <w:pPr>
        <w:rPr>
          <w:rFonts w:ascii="Georgia" w:hAnsi="Georgia"/>
        </w:rPr>
      </w:pPr>
    </w:p>
    <w:p w14:paraId="47FEB3FC" w14:textId="77777777" w:rsidR="0008555C" w:rsidRDefault="0008555C" w:rsidP="0008555C">
      <w:pPr>
        <w:rPr>
          <w:rFonts w:ascii="Georgia" w:hAnsi="Georgia"/>
        </w:rPr>
      </w:pPr>
    </w:p>
    <w:p w14:paraId="114B9C5F" w14:textId="77777777" w:rsidR="0008555C" w:rsidRDefault="0008555C" w:rsidP="0008555C">
      <w:pPr>
        <w:rPr>
          <w:rFonts w:ascii="Georgia" w:hAnsi="Georgia"/>
        </w:rPr>
      </w:pPr>
    </w:p>
    <w:p w14:paraId="1CBAA97A" w14:textId="43571A57" w:rsidR="0008555C" w:rsidRDefault="0008555C" w:rsidP="0008555C">
      <w:pPr>
        <w:tabs>
          <w:tab w:val="left" w:pos="1215"/>
        </w:tabs>
        <w:rPr>
          <w:rFonts w:ascii="Georgia" w:hAnsi="Georgia"/>
        </w:rPr>
      </w:pPr>
      <w:r>
        <w:rPr>
          <w:rFonts w:ascii="Georgia" w:hAnsi="Georgia"/>
        </w:rPr>
        <w:tab/>
      </w:r>
    </w:p>
    <w:p w14:paraId="4004734E" w14:textId="7F9A4854" w:rsidR="0008555C" w:rsidRDefault="00E02DA0">
      <w:pPr>
        <w:rPr>
          <w:rFonts w:ascii="Georgia" w:hAnsi="Georgia"/>
        </w:rPr>
      </w:pPr>
      <w:r>
        <w:rPr>
          <w:noProof/>
          <w:lang w:val="en-US"/>
        </w:rPr>
        <mc:AlternateContent>
          <mc:Choice Requires="wps">
            <w:drawing>
              <wp:anchor distT="0" distB="0" distL="114300" distR="114300" simplePos="0" relativeHeight="251660800" behindDoc="0" locked="0" layoutInCell="1" allowOverlap="0" wp14:anchorId="28C608A1" wp14:editId="5CD5BEB7">
                <wp:simplePos x="0" y="0"/>
                <wp:positionH relativeFrom="margin">
                  <wp:align>left</wp:align>
                </wp:positionH>
                <wp:positionV relativeFrom="page">
                  <wp:posOffset>6457950</wp:posOffset>
                </wp:positionV>
                <wp:extent cx="5363845" cy="3028950"/>
                <wp:effectExtent l="0" t="0" r="825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3028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E7F4FA"/>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3F1E21" w14:textId="77777777" w:rsidR="00E02DA0" w:rsidRDefault="00E02DA0" w:rsidP="0008555C">
                            <w:pPr>
                              <w:rPr>
                                <w:rFonts w:ascii="Georgia" w:hAnsi="Georgia"/>
                              </w:rPr>
                            </w:pPr>
                          </w:p>
                          <w:p w14:paraId="2336C1C1" w14:textId="77777777" w:rsidR="00E02DA0" w:rsidRDefault="00E02DA0" w:rsidP="0008555C">
                            <w:pPr>
                              <w:rPr>
                                <w:rFonts w:ascii="Georgia" w:hAnsi="Georgia"/>
                              </w:rPr>
                            </w:pPr>
                          </w:p>
                          <w:p w14:paraId="3AFA4023" w14:textId="77777777" w:rsidR="00E02DA0" w:rsidRDefault="00E02DA0" w:rsidP="0008555C">
                            <w:pPr>
                              <w:rPr>
                                <w:rFonts w:ascii="Georgia" w:hAnsi="Georgia"/>
                              </w:rPr>
                            </w:pPr>
                          </w:p>
                          <w:p w14:paraId="6E888232" w14:textId="77777777" w:rsidR="00E02DA0" w:rsidRDefault="00E02DA0" w:rsidP="0008555C">
                            <w:pPr>
                              <w:rPr>
                                <w:rFonts w:ascii="Georgia" w:hAnsi="Georgia"/>
                              </w:rPr>
                            </w:pPr>
                          </w:p>
                          <w:p w14:paraId="0BC1DBF7" w14:textId="77777777" w:rsidR="00E02DA0" w:rsidRDefault="00E02DA0" w:rsidP="0008555C">
                            <w:pPr>
                              <w:rPr>
                                <w:rFonts w:ascii="Georgia" w:hAnsi="Georgia"/>
                              </w:rPr>
                            </w:pPr>
                          </w:p>
                          <w:p w14:paraId="1C51CF81" w14:textId="77777777" w:rsidR="00E02DA0" w:rsidRDefault="00E02DA0" w:rsidP="0008555C">
                            <w:pPr>
                              <w:rPr>
                                <w:rFonts w:ascii="Georgia" w:hAnsi="Georgia"/>
                              </w:rPr>
                            </w:pPr>
                          </w:p>
                          <w:p w14:paraId="4E9E74DD" w14:textId="77777777" w:rsidR="00E02DA0" w:rsidRDefault="00E02DA0" w:rsidP="0008555C">
                            <w:pPr>
                              <w:rPr>
                                <w:rFonts w:ascii="Georgia" w:hAnsi="Georgia"/>
                              </w:rPr>
                            </w:pPr>
                          </w:p>
                          <w:p w14:paraId="0215EE6E" w14:textId="77777777" w:rsidR="00EE0E3F" w:rsidRPr="00EE0E3F" w:rsidRDefault="0008555C" w:rsidP="00EE0E3F">
                            <w:pPr>
                              <w:rPr>
                                <w:rFonts w:ascii="Georgia" w:hAnsi="Georgia"/>
                              </w:rPr>
                            </w:pPr>
                            <w:r w:rsidRPr="00EE0E3F">
                              <w:rPr>
                                <w:rFonts w:ascii="Georgia" w:hAnsi="Georgia"/>
                              </w:rPr>
                              <w:t xml:space="preserve">číslo smlouvy objednatele: </w:t>
                            </w:r>
                            <w:r w:rsidR="00EE0E3F" w:rsidRPr="00EE0E3F">
                              <w:rPr>
                                <w:rFonts w:ascii="Georgia" w:hAnsi="Georgia"/>
                              </w:rPr>
                              <w:t>2021/S/400/0283</w:t>
                            </w:r>
                          </w:p>
                          <w:p w14:paraId="0BF0A24B" w14:textId="1E68AE35" w:rsidR="0008555C" w:rsidRPr="00302EA3" w:rsidRDefault="0008555C" w:rsidP="00E02DA0">
                            <w:pPr>
                              <w:spacing w:after="0"/>
                              <w:rPr>
                                <w:rFonts w:ascii="Georgia" w:hAnsi="Georgia"/>
                              </w:rPr>
                            </w:pPr>
                          </w:p>
                          <w:p w14:paraId="66F28225" w14:textId="77777777" w:rsidR="0008555C" w:rsidRDefault="0008555C" w:rsidP="0008555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8C608A1" id="Textové pole 4" o:spid="_x0000_s1028" type="#_x0000_t202" style="position:absolute;margin-left:0;margin-top:508.5pt;width:422.35pt;height:238.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" o:allowoverlap="f" filled="f" stroked="f">
                <v:textbox inset="0,0,0,0">
                  <w:txbxContent>
                    <w:p w14:paraId="7C3F1E21" w14:textId="77777777" w:rsidR="00E02DA0" w:rsidRDefault="00E02DA0" w:rsidP="0008555C">
                      <w:pPr>
                        <w:rPr>
                          <w:rFonts w:ascii="Georgia" w:hAnsi="Georgia"/>
                        </w:rPr>
                      </w:pPr>
                    </w:p>
                    <w:p w14:paraId="2336C1C1" w14:textId="77777777" w:rsidR="00E02DA0" w:rsidRDefault="00E02DA0" w:rsidP="0008555C">
                      <w:pPr>
                        <w:rPr>
                          <w:rFonts w:ascii="Georgia" w:hAnsi="Georgia"/>
                        </w:rPr>
                      </w:pPr>
                    </w:p>
                    <w:p w14:paraId="3AFA4023" w14:textId="77777777" w:rsidR="00E02DA0" w:rsidRDefault="00E02DA0" w:rsidP="0008555C">
                      <w:pPr>
                        <w:rPr>
                          <w:rFonts w:ascii="Georgia" w:hAnsi="Georgia"/>
                        </w:rPr>
                      </w:pPr>
                    </w:p>
                    <w:p w14:paraId="6E888232" w14:textId="77777777" w:rsidR="00E02DA0" w:rsidRDefault="00E02DA0" w:rsidP="0008555C">
                      <w:pPr>
                        <w:rPr>
                          <w:rFonts w:ascii="Georgia" w:hAnsi="Georgia"/>
                        </w:rPr>
                      </w:pPr>
                    </w:p>
                    <w:p w14:paraId="0BC1DBF7" w14:textId="77777777" w:rsidR="00E02DA0" w:rsidRDefault="00E02DA0" w:rsidP="0008555C">
                      <w:pPr>
                        <w:rPr>
                          <w:rFonts w:ascii="Georgia" w:hAnsi="Georgia"/>
                        </w:rPr>
                      </w:pPr>
                    </w:p>
                    <w:p w14:paraId="1C51CF81" w14:textId="77777777" w:rsidR="00E02DA0" w:rsidRDefault="00E02DA0" w:rsidP="0008555C">
                      <w:pPr>
                        <w:rPr>
                          <w:rFonts w:ascii="Georgia" w:hAnsi="Georgia"/>
                        </w:rPr>
                      </w:pPr>
                    </w:p>
                    <w:p w14:paraId="4E9E74DD" w14:textId="77777777" w:rsidR="00E02DA0" w:rsidRDefault="00E02DA0" w:rsidP="0008555C">
                      <w:pPr>
                        <w:rPr>
                          <w:rFonts w:ascii="Georgia" w:hAnsi="Georgia"/>
                        </w:rPr>
                      </w:pPr>
                    </w:p>
                    <w:p w14:paraId="0215EE6E" w14:textId="77777777" w:rsidR="00EE0E3F" w:rsidRPr="00EE0E3F" w:rsidRDefault="0008555C" w:rsidP="00EE0E3F">
                      <w:pPr>
                        <w:rPr>
                          <w:rFonts w:ascii="Georgia" w:hAnsi="Georgia"/>
                        </w:rPr>
                      </w:pPr>
                      <w:r w:rsidRPr="00EE0E3F">
                        <w:rPr>
                          <w:rFonts w:ascii="Georgia" w:hAnsi="Georgia"/>
                        </w:rPr>
                        <w:t xml:space="preserve">číslo smlouvy objednatele: </w:t>
                      </w:r>
                      <w:r w:rsidR="00EE0E3F" w:rsidRPr="00EE0E3F">
                        <w:rPr>
                          <w:rFonts w:ascii="Georgia" w:hAnsi="Georgia"/>
                        </w:rPr>
                        <w:t>2021/S/400/0283</w:t>
                      </w:r>
                    </w:p>
                    <w:p w14:paraId="0BF0A24B" w14:textId="1E68AE35" w:rsidR="0008555C" w:rsidRPr="00302EA3" w:rsidRDefault="0008555C" w:rsidP="00E02DA0">
                      <w:pPr>
                        <w:spacing w:after="0"/>
                        <w:rPr>
                          <w:rFonts w:ascii="Georgia" w:hAnsi="Georgia"/>
                        </w:rPr>
                      </w:pPr>
                    </w:p>
                    <w:p w14:paraId="66F28225" w14:textId="77777777" w:rsidR="0008555C" w:rsidRDefault="0008555C" w:rsidP="0008555C"/>
                  </w:txbxContent>
                </v:textbox>
                <w10:wrap anchorx="margin" anchory="page"/>
              </v:shape>
            </w:pict>
          </mc:Fallback>
        </mc:AlternateContent>
      </w:r>
      <w:r w:rsidR="0008555C">
        <w:rPr>
          <w:rFonts w:ascii="Georgia" w:hAnsi="Georgia"/>
        </w:rPr>
        <w:br w:type="page"/>
      </w:r>
    </w:p>
    <w:p w14:paraId="05C843D7" w14:textId="77777777" w:rsidR="0008555C" w:rsidRDefault="0008555C" w:rsidP="0008555C">
      <w:pPr>
        <w:pStyle w:val="Heading1CzechTourism"/>
        <w:keepNext/>
        <w:keepLines/>
        <w:ind w:left="0" w:firstLine="0"/>
      </w:pPr>
      <w:r>
        <w:lastRenderedPageBreak/>
        <w:t>Smlouva</w:t>
      </w:r>
    </w:p>
    <w:p w14:paraId="6EDF5409" w14:textId="7605889A" w:rsidR="0008555C" w:rsidRPr="00D65955" w:rsidRDefault="0008555C" w:rsidP="0008555C">
      <w:pPr>
        <w:pStyle w:val="Heading1CzechTourism"/>
        <w:keepNext/>
        <w:keepLines/>
        <w:ind w:left="0" w:firstLine="0"/>
        <w:jc w:val="both"/>
        <w:rPr>
          <w:b w:val="0"/>
          <w:sz w:val="22"/>
          <w:szCs w:val="22"/>
        </w:rPr>
      </w:pPr>
      <w:r w:rsidRPr="00D65955">
        <w:rPr>
          <w:b w:val="0"/>
          <w:sz w:val="22"/>
          <w:szCs w:val="22"/>
        </w:rPr>
        <w:t xml:space="preserve">uzavřená </w:t>
      </w:r>
      <w:r w:rsidR="00C47676">
        <w:rPr>
          <w:b w:val="0"/>
          <w:sz w:val="22"/>
          <w:szCs w:val="22"/>
        </w:rPr>
        <w:t xml:space="preserve">dle </w:t>
      </w:r>
      <w:r w:rsidRPr="00D65955">
        <w:rPr>
          <w:b w:val="0"/>
          <w:sz w:val="22"/>
          <w:szCs w:val="22"/>
        </w:rPr>
        <w:t xml:space="preserve"> zákona č. 89/2012 Sb., občanský zákoník, ve znění pozdějších předpisů</w:t>
      </w:r>
      <w:r w:rsidRPr="00C84095">
        <w:t xml:space="preserve"> </w:t>
      </w:r>
      <w:r w:rsidR="00C47676" w:rsidRPr="00C47676">
        <w:rPr>
          <w:b w:val="0"/>
          <w:bCs/>
          <w:sz w:val="22"/>
          <w:szCs w:val="22"/>
        </w:rPr>
        <w:t>(dále jen „občanský zákoník“)</w:t>
      </w:r>
    </w:p>
    <w:p w14:paraId="08A7E1AC" w14:textId="77777777" w:rsidR="0008555C" w:rsidRPr="00B04FAD" w:rsidRDefault="0008555C" w:rsidP="0008555C">
      <w:pPr>
        <w:keepNext/>
        <w:keepLines/>
        <w:rPr>
          <w:rFonts w:ascii="Georgia" w:hAnsi="Georgia"/>
        </w:rPr>
      </w:pPr>
    </w:p>
    <w:p w14:paraId="3612BAEF" w14:textId="14FCC21E" w:rsidR="00E9005F" w:rsidRDefault="0008555C" w:rsidP="00C52883">
      <w:pPr>
        <w:pStyle w:val="Heading1CzechTourism"/>
        <w:keepNext/>
        <w:keepLines/>
        <w:ind w:left="0" w:firstLine="0"/>
        <w:rPr>
          <w:sz w:val="22"/>
          <w:szCs w:val="22"/>
        </w:rPr>
      </w:pPr>
      <w:r w:rsidRPr="00B04FAD">
        <w:rPr>
          <w:sz w:val="22"/>
          <w:szCs w:val="22"/>
        </w:rPr>
        <w:t>Smluvní strany</w:t>
      </w:r>
    </w:p>
    <w:p w14:paraId="3FAFA688" w14:textId="77777777" w:rsidR="00C52883" w:rsidRPr="00C52883" w:rsidRDefault="00C52883" w:rsidP="00C52883">
      <w:pPr>
        <w:pStyle w:val="Heading1CzechTourism"/>
        <w:keepNext/>
        <w:keepLines/>
        <w:numPr>
          <w:ilvl w:val="0"/>
          <w:numId w:val="0"/>
        </w:numPr>
        <w:jc w:val="left"/>
        <w:rPr>
          <w:sz w:val="22"/>
          <w:szCs w:val="22"/>
        </w:rPr>
      </w:pPr>
    </w:p>
    <w:p w14:paraId="49D4CFA0" w14:textId="735FC1D6" w:rsidR="0008555C" w:rsidRDefault="00E9005F" w:rsidP="00E9005F">
      <w:pPr>
        <w:keepNext/>
        <w:keepLines/>
        <w:spacing w:after="0"/>
        <w:rPr>
          <w:rFonts w:ascii="Georgia" w:hAnsi="Georgia"/>
          <w:b/>
          <w:bCs/>
        </w:rPr>
      </w:pPr>
      <w:r w:rsidRPr="00E9005F">
        <w:rPr>
          <w:rFonts w:ascii="Georgia" w:hAnsi="Georgia"/>
          <w:b/>
          <w:bCs/>
        </w:rPr>
        <w:t xml:space="preserve">Česká centrála cestovního ruchu </w:t>
      </w:r>
      <w:r>
        <w:rPr>
          <w:rFonts w:ascii="Georgia" w:hAnsi="Georgia"/>
          <w:b/>
          <w:bCs/>
        </w:rPr>
        <w:t>–</w:t>
      </w:r>
      <w:r w:rsidRPr="00E9005F">
        <w:rPr>
          <w:rFonts w:ascii="Georgia" w:hAnsi="Georgia"/>
          <w:b/>
          <w:bCs/>
        </w:rPr>
        <w:t xml:space="preserve"> CzechTourism</w:t>
      </w:r>
    </w:p>
    <w:p w14:paraId="2FB4FD23" w14:textId="2C3892F6" w:rsidR="00E9005F" w:rsidRPr="00E9005F" w:rsidRDefault="00E9005F" w:rsidP="00E9005F">
      <w:pPr>
        <w:keepNext/>
        <w:keepLines/>
        <w:spacing w:after="0"/>
        <w:rPr>
          <w:rFonts w:ascii="Georgia" w:hAnsi="Georgia"/>
        </w:rPr>
      </w:pPr>
      <w:r w:rsidRPr="00E9005F">
        <w:rPr>
          <w:rFonts w:ascii="Georgia" w:hAnsi="Georgia"/>
        </w:rPr>
        <w:t>příspěvková organizace Ministerstva pro místní rozvoj České republiky</w:t>
      </w:r>
    </w:p>
    <w:tbl>
      <w:tblPr>
        <w:tblW w:w="5001" w:type="pct"/>
        <w:tblCellMar>
          <w:top w:w="85" w:type="dxa"/>
          <w:left w:w="0" w:type="dxa"/>
          <w:bottom w:w="57" w:type="dxa"/>
          <w:right w:w="0" w:type="dxa"/>
        </w:tblCellMar>
        <w:tblLook w:val="0600" w:firstRow="0" w:lastRow="0" w:firstColumn="0" w:lastColumn="0" w:noHBand="1" w:noVBand="1"/>
      </w:tblPr>
      <w:tblGrid>
        <w:gridCol w:w="3261"/>
        <w:gridCol w:w="5813"/>
      </w:tblGrid>
      <w:tr w:rsidR="0008555C" w:rsidRPr="00B04FAD" w14:paraId="45A65427" w14:textId="77777777" w:rsidTr="00C435F8">
        <w:trPr>
          <w:trHeight w:val="319"/>
        </w:trPr>
        <w:tc>
          <w:tcPr>
            <w:tcW w:w="1797" w:type="pct"/>
            <w:shd w:val="clear" w:color="auto" w:fill="auto"/>
          </w:tcPr>
          <w:p w14:paraId="042E0C37" w14:textId="0816C474" w:rsidR="0008555C" w:rsidRPr="00B04FAD" w:rsidRDefault="0008555C" w:rsidP="00C435F8">
            <w:pPr>
              <w:pStyle w:val="TableTextCzechTourism"/>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Georgia" w:hAnsi="Georgia"/>
                <w:sz w:val="22"/>
                <w:szCs w:val="22"/>
              </w:rPr>
            </w:pPr>
          </w:p>
        </w:tc>
        <w:tc>
          <w:tcPr>
            <w:tcW w:w="3203" w:type="pct"/>
            <w:shd w:val="clear" w:color="auto" w:fill="auto"/>
          </w:tcPr>
          <w:p w14:paraId="75973A59" w14:textId="6C7B3C0D" w:rsidR="0008555C" w:rsidRPr="001F1977" w:rsidRDefault="0008555C" w:rsidP="00C435F8">
            <w:pPr>
              <w:pStyle w:val="Heading2CzechTourism"/>
              <w:keepNext/>
              <w:keepLines/>
              <w:numPr>
                <w:ilvl w:val="0"/>
                <w:numId w:val="0"/>
              </w:numPr>
              <w:spacing w:line="240" w:lineRule="auto"/>
            </w:pPr>
          </w:p>
        </w:tc>
      </w:tr>
      <w:tr w:rsidR="0008555C" w:rsidRPr="00B04FAD" w14:paraId="36348104" w14:textId="77777777" w:rsidTr="00C435F8">
        <w:tc>
          <w:tcPr>
            <w:tcW w:w="1797" w:type="pct"/>
            <w:shd w:val="clear" w:color="auto" w:fill="auto"/>
          </w:tcPr>
          <w:p w14:paraId="18F744B2" w14:textId="77777777"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se sídlem:</w:t>
            </w:r>
          </w:p>
        </w:tc>
        <w:tc>
          <w:tcPr>
            <w:tcW w:w="3203" w:type="pct"/>
            <w:shd w:val="clear" w:color="auto" w:fill="auto"/>
          </w:tcPr>
          <w:p w14:paraId="6113230D" w14:textId="77777777"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 xml:space="preserve">Vinohradská 46, </w:t>
            </w:r>
            <w:r w:rsidR="00C435F8">
              <w:rPr>
                <w:rFonts w:ascii="Georgia" w:hAnsi="Georgia"/>
                <w:sz w:val="22"/>
                <w:szCs w:val="22"/>
              </w:rPr>
              <w:t>1</w:t>
            </w:r>
            <w:r w:rsidRPr="00B04FAD">
              <w:rPr>
                <w:rFonts w:ascii="Georgia" w:hAnsi="Georgia"/>
                <w:sz w:val="22"/>
                <w:szCs w:val="22"/>
              </w:rPr>
              <w:t>20 41 Praha 2</w:t>
            </w:r>
          </w:p>
        </w:tc>
      </w:tr>
      <w:tr w:rsidR="0008555C" w:rsidRPr="00B04FAD" w14:paraId="2B89A685" w14:textId="77777777" w:rsidTr="00C435F8">
        <w:tc>
          <w:tcPr>
            <w:tcW w:w="1797" w:type="pct"/>
            <w:shd w:val="clear" w:color="auto" w:fill="auto"/>
          </w:tcPr>
          <w:p w14:paraId="17464162" w14:textId="77777777"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 xml:space="preserve">IČ: </w:t>
            </w:r>
          </w:p>
        </w:tc>
        <w:tc>
          <w:tcPr>
            <w:tcW w:w="3203" w:type="pct"/>
            <w:shd w:val="clear" w:color="auto" w:fill="auto"/>
          </w:tcPr>
          <w:p w14:paraId="7D4718A6" w14:textId="77777777"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49277600</w:t>
            </w:r>
          </w:p>
        </w:tc>
      </w:tr>
      <w:tr w:rsidR="0008555C" w:rsidRPr="00B04FAD" w14:paraId="3F742FD7" w14:textId="77777777" w:rsidTr="00C435F8">
        <w:tc>
          <w:tcPr>
            <w:tcW w:w="1797" w:type="pct"/>
            <w:shd w:val="clear" w:color="auto" w:fill="auto"/>
          </w:tcPr>
          <w:p w14:paraId="5AC60CDD" w14:textId="77777777"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DIČ:</w:t>
            </w:r>
          </w:p>
        </w:tc>
        <w:tc>
          <w:tcPr>
            <w:tcW w:w="3203" w:type="pct"/>
            <w:shd w:val="clear" w:color="auto" w:fill="auto"/>
          </w:tcPr>
          <w:p w14:paraId="7AE85E3C" w14:textId="77777777"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CZ 49277600</w:t>
            </w:r>
          </w:p>
        </w:tc>
      </w:tr>
      <w:tr w:rsidR="0008555C" w:rsidRPr="00B04FAD" w14:paraId="4332EF34" w14:textId="77777777" w:rsidTr="00C435F8">
        <w:tc>
          <w:tcPr>
            <w:tcW w:w="1797" w:type="pct"/>
            <w:shd w:val="clear" w:color="auto" w:fill="auto"/>
          </w:tcPr>
          <w:p w14:paraId="675C1150" w14:textId="4EBBBB7A"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Zastoupen</w:t>
            </w:r>
            <w:r w:rsidR="00CE4510">
              <w:rPr>
                <w:rFonts w:ascii="Georgia" w:hAnsi="Georgia"/>
                <w:sz w:val="22"/>
                <w:szCs w:val="22"/>
              </w:rPr>
              <w:t>á</w:t>
            </w:r>
            <w:r w:rsidRPr="00B04FAD">
              <w:rPr>
                <w:rFonts w:ascii="Georgia" w:hAnsi="Georgia"/>
                <w:sz w:val="22"/>
                <w:szCs w:val="22"/>
              </w:rPr>
              <w:t>:</w:t>
            </w:r>
          </w:p>
        </w:tc>
        <w:tc>
          <w:tcPr>
            <w:tcW w:w="3203" w:type="pct"/>
            <w:shd w:val="clear" w:color="auto" w:fill="auto"/>
          </w:tcPr>
          <w:p w14:paraId="52110B78" w14:textId="2FF2CF19" w:rsidR="00C435F8" w:rsidRDefault="00CE4510" w:rsidP="00C435F8">
            <w:pPr>
              <w:pStyle w:val="TableTextCzechTourism"/>
              <w:keepNext/>
              <w:keepLines/>
              <w:spacing w:line="240" w:lineRule="auto"/>
              <w:rPr>
                <w:rFonts w:ascii="Georgia" w:hAnsi="Georgia"/>
                <w:sz w:val="22"/>
                <w:szCs w:val="22"/>
              </w:rPr>
            </w:pPr>
            <w:r>
              <w:rPr>
                <w:rFonts w:ascii="Georgia" w:hAnsi="Georgia"/>
                <w:sz w:val="22"/>
                <w:szCs w:val="22"/>
              </w:rPr>
              <w:t xml:space="preserve">Ing. </w:t>
            </w:r>
            <w:r w:rsidR="00380FEA">
              <w:rPr>
                <w:rFonts w:ascii="Georgia" w:hAnsi="Georgia"/>
                <w:sz w:val="22"/>
                <w:szCs w:val="22"/>
              </w:rPr>
              <w:t>Janem Hergetem,</w:t>
            </w:r>
            <w:r>
              <w:rPr>
                <w:rFonts w:ascii="Georgia" w:hAnsi="Georgia"/>
                <w:sz w:val="22"/>
                <w:szCs w:val="22"/>
              </w:rPr>
              <w:t xml:space="preserve"> Ph.D.</w:t>
            </w:r>
          </w:p>
          <w:p w14:paraId="72F1D986" w14:textId="4FF2266A" w:rsidR="0008555C" w:rsidRPr="00B04FAD" w:rsidRDefault="00CE4510" w:rsidP="00C435F8">
            <w:pPr>
              <w:pStyle w:val="TableTextCzechTourism"/>
              <w:keepNext/>
              <w:keepLines/>
              <w:spacing w:line="240" w:lineRule="auto"/>
              <w:rPr>
                <w:rFonts w:ascii="Georgia" w:hAnsi="Georgia"/>
                <w:sz w:val="22"/>
                <w:szCs w:val="22"/>
              </w:rPr>
            </w:pPr>
            <w:r>
              <w:rPr>
                <w:rFonts w:ascii="Georgia" w:hAnsi="Georgia"/>
                <w:sz w:val="22"/>
                <w:szCs w:val="22"/>
              </w:rPr>
              <w:t>ř</w:t>
            </w:r>
            <w:r w:rsidR="0008555C" w:rsidRPr="00B04FAD">
              <w:rPr>
                <w:rFonts w:ascii="Georgia" w:hAnsi="Georgia"/>
                <w:sz w:val="22"/>
                <w:szCs w:val="22"/>
              </w:rPr>
              <w:t>editel</w:t>
            </w:r>
            <w:r w:rsidR="00380FEA">
              <w:rPr>
                <w:rFonts w:ascii="Georgia" w:hAnsi="Georgia"/>
                <w:sz w:val="22"/>
                <w:szCs w:val="22"/>
              </w:rPr>
              <w:t>em</w:t>
            </w:r>
            <w:r>
              <w:rPr>
                <w:rFonts w:ascii="Georgia" w:hAnsi="Georgia"/>
                <w:sz w:val="22"/>
                <w:szCs w:val="22"/>
              </w:rPr>
              <w:t xml:space="preserve"> ČCCR-CzechTourism</w:t>
            </w:r>
            <w:r w:rsidR="0008555C" w:rsidRPr="00B04FAD">
              <w:rPr>
                <w:rFonts w:ascii="Georgia" w:hAnsi="Georgia"/>
                <w:sz w:val="22"/>
                <w:szCs w:val="22"/>
              </w:rPr>
              <w:t xml:space="preserve"> </w:t>
            </w:r>
          </w:p>
        </w:tc>
      </w:tr>
    </w:tbl>
    <w:p w14:paraId="140F6BBE" w14:textId="77777777" w:rsidR="0008555C" w:rsidRPr="00B04FAD" w:rsidRDefault="0008555C" w:rsidP="0008555C">
      <w:pPr>
        <w:keepNext/>
        <w:keepLines/>
        <w:rPr>
          <w:rFonts w:ascii="Georgia" w:hAnsi="Georgia"/>
        </w:rPr>
      </w:pPr>
    </w:p>
    <w:p w14:paraId="2EA5274D" w14:textId="77777777" w:rsidR="0008555C" w:rsidRPr="00B04FAD" w:rsidRDefault="0008555C" w:rsidP="0008555C">
      <w:pPr>
        <w:pStyle w:val="Zhlavzprvy"/>
        <w:keepNext/>
        <w:keepLines/>
        <w:rPr>
          <w:szCs w:val="22"/>
        </w:rPr>
      </w:pPr>
      <w:r w:rsidRPr="00B04FAD">
        <w:rPr>
          <w:szCs w:val="22"/>
        </w:rPr>
        <w:t>(dále jen „objednatel“)</w:t>
      </w:r>
    </w:p>
    <w:p w14:paraId="10E16F32" w14:textId="77777777" w:rsidR="0008555C" w:rsidRPr="00B04FAD" w:rsidRDefault="0008555C" w:rsidP="0008555C">
      <w:pPr>
        <w:keepNext/>
        <w:keepLines/>
        <w:rPr>
          <w:rFonts w:ascii="Georgia" w:hAnsi="Georgia"/>
        </w:rPr>
      </w:pPr>
    </w:p>
    <w:p w14:paraId="337389D0" w14:textId="77777777" w:rsidR="0008555C" w:rsidRPr="00B04FAD" w:rsidRDefault="0008555C" w:rsidP="0008555C">
      <w:pPr>
        <w:keepNext/>
        <w:keepLines/>
        <w:rPr>
          <w:rFonts w:ascii="Georgia" w:hAnsi="Georgia"/>
        </w:rPr>
      </w:pPr>
      <w:r w:rsidRPr="00B04FAD">
        <w:rPr>
          <w:rFonts w:ascii="Georgia" w:hAnsi="Georgia"/>
        </w:rPr>
        <w:t>a</w:t>
      </w:r>
    </w:p>
    <w:p w14:paraId="727AB053" w14:textId="055C4A05" w:rsidR="0008555C" w:rsidRPr="004844F2" w:rsidRDefault="00FF2DCA" w:rsidP="0008555C">
      <w:pPr>
        <w:keepNext/>
        <w:keepLines/>
        <w:rPr>
          <w:rFonts w:ascii="Georgia" w:hAnsi="Georgia"/>
          <w:b/>
          <w:bCs/>
        </w:rPr>
      </w:pPr>
      <w:r>
        <w:rPr>
          <w:rFonts w:ascii="Georgia" w:hAnsi="Georgia"/>
          <w:b/>
          <w:bCs/>
        </w:rPr>
        <w:t>RUDOLF J</w:t>
      </w:r>
      <w:r w:rsidR="000135DF">
        <w:rPr>
          <w:rFonts w:ascii="Georgia" w:hAnsi="Georgia"/>
          <w:b/>
          <w:bCs/>
        </w:rPr>
        <w:t>ELÍNEK</w:t>
      </w:r>
      <w:r>
        <w:rPr>
          <w:rFonts w:ascii="Georgia" w:hAnsi="Georgia"/>
          <w:b/>
          <w:bCs/>
        </w:rPr>
        <w:t xml:space="preserve"> a.s.</w:t>
      </w:r>
    </w:p>
    <w:tbl>
      <w:tblPr>
        <w:tblW w:w="5001" w:type="pct"/>
        <w:tblCellMar>
          <w:top w:w="85" w:type="dxa"/>
          <w:left w:w="0" w:type="dxa"/>
          <w:bottom w:w="57" w:type="dxa"/>
          <w:right w:w="0" w:type="dxa"/>
        </w:tblCellMar>
        <w:tblLook w:val="0600" w:firstRow="0" w:lastRow="0" w:firstColumn="0" w:lastColumn="0" w:noHBand="1" w:noVBand="1"/>
      </w:tblPr>
      <w:tblGrid>
        <w:gridCol w:w="3261"/>
        <w:gridCol w:w="5813"/>
      </w:tblGrid>
      <w:tr w:rsidR="0008555C" w:rsidRPr="00B04FAD" w14:paraId="2BE160CB" w14:textId="77777777" w:rsidTr="00C435F8">
        <w:tc>
          <w:tcPr>
            <w:tcW w:w="1797" w:type="pct"/>
            <w:shd w:val="clear" w:color="auto" w:fill="auto"/>
          </w:tcPr>
          <w:p w14:paraId="67CB5018" w14:textId="2905A78A" w:rsidR="0008555C" w:rsidRPr="00B04FAD" w:rsidRDefault="0008555C" w:rsidP="00C435F8">
            <w:pPr>
              <w:pStyle w:val="TableTextCzechTourism"/>
              <w:keepNext/>
              <w:keepLines/>
              <w:spacing w:line="240" w:lineRule="auto"/>
              <w:rPr>
                <w:rFonts w:ascii="Georgia" w:hAnsi="Georgia"/>
                <w:sz w:val="22"/>
                <w:szCs w:val="22"/>
              </w:rPr>
            </w:pPr>
          </w:p>
        </w:tc>
        <w:tc>
          <w:tcPr>
            <w:tcW w:w="3203" w:type="pct"/>
            <w:shd w:val="clear" w:color="auto" w:fill="auto"/>
          </w:tcPr>
          <w:p w14:paraId="7DCC90F1" w14:textId="58F931B2" w:rsidR="0008555C" w:rsidRPr="001F1977" w:rsidRDefault="0008555C" w:rsidP="00C435F8">
            <w:pPr>
              <w:pStyle w:val="TableTextCzechTourism"/>
              <w:keepNext/>
              <w:keepLines/>
              <w:spacing w:line="240" w:lineRule="auto"/>
              <w:rPr>
                <w:rFonts w:ascii="Georgia" w:hAnsi="Georgia"/>
                <w:b/>
                <w:bCs/>
                <w:sz w:val="22"/>
                <w:szCs w:val="22"/>
                <w:lang w:val="en-GB" w:bidi="en-US"/>
              </w:rPr>
            </w:pPr>
          </w:p>
        </w:tc>
      </w:tr>
      <w:tr w:rsidR="0008555C" w:rsidRPr="00B04FAD" w14:paraId="7360C912" w14:textId="77777777" w:rsidTr="00C435F8">
        <w:trPr>
          <w:trHeight w:val="182"/>
        </w:trPr>
        <w:tc>
          <w:tcPr>
            <w:tcW w:w="1797" w:type="pct"/>
            <w:shd w:val="clear" w:color="auto" w:fill="auto"/>
          </w:tcPr>
          <w:p w14:paraId="004B0D50" w14:textId="77777777" w:rsidR="0008555C" w:rsidRPr="00764567" w:rsidRDefault="0008555C" w:rsidP="00C435F8">
            <w:pPr>
              <w:pStyle w:val="TableTextCzechTourism"/>
              <w:keepNext/>
              <w:keepLines/>
              <w:spacing w:line="240" w:lineRule="auto"/>
              <w:rPr>
                <w:rFonts w:ascii="Georgia" w:hAnsi="Georgia"/>
                <w:sz w:val="22"/>
                <w:szCs w:val="22"/>
              </w:rPr>
            </w:pPr>
            <w:r w:rsidRPr="00764567">
              <w:rPr>
                <w:rFonts w:ascii="Georgia" w:hAnsi="Georgia"/>
                <w:sz w:val="22"/>
                <w:szCs w:val="22"/>
              </w:rPr>
              <w:t>se sídlem:</w:t>
            </w:r>
          </w:p>
        </w:tc>
        <w:tc>
          <w:tcPr>
            <w:tcW w:w="3203" w:type="pct"/>
            <w:shd w:val="clear" w:color="auto" w:fill="auto"/>
          </w:tcPr>
          <w:p w14:paraId="5A4A6710" w14:textId="28850EC2" w:rsidR="0008555C" w:rsidRPr="00764567" w:rsidRDefault="00380FEA" w:rsidP="00C435F8">
            <w:pPr>
              <w:pStyle w:val="TableTextCzechTourism"/>
              <w:keepLines/>
              <w:spacing w:line="240" w:lineRule="auto"/>
              <w:rPr>
                <w:rFonts w:ascii="Georgia" w:hAnsi="Georgia"/>
                <w:bCs/>
                <w:sz w:val="22"/>
                <w:szCs w:val="22"/>
                <w:lang w:bidi="en-US"/>
              </w:rPr>
            </w:pPr>
            <w:r>
              <w:rPr>
                <w:rFonts w:ascii="Georgia" w:hAnsi="Georgia"/>
                <w:bCs/>
                <w:sz w:val="22"/>
                <w:szCs w:val="22"/>
                <w:lang w:bidi="en-US"/>
              </w:rPr>
              <w:t xml:space="preserve">Razov 472, 763 12 Vizovice </w:t>
            </w:r>
          </w:p>
        </w:tc>
      </w:tr>
      <w:tr w:rsidR="0008555C" w:rsidRPr="00B04FAD" w14:paraId="07DEA632" w14:textId="77777777" w:rsidTr="00C435F8">
        <w:tc>
          <w:tcPr>
            <w:tcW w:w="1797" w:type="pct"/>
            <w:shd w:val="clear" w:color="auto" w:fill="auto"/>
          </w:tcPr>
          <w:p w14:paraId="630EB438" w14:textId="77777777" w:rsidR="0008555C" w:rsidRPr="00FF2DCA" w:rsidRDefault="0008555C" w:rsidP="00C435F8">
            <w:pPr>
              <w:pStyle w:val="TableTextCzechTourism"/>
              <w:keepNext/>
              <w:keepLines/>
              <w:spacing w:line="240" w:lineRule="auto"/>
              <w:rPr>
                <w:rFonts w:ascii="Georgia" w:hAnsi="Georgia"/>
                <w:sz w:val="22"/>
                <w:szCs w:val="22"/>
              </w:rPr>
            </w:pPr>
            <w:r w:rsidRPr="00FF2DCA">
              <w:rPr>
                <w:rFonts w:ascii="Georgia" w:hAnsi="Georgia"/>
                <w:sz w:val="22"/>
                <w:szCs w:val="22"/>
              </w:rPr>
              <w:t xml:space="preserve">IČ: </w:t>
            </w:r>
          </w:p>
        </w:tc>
        <w:tc>
          <w:tcPr>
            <w:tcW w:w="3203" w:type="pct"/>
            <w:shd w:val="clear" w:color="auto" w:fill="auto"/>
          </w:tcPr>
          <w:p w14:paraId="4624ABC6" w14:textId="24DDF8CC" w:rsidR="0008555C" w:rsidRPr="00FF2DCA" w:rsidRDefault="00FF2DCA" w:rsidP="00C435F8">
            <w:pPr>
              <w:pStyle w:val="TableTextCzechTourism"/>
              <w:keepNext/>
              <w:keepLines/>
              <w:spacing w:line="240" w:lineRule="auto"/>
              <w:rPr>
                <w:rFonts w:ascii="Georgia" w:hAnsi="Georgia"/>
                <w:bCs/>
                <w:sz w:val="22"/>
                <w:szCs w:val="22"/>
                <w:lang w:bidi="en-US"/>
              </w:rPr>
            </w:pPr>
            <w:r w:rsidRPr="00FF2DCA">
              <w:rPr>
                <w:rFonts w:ascii="Georgia" w:hAnsi="Georgia" w:cs="Times New Roman"/>
                <w:sz w:val="22"/>
                <w:szCs w:val="22"/>
                <w:lang w:eastAsia="cs-CZ"/>
              </w:rPr>
              <w:t>49971361</w:t>
            </w:r>
          </w:p>
        </w:tc>
      </w:tr>
      <w:tr w:rsidR="0008555C" w:rsidRPr="00B04FAD" w14:paraId="37494F4D" w14:textId="77777777" w:rsidTr="00C435F8">
        <w:tc>
          <w:tcPr>
            <w:tcW w:w="1797" w:type="pct"/>
            <w:shd w:val="clear" w:color="auto" w:fill="auto"/>
          </w:tcPr>
          <w:p w14:paraId="039A88C9" w14:textId="77777777" w:rsidR="0008555C" w:rsidRPr="00FF2DCA" w:rsidRDefault="0008555C" w:rsidP="00C435F8">
            <w:pPr>
              <w:pStyle w:val="TableTextCzechTourism"/>
              <w:keepNext/>
              <w:keepLines/>
              <w:spacing w:line="240" w:lineRule="auto"/>
              <w:rPr>
                <w:rFonts w:ascii="Georgia" w:hAnsi="Georgia"/>
                <w:sz w:val="22"/>
                <w:szCs w:val="22"/>
              </w:rPr>
            </w:pPr>
            <w:r w:rsidRPr="00FF2DCA">
              <w:rPr>
                <w:rFonts w:ascii="Georgia" w:hAnsi="Georgia"/>
                <w:sz w:val="22"/>
                <w:szCs w:val="22"/>
              </w:rPr>
              <w:t>DIČ:</w:t>
            </w:r>
          </w:p>
        </w:tc>
        <w:tc>
          <w:tcPr>
            <w:tcW w:w="3203" w:type="pct"/>
            <w:shd w:val="clear" w:color="auto" w:fill="auto"/>
          </w:tcPr>
          <w:p w14:paraId="5A7E3879" w14:textId="01EC306A" w:rsidR="0008555C" w:rsidRPr="00FF2DCA" w:rsidRDefault="00FF2DCA" w:rsidP="00C435F8">
            <w:pPr>
              <w:pStyle w:val="TableTextCzechTourism"/>
              <w:keepNext/>
              <w:keepLines/>
              <w:spacing w:line="240" w:lineRule="auto"/>
              <w:rPr>
                <w:rFonts w:ascii="Georgia" w:hAnsi="Georgia"/>
                <w:bCs/>
                <w:sz w:val="22"/>
                <w:szCs w:val="22"/>
                <w:lang w:bidi="en-US"/>
              </w:rPr>
            </w:pPr>
            <w:r w:rsidRPr="00FF2DCA">
              <w:rPr>
                <w:rFonts w:ascii="Georgia" w:hAnsi="Georgia" w:cs="Times New Roman"/>
                <w:sz w:val="22"/>
                <w:szCs w:val="22"/>
                <w:lang w:eastAsia="cs-CZ"/>
              </w:rPr>
              <w:t>CZ49971361</w:t>
            </w:r>
          </w:p>
        </w:tc>
      </w:tr>
      <w:tr w:rsidR="0008555C" w:rsidRPr="00B04FAD" w14:paraId="0F54726C" w14:textId="77777777" w:rsidTr="00C435F8">
        <w:tc>
          <w:tcPr>
            <w:tcW w:w="1797" w:type="pct"/>
            <w:shd w:val="clear" w:color="auto" w:fill="auto"/>
          </w:tcPr>
          <w:p w14:paraId="1274128B" w14:textId="77777777"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Zastoupen</w:t>
            </w:r>
            <w:r>
              <w:rPr>
                <w:rFonts w:ascii="Georgia" w:hAnsi="Georgia"/>
                <w:sz w:val="22"/>
                <w:szCs w:val="22"/>
              </w:rPr>
              <w:t>á</w:t>
            </w:r>
            <w:r w:rsidRPr="00B04FAD">
              <w:rPr>
                <w:rFonts w:ascii="Georgia" w:hAnsi="Georgia"/>
                <w:sz w:val="22"/>
                <w:szCs w:val="22"/>
              </w:rPr>
              <w:t>:</w:t>
            </w:r>
          </w:p>
        </w:tc>
        <w:tc>
          <w:tcPr>
            <w:tcW w:w="3203" w:type="pct"/>
            <w:shd w:val="clear" w:color="auto" w:fill="auto"/>
          </w:tcPr>
          <w:p w14:paraId="09F8229C" w14:textId="0CE1186E" w:rsidR="0008555C" w:rsidRPr="00764567" w:rsidRDefault="00005B22" w:rsidP="00C435F8">
            <w:pPr>
              <w:pStyle w:val="TableTextCzechTourism"/>
              <w:keepNext/>
              <w:keepLines/>
              <w:spacing w:line="240" w:lineRule="auto"/>
              <w:rPr>
                <w:rFonts w:ascii="Georgia" w:hAnsi="Georgia"/>
                <w:bCs/>
                <w:sz w:val="22"/>
                <w:szCs w:val="22"/>
                <w:lang w:bidi="en-US"/>
              </w:rPr>
            </w:pPr>
            <w:r>
              <w:rPr>
                <w:rFonts w:ascii="Georgia" w:hAnsi="Georgia"/>
                <w:bCs/>
                <w:sz w:val="22"/>
                <w:szCs w:val="22"/>
                <w:lang w:bidi="en-US"/>
              </w:rPr>
              <w:t>XXX</w:t>
            </w:r>
            <w:r w:rsidR="00F35FAC">
              <w:rPr>
                <w:rFonts w:ascii="Georgia" w:hAnsi="Georgia"/>
                <w:bCs/>
                <w:sz w:val="22"/>
                <w:szCs w:val="22"/>
                <w:lang w:bidi="en-US"/>
              </w:rPr>
              <w:t>, předsedou představenstva</w:t>
            </w:r>
          </w:p>
        </w:tc>
      </w:tr>
    </w:tbl>
    <w:p w14:paraId="35B6521B" w14:textId="77777777" w:rsidR="0008555C" w:rsidRPr="00B04FAD" w:rsidRDefault="0008555C" w:rsidP="0008555C">
      <w:pPr>
        <w:keepNext/>
        <w:keepLines/>
        <w:rPr>
          <w:rFonts w:ascii="Georgia" w:hAnsi="Georgia"/>
        </w:rPr>
      </w:pPr>
    </w:p>
    <w:p w14:paraId="2E78AA7B" w14:textId="77777777" w:rsidR="0008555C" w:rsidRPr="00B04FAD" w:rsidRDefault="0008555C" w:rsidP="0008555C">
      <w:pPr>
        <w:pStyle w:val="Zhlavzprvy"/>
        <w:keepNext/>
        <w:keepLines/>
        <w:rPr>
          <w:szCs w:val="22"/>
        </w:rPr>
      </w:pPr>
      <w:r w:rsidRPr="00B04FAD">
        <w:rPr>
          <w:szCs w:val="22"/>
        </w:rPr>
        <w:t>(dále jen „dodavatel“)</w:t>
      </w:r>
    </w:p>
    <w:p w14:paraId="78D2A734" w14:textId="0B35193E" w:rsidR="00FE19AA" w:rsidRDefault="00FE19AA" w:rsidP="00FE19AA">
      <w:pPr>
        <w:pStyle w:val="Zhlavzprvy"/>
        <w:jc w:val="both"/>
        <w:rPr>
          <w:b w:val="0"/>
        </w:rPr>
      </w:pPr>
    </w:p>
    <w:p w14:paraId="0F16189F" w14:textId="77777777" w:rsidR="00FE19AA" w:rsidRPr="00AD0DA8" w:rsidRDefault="00FE19AA" w:rsidP="00FE19AA">
      <w:pPr>
        <w:pStyle w:val="Zhlavzprvy"/>
        <w:jc w:val="both"/>
        <w:rPr>
          <w:b w:val="0"/>
        </w:rPr>
      </w:pPr>
    </w:p>
    <w:p w14:paraId="44655C8B" w14:textId="3FEB65C5" w:rsidR="00FE19AA" w:rsidRPr="00D51394" w:rsidRDefault="00FE19AA" w:rsidP="00FE19AA">
      <w:pPr>
        <w:pStyle w:val="Zhlavzprvy"/>
        <w:jc w:val="both"/>
      </w:pPr>
      <w:r w:rsidRPr="00FE19AA">
        <w:rPr>
          <w:b w:val="0"/>
        </w:rPr>
        <w:t>(Objednatel a Dodavatel společně dále jen jako „</w:t>
      </w:r>
      <w:r w:rsidRPr="00FE19AA">
        <w:t>Strany</w:t>
      </w:r>
      <w:r w:rsidRPr="006E3972">
        <w:rPr>
          <w:b w:val="0"/>
        </w:rPr>
        <w:t>“ a každý jednotlivě jako „</w:t>
      </w:r>
      <w:r w:rsidRPr="006E3972">
        <w:t>Strana</w:t>
      </w:r>
      <w:r w:rsidRPr="001165E2">
        <w:rPr>
          <w:b w:val="0"/>
        </w:rPr>
        <w:t>“)</w:t>
      </w:r>
    </w:p>
    <w:p w14:paraId="75D17DAC" w14:textId="241DEA73" w:rsidR="00FE19AA" w:rsidRPr="00424C29" w:rsidRDefault="00FE19AA" w:rsidP="00FE19AA">
      <w:pPr>
        <w:pStyle w:val="Zhlavzprvy"/>
        <w:jc w:val="both"/>
      </w:pPr>
    </w:p>
    <w:p w14:paraId="70C5A438" w14:textId="16839194" w:rsidR="00FE19AA" w:rsidRPr="00FE19AA" w:rsidRDefault="00FE19AA" w:rsidP="00FE19AA">
      <w:pPr>
        <w:tabs>
          <w:tab w:val="left" w:pos="4860"/>
        </w:tabs>
        <w:spacing w:line="280" w:lineRule="atLeast"/>
        <w:rPr>
          <w:rFonts w:ascii="Georgia" w:hAnsi="Georgia"/>
          <w:color w:val="000000"/>
        </w:rPr>
      </w:pPr>
      <w:r w:rsidRPr="00FE19AA">
        <w:rPr>
          <w:rFonts w:ascii="Georgia" w:hAnsi="Georgia"/>
          <w:color w:val="000000"/>
        </w:rPr>
        <w:t xml:space="preserve">uzavírají Strany níže uvedeného dne, měsíce a roku tuto </w:t>
      </w:r>
      <w:r w:rsidRPr="00FE19AA">
        <w:rPr>
          <w:rFonts w:ascii="Georgia" w:hAnsi="Georgia"/>
          <w:bCs/>
          <w:color w:val="000000"/>
        </w:rPr>
        <w:t xml:space="preserve">smlouvu o </w:t>
      </w:r>
      <w:r w:rsidR="00C3319A">
        <w:rPr>
          <w:rFonts w:ascii="Georgia" w:hAnsi="Georgia"/>
          <w:bCs/>
          <w:color w:val="000000"/>
        </w:rPr>
        <w:t xml:space="preserve">pronájmu a zajištění služeb </w:t>
      </w:r>
      <w:r w:rsidRPr="00FE19AA">
        <w:rPr>
          <w:rFonts w:ascii="Georgia" w:hAnsi="Georgia"/>
          <w:color w:val="000000"/>
        </w:rPr>
        <w:t>(dále jen „</w:t>
      </w:r>
      <w:r w:rsidRPr="00FE19AA">
        <w:rPr>
          <w:rFonts w:ascii="Georgia" w:hAnsi="Georgia"/>
          <w:b/>
          <w:bCs/>
          <w:color w:val="000000"/>
        </w:rPr>
        <w:t>Smlouva</w:t>
      </w:r>
      <w:r w:rsidRPr="00FE19AA">
        <w:rPr>
          <w:rFonts w:ascii="Georgia" w:hAnsi="Georgia"/>
          <w:color w:val="000000"/>
        </w:rPr>
        <w:t>“).</w:t>
      </w:r>
    </w:p>
    <w:p w14:paraId="2AB805DC" w14:textId="77777777" w:rsidR="00FE19AA" w:rsidRPr="00E01E1B" w:rsidRDefault="00FE19AA" w:rsidP="00FE19AA">
      <w:pPr>
        <w:pStyle w:val="Zhlavzprvy"/>
        <w:jc w:val="both"/>
      </w:pPr>
    </w:p>
    <w:p w14:paraId="6630EDE6" w14:textId="51AE0645" w:rsidR="0008555C" w:rsidRDefault="0008555C">
      <w:pPr>
        <w:rPr>
          <w:rFonts w:ascii="Georgia" w:hAnsi="Georgia"/>
        </w:rPr>
      </w:pPr>
      <w:r>
        <w:rPr>
          <w:rFonts w:ascii="Georgia" w:hAnsi="Georgia"/>
        </w:rPr>
        <w:br w:type="page"/>
      </w:r>
    </w:p>
    <w:p w14:paraId="7E2379C0" w14:textId="6AF46E53" w:rsidR="0008555C" w:rsidRPr="002C5074" w:rsidRDefault="0008555C" w:rsidP="0008555C">
      <w:pPr>
        <w:pStyle w:val="Textnadpis1"/>
        <w:keepNext/>
        <w:keepLines/>
        <w:numPr>
          <w:ilvl w:val="0"/>
          <w:numId w:val="13"/>
        </w:numPr>
        <w:spacing w:before="480" w:after="240"/>
        <w:jc w:val="center"/>
        <w:rPr>
          <w:rFonts w:ascii="Georgia" w:hAnsi="Georgia" w:cs="Arial"/>
          <w:sz w:val="22"/>
          <w:szCs w:val="22"/>
        </w:rPr>
      </w:pPr>
      <w:r>
        <w:rPr>
          <w:rFonts w:ascii="Georgia" w:hAnsi="Georgia" w:cs="Arial"/>
          <w:sz w:val="22"/>
          <w:szCs w:val="22"/>
        </w:rPr>
        <w:lastRenderedPageBreak/>
        <w:t xml:space="preserve">Předmět </w:t>
      </w:r>
      <w:r w:rsidR="001222B9">
        <w:rPr>
          <w:rFonts w:ascii="Georgia" w:hAnsi="Georgia" w:cs="Arial"/>
          <w:sz w:val="22"/>
          <w:szCs w:val="22"/>
        </w:rPr>
        <w:t>S</w:t>
      </w:r>
      <w:r>
        <w:rPr>
          <w:rFonts w:ascii="Georgia" w:hAnsi="Georgia" w:cs="Arial"/>
          <w:sz w:val="22"/>
          <w:szCs w:val="22"/>
        </w:rPr>
        <w:t>mlouvy</w:t>
      </w:r>
    </w:p>
    <w:p w14:paraId="3202BBDA" w14:textId="7462D369" w:rsidR="0008555C" w:rsidRPr="004240A8" w:rsidRDefault="0008555C" w:rsidP="004240A8">
      <w:pPr>
        <w:pStyle w:val="TextnormlnslovanChar"/>
        <w:keepNext/>
        <w:keepLines/>
        <w:numPr>
          <w:ilvl w:val="1"/>
          <w:numId w:val="13"/>
        </w:numPr>
        <w:ind w:left="709" w:hanging="709"/>
        <w:jc w:val="both"/>
        <w:rPr>
          <w:rFonts w:ascii="Georgia" w:hAnsi="Georgia"/>
          <w:sz w:val="22"/>
          <w:szCs w:val="22"/>
        </w:rPr>
      </w:pPr>
      <w:r w:rsidRPr="004240A8">
        <w:rPr>
          <w:rFonts w:ascii="Georgia" w:hAnsi="Georgia"/>
          <w:sz w:val="22"/>
          <w:szCs w:val="22"/>
        </w:rPr>
        <w:t xml:space="preserve">Dodavatel </w:t>
      </w:r>
      <w:bookmarkStart w:id="0" w:name="_Toc153595136"/>
      <w:bookmarkStart w:id="1" w:name="_Toc153797532"/>
      <w:bookmarkStart w:id="2" w:name="_Toc153797651"/>
      <w:bookmarkStart w:id="3" w:name="_Toc153808368"/>
      <w:bookmarkStart w:id="4" w:name="_Toc153941142"/>
      <w:bookmarkStart w:id="5" w:name="_Toc153941287"/>
      <w:bookmarkStart w:id="6" w:name="_Toc154462844"/>
      <w:bookmarkStart w:id="7" w:name="_Toc163543476"/>
      <w:bookmarkStart w:id="8" w:name="_Toc164137947"/>
      <w:bookmarkStart w:id="9" w:name="_Toc202955379"/>
      <w:bookmarkStart w:id="10" w:name="_Toc203276578"/>
      <w:bookmarkStart w:id="11" w:name="_Toc203291564"/>
      <w:bookmarkStart w:id="12" w:name="_Toc203292584"/>
      <w:bookmarkStart w:id="13" w:name="_Toc203306973"/>
      <w:bookmarkStart w:id="14" w:name="_Toc204476141"/>
      <w:bookmarkStart w:id="15" w:name="_Toc235235100"/>
      <w:bookmarkStart w:id="16" w:name="_Toc238266051"/>
      <w:bookmarkStart w:id="17" w:name="_Toc240357470"/>
      <w:bookmarkStart w:id="18" w:name="_Toc240444506"/>
      <w:bookmarkStart w:id="19" w:name="_Toc240703972"/>
      <w:bookmarkStart w:id="20" w:name="_Toc240704346"/>
      <w:bookmarkStart w:id="21" w:name="_Toc240792063"/>
      <w:bookmarkStart w:id="22" w:name="_Toc240792923"/>
      <w:bookmarkStart w:id="23" w:name="_Toc241496087"/>
      <w:bookmarkStart w:id="24" w:name="_Toc241501188"/>
      <w:bookmarkStart w:id="25" w:name="_Toc241501585"/>
      <w:bookmarkStart w:id="26" w:name="_Toc241657902"/>
      <w:bookmarkStart w:id="27" w:name="_Toc243380725"/>
      <w:bookmarkStart w:id="28" w:name="_Toc274231382"/>
      <w:bookmarkStart w:id="29" w:name="_Toc274234499"/>
      <w:r w:rsidRPr="004240A8">
        <w:rPr>
          <w:rFonts w:ascii="Georgia" w:hAnsi="Georgia"/>
          <w:sz w:val="22"/>
          <w:szCs w:val="22"/>
        </w:rPr>
        <w:t xml:space="preserve">se zavazuje podle této </w:t>
      </w:r>
      <w:r w:rsidR="001222B9" w:rsidRPr="004240A8">
        <w:rPr>
          <w:rFonts w:ascii="Georgia" w:hAnsi="Georgia"/>
          <w:sz w:val="22"/>
          <w:szCs w:val="22"/>
        </w:rPr>
        <w:t>S</w:t>
      </w:r>
      <w:r w:rsidRPr="004240A8">
        <w:rPr>
          <w:rFonts w:ascii="Georgia" w:hAnsi="Georgia"/>
          <w:sz w:val="22"/>
          <w:szCs w:val="22"/>
        </w:rPr>
        <w:t xml:space="preserve">mlouvy </w:t>
      </w:r>
      <w:r w:rsidR="001222B9" w:rsidRPr="004240A8">
        <w:rPr>
          <w:rFonts w:ascii="Georgia" w:hAnsi="Georgia"/>
          <w:sz w:val="22"/>
          <w:szCs w:val="22"/>
        </w:rPr>
        <w:t xml:space="preserve">pronajmout </w:t>
      </w:r>
      <w:r w:rsidR="00D56C5C" w:rsidRPr="004240A8">
        <w:rPr>
          <w:rFonts w:ascii="Georgia" w:hAnsi="Georgia"/>
          <w:sz w:val="22"/>
          <w:szCs w:val="22"/>
        </w:rPr>
        <w:t>p</w:t>
      </w:r>
      <w:r w:rsidR="001222B9" w:rsidRPr="004240A8">
        <w:rPr>
          <w:rFonts w:ascii="Georgia" w:hAnsi="Georgia"/>
          <w:sz w:val="22"/>
          <w:szCs w:val="22"/>
        </w:rPr>
        <w:t xml:space="preserve">rostor </w:t>
      </w:r>
      <w:r w:rsidR="001165E2" w:rsidRPr="004240A8">
        <w:rPr>
          <w:rFonts w:ascii="Georgia" w:hAnsi="Georgia"/>
          <w:sz w:val="22"/>
          <w:szCs w:val="22"/>
        </w:rPr>
        <w:t xml:space="preserve">objednateli </w:t>
      </w:r>
      <w:r w:rsidR="001222B9" w:rsidRPr="004240A8">
        <w:rPr>
          <w:rFonts w:ascii="Georgia" w:hAnsi="Georgia"/>
          <w:sz w:val="22"/>
          <w:szCs w:val="22"/>
        </w:rPr>
        <w:t xml:space="preserve">a </w:t>
      </w:r>
      <w:r w:rsidRPr="004240A8">
        <w:rPr>
          <w:rFonts w:ascii="Georgia" w:hAnsi="Georgia"/>
          <w:sz w:val="22"/>
          <w:szCs w:val="22"/>
        </w:rPr>
        <w:t>na svůj náklad a nebezpečí poskytnout objednateli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4240A8">
        <w:rPr>
          <w:rFonts w:ascii="Georgia" w:hAnsi="Georgia"/>
          <w:sz w:val="22"/>
          <w:szCs w:val="22"/>
        </w:rPr>
        <w:t xml:space="preserve"> služby </w:t>
      </w:r>
      <w:r w:rsidR="00C435F8" w:rsidRPr="004240A8">
        <w:rPr>
          <w:rFonts w:ascii="Georgia" w:hAnsi="Georgia"/>
          <w:sz w:val="22"/>
          <w:szCs w:val="22"/>
        </w:rPr>
        <w:t xml:space="preserve">pro realizaci </w:t>
      </w:r>
      <w:r w:rsidRPr="004240A8">
        <w:rPr>
          <w:rFonts w:ascii="Georgia" w:hAnsi="Georgia"/>
          <w:sz w:val="22"/>
          <w:szCs w:val="22"/>
        </w:rPr>
        <w:t xml:space="preserve">networkingového večera, který proběhne </w:t>
      </w:r>
      <w:r w:rsidR="004946BE" w:rsidRPr="004240A8">
        <w:rPr>
          <w:rFonts w:ascii="Georgia" w:hAnsi="Georgia"/>
          <w:sz w:val="22"/>
          <w:szCs w:val="22"/>
        </w:rPr>
        <w:t>29</w:t>
      </w:r>
      <w:r w:rsidRPr="004240A8">
        <w:rPr>
          <w:rFonts w:ascii="Georgia" w:hAnsi="Georgia"/>
          <w:sz w:val="22"/>
          <w:szCs w:val="22"/>
        </w:rPr>
        <w:t xml:space="preserve">. </w:t>
      </w:r>
      <w:r w:rsidR="004946BE" w:rsidRPr="004240A8">
        <w:rPr>
          <w:rFonts w:ascii="Georgia" w:hAnsi="Georgia"/>
          <w:sz w:val="22"/>
          <w:szCs w:val="22"/>
        </w:rPr>
        <w:t>9</w:t>
      </w:r>
      <w:r w:rsidRPr="004240A8">
        <w:rPr>
          <w:rFonts w:ascii="Georgia" w:hAnsi="Georgia"/>
          <w:sz w:val="22"/>
          <w:szCs w:val="22"/>
        </w:rPr>
        <w:t>. 20</w:t>
      </w:r>
      <w:r w:rsidR="004946BE" w:rsidRPr="004240A8">
        <w:rPr>
          <w:rFonts w:ascii="Georgia" w:hAnsi="Georgia"/>
          <w:sz w:val="22"/>
          <w:szCs w:val="22"/>
        </w:rPr>
        <w:t>21</w:t>
      </w:r>
      <w:r w:rsidR="001867E6" w:rsidRPr="004240A8">
        <w:rPr>
          <w:rFonts w:ascii="Georgia" w:hAnsi="Georgia"/>
          <w:sz w:val="22"/>
          <w:szCs w:val="22"/>
        </w:rPr>
        <w:t xml:space="preserve"> </w:t>
      </w:r>
      <w:r w:rsidR="000B69B7" w:rsidRPr="004240A8">
        <w:rPr>
          <w:rFonts w:ascii="Georgia" w:hAnsi="Georgia"/>
          <w:sz w:val="22"/>
          <w:szCs w:val="22"/>
        </w:rPr>
        <w:t>v čase od</w:t>
      </w:r>
      <w:r w:rsidR="008C1AE1" w:rsidRPr="004240A8">
        <w:rPr>
          <w:rFonts w:ascii="Georgia" w:hAnsi="Georgia"/>
          <w:sz w:val="22"/>
          <w:szCs w:val="22"/>
        </w:rPr>
        <w:t xml:space="preserve"> 19 hodin do </w:t>
      </w:r>
      <w:r w:rsidR="00A56250">
        <w:rPr>
          <w:rFonts w:ascii="Georgia" w:hAnsi="Georgia"/>
          <w:sz w:val="22"/>
          <w:szCs w:val="22"/>
        </w:rPr>
        <w:t>24 hodin</w:t>
      </w:r>
      <w:r w:rsidR="006B7B77" w:rsidRPr="004240A8">
        <w:rPr>
          <w:rFonts w:ascii="Georgia" w:hAnsi="Georgia"/>
          <w:sz w:val="22"/>
          <w:szCs w:val="22"/>
        </w:rPr>
        <w:t>,</w:t>
      </w:r>
      <w:r w:rsidRPr="004240A8">
        <w:rPr>
          <w:rFonts w:ascii="Georgia" w:hAnsi="Georgia"/>
          <w:sz w:val="22"/>
          <w:szCs w:val="22"/>
        </w:rPr>
        <w:t xml:space="preserve"> </w:t>
      </w:r>
      <w:r w:rsidR="006B7B77" w:rsidRPr="004240A8">
        <w:rPr>
          <w:rFonts w:ascii="Georgia" w:hAnsi="Georgia"/>
          <w:sz w:val="22"/>
          <w:szCs w:val="22"/>
        </w:rPr>
        <w:t>v</w:t>
      </w:r>
      <w:r w:rsidR="00184C6B" w:rsidRPr="004240A8">
        <w:rPr>
          <w:rFonts w:ascii="Georgia" w:hAnsi="Georgia"/>
          <w:sz w:val="22"/>
          <w:szCs w:val="22"/>
        </w:rPr>
        <w:t> Muzeu Slivovice, R. Jelínek na adrese U Lužického semináře 116, 118 00, Praha 1</w:t>
      </w:r>
      <w:r w:rsidR="000B69B7" w:rsidRPr="004240A8">
        <w:rPr>
          <w:rFonts w:ascii="Georgia" w:hAnsi="Georgia"/>
          <w:sz w:val="22"/>
          <w:szCs w:val="22"/>
        </w:rPr>
        <w:t xml:space="preserve"> </w:t>
      </w:r>
      <w:r w:rsidRPr="004240A8">
        <w:rPr>
          <w:rFonts w:ascii="Georgia" w:hAnsi="Georgia"/>
          <w:sz w:val="22"/>
          <w:szCs w:val="22"/>
        </w:rPr>
        <w:t xml:space="preserve">a jehož pořadatelem je objednatel. </w:t>
      </w:r>
      <w:r w:rsidR="00EF6CC3">
        <w:rPr>
          <w:rFonts w:ascii="Georgia" w:hAnsi="Georgia"/>
          <w:sz w:val="22"/>
          <w:szCs w:val="22"/>
        </w:rPr>
        <w:t>Od</w:t>
      </w:r>
      <w:r w:rsidR="002D7C40">
        <w:rPr>
          <w:rFonts w:ascii="Georgia" w:hAnsi="Georgia"/>
          <w:sz w:val="22"/>
          <w:szCs w:val="22"/>
        </w:rPr>
        <w:t xml:space="preserve"> 18 hodin bude probíhat příprava prostor. </w:t>
      </w:r>
    </w:p>
    <w:p w14:paraId="2DED72D6" w14:textId="77777777" w:rsidR="0008555C" w:rsidRPr="006B6A3D" w:rsidRDefault="0008555C" w:rsidP="0008555C">
      <w:pPr>
        <w:pStyle w:val="Text"/>
        <w:keepNext/>
        <w:keepLines/>
        <w:rPr>
          <w:rFonts w:ascii="Georgia" w:hAnsi="Georgia"/>
          <w:szCs w:val="22"/>
        </w:rPr>
      </w:pPr>
    </w:p>
    <w:p w14:paraId="095B5104" w14:textId="2AE90BEF" w:rsidR="0008555C" w:rsidRDefault="0008555C" w:rsidP="0008555C">
      <w:pPr>
        <w:pStyle w:val="TextnormlnslovanChar"/>
        <w:keepNext/>
        <w:keepLines/>
        <w:numPr>
          <w:ilvl w:val="1"/>
          <w:numId w:val="13"/>
        </w:numPr>
        <w:ind w:left="709" w:hanging="709"/>
        <w:jc w:val="both"/>
        <w:rPr>
          <w:rFonts w:ascii="Georgia" w:hAnsi="Georgia"/>
          <w:szCs w:val="22"/>
        </w:rPr>
      </w:pPr>
      <w:r w:rsidRPr="006B6A3D">
        <w:rPr>
          <w:rFonts w:ascii="Georgia" w:hAnsi="Georgia"/>
          <w:sz w:val="22"/>
          <w:szCs w:val="22"/>
        </w:rPr>
        <w:t>Veškeré požadované služby</w:t>
      </w:r>
      <w:r w:rsidR="00EF6CC3">
        <w:rPr>
          <w:rFonts w:ascii="Georgia" w:hAnsi="Georgia"/>
          <w:sz w:val="22"/>
          <w:szCs w:val="22"/>
        </w:rPr>
        <w:t xml:space="preserve"> objednáváme pro 150 osob a</w:t>
      </w:r>
      <w:r w:rsidRPr="006B6A3D">
        <w:rPr>
          <w:rFonts w:ascii="Georgia" w:hAnsi="Georgia"/>
          <w:sz w:val="22"/>
          <w:szCs w:val="22"/>
        </w:rPr>
        <w:t xml:space="preserve"> jsou specifikovány v následující kalkulaci:</w:t>
      </w:r>
      <w:r w:rsidRPr="006B6A3D">
        <w:rPr>
          <w:rFonts w:ascii="Georgia" w:hAnsi="Georgia"/>
          <w:szCs w:val="22"/>
        </w:rPr>
        <w:t xml:space="preserve"> </w:t>
      </w:r>
    </w:p>
    <w:tbl>
      <w:tblPr>
        <w:tblpPr w:leftFromText="141" w:rightFromText="141" w:vertAnchor="text" w:tblpY="1"/>
        <w:tblOverlap w:val="never"/>
        <w:tblW w:w="8211" w:type="dxa"/>
        <w:tblCellMar>
          <w:left w:w="70" w:type="dxa"/>
          <w:right w:w="70" w:type="dxa"/>
        </w:tblCellMar>
        <w:tblLook w:val="04A0" w:firstRow="1" w:lastRow="0" w:firstColumn="1" w:lastColumn="0" w:noHBand="0" w:noVBand="1"/>
      </w:tblPr>
      <w:tblGrid>
        <w:gridCol w:w="5660"/>
        <w:gridCol w:w="2551"/>
      </w:tblGrid>
      <w:tr w:rsidR="00DB0CFB" w:rsidRPr="007B14BA" w14:paraId="1C723325" w14:textId="77777777" w:rsidTr="00B97419">
        <w:trPr>
          <w:trHeight w:val="300"/>
        </w:trPr>
        <w:tc>
          <w:tcPr>
            <w:tcW w:w="5660" w:type="dxa"/>
            <w:tcBorders>
              <w:top w:val="single" w:sz="4" w:space="0" w:color="auto"/>
              <w:left w:val="single" w:sz="8" w:space="0" w:color="auto"/>
              <w:bottom w:val="single" w:sz="4" w:space="0" w:color="auto"/>
              <w:right w:val="single" w:sz="4" w:space="0" w:color="auto"/>
            </w:tcBorders>
            <w:shd w:val="clear" w:color="auto" w:fill="FF0000"/>
            <w:noWrap/>
            <w:vAlign w:val="bottom"/>
            <w:hideMark/>
          </w:tcPr>
          <w:p w14:paraId="0F3FAEB1" w14:textId="0F276D48" w:rsidR="00DB0CFB" w:rsidRPr="007B14BA" w:rsidRDefault="00DB0CFB" w:rsidP="00DB0CFB">
            <w:pPr>
              <w:spacing w:after="0" w:line="240" w:lineRule="auto"/>
              <w:rPr>
                <w:rFonts w:ascii="Calibri" w:hAnsi="Calibri" w:cs="Calibri"/>
                <w:color w:val="FFFFFF" w:themeColor="background1"/>
                <w:lang w:eastAsia="cs-CZ"/>
              </w:rPr>
            </w:pPr>
            <w:r>
              <w:rPr>
                <w:color w:val="FFFFFF"/>
                <w:lang w:eastAsia="cs-CZ"/>
              </w:rPr>
              <w:t>  </w:t>
            </w:r>
          </w:p>
        </w:tc>
        <w:tc>
          <w:tcPr>
            <w:tcW w:w="2551" w:type="dxa"/>
            <w:tcBorders>
              <w:top w:val="single" w:sz="4" w:space="0" w:color="auto"/>
              <w:left w:val="nil"/>
              <w:bottom w:val="single" w:sz="4" w:space="0" w:color="auto"/>
              <w:right w:val="single" w:sz="4" w:space="0" w:color="auto"/>
            </w:tcBorders>
            <w:shd w:val="clear" w:color="auto" w:fill="FF0000"/>
            <w:noWrap/>
            <w:vAlign w:val="bottom"/>
            <w:hideMark/>
          </w:tcPr>
          <w:p w14:paraId="191D8489" w14:textId="4EB4007C" w:rsidR="00DB0CFB" w:rsidRPr="007B14BA" w:rsidRDefault="00EF6CC3" w:rsidP="00DB0CFB">
            <w:pPr>
              <w:spacing w:after="0" w:line="240" w:lineRule="auto"/>
              <w:rPr>
                <w:rFonts w:ascii="Calibri" w:hAnsi="Calibri" w:cs="Calibri"/>
                <w:b/>
                <w:bCs/>
                <w:color w:val="FFFFFF" w:themeColor="background1"/>
                <w:lang w:eastAsia="cs-CZ"/>
              </w:rPr>
            </w:pPr>
            <w:r>
              <w:rPr>
                <w:b/>
                <w:bCs/>
                <w:color w:val="FFFFFF"/>
                <w:lang w:eastAsia="cs-CZ"/>
              </w:rPr>
              <w:t>Maximální c</w:t>
            </w:r>
            <w:r w:rsidR="00DB0CFB">
              <w:rPr>
                <w:b/>
                <w:bCs/>
                <w:color w:val="FFFFFF"/>
                <w:lang w:eastAsia="cs-CZ"/>
              </w:rPr>
              <w:t>ena</w:t>
            </w:r>
            <w:r w:rsidR="00E50EC0">
              <w:rPr>
                <w:b/>
                <w:bCs/>
                <w:color w:val="FFFFFF"/>
                <w:lang w:eastAsia="cs-CZ"/>
              </w:rPr>
              <w:t xml:space="preserve"> v Kč</w:t>
            </w:r>
            <w:r w:rsidR="00DB0CFB">
              <w:rPr>
                <w:b/>
                <w:bCs/>
                <w:color w:val="FFFFFF"/>
                <w:lang w:eastAsia="cs-CZ"/>
              </w:rPr>
              <w:t> bez DPH</w:t>
            </w:r>
            <w:r w:rsidR="00DB0CFB">
              <w:rPr>
                <w:color w:val="FFFFFF"/>
                <w:lang w:eastAsia="cs-CZ"/>
              </w:rPr>
              <w:t> </w:t>
            </w:r>
          </w:p>
        </w:tc>
      </w:tr>
      <w:tr w:rsidR="00DB0CFB" w:rsidRPr="007B14BA" w14:paraId="29BEAA60" w14:textId="77777777" w:rsidTr="00B97419">
        <w:trPr>
          <w:trHeight w:val="300"/>
        </w:trPr>
        <w:tc>
          <w:tcPr>
            <w:tcW w:w="5660" w:type="dxa"/>
            <w:tcBorders>
              <w:top w:val="nil"/>
              <w:left w:val="single" w:sz="8" w:space="0" w:color="auto"/>
              <w:bottom w:val="single" w:sz="4" w:space="0" w:color="auto"/>
              <w:right w:val="single" w:sz="4" w:space="0" w:color="auto"/>
            </w:tcBorders>
            <w:shd w:val="clear" w:color="auto" w:fill="1F497D" w:themeFill="text2"/>
            <w:noWrap/>
            <w:vAlign w:val="bottom"/>
            <w:hideMark/>
          </w:tcPr>
          <w:p w14:paraId="6420CED5" w14:textId="470A2530" w:rsidR="00DB0CFB" w:rsidRPr="007B14BA" w:rsidRDefault="00DB0CFB" w:rsidP="00DB0CFB">
            <w:pPr>
              <w:spacing w:after="0" w:line="240" w:lineRule="auto"/>
              <w:rPr>
                <w:rFonts w:ascii="Calibri" w:hAnsi="Calibri" w:cs="Calibri"/>
                <w:b/>
                <w:bCs/>
                <w:color w:val="FFFFFF" w:themeColor="background1"/>
                <w:lang w:eastAsia="cs-CZ"/>
              </w:rPr>
            </w:pPr>
            <w:r>
              <w:rPr>
                <w:color w:val="FFFFFF"/>
                <w:lang w:eastAsia="cs-CZ"/>
              </w:rPr>
              <w:t> </w:t>
            </w:r>
          </w:p>
        </w:tc>
        <w:tc>
          <w:tcPr>
            <w:tcW w:w="2551" w:type="dxa"/>
            <w:tcBorders>
              <w:top w:val="nil"/>
              <w:left w:val="nil"/>
              <w:bottom w:val="single" w:sz="4" w:space="0" w:color="auto"/>
              <w:right w:val="single" w:sz="4" w:space="0" w:color="auto"/>
            </w:tcBorders>
            <w:shd w:val="clear" w:color="auto" w:fill="1F497D" w:themeFill="text2"/>
            <w:noWrap/>
            <w:vAlign w:val="bottom"/>
            <w:hideMark/>
          </w:tcPr>
          <w:p w14:paraId="59ABAAA7" w14:textId="49AB6894" w:rsidR="00DB0CFB" w:rsidRPr="007B14BA" w:rsidRDefault="00DB0CFB" w:rsidP="00DB0CFB">
            <w:pPr>
              <w:spacing w:after="0" w:line="240" w:lineRule="auto"/>
              <w:rPr>
                <w:rFonts w:ascii="Calibri" w:hAnsi="Calibri" w:cs="Calibri"/>
                <w:color w:val="FFFFFF" w:themeColor="background1"/>
                <w:lang w:eastAsia="cs-CZ"/>
              </w:rPr>
            </w:pPr>
            <w:r>
              <w:rPr>
                <w:color w:val="FFFFFF"/>
                <w:lang w:eastAsia="cs-CZ"/>
              </w:rPr>
              <w:t>  </w:t>
            </w:r>
          </w:p>
        </w:tc>
      </w:tr>
      <w:tr w:rsidR="00DB0CFB" w:rsidRPr="007B14BA" w14:paraId="794EDD6D" w14:textId="77777777" w:rsidTr="00B97419">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129AF953" w14:textId="22884E44" w:rsidR="00DB0CFB" w:rsidRPr="007B14BA" w:rsidRDefault="00DB0CFB" w:rsidP="00DB0CFB">
            <w:pPr>
              <w:spacing w:after="0" w:line="240" w:lineRule="auto"/>
              <w:rPr>
                <w:rFonts w:ascii="Calibri" w:hAnsi="Calibri" w:cs="Calibri"/>
                <w:lang w:eastAsia="cs-CZ"/>
              </w:rPr>
            </w:pPr>
            <w:r>
              <w:rPr>
                <w:lang w:eastAsia="cs-CZ"/>
              </w:rPr>
              <w:t>Občerstvení včetně nápojů</w:t>
            </w:r>
            <w:r w:rsidR="00EF6CC3">
              <w:rPr>
                <w:lang w:eastAsia="cs-CZ"/>
              </w:rPr>
              <w:t xml:space="preserve"> 150 á 1246 Kč</w:t>
            </w:r>
          </w:p>
        </w:tc>
        <w:tc>
          <w:tcPr>
            <w:tcW w:w="2551" w:type="dxa"/>
            <w:tcBorders>
              <w:top w:val="nil"/>
              <w:left w:val="nil"/>
              <w:bottom w:val="single" w:sz="4" w:space="0" w:color="auto"/>
              <w:right w:val="single" w:sz="4" w:space="0" w:color="auto"/>
            </w:tcBorders>
            <w:shd w:val="clear" w:color="auto" w:fill="auto"/>
            <w:noWrap/>
            <w:vAlign w:val="bottom"/>
            <w:hideMark/>
          </w:tcPr>
          <w:p w14:paraId="5E5B8D76" w14:textId="0BC24899" w:rsidR="00DB0CFB" w:rsidRPr="007B14BA" w:rsidRDefault="00DB0CFB" w:rsidP="00DB0CFB">
            <w:pPr>
              <w:spacing w:after="0" w:line="240" w:lineRule="auto"/>
              <w:rPr>
                <w:rFonts w:ascii="Calibri" w:hAnsi="Calibri" w:cs="Calibri"/>
                <w:lang w:eastAsia="cs-CZ"/>
              </w:rPr>
            </w:pPr>
            <w:r>
              <w:rPr>
                <w:lang w:eastAsia="cs-CZ"/>
              </w:rPr>
              <w:t>187 000,-</w:t>
            </w:r>
          </w:p>
        </w:tc>
      </w:tr>
      <w:tr w:rsidR="00DB0CFB" w:rsidRPr="007B14BA" w14:paraId="24875729" w14:textId="77777777" w:rsidTr="00B97419">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61919E93" w14:textId="4F324068" w:rsidR="00DB0CFB" w:rsidRPr="007B14BA" w:rsidRDefault="00DB0CFB" w:rsidP="00DB0CFB">
            <w:pPr>
              <w:spacing w:after="0" w:line="240" w:lineRule="auto"/>
              <w:rPr>
                <w:rFonts w:ascii="Calibri" w:hAnsi="Calibri" w:cs="Calibri"/>
                <w:lang w:eastAsia="cs-CZ"/>
              </w:rPr>
            </w:pPr>
            <w:r>
              <w:rPr>
                <w:lang w:eastAsia="cs-CZ"/>
              </w:rPr>
              <w:t>Doprovodný program (prohlídka muzea slivovice, cimbálová kapela, koktejlový bar) </w:t>
            </w:r>
            <w:r w:rsidR="00EF6CC3">
              <w:rPr>
                <w:lang w:eastAsia="cs-CZ"/>
              </w:rPr>
              <w:t>150 á 758 Kč</w:t>
            </w:r>
          </w:p>
        </w:tc>
        <w:tc>
          <w:tcPr>
            <w:tcW w:w="2551" w:type="dxa"/>
            <w:tcBorders>
              <w:top w:val="nil"/>
              <w:left w:val="nil"/>
              <w:bottom w:val="single" w:sz="4" w:space="0" w:color="auto"/>
              <w:right w:val="single" w:sz="4" w:space="0" w:color="auto"/>
            </w:tcBorders>
            <w:shd w:val="clear" w:color="auto" w:fill="auto"/>
            <w:noWrap/>
            <w:vAlign w:val="bottom"/>
            <w:hideMark/>
          </w:tcPr>
          <w:p w14:paraId="2A7D5089" w14:textId="3797E143" w:rsidR="00DB0CFB" w:rsidRPr="007B14BA" w:rsidRDefault="00DB0CFB" w:rsidP="00DB0CFB">
            <w:pPr>
              <w:spacing w:after="0" w:line="240" w:lineRule="auto"/>
              <w:rPr>
                <w:rFonts w:ascii="Calibri" w:hAnsi="Calibri" w:cs="Calibri"/>
                <w:lang w:eastAsia="cs-CZ"/>
              </w:rPr>
            </w:pPr>
            <w:r>
              <w:rPr>
                <w:lang w:eastAsia="cs-CZ"/>
              </w:rPr>
              <w:t>113 750,- </w:t>
            </w:r>
          </w:p>
        </w:tc>
      </w:tr>
      <w:tr w:rsidR="00DB0CFB" w:rsidRPr="007B14BA" w14:paraId="44EDBC12" w14:textId="77777777" w:rsidTr="00B97419">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14:paraId="77278CFE" w14:textId="280632A4" w:rsidR="00DB0CFB" w:rsidRPr="007B14BA" w:rsidRDefault="00DB0CFB" w:rsidP="00DB0CFB">
            <w:pPr>
              <w:spacing w:after="0" w:line="240" w:lineRule="auto"/>
              <w:rPr>
                <w:rFonts w:ascii="Calibri" w:hAnsi="Calibri" w:cs="Calibri"/>
                <w:lang w:eastAsia="cs-CZ"/>
              </w:rPr>
            </w:pPr>
            <w:r>
              <w:rPr>
                <w:lang w:eastAsia="cs-CZ"/>
              </w:rPr>
              <w:t>Dárkové předměty 150 á 175 Kč </w:t>
            </w:r>
          </w:p>
        </w:tc>
        <w:tc>
          <w:tcPr>
            <w:tcW w:w="2551" w:type="dxa"/>
            <w:tcBorders>
              <w:top w:val="nil"/>
              <w:left w:val="nil"/>
              <w:bottom w:val="single" w:sz="4" w:space="0" w:color="auto"/>
              <w:right w:val="single" w:sz="4" w:space="0" w:color="auto"/>
            </w:tcBorders>
            <w:shd w:val="clear" w:color="auto" w:fill="auto"/>
            <w:noWrap/>
            <w:vAlign w:val="bottom"/>
            <w:hideMark/>
          </w:tcPr>
          <w:p w14:paraId="4358E8F4" w14:textId="4FDF2141" w:rsidR="00DB0CFB" w:rsidRPr="007B14BA" w:rsidRDefault="00DB0CFB" w:rsidP="00DB0CFB">
            <w:pPr>
              <w:spacing w:after="0" w:line="240" w:lineRule="auto"/>
              <w:rPr>
                <w:rFonts w:ascii="Calibri" w:hAnsi="Calibri" w:cs="Calibri"/>
                <w:lang w:eastAsia="cs-CZ"/>
              </w:rPr>
            </w:pPr>
            <w:r>
              <w:rPr>
                <w:lang w:eastAsia="cs-CZ"/>
              </w:rPr>
              <w:t>26 250,- </w:t>
            </w:r>
          </w:p>
        </w:tc>
      </w:tr>
      <w:tr w:rsidR="00DB0CFB" w:rsidRPr="007B14BA" w14:paraId="5998408F" w14:textId="77777777" w:rsidTr="00B97419">
        <w:trPr>
          <w:trHeight w:val="300"/>
        </w:trPr>
        <w:tc>
          <w:tcPr>
            <w:tcW w:w="5660" w:type="dxa"/>
            <w:tcBorders>
              <w:top w:val="nil"/>
              <w:left w:val="single" w:sz="8" w:space="0" w:color="auto"/>
              <w:bottom w:val="single" w:sz="4" w:space="0" w:color="auto"/>
              <w:right w:val="single" w:sz="4" w:space="0" w:color="auto"/>
            </w:tcBorders>
            <w:shd w:val="clear" w:color="auto" w:fill="auto"/>
            <w:noWrap/>
            <w:vAlign w:val="bottom"/>
          </w:tcPr>
          <w:p w14:paraId="69EA66BA" w14:textId="5EFFE427" w:rsidR="00DB0CFB" w:rsidRDefault="00DB0CFB" w:rsidP="00DB0CFB">
            <w:pPr>
              <w:spacing w:after="0" w:line="240" w:lineRule="auto"/>
              <w:rPr>
                <w:rFonts w:ascii="Calibri" w:hAnsi="Calibri" w:cs="Calibri"/>
                <w:lang w:eastAsia="cs-CZ"/>
              </w:rPr>
            </w:pPr>
            <w:r>
              <w:rPr>
                <w:lang w:eastAsia="cs-CZ"/>
              </w:rPr>
              <w:t>Pronájem prostor včetně ozvučení a mikrofonu </w:t>
            </w:r>
          </w:p>
        </w:tc>
        <w:tc>
          <w:tcPr>
            <w:tcW w:w="2551" w:type="dxa"/>
            <w:tcBorders>
              <w:top w:val="nil"/>
              <w:left w:val="nil"/>
              <w:bottom w:val="single" w:sz="4" w:space="0" w:color="auto"/>
              <w:right w:val="single" w:sz="4" w:space="0" w:color="auto"/>
            </w:tcBorders>
            <w:shd w:val="clear" w:color="auto" w:fill="auto"/>
            <w:noWrap/>
            <w:vAlign w:val="bottom"/>
          </w:tcPr>
          <w:p w14:paraId="6073E800" w14:textId="70112122" w:rsidR="00DB0CFB" w:rsidRPr="007B14BA" w:rsidRDefault="00DB0CFB" w:rsidP="00DB0CFB">
            <w:pPr>
              <w:spacing w:after="0" w:line="240" w:lineRule="auto"/>
              <w:rPr>
                <w:rFonts w:ascii="Calibri" w:hAnsi="Calibri" w:cs="Calibri"/>
                <w:lang w:eastAsia="cs-CZ"/>
              </w:rPr>
            </w:pPr>
            <w:r>
              <w:rPr>
                <w:lang w:eastAsia="cs-CZ"/>
              </w:rPr>
              <w:t>zdarma </w:t>
            </w:r>
          </w:p>
        </w:tc>
      </w:tr>
      <w:tr w:rsidR="00DB0CFB" w:rsidRPr="007B14BA" w14:paraId="4EF7CFF2" w14:textId="77777777" w:rsidTr="004519E7">
        <w:trPr>
          <w:trHeight w:val="300"/>
        </w:trPr>
        <w:tc>
          <w:tcPr>
            <w:tcW w:w="5660" w:type="dxa"/>
            <w:tcBorders>
              <w:top w:val="nil"/>
              <w:left w:val="single" w:sz="8" w:space="0" w:color="auto"/>
              <w:bottom w:val="single" w:sz="4" w:space="0" w:color="auto"/>
              <w:right w:val="single" w:sz="4" w:space="0" w:color="auto"/>
            </w:tcBorders>
            <w:shd w:val="clear" w:color="auto" w:fill="FF0000"/>
            <w:noWrap/>
            <w:vAlign w:val="bottom"/>
          </w:tcPr>
          <w:p w14:paraId="5A7DF3E4" w14:textId="7EB3581D" w:rsidR="00DB0CFB" w:rsidRPr="007B14BA" w:rsidRDefault="00DB0CFB" w:rsidP="00DB0CFB">
            <w:pPr>
              <w:spacing w:after="0" w:line="240" w:lineRule="auto"/>
              <w:rPr>
                <w:rFonts w:ascii="Calibri" w:hAnsi="Calibri" w:cs="Calibri"/>
                <w:b/>
                <w:bCs/>
                <w:color w:val="FFFFFF" w:themeColor="background1"/>
                <w:lang w:eastAsia="cs-CZ"/>
              </w:rPr>
            </w:pPr>
            <w:r>
              <w:rPr>
                <w:color w:val="FFFFFF"/>
                <w:lang w:eastAsia="cs-CZ"/>
              </w:rPr>
              <w:t> </w:t>
            </w:r>
            <w:r>
              <w:rPr>
                <w:b/>
                <w:bCs/>
                <w:color w:val="FFFFFF"/>
                <w:lang w:eastAsia="cs-CZ"/>
              </w:rPr>
              <w:t xml:space="preserve"> Celkem</w:t>
            </w:r>
          </w:p>
        </w:tc>
        <w:tc>
          <w:tcPr>
            <w:tcW w:w="2551" w:type="dxa"/>
            <w:tcBorders>
              <w:top w:val="nil"/>
              <w:left w:val="nil"/>
              <w:bottom w:val="single" w:sz="4" w:space="0" w:color="auto"/>
              <w:right w:val="single" w:sz="4" w:space="0" w:color="auto"/>
            </w:tcBorders>
            <w:shd w:val="clear" w:color="auto" w:fill="FF0000"/>
            <w:noWrap/>
            <w:vAlign w:val="bottom"/>
          </w:tcPr>
          <w:p w14:paraId="2D025EB3" w14:textId="492DB4A7" w:rsidR="00DB0CFB" w:rsidRPr="007B14BA" w:rsidRDefault="00DB0CFB" w:rsidP="00DB0CFB">
            <w:pPr>
              <w:spacing w:after="0" w:line="240" w:lineRule="auto"/>
              <w:rPr>
                <w:rFonts w:ascii="Calibri" w:hAnsi="Calibri" w:cs="Calibri"/>
                <w:b/>
                <w:bCs/>
                <w:color w:val="FFFFFF" w:themeColor="background1"/>
                <w:lang w:eastAsia="cs-CZ"/>
              </w:rPr>
            </w:pPr>
            <w:r>
              <w:rPr>
                <w:b/>
                <w:bCs/>
                <w:color w:val="FFFFFF"/>
                <w:lang w:eastAsia="cs-CZ"/>
              </w:rPr>
              <w:t>327 000 ,-</w:t>
            </w:r>
          </w:p>
        </w:tc>
      </w:tr>
    </w:tbl>
    <w:p w14:paraId="13F1455E" w14:textId="77777777" w:rsidR="0008555C" w:rsidRDefault="0008555C" w:rsidP="0008555C">
      <w:pPr>
        <w:pStyle w:val="Text"/>
      </w:pPr>
    </w:p>
    <w:p w14:paraId="29FEE172" w14:textId="77777777" w:rsidR="0008555C" w:rsidRDefault="0008555C" w:rsidP="0008555C">
      <w:pPr>
        <w:pStyle w:val="Text"/>
      </w:pPr>
    </w:p>
    <w:p w14:paraId="321B9208" w14:textId="77777777" w:rsidR="0008555C" w:rsidRDefault="0008555C" w:rsidP="0008555C">
      <w:pPr>
        <w:pStyle w:val="Text"/>
      </w:pPr>
    </w:p>
    <w:p w14:paraId="66BDF88C" w14:textId="77777777" w:rsidR="0008555C" w:rsidRDefault="0008555C" w:rsidP="0008555C">
      <w:pPr>
        <w:pStyle w:val="Text"/>
      </w:pPr>
    </w:p>
    <w:p w14:paraId="20F5032E" w14:textId="77777777" w:rsidR="0008555C" w:rsidRDefault="0008555C" w:rsidP="0008555C">
      <w:pPr>
        <w:pStyle w:val="Text"/>
      </w:pPr>
    </w:p>
    <w:p w14:paraId="7287B9E6" w14:textId="77777777" w:rsidR="0008555C" w:rsidRDefault="0008555C" w:rsidP="0008555C">
      <w:pPr>
        <w:pStyle w:val="Text"/>
      </w:pPr>
    </w:p>
    <w:p w14:paraId="0FE4D468" w14:textId="77777777" w:rsidR="0008555C" w:rsidRPr="00E50EC0" w:rsidRDefault="0008555C" w:rsidP="00E50EC0">
      <w:pPr>
        <w:rPr>
          <w:rFonts w:ascii="Georgia" w:hAnsi="Georgia"/>
          <w:b/>
        </w:rPr>
      </w:pPr>
    </w:p>
    <w:p w14:paraId="36DE5A02" w14:textId="77777777" w:rsidR="004519E7" w:rsidRPr="006E62DA" w:rsidRDefault="004519E7" w:rsidP="006E62DA">
      <w:pPr>
        <w:spacing w:after="240"/>
        <w:rPr>
          <w:rFonts w:ascii="Georgia" w:hAnsi="Georgia"/>
          <w:b/>
        </w:rPr>
      </w:pPr>
    </w:p>
    <w:p w14:paraId="58B55C8B" w14:textId="10EA7C54" w:rsidR="00920BE1" w:rsidRPr="004519E7" w:rsidRDefault="00865BE1" w:rsidP="004519E7">
      <w:pPr>
        <w:pStyle w:val="Odstavecseseznamem"/>
        <w:numPr>
          <w:ilvl w:val="0"/>
          <w:numId w:val="13"/>
        </w:numPr>
        <w:spacing w:after="240"/>
        <w:jc w:val="center"/>
        <w:rPr>
          <w:rFonts w:ascii="Georgia" w:hAnsi="Georgia"/>
          <w:b/>
        </w:rPr>
      </w:pPr>
      <w:r>
        <w:rPr>
          <w:rFonts w:ascii="Georgia" w:hAnsi="Georgia"/>
          <w:b/>
        </w:rPr>
        <w:t>Odměna</w:t>
      </w:r>
      <w:r w:rsidR="0008555C" w:rsidRPr="004519E7">
        <w:rPr>
          <w:rFonts w:ascii="Georgia" w:hAnsi="Georgia"/>
          <w:b/>
        </w:rPr>
        <w:t xml:space="preserve"> a platební podmínky</w:t>
      </w:r>
    </w:p>
    <w:p w14:paraId="40AC1444" w14:textId="79783FDC" w:rsidR="0008555C" w:rsidRPr="00C72D5E" w:rsidRDefault="0008555C" w:rsidP="00920BE1">
      <w:pPr>
        <w:pStyle w:val="Odstavecseseznamem"/>
        <w:numPr>
          <w:ilvl w:val="1"/>
          <w:numId w:val="13"/>
        </w:numPr>
        <w:ind w:left="709" w:hanging="709"/>
        <w:rPr>
          <w:rFonts w:ascii="Georgia" w:hAnsi="Georgia"/>
          <w:b/>
        </w:rPr>
      </w:pPr>
      <w:r w:rsidRPr="00920BE1">
        <w:rPr>
          <w:rFonts w:ascii="Georgia" w:hAnsi="Georgia"/>
        </w:rPr>
        <w:t xml:space="preserve">Za </w:t>
      </w:r>
      <w:r w:rsidR="00D56C5C">
        <w:rPr>
          <w:rFonts w:ascii="Georgia" w:hAnsi="Georgia"/>
        </w:rPr>
        <w:t xml:space="preserve">pronájem prostor a </w:t>
      </w:r>
      <w:r w:rsidRPr="00920BE1">
        <w:rPr>
          <w:rFonts w:ascii="Georgia" w:hAnsi="Georgia"/>
        </w:rPr>
        <w:t xml:space="preserve">zajištění služeb uvedených v čl. 1 této </w:t>
      </w:r>
      <w:r w:rsidR="00865BE1">
        <w:rPr>
          <w:rFonts w:ascii="Georgia" w:hAnsi="Georgia"/>
        </w:rPr>
        <w:t>S</w:t>
      </w:r>
      <w:r w:rsidRPr="00920BE1">
        <w:rPr>
          <w:rFonts w:ascii="Georgia" w:hAnsi="Georgia"/>
        </w:rPr>
        <w:t>mlouvy se objednatel zavazuje zaplatit dodavateli odměnu ve výši</w:t>
      </w:r>
      <w:r w:rsidR="00DB0CFB">
        <w:rPr>
          <w:rFonts w:ascii="Georgia" w:hAnsi="Georgia"/>
        </w:rPr>
        <w:t xml:space="preserve"> maximálně</w:t>
      </w:r>
      <w:r w:rsidRPr="00920BE1">
        <w:rPr>
          <w:rFonts w:ascii="Georgia" w:hAnsi="Georgia"/>
        </w:rPr>
        <w:t xml:space="preserve"> </w:t>
      </w:r>
      <w:r w:rsidR="00424C29">
        <w:rPr>
          <w:rFonts w:ascii="Georgia" w:hAnsi="Georgia"/>
        </w:rPr>
        <w:t>32</w:t>
      </w:r>
      <w:r w:rsidR="00DB0CFB">
        <w:rPr>
          <w:rFonts w:ascii="Georgia" w:hAnsi="Georgia"/>
        </w:rPr>
        <w:t>7</w:t>
      </w:r>
      <w:r w:rsidR="00424C29">
        <w:rPr>
          <w:rFonts w:ascii="Georgia" w:hAnsi="Georgia"/>
        </w:rPr>
        <w:t> </w:t>
      </w:r>
      <w:r w:rsidR="00DB0CFB">
        <w:rPr>
          <w:rFonts w:ascii="Georgia" w:hAnsi="Georgia"/>
        </w:rPr>
        <w:t>00</w:t>
      </w:r>
      <w:r w:rsidR="00424C29">
        <w:rPr>
          <w:rFonts w:ascii="Georgia" w:hAnsi="Georgia"/>
        </w:rPr>
        <w:t>0,- Kč bez DPH</w:t>
      </w:r>
      <w:r w:rsidRPr="00424C29">
        <w:rPr>
          <w:rFonts w:ascii="Georgia" w:hAnsi="Georgia"/>
        </w:rPr>
        <w:t xml:space="preserve">. </w:t>
      </w:r>
      <w:r w:rsidR="00424C29" w:rsidRPr="00424C29">
        <w:rPr>
          <w:rFonts w:ascii="Georgia" w:hAnsi="Georgia"/>
          <w:color w:val="000000"/>
          <w:shd w:val="clear" w:color="auto" w:fill="FFFFFF"/>
        </w:rPr>
        <w:t>K odměně bude připočteno DPH v zákonné výši odpovídající platným právním předpisům.</w:t>
      </w:r>
      <w:r w:rsidR="00424C29" w:rsidRPr="00424C29">
        <w:rPr>
          <w:rFonts w:ascii="Georgia" w:hAnsi="Georgia"/>
        </w:rPr>
        <w:t xml:space="preserve"> </w:t>
      </w:r>
      <w:r w:rsidR="00424C29" w:rsidRPr="00424C29">
        <w:rPr>
          <w:rFonts w:ascii="Georgia" w:hAnsi="Georgia" w:cs="Georgia"/>
        </w:rPr>
        <w:t>Dodavatel tímto výslovně prohlašuje a zaručuje, že Odměna zahrnuje veškeré náklady Dodavatele potřebné k poskytnutí plnění dle této Smlouvy a Odměna nebude</w:t>
      </w:r>
      <w:r w:rsidR="00424C29">
        <w:rPr>
          <w:rFonts w:ascii="Georgia" w:hAnsi="Georgia" w:cs="Georgia"/>
        </w:rPr>
        <w:t xml:space="preserve"> navyšována.</w:t>
      </w:r>
      <w:r w:rsidR="00424C29" w:rsidRPr="00424C29">
        <w:rPr>
          <w:rFonts w:ascii="Georgia" w:hAnsi="Georgia" w:cs="Georgia"/>
        </w:rPr>
        <w:t xml:space="preserve"> </w:t>
      </w:r>
    </w:p>
    <w:p w14:paraId="1D2A99A5" w14:textId="77777777" w:rsidR="00C72D5E" w:rsidRPr="00C72D5E" w:rsidRDefault="00C72D5E" w:rsidP="00C72D5E">
      <w:pPr>
        <w:pStyle w:val="Odstavecseseznamem"/>
        <w:ind w:left="709"/>
        <w:rPr>
          <w:rFonts w:ascii="Georgia" w:hAnsi="Georgia"/>
          <w:b/>
        </w:rPr>
      </w:pPr>
    </w:p>
    <w:p w14:paraId="53A375D6" w14:textId="07B7A41F" w:rsidR="00C72D5E" w:rsidRPr="00C72D5E" w:rsidRDefault="00C72D5E" w:rsidP="00920BE1">
      <w:pPr>
        <w:pStyle w:val="Odstavecseseznamem"/>
        <w:numPr>
          <w:ilvl w:val="1"/>
          <w:numId w:val="13"/>
        </w:numPr>
        <w:ind w:left="709" w:hanging="709"/>
        <w:rPr>
          <w:rFonts w:ascii="Georgia" w:hAnsi="Georgia"/>
          <w:b/>
        </w:rPr>
      </w:pPr>
      <w:r w:rsidRPr="00C72D5E">
        <w:rPr>
          <w:rFonts w:ascii="Georgia" w:hAnsi="Georgia"/>
        </w:rPr>
        <w:t>Objednatel bude hradit Odměnu v české měně (CZK), a to bezhotovostním převodem na základě faktur</w:t>
      </w:r>
      <w:r>
        <w:rPr>
          <w:rFonts w:ascii="Georgia" w:hAnsi="Georgia"/>
        </w:rPr>
        <w:t>y</w:t>
      </w:r>
      <w:r w:rsidRPr="00C72D5E">
        <w:rPr>
          <w:rFonts w:ascii="Georgia" w:hAnsi="Georgia"/>
        </w:rPr>
        <w:t xml:space="preserve"> vystavené Dodavatelem.</w:t>
      </w:r>
    </w:p>
    <w:p w14:paraId="04C6A972" w14:textId="77777777" w:rsidR="00C72D5E" w:rsidRPr="00C72D5E" w:rsidRDefault="00C72D5E" w:rsidP="00C72D5E">
      <w:pPr>
        <w:pStyle w:val="Odstavecseseznamem"/>
        <w:rPr>
          <w:rFonts w:ascii="Georgia" w:hAnsi="Georgia"/>
          <w:b/>
        </w:rPr>
      </w:pPr>
    </w:p>
    <w:p w14:paraId="2B1FFA00" w14:textId="2787576B" w:rsidR="00C72D5E" w:rsidRPr="00031B7C" w:rsidRDefault="00C72D5E" w:rsidP="00920BE1">
      <w:pPr>
        <w:pStyle w:val="Odstavecseseznamem"/>
        <w:numPr>
          <w:ilvl w:val="1"/>
          <w:numId w:val="13"/>
        </w:numPr>
        <w:ind w:left="709" w:hanging="709"/>
        <w:rPr>
          <w:rFonts w:ascii="Georgia" w:hAnsi="Georgia"/>
          <w:b/>
        </w:rPr>
      </w:pPr>
      <w:r w:rsidRPr="00C72D5E">
        <w:rPr>
          <w:rFonts w:ascii="Georgia" w:hAnsi="Georgia" w:cs="Georgia"/>
        </w:rPr>
        <w:t xml:space="preserve">Faktura odpovídající 100% Odměny bude vystavena po </w:t>
      </w:r>
      <w:r>
        <w:rPr>
          <w:rFonts w:ascii="Georgia" w:hAnsi="Georgia" w:cs="Georgia"/>
        </w:rPr>
        <w:t xml:space="preserve">skončení celé akce bez zbytečného odkladu. </w:t>
      </w:r>
      <w:r w:rsidRPr="00C72D5E">
        <w:rPr>
          <w:rFonts w:ascii="Georgia" w:hAnsi="Georgia" w:cs="Georgia"/>
        </w:rPr>
        <w:t>Splatnost faktur</w:t>
      </w:r>
      <w:r>
        <w:rPr>
          <w:rFonts w:ascii="Georgia" w:hAnsi="Georgia" w:cs="Georgia"/>
        </w:rPr>
        <w:t>y</w:t>
      </w:r>
      <w:r w:rsidRPr="00C72D5E">
        <w:rPr>
          <w:rFonts w:ascii="Georgia" w:hAnsi="Georgia" w:cs="Georgia"/>
        </w:rPr>
        <w:t xml:space="preserve"> je </w:t>
      </w:r>
      <w:r w:rsidR="004240A8">
        <w:rPr>
          <w:rFonts w:ascii="Georgia" w:hAnsi="Georgia" w:cs="Georgia"/>
          <w:b/>
          <w:bCs/>
        </w:rPr>
        <w:t>21</w:t>
      </w:r>
      <w:r w:rsidRPr="00C72D5E">
        <w:rPr>
          <w:rFonts w:ascii="Georgia" w:hAnsi="Georgia" w:cs="Georgia"/>
          <w:b/>
          <w:bCs/>
        </w:rPr>
        <w:t xml:space="preserve"> dnů</w:t>
      </w:r>
      <w:r w:rsidRPr="00C72D5E">
        <w:rPr>
          <w:rFonts w:ascii="Georgia" w:hAnsi="Georgia" w:cs="Georgia"/>
        </w:rPr>
        <w:t xml:space="preserve"> po jejím vystavení. DPH bude účtována a placena spolu s veškerými platbami podle této Smlouvy ve výši stanovené příslušným právním předpisem.</w:t>
      </w:r>
    </w:p>
    <w:p w14:paraId="2215366A" w14:textId="77777777" w:rsidR="00B309BF" w:rsidRPr="00031B7C" w:rsidRDefault="00B309BF" w:rsidP="00031B7C">
      <w:pPr>
        <w:pStyle w:val="Odstavecseseznamem"/>
        <w:rPr>
          <w:rFonts w:ascii="Georgia" w:hAnsi="Georgia"/>
          <w:b/>
        </w:rPr>
      </w:pPr>
    </w:p>
    <w:p w14:paraId="5AAF798B" w14:textId="21D3EA7B" w:rsidR="00B309BF" w:rsidRDefault="004240A8" w:rsidP="00B309BF">
      <w:pPr>
        <w:pStyle w:val="ListNumber-ContinueHeadingCzechTourism"/>
        <w:numPr>
          <w:ilvl w:val="1"/>
          <w:numId w:val="13"/>
        </w:numPr>
        <w:jc w:val="both"/>
        <w:rPr>
          <w:rFonts w:cs="Georgia"/>
          <w:szCs w:val="22"/>
        </w:rPr>
      </w:pPr>
      <w:r>
        <w:rPr>
          <w:rFonts w:cs="Georgia"/>
          <w:szCs w:val="22"/>
        </w:rPr>
        <w:t xml:space="preserve">     </w:t>
      </w:r>
      <w:r w:rsidR="00B309BF">
        <w:rPr>
          <w:rFonts w:cs="Georgia"/>
          <w:szCs w:val="22"/>
        </w:rPr>
        <w:t>Faktur</w:t>
      </w:r>
      <w:r w:rsidR="007218AF">
        <w:rPr>
          <w:rFonts w:cs="Georgia"/>
          <w:szCs w:val="22"/>
        </w:rPr>
        <w:t>a</w:t>
      </w:r>
      <w:r w:rsidR="00B309BF">
        <w:rPr>
          <w:rFonts w:cs="Georgia"/>
          <w:szCs w:val="22"/>
        </w:rPr>
        <w:t xml:space="preserve"> dle této Smlouvy musí být vystaven</w:t>
      </w:r>
      <w:r w:rsidR="00F95D0E">
        <w:rPr>
          <w:rFonts w:cs="Georgia"/>
          <w:szCs w:val="22"/>
        </w:rPr>
        <w:t>a</w:t>
      </w:r>
      <w:r w:rsidR="00B309BF">
        <w:rPr>
          <w:rFonts w:cs="Georgia"/>
          <w:szCs w:val="22"/>
        </w:rPr>
        <w:t xml:space="preserve">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18D6C282" w14:textId="77777777" w:rsidR="00B309BF" w:rsidRDefault="00B309BF" w:rsidP="00B309BF">
      <w:pPr>
        <w:pStyle w:val="ListNumber-ContinueHeadingCzechTourism"/>
        <w:jc w:val="both"/>
        <w:rPr>
          <w:szCs w:val="22"/>
        </w:rPr>
      </w:pPr>
    </w:p>
    <w:p w14:paraId="138D4B1C" w14:textId="1479DF2E" w:rsidR="00B309BF" w:rsidRDefault="00B309BF" w:rsidP="009B449F">
      <w:pPr>
        <w:pStyle w:val="ListNumber-ContinueHeadingCzechTourism"/>
        <w:numPr>
          <w:ilvl w:val="1"/>
          <w:numId w:val="13"/>
        </w:numPr>
        <w:jc w:val="both"/>
      </w:pPr>
      <w:r>
        <w:rPr>
          <w:rFonts w:cs="Georgia"/>
          <w:szCs w:val="22"/>
        </w:rPr>
        <w:t xml:space="preserve">    Faktur</w:t>
      </w:r>
      <w:r w:rsidR="00F95D0E">
        <w:rPr>
          <w:rFonts w:cs="Georgia"/>
          <w:szCs w:val="22"/>
        </w:rPr>
        <w:t>u</w:t>
      </w:r>
      <w:r>
        <w:rPr>
          <w:rFonts w:cs="Georgia"/>
          <w:szCs w:val="22"/>
        </w:rPr>
        <w:t xml:space="preserve"> je Dodavatel povinen doručit na adresu: </w:t>
      </w:r>
      <w:hyperlink r:id="rId8" w:history="1">
        <w:r w:rsidR="00005B22" w:rsidRPr="00F614E4">
          <w:rPr>
            <w:rStyle w:val="Hypertextovodkaz"/>
            <w:b/>
            <w:bCs/>
          </w:rPr>
          <w:t>XXX@czechtourism.cz</w:t>
        </w:r>
      </w:hyperlink>
      <w:r>
        <w:t>.</w:t>
      </w:r>
    </w:p>
    <w:p w14:paraId="7AAE6895" w14:textId="77777777" w:rsidR="009B449F" w:rsidRDefault="009B449F" w:rsidP="0093038F">
      <w:pPr>
        <w:pStyle w:val="Odstavecseseznamem"/>
      </w:pPr>
    </w:p>
    <w:p w14:paraId="6F21673F" w14:textId="77777777" w:rsidR="009B449F" w:rsidRDefault="009B449F" w:rsidP="0093038F">
      <w:pPr>
        <w:pStyle w:val="ListNumber-ContinueHeadingCzechTourism"/>
        <w:ind w:left="720"/>
        <w:jc w:val="both"/>
      </w:pPr>
    </w:p>
    <w:p w14:paraId="3FD98EDB" w14:textId="13391ABC" w:rsidR="00920BE1" w:rsidRPr="004240A8" w:rsidRDefault="00B309BF" w:rsidP="004240A8">
      <w:pPr>
        <w:numPr>
          <w:ilvl w:val="1"/>
          <w:numId w:val="13"/>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jc w:val="both"/>
        <w:rPr>
          <w:rFonts w:ascii="Georgia" w:hAnsi="Georgia"/>
        </w:rPr>
      </w:pPr>
      <w:r w:rsidRPr="00230B35">
        <w:rPr>
          <w:rFonts w:ascii="Georgia" w:hAnsi="Georgia"/>
        </w:rPr>
        <w:t xml:space="preserve">    V případě, že Dodavatel nebude schopen zajistit sjednanou Akci v celém rozsahu, zavazuje se Dodavatel navrhnout Objednateli náhradu plnění, a to v co nejkratší době. </w:t>
      </w:r>
      <w:r w:rsidRPr="00230B35">
        <w:rPr>
          <w:rFonts w:ascii="Georgia" w:hAnsi="Georgia"/>
        </w:rPr>
        <w:lastRenderedPageBreak/>
        <w:t xml:space="preserve">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74205332" w14:textId="10C35885" w:rsidR="00920BE1" w:rsidRDefault="00920BE1" w:rsidP="007562D2">
      <w:pPr>
        <w:pStyle w:val="Odstavecseseznamem"/>
        <w:numPr>
          <w:ilvl w:val="0"/>
          <w:numId w:val="13"/>
        </w:numPr>
        <w:spacing w:before="480" w:after="240"/>
        <w:ind w:left="357" w:hanging="357"/>
        <w:jc w:val="center"/>
        <w:rPr>
          <w:rFonts w:ascii="Georgia" w:hAnsi="Georgia"/>
          <w:b/>
        </w:rPr>
      </w:pPr>
      <w:r>
        <w:rPr>
          <w:rFonts w:ascii="Georgia" w:hAnsi="Georgia"/>
          <w:b/>
        </w:rPr>
        <w:t>Doba a místo plnění</w:t>
      </w:r>
    </w:p>
    <w:p w14:paraId="1724AE23" w14:textId="74B4C985" w:rsidR="00920BE1" w:rsidRPr="004240A8" w:rsidRDefault="00920BE1" w:rsidP="004240A8">
      <w:pPr>
        <w:pStyle w:val="TextnormlnslovanChar"/>
        <w:keepNext/>
        <w:keepLines/>
        <w:numPr>
          <w:ilvl w:val="1"/>
          <w:numId w:val="13"/>
        </w:numPr>
        <w:ind w:left="709" w:hanging="709"/>
        <w:jc w:val="both"/>
        <w:rPr>
          <w:rFonts w:ascii="Georgia" w:hAnsi="Georgia"/>
          <w:sz w:val="22"/>
          <w:szCs w:val="22"/>
        </w:rPr>
      </w:pPr>
      <w:r w:rsidRPr="00725B22">
        <w:rPr>
          <w:rFonts w:ascii="Georgia" w:hAnsi="Georgia"/>
          <w:sz w:val="22"/>
          <w:szCs w:val="22"/>
        </w:rPr>
        <w:t>Místo plnění je</w:t>
      </w:r>
      <w:r w:rsidR="004946BE">
        <w:rPr>
          <w:rFonts w:ascii="Georgia" w:hAnsi="Georgia"/>
          <w:sz w:val="22"/>
          <w:szCs w:val="22"/>
        </w:rPr>
        <w:t xml:space="preserve"> Muzeum Slivovice, U Lužického semináře 116, Praha 1</w:t>
      </w:r>
      <w:r w:rsidRPr="00725B22">
        <w:rPr>
          <w:rFonts w:ascii="Georgia" w:hAnsi="Georgia"/>
          <w:sz w:val="22"/>
          <w:szCs w:val="22"/>
        </w:rPr>
        <w:t>. Služby budou plněny</w:t>
      </w:r>
      <w:r w:rsidR="009269D5">
        <w:rPr>
          <w:rFonts w:ascii="Georgia" w:hAnsi="Georgia"/>
          <w:sz w:val="22"/>
          <w:szCs w:val="22"/>
        </w:rPr>
        <w:t xml:space="preserve"> od </w:t>
      </w:r>
      <w:r w:rsidR="00BD67E0">
        <w:rPr>
          <w:rFonts w:ascii="Georgia" w:hAnsi="Georgia"/>
          <w:sz w:val="22"/>
          <w:szCs w:val="22"/>
        </w:rPr>
        <w:t xml:space="preserve">účinnosti </w:t>
      </w:r>
      <w:r w:rsidR="00BD67E0" w:rsidRPr="004240A8">
        <w:rPr>
          <w:rFonts w:ascii="Georgia" w:hAnsi="Georgia"/>
          <w:sz w:val="22"/>
          <w:szCs w:val="22"/>
        </w:rPr>
        <w:t>S</w:t>
      </w:r>
      <w:r w:rsidR="009269D5" w:rsidRPr="004240A8">
        <w:rPr>
          <w:rFonts w:ascii="Georgia" w:hAnsi="Georgia"/>
          <w:sz w:val="22"/>
          <w:szCs w:val="22"/>
        </w:rPr>
        <w:t xml:space="preserve">mlouvy až po realizaci </w:t>
      </w:r>
      <w:r w:rsidRPr="004240A8">
        <w:rPr>
          <w:rFonts w:ascii="Georgia" w:hAnsi="Georgia"/>
          <w:sz w:val="22"/>
          <w:szCs w:val="22"/>
        </w:rPr>
        <w:t xml:space="preserve">networkingového večera </w:t>
      </w:r>
      <w:r w:rsidR="009269D5" w:rsidRPr="004240A8">
        <w:rPr>
          <w:rFonts w:ascii="Georgia" w:hAnsi="Georgia"/>
          <w:sz w:val="22"/>
          <w:szCs w:val="22"/>
        </w:rPr>
        <w:t xml:space="preserve">dne </w:t>
      </w:r>
      <w:r w:rsidR="00642ECF" w:rsidRPr="004240A8">
        <w:rPr>
          <w:rFonts w:ascii="Georgia" w:hAnsi="Georgia"/>
          <w:sz w:val="22"/>
          <w:szCs w:val="22"/>
        </w:rPr>
        <w:t>29</w:t>
      </w:r>
      <w:r w:rsidR="009269D5" w:rsidRPr="004240A8">
        <w:rPr>
          <w:rFonts w:ascii="Georgia" w:hAnsi="Georgia"/>
          <w:sz w:val="22"/>
          <w:szCs w:val="22"/>
        </w:rPr>
        <w:t xml:space="preserve">. </w:t>
      </w:r>
      <w:r w:rsidR="00642ECF" w:rsidRPr="004240A8">
        <w:rPr>
          <w:rFonts w:ascii="Georgia" w:hAnsi="Georgia"/>
          <w:sz w:val="22"/>
          <w:szCs w:val="22"/>
        </w:rPr>
        <w:t>9</w:t>
      </w:r>
      <w:r w:rsidR="009269D5" w:rsidRPr="004240A8">
        <w:rPr>
          <w:rFonts w:ascii="Georgia" w:hAnsi="Georgia"/>
          <w:sz w:val="22"/>
          <w:szCs w:val="22"/>
        </w:rPr>
        <w:t>. 20</w:t>
      </w:r>
      <w:r w:rsidR="00642ECF" w:rsidRPr="004240A8">
        <w:rPr>
          <w:rFonts w:ascii="Georgia" w:hAnsi="Georgia"/>
          <w:sz w:val="22"/>
          <w:szCs w:val="22"/>
        </w:rPr>
        <w:t>21</w:t>
      </w:r>
      <w:r w:rsidR="0030290C" w:rsidRPr="004240A8">
        <w:rPr>
          <w:rFonts w:ascii="Georgia" w:hAnsi="Georgia"/>
          <w:sz w:val="22"/>
          <w:szCs w:val="22"/>
        </w:rPr>
        <w:t xml:space="preserve"> v době od </w:t>
      </w:r>
      <w:r w:rsidR="004240A8">
        <w:rPr>
          <w:rFonts w:ascii="Georgia" w:hAnsi="Georgia"/>
          <w:sz w:val="22"/>
          <w:szCs w:val="22"/>
        </w:rPr>
        <w:t>19 hodin</w:t>
      </w:r>
      <w:r w:rsidR="0030290C" w:rsidRPr="004240A8">
        <w:rPr>
          <w:rFonts w:ascii="Georgia" w:hAnsi="Georgia"/>
          <w:sz w:val="22"/>
          <w:szCs w:val="22"/>
        </w:rPr>
        <w:t xml:space="preserve"> do</w:t>
      </w:r>
      <w:r w:rsidR="004240A8">
        <w:rPr>
          <w:rFonts w:ascii="Georgia" w:hAnsi="Georgia"/>
          <w:sz w:val="22"/>
          <w:szCs w:val="22"/>
        </w:rPr>
        <w:t xml:space="preserve"> </w:t>
      </w:r>
      <w:r w:rsidR="00F35FAC">
        <w:rPr>
          <w:rFonts w:ascii="Georgia" w:hAnsi="Georgia"/>
          <w:sz w:val="22"/>
          <w:szCs w:val="22"/>
        </w:rPr>
        <w:t>24 hodin</w:t>
      </w:r>
      <w:r w:rsidRPr="004240A8">
        <w:rPr>
          <w:rFonts w:ascii="Georgia" w:hAnsi="Georgia"/>
          <w:sz w:val="22"/>
          <w:szCs w:val="22"/>
        </w:rPr>
        <w:t xml:space="preserve">. </w:t>
      </w:r>
    </w:p>
    <w:p w14:paraId="753929B0" w14:textId="77777777" w:rsidR="00920BE1" w:rsidRPr="00677F36" w:rsidRDefault="00920BE1" w:rsidP="00920BE1">
      <w:pPr>
        <w:pStyle w:val="Textnadpis1"/>
        <w:keepNext/>
        <w:keepLines/>
        <w:numPr>
          <w:ilvl w:val="0"/>
          <w:numId w:val="13"/>
        </w:numPr>
        <w:spacing w:before="480" w:after="240"/>
        <w:jc w:val="center"/>
        <w:rPr>
          <w:rFonts w:ascii="Georgia" w:hAnsi="Georgia" w:cs="Arial"/>
          <w:sz w:val="22"/>
          <w:szCs w:val="22"/>
        </w:rPr>
      </w:pPr>
      <w:r>
        <w:rPr>
          <w:rFonts w:ascii="Georgia" w:hAnsi="Georgia" w:cs="Arial"/>
          <w:sz w:val="22"/>
          <w:szCs w:val="22"/>
        </w:rPr>
        <w:t>P</w:t>
      </w:r>
      <w:r w:rsidRPr="00A24C3A">
        <w:rPr>
          <w:rFonts w:ascii="Georgia" w:hAnsi="Georgia" w:cs="Arial"/>
          <w:sz w:val="22"/>
          <w:szCs w:val="22"/>
        </w:rPr>
        <w:t xml:space="preserve">ovinnosti </w:t>
      </w:r>
      <w:r>
        <w:rPr>
          <w:rFonts w:ascii="Georgia" w:hAnsi="Georgia" w:cs="Arial"/>
          <w:sz w:val="22"/>
          <w:szCs w:val="22"/>
        </w:rPr>
        <w:t>dodavatel</w:t>
      </w:r>
      <w:r w:rsidRPr="00A24C3A">
        <w:rPr>
          <w:rFonts w:ascii="Georgia" w:hAnsi="Georgia" w:cs="Arial"/>
          <w:sz w:val="22"/>
          <w:szCs w:val="22"/>
        </w:rPr>
        <w:t>e</w:t>
      </w:r>
    </w:p>
    <w:p w14:paraId="2D012EE3" w14:textId="77777777" w:rsidR="00920BE1" w:rsidRPr="004F39BF" w:rsidRDefault="00920BE1" w:rsidP="00920BE1">
      <w:pPr>
        <w:pStyle w:val="TextnormlnslovanChar"/>
        <w:keepNext/>
        <w:keepLines/>
        <w:numPr>
          <w:ilvl w:val="1"/>
          <w:numId w:val="13"/>
        </w:numPr>
        <w:spacing w:after="240"/>
        <w:ind w:left="709" w:hanging="709"/>
        <w:jc w:val="both"/>
        <w:rPr>
          <w:rFonts w:ascii="Georgia" w:eastAsia="Calibri" w:hAnsi="Georgia"/>
          <w:b/>
          <w:sz w:val="22"/>
        </w:rPr>
      </w:pPr>
      <w:r w:rsidRPr="003E437E">
        <w:rPr>
          <w:rFonts w:ascii="Georgia" w:eastAsia="Calibri" w:hAnsi="Georgia"/>
          <w:sz w:val="22"/>
        </w:rPr>
        <w:t xml:space="preserve">Dodavatel poskytuje služby objednateli podle aktuální potřeby objednatele </w:t>
      </w:r>
      <w:r>
        <w:rPr>
          <w:rFonts w:ascii="Georgia" w:eastAsia="Calibri" w:hAnsi="Georgia"/>
          <w:sz w:val="22"/>
        </w:rPr>
        <w:t xml:space="preserve">s potřebnou péčí </w:t>
      </w:r>
      <w:r w:rsidRPr="003E437E">
        <w:rPr>
          <w:rFonts w:ascii="Georgia" w:eastAsia="Calibri" w:hAnsi="Georgia"/>
          <w:sz w:val="22"/>
        </w:rPr>
        <w:t>v odpovídající kvalitě a ve sjednaném termínu. Dodavatel odpovídá za řádné provedení plnění a za to, aby provedením nevznikla objednateli ani třetím osobám újma.</w:t>
      </w:r>
    </w:p>
    <w:p w14:paraId="21708E50" w14:textId="77777777" w:rsidR="00920BE1" w:rsidRDefault="00920BE1" w:rsidP="00920BE1">
      <w:pPr>
        <w:pStyle w:val="TextnormlnslovanChar"/>
        <w:keepNext/>
        <w:keepLines/>
        <w:numPr>
          <w:ilvl w:val="1"/>
          <w:numId w:val="13"/>
        </w:numPr>
        <w:spacing w:after="240"/>
        <w:ind w:left="709" w:hanging="709"/>
        <w:jc w:val="both"/>
        <w:rPr>
          <w:rFonts w:ascii="Georgia" w:eastAsia="Calibri" w:hAnsi="Georgia"/>
          <w:sz w:val="22"/>
        </w:rPr>
      </w:pPr>
      <w:r w:rsidRPr="003E437E">
        <w:rPr>
          <w:rFonts w:ascii="Georgia" w:eastAsia="Calibri" w:hAnsi="Georgia"/>
          <w:sz w:val="22"/>
        </w:rPr>
        <w:t xml:space="preserve">Dodavatel je při plnění </w:t>
      </w:r>
      <w:r w:rsidRPr="00725B22">
        <w:rPr>
          <w:rFonts w:ascii="Georgia" w:eastAsia="Calibri" w:hAnsi="Georgia"/>
          <w:sz w:val="22"/>
        </w:rPr>
        <w:t>činností pro objednatele povinen řídit se bezpečnostními a protipožárními předpisy.</w:t>
      </w:r>
    </w:p>
    <w:p w14:paraId="6AE77CDC" w14:textId="049A88F0" w:rsidR="00920BE1" w:rsidRDefault="0008555C" w:rsidP="001C1D4E">
      <w:pPr>
        <w:pStyle w:val="TextnormlnslovanChar"/>
        <w:numPr>
          <w:ilvl w:val="1"/>
          <w:numId w:val="13"/>
        </w:numPr>
        <w:spacing w:after="240"/>
        <w:ind w:left="709" w:hanging="709"/>
        <w:jc w:val="both"/>
        <w:rPr>
          <w:rFonts w:ascii="Georgia" w:eastAsia="Calibri" w:hAnsi="Georgia"/>
          <w:b/>
          <w:sz w:val="22"/>
        </w:rPr>
      </w:pPr>
      <w:r w:rsidRPr="00920BE1">
        <w:rPr>
          <w:rFonts w:ascii="Georgia" w:eastAsia="Calibri" w:hAnsi="Georgia"/>
          <w:sz w:val="22"/>
        </w:rPr>
        <w:t xml:space="preserve">Dodavatel prohlašuje, že disponuje všemi potřebnými oprávněními k řádné realizaci plnění dle této </w:t>
      </w:r>
      <w:r w:rsidR="00226925">
        <w:rPr>
          <w:rFonts w:ascii="Georgia" w:eastAsia="Calibri" w:hAnsi="Georgia"/>
          <w:sz w:val="22"/>
        </w:rPr>
        <w:t>S</w:t>
      </w:r>
      <w:r w:rsidRPr="00920BE1">
        <w:rPr>
          <w:rFonts w:ascii="Georgia" w:eastAsia="Calibri" w:hAnsi="Georgia"/>
          <w:sz w:val="22"/>
        </w:rPr>
        <w:t>mlouvy a že proti němu není vedené žádné řízení, které by mělo za následek ztrátu či omezení těchto oprávnění. Jakékoliv změny týkající se oprávnění dle tohoto odstavce je dodavatel povinen neprodleně objednateli oznámit.</w:t>
      </w:r>
    </w:p>
    <w:p w14:paraId="4DAE00FA" w14:textId="119D7DC8" w:rsidR="00920BE1" w:rsidRPr="008126C2" w:rsidRDefault="0008555C" w:rsidP="007562D2">
      <w:pPr>
        <w:pStyle w:val="TextnormlnslovanChar"/>
        <w:numPr>
          <w:ilvl w:val="1"/>
          <w:numId w:val="13"/>
        </w:numPr>
        <w:spacing w:after="240"/>
        <w:ind w:left="709" w:hanging="709"/>
        <w:rPr>
          <w:rFonts w:ascii="Georgia" w:hAnsi="Georgia"/>
          <w:sz w:val="22"/>
          <w:szCs w:val="22"/>
        </w:rPr>
      </w:pPr>
      <w:r w:rsidRPr="008126C2">
        <w:rPr>
          <w:rFonts w:ascii="Georgia" w:eastAsia="Calibri" w:hAnsi="Georgia"/>
          <w:sz w:val="22"/>
          <w:szCs w:val="22"/>
        </w:rPr>
        <w:t>Kontaktní osobou za dodavatele je:</w:t>
      </w:r>
      <w:r w:rsidR="00164753">
        <w:rPr>
          <w:rFonts w:ascii="Georgia" w:eastAsia="Calibri" w:hAnsi="Georgia"/>
          <w:sz w:val="22"/>
          <w:szCs w:val="22"/>
        </w:rPr>
        <w:t xml:space="preserve"> </w:t>
      </w:r>
      <w:r w:rsidR="00005B22">
        <w:rPr>
          <w:rFonts w:ascii="Georgia" w:eastAsia="Calibri" w:hAnsi="Georgia"/>
          <w:sz w:val="22"/>
          <w:szCs w:val="22"/>
        </w:rPr>
        <w:t>XXX</w:t>
      </w:r>
      <w:r w:rsidR="00920BE1" w:rsidRPr="008126C2">
        <w:rPr>
          <w:rFonts w:ascii="Georgia" w:eastAsia="Calibri" w:hAnsi="Georgia"/>
          <w:sz w:val="22"/>
          <w:szCs w:val="22"/>
        </w:rPr>
        <w:t xml:space="preserve">, </w:t>
      </w:r>
      <w:r w:rsidR="00164753">
        <w:rPr>
          <w:rFonts w:ascii="Georgia" w:eastAsia="Calibri" w:hAnsi="Georgia"/>
          <w:sz w:val="22"/>
          <w:szCs w:val="22"/>
        </w:rPr>
        <w:t>t</w:t>
      </w:r>
      <w:r w:rsidR="00920BE1" w:rsidRPr="008126C2">
        <w:rPr>
          <w:rFonts w:ascii="Georgia" w:eastAsia="Calibri" w:hAnsi="Georgia"/>
          <w:sz w:val="22"/>
          <w:szCs w:val="22"/>
        </w:rPr>
        <w:t>el. +420</w:t>
      </w:r>
      <w:r w:rsidR="00164753">
        <w:rPr>
          <w:rFonts w:ascii="Georgia" w:eastAsia="Calibri" w:hAnsi="Georgia"/>
          <w:sz w:val="22"/>
          <w:szCs w:val="22"/>
        </w:rPr>
        <w:t> </w:t>
      </w:r>
      <w:r w:rsidR="00005B22">
        <w:rPr>
          <w:rFonts w:ascii="Georgia" w:eastAsia="Calibri" w:hAnsi="Georgia"/>
          <w:sz w:val="22"/>
          <w:szCs w:val="22"/>
        </w:rPr>
        <w:t>XXX XXX</w:t>
      </w:r>
      <w:r w:rsidR="00920BE1" w:rsidRPr="008126C2">
        <w:rPr>
          <w:rFonts w:ascii="Georgia" w:eastAsia="Calibri" w:hAnsi="Georgia"/>
          <w:sz w:val="22"/>
          <w:szCs w:val="22"/>
        </w:rPr>
        <w:t xml:space="preserve"> </w:t>
      </w:r>
    </w:p>
    <w:p w14:paraId="276856CE" w14:textId="77777777" w:rsidR="0008555C" w:rsidRPr="008126C2" w:rsidRDefault="0008555C" w:rsidP="001C1D4E">
      <w:pPr>
        <w:pStyle w:val="TextnormlnslovanChar"/>
        <w:keepLines/>
        <w:numPr>
          <w:ilvl w:val="0"/>
          <w:numId w:val="13"/>
        </w:numPr>
        <w:spacing w:before="480" w:after="240"/>
        <w:jc w:val="center"/>
        <w:rPr>
          <w:rFonts w:ascii="Georgia" w:hAnsi="Georgia"/>
          <w:sz w:val="22"/>
          <w:szCs w:val="22"/>
        </w:rPr>
      </w:pPr>
      <w:r w:rsidRPr="008126C2">
        <w:rPr>
          <w:rFonts w:ascii="Georgia" w:hAnsi="Georgia"/>
          <w:b/>
          <w:sz w:val="22"/>
          <w:szCs w:val="22"/>
        </w:rPr>
        <w:t>Povinnosti objednatele</w:t>
      </w:r>
    </w:p>
    <w:p w14:paraId="68D6EA76" w14:textId="3F962181" w:rsidR="0008555C" w:rsidRPr="00396BD6" w:rsidRDefault="0008555C" w:rsidP="007562D2">
      <w:pPr>
        <w:pStyle w:val="Text"/>
        <w:keepLines/>
        <w:numPr>
          <w:ilvl w:val="1"/>
          <w:numId w:val="13"/>
        </w:numPr>
        <w:spacing w:before="60" w:after="240"/>
        <w:jc w:val="both"/>
        <w:rPr>
          <w:rFonts w:ascii="Georgia" w:hAnsi="Georgia" w:cs="Arial"/>
          <w:szCs w:val="22"/>
        </w:rPr>
      </w:pPr>
      <w:r w:rsidRPr="00396BD6">
        <w:rPr>
          <w:rFonts w:ascii="Georgia" w:eastAsia="Calibri" w:hAnsi="Georgia"/>
          <w:szCs w:val="22"/>
        </w:rPr>
        <w:t xml:space="preserve">Objednatel se zavazuje při poskytování služeb s dodavatelem spolupracovat a poskytnout mu nezbytnou součinnost pro naplnění předmětu </w:t>
      </w:r>
      <w:r w:rsidR="00FF2E03">
        <w:rPr>
          <w:rFonts w:ascii="Georgia" w:eastAsia="Calibri" w:hAnsi="Georgia"/>
          <w:szCs w:val="22"/>
        </w:rPr>
        <w:t>S</w:t>
      </w:r>
      <w:r w:rsidRPr="00396BD6">
        <w:rPr>
          <w:rFonts w:ascii="Georgia" w:eastAsia="Calibri" w:hAnsi="Georgia"/>
          <w:szCs w:val="22"/>
        </w:rPr>
        <w:t>mlouvy. Kontaktní osobou za objednatele je:</w:t>
      </w:r>
      <w:r w:rsidR="00164753">
        <w:rPr>
          <w:rFonts w:ascii="Georgia" w:eastAsia="Calibri" w:hAnsi="Georgia"/>
          <w:szCs w:val="22"/>
        </w:rPr>
        <w:t xml:space="preserve"> </w:t>
      </w:r>
      <w:r w:rsidR="00005B22">
        <w:rPr>
          <w:rFonts w:ascii="Georgia" w:eastAsia="Calibri" w:hAnsi="Georgia"/>
          <w:szCs w:val="22"/>
        </w:rPr>
        <w:t>XXX</w:t>
      </w:r>
      <w:r w:rsidRPr="00396BD6">
        <w:rPr>
          <w:rFonts w:ascii="Georgia" w:eastAsia="Calibri" w:hAnsi="Georgia"/>
          <w:szCs w:val="22"/>
        </w:rPr>
        <w:t>, +420</w:t>
      </w:r>
      <w:r w:rsidR="00164753">
        <w:rPr>
          <w:rFonts w:ascii="Georgia" w:eastAsia="Calibri" w:hAnsi="Georgia"/>
          <w:szCs w:val="22"/>
        </w:rPr>
        <w:t> </w:t>
      </w:r>
      <w:r w:rsidR="00005B22">
        <w:rPr>
          <w:rFonts w:ascii="Georgia" w:eastAsia="Calibri" w:hAnsi="Georgia"/>
          <w:szCs w:val="22"/>
        </w:rPr>
        <w:t>XXX XXX</w:t>
      </w:r>
      <w:r w:rsidR="00164753">
        <w:rPr>
          <w:rFonts w:ascii="Georgia" w:eastAsia="Calibri" w:hAnsi="Georgia"/>
          <w:szCs w:val="22"/>
        </w:rPr>
        <w:t xml:space="preserve">. </w:t>
      </w:r>
      <w:r w:rsidRPr="00396BD6">
        <w:rPr>
          <w:rFonts w:ascii="Georgia" w:eastAsia="Calibri" w:hAnsi="Georgia"/>
          <w:szCs w:val="22"/>
        </w:rPr>
        <w:t xml:space="preserve"> </w:t>
      </w:r>
      <w:bookmarkStart w:id="30" w:name="_Toc203291570"/>
      <w:bookmarkStart w:id="31" w:name="_Toc203292590"/>
      <w:bookmarkStart w:id="32" w:name="_Toc203306979"/>
      <w:bookmarkStart w:id="33" w:name="_Toc204476147"/>
      <w:bookmarkStart w:id="34" w:name="_Toc235235106"/>
      <w:bookmarkStart w:id="35" w:name="_Toc238266057"/>
      <w:bookmarkStart w:id="36" w:name="_Toc240357476"/>
      <w:bookmarkStart w:id="37" w:name="_Toc240444512"/>
      <w:bookmarkStart w:id="38" w:name="_Toc240703978"/>
      <w:bookmarkStart w:id="39" w:name="_Toc240704352"/>
      <w:bookmarkStart w:id="40" w:name="_Toc240792069"/>
      <w:bookmarkStart w:id="41" w:name="_Toc240792929"/>
      <w:bookmarkStart w:id="42" w:name="_Toc241496093"/>
      <w:bookmarkStart w:id="43" w:name="_Toc241501194"/>
      <w:bookmarkStart w:id="44" w:name="_Toc241501591"/>
      <w:bookmarkStart w:id="45" w:name="_Toc241657908"/>
      <w:bookmarkStart w:id="46" w:name="_Toc243380731"/>
      <w:bookmarkStart w:id="47" w:name="_Toc274231388"/>
      <w:bookmarkStart w:id="48" w:name="_Toc274234505"/>
    </w:p>
    <w:p w14:paraId="17ED919A" w14:textId="77777777" w:rsidR="0008555C" w:rsidRPr="00396BD6" w:rsidRDefault="0008555C" w:rsidP="001C1D4E">
      <w:pPr>
        <w:pStyle w:val="Text"/>
        <w:keepLines/>
        <w:numPr>
          <w:ilvl w:val="0"/>
          <w:numId w:val="13"/>
        </w:numPr>
        <w:spacing w:before="480" w:after="240"/>
        <w:jc w:val="center"/>
        <w:rPr>
          <w:rFonts w:ascii="Georgia" w:hAnsi="Georgia" w:cs="Arial"/>
          <w:b/>
          <w:szCs w:val="22"/>
        </w:rPr>
      </w:pPr>
      <w:r w:rsidRPr="00396BD6">
        <w:rPr>
          <w:rFonts w:ascii="Georgia" w:hAnsi="Georgia" w:cs="Arial"/>
          <w:b/>
          <w:szCs w:val="22"/>
        </w:rPr>
        <w:t>O</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396BD6">
        <w:rPr>
          <w:rFonts w:ascii="Georgia" w:hAnsi="Georgia" w:cs="Arial"/>
          <w:b/>
          <w:szCs w:val="22"/>
        </w:rPr>
        <w:t>dpovědnost za škodu</w:t>
      </w:r>
    </w:p>
    <w:p w14:paraId="0FF78788" w14:textId="77777777" w:rsidR="0008555C" w:rsidRPr="00C72F98" w:rsidRDefault="0008555C" w:rsidP="001C1D4E">
      <w:pPr>
        <w:pStyle w:val="TextnormlnslovanChar"/>
        <w:keepLines/>
        <w:numPr>
          <w:ilvl w:val="1"/>
          <w:numId w:val="13"/>
        </w:numPr>
        <w:ind w:left="709" w:hanging="709"/>
        <w:jc w:val="both"/>
        <w:rPr>
          <w:rFonts w:ascii="Georgia" w:eastAsia="Calibri" w:hAnsi="Georgia"/>
          <w:b/>
          <w:sz w:val="22"/>
        </w:rPr>
      </w:pPr>
      <w:r w:rsidRPr="00C72F98">
        <w:rPr>
          <w:rFonts w:ascii="Georgia" w:eastAsia="Calibri" w:hAnsi="Georgia"/>
          <w:sz w:val="22"/>
        </w:rPr>
        <w:t>Dodavatel se zavazuje učinit vše, aby bylo zabráněno jakékoliv újmě objednatele nebo třetích osob a provést všechna předepsaná opatření k uchování a zabezpečení majetku objednatele.</w:t>
      </w:r>
      <w:r>
        <w:rPr>
          <w:rFonts w:ascii="Georgia" w:eastAsia="Calibri" w:hAnsi="Georgia"/>
          <w:sz w:val="22"/>
        </w:rPr>
        <w:t xml:space="preserve"> </w:t>
      </w:r>
    </w:p>
    <w:p w14:paraId="261723EE" w14:textId="3C812932" w:rsidR="0008555C" w:rsidRPr="00677F36" w:rsidRDefault="0008555C" w:rsidP="007562D2">
      <w:pPr>
        <w:pStyle w:val="Textnadpis1"/>
        <w:keepNext/>
        <w:keepLines/>
        <w:numPr>
          <w:ilvl w:val="0"/>
          <w:numId w:val="13"/>
        </w:numPr>
        <w:spacing w:before="480" w:after="240"/>
        <w:ind w:left="357" w:hanging="357"/>
        <w:jc w:val="center"/>
        <w:rPr>
          <w:rFonts w:ascii="Georgia" w:hAnsi="Georgia" w:cs="Arial"/>
          <w:sz w:val="22"/>
          <w:szCs w:val="22"/>
        </w:rPr>
      </w:pPr>
      <w:r w:rsidRPr="00160CF6">
        <w:rPr>
          <w:rFonts w:ascii="Georgia" w:hAnsi="Georgia" w:cs="Arial"/>
          <w:sz w:val="22"/>
          <w:szCs w:val="22"/>
        </w:rPr>
        <w:lastRenderedPageBreak/>
        <w:t xml:space="preserve">Platnost </w:t>
      </w:r>
      <w:r w:rsidR="003914A8">
        <w:rPr>
          <w:rFonts w:ascii="Georgia" w:hAnsi="Georgia" w:cs="Arial"/>
          <w:sz w:val="22"/>
          <w:szCs w:val="22"/>
        </w:rPr>
        <w:t>S</w:t>
      </w:r>
      <w:r w:rsidRPr="00160CF6">
        <w:rPr>
          <w:rFonts w:ascii="Georgia" w:hAnsi="Georgia" w:cs="Arial"/>
          <w:sz w:val="22"/>
          <w:szCs w:val="22"/>
        </w:rPr>
        <w:t>mlouvy</w:t>
      </w:r>
    </w:p>
    <w:p w14:paraId="60CA2BCA" w14:textId="675DA17E" w:rsidR="0008555C" w:rsidRPr="004F39BF" w:rsidRDefault="0008555C" w:rsidP="0008555C">
      <w:pPr>
        <w:pStyle w:val="TextnormlnslovanChar"/>
        <w:keepNext/>
        <w:keepLines/>
        <w:numPr>
          <w:ilvl w:val="1"/>
          <w:numId w:val="13"/>
        </w:numPr>
        <w:spacing w:before="0" w:after="240"/>
        <w:ind w:left="709" w:hanging="709"/>
        <w:jc w:val="both"/>
        <w:rPr>
          <w:rFonts w:ascii="Georgia" w:hAnsi="Georgia"/>
          <w:sz w:val="22"/>
          <w:szCs w:val="22"/>
        </w:rPr>
      </w:pPr>
      <w:r w:rsidRPr="00B50605">
        <w:rPr>
          <w:rFonts w:ascii="Georgia" w:hAnsi="Georgia"/>
          <w:sz w:val="22"/>
          <w:szCs w:val="22"/>
        </w:rPr>
        <w:t xml:space="preserve">Tato Smlouva se uzavírá na dobu určitou, a to </w:t>
      </w:r>
      <w:r w:rsidRPr="00ED28AC">
        <w:rPr>
          <w:rFonts w:ascii="Georgia" w:hAnsi="Georgia"/>
          <w:sz w:val="22"/>
          <w:szCs w:val="22"/>
        </w:rPr>
        <w:t xml:space="preserve">od data </w:t>
      </w:r>
      <w:r w:rsidR="00B93811">
        <w:rPr>
          <w:rFonts w:ascii="Georgia" w:hAnsi="Georgia"/>
          <w:sz w:val="22"/>
          <w:szCs w:val="22"/>
        </w:rPr>
        <w:t>účinnosti</w:t>
      </w:r>
      <w:r w:rsidRPr="00ED28AC">
        <w:rPr>
          <w:rFonts w:ascii="Georgia" w:hAnsi="Georgia"/>
          <w:sz w:val="22"/>
          <w:szCs w:val="22"/>
        </w:rPr>
        <w:t xml:space="preserve"> </w:t>
      </w:r>
      <w:r w:rsidR="00B93811">
        <w:rPr>
          <w:rFonts w:ascii="Georgia" w:hAnsi="Georgia"/>
          <w:sz w:val="22"/>
          <w:szCs w:val="22"/>
        </w:rPr>
        <w:t>S</w:t>
      </w:r>
      <w:r w:rsidRPr="00ED28AC">
        <w:rPr>
          <w:rFonts w:ascii="Georgia" w:hAnsi="Georgia"/>
          <w:sz w:val="22"/>
          <w:szCs w:val="22"/>
        </w:rPr>
        <w:t xml:space="preserve">mlouvy do konce </w:t>
      </w:r>
      <w:r w:rsidR="00164753">
        <w:rPr>
          <w:rFonts w:ascii="Georgia" w:hAnsi="Georgia"/>
          <w:sz w:val="22"/>
          <w:szCs w:val="22"/>
        </w:rPr>
        <w:t>září</w:t>
      </w:r>
      <w:r w:rsidR="00B93811">
        <w:rPr>
          <w:rFonts w:ascii="Georgia" w:hAnsi="Georgia"/>
          <w:sz w:val="22"/>
          <w:szCs w:val="22"/>
        </w:rPr>
        <w:t xml:space="preserve"> 2021</w:t>
      </w:r>
      <w:r w:rsidR="00164753">
        <w:rPr>
          <w:rFonts w:ascii="Georgia" w:hAnsi="Georgia"/>
          <w:sz w:val="22"/>
          <w:szCs w:val="22"/>
        </w:rPr>
        <w:t>.</w:t>
      </w:r>
    </w:p>
    <w:p w14:paraId="46FEC56A" w14:textId="1B91285D" w:rsidR="0008555C" w:rsidRDefault="0008555C" w:rsidP="0008555C">
      <w:pPr>
        <w:pStyle w:val="TextnormlnslovanChar"/>
        <w:keepNext/>
        <w:keepLines/>
        <w:numPr>
          <w:ilvl w:val="1"/>
          <w:numId w:val="13"/>
        </w:numPr>
        <w:spacing w:before="0" w:after="240"/>
        <w:ind w:left="709" w:hanging="709"/>
        <w:jc w:val="both"/>
        <w:rPr>
          <w:rFonts w:ascii="Georgia" w:hAnsi="Georgia"/>
          <w:sz w:val="22"/>
          <w:szCs w:val="22"/>
        </w:rPr>
      </w:pPr>
      <w:r w:rsidRPr="00725B22">
        <w:rPr>
          <w:rFonts w:ascii="Georgia" w:hAnsi="Georgia"/>
          <w:sz w:val="22"/>
          <w:szCs w:val="22"/>
        </w:rPr>
        <w:t xml:space="preserve">Objednatel je oprávněn </w:t>
      </w:r>
      <w:r w:rsidR="00C82EC9">
        <w:rPr>
          <w:rFonts w:ascii="Georgia" w:hAnsi="Georgia"/>
          <w:sz w:val="22"/>
          <w:szCs w:val="22"/>
        </w:rPr>
        <w:t>S</w:t>
      </w:r>
      <w:r w:rsidRPr="00725B22">
        <w:rPr>
          <w:rFonts w:ascii="Georgia" w:hAnsi="Georgia"/>
          <w:sz w:val="22"/>
          <w:szCs w:val="22"/>
        </w:rPr>
        <w:t>mlouvu bez udání důvodu vypovědět</w:t>
      </w:r>
      <w:r w:rsidR="00C82EC9">
        <w:rPr>
          <w:rFonts w:ascii="Georgia" w:hAnsi="Georgia"/>
          <w:sz w:val="22"/>
          <w:szCs w:val="22"/>
        </w:rPr>
        <w:t xml:space="preserve">, výpovědní doba činí </w:t>
      </w:r>
      <w:r w:rsidR="00F35FAC">
        <w:rPr>
          <w:rFonts w:ascii="Georgia" w:hAnsi="Georgia"/>
          <w:sz w:val="22"/>
          <w:szCs w:val="22"/>
        </w:rPr>
        <w:t xml:space="preserve">5 </w:t>
      </w:r>
      <w:r w:rsidR="00C82EC9">
        <w:rPr>
          <w:rFonts w:ascii="Georgia" w:hAnsi="Georgia"/>
          <w:sz w:val="22"/>
          <w:szCs w:val="22"/>
        </w:rPr>
        <w:t>dn</w:t>
      </w:r>
      <w:r w:rsidR="00F35FAC">
        <w:rPr>
          <w:rFonts w:ascii="Georgia" w:hAnsi="Georgia"/>
          <w:sz w:val="22"/>
          <w:szCs w:val="22"/>
        </w:rPr>
        <w:t>í</w:t>
      </w:r>
      <w:r w:rsidR="00C82EC9">
        <w:rPr>
          <w:rFonts w:ascii="Georgia" w:hAnsi="Georgia"/>
          <w:sz w:val="22"/>
          <w:szCs w:val="22"/>
        </w:rPr>
        <w:t xml:space="preserve"> a počíná běžet ode dne doručení výpovědi.</w:t>
      </w:r>
    </w:p>
    <w:p w14:paraId="15C19841" w14:textId="40AD0054" w:rsidR="009F2A92" w:rsidRDefault="002D7C40" w:rsidP="009F2A92">
      <w:pPr>
        <w:pStyle w:val="ListNumber-ContinueHeadingCzechTourism"/>
        <w:numPr>
          <w:ilvl w:val="1"/>
          <w:numId w:val="13"/>
        </w:numPr>
        <w:spacing w:line="240" w:lineRule="auto"/>
        <w:contextualSpacing/>
        <w:jc w:val="both"/>
      </w:pPr>
      <w:r>
        <w:t xml:space="preserve">     </w:t>
      </w:r>
      <w:r w:rsidR="009F2A92">
        <w:t xml:space="preserve">Kterákoli Strana je oprávněna od této Smlouvy odstoupit v případech stanovených právními předpisy, zejména Občanským zákoníkem. </w:t>
      </w:r>
    </w:p>
    <w:p w14:paraId="3EFAA438" w14:textId="77777777" w:rsidR="009F2A92" w:rsidRDefault="009F2A92" w:rsidP="009F2A92">
      <w:pPr>
        <w:pStyle w:val="ListNumber-ContinueHeadingCzechTourism"/>
        <w:ind w:left="680"/>
        <w:jc w:val="both"/>
      </w:pPr>
    </w:p>
    <w:p w14:paraId="307AD16F" w14:textId="038A66AD" w:rsidR="009F2A92" w:rsidRDefault="009F2A92" w:rsidP="009F2A92">
      <w:pPr>
        <w:pStyle w:val="ListNumber-ContinueHeadingCzechTourism"/>
        <w:numPr>
          <w:ilvl w:val="1"/>
          <w:numId w:val="13"/>
        </w:numPr>
        <w:jc w:val="both"/>
      </w:pPr>
      <w:r>
        <w:t xml:space="preserve">    Objednatel může kdykoli odstoupit od této Smlouvy, pokud Dodavatel neplní některou ze zásadních podmínek stanovených v článku I. této Smlouvy. </w:t>
      </w:r>
    </w:p>
    <w:p w14:paraId="72C16809" w14:textId="77777777" w:rsidR="009F2A92" w:rsidRDefault="009F2A92" w:rsidP="009F2A92">
      <w:pPr>
        <w:pStyle w:val="ListNumber-ContinueHeadingCzechTourism"/>
        <w:jc w:val="both"/>
      </w:pPr>
    </w:p>
    <w:p w14:paraId="2ADD634F" w14:textId="1E7860C0" w:rsidR="009F2A92" w:rsidRPr="00F63E07" w:rsidRDefault="009F2A92" w:rsidP="007562D2">
      <w:pPr>
        <w:pStyle w:val="ListNumber-ContinueHeadingCzechTourism"/>
        <w:numPr>
          <w:ilvl w:val="1"/>
          <w:numId w:val="13"/>
        </w:numPr>
        <w:spacing w:after="240"/>
        <w:jc w:val="both"/>
      </w:pPr>
      <w:r>
        <w:t xml:space="preserve">    Pokud Objednatel zjistí, že Dodavatel neplní některou z povinností vyplývajících ze Smlouvy, je povinen Dodavatele na tuto skutečnost písemně upozornit; Dodavatel je pak povinen bezodkladně plnit podle podmínek vyplývajících ze Smlouvy.</w:t>
      </w:r>
    </w:p>
    <w:p w14:paraId="36E855F7" w14:textId="32C3AACD" w:rsidR="0008555C" w:rsidRPr="004F39BF" w:rsidRDefault="0008555C" w:rsidP="0008555C">
      <w:pPr>
        <w:pStyle w:val="TextnormlnslovanChar"/>
        <w:keepNext/>
        <w:keepLines/>
        <w:numPr>
          <w:ilvl w:val="1"/>
          <w:numId w:val="13"/>
        </w:numPr>
        <w:spacing w:after="240"/>
        <w:ind w:left="709" w:hanging="709"/>
        <w:jc w:val="both"/>
        <w:rPr>
          <w:rFonts w:ascii="Georgia" w:hAnsi="Georgia"/>
          <w:sz w:val="22"/>
          <w:szCs w:val="22"/>
        </w:rPr>
      </w:pPr>
      <w:r w:rsidRPr="00BE2153">
        <w:rPr>
          <w:rFonts w:ascii="Georgia" w:hAnsi="Georgia"/>
          <w:sz w:val="22"/>
          <w:szCs w:val="22"/>
        </w:rPr>
        <w:t xml:space="preserve">Odstoupení od této </w:t>
      </w:r>
      <w:r w:rsidR="00626E7C">
        <w:rPr>
          <w:rFonts w:ascii="Georgia" w:hAnsi="Georgia"/>
          <w:sz w:val="22"/>
          <w:szCs w:val="22"/>
        </w:rPr>
        <w:t>S</w:t>
      </w:r>
      <w:r w:rsidRPr="00BE2153">
        <w:rPr>
          <w:rFonts w:ascii="Georgia" w:hAnsi="Georgia"/>
          <w:sz w:val="22"/>
          <w:szCs w:val="22"/>
        </w:rPr>
        <w:t xml:space="preserve">mlouvy musí mít písemnou formu, přičemž písemný projev vůle odstoupit od této </w:t>
      </w:r>
      <w:r w:rsidR="00626E7C">
        <w:rPr>
          <w:rFonts w:ascii="Georgia" w:hAnsi="Georgia"/>
          <w:sz w:val="22"/>
          <w:szCs w:val="22"/>
        </w:rPr>
        <w:t>S</w:t>
      </w:r>
      <w:r w:rsidRPr="00BE2153">
        <w:rPr>
          <w:rFonts w:ascii="Georgia" w:hAnsi="Georgia"/>
          <w:sz w:val="22"/>
          <w:szCs w:val="22"/>
        </w:rPr>
        <w:t xml:space="preserve">mlouvy musí být druhé smluvní straně řádně doručen. Účinky každého odstoupení od </w:t>
      </w:r>
      <w:r w:rsidR="00626E7C">
        <w:rPr>
          <w:rFonts w:ascii="Georgia" w:hAnsi="Georgia"/>
          <w:sz w:val="22"/>
          <w:szCs w:val="22"/>
        </w:rPr>
        <w:t>S</w:t>
      </w:r>
      <w:r w:rsidRPr="00BE2153">
        <w:rPr>
          <w:rFonts w:ascii="Georgia" w:hAnsi="Georgia"/>
          <w:sz w:val="22"/>
          <w:szCs w:val="22"/>
        </w:rPr>
        <w:t xml:space="preserve">mlouvy nastávají okamžikem doručení písemného projevu vůle odstoupit od této </w:t>
      </w:r>
      <w:r w:rsidR="00330697">
        <w:rPr>
          <w:rFonts w:ascii="Georgia" w:hAnsi="Georgia"/>
          <w:sz w:val="22"/>
          <w:szCs w:val="22"/>
        </w:rPr>
        <w:t>S</w:t>
      </w:r>
      <w:r w:rsidRPr="00BE2153">
        <w:rPr>
          <w:rFonts w:ascii="Georgia" w:hAnsi="Georgia"/>
          <w:sz w:val="22"/>
          <w:szCs w:val="22"/>
        </w:rPr>
        <w:t xml:space="preserve">mlouvy druhé smluvní straně. Odstoupení od </w:t>
      </w:r>
      <w:r w:rsidR="00626E7C">
        <w:rPr>
          <w:rFonts w:ascii="Georgia" w:hAnsi="Georgia"/>
          <w:sz w:val="22"/>
          <w:szCs w:val="22"/>
        </w:rPr>
        <w:t>S</w:t>
      </w:r>
      <w:r w:rsidRPr="00BE2153">
        <w:rPr>
          <w:rFonts w:ascii="Georgia" w:hAnsi="Georgia"/>
          <w:sz w:val="22"/>
          <w:szCs w:val="22"/>
        </w:rPr>
        <w:t>mlouvy se nedotýká nároku na náhradu škody vzniklé porušením této Smlouvy ani nároku na zaplacení smluvních pokut.</w:t>
      </w:r>
    </w:p>
    <w:p w14:paraId="0A36B223" w14:textId="177C51D8" w:rsidR="0008555C" w:rsidRPr="004F39BF" w:rsidRDefault="0008555C" w:rsidP="0008555C">
      <w:pPr>
        <w:pStyle w:val="TextnormlnslovanChar"/>
        <w:keepNext/>
        <w:keepLines/>
        <w:numPr>
          <w:ilvl w:val="1"/>
          <w:numId w:val="13"/>
        </w:numPr>
        <w:spacing w:after="240"/>
        <w:ind w:left="709" w:hanging="709"/>
        <w:jc w:val="both"/>
        <w:rPr>
          <w:rFonts w:ascii="Georgia" w:hAnsi="Georgia"/>
          <w:sz w:val="22"/>
          <w:szCs w:val="22"/>
        </w:rPr>
      </w:pPr>
      <w:r w:rsidRPr="00BE2153">
        <w:rPr>
          <w:rFonts w:ascii="Georgia" w:hAnsi="Georgia"/>
          <w:sz w:val="22"/>
          <w:szCs w:val="22"/>
        </w:rPr>
        <w:t xml:space="preserve">Závazky smluvních stran vzniklé v důsledku odstoupení od smlouvy budou vypořádány následujícím způsobem. V případě odstoupení od smlouvy je </w:t>
      </w:r>
      <w:r w:rsidRPr="00725B22">
        <w:rPr>
          <w:rFonts w:ascii="Georgia" w:hAnsi="Georgia"/>
          <w:sz w:val="22"/>
          <w:szCs w:val="22"/>
        </w:rPr>
        <w:t>dodavatel</w:t>
      </w:r>
      <w:r>
        <w:rPr>
          <w:rFonts w:ascii="Georgia" w:hAnsi="Georgia"/>
          <w:b/>
          <w:sz w:val="22"/>
          <w:szCs w:val="22"/>
        </w:rPr>
        <w:t xml:space="preserve"> </w:t>
      </w:r>
      <w:r w:rsidRPr="00BE2153">
        <w:rPr>
          <w:rFonts w:ascii="Georgia" w:hAnsi="Georgia"/>
          <w:sz w:val="22"/>
          <w:szCs w:val="22"/>
        </w:rPr>
        <w:t xml:space="preserve">povinen neprodleně předat objednateli plnění v aktuálně rozpracovaném stavu. Pro případ odstoupení od smlouvy z důvodů na straně objednatele má dodavatel nárok na poměrnou část </w:t>
      </w:r>
      <w:r w:rsidR="00FA7657">
        <w:rPr>
          <w:rFonts w:ascii="Georgia" w:hAnsi="Georgia"/>
          <w:sz w:val="22"/>
          <w:szCs w:val="22"/>
        </w:rPr>
        <w:t>odměny</w:t>
      </w:r>
      <w:r w:rsidRPr="00BE2153">
        <w:rPr>
          <w:rFonts w:ascii="Georgia" w:hAnsi="Georgia"/>
          <w:sz w:val="22"/>
          <w:szCs w:val="22"/>
        </w:rPr>
        <w:t xml:space="preserve"> odpovídající rozsahu jím provedeného plnění. V případě odstoupení od smlouvy z důvodů na straně dodavatele má dodavatel nárok na náhradu nutných nákladů, které prokazatelně vynaložil na provedení plnění.</w:t>
      </w:r>
    </w:p>
    <w:p w14:paraId="6F5C8E2D" w14:textId="6E8FED35" w:rsidR="00920BE1" w:rsidRDefault="0008555C" w:rsidP="0008555C">
      <w:pPr>
        <w:pStyle w:val="TextnormlnslovanChar"/>
        <w:keepNext/>
        <w:keepLines/>
        <w:numPr>
          <w:ilvl w:val="1"/>
          <w:numId w:val="13"/>
        </w:numPr>
        <w:spacing w:after="240"/>
        <w:ind w:left="709" w:hanging="709"/>
        <w:jc w:val="both"/>
        <w:rPr>
          <w:rFonts w:ascii="Georgia" w:hAnsi="Georgia"/>
          <w:sz w:val="22"/>
          <w:szCs w:val="22"/>
        </w:rPr>
      </w:pPr>
      <w:r w:rsidRPr="00BE2153">
        <w:rPr>
          <w:rFonts w:ascii="Georgia" w:hAnsi="Georgia"/>
          <w:sz w:val="22"/>
          <w:szCs w:val="22"/>
        </w:rPr>
        <w:t>V případě předčasného ukončení této smlouvy je dodavatel povinen poskytnout objednateli nezbytnou součinnost tak, aby objednateli nevznikla škoda.</w:t>
      </w:r>
    </w:p>
    <w:p w14:paraId="228BE9DD" w14:textId="31362D17" w:rsidR="00F63E07" w:rsidRPr="00DF58AA" w:rsidRDefault="002D7C40" w:rsidP="00DF58AA">
      <w:pPr>
        <w:pStyle w:val="slolnku"/>
        <w:keepNext w:val="0"/>
        <w:numPr>
          <w:ilvl w:val="1"/>
          <w:numId w:val="13"/>
        </w:numPr>
        <w:spacing w:before="120" w:after="0"/>
        <w:jc w:val="both"/>
        <w:rPr>
          <w:rFonts w:ascii="Georgia" w:hAnsi="Georgia" w:cs="Georgia"/>
          <w:b w:val="0"/>
          <w:sz w:val="22"/>
          <w:szCs w:val="22"/>
        </w:rPr>
      </w:pPr>
      <w:r>
        <w:rPr>
          <w:rFonts w:ascii="Georgia" w:hAnsi="Georgia" w:cs="Georgia"/>
          <w:b w:val="0"/>
          <w:sz w:val="22"/>
          <w:szCs w:val="22"/>
        </w:rPr>
        <w:t xml:space="preserve">     </w:t>
      </w:r>
      <w:r w:rsidR="00F63E07">
        <w:rPr>
          <w:rFonts w:ascii="Georgia" w:hAnsi="Georgia" w:cs="Georgia"/>
          <w:b w:val="0"/>
          <w:sz w:val="22"/>
          <w:szCs w:val="22"/>
        </w:rPr>
        <w:t>Tato Smlouva může být také ukončena dohodou smluvních stran.</w:t>
      </w:r>
    </w:p>
    <w:p w14:paraId="14FB02DF" w14:textId="175C7701" w:rsidR="0008555C" w:rsidRPr="00725B22" w:rsidRDefault="00482D7B" w:rsidP="001C1D4E">
      <w:pPr>
        <w:pStyle w:val="Textnadpis1"/>
        <w:numPr>
          <w:ilvl w:val="0"/>
          <w:numId w:val="13"/>
        </w:numPr>
        <w:spacing w:before="480" w:after="240"/>
        <w:jc w:val="center"/>
        <w:rPr>
          <w:rFonts w:ascii="Georgia" w:hAnsi="Georgia" w:cs="Arial"/>
          <w:sz w:val="22"/>
          <w:szCs w:val="22"/>
        </w:rPr>
      </w:pPr>
      <w:r>
        <w:rPr>
          <w:rFonts w:ascii="Georgia" w:hAnsi="Georgia" w:cs="Arial"/>
          <w:sz w:val="22"/>
          <w:szCs w:val="22"/>
        </w:rPr>
        <w:t>Smluvní pokuty</w:t>
      </w:r>
    </w:p>
    <w:p w14:paraId="7CA9DA82" w14:textId="77D12D21" w:rsidR="0008555C" w:rsidRPr="000D7F84" w:rsidRDefault="0008555C" w:rsidP="001C1D4E">
      <w:pPr>
        <w:pStyle w:val="TextnormlnslovanChar"/>
        <w:numPr>
          <w:ilvl w:val="1"/>
          <w:numId w:val="13"/>
        </w:numPr>
        <w:spacing w:after="240"/>
        <w:ind w:left="709" w:hanging="709"/>
        <w:jc w:val="both"/>
        <w:rPr>
          <w:rFonts w:ascii="Georgia" w:hAnsi="Georgia"/>
          <w:sz w:val="22"/>
          <w:szCs w:val="22"/>
        </w:rPr>
      </w:pPr>
      <w:r w:rsidRPr="000D7F84">
        <w:rPr>
          <w:rFonts w:ascii="Georgia" w:hAnsi="Georgia"/>
          <w:sz w:val="22"/>
          <w:szCs w:val="22"/>
        </w:rPr>
        <w:t>V případě, že dodavatel nebude plnit předmět smlouvy v souladu s touto smlouvou, má objednatel právo na smluvní pokutu ve výši 0,01</w:t>
      </w:r>
      <w:r w:rsidR="007562D2">
        <w:rPr>
          <w:rFonts w:ascii="Georgia" w:hAnsi="Georgia"/>
          <w:sz w:val="22"/>
          <w:szCs w:val="22"/>
        </w:rPr>
        <w:t xml:space="preserve"> </w:t>
      </w:r>
      <w:r w:rsidRPr="000D7F84">
        <w:rPr>
          <w:rFonts w:ascii="Georgia" w:hAnsi="Georgia"/>
          <w:sz w:val="22"/>
          <w:szCs w:val="22"/>
        </w:rPr>
        <w:t>% z celkové odměny stanovené v čl. 2 této smlouvy. 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14:paraId="1B30A198" w14:textId="77777777" w:rsidR="0008555C" w:rsidRPr="00BE2153" w:rsidRDefault="0008555C" w:rsidP="007562D2">
      <w:pPr>
        <w:pStyle w:val="TextnormlnslovanChar"/>
        <w:keepLines/>
        <w:numPr>
          <w:ilvl w:val="1"/>
          <w:numId w:val="13"/>
        </w:numPr>
        <w:spacing w:after="240"/>
        <w:ind w:left="709" w:hanging="709"/>
        <w:jc w:val="both"/>
        <w:rPr>
          <w:rFonts w:ascii="Georgia" w:hAnsi="Georgia"/>
          <w:b/>
          <w:sz w:val="22"/>
          <w:szCs w:val="22"/>
        </w:rPr>
      </w:pPr>
      <w:r w:rsidRPr="00BE2153">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33B3FB24" w14:textId="514E294B" w:rsidR="0008555C" w:rsidRPr="00BE2153" w:rsidRDefault="0008555C" w:rsidP="0008555C">
      <w:pPr>
        <w:pStyle w:val="TextnormlnslovanChar"/>
        <w:keepNext/>
        <w:keepLines/>
        <w:numPr>
          <w:ilvl w:val="1"/>
          <w:numId w:val="13"/>
        </w:numPr>
        <w:spacing w:after="240"/>
        <w:ind w:left="709" w:hanging="709"/>
        <w:jc w:val="both"/>
        <w:rPr>
          <w:rFonts w:ascii="Georgia" w:hAnsi="Georgia"/>
          <w:b/>
          <w:sz w:val="22"/>
          <w:szCs w:val="22"/>
        </w:rPr>
      </w:pPr>
      <w:r w:rsidRPr="00BE2153">
        <w:rPr>
          <w:rFonts w:ascii="Georgia" w:hAnsi="Georgia"/>
          <w:sz w:val="22"/>
          <w:szCs w:val="22"/>
        </w:rPr>
        <w:lastRenderedPageBreak/>
        <w:t xml:space="preserve">Smluvní pokuta je splatná doručením písemného oznámení o jejím uplatnění dodavateli. Objednatel je oprávněn svou pohledávku z titulu smluvní pokuty započíst oproti splatné pohledávce dodavatele na zaplacení </w:t>
      </w:r>
      <w:r w:rsidR="00001DC2">
        <w:rPr>
          <w:rFonts w:ascii="Georgia" w:hAnsi="Georgia"/>
          <w:sz w:val="22"/>
          <w:szCs w:val="22"/>
        </w:rPr>
        <w:t>odměny</w:t>
      </w:r>
      <w:r w:rsidRPr="00BE2153">
        <w:rPr>
          <w:rFonts w:ascii="Georgia" w:hAnsi="Georgia"/>
          <w:sz w:val="22"/>
          <w:szCs w:val="22"/>
        </w:rPr>
        <w:t>.</w:t>
      </w:r>
    </w:p>
    <w:p w14:paraId="1AB67364" w14:textId="3E930A79" w:rsidR="0008555C" w:rsidRPr="004F39BF" w:rsidRDefault="0008555C" w:rsidP="007562D2">
      <w:pPr>
        <w:pStyle w:val="TextnormlnslovanChar"/>
        <w:keepNext/>
        <w:keepLines/>
        <w:numPr>
          <w:ilvl w:val="1"/>
          <w:numId w:val="13"/>
        </w:numPr>
        <w:spacing w:after="0"/>
        <w:ind w:left="709" w:hanging="709"/>
        <w:jc w:val="both"/>
        <w:rPr>
          <w:rFonts w:ascii="Georgia" w:hAnsi="Georgia"/>
          <w:b/>
          <w:sz w:val="22"/>
          <w:szCs w:val="22"/>
        </w:rPr>
      </w:pPr>
      <w:r>
        <w:rPr>
          <w:rFonts w:ascii="Georgia" w:hAnsi="Georgia"/>
          <w:sz w:val="22"/>
          <w:szCs w:val="22"/>
        </w:rPr>
        <w:t>S</w:t>
      </w:r>
      <w:r w:rsidRPr="00AA0D78">
        <w:rPr>
          <w:rFonts w:ascii="Georgia" w:hAnsi="Georgia"/>
          <w:sz w:val="22"/>
          <w:szCs w:val="22"/>
        </w:rPr>
        <w:t>mluvní strany shodně prohlašují, že s ohledem na charakter povinností, jejichž splnění je zajištěno smluvními pokutami, považují smluvní pokuty uvedené v tomto článku za přiměřené.</w:t>
      </w:r>
    </w:p>
    <w:p w14:paraId="6475789A" w14:textId="77777777" w:rsidR="0008555C" w:rsidRPr="000D7F84" w:rsidRDefault="0008555C" w:rsidP="007562D2">
      <w:pPr>
        <w:pStyle w:val="Textnadpis1"/>
        <w:keepNext/>
        <w:keepLines/>
        <w:numPr>
          <w:ilvl w:val="0"/>
          <w:numId w:val="13"/>
        </w:numPr>
        <w:spacing w:before="480" w:after="240" w:line="240" w:lineRule="auto"/>
        <w:ind w:left="357" w:hanging="357"/>
        <w:jc w:val="center"/>
        <w:rPr>
          <w:rFonts w:ascii="Georgia" w:hAnsi="Georgia" w:cs="Arial"/>
          <w:sz w:val="22"/>
          <w:szCs w:val="22"/>
        </w:rPr>
      </w:pPr>
      <w:r w:rsidRPr="00160CF6">
        <w:rPr>
          <w:rFonts w:ascii="Georgia" w:hAnsi="Georgia" w:cs="Arial"/>
          <w:sz w:val="22"/>
          <w:szCs w:val="22"/>
        </w:rPr>
        <w:t>Závěrečná ustanovení</w:t>
      </w:r>
    </w:p>
    <w:p w14:paraId="637C5DCA" w14:textId="3526F0EA" w:rsidR="00E6726F" w:rsidRPr="00E6726F" w:rsidRDefault="00E6726F" w:rsidP="00BA39F8">
      <w:pPr>
        <w:pStyle w:val="Odstavecseseznamem"/>
        <w:numPr>
          <w:ilvl w:val="1"/>
          <w:numId w:val="13"/>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rPr>
      </w:pPr>
      <w:r w:rsidRPr="00E6726F">
        <w:rPr>
          <w:rFonts w:ascii="Georgia" w:hAnsi="Georgia"/>
        </w:rPr>
        <w:t>Tato Smlouva nabývá platnosti dnem jejího podpisu oběma smluvními stranami a účinnosti dnem jejího zveřejnění v registru smluv.</w:t>
      </w:r>
    </w:p>
    <w:p w14:paraId="1170BF6E" w14:textId="4111D099" w:rsidR="00BA39F8" w:rsidRPr="00DA02F3" w:rsidRDefault="00BA39F8" w:rsidP="00BA39F8">
      <w:pPr>
        <w:pStyle w:val="Odstavecseseznamem"/>
        <w:numPr>
          <w:ilvl w:val="1"/>
          <w:numId w:val="13"/>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rPr>
      </w:pPr>
      <w:r w:rsidRPr="00DA02F3">
        <w:rPr>
          <w:rFonts w:ascii="Georgia" w:hAnsi="Georgia"/>
        </w:rPr>
        <w:t>Právní vztahy vzniklé z této Smlouvy a v souvislosti s ní se řídí právním řádem České republiky, zejména zákonem č. 89/2012 Sb., občanského zákoníku, ve znění pozdějších předpisů.</w:t>
      </w:r>
    </w:p>
    <w:p w14:paraId="2D6C94B0" w14:textId="77777777" w:rsidR="00BA39F8" w:rsidRPr="00DA02F3" w:rsidRDefault="00BA39F8" w:rsidP="00BA39F8">
      <w:pPr>
        <w:pStyle w:val="Odstavecseseznamem"/>
        <w:numPr>
          <w:ilvl w:val="1"/>
          <w:numId w:val="13"/>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rPr>
      </w:pPr>
      <w:r w:rsidRPr="00DA02F3">
        <w:rPr>
          <w:rFonts w:ascii="Georgia" w:hAnsi="Georgia"/>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3990E07B" w14:textId="7A80396A" w:rsidR="00BA39F8" w:rsidRDefault="00DA02F3" w:rsidP="00BA39F8">
      <w:pPr>
        <w:pStyle w:val="Odstavecseseznamem"/>
        <w:numPr>
          <w:ilvl w:val="1"/>
          <w:numId w:val="13"/>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rPr>
      </w:pPr>
      <w:r>
        <w:rPr>
          <w:rFonts w:ascii="Georgia" w:hAnsi="Georgia"/>
        </w:rPr>
        <w:t xml:space="preserve">Dodavatel </w:t>
      </w:r>
      <w:r w:rsidR="00BA39F8" w:rsidRPr="00DA02F3">
        <w:rPr>
          <w:rFonts w:ascii="Georgia" w:hAnsi="Georgia"/>
        </w:rPr>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B563113" w14:textId="77777777" w:rsidR="00DE5B36" w:rsidRPr="00DE5B36" w:rsidRDefault="00DE5B36" w:rsidP="00DE5B36">
      <w:pPr>
        <w:pStyle w:val="Odstavecseseznamem"/>
        <w:numPr>
          <w:ilvl w:val="1"/>
          <w:numId w:val="13"/>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rPr>
      </w:pPr>
      <w:r w:rsidRPr="00DE5B36">
        <w:rPr>
          <w:rFonts w:ascii="Georgia" w:hAnsi="Georgia"/>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0C7D9C0A" w14:textId="77777777" w:rsidR="00DE5B36" w:rsidRPr="00DE5B36" w:rsidRDefault="00DE5B36" w:rsidP="00DE5B36">
      <w:pPr>
        <w:pStyle w:val="Odstavecseseznamem"/>
        <w:numPr>
          <w:ilvl w:val="1"/>
          <w:numId w:val="13"/>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rPr>
      </w:pPr>
      <w:r w:rsidRPr="00DE5B36">
        <w:rPr>
          <w:rFonts w:ascii="Georgia" w:hAnsi="Georgia"/>
        </w:rPr>
        <w:t xml:space="preserve">Skutečnosti uvedené v této Smlouvě nebudou smluvními stranami považovány za obchodní tajemství ve smyslu ustanovení § 504 občanského zákoníku. </w:t>
      </w:r>
    </w:p>
    <w:p w14:paraId="1678D683" w14:textId="77777777" w:rsidR="00F46BDB" w:rsidRPr="00F46BDB" w:rsidRDefault="00F46BDB" w:rsidP="00F46BDB">
      <w:pPr>
        <w:pStyle w:val="Odstavecseseznamem"/>
        <w:numPr>
          <w:ilvl w:val="1"/>
          <w:numId w:val="13"/>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rPr>
      </w:pPr>
      <w:r w:rsidRPr="00F46BDB">
        <w:rPr>
          <w:rFonts w:ascii="Georgia" w:hAnsi="Georgia"/>
        </w:rPr>
        <w:t>Tato Smlouva je vyhotovena ve dvou stejnopisech, každý s platností originálu, přičemž každá ze smluvních stran obdrží po jednom z nich.</w:t>
      </w:r>
    </w:p>
    <w:p w14:paraId="0D690851" w14:textId="0909AA90" w:rsidR="00BA39F8" w:rsidRPr="002F6DCF" w:rsidRDefault="00F46BDB" w:rsidP="002F6DCF">
      <w:pPr>
        <w:pStyle w:val="Odstavecseseznamem"/>
        <w:numPr>
          <w:ilvl w:val="1"/>
          <w:numId w:val="13"/>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rPr>
      </w:pPr>
      <w:r w:rsidRPr="00F46BDB">
        <w:rPr>
          <w:rFonts w:ascii="Georgia" w:hAnsi="Georgia"/>
        </w:rPr>
        <w:t>Smluvní strany prohlašují, že si Smlouvu přečetly, s obsahem souhlasí, prohlašují, že tato Smlouva nebyla uzavřena v tísni nebo na základě nevýhodných podmínek, kdy na důkaz jejich svobodné, pravé a vážné vůle připojují své podpisy.</w:t>
      </w:r>
      <w:bookmarkStart w:id="49" w:name="id.620b0c61e80a"/>
      <w:bookmarkStart w:id="50" w:name="id.b5c7156a1729"/>
      <w:bookmarkEnd w:id="49"/>
      <w:bookmarkEnd w:id="50"/>
    </w:p>
    <w:p w14:paraId="56CDE5F0" w14:textId="77777777" w:rsidR="0008555C" w:rsidRPr="004F39BF" w:rsidRDefault="0008555C" w:rsidP="0008555C">
      <w:pPr>
        <w:pStyle w:val="Text"/>
        <w:keepNext/>
        <w:keepLines/>
        <w:spacing w:after="240"/>
        <w:ind w:left="0"/>
        <w:jc w:val="both"/>
        <w:rPr>
          <w:rFonts w:ascii="Georgia" w:hAnsi="Georgia"/>
          <w:szCs w:val="22"/>
        </w:rPr>
      </w:pPr>
    </w:p>
    <w:tbl>
      <w:tblPr>
        <w:tblW w:w="0" w:type="auto"/>
        <w:tblLook w:val="04A0" w:firstRow="1" w:lastRow="0" w:firstColumn="1" w:lastColumn="0" w:noHBand="0" w:noVBand="1"/>
      </w:tblPr>
      <w:tblGrid>
        <w:gridCol w:w="4178"/>
        <w:gridCol w:w="4786"/>
      </w:tblGrid>
      <w:tr w:rsidR="008126C2" w:rsidRPr="00547689" w14:paraId="4D267DD2" w14:textId="77777777" w:rsidTr="0078578F">
        <w:trPr>
          <w:trHeight w:val="1845"/>
        </w:trPr>
        <w:tc>
          <w:tcPr>
            <w:tcW w:w="4178" w:type="dxa"/>
            <w:shd w:val="clear" w:color="auto" w:fill="auto"/>
            <w:vAlign w:val="center"/>
          </w:tcPr>
          <w:p w14:paraId="681BC769" w14:textId="77777777" w:rsidR="008126C2" w:rsidRDefault="008126C2" w:rsidP="008126C2">
            <w:pPr>
              <w:keepNext/>
              <w:keepLines/>
              <w:tabs>
                <w:tab w:val="left" w:pos="5103"/>
              </w:tabs>
              <w:spacing w:after="0" w:line="280" w:lineRule="atLeast"/>
              <w:jc w:val="both"/>
              <w:rPr>
                <w:rFonts w:ascii="Georgia" w:hAnsi="Georgia"/>
              </w:rPr>
            </w:pPr>
            <w:r w:rsidRPr="00310AE4">
              <w:rPr>
                <w:rFonts w:ascii="Georgia" w:hAnsi="Georgia"/>
              </w:rPr>
              <w:t xml:space="preserve">Za </w:t>
            </w:r>
            <w:r>
              <w:rPr>
                <w:rFonts w:ascii="Georgia" w:hAnsi="Georgia"/>
              </w:rPr>
              <w:t>dodavatel</w:t>
            </w:r>
            <w:r w:rsidRPr="00310AE4">
              <w:rPr>
                <w:rFonts w:ascii="Georgia" w:hAnsi="Georgia"/>
              </w:rPr>
              <w:t>e:</w:t>
            </w:r>
          </w:p>
          <w:p w14:paraId="577B70C9" w14:textId="77777777" w:rsidR="00901925" w:rsidRDefault="00901925" w:rsidP="008126C2">
            <w:pPr>
              <w:keepNext/>
              <w:keepLines/>
              <w:tabs>
                <w:tab w:val="left" w:pos="5103"/>
              </w:tabs>
              <w:spacing w:after="0" w:line="280" w:lineRule="atLeast"/>
              <w:jc w:val="both"/>
              <w:rPr>
                <w:rFonts w:ascii="Georgia" w:hAnsi="Georgia"/>
              </w:rPr>
            </w:pPr>
          </w:p>
          <w:p w14:paraId="33FB1E80" w14:textId="5BBFA655" w:rsidR="00901925" w:rsidRPr="00310AE4" w:rsidRDefault="00901925" w:rsidP="008126C2">
            <w:pPr>
              <w:keepNext/>
              <w:keepLines/>
              <w:tabs>
                <w:tab w:val="left" w:pos="5103"/>
              </w:tabs>
              <w:spacing w:after="0" w:line="280" w:lineRule="atLeast"/>
              <w:jc w:val="both"/>
              <w:rPr>
                <w:rFonts w:ascii="Georgia" w:hAnsi="Georgia"/>
              </w:rPr>
            </w:pPr>
            <w:r>
              <w:rPr>
                <w:rFonts w:ascii="Georgia" w:hAnsi="Georgia"/>
              </w:rPr>
              <w:t>V </w:t>
            </w:r>
            <w:r w:rsidR="002C0B88">
              <w:rPr>
                <w:rFonts w:ascii="Georgia" w:hAnsi="Georgia"/>
              </w:rPr>
              <w:t xml:space="preserve">  </w:t>
            </w:r>
            <w:r w:rsidR="002D7C40">
              <w:rPr>
                <w:rFonts w:ascii="Georgia" w:hAnsi="Georgia"/>
              </w:rPr>
              <w:t>Praze</w:t>
            </w:r>
            <w:r w:rsidR="002C0B88">
              <w:rPr>
                <w:rFonts w:ascii="Georgia" w:hAnsi="Georgia"/>
              </w:rPr>
              <w:t xml:space="preserve"> </w:t>
            </w:r>
            <w:r>
              <w:rPr>
                <w:rFonts w:ascii="Georgia" w:hAnsi="Georgia"/>
              </w:rPr>
              <w:t xml:space="preserve">dne    </w:t>
            </w:r>
            <w:r w:rsidR="002C0B88">
              <w:rPr>
                <w:rFonts w:ascii="Georgia" w:hAnsi="Georgia"/>
              </w:rPr>
              <w:t xml:space="preserve">            </w:t>
            </w:r>
            <w:r>
              <w:rPr>
                <w:rFonts w:ascii="Georgia" w:hAnsi="Georgia"/>
              </w:rPr>
              <w:t xml:space="preserve">    2021                                                 </w:t>
            </w:r>
          </w:p>
        </w:tc>
        <w:tc>
          <w:tcPr>
            <w:tcW w:w="4786" w:type="dxa"/>
            <w:shd w:val="clear" w:color="auto" w:fill="auto"/>
            <w:vAlign w:val="center"/>
          </w:tcPr>
          <w:p w14:paraId="35920CA1" w14:textId="28E73529" w:rsidR="008126C2" w:rsidRDefault="008126C2" w:rsidP="008126C2">
            <w:pPr>
              <w:keepNext/>
              <w:keepLines/>
              <w:tabs>
                <w:tab w:val="left" w:pos="5103"/>
              </w:tabs>
              <w:spacing w:after="0" w:line="280" w:lineRule="atLeast"/>
              <w:rPr>
                <w:rFonts w:ascii="Georgia" w:hAnsi="Georgia"/>
              </w:rPr>
            </w:pPr>
            <w:r w:rsidRPr="00310AE4">
              <w:rPr>
                <w:rFonts w:ascii="Georgia" w:hAnsi="Georgia"/>
              </w:rPr>
              <w:t>Za objednatele:</w:t>
            </w:r>
          </w:p>
          <w:p w14:paraId="48EF238F" w14:textId="77777777" w:rsidR="00901925" w:rsidRDefault="00901925" w:rsidP="008126C2">
            <w:pPr>
              <w:keepNext/>
              <w:keepLines/>
              <w:tabs>
                <w:tab w:val="left" w:pos="5103"/>
              </w:tabs>
              <w:spacing w:after="0" w:line="280" w:lineRule="atLeast"/>
              <w:rPr>
                <w:rFonts w:ascii="Georgia" w:hAnsi="Georgia"/>
              </w:rPr>
            </w:pPr>
          </w:p>
          <w:p w14:paraId="43CDE712" w14:textId="2733989D" w:rsidR="00901925" w:rsidRPr="00310AE4" w:rsidRDefault="00901925" w:rsidP="008126C2">
            <w:pPr>
              <w:keepNext/>
              <w:keepLines/>
              <w:tabs>
                <w:tab w:val="left" w:pos="5103"/>
              </w:tabs>
              <w:spacing w:after="0" w:line="280" w:lineRule="atLeast"/>
              <w:rPr>
                <w:rFonts w:ascii="Georgia" w:hAnsi="Georgia"/>
              </w:rPr>
            </w:pPr>
            <w:r>
              <w:rPr>
                <w:rFonts w:ascii="Georgia" w:hAnsi="Georgia"/>
              </w:rPr>
              <w:t xml:space="preserve">V Praze dne       </w:t>
            </w:r>
            <w:r w:rsidR="002C0B88">
              <w:rPr>
                <w:rFonts w:ascii="Georgia" w:hAnsi="Georgia"/>
              </w:rPr>
              <w:t xml:space="preserve">        </w:t>
            </w:r>
            <w:r>
              <w:rPr>
                <w:rFonts w:ascii="Georgia" w:hAnsi="Georgia"/>
              </w:rPr>
              <w:t xml:space="preserve">     2021</w:t>
            </w:r>
          </w:p>
        </w:tc>
      </w:tr>
      <w:tr w:rsidR="008126C2" w:rsidRPr="00547689" w14:paraId="71C749EE" w14:textId="77777777" w:rsidTr="0078578F">
        <w:tc>
          <w:tcPr>
            <w:tcW w:w="4178" w:type="dxa"/>
            <w:shd w:val="clear" w:color="auto" w:fill="auto"/>
            <w:vAlign w:val="bottom"/>
          </w:tcPr>
          <w:p w14:paraId="58B5CAC9" w14:textId="77777777" w:rsidR="008126C2" w:rsidRPr="00310AE4" w:rsidRDefault="008126C2" w:rsidP="00B97419">
            <w:pPr>
              <w:keepNext/>
              <w:keepLines/>
              <w:tabs>
                <w:tab w:val="left" w:pos="5103"/>
              </w:tabs>
              <w:spacing w:line="280" w:lineRule="atLeast"/>
              <w:jc w:val="center"/>
              <w:rPr>
                <w:rFonts w:ascii="Georgia" w:hAnsi="Georgia"/>
              </w:rPr>
            </w:pPr>
            <w:r w:rsidRPr="00310AE4">
              <w:rPr>
                <w:rFonts w:ascii="Georgia" w:hAnsi="Georgia"/>
              </w:rPr>
              <w:t xml:space="preserve"> </w:t>
            </w:r>
          </w:p>
        </w:tc>
        <w:tc>
          <w:tcPr>
            <w:tcW w:w="4786" w:type="dxa"/>
            <w:shd w:val="clear" w:color="auto" w:fill="auto"/>
            <w:vAlign w:val="bottom"/>
          </w:tcPr>
          <w:p w14:paraId="513177A1" w14:textId="77777777" w:rsidR="008126C2" w:rsidRPr="00310AE4" w:rsidRDefault="008126C2" w:rsidP="00B97419">
            <w:pPr>
              <w:keepNext/>
              <w:keepLines/>
              <w:tabs>
                <w:tab w:val="left" w:pos="5103"/>
              </w:tabs>
              <w:spacing w:line="280" w:lineRule="atLeast"/>
              <w:jc w:val="center"/>
              <w:rPr>
                <w:rFonts w:ascii="Georgia" w:hAnsi="Georgia"/>
              </w:rPr>
            </w:pPr>
            <w:r w:rsidRPr="00310AE4">
              <w:rPr>
                <w:rFonts w:ascii="Georgia" w:hAnsi="Georgia"/>
              </w:rPr>
              <w:t xml:space="preserve"> </w:t>
            </w:r>
          </w:p>
        </w:tc>
      </w:tr>
      <w:tr w:rsidR="008126C2" w:rsidRPr="00547689" w14:paraId="169E1784" w14:textId="77777777" w:rsidTr="0078578F">
        <w:tc>
          <w:tcPr>
            <w:tcW w:w="4178" w:type="dxa"/>
            <w:shd w:val="clear" w:color="auto" w:fill="auto"/>
          </w:tcPr>
          <w:p w14:paraId="056C25A0" w14:textId="77777777" w:rsidR="008126C2" w:rsidRDefault="008126C2" w:rsidP="00B97419">
            <w:pPr>
              <w:keepNext/>
              <w:keepLines/>
              <w:pBdr>
                <w:bottom w:val="single" w:sz="6" w:space="1" w:color="auto"/>
              </w:pBdr>
              <w:tabs>
                <w:tab w:val="left" w:pos="5103"/>
              </w:tabs>
              <w:spacing w:after="0" w:line="280" w:lineRule="atLeast"/>
              <w:jc w:val="center"/>
              <w:rPr>
                <w:rFonts w:ascii="Georgia" w:hAnsi="Georgia" w:cs="Arial"/>
              </w:rPr>
            </w:pPr>
          </w:p>
          <w:p w14:paraId="20EC2FD6" w14:textId="2CD170CF" w:rsidR="008126C2" w:rsidRPr="00F35FAC" w:rsidRDefault="00005B22" w:rsidP="00B97419">
            <w:pPr>
              <w:keepNext/>
              <w:keepLines/>
              <w:tabs>
                <w:tab w:val="left" w:pos="5103"/>
              </w:tabs>
              <w:spacing w:after="0" w:line="280" w:lineRule="atLeast"/>
              <w:jc w:val="center"/>
              <w:rPr>
                <w:rFonts w:ascii="Georgia" w:hAnsi="Georgia" w:cs="Arial"/>
                <w:b/>
                <w:bCs/>
              </w:rPr>
            </w:pPr>
            <w:r>
              <w:rPr>
                <w:rFonts w:ascii="Georgia" w:hAnsi="Georgia" w:cs="Arial"/>
                <w:b/>
                <w:bCs/>
              </w:rPr>
              <w:t>XXX</w:t>
            </w:r>
          </w:p>
          <w:p w14:paraId="38369CB8" w14:textId="734DAB1E" w:rsidR="00164753" w:rsidRDefault="002D7C40" w:rsidP="00B97419">
            <w:pPr>
              <w:keepNext/>
              <w:keepLines/>
              <w:tabs>
                <w:tab w:val="left" w:pos="5103"/>
              </w:tabs>
              <w:spacing w:after="0" w:line="280" w:lineRule="atLeast"/>
              <w:jc w:val="center"/>
              <w:rPr>
                <w:rFonts w:ascii="Georgia" w:hAnsi="Georgia"/>
                <w:b/>
              </w:rPr>
            </w:pPr>
            <w:r>
              <w:rPr>
                <w:rFonts w:ascii="Georgia" w:hAnsi="Georgia"/>
              </w:rPr>
              <w:t>R</w:t>
            </w:r>
            <w:r w:rsidR="0078578F">
              <w:rPr>
                <w:rFonts w:ascii="Georgia" w:hAnsi="Georgia"/>
              </w:rPr>
              <w:t>UDOLF</w:t>
            </w:r>
            <w:r>
              <w:rPr>
                <w:rFonts w:ascii="Georgia" w:hAnsi="Georgia"/>
              </w:rPr>
              <w:t xml:space="preserve"> J</w:t>
            </w:r>
            <w:r w:rsidR="0078578F">
              <w:rPr>
                <w:rFonts w:ascii="Georgia" w:hAnsi="Georgia"/>
              </w:rPr>
              <w:t>ELÍNEK, a.s.</w:t>
            </w:r>
          </w:p>
          <w:p w14:paraId="6BF968A3" w14:textId="5906022B" w:rsidR="008126C2" w:rsidRPr="00310AE4" w:rsidRDefault="002D7C40" w:rsidP="00B97419">
            <w:pPr>
              <w:keepNext/>
              <w:keepLines/>
              <w:tabs>
                <w:tab w:val="left" w:pos="5103"/>
              </w:tabs>
              <w:spacing w:after="0" w:line="280" w:lineRule="atLeast"/>
              <w:jc w:val="center"/>
              <w:rPr>
                <w:rFonts w:ascii="Georgia" w:hAnsi="Georgia"/>
              </w:rPr>
            </w:pPr>
            <w:r>
              <w:rPr>
                <w:rFonts w:ascii="Georgia" w:hAnsi="Georgia"/>
              </w:rPr>
              <w:t xml:space="preserve">  </w:t>
            </w:r>
          </w:p>
          <w:p w14:paraId="5A30333E" w14:textId="77777777" w:rsidR="008126C2" w:rsidRPr="00310AE4" w:rsidRDefault="008126C2" w:rsidP="00B97419">
            <w:pPr>
              <w:keepNext/>
              <w:keepLines/>
              <w:tabs>
                <w:tab w:val="left" w:pos="5103"/>
              </w:tabs>
              <w:spacing w:after="0" w:line="280" w:lineRule="atLeast"/>
              <w:jc w:val="center"/>
              <w:rPr>
                <w:rFonts w:ascii="Georgia" w:hAnsi="Georgia"/>
              </w:rPr>
            </w:pPr>
            <w:r w:rsidRPr="00310AE4">
              <w:rPr>
                <w:rFonts w:ascii="Georgia" w:hAnsi="Georgia"/>
              </w:rPr>
              <w:t xml:space="preserve">  </w:t>
            </w:r>
          </w:p>
        </w:tc>
        <w:tc>
          <w:tcPr>
            <w:tcW w:w="4786" w:type="dxa"/>
            <w:shd w:val="clear" w:color="auto" w:fill="auto"/>
          </w:tcPr>
          <w:p w14:paraId="30FF3DCD" w14:textId="3D0FEB19" w:rsidR="008126C2" w:rsidRDefault="008126C2" w:rsidP="009B4782">
            <w:pPr>
              <w:keepNext/>
              <w:keepLines/>
              <w:tabs>
                <w:tab w:val="left" w:pos="5103"/>
              </w:tabs>
              <w:spacing w:after="0" w:line="280" w:lineRule="atLeast"/>
              <w:jc w:val="center"/>
              <w:rPr>
                <w:rFonts w:ascii="Georgia" w:hAnsi="Georgia"/>
              </w:rPr>
            </w:pPr>
            <w:r w:rsidRPr="00310AE4">
              <w:rPr>
                <w:rFonts w:ascii="Georgia" w:hAnsi="Georgia" w:cs="Arial"/>
              </w:rPr>
              <w:t>______________________________</w:t>
            </w:r>
          </w:p>
          <w:p w14:paraId="4AF29C97" w14:textId="3955F459" w:rsidR="008126C2" w:rsidRPr="00647867" w:rsidRDefault="00005B22" w:rsidP="00B97419">
            <w:pPr>
              <w:keepNext/>
              <w:keepLines/>
              <w:tabs>
                <w:tab w:val="left" w:pos="5103"/>
              </w:tabs>
              <w:spacing w:after="0" w:line="280" w:lineRule="atLeast"/>
              <w:jc w:val="center"/>
              <w:rPr>
                <w:rFonts w:ascii="Georgia" w:hAnsi="Georgia"/>
                <w:b/>
              </w:rPr>
            </w:pPr>
            <w:r>
              <w:rPr>
                <w:rFonts w:ascii="Georgia" w:hAnsi="Georgia"/>
                <w:b/>
              </w:rPr>
              <w:t>XXX</w:t>
            </w:r>
          </w:p>
          <w:p w14:paraId="586E32C2" w14:textId="26BAE0FF" w:rsidR="008126C2" w:rsidRPr="00310AE4" w:rsidRDefault="00112BE7" w:rsidP="00B97419">
            <w:pPr>
              <w:keepNext/>
              <w:keepLines/>
              <w:tabs>
                <w:tab w:val="left" w:pos="5103"/>
              </w:tabs>
              <w:spacing w:after="0" w:line="280" w:lineRule="atLeast"/>
              <w:jc w:val="center"/>
              <w:rPr>
                <w:rFonts w:ascii="Georgia" w:hAnsi="Georgia"/>
              </w:rPr>
            </w:pPr>
            <w:r>
              <w:rPr>
                <w:rFonts w:ascii="Georgia" w:hAnsi="Georgia"/>
              </w:rPr>
              <w:t>ř</w:t>
            </w:r>
            <w:r w:rsidR="009B4782">
              <w:rPr>
                <w:rFonts w:ascii="Georgia" w:hAnsi="Georgia"/>
              </w:rPr>
              <w:t>editel ČCCR-CzechTourism</w:t>
            </w:r>
            <w:r w:rsidR="008126C2" w:rsidRPr="00310AE4">
              <w:rPr>
                <w:rFonts w:ascii="Georgia" w:hAnsi="Georgia"/>
              </w:rPr>
              <w:t xml:space="preserve">  </w:t>
            </w:r>
          </w:p>
        </w:tc>
      </w:tr>
    </w:tbl>
    <w:p w14:paraId="49F8F107" w14:textId="77777777" w:rsidR="008126C2" w:rsidRDefault="008126C2" w:rsidP="008126C2">
      <w:pPr>
        <w:pStyle w:val="Odstavecseseznamem"/>
        <w:ind w:left="360"/>
        <w:rPr>
          <w:rFonts w:ascii="Georgia" w:hAnsi="Georgia"/>
          <w:b/>
        </w:rPr>
      </w:pPr>
    </w:p>
    <w:sectPr w:rsidR="008126C2" w:rsidSect="0008555C">
      <w:headerReference w:type="default" r:id="rId9"/>
      <w:footerReference w:type="default" r:id="rId10"/>
      <w:headerReference w:type="first" r:id="rId11"/>
      <w:footerReference w:type="first" r:id="rId12"/>
      <w:pgSz w:w="11906" w:h="16838"/>
      <w:pgMar w:top="1843" w:right="1417" w:bottom="1417" w:left="1417" w:header="708"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1218" w14:textId="77777777" w:rsidR="00917CD0" w:rsidRDefault="00917CD0" w:rsidP="004E178A">
      <w:pPr>
        <w:spacing w:after="0" w:line="240" w:lineRule="auto"/>
      </w:pPr>
      <w:r>
        <w:separator/>
      </w:r>
    </w:p>
  </w:endnote>
  <w:endnote w:type="continuationSeparator" w:id="0">
    <w:p w14:paraId="513E768E" w14:textId="77777777" w:rsidR="00917CD0" w:rsidRDefault="00917CD0" w:rsidP="004E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096093"/>
      <w:docPartObj>
        <w:docPartGallery w:val="Page Numbers (Bottom of Page)"/>
        <w:docPartUnique/>
      </w:docPartObj>
    </w:sdtPr>
    <w:sdtEndPr/>
    <w:sdtContent>
      <w:sdt>
        <w:sdtPr>
          <w:id w:val="1728636285"/>
          <w:docPartObj>
            <w:docPartGallery w:val="Page Numbers (Top of Page)"/>
            <w:docPartUnique/>
          </w:docPartObj>
        </w:sdtPr>
        <w:sdtEndPr/>
        <w:sdtContent>
          <w:p w14:paraId="4A007F2C" w14:textId="77777777" w:rsidR="0008555C" w:rsidRDefault="0008555C">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01B8A7D" w14:textId="77777777" w:rsidR="0008555C" w:rsidRDefault="000855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876630"/>
      <w:docPartObj>
        <w:docPartGallery w:val="Page Numbers (Bottom of Page)"/>
        <w:docPartUnique/>
      </w:docPartObj>
    </w:sdtPr>
    <w:sdtEndPr/>
    <w:sdtContent>
      <w:p w14:paraId="18E59B0A" w14:textId="77777777" w:rsidR="0008555C" w:rsidRDefault="0008555C" w:rsidP="0008555C">
        <w:pPr>
          <w:pStyle w:val="Zpat"/>
          <w:jc w:val="center"/>
        </w:pPr>
        <w:r>
          <w:t xml:space="preserve">Stránka </w:t>
        </w:r>
        <w:r>
          <w:fldChar w:fldCharType="begin"/>
        </w:r>
        <w:r>
          <w:instrText>PAGE   \* MERGEFORMAT</w:instrText>
        </w:r>
        <w:r>
          <w:fldChar w:fldCharType="separate"/>
        </w:r>
        <w:r>
          <w:t>2</w:t>
        </w:r>
        <w:r>
          <w:fldChar w:fldCharType="end"/>
        </w:r>
      </w:p>
    </w:sdtContent>
  </w:sdt>
  <w:p w14:paraId="3B799F55" w14:textId="77777777" w:rsidR="0008555C" w:rsidRDefault="000855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E786" w14:textId="77777777" w:rsidR="00917CD0" w:rsidRDefault="00917CD0" w:rsidP="004E178A">
      <w:pPr>
        <w:spacing w:after="0" w:line="240" w:lineRule="auto"/>
      </w:pPr>
      <w:r>
        <w:separator/>
      </w:r>
    </w:p>
  </w:footnote>
  <w:footnote w:type="continuationSeparator" w:id="0">
    <w:p w14:paraId="3E85C8B8" w14:textId="77777777" w:rsidR="00917CD0" w:rsidRDefault="00917CD0" w:rsidP="004E1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6E43" w14:textId="77777777" w:rsidR="0008555C" w:rsidRPr="006C7931" w:rsidRDefault="0008555C" w:rsidP="0008555C">
    <w:pPr>
      <w:pStyle w:val="DocumentTypeCzechTourism"/>
    </w:pPr>
    <w:r>
      <w:t>Smlouva</w:t>
    </w:r>
  </w:p>
  <w:p w14:paraId="3A77FAC6" w14:textId="77777777" w:rsidR="0008555C" w:rsidRDefault="0008555C">
    <w:pPr>
      <w:pStyle w:val="Zhlav"/>
    </w:pPr>
    <w:r>
      <w:rPr>
        <w:i/>
        <w:noProof/>
        <w:lang w:val="en-US"/>
      </w:rPr>
      <w:drawing>
        <wp:anchor distT="0" distB="0" distL="114300" distR="114300" simplePos="0" relativeHeight="251658752" behindDoc="1" locked="1" layoutInCell="1" allowOverlap="1" wp14:anchorId="0088D53B" wp14:editId="1C68E578">
          <wp:simplePos x="0" y="0"/>
          <wp:positionH relativeFrom="page">
            <wp:posOffset>13970</wp:posOffset>
          </wp:positionH>
          <wp:positionV relativeFrom="page">
            <wp:posOffset>-11430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18A2" w14:textId="77777777" w:rsidR="00CC6132" w:rsidRDefault="00CC6132">
    <w:pPr>
      <w:pStyle w:val="Zhlav"/>
    </w:pPr>
    <w:r w:rsidRPr="00CC6132">
      <w:rPr>
        <w:noProof/>
        <w:lang w:eastAsia="cs-CZ"/>
      </w:rPr>
      <w:drawing>
        <wp:anchor distT="0" distB="0" distL="114300" distR="114300" simplePos="0" relativeHeight="251657728" behindDoc="1" locked="1" layoutInCell="1" allowOverlap="1" wp14:anchorId="7F37E670" wp14:editId="1E9044B9">
          <wp:simplePos x="0" y="0"/>
          <wp:positionH relativeFrom="page">
            <wp:posOffset>-3810</wp:posOffset>
          </wp:positionH>
          <wp:positionV relativeFrom="page">
            <wp:posOffset>1270</wp:posOffset>
          </wp:positionV>
          <wp:extent cx="2838450" cy="1187450"/>
          <wp:effectExtent l="0" t="0" r="0" b="0"/>
          <wp:wrapNone/>
          <wp:docPr id="5" name="obrázek 3"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132">
      <w:rPr>
        <w:noProof/>
        <w:lang w:eastAsia="cs-CZ"/>
      </w:rPr>
      <mc:AlternateContent>
        <mc:Choice Requires="wps">
          <w:drawing>
            <wp:anchor distT="0" distB="0" distL="114300" distR="114300" simplePos="0" relativeHeight="251665920" behindDoc="0" locked="1" layoutInCell="1" allowOverlap="1" wp14:anchorId="1FA929FA" wp14:editId="37BC1B36">
              <wp:simplePos x="0" y="0"/>
              <wp:positionH relativeFrom="page">
                <wp:posOffset>2833370</wp:posOffset>
              </wp:positionH>
              <wp:positionV relativeFrom="page">
                <wp:posOffset>546100</wp:posOffset>
              </wp:positionV>
              <wp:extent cx="4290695" cy="800100"/>
              <wp:effectExtent l="0" t="0" r="1460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3E125D" w14:textId="77777777" w:rsidR="00CC6132" w:rsidRPr="00FC3E92" w:rsidRDefault="0008555C" w:rsidP="00CC6132">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929FA" id="_x0000_t202" coordsize="21600,21600" o:spt="202" path="m,l,21600r21600,l21600,xe">
              <v:stroke joinstyle="miter"/>
              <v:path gradientshapeok="t" o:connecttype="rect"/>
            </v:shapetype>
            <v:shape id="Text Box 8" o:spid="_x0000_s1029" type="#_x0000_t202" style="position:absolute;margin-left:223.1pt;margin-top:43pt;width:337.85pt;height:6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" filled="f" stroked="f">
              <v:textbox inset="0,0,0,0">
                <w:txbxContent>
                  <w:p w14:paraId="333E125D" w14:textId="77777777" w:rsidR="00CC6132" w:rsidRPr="00FC3E92" w:rsidRDefault="0008555C" w:rsidP="00CC6132">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E42"/>
    <w:multiLevelType w:val="hybridMultilevel"/>
    <w:tmpl w:val="533A3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08526C"/>
    <w:multiLevelType w:val="hybridMultilevel"/>
    <w:tmpl w:val="CBCA990C"/>
    <w:lvl w:ilvl="0" w:tplc="0ED8F60C">
      <w:start w:val="25"/>
      <w:numFmt w:val="bullet"/>
      <w:lvlText w:val="-"/>
      <w:lvlJc w:val="left"/>
      <w:pPr>
        <w:ind w:left="1080" w:hanging="360"/>
      </w:pPr>
      <w:rPr>
        <w:rFonts w:ascii="Georgia" w:eastAsiaTheme="minorHAnsi" w:hAnsi="Georgia"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E9501A4"/>
    <w:multiLevelType w:val="hybridMultilevel"/>
    <w:tmpl w:val="211A3DF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4" w15:restartNumberingAfterBreak="0">
    <w:nsid w:val="29FE1E7A"/>
    <w:multiLevelType w:val="multilevel"/>
    <w:tmpl w:val="C882B7AA"/>
    <w:numStyleLink w:val="Headings"/>
  </w:abstractNum>
  <w:abstractNum w:abstractNumId="5" w15:restartNumberingAfterBreak="0">
    <w:nsid w:val="40996226"/>
    <w:multiLevelType w:val="hybridMultilevel"/>
    <w:tmpl w:val="08CCC9B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46FC69F4"/>
    <w:multiLevelType w:val="hybridMultilevel"/>
    <w:tmpl w:val="65002A9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8"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9" w15:restartNumberingAfterBreak="0">
    <w:nsid w:val="5F871918"/>
    <w:multiLevelType w:val="hybridMultilevel"/>
    <w:tmpl w:val="2696C318"/>
    <w:lvl w:ilvl="0" w:tplc="03CADD7A">
      <w:numFmt w:val="bullet"/>
      <w:lvlText w:val=""/>
      <w:lvlJc w:val="left"/>
      <w:pPr>
        <w:ind w:left="720" w:hanging="360"/>
      </w:pPr>
      <w:rPr>
        <w:rFonts w:ascii="Symbol" w:eastAsia="Calibr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667C6E87"/>
    <w:multiLevelType w:val="multilevel"/>
    <w:tmpl w:val="DA0E03C4"/>
    <w:lvl w:ilvl="0">
      <w:start w:val="1"/>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FF0275A"/>
    <w:multiLevelType w:val="hybridMultilevel"/>
    <w:tmpl w:val="D32CBE96"/>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51D1914"/>
    <w:multiLevelType w:val="multilevel"/>
    <w:tmpl w:val="CF84884A"/>
    <w:lvl w:ilvl="0">
      <w:start w:val="5"/>
      <w:numFmt w:val="none"/>
      <w:lvlText w:val="1.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7DE05E2D"/>
    <w:multiLevelType w:val="hybridMultilevel"/>
    <w:tmpl w:val="ADF4D49A"/>
    <w:lvl w:ilvl="0" w:tplc="7BDAC5E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1C1DCD"/>
    <w:multiLevelType w:val="hybridMultilevel"/>
    <w:tmpl w:val="009001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9"/>
  </w:num>
  <w:num w:numId="2">
    <w:abstractNumId w:val="9"/>
  </w:num>
  <w:num w:numId="3">
    <w:abstractNumId w:val="6"/>
  </w:num>
  <w:num w:numId="4">
    <w:abstractNumId w:val="2"/>
  </w:num>
  <w:num w:numId="5">
    <w:abstractNumId w:val="11"/>
  </w:num>
  <w:num w:numId="6">
    <w:abstractNumId w:val="5"/>
  </w:num>
  <w:num w:numId="7">
    <w:abstractNumId w:val="14"/>
  </w:num>
  <w:num w:numId="8">
    <w:abstractNumId w:val="13"/>
  </w:num>
  <w:num w:numId="9">
    <w:abstractNumId w:val="0"/>
  </w:num>
  <w:num w:numId="10">
    <w:abstractNumId w:val="1"/>
  </w:num>
  <w:num w:numId="11">
    <w:abstractNumId w:val="7"/>
  </w:num>
  <w:num w:numId="12">
    <w:abstractNumId w:val="4"/>
  </w:num>
  <w:num w:numId="13">
    <w:abstractNumId w:val="10"/>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73"/>
    <w:rsid w:val="00001DC2"/>
    <w:rsid w:val="00005B22"/>
    <w:rsid w:val="000135DF"/>
    <w:rsid w:val="00031B7C"/>
    <w:rsid w:val="00066266"/>
    <w:rsid w:val="0008555C"/>
    <w:rsid w:val="000B1994"/>
    <w:rsid w:val="000B69B7"/>
    <w:rsid w:val="000E7CBE"/>
    <w:rsid w:val="000F0EC7"/>
    <w:rsid w:val="00112BE7"/>
    <w:rsid w:val="001165E2"/>
    <w:rsid w:val="001222B9"/>
    <w:rsid w:val="00157B61"/>
    <w:rsid w:val="00160EDD"/>
    <w:rsid w:val="00161766"/>
    <w:rsid w:val="00164753"/>
    <w:rsid w:val="001825BC"/>
    <w:rsid w:val="00184C6B"/>
    <w:rsid w:val="001867E6"/>
    <w:rsid w:val="001C1D4E"/>
    <w:rsid w:val="001C328C"/>
    <w:rsid w:val="00210D2E"/>
    <w:rsid w:val="00226925"/>
    <w:rsid w:val="00227E88"/>
    <w:rsid w:val="00230673"/>
    <w:rsid w:val="00230B35"/>
    <w:rsid w:val="002427EF"/>
    <w:rsid w:val="002C0B88"/>
    <w:rsid w:val="002D7C40"/>
    <w:rsid w:val="002F3A9D"/>
    <w:rsid w:val="002F6DCF"/>
    <w:rsid w:val="0030290C"/>
    <w:rsid w:val="00330697"/>
    <w:rsid w:val="00380FEA"/>
    <w:rsid w:val="003914A8"/>
    <w:rsid w:val="00395E87"/>
    <w:rsid w:val="004240A8"/>
    <w:rsid w:val="00424C29"/>
    <w:rsid w:val="00426B73"/>
    <w:rsid w:val="004519E7"/>
    <w:rsid w:val="004706F9"/>
    <w:rsid w:val="00482D7B"/>
    <w:rsid w:val="004844F2"/>
    <w:rsid w:val="004946BE"/>
    <w:rsid w:val="004E178A"/>
    <w:rsid w:val="004E30C9"/>
    <w:rsid w:val="00510E25"/>
    <w:rsid w:val="00513CF8"/>
    <w:rsid w:val="00514DD0"/>
    <w:rsid w:val="0053737A"/>
    <w:rsid w:val="00537453"/>
    <w:rsid w:val="0055220A"/>
    <w:rsid w:val="00562BF5"/>
    <w:rsid w:val="005825D3"/>
    <w:rsid w:val="005F707D"/>
    <w:rsid w:val="00626E7C"/>
    <w:rsid w:val="00637FFA"/>
    <w:rsid w:val="00642ECF"/>
    <w:rsid w:val="00647867"/>
    <w:rsid w:val="006B7B77"/>
    <w:rsid w:val="006C26E9"/>
    <w:rsid w:val="006D650E"/>
    <w:rsid w:val="006E3972"/>
    <w:rsid w:val="006E62DA"/>
    <w:rsid w:val="006F22DE"/>
    <w:rsid w:val="007218AF"/>
    <w:rsid w:val="007562D2"/>
    <w:rsid w:val="0078578F"/>
    <w:rsid w:val="008126C2"/>
    <w:rsid w:val="008204F2"/>
    <w:rsid w:val="00831F38"/>
    <w:rsid w:val="00865BE1"/>
    <w:rsid w:val="00894D01"/>
    <w:rsid w:val="008A4E0A"/>
    <w:rsid w:val="008C1AE1"/>
    <w:rsid w:val="00901925"/>
    <w:rsid w:val="00917CD0"/>
    <w:rsid w:val="00920BE1"/>
    <w:rsid w:val="009269D5"/>
    <w:rsid w:val="0093038F"/>
    <w:rsid w:val="00982067"/>
    <w:rsid w:val="0099510E"/>
    <w:rsid w:val="009B449F"/>
    <w:rsid w:val="009B4782"/>
    <w:rsid w:val="009F194A"/>
    <w:rsid w:val="009F2A92"/>
    <w:rsid w:val="00A16CF5"/>
    <w:rsid w:val="00A37F75"/>
    <w:rsid w:val="00A4299A"/>
    <w:rsid w:val="00A56250"/>
    <w:rsid w:val="00A67628"/>
    <w:rsid w:val="00A832DF"/>
    <w:rsid w:val="00AA3A29"/>
    <w:rsid w:val="00AB1C02"/>
    <w:rsid w:val="00B170FF"/>
    <w:rsid w:val="00B309BF"/>
    <w:rsid w:val="00B847BC"/>
    <w:rsid w:val="00B93811"/>
    <w:rsid w:val="00BA39F8"/>
    <w:rsid w:val="00BC32EC"/>
    <w:rsid w:val="00BD67E0"/>
    <w:rsid w:val="00BE1EA0"/>
    <w:rsid w:val="00BF5D2B"/>
    <w:rsid w:val="00C1789D"/>
    <w:rsid w:val="00C3319A"/>
    <w:rsid w:val="00C435F8"/>
    <w:rsid w:val="00C47676"/>
    <w:rsid w:val="00C52883"/>
    <w:rsid w:val="00C57D16"/>
    <w:rsid w:val="00C72D5E"/>
    <w:rsid w:val="00C82EC9"/>
    <w:rsid w:val="00C86323"/>
    <w:rsid w:val="00CA379A"/>
    <w:rsid w:val="00CC6132"/>
    <w:rsid w:val="00CE4510"/>
    <w:rsid w:val="00CF3CCD"/>
    <w:rsid w:val="00D13745"/>
    <w:rsid w:val="00D51394"/>
    <w:rsid w:val="00D56C5C"/>
    <w:rsid w:val="00DA02F3"/>
    <w:rsid w:val="00DA7B10"/>
    <w:rsid w:val="00DB0CFB"/>
    <w:rsid w:val="00DE5B36"/>
    <w:rsid w:val="00DF58AA"/>
    <w:rsid w:val="00E02DA0"/>
    <w:rsid w:val="00E50EC0"/>
    <w:rsid w:val="00E6726F"/>
    <w:rsid w:val="00E9005F"/>
    <w:rsid w:val="00EA646A"/>
    <w:rsid w:val="00EB744A"/>
    <w:rsid w:val="00EC2472"/>
    <w:rsid w:val="00EE0E3F"/>
    <w:rsid w:val="00EE5BCD"/>
    <w:rsid w:val="00EF6CC3"/>
    <w:rsid w:val="00F35FAC"/>
    <w:rsid w:val="00F46BDB"/>
    <w:rsid w:val="00F6074F"/>
    <w:rsid w:val="00F63E07"/>
    <w:rsid w:val="00F95D0E"/>
    <w:rsid w:val="00FA7657"/>
    <w:rsid w:val="00FD4C67"/>
    <w:rsid w:val="00FE19AA"/>
    <w:rsid w:val="00FF2DCA"/>
    <w:rsid w:val="00FF2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7630E"/>
  <w15:docId w15:val="{F1EEB40C-A82E-404F-AA25-C7F3B8F6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855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0855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0855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List Paragraph,Odstavec se seznamem1"/>
    <w:basedOn w:val="Normln"/>
    <w:link w:val="OdstavecseseznamemChar"/>
    <w:uiPriority w:val="34"/>
    <w:qFormat/>
    <w:rsid w:val="00426B73"/>
    <w:pPr>
      <w:spacing w:after="0" w:line="240" w:lineRule="auto"/>
      <w:ind w:left="720"/>
    </w:pPr>
    <w:rPr>
      <w:rFonts w:ascii="Calibri" w:hAnsi="Calibri" w:cs="Times New Roman"/>
    </w:rPr>
  </w:style>
  <w:style w:type="paragraph" w:styleId="Zhlav">
    <w:name w:val="header"/>
    <w:basedOn w:val="Normln"/>
    <w:link w:val="ZhlavChar"/>
    <w:uiPriority w:val="99"/>
    <w:unhideWhenUsed/>
    <w:rsid w:val="004E17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78A"/>
  </w:style>
  <w:style w:type="paragraph" w:styleId="Zpat">
    <w:name w:val="footer"/>
    <w:basedOn w:val="Normln"/>
    <w:link w:val="ZpatChar"/>
    <w:uiPriority w:val="99"/>
    <w:unhideWhenUsed/>
    <w:rsid w:val="004E1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78A"/>
  </w:style>
  <w:style w:type="paragraph" w:styleId="Textbubliny">
    <w:name w:val="Balloon Text"/>
    <w:basedOn w:val="Normln"/>
    <w:link w:val="TextbublinyChar"/>
    <w:uiPriority w:val="99"/>
    <w:semiHidden/>
    <w:unhideWhenUsed/>
    <w:rsid w:val="004E17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178A"/>
    <w:rPr>
      <w:rFonts w:ascii="Tahoma" w:hAnsi="Tahoma" w:cs="Tahoma"/>
      <w:sz w:val="16"/>
      <w:szCs w:val="16"/>
    </w:rPr>
  </w:style>
  <w:style w:type="paragraph" w:customStyle="1" w:styleId="DocumentTypeCzechTourism">
    <w:name w:val="Document Type (Czech Tourism)"/>
    <w:basedOn w:val="Normln"/>
    <w:uiPriority w:val="99"/>
    <w:qFormat/>
    <w:rsid w:val="004E178A"/>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jc w:val="right"/>
    </w:pPr>
    <w:rPr>
      <w:rFonts w:ascii="Arial" w:eastAsia="Calibri" w:hAnsi="Arial" w:cs="Arial"/>
      <w:b/>
      <w:color w:val="E6001E"/>
      <w:sz w:val="30"/>
      <w:szCs w:val="30"/>
    </w:rPr>
  </w:style>
  <w:style w:type="paragraph" w:customStyle="1" w:styleId="DocumentAddressCzechTourism">
    <w:name w:val="Document Address (Czech Tourism)"/>
    <w:basedOn w:val="Normln"/>
    <w:uiPriority w:val="8"/>
    <w:rsid w:val="004E178A"/>
    <w:pPr>
      <w:tabs>
        <w:tab w:val="left" w:pos="227"/>
        <w:tab w:val="left" w:pos="454"/>
        <w:tab w:val="left" w:pos="680"/>
        <w:tab w:val="left" w:pos="907"/>
        <w:tab w:val="left" w:pos="1134"/>
        <w:tab w:val="left" w:pos="1361"/>
        <w:tab w:val="left" w:pos="1588"/>
        <w:tab w:val="left" w:pos="1814"/>
        <w:tab w:val="left" w:pos="2041"/>
        <w:tab w:val="left" w:pos="2268"/>
      </w:tabs>
      <w:spacing w:after="0" w:line="180" w:lineRule="exact"/>
    </w:pPr>
    <w:rPr>
      <w:rFonts w:ascii="Arial" w:eastAsia="Calibri" w:hAnsi="Arial" w:cs="Arial"/>
      <w:color w:val="003C78"/>
      <w:sz w:val="16"/>
      <w:szCs w:val="16"/>
    </w:rPr>
  </w:style>
  <w:style w:type="paragraph" w:customStyle="1" w:styleId="DocumentAddress-HeadingCzechTourism">
    <w:name w:val="Document Address - Heading (Czech Tourism)"/>
    <w:basedOn w:val="DocumentAddressCzechTourism"/>
    <w:uiPriority w:val="8"/>
    <w:rsid w:val="004E178A"/>
    <w:rPr>
      <w:b/>
    </w:rPr>
  </w:style>
  <w:style w:type="paragraph" w:customStyle="1" w:styleId="BodyText1">
    <w:name w:val="Body Text1"/>
    <w:link w:val="BodytextChar"/>
    <w:qFormat/>
    <w:rsid w:val="0008555C"/>
    <w:pPr>
      <w:spacing w:after="0" w:line="240" w:lineRule="auto"/>
    </w:pPr>
    <w:rPr>
      <w:rFonts w:ascii="Arial" w:eastAsia="Times New Roman" w:hAnsi="Arial" w:cs="Times New Roman"/>
      <w:color w:val="000000"/>
      <w:sz w:val="19"/>
      <w:szCs w:val="48"/>
    </w:rPr>
  </w:style>
  <w:style w:type="character" w:customStyle="1" w:styleId="BodytextChar">
    <w:name w:val="Body text Char"/>
    <w:link w:val="BodyText1"/>
    <w:locked/>
    <w:rsid w:val="0008555C"/>
    <w:rPr>
      <w:rFonts w:ascii="Arial" w:eastAsia="Times New Roman" w:hAnsi="Arial" w:cs="Times New Roman"/>
      <w:color w:val="000000"/>
      <w:sz w:val="19"/>
      <w:szCs w:val="48"/>
    </w:rPr>
  </w:style>
  <w:style w:type="paragraph" w:styleId="Nzev">
    <w:name w:val="Title"/>
    <w:aliases w:val="Title (Czech Tourism)"/>
    <w:basedOn w:val="Normln"/>
    <w:next w:val="Normln"/>
    <w:link w:val="NzevChar"/>
    <w:uiPriority w:val="3"/>
    <w:rsid w:val="0008555C"/>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pPr>
    <w:rPr>
      <w:rFonts w:ascii="Georgia" w:eastAsia="Calibri" w:hAnsi="Georgia" w:cs="Arial"/>
      <w:sz w:val="32"/>
      <w:szCs w:val="32"/>
    </w:rPr>
  </w:style>
  <w:style w:type="character" w:customStyle="1" w:styleId="NzevChar">
    <w:name w:val="Název Char"/>
    <w:aliases w:val="Title (Czech Tourism) Char"/>
    <w:basedOn w:val="Standardnpsmoodstavce"/>
    <w:link w:val="Nzev"/>
    <w:uiPriority w:val="3"/>
    <w:rsid w:val="0008555C"/>
    <w:rPr>
      <w:rFonts w:ascii="Georgia" w:eastAsia="Calibri" w:hAnsi="Georgia" w:cs="Arial"/>
      <w:sz w:val="32"/>
      <w:szCs w:val="32"/>
    </w:rPr>
  </w:style>
  <w:style w:type="paragraph" w:styleId="Zhlavzprvy">
    <w:name w:val="Message Header"/>
    <w:aliases w:val="Crossheading (Czech Tourism)"/>
    <w:basedOn w:val="Bezmezer"/>
    <w:link w:val="ZhlavzprvyChar"/>
    <w:uiPriority w:val="5"/>
    <w:qFormat/>
    <w:rsid w:val="0008555C"/>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Cs w:val="20"/>
    </w:rPr>
  </w:style>
  <w:style w:type="character" w:customStyle="1" w:styleId="ZhlavzprvyChar">
    <w:name w:val="Záhlaví zprávy Char"/>
    <w:aliases w:val="Crossheading (Czech Tourism) Char"/>
    <w:basedOn w:val="Standardnpsmoodstavce"/>
    <w:link w:val="Zhlavzprvy"/>
    <w:uiPriority w:val="5"/>
    <w:qFormat/>
    <w:rsid w:val="0008555C"/>
    <w:rPr>
      <w:rFonts w:ascii="Georgia" w:eastAsia="Calibri" w:hAnsi="Georgia" w:cs="Arial"/>
      <w:b/>
      <w:szCs w:val="20"/>
    </w:rPr>
  </w:style>
  <w:style w:type="paragraph" w:customStyle="1" w:styleId="TableTextCzechTourism">
    <w:name w:val="Table Text (Czech Tourism)"/>
    <w:basedOn w:val="Normln"/>
    <w:uiPriority w:val="18"/>
    <w:qFormat/>
    <w:rsid w:val="0008555C"/>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rPr>
  </w:style>
  <w:style w:type="paragraph" w:customStyle="1" w:styleId="Heading2CzechTourism">
    <w:name w:val="Heading 2 (Czech Tourism)"/>
    <w:basedOn w:val="Nadpis2"/>
    <w:next w:val="Normln"/>
    <w:uiPriority w:val="11"/>
    <w:qFormat/>
    <w:rsid w:val="0008555C"/>
    <w:pPr>
      <w:keepNext w:val="0"/>
      <w:keepLines w:val="0"/>
      <w:numPr>
        <w:ilvl w:val="1"/>
        <w:numId w:val="12"/>
      </w:numPr>
      <w:tabs>
        <w:tab w:val="left" w:pos="680"/>
        <w:tab w:val="left" w:pos="907"/>
        <w:tab w:val="left" w:pos="1134"/>
        <w:tab w:val="left" w:pos="1361"/>
        <w:tab w:val="num" w:pos="1474"/>
        <w:tab w:val="left" w:pos="1588"/>
        <w:tab w:val="left" w:pos="1814"/>
        <w:tab w:val="left" w:pos="2041"/>
        <w:tab w:val="left" w:pos="2268"/>
      </w:tabs>
      <w:spacing w:before="260" w:line="260" w:lineRule="exact"/>
      <w:ind w:left="1474" w:hanging="737"/>
    </w:pPr>
    <w:rPr>
      <w:rFonts w:ascii="Georgia" w:eastAsia="Calibri" w:hAnsi="Georgia" w:cs="Arial"/>
      <w:b/>
      <w:color w:val="auto"/>
      <w:sz w:val="22"/>
      <w:szCs w:val="22"/>
    </w:rPr>
  </w:style>
  <w:style w:type="paragraph" w:customStyle="1" w:styleId="Heading3CzechTourism">
    <w:name w:val="Heading 3 (Czech Tourism)"/>
    <w:basedOn w:val="Nadpis3"/>
    <w:next w:val="Normln"/>
    <w:uiPriority w:val="11"/>
    <w:semiHidden/>
    <w:unhideWhenUsed/>
    <w:qFormat/>
    <w:rsid w:val="0008555C"/>
    <w:pPr>
      <w:keepNext w:val="0"/>
      <w:keepLines w:val="0"/>
      <w:numPr>
        <w:ilvl w:val="2"/>
        <w:numId w:val="12"/>
      </w:numPr>
      <w:tabs>
        <w:tab w:val="left" w:pos="680"/>
        <w:tab w:val="left" w:pos="907"/>
        <w:tab w:val="left" w:pos="1134"/>
        <w:tab w:val="left" w:pos="1361"/>
        <w:tab w:val="left" w:pos="1588"/>
        <w:tab w:val="left" w:pos="1814"/>
        <w:tab w:val="left" w:pos="2041"/>
        <w:tab w:val="num" w:pos="2211"/>
        <w:tab w:val="left" w:pos="2268"/>
      </w:tabs>
      <w:spacing w:before="260" w:line="260" w:lineRule="exact"/>
      <w:ind w:left="2211" w:hanging="737"/>
    </w:pPr>
    <w:rPr>
      <w:rFonts w:ascii="Georgia" w:eastAsia="Calibri" w:hAnsi="Georgia" w:cs="Arial"/>
      <w:color w:val="auto"/>
      <w:sz w:val="22"/>
      <w:szCs w:val="22"/>
    </w:rPr>
  </w:style>
  <w:style w:type="numbering" w:customStyle="1" w:styleId="Headings">
    <w:name w:val="Headings"/>
    <w:uiPriority w:val="99"/>
    <w:rsid w:val="0008555C"/>
    <w:pPr>
      <w:numPr>
        <w:numId w:val="11"/>
      </w:numPr>
    </w:pPr>
  </w:style>
  <w:style w:type="paragraph" w:customStyle="1" w:styleId="Heading1CzechTourism">
    <w:name w:val="Heading 1 (Czech Tourism)"/>
    <w:basedOn w:val="Nadpis1"/>
    <w:uiPriority w:val="11"/>
    <w:qFormat/>
    <w:rsid w:val="0008555C"/>
    <w:pPr>
      <w:keepNext w:val="0"/>
      <w:keepLines w:val="0"/>
      <w:numPr>
        <w:numId w:val="12"/>
      </w:numPr>
      <w:tabs>
        <w:tab w:val="left" w:pos="680"/>
        <w:tab w:val="left" w:pos="907"/>
        <w:tab w:val="left" w:pos="1134"/>
        <w:tab w:val="left" w:pos="1361"/>
        <w:tab w:val="left" w:pos="1588"/>
        <w:tab w:val="left" w:pos="1814"/>
        <w:tab w:val="left" w:pos="2041"/>
        <w:tab w:val="left" w:pos="2268"/>
      </w:tabs>
      <w:spacing w:before="260" w:line="280" w:lineRule="exact"/>
      <w:ind w:left="720" w:hanging="360"/>
      <w:jc w:val="center"/>
    </w:pPr>
    <w:rPr>
      <w:rFonts w:ascii="Georgia" w:eastAsia="Calibri" w:hAnsi="Georgia" w:cs="Arial"/>
      <w:b/>
      <w:color w:val="auto"/>
      <w:sz w:val="26"/>
      <w:szCs w:val="26"/>
    </w:rPr>
  </w:style>
  <w:style w:type="paragraph" w:styleId="Bezmezer">
    <w:name w:val="No Spacing"/>
    <w:uiPriority w:val="1"/>
    <w:qFormat/>
    <w:rsid w:val="0008555C"/>
    <w:pPr>
      <w:spacing w:after="0" w:line="240" w:lineRule="auto"/>
    </w:pPr>
  </w:style>
  <w:style w:type="character" w:customStyle="1" w:styleId="Nadpis2Char">
    <w:name w:val="Nadpis 2 Char"/>
    <w:basedOn w:val="Standardnpsmoodstavce"/>
    <w:link w:val="Nadpis2"/>
    <w:uiPriority w:val="9"/>
    <w:semiHidden/>
    <w:rsid w:val="0008555C"/>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08555C"/>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Standardnpsmoodstavce"/>
    <w:link w:val="Nadpis1"/>
    <w:uiPriority w:val="9"/>
    <w:rsid w:val="0008555C"/>
    <w:rPr>
      <w:rFonts w:asciiTheme="majorHAnsi" w:eastAsiaTheme="majorEastAsia" w:hAnsiTheme="majorHAnsi" w:cstheme="majorBidi"/>
      <w:color w:val="365F91" w:themeColor="accent1" w:themeShade="BF"/>
      <w:sz w:val="32"/>
      <w:szCs w:val="32"/>
    </w:rPr>
  </w:style>
  <w:style w:type="paragraph" w:customStyle="1" w:styleId="Textnadpis1">
    <w:name w:val="Text nadpis1"/>
    <w:basedOn w:val="Normln"/>
    <w:next w:val="Normln"/>
    <w:link w:val="Textnadpis1CharChar"/>
    <w:rsid w:val="0008555C"/>
    <w:pPr>
      <w:overflowPunct w:val="0"/>
      <w:autoSpaceDE w:val="0"/>
      <w:autoSpaceDN w:val="0"/>
      <w:adjustRightInd w:val="0"/>
      <w:spacing w:before="360" w:after="120" w:line="280" w:lineRule="atLeast"/>
      <w:textAlignment w:val="baseline"/>
    </w:pPr>
    <w:rPr>
      <w:rFonts w:ascii="Arial" w:eastAsia="Times New Roman" w:hAnsi="Arial" w:cs="Times New Roman"/>
      <w:b/>
      <w:bCs/>
      <w:sz w:val="28"/>
      <w:szCs w:val="24"/>
      <w:lang w:eastAsia="cs-CZ"/>
    </w:rPr>
  </w:style>
  <w:style w:type="character" w:customStyle="1" w:styleId="Textnadpis1CharChar">
    <w:name w:val="Text nadpis1 Char Char"/>
    <w:link w:val="Textnadpis1"/>
    <w:rsid w:val="0008555C"/>
    <w:rPr>
      <w:rFonts w:ascii="Arial" w:eastAsia="Times New Roman" w:hAnsi="Arial" w:cs="Times New Roman"/>
      <w:b/>
      <w:bCs/>
      <w:sz w:val="28"/>
      <w:szCs w:val="24"/>
      <w:lang w:eastAsia="cs-CZ"/>
    </w:rPr>
  </w:style>
  <w:style w:type="paragraph" w:customStyle="1" w:styleId="Text">
    <w:name w:val="Text"/>
    <w:basedOn w:val="Normln"/>
    <w:rsid w:val="0008555C"/>
    <w:pPr>
      <w:spacing w:after="120" w:line="240" w:lineRule="auto"/>
      <w:ind w:left="170"/>
    </w:pPr>
    <w:rPr>
      <w:rFonts w:ascii="Arial" w:eastAsia="Times New Roman" w:hAnsi="Arial" w:cs="Times New Roman"/>
      <w:snapToGrid w:val="0"/>
      <w:szCs w:val="20"/>
      <w:lang w:eastAsia="cs-CZ"/>
    </w:rPr>
  </w:style>
  <w:style w:type="paragraph" w:customStyle="1" w:styleId="TextnormlnslovanChar">
    <w:name w:val="Text normální číslovaný Char"/>
    <w:basedOn w:val="Normln"/>
    <w:next w:val="Text"/>
    <w:link w:val="TextnormlnslovanCharChar"/>
    <w:rsid w:val="0008555C"/>
    <w:pPr>
      <w:tabs>
        <w:tab w:val="num" w:pos="170"/>
      </w:tabs>
      <w:spacing w:before="60" w:after="80" w:line="240" w:lineRule="auto"/>
      <w:ind w:left="170"/>
    </w:pPr>
    <w:rPr>
      <w:rFonts w:ascii="Arial" w:eastAsia="Times New Roman" w:hAnsi="Arial" w:cs="Arial"/>
      <w:bCs/>
      <w:snapToGrid w:val="0"/>
      <w:sz w:val="20"/>
      <w:szCs w:val="17"/>
      <w:lang w:eastAsia="cs-CZ"/>
    </w:rPr>
  </w:style>
  <w:style w:type="character" w:customStyle="1" w:styleId="TextnormlnslovanCharChar">
    <w:name w:val="Text normální číslovaný Char Char"/>
    <w:link w:val="TextnormlnslovanChar"/>
    <w:rsid w:val="0008555C"/>
    <w:rPr>
      <w:rFonts w:ascii="Arial" w:eastAsia="Times New Roman" w:hAnsi="Arial" w:cs="Arial"/>
      <w:bCs/>
      <w:snapToGrid w:val="0"/>
      <w:sz w:val="20"/>
      <w:szCs w:val="17"/>
      <w:lang w:eastAsia="cs-CZ"/>
    </w:rPr>
  </w:style>
  <w:style w:type="character" w:styleId="Odkaznakoment">
    <w:name w:val="annotation reference"/>
    <w:aliases w:val="Comment Reference (Czech Tourism)"/>
    <w:basedOn w:val="Standardnpsmoodstavce"/>
    <w:uiPriority w:val="99"/>
    <w:semiHidden/>
    <w:unhideWhenUsed/>
    <w:qFormat/>
    <w:rsid w:val="004844F2"/>
    <w:rPr>
      <w:sz w:val="16"/>
      <w:szCs w:val="16"/>
    </w:rPr>
  </w:style>
  <w:style w:type="paragraph" w:styleId="Textkomente">
    <w:name w:val="annotation text"/>
    <w:aliases w:val="Comment Text (Czech Tourism)"/>
    <w:basedOn w:val="Normln"/>
    <w:link w:val="TextkomenteChar"/>
    <w:semiHidden/>
    <w:unhideWhenUsed/>
    <w:qFormat/>
    <w:rsid w:val="004844F2"/>
    <w:pPr>
      <w:spacing w:line="240" w:lineRule="auto"/>
    </w:pPr>
    <w:rPr>
      <w:sz w:val="20"/>
      <w:szCs w:val="20"/>
    </w:rPr>
  </w:style>
  <w:style w:type="character" w:customStyle="1" w:styleId="TextkomenteChar">
    <w:name w:val="Text komentáře Char"/>
    <w:aliases w:val="Comment Text (Czech Tourism) Char"/>
    <w:basedOn w:val="Standardnpsmoodstavce"/>
    <w:link w:val="Textkomente"/>
    <w:semiHidden/>
    <w:qFormat/>
    <w:rsid w:val="004844F2"/>
    <w:rPr>
      <w:sz w:val="20"/>
      <w:szCs w:val="20"/>
    </w:rPr>
  </w:style>
  <w:style w:type="paragraph" w:styleId="Pedmtkomente">
    <w:name w:val="annotation subject"/>
    <w:basedOn w:val="Textkomente"/>
    <w:next w:val="Textkomente"/>
    <w:link w:val="PedmtkomenteChar"/>
    <w:uiPriority w:val="99"/>
    <w:semiHidden/>
    <w:unhideWhenUsed/>
    <w:rsid w:val="004844F2"/>
    <w:rPr>
      <w:b/>
      <w:bCs/>
    </w:rPr>
  </w:style>
  <w:style w:type="character" w:customStyle="1" w:styleId="PedmtkomenteChar">
    <w:name w:val="Předmět komentáře Char"/>
    <w:basedOn w:val="TextkomenteChar"/>
    <w:link w:val="Pedmtkomente"/>
    <w:uiPriority w:val="99"/>
    <w:semiHidden/>
    <w:rsid w:val="004844F2"/>
    <w:rPr>
      <w:b/>
      <w:bCs/>
      <w:sz w:val="20"/>
      <w:szCs w:val="20"/>
    </w:rPr>
  </w:style>
  <w:style w:type="character" w:customStyle="1" w:styleId="nounderline">
    <w:name w:val="nounderline"/>
    <w:basedOn w:val="Standardnpsmoodstavce"/>
    <w:rsid w:val="004844F2"/>
  </w:style>
  <w:style w:type="character" w:customStyle="1" w:styleId="nowrap">
    <w:name w:val="nowrap"/>
    <w:basedOn w:val="Standardnpsmoodstavce"/>
    <w:rsid w:val="004844F2"/>
  </w:style>
  <w:style w:type="character" w:customStyle="1" w:styleId="OdstavecseseznamemChar">
    <w:name w:val="Odstavec se seznamem Char"/>
    <w:aliases w:val="List Paragraph (Czech Tourism) Char,List Paragraph Char,Odstavec se seznamem1 Char"/>
    <w:link w:val="Odstavecseseznamem"/>
    <w:uiPriority w:val="34"/>
    <w:qFormat/>
    <w:locked/>
    <w:rsid w:val="00B309BF"/>
    <w:rPr>
      <w:rFonts w:ascii="Calibri" w:hAnsi="Calibri" w:cs="Times New Roman"/>
    </w:rPr>
  </w:style>
  <w:style w:type="paragraph" w:customStyle="1" w:styleId="ListNumber-ContinueHeadingCzechTourism">
    <w:name w:val="List Number - Continue Heading (Czech Tourism)"/>
    <w:basedOn w:val="Normln"/>
    <w:uiPriority w:val="99"/>
    <w:qFormat/>
    <w:rsid w:val="00B309BF"/>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hAnsi="Georgia" w:cs="Arial"/>
      <w:szCs w:val="20"/>
    </w:rPr>
  </w:style>
  <w:style w:type="character" w:styleId="Hypertextovodkaz">
    <w:name w:val="Hyperlink"/>
    <w:basedOn w:val="Standardnpsmoodstavce"/>
    <w:uiPriority w:val="99"/>
    <w:unhideWhenUsed/>
    <w:rsid w:val="009B449F"/>
    <w:rPr>
      <w:color w:val="0000FF" w:themeColor="hyperlink"/>
      <w:u w:val="single"/>
    </w:rPr>
  </w:style>
  <w:style w:type="character" w:styleId="Nevyeenzmnka">
    <w:name w:val="Unresolved Mention"/>
    <w:basedOn w:val="Standardnpsmoodstavce"/>
    <w:uiPriority w:val="99"/>
    <w:semiHidden/>
    <w:unhideWhenUsed/>
    <w:rsid w:val="009B449F"/>
    <w:rPr>
      <w:color w:val="605E5C"/>
      <w:shd w:val="clear" w:color="auto" w:fill="E1DFDD"/>
    </w:rPr>
  </w:style>
  <w:style w:type="paragraph" w:customStyle="1" w:styleId="slolnku">
    <w:name w:val="Číslo článku"/>
    <w:basedOn w:val="Normln"/>
    <w:qFormat/>
    <w:rsid w:val="009F2A92"/>
    <w:pPr>
      <w:keepNext/>
      <w:tabs>
        <w:tab w:val="left" w:pos="0"/>
        <w:tab w:val="left" w:pos="227"/>
        <w:tab w:val="left" w:pos="284"/>
        <w:tab w:val="left" w:pos="454"/>
        <w:tab w:val="left" w:pos="680"/>
        <w:tab w:val="left" w:pos="907"/>
        <w:tab w:val="left" w:pos="1134"/>
        <w:tab w:val="left" w:pos="1361"/>
        <w:tab w:val="left" w:pos="1588"/>
        <w:tab w:val="left" w:pos="1701"/>
        <w:tab w:val="left" w:pos="1814"/>
        <w:tab w:val="left" w:pos="2041"/>
        <w:tab w:val="left" w:pos="2268"/>
      </w:tabs>
      <w:spacing w:before="160" w:after="40" w:line="240" w:lineRule="auto"/>
      <w:jc w:val="center"/>
    </w:pPr>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3828">
      <w:bodyDiv w:val="1"/>
      <w:marLeft w:val="0"/>
      <w:marRight w:val="0"/>
      <w:marTop w:val="0"/>
      <w:marBottom w:val="0"/>
      <w:divBdr>
        <w:top w:val="none" w:sz="0" w:space="0" w:color="auto"/>
        <w:left w:val="none" w:sz="0" w:space="0" w:color="auto"/>
        <w:bottom w:val="none" w:sz="0" w:space="0" w:color="auto"/>
        <w:right w:val="none" w:sz="0" w:space="0" w:color="auto"/>
      </w:divBdr>
    </w:div>
    <w:div w:id="148055222">
      <w:bodyDiv w:val="1"/>
      <w:marLeft w:val="0"/>
      <w:marRight w:val="0"/>
      <w:marTop w:val="0"/>
      <w:marBottom w:val="0"/>
      <w:divBdr>
        <w:top w:val="none" w:sz="0" w:space="0" w:color="auto"/>
        <w:left w:val="none" w:sz="0" w:space="0" w:color="auto"/>
        <w:bottom w:val="none" w:sz="0" w:space="0" w:color="auto"/>
        <w:right w:val="none" w:sz="0" w:space="0" w:color="auto"/>
      </w:divBdr>
    </w:div>
    <w:div w:id="578832009">
      <w:bodyDiv w:val="1"/>
      <w:marLeft w:val="0"/>
      <w:marRight w:val="0"/>
      <w:marTop w:val="0"/>
      <w:marBottom w:val="0"/>
      <w:divBdr>
        <w:top w:val="none" w:sz="0" w:space="0" w:color="auto"/>
        <w:left w:val="none" w:sz="0" w:space="0" w:color="auto"/>
        <w:bottom w:val="none" w:sz="0" w:space="0" w:color="auto"/>
        <w:right w:val="none" w:sz="0" w:space="0" w:color="auto"/>
      </w:divBdr>
    </w:div>
    <w:div w:id="1338727328">
      <w:bodyDiv w:val="1"/>
      <w:marLeft w:val="0"/>
      <w:marRight w:val="0"/>
      <w:marTop w:val="0"/>
      <w:marBottom w:val="0"/>
      <w:divBdr>
        <w:top w:val="none" w:sz="0" w:space="0" w:color="auto"/>
        <w:left w:val="none" w:sz="0" w:space="0" w:color="auto"/>
        <w:bottom w:val="none" w:sz="0" w:space="0" w:color="auto"/>
        <w:right w:val="none" w:sz="0" w:space="0" w:color="auto"/>
      </w:divBdr>
    </w:div>
    <w:div w:id="1360278060">
      <w:bodyDiv w:val="1"/>
      <w:marLeft w:val="0"/>
      <w:marRight w:val="0"/>
      <w:marTop w:val="0"/>
      <w:marBottom w:val="0"/>
      <w:divBdr>
        <w:top w:val="none" w:sz="0" w:space="0" w:color="auto"/>
        <w:left w:val="none" w:sz="0" w:space="0" w:color="auto"/>
        <w:bottom w:val="none" w:sz="0" w:space="0" w:color="auto"/>
        <w:right w:val="none" w:sz="0" w:space="0" w:color="auto"/>
      </w:divBdr>
    </w:div>
    <w:div w:id="1604461925">
      <w:bodyDiv w:val="1"/>
      <w:marLeft w:val="0"/>
      <w:marRight w:val="0"/>
      <w:marTop w:val="0"/>
      <w:marBottom w:val="0"/>
      <w:divBdr>
        <w:top w:val="none" w:sz="0" w:space="0" w:color="auto"/>
        <w:left w:val="none" w:sz="0" w:space="0" w:color="auto"/>
        <w:bottom w:val="none" w:sz="0" w:space="0" w:color="auto"/>
        <w:right w:val="none" w:sz="0" w:space="0" w:color="auto"/>
      </w:divBdr>
      <w:divsChild>
        <w:div w:id="1993636181">
          <w:marLeft w:val="0"/>
          <w:marRight w:val="0"/>
          <w:marTop w:val="0"/>
          <w:marBottom w:val="0"/>
          <w:divBdr>
            <w:top w:val="none" w:sz="0" w:space="0" w:color="auto"/>
            <w:left w:val="none" w:sz="0" w:space="0" w:color="auto"/>
            <w:bottom w:val="none" w:sz="0" w:space="0" w:color="auto"/>
            <w:right w:val="none" w:sz="0" w:space="0" w:color="auto"/>
          </w:divBdr>
          <w:divsChild>
            <w:div w:id="1700280364">
              <w:marLeft w:val="0"/>
              <w:marRight w:val="0"/>
              <w:marTop w:val="0"/>
              <w:marBottom w:val="0"/>
              <w:divBdr>
                <w:top w:val="none" w:sz="0" w:space="0" w:color="auto"/>
                <w:left w:val="none" w:sz="0" w:space="0" w:color="auto"/>
                <w:bottom w:val="none" w:sz="0" w:space="0" w:color="auto"/>
                <w:right w:val="none" w:sz="0" w:space="0" w:color="auto"/>
              </w:divBdr>
            </w:div>
          </w:divsChild>
        </w:div>
        <w:div w:id="1192454267">
          <w:marLeft w:val="0"/>
          <w:marRight w:val="0"/>
          <w:marTop w:val="0"/>
          <w:marBottom w:val="0"/>
          <w:divBdr>
            <w:top w:val="none" w:sz="0" w:space="0" w:color="auto"/>
            <w:left w:val="none" w:sz="0" w:space="0" w:color="auto"/>
            <w:bottom w:val="none" w:sz="0" w:space="0" w:color="auto"/>
            <w:right w:val="none" w:sz="0" w:space="0" w:color="auto"/>
          </w:divBdr>
          <w:divsChild>
            <w:div w:id="14645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0748">
      <w:bodyDiv w:val="1"/>
      <w:marLeft w:val="0"/>
      <w:marRight w:val="0"/>
      <w:marTop w:val="0"/>
      <w:marBottom w:val="0"/>
      <w:divBdr>
        <w:top w:val="none" w:sz="0" w:space="0" w:color="auto"/>
        <w:left w:val="none" w:sz="0" w:space="0" w:color="auto"/>
        <w:bottom w:val="none" w:sz="0" w:space="0" w:color="auto"/>
        <w:right w:val="none" w:sz="0" w:space="0" w:color="auto"/>
      </w:divBdr>
    </w:div>
    <w:div w:id="1845784968">
      <w:bodyDiv w:val="1"/>
      <w:marLeft w:val="0"/>
      <w:marRight w:val="0"/>
      <w:marTop w:val="0"/>
      <w:marBottom w:val="0"/>
      <w:divBdr>
        <w:top w:val="none" w:sz="0" w:space="0" w:color="auto"/>
        <w:left w:val="none" w:sz="0" w:space="0" w:color="auto"/>
        <w:bottom w:val="none" w:sz="0" w:space="0" w:color="auto"/>
        <w:right w:val="none" w:sz="0" w:space="0" w:color="auto"/>
      </w:divBdr>
    </w:div>
    <w:div w:id="1894346550">
      <w:bodyDiv w:val="1"/>
      <w:marLeft w:val="0"/>
      <w:marRight w:val="0"/>
      <w:marTop w:val="0"/>
      <w:marBottom w:val="0"/>
      <w:divBdr>
        <w:top w:val="none" w:sz="0" w:space="0" w:color="auto"/>
        <w:left w:val="none" w:sz="0" w:space="0" w:color="auto"/>
        <w:bottom w:val="none" w:sz="0" w:space="0" w:color="auto"/>
        <w:right w:val="none" w:sz="0" w:space="0" w:color="auto"/>
      </w:divBdr>
    </w:div>
    <w:div w:id="20115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czechtouris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EF086-F8E5-4AFE-A90D-C494BC6A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1456</Words>
  <Characters>8592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Alena</dc:creator>
  <cp:lastModifiedBy>Glombová Sylva</cp:lastModifiedBy>
  <cp:revision>3</cp:revision>
  <dcterms:created xsi:type="dcterms:W3CDTF">2021-09-16T19:39:00Z</dcterms:created>
  <dcterms:modified xsi:type="dcterms:W3CDTF">2021-09-16T19:46:00Z</dcterms:modified>
</cp:coreProperties>
</file>