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2" w:name="bookmark2"/>
      <w:r>
        <w:rPr>
          <w:rStyle w:val="CharStyle11"/>
        </w:rPr>
        <w:t>iimiiiniiiiiiii</w:t>
      </w:r>
      <w:bookmarkEnd w:id="2"/>
    </w:p>
    <w:p>
      <w:pPr>
        <w:widowControl w:val="0"/>
        <w:spacing w:line="1" w:lineRule="exac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4548" w:h="16747"/>
          <w:pgMar w:top="48" w:right="2677" w:bottom="1254" w:left="2711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8415" distB="225425" distL="0" distR="0" simplePos="0" relativeHeight="125829378" behindDoc="0" locked="0" layoutInCell="1" allowOverlap="1">
                <wp:simplePos x="0" y="0"/>
                <wp:positionH relativeFrom="page">
                  <wp:posOffset>2054225</wp:posOffset>
                </wp:positionH>
                <wp:positionV relativeFrom="paragraph">
                  <wp:posOffset>18415</wp:posOffset>
                </wp:positionV>
                <wp:extent cx="597535" cy="1308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2021005863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61.75pt;margin-top:1.45pt;width:47.050000000000004pt;height:10.300000000000001pt;z-index:-125829375;mso-wrap-distance-left:0;mso-wrap-distance-top:1.45pt;mso-wrap-distance-right:0;mso-wrap-distance-bottom:17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2021005863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213360" distL="0" distR="0" simplePos="0" relativeHeight="125829380" behindDoc="0" locked="0" layoutInCell="1" allowOverlap="1">
                <wp:simplePos x="0" y="0"/>
                <wp:positionH relativeFrom="page">
                  <wp:posOffset>6223635</wp:posOffset>
                </wp:positionH>
                <wp:positionV relativeFrom="paragraph">
                  <wp:posOffset>0</wp:posOffset>
                </wp:positionV>
                <wp:extent cx="1304290" cy="1612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u w:val="single"/>
                              </w:rPr>
                              <w:t>Příloha č. 2d materiálu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90.05000000000001pt;margin-top:0;width:102.7pt;height:12.700000000000001pt;z-index:-125829373;mso-wrap-distance-left:0;mso-wrap-distance-right:0;mso-wrap-distance-bottom:16.8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u w:val="single"/>
                        </w:rPr>
                        <w:t>Příloha č. 2d materiálu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1290" distB="0" distL="0" distR="0" simplePos="0" relativeHeight="125829382" behindDoc="0" locked="0" layoutInCell="1" allowOverlap="1">
                <wp:simplePos x="0" y="0"/>
                <wp:positionH relativeFrom="page">
                  <wp:posOffset>3742690</wp:posOffset>
                </wp:positionH>
                <wp:positionV relativeFrom="paragraph">
                  <wp:posOffset>161290</wp:posOffset>
                </wp:positionV>
                <wp:extent cx="2142490" cy="21336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4249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8"/>
                                <w:b/>
                                <w:bCs/>
                                <w:color w:val="000000"/>
                                <w:u w:val="single"/>
                              </w:rPr>
                              <w:t>RÁMCOVÁ KUPNÍ SMLOUVA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4.69999999999999pt;margin-top:12.700000000000001pt;width:168.70000000000002pt;height:16.800000000000001pt;z-index:-125829371;mso-wrap-distance-left:0;mso-wrap-distance-top:12.7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8"/>
                          <w:b/>
                          <w:bCs/>
                          <w:color w:val="000000"/>
                          <w:u w:val="single"/>
                        </w:rPr>
                        <w:t>RÁMCOVÁ KUPNÍ SMLOUVA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rStyle w:val="CharStyle5"/>
        </w:rPr>
        <w:t>uzavřená v souladu s ustanovením § 2079 a násl. zákona č. 89/2012 Sb., občanský zákoník,</w:t>
        <w:br/>
        <w:t>mezi níže uvedenými smluvními stranami</w:t>
      </w:r>
    </w:p>
    <w:tbl>
      <w:tblPr>
        <w:tblOverlap w:val="never"/>
        <w:jc w:val="center"/>
        <w:tblLayout w:type="fixed"/>
      </w:tblPr>
      <w:tblGrid>
        <w:gridCol w:w="2746"/>
        <w:gridCol w:w="6389"/>
      </w:tblGrid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Kamenice 798/1 d, 625 00 Brno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MUDr. Hana Albrechtová, ředitelka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spacing w:val="4"/>
                <w:shd w:val="clear" w:color="auto" w:fill="000000"/>
              </w:rPr>
              <w:t>..........</w:t>
            </w:r>
            <w:r>
              <w:rPr>
                <w:rStyle w:val="CharStyle27"/>
                <w:shd w:val="clear" w:color="auto" w:fill="000000"/>
              </w:rPr>
              <w:t>​.</w:t>
            </w:r>
            <w:r>
              <w:rPr>
                <w:rStyle w:val="CharStyle27"/>
                <w:spacing w:val="1"/>
                <w:shd w:val="clear" w:color="auto" w:fill="000000"/>
              </w:rPr>
              <w:t>........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u w:val="single"/>
                <w:shd w:val="clear" w:color="auto" w:fill="000000"/>
              </w:rPr>
              <w:t>..</w:t>
            </w:r>
            <w:r>
              <w:rPr>
                <w:rStyle w:val="CharStyle27"/>
                <w:spacing w:val="1"/>
                <w:u w:val="single"/>
                <w:shd w:val="clear" w:color="auto" w:fill="000000"/>
              </w:rPr>
              <w:t>.......</w:t>
            </w:r>
            <w:r>
              <w:rPr>
                <w:rStyle w:val="CharStyle27"/>
                <w:u w:val="single"/>
                <w:shd w:val="clear" w:color="auto" w:fill="000000"/>
              </w:rPr>
              <w:t>​</w:t>
            </w:r>
            <w:r>
              <w:rPr>
                <w:rStyle w:val="CharStyle27"/>
                <w:spacing w:val="5"/>
                <w:u w:val="single"/>
                <w:shd w:val="clear" w:color="auto" w:fill="000000"/>
              </w:rPr>
              <w:t>...</w:t>
            </w:r>
            <w:r>
              <w:rPr>
                <w:rStyle w:val="CharStyle27"/>
                <w:spacing w:val="6"/>
                <w:u w:val="single"/>
                <w:shd w:val="clear" w:color="auto" w:fill="000000"/>
              </w:rPr>
              <w:t>.</w:t>
            </w:r>
            <w:r>
              <w:rPr>
                <w:rStyle w:val="CharStyle27"/>
                <w:spacing w:val="1"/>
                <w:u w:val="single"/>
                <w:shd w:val="clear" w:color="auto" w:fill="000000"/>
              </w:rPr>
              <w:t>...</w:t>
            </w:r>
            <w:r>
              <w:rPr>
                <w:rStyle w:val="CharStyle27"/>
                <w:spacing w:val="2"/>
                <w:u w:val="single"/>
                <w:shd w:val="clear" w:color="auto" w:fill="000000"/>
              </w:rPr>
              <w:t>............</w:t>
            </w:r>
            <w:r>
              <w:rPr>
                <w:rStyle w:val="CharStyle27"/>
                <w:shd w:val="clear" w:color="auto" w:fill="000000"/>
              </w:rPr>
              <w:t>..​</w:t>
            </w:r>
            <w:r>
              <w:rPr>
                <w:rStyle w:val="CharStyle27"/>
                <w:spacing w:val="8"/>
                <w:shd w:val="clear" w:color="auto" w:fill="000000"/>
              </w:rPr>
              <w:t>..</w:t>
            </w:r>
            <w:r>
              <w:rPr>
                <w:rStyle w:val="CharStyle27"/>
                <w:spacing w:val="9"/>
                <w:shd w:val="clear" w:color="auto" w:fill="000000"/>
              </w:rPr>
              <w:t>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8"/>
                <w:shd w:val="clear" w:color="auto" w:fill="000000"/>
              </w:rPr>
              <w:t>.</w:t>
            </w:r>
            <w:r>
              <w:rPr>
                <w:rStyle w:val="CharStyle27"/>
                <w:spacing w:val="9"/>
                <w:shd w:val="clear" w:color="auto" w:fill="000000"/>
              </w:rPr>
              <w:t>.....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6"/>
                <w:shd w:val="clear" w:color="auto" w:fill="000000"/>
              </w:rPr>
              <w:t>....</w:t>
            </w:r>
            <w:r>
              <w:rPr>
                <w:rStyle w:val="CharStyle27"/>
                <w:spacing w:val="7"/>
                <w:shd w:val="clear" w:color="auto" w:fill="000000"/>
              </w:rPr>
              <w:t>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7"/>
                <w:shd w:val="clear" w:color="auto" w:fill="000000"/>
              </w:rPr>
              <w:t>...</w:t>
            </w:r>
            <w:r>
              <w:rPr>
                <w:rStyle w:val="CharStyle27"/>
                <w:spacing w:val="8"/>
                <w:shd w:val="clear" w:color="auto" w:fill="000000"/>
              </w:rPr>
              <w:t>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6"/>
                <w:shd w:val="clear" w:color="auto" w:fill="000000"/>
              </w:rPr>
              <w:t>...</w:t>
            </w:r>
            <w:r>
              <w:rPr>
                <w:rStyle w:val="CharStyle27"/>
                <w:spacing w:val="7"/>
                <w:shd w:val="clear" w:color="auto" w:fill="000000"/>
              </w:rPr>
              <w:t>.....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8"/>
                <w:shd w:val="clear" w:color="auto" w:fill="000000"/>
              </w:rPr>
              <w:t>.</w:t>
            </w:r>
            <w:r>
              <w:rPr>
                <w:rStyle w:val="CharStyle27"/>
                <w:spacing w:val="9"/>
                <w:shd w:val="clear" w:color="auto" w:fill="000000"/>
              </w:rPr>
              <w:t>.....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8"/>
                <w:shd w:val="clear" w:color="auto" w:fill="000000"/>
              </w:rPr>
              <w:t>.</w:t>
            </w:r>
            <w:r>
              <w:rPr>
                <w:rStyle w:val="CharStyle27"/>
                <w:spacing w:val="9"/>
                <w:shd w:val="clear" w:color="auto" w:fill="000000"/>
              </w:rPr>
              <w:t>.....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10"/>
                <w:shd w:val="clear" w:color="auto" w:fill="000000"/>
              </w:rPr>
              <w:t>..</w:t>
            </w:r>
            <w:r>
              <w:rPr>
                <w:rStyle w:val="CharStyle27"/>
                <w:spacing w:val="11"/>
                <w:shd w:val="clear" w:color="auto" w:fill="000000"/>
              </w:rPr>
              <w:t>...</w:t>
            </w:r>
            <w:r>
              <w:rPr>
                <w:rStyle w:val="CharStyle27"/>
              </w:rPr>
              <w:t xml:space="preserve"> 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CZ00346292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Krajský soud v Brně sp. zn. Pr 1245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 xml:space="preserve">MONETA Money Bank, a.s., č. ú. </w:t>
            </w:r>
            <w:r>
              <w:rPr>
                <w:rStyle w:val="CharStyle27"/>
                <w:spacing w:val="1"/>
                <w:shd w:val="clear" w:color="auto" w:fill="000000"/>
              </w:rPr>
              <w:t>........................</w:t>
            </w:r>
            <w:r>
              <w:rPr>
                <w:rStyle w:val="CharStyle27"/>
                <w:spacing w:val="2"/>
                <w:shd w:val="clear" w:color="auto" w:fill="000000"/>
              </w:rPr>
              <w:t>..</w:t>
            </w:r>
          </w:p>
        </w:tc>
      </w:tr>
    </w:tbl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  <w:rPr>
          <w:sz w:val="19"/>
          <w:szCs w:val="19"/>
        </w:rPr>
      </w:pPr>
      <w:r>
        <w:rPr>
          <w:rStyle w:val="CharStyle33"/>
        </w:rPr>
        <w:t xml:space="preserve">(dále jen </w:t>
      </w:r>
      <w:r>
        <w:rPr>
          <w:rStyle w:val="CharStyle33"/>
          <w:b/>
          <w:bCs/>
          <w:i/>
          <w:iCs/>
          <w:sz w:val="19"/>
          <w:szCs w:val="19"/>
        </w:rPr>
        <w:t>„kupující</w:t>
      </w:r>
    </w:p>
    <w:p>
      <w:pPr>
        <w:widowControl w:val="0"/>
        <w:spacing w:after="6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01600" distR="101600" simplePos="0" relativeHeight="125829384" behindDoc="0" locked="0" layoutInCell="1" allowOverlap="1">
                <wp:simplePos x="0" y="0"/>
                <wp:positionH relativeFrom="page">
                  <wp:posOffset>1721485</wp:posOffset>
                </wp:positionH>
                <wp:positionV relativeFrom="paragraph">
                  <wp:posOffset>12700</wp:posOffset>
                </wp:positionV>
                <wp:extent cx="1694815" cy="133223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4815" cy="1332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IČO: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Bankovní spojení (číslo účtu):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5.55000000000001pt;margin-top:1.pt;width:133.44999999999999pt;height:104.90000000000001pt;z-index:-125829369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Jméno: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Jednající: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Kontaktní osoba: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Zápis v OR: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Bankovní spojení (číslo účtu):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5"/>
          <w:color w:val="8F939F"/>
        </w:rPr>
        <w:t>VULKÁN - Medical,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color w:val="8F939F"/>
        </w:rPr>
        <w:t>U gumovky 439, 463 34 Hrádek nad Nisou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color w:val="8F939F"/>
        </w:rPr>
        <w:t>Ing. Lenka Hochmanová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spacing w:val="1"/>
          <w:shd w:val="clear" w:color="auto" w:fill="000000"/>
        </w:rPr>
        <w:t>............</w:t>
      </w:r>
      <w:r>
        <w:rPr>
          <w:rStyle w:val="CharStyle5"/>
          <w:spacing w:val="2"/>
          <w:shd w:val="clear" w:color="auto" w:fill="000000"/>
        </w:rPr>
        <w:t>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4"/>
          <w:shd w:val="clear" w:color="auto" w:fill="000000"/>
        </w:rPr>
        <w:t>.....</w:t>
      </w:r>
      <w:r>
        <w:rPr>
          <w:rStyle w:val="CharStyle5"/>
          <w:spacing w:val="5"/>
          <w:shd w:val="clear" w:color="auto" w:fill="000000"/>
        </w:rPr>
        <w:t>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color w:val="8F939F"/>
        </w:rPr>
        <w:t>27226158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color w:val="8F939F"/>
        </w:rPr>
        <w:t>CZ27226158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color w:val="8F939F"/>
        </w:rPr>
        <w:t>u KS v Ústí n.Labem B/1639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  <w:rPr>
          <w:sz w:val="19"/>
          <w:szCs w:val="19"/>
        </w:rPr>
      </w:pPr>
      <w:r>
        <w:rPr>
          <w:rStyle w:val="CharStyle5"/>
          <w:color w:val="8F939F"/>
        </w:rPr>
        <w:t xml:space="preserve">Česká Spořitelna, a.s. </w:t>
      </w:r>
      <w:r>
        <w:rPr>
          <w:rStyle w:val="CharStyle5"/>
          <w:spacing w:val="2"/>
          <w:shd w:val="clear" w:color="auto" w:fill="000000"/>
        </w:rPr>
        <w:t>.....................</w:t>
      </w:r>
      <w:r>
        <w:rPr>
          <w:rStyle w:val="CharStyle5"/>
          <w:spacing w:val="3"/>
          <w:shd w:val="clear" w:color="auto" w:fill="000000"/>
        </w:rPr>
        <w:t>.</w:t>
      </w:r>
      <w:r>
        <w:rPr>
          <w:rStyle w:val="CharStyle5"/>
          <w:color w:val="8F939F"/>
        </w:rPr>
        <w:t xml:space="preserve"> </w:t>
      </w:r>
      <w:r>
        <w:rPr>
          <w:rStyle w:val="CharStyle5"/>
        </w:rPr>
        <w:t xml:space="preserve">(dále jen </w:t>
      </w:r>
      <w:r>
        <w:rPr>
          <w:rStyle w:val="CharStyle5"/>
          <w:b/>
          <w:bCs/>
          <w:i/>
          <w:iCs/>
          <w:sz w:val="19"/>
          <w:szCs w:val="19"/>
        </w:rPr>
        <w:t>„prodávající )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Prodávající je oprávněn na základě svého vlastnického práva nakládat se zbožím v podobě vyšetřovacích rukavic, jejichž specifikace je uvedena v příloze č. 1, která je nedílnou součástí této smlouvy.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Součástí zboží podle článku 1 této smlouvy je vždy předání veškerých písemných dokladů, které jsou potřebné k používání zboží.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Prodávající se zavazuje dodávat zboží podle čl. 1 této smlouvy kupujícímu a převádět na něho vlastnické právo k tomuto zboží, a to ve specifikaci a rozsahu dle jednotlivých dílčích kupních smluv. Jednotlivá dílčí kupní smlouva se přitom považuje za uzavřenou doručením jednotlivé písemné výzvy (objednávky) kupujícího,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rStyle w:val="CharStyle5"/>
        </w:rPr>
        <w:t xml:space="preserve">Prodávající se zavazuje plnit svůj závazek k dodání zboží podle čl. 1 této smlouvy vždy nejpozději do </w:t>
      </w:r>
      <w:r>
        <w:rPr>
          <w:rStyle w:val="CharStyle5"/>
          <w:b/>
          <w:bCs/>
        </w:rPr>
        <w:t xml:space="preserve">5 pracovních dní </w:t>
      </w:r>
      <w:r>
        <w:rPr>
          <w:rStyle w:val="CharStyle5"/>
        </w:rPr>
        <w:t>ode dne účinnosti příslušné dílčí kupní smlouvy. Tento závazek se bude považovat za splněný po předání a převzetí příslušného zboží formou písemného předávacího protokolu, podepsaného oběma smluvními stranami. Místem plnění závazku prodávajícího k dodání příslušného zboží je centrální sklad v sídle zadavatele v Brně, Kamenice 798/1 d.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Kupující se zavazuje převzít objednané zboží podle čí. 1 této smlouvy, prosté všech zjevných vad, ve lhůtě a místě podle této smlouvy. Kupující je oprávněn odmítnout převzetí zboží, bude-li se na něm vyskytovat jakákoliv vada.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Kupující se zavazuje zaplatit prodávajícímu za předmět koupě a prodeje podle čl. 1 této smlouvy kupní cenu podle přílohy č. 2 k této smlouvě. Součástí této ceny jsou veškeré náklady prodávajícího na splnění jeho závazku k dodání zboží podle této smlouvy.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dokladu/faktury). Faktura bude doručena rovněž elektronicky na e-mail: 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...............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</w:t>
      </w:r>
      <w:r>
        <w:rPr>
          <w:rStyle w:val="CharStyle5"/>
          <w:shd w:val="clear" w:color="auto" w:fill="000000"/>
          <w:lang w:val="en-US" w:eastAsia="en-US" w:bidi="en-US"/>
        </w:rPr>
        <w:t>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27"/>
          <w:shd w:val="clear" w:color="auto" w:fill="000000"/>
        </w:rPr>
        <w:t>.</w:t>
      </w:r>
      <w:r>
        <w:rPr>
          <w:rStyle w:val="CharStyle5"/>
          <w:spacing w:val="28"/>
          <w:shd w:val="clear" w:color="auto" w:fill="000000"/>
        </w:rPr>
        <w:t>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5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CharStyle5"/>
          <w:shd w:val="clear" w:color="auto" w:fill="000000"/>
          <w:lang w:val="en-US" w:eastAsia="en-US" w:bidi="en-US"/>
        </w:rPr>
        <w:t>..</w:t>
      </w:r>
      <w:r>
        <w:rPr>
          <w:rStyle w:val="CharStyle5"/>
        </w:rPr>
        <w:t xml:space="preserve">Na daňovém dokladu/faktuře musí být mimo jiné vždy uvedeno toto číslo veřejné zakázky, ke které se faktura vztahuje: </w:t>
      </w:r>
      <w:r>
        <w:rPr>
          <w:rStyle w:val="CharStyle5"/>
          <w:b/>
          <w:bCs/>
        </w:rPr>
        <w:t xml:space="preserve">P21V00001678. </w:t>
      </w:r>
      <w:r>
        <w:rPr>
          <w:rStyle w:val="CharStyle5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S převodem zboží je podle čl. 1 této smlouvy spojena záruka za jeho jakost v trvání minimálně 12 měsíců ode dne předání příslušného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5 pracovních dnů od doručení příslušné písemné nebo e-mailové reklamace kupujícího. Vzhledem k povaze zboží podle čl. 1 této smlouvy lze přitom odstranění vady provést jen výměnou vadného zboží za nové bezvadné.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69" w:lineRule="auto"/>
        <w:ind w:left="0" w:right="0" w:firstLine="0"/>
        <w:jc w:val="both"/>
      </w:pPr>
      <w:r>
        <w:rPr>
          <w:rStyle w:val="CharStyle5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5"/>
        </w:rPr>
        <w:t>Pro případ prodlení se splněním závazku prodávajícího k dodání zboží ve lhůtě podle čl. 4 této smlouvy se prodávající zavazuje platit kupujícímu smluvní pokutu ve výši 0,1 % z kupní ceny bez DPH nedodané části zboží podle čl. 7 této smlouvy. Pro případ prodlení s odstraněním vady ve lhůtě podle čl. 9 této smlouvy se prodávající zavazuje platit kupujícímu smluvní pokutu ve výši 500,- Kč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4548" w:h="16747"/>
          <w:pgMar w:top="161" w:right="834" w:bottom="1141" w:left="4540" w:header="0" w:footer="3" w:gutter="0"/>
          <w:cols w:space="720"/>
          <w:noEndnote/>
          <w:rtlGutter w:val="0"/>
          <w:docGrid w:linePitch="360"/>
        </w:sectPr>
      </w:pPr>
      <w:r>
        <w:rPr>
          <w:rStyle w:val="CharStyle5"/>
        </w:rPr>
        <w:t>Pro případ prodlení se splněním jeho závazku k dodání zboží ve lhůtě podle čl. 4 této smlouvy o více, než 2 týdny nebo pro případ výskytu neodstranitelné vady resp. výskytu 3 a více vad na jednom kusu zboží, a to i postupně, je kupující oprávněn odstoupit od příslušné dílčí kupní smlouvy podle čl. 3 této smlouvy i od této smlouvy s účinky ex tunc.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rStyle w:val="CharStyle5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Tato smlouva se uzavírá na základě návrhu na její uzavření ze strany prodávajícího. Předpokladem uzavření této smlouvy je její písemná forma a dohoda o celém jejím obsahu jak je obsažen v jejích článcích 1 až 20. Kupující přitom předem vylučuje přijetí tohoto návrhu s dodatkem nebo odchylkou ve smyslu § 1740 odst. 3 občanského zákoníku.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Tuto smlouvu lze změnit nebo zrušit pouze jinou písemnou dohodou obou smluvních stran. Kupující je oprávněn vypovědět smluvní vztah s 3-měsíční výpovědní dobou, která začíná běžet prvním dnem následujícího měsíce po doručení výpovědi druhé smluvní straně.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Tato smlouva nabývá účinnosti po jejím podpisu oběma smluvními stranami dnem jejího uveřejnění v Registru smluv.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Tato smlouva se uzavírá na dobu 12 měsíců ode dne nabytí její účinnosti.</w:t>
      </w:r>
    </w:p>
    <w:p>
      <w:pPr>
        <w:pStyle w:val="Style56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0" w:right="0" w:firstLine="0"/>
        <w:jc w:val="center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rStyle w:val="CharStyle5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15900" distB="2170430" distL="0" distR="0" simplePos="0" relativeHeight="125829386" behindDoc="0" locked="0" layoutInCell="1" allowOverlap="1">
                <wp:simplePos x="0" y="0"/>
                <wp:positionH relativeFrom="page">
                  <wp:posOffset>3725545</wp:posOffset>
                </wp:positionH>
                <wp:positionV relativeFrom="paragraph">
                  <wp:posOffset>215900</wp:posOffset>
                </wp:positionV>
                <wp:extent cx="621665" cy="28321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283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>AW-lf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3.35000000000002pt;margin-top:17.pt;width:48.950000000000003pt;height:22.300000000000001pt;z-index:-125829367;mso-wrap-distance-left:0;mso-wrap-distance-top:17.pt;mso-wrap-distance-right:0;mso-wrap-distance-bottom:170.9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16"/>
                          <w:i/>
                          <w:iCs/>
                        </w:rPr>
                        <w:t>AW-lf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81990" distB="1161415" distL="24130" distR="570230" simplePos="0" relativeHeight="125829388" behindDoc="0" locked="0" layoutInCell="1" allowOverlap="1">
            <wp:simplePos x="0" y="0"/>
            <wp:positionH relativeFrom="page">
              <wp:posOffset>2914650</wp:posOffset>
            </wp:positionH>
            <wp:positionV relativeFrom="paragraph">
              <wp:posOffset>681990</wp:posOffset>
            </wp:positionV>
            <wp:extent cx="1779905" cy="82931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79905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2890520</wp:posOffset>
                </wp:positionH>
                <wp:positionV relativeFrom="paragraph">
                  <wp:posOffset>361950</wp:posOffset>
                </wp:positionV>
                <wp:extent cx="667385" cy="15875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738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18"/>
                                <w:color w:val="000000"/>
                                <w:sz w:val="20"/>
                                <w:szCs w:val="20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27.59999999999999pt;margin-top:28.5pt;width:52.550000000000004pt;height:12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8"/>
                          <w:color w:val="000000"/>
                          <w:sz w:val="20"/>
                          <w:szCs w:val="20"/>
                        </w:rPr>
                        <w:t>V Brně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3624580</wp:posOffset>
                </wp:positionH>
                <wp:positionV relativeFrom="paragraph">
                  <wp:posOffset>1526540</wp:posOffset>
                </wp:positionV>
                <wp:extent cx="1639570" cy="57594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9570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8"/>
                              </w:rPr>
                              <w:t>Zdravotnická záchranná služba Jihomoravského kraje, p.o.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</w:rPr>
                              <w:t>Kamenice 798/1d, 625 00 Brno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8"/>
                              </w:rPr>
                              <w:t>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85.40000000000003pt;margin-top:120.2pt;width:129.09999999999999pt;height:45.3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8"/>
                        </w:rPr>
                        <w:t>Zdravotnická záchranná služba Jihomoravského kraje, p.o.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Kamenice 798/1d, 625 00 Brno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8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37820" distB="1420495" distL="1862455" distR="0" simplePos="0" relativeHeight="125829389" behindDoc="0" locked="0" layoutInCell="1" allowOverlap="1">
            <wp:simplePos x="0" y="0"/>
            <wp:positionH relativeFrom="page">
              <wp:posOffset>7983855</wp:posOffset>
            </wp:positionH>
            <wp:positionV relativeFrom="paragraph">
              <wp:posOffset>337820</wp:posOffset>
            </wp:positionV>
            <wp:extent cx="286385" cy="91440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86385" cy="914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6121400</wp:posOffset>
                </wp:positionH>
                <wp:positionV relativeFrom="paragraph">
                  <wp:posOffset>359410</wp:posOffset>
                </wp:positionV>
                <wp:extent cx="1859280" cy="15875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928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18"/>
                                <w:color w:val="000000"/>
                                <w:sz w:val="20"/>
                                <w:szCs w:val="20"/>
                              </w:rPr>
                              <w:t>V Hrádku n. Nisou'dne 9.9.2021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82.pt;margin-top:28.300000000000001pt;width:146.40000000000001pt;height:12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8"/>
                          <w:color w:val="000000"/>
                          <w:sz w:val="20"/>
                          <w:szCs w:val="20"/>
                        </w:rPr>
                        <w:t>V Hrádku n. Nisou'dne 9.9.2021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44955" distB="798195" distL="0" distR="0" simplePos="0" relativeHeight="125829390" behindDoc="0" locked="0" layoutInCell="1" allowOverlap="1">
                <wp:simplePos x="0" y="0"/>
                <wp:positionH relativeFrom="page">
                  <wp:posOffset>2896870</wp:posOffset>
                </wp:positionH>
                <wp:positionV relativeFrom="paragraph">
                  <wp:posOffset>1544955</wp:posOffset>
                </wp:positionV>
                <wp:extent cx="530225" cy="32639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28.09999999999999pt;margin-top:121.65000000000001pt;width:41.75pt;height:25.699999999999999pt;z-index:-125829363;mso-wrap-distance-left:0;mso-wrap-distance-top:121.65000000000001pt;mso-wrap-distance-right:0;mso-wrap-distance-bottom:62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ředitelka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25370" distB="20955" distL="0" distR="0" simplePos="0" relativeHeight="125829392" behindDoc="0" locked="0" layoutInCell="1" allowOverlap="1">
                <wp:simplePos x="0" y="0"/>
                <wp:positionH relativeFrom="page">
                  <wp:posOffset>2899410</wp:posOffset>
                </wp:positionH>
                <wp:positionV relativeFrom="paragraph">
                  <wp:posOffset>2325370</wp:posOffset>
                </wp:positionV>
                <wp:extent cx="701040" cy="32321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Příloha č. 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Příloha č. 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28.30000000000001pt;margin-top:183.09999999999999pt;width:55.200000000000003pt;height:25.449999999999999pt;z-index:-125829361;mso-wrap-distance-left:0;mso-wrap-distance-top:183.09999999999999pt;mso-wrap-distance-right:0;mso-wrap-distance-bottom:1.65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Příloha č. 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Příloha č.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22195" distB="0" distL="0" distR="0" simplePos="0" relativeHeight="125829394" behindDoc="0" locked="0" layoutInCell="1" allowOverlap="1">
                <wp:simplePos x="0" y="0"/>
                <wp:positionH relativeFrom="page">
                  <wp:posOffset>3792855</wp:posOffset>
                </wp:positionH>
                <wp:positionV relativeFrom="paragraph">
                  <wp:posOffset>2322195</wp:posOffset>
                </wp:positionV>
                <wp:extent cx="1734185" cy="34734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418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Technická specifikace zboží Seznam zboží a ceník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98.65000000000003pt;margin-top:182.84999999999999pt;width:136.55000000000001pt;height:27.350000000000001pt;z-index:-125829359;mso-wrap-distance-left:0;mso-wrap-distance-top:182.8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Technická specifikace zboží Seznam zboží a 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77315" distB="91440" distL="0" distR="0" simplePos="0" relativeHeight="125829396" behindDoc="0" locked="0" layoutInCell="1" allowOverlap="1">
                <wp:simplePos x="0" y="0"/>
                <wp:positionH relativeFrom="page">
                  <wp:posOffset>6127750</wp:posOffset>
                </wp:positionH>
                <wp:positionV relativeFrom="paragraph">
                  <wp:posOffset>1377315</wp:posOffset>
                </wp:positionV>
                <wp:extent cx="2563495" cy="120078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3495" cy="1200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Ing. Lenka Hochmanová Předsedkyně představenstva </w:t>
                            </w: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Prodávající</w:t>
                            </w:r>
                          </w:p>
                          <w:p>
                            <w:pPr>
                              <w:pStyle w:val="Style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6" w:name="bookmark6"/>
                            <w:r>
                              <w:rPr>
                                <w:rStyle w:val="CharStyle8"/>
                                <w:b/>
                                <w:bCs/>
                              </w:rPr>
                              <w:t>VULKÁN - Medical, a. s.</w:t>
                            </w:r>
                            <w:bookmarkEnd w:id="6"/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5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2"/>
                              </w:rPr>
                              <w:t>U Gumovky 439</w:t>
                              <w:tab/>
                              <w:t>[T]</w:t>
                            </w:r>
                          </w:p>
                          <w:p>
                            <w:pPr>
                              <w:pStyle w:val="Style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4"/>
                              </w:rPr>
                              <w:t>463 34 Hrádek nad Nisou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10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>10 27226158, DlQ CZ27226158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82.5pt;margin-top:108.45pt;width:201.84999999999999pt;height:94.549999999999997pt;z-index:-125829357;mso-wrap-distance-left:0;mso-wrap-distance-top:108.45pt;mso-wrap-distance-right:0;mso-wrap-distance-bottom:7.2000000000000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7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Ing. Lenka Hochmanová Předsedkyně představenstva </w:t>
                      </w:r>
                      <w:r>
                        <w:rPr>
                          <w:rStyle w:val="CharStyle5"/>
                          <w:b/>
                          <w:bCs/>
                        </w:rPr>
                        <w:t>Prodávající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6" w:name="bookmark6"/>
                      <w:r>
                        <w:rPr>
                          <w:rStyle w:val="CharStyle8"/>
                          <w:b/>
                          <w:bCs/>
                        </w:rPr>
                        <w:t>VULKÁN - Medical, a. s.</w:t>
                      </w:r>
                      <w:bookmarkEnd w:id="6"/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2"/>
                        </w:rPr>
                        <w:t>U Gumovky 439</w:t>
                        <w:tab/>
                        <w:t>[T]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4"/>
                        </w:rPr>
                        <w:t>463 34 Hrádek nad Nisou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10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>10 27226158, DlQ CZ27226158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5"/>
          <w:b/>
          <w:bCs/>
          <w:sz w:val="22"/>
          <w:szCs w:val="22"/>
        </w:rPr>
        <w:t>Příloha č. 1 Technická specifikace zboží</w:t>
      </w:r>
    </w:p>
    <w:tbl>
      <w:tblPr>
        <w:tblOverlap w:val="never"/>
        <w:jc w:val="center"/>
        <w:tblLayout w:type="fixed"/>
      </w:tblPr>
      <w:tblGrid>
        <w:gridCol w:w="4526"/>
        <w:gridCol w:w="4133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Typové/výrobní označení: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</w:pPr>
            <w:r>
              <w:rPr>
                <w:rStyle w:val="CharStyle27"/>
                <w:i/>
                <w:iCs/>
                <w:sz w:val="20"/>
                <w:szCs w:val="20"/>
              </w:rPr>
              <w:t>9018-X-D (X=velikost) VULKÁN - Medical,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Výrobce: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220" w:firstLine="0"/>
              <w:jc w:val="right"/>
            </w:pPr>
            <w:r>
              <w:rPr>
                <w:rStyle w:val="CharStyle27"/>
                <w:i/>
                <w:iCs/>
                <w:sz w:val="20"/>
                <w:szCs w:val="20"/>
              </w:rPr>
              <w:t>a.s.</w:t>
            </w:r>
          </w:p>
        </w:tc>
      </w:tr>
    </w:tbl>
    <w:p>
      <w:pPr>
        <w:widowControl w:val="0"/>
        <w:spacing w:after="4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14"/>
        <w:gridCol w:w="5875"/>
        <w:gridCol w:w="2784"/>
      </w:tblGrid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Splnění parametru, dodavatelem nabízená hodnota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Rukavice vyšetřovací, nitrilové, nesterilní, jednorázové,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Materiál - nitril, bez latexu, bez pudru,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</w:t>
            </w:r>
          </w:p>
        </w:tc>
      </w:tr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Velikost rukavic S, M, L, XL,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Pravolevé, barva libovolná,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Ano, barva modrá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V souladu s: směrnice 93/42/EHS, příp. nařízení (EU) 2017/745; třída 1 - EN 455,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viz Prohlášení o shodě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V souladu s: PPE - OOP 89/686/EHS, příp. nařízení (EU) 2016/425; kategorie 3 - EN 420, EN 374,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viz Prohlášení o shodě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AQL &lt; 1,5,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viz obal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Prodloužená délka rukavice pro ochranu zápěstí,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- 295 +/- 10mm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7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Nedochází ke shrnutí manžety v oblasti zápěstí,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nedochází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Požadovaná síla v tahu alespoň 9 N (určující pevnost materiálu),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- 9N a více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Bez zápachu,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viz vzorky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Min. skladovatelnost 12 měsíců,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- 5 let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Vysoce pružné, dobrá manipulovatelnost při navlékání - nasazení celistvé rukavice, dobře viditelný palec, neslepené prsty, daná velikost těsně přiléhající na ruku dle této velikosti.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viz vzorky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Baleno v krabicích - maximální rozměr krabice: délka 28 cm, šířka 13 cm, výška 8 cm.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 - 280x125x75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Na balení musí být řádně označená velikost, šarže, doba exspirace, požadované normy.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Ano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5"/>
        </w:rPr>
        <w:t>Pozn.: Zadavatel specifikoval závazné parametry rukavic (minimální požadované parametry) v příloze č. 1 ZD - list specifikace zdravotnického materiálu. Pro ověření splnění těchto parametrů zadavatel v zadávací dokumentaci požaduje předložení dokladů a vzorků. Výše dodavatel doplní splnění požadovaného parametru (např. „ANO“, „Splňuje“), případně uvede konkrétní hodnotu nabízeného parametru, uvede konkrétní normu, nařízení či směrnici.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5888355" distL="0" distR="0" simplePos="0" relativeHeight="125829398" behindDoc="0" locked="0" layoutInCell="1" allowOverlap="1">
                <wp:simplePos x="0" y="0"/>
                <wp:positionH relativeFrom="page">
                  <wp:posOffset>7816215</wp:posOffset>
                </wp:positionH>
                <wp:positionV relativeFrom="paragraph">
                  <wp:posOffset>0</wp:posOffset>
                </wp:positionV>
                <wp:extent cx="1286510" cy="158750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u w:val="single"/>
                              </w:rPr>
                              <w:t>Příloha č. 2d materiálu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15.45000000000005pt;margin-top:0;width:101.3pt;height:12.5pt;z-index:-125829355;mso-wrap-distance-left:0;mso-wrap-distance-right:0;mso-wrap-distance-bottom:463.65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u w:val="single"/>
                        </w:rPr>
                        <w:t>Příloha č. 2d materiálu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5465" distB="5327650" distL="0" distR="0" simplePos="0" relativeHeight="125829400" behindDoc="0" locked="0" layoutInCell="1" allowOverlap="1">
                <wp:simplePos x="0" y="0"/>
                <wp:positionH relativeFrom="page">
                  <wp:posOffset>68580</wp:posOffset>
                </wp:positionH>
                <wp:positionV relativeFrom="paragraph">
                  <wp:posOffset>545465</wp:posOffset>
                </wp:positionV>
                <wp:extent cx="2325370" cy="17399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53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22"/>
                                <w:szCs w:val="22"/>
                              </w:rPr>
                              <w:t>Příloha č. 2 Seznam zboží a ceník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.4000000000000004pt;margin-top:42.950000000000003pt;width:183.09999999999999pt;height:13.700000000000001pt;z-index:-125829353;mso-wrap-distance-left:0;mso-wrap-distance-top:42.950000000000003pt;mso-wrap-distance-right:0;mso-wrap-distance-bottom:419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22"/>
                          <w:szCs w:val="22"/>
                        </w:rPr>
                        <w:t>Příloha č. 2 Seznam zboží a ceník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69975" distB="1548130" distL="0" distR="0" simplePos="0" relativeHeight="125829402" behindDoc="0" locked="0" layoutInCell="1" allowOverlap="1">
                <wp:simplePos x="0" y="0"/>
                <wp:positionH relativeFrom="page">
                  <wp:posOffset>16510</wp:posOffset>
                </wp:positionH>
                <wp:positionV relativeFrom="paragraph">
                  <wp:posOffset>1069975</wp:posOffset>
                </wp:positionV>
                <wp:extent cx="8595360" cy="342900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95360" cy="34290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3077"/>
                              <w:gridCol w:w="1493"/>
                              <w:gridCol w:w="1344"/>
                              <w:gridCol w:w="1200"/>
                              <w:gridCol w:w="1478"/>
                              <w:gridCol w:w="1253"/>
                              <w:gridCol w:w="1733"/>
                              <w:gridCol w:w="1958"/>
                            </w:tblGrid>
                            <w:tr>
                              <w:trPr>
                                <w:tblHeader/>
                                <w:trHeight w:val="72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Obchodní název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Kód produktu objednatele: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Kód produktu kupujícího: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Cena za ks v Kč bez DPH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Počet ks v balení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Cena v Kč bez DPH za balení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  <w:b/>
                                      <w:bCs/>
                                    </w:rPr>
                                    <w:t>Cena v Kč s DPH za balení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Vyšetřovací rukavice nitril vel. 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893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Vyšetř.ru</w:t>
                                  </w:r>
                                  <w:r>
                                    <w:rPr>
                                      <w:rStyle w:val="CharStyle27"/>
                                    </w:rPr>
                                    <w:t xml:space="preserve"> kavice</w:t>
                                    <w:tab/>
                                    <w:t>Nitril</w:t>
                                  </w:r>
                                </w:p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902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prodloužené- vel.S</w:t>
                                    <w:tab/>
                                    <w:t>Nitril</w:t>
                                  </w:r>
                                </w:p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Dona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9018- S-D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0024051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2,75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100ks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275,-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332,75 Kč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Vyšetřovací rukavice nitril vel. M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Vyšetř.ru</w:t>
                                  </w:r>
                                  <w:r>
                                    <w:rPr>
                                      <w:rStyle w:val="CharStyle27"/>
                                    </w:rPr>
                                    <w:t xml:space="preserve"> kavice Nitril prodloužené- vel.M . Nitril Dona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9018- M-D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0024050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2,75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100ks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275,-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332,75 Kč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Vyšetřovací rukavice nitril vel. 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Vyšetř.ru</w:t>
                                  </w:r>
                                  <w:r>
                                    <w:rPr>
                                      <w:rStyle w:val="CharStyle27"/>
                                    </w:rPr>
                                    <w:t xml:space="preserve"> kavice Nitril prodloužené- vel.L . Nitril Dona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9018- L-D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0024049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2,75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100ks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275,-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332,75 Kč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Vyšetřovací rukavice nitril vel. XL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Vyšetř.ru</w:t>
                                  </w:r>
                                  <w:r>
                                    <w:rPr>
                                      <w:rStyle w:val="CharStyle27"/>
                                    </w:rPr>
                                    <w:t xml:space="preserve"> kavice Nitril prodloužené- vel.XL . Nitril Dona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9018- XL-D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0024093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2,75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100ks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275,- Kč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left"/>
                                  </w:pPr>
                                  <w:r>
                                    <w:rPr>
                                      <w:rStyle w:val="CharStyle27"/>
                                    </w:rPr>
                                    <w:t>332,75 Kč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.3pt;margin-top:84.25pt;width:676.80000000000007pt;height:270.pt;z-index:-125829351;mso-wrap-distance-left:0;mso-wrap-distance-top:84.25pt;mso-wrap-distance-right:0;mso-wrap-distance-bottom:121.90000000000001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3077"/>
                        <w:gridCol w:w="1493"/>
                        <w:gridCol w:w="1344"/>
                        <w:gridCol w:w="1200"/>
                        <w:gridCol w:w="1478"/>
                        <w:gridCol w:w="1253"/>
                        <w:gridCol w:w="1733"/>
                        <w:gridCol w:w="1958"/>
                      </w:tblGrid>
                      <w:tr>
                        <w:trPr>
                          <w:tblHeader/>
                          <w:trHeight w:val="72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Obchodní název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Kód produktu objednatele: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Kód produktu kupujícího: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Cena za ks v Kč bez DPH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Počet ks v balení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Cena v Kč bez DPH za balení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  <w:b/>
                                <w:bCs/>
                              </w:rPr>
                              <w:t>Cena v Kč s DPH za balení</w:t>
                            </w:r>
                          </w:p>
                        </w:tc>
                      </w:tr>
                      <w:tr>
                        <w:trPr>
                          <w:trHeight w:val="11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Vyšetřovací rukavice nitril vel. 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9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7"/>
                              </w:rPr>
                              <w:t>Vyšetř.ru</w:t>
                            </w:r>
                            <w:r>
                              <w:rPr>
                                <w:rStyle w:val="CharStyle27"/>
                              </w:rPr>
                              <w:t xml:space="preserve"> kavice</w:t>
                              <w:tab/>
                              <w:t>Nitril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0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prodloužené- vel.S</w:t>
                              <w:tab/>
                              <w:t>Nitril</w:t>
                            </w:r>
                          </w:p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Dona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7"/>
                              </w:rPr>
                              <w:t>9018- S-D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0024051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2,75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100ks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275,-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332,75 Kč</w:t>
                            </w:r>
                          </w:p>
                        </w:tc>
                      </w:tr>
                      <w:tr>
                        <w:trPr>
                          <w:trHeight w:val="11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Vyšetřovací rukavice nitril vel. M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7"/>
                              </w:rPr>
                              <w:t>Vyšetř.ru</w:t>
                            </w:r>
                            <w:r>
                              <w:rPr>
                                <w:rStyle w:val="CharStyle27"/>
                              </w:rPr>
                              <w:t xml:space="preserve"> kavice Nitril prodloužené- vel.M . Nitril Dona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7"/>
                              </w:rPr>
                              <w:t>9018- M-D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</w:rPr>
                              <w:t>0024050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2,75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100ks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275,-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332,75 Kč</w:t>
                            </w:r>
                          </w:p>
                        </w:tc>
                      </w:tr>
                      <w:tr>
                        <w:trPr>
                          <w:trHeight w:val="11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Vyšetřovací rukavice nitril vel. L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Vyšetř.ru</w:t>
                            </w:r>
                            <w:r>
                              <w:rPr>
                                <w:rStyle w:val="CharStyle27"/>
                              </w:rPr>
                              <w:t xml:space="preserve"> kavice Nitril prodloužené- vel.L . Nitril Dona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7"/>
                              </w:rPr>
                              <w:t>9018- L-D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</w:rPr>
                              <w:t>0024049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2,75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100ks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275,-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332,75 Kč</w:t>
                            </w:r>
                          </w:p>
                        </w:tc>
                      </w:tr>
                      <w:tr>
                        <w:trPr>
                          <w:trHeight w:val="118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Vyšetřovací rukavice nitril vel. XL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7"/>
                              </w:rPr>
                              <w:t>Vyšetř.ru</w:t>
                            </w:r>
                            <w:r>
                              <w:rPr>
                                <w:rStyle w:val="CharStyle27"/>
                              </w:rPr>
                              <w:t xml:space="preserve"> kavice Nitril prodloužené- vel.XL . Nitril Dona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27"/>
                              </w:rPr>
                              <w:t>9018- XL-D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7"/>
                              </w:rPr>
                              <w:t>0024093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2,75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100ks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275,- Kč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left"/>
                            </w:pPr>
                            <w:r>
                              <w:rPr>
                                <w:rStyle w:val="CharStyle27"/>
                              </w:rPr>
                              <w:t>332,75 Kč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654550" distB="0" distL="0" distR="0" simplePos="0" relativeHeight="125829404" behindDoc="0" locked="0" layoutInCell="1" allowOverlap="1">
                <wp:simplePos x="0" y="0"/>
                <wp:positionH relativeFrom="page">
                  <wp:posOffset>50165</wp:posOffset>
                </wp:positionH>
                <wp:positionV relativeFrom="paragraph">
                  <wp:posOffset>4654550</wp:posOffset>
                </wp:positionV>
                <wp:extent cx="1414145" cy="139319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4145" cy="1393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709" w:val="left"/>
                              </w:tabs>
                              <w:bidi w:val="0"/>
                              <w:spacing w:before="0" w:after="110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V Brně dne</w:t>
                            </w:r>
                            <w:r>
                              <w:rPr>
                                <w:rStyle w:val="CharStyle5"/>
                                <w:spacing w:val="3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5"/>
                                <w:spacing w:val="4"/>
                                <w:shd w:val="clear" w:color="auto" w:fill="000000"/>
                              </w:rPr>
                              <w:t>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.9500000000000002pt;margin-top:366.5pt;width:111.35000000000001pt;height:109.7pt;z-index:-125829349;mso-wrap-distance-left:0;mso-wrap-distance-top:366.5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709" w:val="left"/>
                        </w:tabs>
                        <w:bidi w:val="0"/>
                        <w:spacing w:before="0" w:after="110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Brně dne</w:t>
                      </w:r>
                      <w:r>
                        <w:rPr>
                          <w:rStyle w:val="CharStyle5"/>
                          <w:spacing w:val="3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5"/>
                          <w:spacing w:val="4"/>
                          <w:shd w:val="clear" w:color="auto" w:fill="000000"/>
                        </w:rPr>
                        <w:t>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MUDr. Hana Albrechtová ředitelka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827905" distB="572770" distL="30480" distR="0" simplePos="0" relativeHeight="125829406" behindDoc="0" locked="0" layoutInCell="1" allowOverlap="1">
            <wp:simplePos x="0" y="0"/>
            <wp:positionH relativeFrom="page">
              <wp:posOffset>3265805</wp:posOffset>
            </wp:positionH>
            <wp:positionV relativeFrom="paragraph">
              <wp:posOffset>4827905</wp:posOffset>
            </wp:positionV>
            <wp:extent cx="2340610" cy="646430"/>
            <wp:wrapTopAndBottom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40610" cy="6464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3235325</wp:posOffset>
                </wp:positionH>
                <wp:positionV relativeFrom="paragraph">
                  <wp:posOffset>4663440</wp:posOffset>
                </wp:positionV>
                <wp:extent cx="1947545" cy="158750"/>
                <wp:wrapNone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754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18"/>
                                <w:color w:val="000000"/>
                                <w:sz w:val="20"/>
                                <w:szCs w:val="20"/>
                              </w:rPr>
                              <w:t>V Hrádku nad Nisou dne 9.9.2021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54.75pt;margin-top:367.19999999999999pt;width:153.34999999999999pt;height:12.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8"/>
                          <w:color w:val="000000"/>
                          <w:sz w:val="20"/>
                          <w:szCs w:val="20"/>
                        </w:rPr>
                        <w:t>V Hrádku nad Nisou dne 9.9.2021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5541010" distB="170815" distL="0" distR="0" simplePos="0" relativeHeight="125829407" behindDoc="0" locked="0" layoutInCell="1" allowOverlap="1">
                <wp:simplePos x="0" y="0"/>
                <wp:positionH relativeFrom="page">
                  <wp:posOffset>3241040</wp:posOffset>
                </wp:positionH>
                <wp:positionV relativeFrom="paragraph">
                  <wp:posOffset>5541010</wp:posOffset>
                </wp:positionV>
                <wp:extent cx="1390015" cy="33528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Ing. Lenka Hochmanová Předs. představenstva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55.20000000000002pt;margin-top:436.30000000000001pt;width:109.45pt;height:26.400000000000002pt;z-index:-125829346;mso-wrap-distance-left:0;mso-wrap-distance-top:436.30000000000001pt;mso-wrap-distance-right:0;mso-wrap-distance-bottom:13.4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Ing. Lenka Hochmanová Předs.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879465" distB="6350" distL="0" distR="0" simplePos="0" relativeHeight="125829409" behindDoc="0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5879465</wp:posOffset>
                </wp:positionV>
                <wp:extent cx="704215" cy="16129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55.pt;margin-top:462.94999999999999pt;width:55.450000000000003pt;height:12.700000000000001pt;z-index:-125829344;mso-wrap-distance-left:0;mso-wrap-distance-top:462.94999999999999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1880" w:right="0" w:firstLine="0"/>
        <w:jc w:val="left"/>
      </w:pPr>
      <w:bookmarkStart w:id="48" w:name="bookmark48"/>
      <w:r>
        <w:rPr>
          <w:rStyle w:val="CharStyle8"/>
          <w:b/>
          <w:bCs/>
        </w:rPr>
        <w:t>VULKÁN - Medical, a. s.</w:t>
      </w:r>
      <w:bookmarkEnd w:id="48"/>
    </w:p>
    <w:p>
      <w:pPr>
        <w:pStyle w:val="Style21"/>
        <w:keepNext w:val="0"/>
        <w:keepLines w:val="0"/>
        <w:widowControl w:val="0"/>
        <w:shd w:val="clear" w:color="auto" w:fill="auto"/>
        <w:tabs>
          <w:tab w:pos="1949" w:val="left"/>
        </w:tabs>
        <w:bidi w:val="0"/>
        <w:spacing w:before="0" w:after="0" w:line="257" w:lineRule="auto"/>
        <w:ind w:left="0" w:right="0" w:firstLine="0"/>
        <w:jc w:val="center"/>
      </w:pPr>
      <w:r>
        <w:rPr>
          <w:rStyle w:val="CharStyle22"/>
        </w:rPr>
        <w:t>U Gumovky 439</w:t>
        <w:tab/>
        <w:t>|T|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18"/>
          <w:szCs w:val="18"/>
        </w:rPr>
      </w:pPr>
      <w:r>
        <mc:AlternateContent>
          <mc:Choice Requires="wps">
            <w:drawing>
              <wp:anchor distT="0" distB="0" distL="0" distR="0" simplePos="0" relativeHeight="125829411" behindDoc="0" locked="0" layoutInCell="1" allowOverlap="1">
                <wp:simplePos x="0" y="0"/>
                <wp:positionH relativeFrom="page">
                  <wp:posOffset>59055</wp:posOffset>
                </wp:positionH>
                <wp:positionV relativeFrom="paragraph">
                  <wp:posOffset>114300</wp:posOffset>
                </wp:positionV>
                <wp:extent cx="2919730" cy="164465"/>
                <wp:wrapSquare wrapText="bothSides"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197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 xml:space="preserve">VZ </w:t>
                            </w:r>
                            <w:r>
                              <w:rPr>
                                <w:rStyle w:val="CharStyle5"/>
                                <w:i/>
                                <w:iCs/>
                                <w:sz w:val="20"/>
                                <w:szCs w:val="20"/>
                              </w:rPr>
                              <w:t>05-21 Nitrilové vyšetřovací rukavice jednorázové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.6500000000000004pt;margin-top:9.pt;width:229.90000000000001pt;height:12.950000000000001pt;z-index:-12582934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 xml:space="preserve">VZ </w:t>
                      </w:r>
                      <w:r>
                        <w:rPr>
                          <w:rStyle w:val="CharStyle5"/>
                          <w:i/>
                          <w:iCs/>
                          <w:sz w:val="20"/>
                          <w:szCs w:val="20"/>
                        </w:rPr>
                        <w:t>05-21 Nitrilové vyšetřovací rukavice jednorázové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24"/>
        </w:rPr>
        <w:t>463 34 Hrádek nad Nisou</w:t>
        <w:br/>
        <w:t xml:space="preserve">IČ </w:t>
      </w:r>
      <w:r>
        <w:rPr>
          <w:rStyle w:val="CharStyle24"/>
          <w:sz w:val="18"/>
          <w:szCs w:val="18"/>
        </w:rPr>
        <w:t xml:space="preserve">27226158, </w:t>
      </w:r>
      <w:r>
        <w:rPr>
          <w:rStyle w:val="CharStyle24"/>
        </w:rPr>
        <w:t xml:space="preserve">DIČ </w:t>
      </w:r>
      <w:r>
        <w:rPr>
          <w:rStyle w:val="CharStyle24"/>
          <w:sz w:val="18"/>
          <w:szCs w:val="18"/>
        </w:rPr>
        <w:t>CZ27226158</w:t>
      </w:r>
    </w:p>
    <w:sectPr>
      <w:footerReference w:type="default" r:id="rId13"/>
      <w:footerReference w:type="even" r:id="rId14"/>
      <w:footerReference w:type="first" r:id="rId15"/>
      <w:footnotePr>
        <w:pos w:val="pageBottom"/>
        <w:numFmt w:val="decimal"/>
        <w:numRestart w:val="continuous"/>
      </w:footnotePr>
      <w:pgSz w:w="14548" w:h="16747"/>
      <w:pgMar w:top="161" w:right="834" w:bottom="1141" w:left="4540" w:header="0" w:footer="3" w:gutter="0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1761490</wp:posOffset>
              </wp:positionH>
              <wp:positionV relativeFrom="page">
                <wp:posOffset>10109200</wp:posOffset>
              </wp:positionV>
              <wp:extent cx="291084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1084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VZ 05-21 Nitrilové vyšetřovací rukavice jednorázové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70000000000002pt;margin-top:796.pt;width:229.20000000000002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VZ 05-21 Nitrilové vyšetřovací rukavice jednorázové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1761490</wp:posOffset>
              </wp:positionH>
              <wp:positionV relativeFrom="page">
                <wp:posOffset>10109200</wp:posOffset>
              </wp:positionV>
              <wp:extent cx="2910840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1084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VZ 05-21 Nitrilové vyšetřovací rukavice jednorázové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38.70000000000002pt;margin-top:796.pt;width:229.20000000000002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VZ 05-21 Nitrilové vyšetřovací rukavice jednorázové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1761490</wp:posOffset>
              </wp:positionH>
              <wp:positionV relativeFrom="page">
                <wp:posOffset>10109200</wp:posOffset>
              </wp:positionV>
              <wp:extent cx="2910840" cy="11874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1084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VZ 05-21 Nitrilové vyšetřovací rukavice jednorázové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138.70000000000002pt;margin-top:796.pt;width:229.20000000000002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VZ 05-21 Nitrilové vyšetřovací rukavice jednorázové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2924175</wp:posOffset>
              </wp:positionH>
              <wp:positionV relativeFrom="page">
                <wp:posOffset>10121265</wp:posOffset>
              </wp:positionV>
              <wp:extent cx="1981200" cy="118745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8120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</w:rPr>
                            <w:t xml:space="preserve">VZ 05-20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Dodávka rukavic pro ZZS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230.25pt;margin-top:796.95000000000005pt;width:156.pt;height:9.3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13"/>
                        <w:rFonts w:ascii="Arial" w:eastAsia="Arial" w:hAnsi="Arial" w:cs="Arial"/>
                      </w:rPr>
                      <w:t xml:space="preserve">VZ 05-20 </w:t>
                    </w: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20"/>
                        <w:szCs w:val="20"/>
                      </w:rPr>
                      <w:t>Dodávka rukavic pro ZZS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3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4875D6"/>
      <w:u w:val="none"/>
    </w:rPr>
  </w:style>
  <w:style w:type="character" w:customStyle="1" w:styleId="CharStyle11">
    <w:name w:val="Nadpis #1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 w:val="0"/>
      <w:bCs w:val="0"/>
      <w:i/>
      <w:iCs/>
      <w:smallCaps w:val="0"/>
      <w:strike w:val="0"/>
      <w:color w:val="4875D6"/>
      <w:sz w:val="36"/>
      <w:szCs w:val="36"/>
      <w:u w:val="none"/>
    </w:rPr>
  </w:style>
  <w:style w:type="character" w:customStyle="1" w:styleId="CharStyle18">
    <w:name w:val="Titulek obrázku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70BFEB"/>
      <w:sz w:val="18"/>
      <w:szCs w:val="18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75D6"/>
      <w:sz w:val="18"/>
      <w:szCs w:val="18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75D6"/>
      <w:sz w:val="20"/>
      <w:szCs w:val="20"/>
      <w:u w:val="none"/>
    </w:rPr>
  </w:style>
  <w:style w:type="character" w:customStyle="1" w:styleId="CharStyle27">
    <w:name w:val="Jiné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Titulek tabulky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7">
    <w:name w:val="Nadpis #4_"/>
    <w:basedOn w:val="DefaultParagraphFont"/>
    <w:link w:val="Style5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auto"/>
      <w:ind w:left="94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4875D6"/>
      <w:u w:val="none"/>
    </w:rPr>
  </w:style>
  <w:style w:type="paragraph" w:customStyle="1" w:styleId="Style10">
    <w:name w:val="Nadpis #1"/>
    <w:basedOn w:val="Normal"/>
    <w:link w:val="CharStyle11"/>
    <w:pPr>
      <w:widowControl w:val="0"/>
      <w:shd w:val="clear" w:color="auto" w:fill="auto"/>
      <w:ind w:firstLine="22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auto"/>
      <w:outlineLvl w:val="1"/>
    </w:pPr>
    <w:rPr>
      <w:rFonts w:ascii="Arial" w:eastAsia="Arial" w:hAnsi="Arial" w:cs="Arial"/>
      <w:b w:val="0"/>
      <w:bCs w:val="0"/>
      <w:i/>
      <w:iCs/>
      <w:smallCaps w:val="0"/>
      <w:strike w:val="0"/>
      <w:color w:val="4875D6"/>
      <w:sz w:val="36"/>
      <w:szCs w:val="36"/>
      <w:u w:val="none"/>
    </w:rPr>
  </w:style>
  <w:style w:type="paragraph" w:customStyle="1" w:styleId="Style17">
    <w:name w:val="Titulek obrázku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0BFEB"/>
      <w:sz w:val="18"/>
      <w:szCs w:val="18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auto"/>
      <w:spacing w:line="247" w:lineRule="auto"/>
      <w:ind w:left="55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75D6"/>
      <w:sz w:val="18"/>
      <w:szCs w:val="18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auto"/>
      <w:spacing w:line="230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75D6"/>
      <w:sz w:val="20"/>
      <w:szCs w:val="20"/>
      <w:u w:val="none"/>
    </w:rPr>
  </w:style>
  <w:style w:type="paragraph" w:customStyle="1" w:styleId="Style26">
    <w:name w:val="Jiné"/>
    <w:basedOn w:val="Normal"/>
    <w:link w:val="CharStyle27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2">
    <w:name w:val="Titulek tabulky"/>
    <w:basedOn w:val="Normal"/>
    <w:link w:val="CharStyle3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6">
    <w:name w:val="Nadpis #4"/>
    <w:basedOn w:val="Normal"/>
    <w:link w:val="CharStyle57"/>
    <w:pPr>
      <w:widowControl w:val="0"/>
      <w:shd w:val="clear" w:color="auto" w:fill="auto"/>
      <w:spacing w:line="276" w:lineRule="auto"/>
      <w:jc w:val="center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/Relationships>
</file>