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D63A83" w:rsidRPr="00F604F7" w14:paraId="22FD2011" w14:textId="77777777" w:rsidTr="008914D8">
        <w:trPr>
          <w:trHeight w:val="424"/>
        </w:trPr>
        <w:tc>
          <w:tcPr>
            <w:tcW w:w="9103" w:type="dxa"/>
            <w:tcBorders>
              <w:bottom w:val="single" w:sz="4" w:space="0" w:color="auto"/>
            </w:tcBorders>
            <w:shd w:val="clear" w:color="auto" w:fill="CCCCCC"/>
          </w:tcPr>
          <w:p w14:paraId="4ABF2BB8" w14:textId="77777777" w:rsidR="00D63A83" w:rsidRPr="00F604F7" w:rsidRDefault="00E1075D" w:rsidP="00E1075D">
            <w:pPr>
              <w:pStyle w:val="Nzev"/>
              <w:rPr>
                <w:rFonts w:ascii="Franklin Gothic Book" w:hAnsi="Franklin Gothic Book"/>
                <w:spacing w:val="20"/>
                <w:sz w:val="40"/>
                <w:szCs w:val="40"/>
              </w:rPr>
            </w:pPr>
            <w:bookmarkStart w:id="0" w:name="_GoBack"/>
            <w:bookmarkEnd w:id="0"/>
            <w:r w:rsidRPr="00F604F7">
              <w:rPr>
                <w:rFonts w:ascii="Franklin Gothic Book" w:hAnsi="Franklin Gothic Book"/>
                <w:smallCaps w:val="0"/>
                <w:spacing w:val="20"/>
                <w:sz w:val="40"/>
                <w:szCs w:val="40"/>
              </w:rPr>
              <w:t>Kupní smlouva</w:t>
            </w:r>
            <w:r w:rsidR="00D63A83" w:rsidRPr="00F604F7">
              <w:rPr>
                <w:rFonts w:ascii="Franklin Gothic Book" w:hAnsi="Franklin Gothic Book"/>
                <w:spacing w:val="20"/>
                <w:sz w:val="40"/>
                <w:szCs w:val="40"/>
              </w:rPr>
              <w:t xml:space="preserve"> </w:t>
            </w:r>
          </w:p>
        </w:tc>
      </w:tr>
    </w:tbl>
    <w:p w14:paraId="63C3E711" w14:textId="77777777" w:rsidR="00F563CA" w:rsidRPr="00F604F7" w:rsidRDefault="00F563CA" w:rsidP="00F563CA">
      <w:pPr>
        <w:jc w:val="both"/>
        <w:rPr>
          <w:rFonts w:ascii="Franklin Gothic Book" w:eastAsia="Batang" w:hAnsi="Franklin Gothic Book"/>
          <w:b/>
          <w:bCs/>
          <w:lang w:val="cs-CZ"/>
        </w:rPr>
      </w:pPr>
    </w:p>
    <w:p w14:paraId="01523CDE" w14:textId="1A9995EA" w:rsidR="00D43E99" w:rsidRDefault="00D43E99" w:rsidP="00E1075D">
      <w:pPr>
        <w:pStyle w:val="Zkladntext3"/>
        <w:spacing w:after="0" w:line="252" w:lineRule="auto"/>
        <w:jc w:val="both"/>
        <w:rPr>
          <w:rFonts w:ascii="Franklin Gothic Book" w:hAnsi="Franklin Gothic Book"/>
          <w:b/>
          <w:sz w:val="24"/>
          <w:szCs w:val="24"/>
        </w:rPr>
      </w:pPr>
      <w:r w:rsidRPr="00D43E99">
        <w:rPr>
          <w:rFonts w:ascii="Franklin Gothic Book" w:hAnsi="Franklin Gothic Book"/>
          <w:b/>
          <w:sz w:val="24"/>
          <w:szCs w:val="24"/>
        </w:rPr>
        <w:t>Gymnázium, Ústí nad Labem, Jateční 22, příspěvková organizace</w:t>
      </w:r>
    </w:p>
    <w:p w14:paraId="5729BA43" w14:textId="77777777" w:rsidR="00D43E99" w:rsidRDefault="00E1075D" w:rsidP="00E1075D">
      <w:pPr>
        <w:pStyle w:val="Zkladntext3"/>
        <w:spacing w:after="0" w:line="252" w:lineRule="auto"/>
        <w:jc w:val="both"/>
        <w:rPr>
          <w:rFonts w:ascii="Franklin Gothic Book" w:hAnsi="Franklin Gothic Book"/>
          <w:sz w:val="24"/>
          <w:szCs w:val="24"/>
        </w:rPr>
      </w:pPr>
      <w:r w:rsidRPr="00F604F7">
        <w:rPr>
          <w:rFonts w:ascii="Franklin Gothic Book" w:hAnsi="Franklin Gothic Book"/>
          <w:sz w:val="24"/>
          <w:szCs w:val="24"/>
        </w:rPr>
        <w:t>se sídlem</w:t>
      </w:r>
      <w:r w:rsidR="00F604F7" w:rsidRPr="00F604F7">
        <w:rPr>
          <w:rFonts w:ascii="Franklin Gothic Book" w:hAnsi="Franklin Gothic Book"/>
          <w:sz w:val="24"/>
          <w:szCs w:val="24"/>
        </w:rPr>
        <w:t>:</w:t>
      </w:r>
      <w:r w:rsidR="00F604F7" w:rsidRPr="00F604F7">
        <w:rPr>
          <w:rFonts w:ascii="Franklin Gothic Book" w:hAnsi="Franklin Gothic Book"/>
          <w:sz w:val="24"/>
          <w:szCs w:val="24"/>
        </w:rPr>
        <w:tab/>
      </w:r>
      <w:r w:rsidR="00D43E99" w:rsidRPr="00D43E99">
        <w:rPr>
          <w:rFonts w:ascii="Franklin Gothic Book" w:hAnsi="Franklin Gothic Book"/>
          <w:sz w:val="24"/>
          <w:szCs w:val="24"/>
        </w:rPr>
        <w:t xml:space="preserve">Jateční 243/22, </w:t>
      </w:r>
      <w:proofErr w:type="spellStart"/>
      <w:r w:rsidR="00D43E99" w:rsidRPr="00D43E99">
        <w:rPr>
          <w:rFonts w:ascii="Franklin Gothic Book" w:hAnsi="Franklin Gothic Book"/>
          <w:sz w:val="24"/>
          <w:szCs w:val="24"/>
        </w:rPr>
        <w:t>Klíše</w:t>
      </w:r>
      <w:proofErr w:type="spellEnd"/>
      <w:r w:rsidR="00D43E99" w:rsidRPr="00D43E99">
        <w:rPr>
          <w:rFonts w:ascii="Franklin Gothic Book" w:hAnsi="Franklin Gothic Book"/>
          <w:sz w:val="24"/>
          <w:szCs w:val="24"/>
        </w:rPr>
        <w:t xml:space="preserve">, 400 01 Ústí nad Labem </w:t>
      </w:r>
    </w:p>
    <w:p w14:paraId="0B564905" w14:textId="77777777" w:rsidR="00D43E99" w:rsidRDefault="00E1075D" w:rsidP="00D43E99">
      <w:pPr>
        <w:pStyle w:val="Zkladntext3"/>
        <w:spacing w:after="0" w:line="252" w:lineRule="auto"/>
        <w:jc w:val="both"/>
        <w:rPr>
          <w:rFonts w:ascii="Franklin Gothic Book" w:hAnsi="Franklin Gothic Book"/>
          <w:sz w:val="24"/>
          <w:szCs w:val="24"/>
          <w:lang w:val="en-US"/>
        </w:rPr>
      </w:pPr>
      <w:r w:rsidRPr="00F604F7">
        <w:rPr>
          <w:rFonts w:ascii="Franklin Gothic Book" w:hAnsi="Franklin Gothic Book"/>
          <w:sz w:val="24"/>
          <w:szCs w:val="24"/>
        </w:rPr>
        <w:t xml:space="preserve">IČ: </w:t>
      </w:r>
      <w:r w:rsidR="00F604F7" w:rsidRPr="00F604F7">
        <w:rPr>
          <w:rFonts w:ascii="Franklin Gothic Book" w:hAnsi="Franklin Gothic Book"/>
          <w:sz w:val="24"/>
          <w:szCs w:val="24"/>
        </w:rPr>
        <w:tab/>
      </w:r>
      <w:r w:rsidR="00F604F7" w:rsidRPr="00F604F7">
        <w:rPr>
          <w:rFonts w:ascii="Franklin Gothic Book" w:hAnsi="Franklin Gothic Book"/>
          <w:sz w:val="24"/>
          <w:szCs w:val="24"/>
        </w:rPr>
        <w:tab/>
      </w:r>
      <w:r w:rsidR="00D43E99" w:rsidRPr="00D43E99">
        <w:rPr>
          <w:rFonts w:ascii="Franklin Gothic Book" w:hAnsi="Franklin Gothic Book"/>
          <w:sz w:val="24"/>
          <w:szCs w:val="24"/>
          <w:lang w:val="en-US"/>
        </w:rPr>
        <w:t xml:space="preserve">445 554 23 </w:t>
      </w:r>
    </w:p>
    <w:p w14:paraId="40E315F0" w14:textId="775E17F4" w:rsidR="00E1075D" w:rsidRPr="009E2C5B" w:rsidRDefault="00E1075D" w:rsidP="00D43E99">
      <w:pPr>
        <w:pStyle w:val="Zkladntext3"/>
        <w:spacing w:after="0" w:line="252" w:lineRule="auto"/>
        <w:jc w:val="both"/>
        <w:rPr>
          <w:rFonts w:ascii="Franklin Gothic Book" w:hAnsi="Franklin Gothic Book"/>
          <w:sz w:val="24"/>
          <w:szCs w:val="24"/>
        </w:rPr>
      </w:pPr>
      <w:r w:rsidRPr="009E2C5B">
        <w:rPr>
          <w:rFonts w:ascii="Franklin Gothic Book" w:hAnsi="Franklin Gothic Book"/>
          <w:sz w:val="24"/>
          <w:szCs w:val="24"/>
        </w:rPr>
        <w:t xml:space="preserve">zastoupená: </w:t>
      </w:r>
      <w:r w:rsidR="00F604F7" w:rsidRPr="009E2C5B">
        <w:rPr>
          <w:rFonts w:ascii="Franklin Gothic Book" w:hAnsi="Franklin Gothic Book"/>
          <w:sz w:val="24"/>
          <w:szCs w:val="24"/>
        </w:rPr>
        <w:tab/>
      </w:r>
      <w:r w:rsidR="009E2C5B" w:rsidRPr="009E2C5B">
        <w:rPr>
          <w:rFonts w:ascii="Franklin Gothic Book" w:hAnsi="Franklin Gothic Book"/>
          <w:sz w:val="24"/>
          <w:szCs w:val="24"/>
        </w:rPr>
        <w:t xml:space="preserve">Ing. Alfréd </w:t>
      </w:r>
      <w:proofErr w:type="spellStart"/>
      <w:r w:rsidR="009E2C5B" w:rsidRPr="009E2C5B">
        <w:rPr>
          <w:rFonts w:ascii="Franklin Gothic Book" w:hAnsi="Franklin Gothic Book"/>
          <w:sz w:val="24"/>
          <w:szCs w:val="24"/>
        </w:rPr>
        <w:t>Dytrt</w:t>
      </w:r>
      <w:proofErr w:type="spellEnd"/>
    </w:p>
    <w:p w14:paraId="62CD6091" w14:textId="77777777" w:rsidR="00E1075D" w:rsidRPr="00F604F7" w:rsidRDefault="00E1075D" w:rsidP="00E1075D">
      <w:pPr>
        <w:jc w:val="both"/>
        <w:rPr>
          <w:rFonts w:ascii="Franklin Gothic Book" w:hAnsi="Franklin Gothic Book"/>
          <w:lang w:val="cs-CZ"/>
        </w:rPr>
      </w:pPr>
      <w:r w:rsidRPr="00F604F7">
        <w:rPr>
          <w:rFonts w:ascii="Franklin Gothic Book" w:hAnsi="Franklin Gothic Book"/>
          <w:i/>
          <w:lang w:val="cs-CZ"/>
        </w:rPr>
        <w:t>na straně jedné</w:t>
      </w:r>
      <w:r w:rsidRPr="00F604F7">
        <w:rPr>
          <w:rFonts w:ascii="Franklin Gothic Book" w:hAnsi="Franklin Gothic Book"/>
          <w:lang w:val="cs-CZ"/>
        </w:rPr>
        <w:t xml:space="preserve">, </w:t>
      </w:r>
    </w:p>
    <w:p w14:paraId="7BFE8658" w14:textId="77777777" w:rsidR="00E1075D" w:rsidRPr="00F604F7" w:rsidRDefault="00E1075D" w:rsidP="00E1075D">
      <w:pPr>
        <w:jc w:val="both"/>
        <w:rPr>
          <w:rFonts w:ascii="Franklin Gothic Book" w:hAnsi="Franklin Gothic Book"/>
          <w:lang w:val="cs-CZ"/>
        </w:rPr>
      </w:pPr>
      <w:r w:rsidRPr="00F604F7">
        <w:rPr>
          <w:rFonts w:ascii="Franklin Gothic Book" w:hAnsi="Franklin Gothic Book"/>
          <w:lang w:val="cs-CZ"/>
        </w:rPr>
        <w:t xml:space="preserve">dále jen </w:t>
      </w:r>
      <w:r w:rsidRPr="00F604F7">
        <w:rPr>
          <w:rFonts w:ascii="Franklin Gothic Book" w:hAnsi="Franklin Gothic Book"/>
          <w:i/>
          <w:lang w:val="cs-CZ"/>
        </w:rPr>
        <w:t>„</w:t>
      </w:r>
      <w:r w:rsidRPr="00F604F7">
        <w:rPr>
          <w:rFonts w:ascii="Franklin Gothic Book" w:hAnsi="Franklin Gothic Book"/>
          <w:b/>
          <w:i/>
          <w:lang w:val="cs-CZ"/>
        </w:rPr>
        <w:t>kupující</w:t>
      </w:r>
      <w:r w:rsidRPr="00F604F7">
        <w:rPr>
          <w:rFonts w:ascii="Franklin Gothic Book" w:hAnsi="Franklin Gothic Book"/>
          <w:lang w:val="cs-CZ"/>
        </w:rPr>
        <w:t>“</w:t>
      </w:r>
    </w:p>
    <w:p w14:paraId="6E74DED8" w14:textId="2FE0BB74" w:rsidR="00E1075D" w:rsidRDefault="00E1075D" w:rsidP="00E1075D">
      <w:pPr>
        <w:jc w:val="both"/>
        <w:rPr>
          <w:rFonts w:ascii="Franklin Gothic Book" w:hAnsi="Franklin Gothic Book"/>
          <w:lang w:val="cs-CZ"/>
        </w:rPr>
      </w:pPr>
    </w:p>
    <w:p w14:paraId="5B841387" w14:textId="74EDF955" w:rsidR="00433907" w:rsidRDefault="00433907" w:rsidP="00E1075D">
      <w:pPr>
        <w:jc w:val="both"/>
        <w:rPr>
          <w:rFonts w:ascii="Franklin Gothic Book" w:hAnsi="Franklin Gothic Book"/>
          <w:lang w:val="cs-CZ"/>
        </w:rPr>
      </w:pPr>
    </w:p>
    <w:p w14:paraId="6883232B" w14:textId="77777777" w:rsidR="00433907" w:rsidRPr="00F604F7" w:rsidRDefault="00433907" w:rsidP="00E1075D">
      <w:pPr>
        <w:jc w:val="both"/>
        <w:rPr>
          <w:rFonts w:ascii="Franklin Gothic Book" w:hAnsi="Franklin Gothic Book"/>
          <w:lang w:val="cs-CZ"/>
        </w:rPr>
      </w:pPr>
    </w:p>
    <w:p w14:paraId="1495EE7F" w14:textId="77777777" w:rsidR="00E1075D" w:rsidRPr="00F604F7" w:rsidRDefault="00E1075D" w:rsidP="00E1075D">
      <w:pPr>
        <w:jc w:val="both"/>
        <w:rPr>
          <w:rFonts w:ascii="Franklin Gothic Book" w:hAnsi="Franklin Gothic Book"/>
          <w:b/>
          <w:i/>
          <w:lang w:val="cs-CZ"/>
        </w:rPr>
      </w:pPr>
      <w:r w:rsidRPr="00F604F7">
        <w:rPr>
          <w:rFonts w:ascii="Franklin Gothic Book" w:hAnsi="Franklin Gothic Book"/>
          <w:b/>
          <w:i/>
          <w:lang w:val="cs-CZ"/>
        </w:rPr>
        <w:t>a</w:t>
      </w:r>
    </w:p>
    <w:p w14:paraId="56EB3283" w14:textId="09E91B0A" w:rsidR="00E1075D" w:rsidRDefault="00E1075D" w:rsidP="00E1075D">
      <w:pPr>
        <w:jc w:val="both"/>
        <w:rPr>
          <w:rFonts w:ascii="Franklin Gothic Book" w:hAnsi="Franklin Gothic Book"/>
          <w:b/>
          <w:lang w:val="cs-CZ"/>
        </w:rPr>
      </w:pPr>
    </w:p>
    <w:p w14:paraId="4EBF101F" w14:textId="12DA45AA" w:rsidR="00433907" w:rsidRDefault="00433907" w:rsidP="00E1075D">
      <w:pPr>
        <w:jc w:val="both"/>
        <w:rPr>
          <w:rFonts w:ascii="Franklin Gothic Book" w:hAnsi="Franklin Gothic Book"/>
          <w:b/>
          <w:lang w:val="cs-CZ"/>
        </w:rPr>
      </w:pPr>
    </w:p>
    <w:p w14:paraId="5AAF3A69" w14:textId="77777777" w:rsidR="00433907" w:rsidRPr="00F604F7" w:rsidRDefault="00433907" w:rsidP="00E1075D">
      <w:pPr>
        <w:jc w:val="both"/>
        <w:rPr>
          <w:rFonts w:ascii="Franklin Gothic Book" w:hAnsi="Franklin Gothic Book"/>
          <w:b/>
          <w:lang w:val="cs-CZ"/>
        </w:rPr>
      </w:pPr>
    </w:p>
    <w:p w14:paraId="17FDA428" w14:textId="77777777" w:rsidR="00E1075D" w:rsidRPr="003447C6" w:rsidRDefault="0037301D" w:rsidP="00E1075D">
      <w:pPr>
        <w:jc w:val="both"/>
        <w:rPr>
          <w:rFonts w:ascii="Franklin Gothic Book" w:hAnsi="Franklin Gothic Book"/>
          <w:b/>
          <w:lang w:val="cs-CZ"/>
        </w:rPr>
      </w:pPr>
      <w:r>
        <w:rPr>
          <w:rFonts w:ascii="Franklin Gothic Book" w:hAnsi="Franklin Gothic Book" w:cs="Calibri"/>
          <w:b/>
        </w:rPr>
        <w:t>TERA</w:t>
      </w:r>
      <w:r w:rsidR="00A41761">
        <w:rPr>
          <w:rFonts w:ascii="Franklin Gothic Book" w:hAnsi="Franklin Gothic Book" w:cs="Calibri"/>
          <w:b/>
        </w:rPr>
        <w:t xml:space="preserve"> Systems</w:t>
      </w:r>
      <w:r w:rsidR="003447C6" w:rsidRPr="003447C6">
        <w:rPr>
          <w:rFonts w:ascii="Franklin Gothic Book" w:hAnsi="Franklin Gothic Book" w:cs="Calibri"/>
          <w:b/>
        </w:rPr>
        <w:t xml:space="preserve">, </w:t>
      </w:r>
      <w:proofErr w:type="spellStart"/>
      <w:r w:rsidR="003447C6" w:rsidRPr="003447C6">
        <w:rPr>
          <w:rFonts w:ascii="Franklin Gothic Book" w:hAnsi="Franklin Gothic Book" w:cs="Calibri"/>
          <w:b/>
        </w:rPr>
        <w:t>s.r.o.</w:t>
      </w:r>
      <w:proofErr w:type="spellEnd"/>
    </w:p>
    <w:p w14:paraId="788F60D4" w14:textId="77777777" w:rsidR="00E1075D" w:rsidRPr="0020189C" w:rsidRDefault="00F604F7" w:rsidP="00E1075D">
      <w:pPr>
        <w:jc w:val="both"/>
        <w:rPr>
          <w:rFonts w:ascii="Franklin Gothic Book" w:hAnsi="Franklin Gothic Book"/>
          <w:lang w:val="cs-CZ"/>
        </w:rPr>
      </w:pPr>
      <w:r w:rsidRPr="0020189C">
        <w:rPr>
          <w:rFonts w:ascii="Franklin Gothic Book" w:hAnsi="Franklin Gothic Book"/>
          <w:lang w:val="cs-CZ"/>
        </w:rPr>
        <w:t xml:space="preserve">se sídlem </w:t>
      </w:r>
      <w:r w:rsidRPr="0020189C">
        <w:rPr>
          <w:rFonts w:ascii="Franklin Gothic Book" w:hAnsi="Franklin Gothic Book"/>
          <w:lang w:val="cs-CZ"/>
        </w:rPr>
        <w:tab/>
      </w:r>
      <w:proofErr w:type="spellStart"/>
      <w:r w:rsidR="00A41761">
        <w:rPr>
          <w:rFonts w:ascii="Franklin Gothic Book" w:hAnsi="Franklin Gothic Book" w:cs="Calibri"/>
        </w:rPr>
        <w:t>Lidická</w:t>
      </w:r>
      <w:proofErr w:type="spellEnd"/>
      <w:r w:rsidR="00A41761">
        <w:rPr>
          <w:rFonts w:ascii="Franklin Gothic Book" w:hAnsi="Franklin Gothic Book" w:cs="Calibri"/>
        </w:rPr>
        <w:t xml:space="preserve"> 139, 370 07 </w:t>
      </w:r>
      <w:proofErr w:type="spellStart"/>
      <w:r w:rsidR="00A41761">
        <w:rPr>
          <w:rFonts w:ascii="Franklin Gothic Book" w:hAnsi="Franklin Gothic Book" w:cs="Calibri"/>
        </w:rPr>
        <w:t>české</w:t>
      </w:r>
      <w:proofErr w:type="spellEnd"/>
      <w:r w:rsidR="00A41761">
        <w:rPr>
          <w:rFonts w:ascii="Franklin Gothic Book" w:hAnsi="Franklin Gothic Book" w:cs="Calibri"/>
        </w:rPr>
        <w:t xml:space="preserve"> </w:t>
      </w:r>
      <w:proofErr w:type="spellStart"/>
      <w:r w:rsidR="00A41761">
        <w:rPr>
          <w:rFonts w:ascii="Franklin Gothic Book" w:hAnsi="Franklin Gothic Book" w:cs="Calibri"/>
        </w:rPr>
        <w:t>Budějovice</w:t>
      </w:r>
      <w:proofErr w:type="spellEnd"/>
    </w:p>
    <w:p w14:paraId="2F829E1A" w14:textId="77777777" w:rsidR="00E1075D" w:rsidRPr="0020189C" w:rsidRDefault="00E1075D" w:rsidP="00E1075D">
      <w:pPr>
        <w:jc w:val="both"/>
        <w:rPr>
          <w:rFonts w:ascii="Franklin Gothic Book" w:hAnsi="Franklin Gothic Book"/>
          <w:lang w:val="cs-CZ"/>
        </w:rPr>
      </w:pPr>
      <w:r w:rsidRPr="0020189C">
        <w:rPr>
          <w:rFonts w:ascii="Franklin Gothic Book" w:hAnsi="Franklin Gothic Book"/>
          <w:lang w:val="cs-CZ"/>
        </w:rPr>
        <w:t xml:space="preserve">IČ: </w:t>
      </w:r>
      <w:r w:rsidR="00F604F7" w:rsidRPr="0020189C">
        <w:rPr>
          <w:rFonts w:ascii="Franklin Gothic Book" w:hAnsi="Franklin Gothic Book"/>
          <w:lang w:val="cs-CZ"/>
        </w:rPr>
        <w:tab/>
      </w:r>
      <w:r w:rsidR="00F604F7" w:rsidRPr="0020189C">
        <w:rPr>
          <w:rFonts w:ascii="Franklin Gothic Book" w:hAnsi="Franklin Gothic Book"/>
          <w:lang w:val="cs-CZ"/>
        </w:rPr>
        <w:tab/>
      </w:r>
      <w:r w:rsidR="003447C6" w:rsidRPr="003447C6">
        <w:rPr>
          <w:rFonts w:ascii="Franklin Gothic Book" w:hAnsi="Franklin Gothic Book" w:cs="Calibri"/>
        </w:rPr>
        <w:t>28080289</w:t>
      </w:r>
    </w:p>
    <w:p w14:paraId="40F8134D" w14:textId="77777777" w:rsidR="00E1075D" w:rsidRPr="0020189C" w:rsidRDefault="00E1075D" w:rsidP="00E1075D">
      <w:pPr>
        <w:jc w:val="both"/>
        <w:rPr>
          <w:rFonts w:ascii="Franklin Gothic Book" w:hAnsi="Franklin Gothic Book"/>
          <w:lang w:val="cs-CZ"/>
        </w:rPr>
      </w:pPr>
      <w:r w:rsidRPr="0020189C">
        <w:rPr>
          <w:rFonts w:ascii="Franklin Gothic Book" w:hAnsi="Franklin Gothic Book"/>
          <w:lang w:val="cs-CZ"/>
        </w:rPr>
        <w:t xml:space="preserve">DIČ: </w:t>
      </w:r>
      <w:r w:rsidR="00F604F7" w:rsidRPr="0020189C">
        <w:rPr>
          <w:rFonts w:ascii="Franklin Gothic Book" w:hAnsi="Franklin Gothic Book"/>
          <w:lang w:val="cs-CZ"/>
        </w:rPr>
        <w:tab/>
      </w:r>
      <w:r w:rsidR="00F604F7" w:rsidRPr="0020189C">
        <w:rPr>
          <w:rFonts w:ascii="Franklin Gothic Book" w:hAnsi="Franklin Gothic Book"/>
          <w:lang w:val="cs-CZ"/>
        </w:rPr>
        <w:tab/>
      </w:r>
      <w:r w:rsidRPr="0020189C">
        <w:rPr>
          <w:rFonts w:ascii="Franklin Gothic Book" w:hAnsi="Franklin Gothic Book"/>
          <w:lang w:val="cs-CZ"/>
        </w:rPr>
        <w:t>CZ</w:t>
      </w:r>
      <w:r w:rsidR="003447C6" w:rsidRPr="003447C6">
        <w:rPr>
          <w:rFonts w:ascii="Franklin Gothic Book" w:hAnsi="Franklin Gothic Book" w:cs="Calibri"/>
        </w:rPr>
        <w:t>28080289</w:t>
      </w:r>
    </w:p>
    <w:p w14:paraId="0809523C" w14:textId="77777777" w:rsidR="00E1075D" w:rsidRPr="0020189C" w:rsidRDefault="00E1075D" w:rsidP="00E1075D">
      <w:pPr>
        <w:spacing w:after="120"/>
        <w:jc w:val="both"/>
        <w:rPr>
          <w:rFonts w:ascii="Franklin Gothic Book" w:hAnsi="Franklin Gothic Book"/>
          <w:lang w:val="cs-CZ"/>
        </w:rPr>
      </w:pPr>
      <w:r w:rsidRPr="0020189C">
        <w:rPr>
          <w:rFonts w:ascii="Franklin Gothic Book" w:hAnsi="Franklin Gothic Book"/>
          <w:lang w:val="cs-CZ"/>
        </w:rPr>
        <w:t xml:space="preserve">zastoupená: </w:t>
      </w:r>
      <w:r w:rsidR="00F604F7" w:rsidRPr="0020189C">
        <w:rPr>
          <w:rFonts w:ascii="Franklin Gothic Book" w:hAnsi="Franklin Gothic Book"/>
          <w:lang w:val="cs-CZ"/>
        </w:rPr>
        <w:tab/>
      </w:r>
      <w:r w:rsidR="003447C6">
        <w:rPr>
          <w:rFonts w:ascii="Franklin Gothic Book" w:hAnsi="Franklin Gothic Book" w:cs="Calibri"/>
        </w:rPr>
        <w:t xml:space="preserve">Ing. Václav </w:t>
      </w:r>
      <w:proofErr w:type="spellStart"/>
      <w:r w:rsidR="003447C6">
        <w:rPr>
          <w:rFonts w:ascii="Franklin Gothic Book" w:hAnsi="Franklin Gothic Book" w:cs="Calibri"/>
        </w:rPr>
        <w:t>Kostlán</w:t>
      </w:r>
      <w:proofErr w:type="spellEnd"/>
      <w:r w:rsidR="003447C6">
        <w:rPr>
          <w:rFonts w:ascii="Franklin Gothic Book" w:hAnsi="Franklin Gothic Book" w:cs="Calibri"/>
        </w:rPr>
        <w:t xml:space="preserve">, </w:t>
      </w:r>
      <w:proofErr w:type="spellStart"/>
      <w:r w:rsidR="003447C6">
        <w:rPr>
          <w:rFonts w:ascii="Franklin Gothic Book" w:hAnsi="Franklin Gothic Book" w:cs="Calibri"/>
        </w:rPr>
        <w:t>jednatel</w:t>
      </w:r>
      <w:proofErr w:type="spellEnd"/>
    </w:p>
    <w:p w14:paraId="68A4726E" w14:textId="77777777" w:rsidR="00E1075D" w:rsidRPr="0020189C" w:rsidRDefault="00E1075D" w:rsidP="00E1075D">
      <w:pPr>
        <w:spacing w:after="120"/>
        <w:rPr>
          <w:rFonts w:ascii="Franklin Gothic Book" w:hAnsi="Franklin Gothic Book"/>
          <w:lang w:val="cs-CZ"/>
        </w:rPr>
      </w:pPr>
      <w:r w:rsidRPr="0020189C">
        <w:rPr>
          <w:rFonts w:ascii="Franklin Gothic Book" w:hAnsi="Franklin Gothic Book"/>
          <w:lang w:val="cs-CZ"/>
        </w:rPr>
        <w:t xml:space="preserve">bankovní spojení: </w:t>
      </w:r>
      <w:r w:rsidRPr="0020189C">
        <w:rPr>
          <w:rFonts w:ascii="Franklin Gothic Book" w:hAnsi="Franklin Gothic Book"/>
          <w:lang w:val="cs-CZ"/>
        </w:rPr>
        <w:tab/>
        <w:t xml:space="preserve">účet číslo </w:t>
      </w:r>
      <w:r w:rsidR="003447C6" w:rsidRPr="00304DC9">
        <w:rPr>
          <w:rFonts w:ascii="Franklin Gothic Book" w:hAnsi="Franklin Gothic Book" w:cs="Calibri"/>
          <w:highlight w:val="black"/>
        </w:rPr>
        <w:t>230022539</w:t>
      </w:r>
      <w:r w:rsidRPr="00304DC9">
        <w:rPr>
          <w:rFonts w:ascii="Franklin Gothic Book" w:hAnsi="Franklin Gothic Book"/>
          <w:highlight w:val="black"/>
          <w:lang w:val="cs-CZ"/>
        </w:rPr>
        <w:t>/</w:t>
      </w:r>
      <w:r w:rsidR="003447C6" w:rsidRPr="00304DC9">
        <w:rPr>
          <w:rFonts w:ascii="Franklin Gothic Book" w:hAnsi="Franklin Gothic Book" w:cs="Calibri"/>
          <w:highlight w:val="black"/>
        </w:rPr>
        <w:t>0300</w:t>
      </w:r>
      <w:r w:rsidRPr="00304DC9">
        <w:rPr>
          <w:rFonts w:ascii="Franklin Gothic Book" w:hAnsi="Franklin Gothic Book"/>
          <w:highlight w:val="black"/>
          <w:lang w:val="cs-CZ"/>
        </w:rPr>
        <w:t xml:space="preserve">, vedený u </w:t>
      </w:r>
      <w:r w:rsidR="003447C6" w:rsidRPr="00304DC9">
        <w:rPr>
          <w:rFonts w:ascii="Franklin Gothic Book" w:hAnsi="Franklin Gothic Book" w:cs="Calibri"/>
          <w:highlight w:val="black"/>
        </w:rPr>
        <w:t xml:space="preserve">ČSOB </w:t>
      </w:r>
      <w:proofErr w:type="spellStart"/>
      <w:r w:rsidR="003447C6" w:rsidRPr="00304DC9">
        <w:rPr>
          <w:rFonts w:ascii="Franklin Gothic Book" w:hAnsi="Franklin Gothic Book" w:cs="Calibri"/>
          <w:highlight w:val="black"/>
        </w:rPr>
        <w:t>a.s.</w:t>
      </w:r>
      <w:proofErr w:type="spellEnd"/>
    </w:p>
    <w:p w14:paraId="07C6CD5E" w14:textId="77777777" w:rsidR="00E1075D" w:rsidRPr="0020189C" w:rsidRDefault="00E1075D" w:rsidP="00E1075D">
      <w:pPr>
        <w:ind w:left="1701" w:hanging="1701"/>
        <w:jc w:val="both"/>
        <w:rPr>
          <w:rFonts w:ascii="Franklin Gothic Book" w:hAnsi="Franklin Gothic Book"/>
          <w:lang w:val="cs-CZ"/>
        </w:rPr>
      </w:pPr>
      <w:r w:rsidRPr="0020189C">
        <w:rPr>
          <w:rFonts w:ascii="Franklin Gothic Book" w:hAnsi="Franklin Gothic Book"/>
          <w:i/>
          <w:lang w:val="cs-CZ"/>
        </w:rPr>
        <w:t>na straně druhé</w:t>
      </w:r>
      <w:r w:rsidRPr="0020189C">
        <w:rPr>
          <w:rFonts w:ascii="Franklin Gothic Book" w:hAnsi="Franklin Gothic Book"/>
          <w:lang w:val="cs-CZ"/>
        </w:rPr>
        <w:t xml:space="preserve">, </w:t>
      </w:r>
    </w:p>
    <w:p w14:paraId="70C135BC" w14:textId="77777777" w:rsidR="00E1075D" w:rsidRPr="00F604F7" w:rsidRDefault="00E1075D" w:rsidP="00E1075D">
      <w:pPr>
        <w:ind w:left="1701" w:hanging="1701"/>
        <w:jc w:val="both"/>
        <w:rPr>
          <w:rFonts w:ascii="Franklin Gothic Book" w:hAnsi="Franklin Gothic Book"/>
          <w:lang w:val="cs-CZ"/>
        </w:rPr>
      </w:pPr>
      <w:r w:rsidRPr="00F604F7">
        <w:rPr>
          <w:rFonts w:ascii="Franklin Gothic Book" w:hAnsi="Franklin Gothic Book"/>
          <w:lang w:val="cs-CZ"/>
        </w:rPr>
        <w:t>dále jen „</w:t>
      </w:r>
      <w:r w:rsidRPr="00F604F7">
        <w:rPr>
          <w:rFonts w:ascii="Franklin Gothic Book" w:hAnsi="Franklin Gothic Book"/>
          <w:b/>
          <w:i/>
          <w:lang w:val="cs-CZ"/>
        </w:rPr>
        <w:t>prodávající</w:t>
      </w:r>
      <w:r w:rsidRPr="00F604F7">
        <w:rPr>
          <w:rFonts w:ascii="Franklin Gothic Book" w:hAnsi="Franklin Gothic Book"/>
          <w:lang w:val="cs-CZ"/>
        </w:rPr>
        <w:t>“</w:t>
      </w:r>
    </w:p>
    <w:p w14:paraId="3F375C0B" w14:textId="0F60BC11" w:rsidR="00F563CA" w:rsidRDefault="00F563CA" w:rsidP="00F563CA">
      <w:pPr>
        <w:jc w:val="both"/>
        <w:rPr>
          <w:rFonts w:ascii="Franklin Gothic Book" w:eastAsia="Batang" w:hAnsi="Franklin Gothic Book"/>
          <w:highlight w:val="yellow"/>
          <w:lang w:val="cs-CZ"/>
        </w:rPr>
      </w:pPr>
    </w:p>
    <w:p w14:paraId="0D1B9D90" w14:textId="7778586E" w:rsidR="00433907" w:rsidRDefault="00433907" w:rsidP="00F563CA">
      <w:pPr>
        <w:jc w:val="both"/>
        <w:rPr>
          <w:rFonts w:ascii="Franklin Gothic Book" w:eastAsia="Batang" w:hAnsi="Franklin Gothic Book"/>
          <w:highlight w:val="yellow"/>
          <w:lang w:val="cs-CZ"/>
        </w:rPr>
      </w:pPr>
    </w:p>
    <w:p w14:paraId="5EE559DD" w14:textId="77777777" w:rsidR="00433907" w:rsidRPr="00F604F7" w:rsidRDefault="00433907" w:rsidP="00F563CA">
      <w:pPr>
        <w:jc w:val="both"/>
        <w:rPr>
          <w:rFonts w:ascii="Franklin Gothic Book" w:eastAsia="Batang" w:hAnsi="Franklin Gothic Book"/>
          <w:highlight w:val="yellow"/>
          <w:lang w:val="cs-CZ"/>
        </w:rPr>
      </w:pPr>
    </w:p>
    <w:p w14:paraId="49D2D774" w14:textId="77777777" w:rsidR="00D63A83" w:rsidRPr="00F604F7" w:rsidRDefault="00D63A83" w:rsidP="00F563CA">
      <w:pPr>
        <w:jc w:val="both"/>
        <w:rPr>
          <w:rFonts w:ascii="Franklin Gothic Book" w:eastAsia="Batang" w:hAnsi="Franklin Gothic Book"/>
          <w:lang w:val="cs-CZ"/>
        </w:rPr>
      </w:pPr>
    </w:p>
    <w:p w14:paraId="38A06597" w14:textId="77777777" w:rsidR="00E1075D" w:rsidRPr="00F604F7" w:rsidRDefault="00E1075D" w:rsidP="00E1075D">
      <w:pPr>
        <w:jc w:val="center"/>
        <w:rPr>
          <w:rFonts w:ascii="Franklin Gothic Book" w:hAnsi="Franklin Gothic Book"/>
          <w:i/>
          <w:lang w:val="cs-CZ"/>
        </w:rPr>
      </w:pPr>
      <w:r w:rsidRPr="00F604F7">
        <w:rPr>
          <w:rFonts w:ascii="Franklin Gothic Book" w:hAnsi="Franklin Gothic Book"/>
          <w:i/>
          <w:lang w:val="cs-CZ"/>
        </w:rPr>
        <w:t xml:space="preserve">uzavírají podle ustanovení § 2079 a násl. zákona č. 89/2012 Sb., občanský zákoník, </w:t>
      </w:r>
    </w:p>
    <w:p w14:paraId="7C6633A2" w14:textId="77777777" w:rsidR="00E1075D" w:rsidRPr="00F604F7" w:rsidRDefault="00E1075D" w:rsidP="00E1075D">
      <w:pPr>
        <w:jc w:val="center"/>
        <w:rPr>
          <w:rFonts w:ascii="Franklin Gothic Book" w:hAnsi="Franklin Gothic Book"/>
          <w:i/>
          <w:lang w:val="cs-CZ"/>
        </w:rPr>
      </w:pPr>
      <w:r w:rsidRPr="00F604F7">
        <w:rPr>
          <w:rFonts w:ascii="Franklin Gothic Book" w:hAnsi="Franklin Gothic Book"/>
          <w:i/>
          <w:lang w:val="cs-CZ"/>
        </w:rPr>
        <w:t xml:space="preserve">ve znění pozdějších předpisů, tuto </w:t>
      </w:r>
    </w:p>
    <w:p w14:paraId="77D7CFA0" w14:textId="6591C812" w:rsidR="00E1075D" w:rsidRDefault="00E1075D" w:rsidP="00E1075D">
      <w:pPr>
        <w:pStyle w:val="Nadpis5"/>
        <w:jc w:val="left"/>
        <w:rPr>
          <w:rFonts w:ascii="Franklin Gothic Book" w:hAnsi="Franklin Gothic Book"/>
          <w:i w:val="0"/>
          <w:smallCaps/>
          <w:spacing w:val="20"/>
          <w:sz w:val="24"/>
          <w:szCs w:val="36"/>
        </w:rPr>
      </w:pPr>
    </w:p>
    <w:p w14:paraId="24B5537A" w14:textId="5B50293D" w:rsidR="00433907" w:rsidRDefault="00433907" w:rsidP="00433907">
      <w:pPr>
        <w:rPr>
          <w:lang w:val="cs-CZ" w:eastAsia="cs-CZ"/>
        </w:rPr>
      </w:pPr>
    </w:p>
    <w:p w14:paraId="2D4AF2A9" w14:textId="2F4C0DA5" w:rsidR="00433907" w:rsidRDefault="00433907" w:rsidP="00433907">
      <w:pPr>
        <w:rPr>
          <w:lang w:val="cs-CZ" w:eastAsia="cs-CZ"/>
        </w:rPr>
      </w:pPr>
    </w:p>
    <w:p w14:paraId="13B43B07" w14:textId="044924FB" w:rsidR="00433907" w:rsidRDefault="00433907" w:rsidP="00433907">
      <w:pPr>
        <w:rPr>
          <w:lang w:val="cs-CZ" w:eastAsia="cs-CZ"/>
        </w:rPr>
      </w:pPr>
    </w:p>
    <w:p w14:paraId="051C75D2" w14:textId="77777777" w:rsidR="00433907" w:rsidRPr="00433907" w:rsidRDefault="00433907" w:rsidP="00433907">
      <w:pPr>
        <w:rPr>
          <w:lang w:val="cs-CZ" w:eastAsia="cs-CZ"/>
        </w:rPr>
      </w:pPr>
    </w:p>
    <w:p w14:paraId="2D451E0B" w14:textId="77777777" w:rsidR="00486AA8" w:rsidRPr="00486AA8" w:rsidRDefault="00486AA8" w:rsidP="00486AA8">
      <w:pPr>
        <w:rPr>
          <w:lang w:val="cs-CZ" w:eastAsia="cs-CZ"/>
        </w:rPr>
      </w:pPr>
    </w:p>
    <w:p w14:paraId="4F9E5BA5" w14:textId="77777777" w:rsidR="00E1075D" w:rsidRPr="00F604F7" w:rsidRDefault="00E1075D" w:rsidP="00E1075D">
      <w:pPr>
        <w:pStyle w:val="Nadpis5"/>
        <w:rPr>
          <w:rFonts w:ascii="Franklin Gothic Book" w:hAnsi="Franklin Gothic Book"/>
          <w:i w:val="0"/>
          <w:smallCaps/>
          <w:spacing w:val="20"/>
          <w:sz w:val="36"/>
          <w:szCs w:val="36"/>
        </w:rPr>
      </w:pPr>
      <w:r w:rsidRPr="00F604F7">
        <w:rPr>
          <w:rFonts w:ascii="Franklin Gothic Book" w:hAnsi="Franklin Gothic Book"/>
          <w:i w:val="0"/>
          <w:smallCaps/>
          <w:spacing w:val="20"/>
          <w:sz w:val="36"/>
          <w:szCs w:val="36"/>
        </w:rPr>
        <w:t>Kupní smlouvu</w:t>
      </w:r>
    </w:p>
    <w:p w14:paraId="092EA602" w14:textId="77777777" w:rsidR="004B6F19" w:rsidRPr="00F604F7" w:rsidRDefault="004B6F19" w:rsidP="00E1075D">
      <w:pPr>
        <w:jc w:val="center"/>
        <w:rPr>
          <w:rFonts w:ascii="Franklin Gothic Book" w:hAnsi="Franklin Gothic Book"/>
          <w:lang w:val="cs-CZ"/>
        </w:rPr>
      </w:pPr>
    </w:p>
    <w:p w14:paraId="5DA33EC4" w14:textId="77777777" w:rsidR="00E1075D" w:rsidRPr="00F604F7" w:rsidRDefault="00E1075D" w:rsidP="00E1075D">
      <w:pPr>
        <w:jc w:val="center"/>
        <w:outlineLvl w:val="0"/>
        <w:rPr>
          <w:rFonts w:ascii="Franklin Gothic Book" w:eastAsia="Times New Roman" w:hAnsi="Franklin Gothic Book"/>
          <w:b/>
          <w:szCs w:val="20"/>
          <w:lang w:val="cs-CZ" w:eastAsia="cs-CZ"/>
        </w:rPr>
      </w:pPr>
      <w:r w:rsidRPr="00F604F7">
        <w:rPr>
          <w:rFonts w:ascii="Franklin Gothic Book" w:eastAsia="Times New Roman" w:hAnsi="Franklin Gothic Book"/>
          <w:b/>
          <w:szCs w:val="20"/>
          <w:lang w:val="cs-CZ" w:eastAsia="cs-CZ"/>
        </w:rPr>
        <w:t>Článek I.</w:t>
      </w:r>
    </w:p>
    <w:p w14:paraId="5AABCD34" w14:textId="77777777" w:rsidR="00E1075D" w:rsidRPr="00F604F7" w:rsidRDefault="00E1075D" w:rsidP="00E1075D">
      <w:pPr>
        <w:keepNext/>
        <w:spacing w:after="120"/>
        <w:jc w:val="center"/>
        <w:outlineLvl w:val="6"/>
        <w:rPr>
          <w:rFonts w:ascii="Franklin Gothic Book" w:eastAsia="Times New Roman" w:hAnsi="Franklin Gothic Book"/>
          <w:b/>
          <w:sz w:val="28"/>
          <w:szCs w:val="28"/>
          <w:lang w:val="cs-CZ" w:eastAsia="cs-CZ"/>
        </w:rPr>
      </w:pPr>
      <w:r w:rsidRPr="00F604F7">
        <w:rPr>
          <w:rFonts w:ascii="Franklin Gothic Book" w:eastAsia="Times New Roman" w:hAnsi="Franklin Gothic Book"/>
          <w:b/>
          <w:sz w:val="28"/>
          <w:szCs w:val="28"/>
          <w:lang w:val="cs-CZ" w:eastAsia="cs-CZ"/>
        </w:rPr>
        <w:t>Předmět smlouvy</w:t>
      </w:r>
      <w:r w:rsidR="003E673E" w:rsidRPr="00F604F7">
        <w:rPr>
          <w:rFonts w:ascii="Franklin Gothic Book" w:eastAsia="Times New Roman" w:hAnsi="Franklin Gothic Book"/>
          <w:b/>
          <w:sz w:val="28"/>
          <w:szCs w:val="28"/>
          <w:lang w:val="cs-CZ" w:eastAsia="cs-CZ"/>
        </w:rPr>
        <w:t>, předmět</w:t>
      </w:r>
      <w:r w:rsidRPr="00F604F7">
        <w:rPr>
          <w:rFonts w:ascii="Franklin Gothic Book" w:eastAsia="Times New Roman" w:hAnsi="Franklin Gothic Book"/>
          <w:b/>
          <w:sz w:val="28"/>
          <w:szCs w:val="28"/>
          <w:lang w:val="cs-CZ" w:eastAsia="cs-CZ"/>
        </w:rPr>
        <w:t xml:space="preserve"> a místo plnění</w:t>
      </w:r>
    </w:p>
    <w:p w14:paraId="0BEC223B" w14:textId="77777777" w:rsidR="003E673E" w:rsidRPr="00AE2EE2" w:rsidRDefault="003E673E" w:rsidP="00E1075D">
      <w:pPr>
        <w:numPr>
          <w:ilvl w:val="0"/>
          <w:numId w:val="12"/>
        </w:numPr>
        <w:tabs>
          <w:tab w:val="num" w:pos="426"/>
        </w:tabs>
        <w:spacing w:after="120"/>
        <w:ind w:left="425" w:hanging="425"/>
        <w:jc w:val="both"/>
        <w:rPr>
          <w:rFonts w:ascii="Franklin Gothic Book" w:eastAsia="Times New Roman" w:hAnsi="Franklin Gothic Book"/>
          <w:sz w:val="22"/>
          <w:szCs w:val="22"/>
          <w:lang w:val="cs-CZ" w:eastAsia="cs-CZ"/>
        </w:rPr>
      </w:pPr>
      <w:r w:rsidRPr="00AE2EE2">
        <w:rPr>
          <w:rFonts w:ascii="Franklin Gothic Book" w:eastAsia="Times New Roman" w:hAnsi="Franklin Gothic Book"/>
          <w:sz w:val="22"/>
          <w:szCs w:val="22"/>
          <w:lang w:val="cs-CZ" w:eastAsia="cs-CZ"/>
        </w:rPr>
        <w:t>Prodávající se zavazuje kupujícímu v souladu s touto kupní smlouvou dodat a odevzdat řádně a včas předmět plnění podle této kupní smlouvy a umožnit mu k němu nabýt vlastnické právo a kupující se zavazuje řádně a včas dodaný předmět plnění od prodávajícího převzít a zaplatit prodávajícímu dohodnutou cenu za dodání předmětu plnění.</w:t>
      </w:r>
      <w:r w:rsidR="00E1075D" w:rsidRPr="00AE2EE2">
        <w:rPr>
          <w:rFonts w:ascii="Franklin Gothic Book" w:eastAsia="Times New Roman" w:hAnsi="Franklin Gothic Book"/>
          <w:sz w:val="22"/>
          <w:szCs w:val="22"/>
          <w:lang w:val="cs-CZ" w:eastAsia="cs-CZ"/>
        </w:rPr>
        <w:t xml:space="preserve"> </w:t>
      </w:r>
    </w:p>
    <w:p w14:paraId="7CE9D8D8" w14:textId="6BD190B6" w:rsidR="003E673E" w:rsidRPr="00433907" w:rsidRDefault="003E673E" w:rsidP="003E673E">
      <w:pPr>
        <w:pStyle w:val="Zkladntext"/>
        <w:numPr>
          <w:ilvl w:val="0"/>
          <w:numId w:val="12"/>
        </w:numPr>
        <w:tabs>
          <w:tab w:val="clear" w:pos="720"/>
          <w:tab w:val="num" w:pos="426"/>
        </w:tabs>
        <w:ind w:left="425" w:hanging="425"/>
        <w:jc w:val="both"/>
        <w:rPr>
          <w:rFonts w:ascii="Franklin Gothic Book" w:hAnsi="Franklin Gothic Book"/>
          <w:sz w:val="22"/>
          <w:szCs w:val="22"/>
          <w:lang w:val="cs-CZ"/>
        </w:rPr>
      </w:pPr>
      <w:r w:rsidRPr="00AE2EE2">
        <w:rPr>
          <w:rFonts w:ascii="Franklin Gothic Book" w:eastAsia="Times New Roman" w:hAnsi="Franklin Gothic Book"/>
          <w:sz w:val="22"/>
          <w:szCs w:val="22"/>
          <w:lang w:val="cs-CZ" w:eastAsia="cs-CZ"/>
        </w:rPr>
        <w:t xml:space="preserve">Předmětem plnění podle této smlouvy je </w:t>
      </w:r>
      <w:r w:rsidR="00433907">
        <w:rPr>
          <w:rFonts w:ascii="Franklin Gothic Book" w:eastAsia="Times New Roman" w:hAnsi="Franklin Gothic Book"/>
          <w:sz w:val="22"/>
          <w:szCs w:val="22"/>
          <w:lang w:val="cs-CZ" w:eastAsia="cs-CZ"/>
        </w:rPr>
        <w:t>34 kusů PC do jazykových učeben</w:t>
      </w:r>
      <w:r w:rsidR="009E7038" w:rsidRPr="00AE2EE2">
        <w:rPr>
          <w:rFonts w:ascii="Franklin Gothic Book" w:eastAsia="Times New Roman" w:hAnsi="Franklin Gothic Book" w:cstheme="minorHAnsi"/>
          <w:sz w:val="22"/>
          <w:szCs w:val="22"/>
          <w:lang w:val="cs-CZ" w:eastAsia="ar-SA"/>
        </w:rPr>
        <w:t xml:space="preserve"> </w:t>
      </w:r>
      <w:r w:rsidR="003D576D" w:rsidRPr="00AE2EE2">
        <w:rPr>
          <w:rFonts w:ascii="Franklin Gothic Book" w:eastAsia="Times New Roman" w:hAnsi="Franklin Gothic Book"/>
          <w:sz w:val="22"/>
          <w:szCs w:val="22"/>
          <w:lang w:val="cs-CZ" w:eastAsia="cs-CZ"/>
        </w:rPr>
        <w:t xml:space="preserve">a to podle </w:t>
      </w:r>
      <w:r w:rsidR="00A41761">
        <w:rPr>
          <w:rFonts w:ascii="Franklin Gothic Book" w:eastAsia="Times New Roman" w:hAnsi="Franklin Gothic Book"/>
          <w:sz w:val="22"/>
          <w:szCs w:val="22"/>
          <w:lang w:val="cs-CZ" w:eastAsia="cs-CZ"/>
        </w:rPr>
        <w:t>nabídky</w:t>
      </w:r>
      <w:r w:rsidR="003D576D" w:rsidRPr="00AE2EE2">
        <w:rPr>
          <w:rFonts w:ascii="Franklin Gothic Book" w:eastAsia="Times New Roman" w:hAnsi="Franklin Gothic Book"/>
          <w:sz w:val="22"/>
          <w:szCs w:val="22"/>
          <w:lang w:val="cs-CZ" w:eastAsia="cs-CZ"/>
        </w:rPr>
        <w:t xml:space="preserve"> uvedené v přílo</w:t>
      </w:r>
      <w:r w:rsidR="009E7038" w:rsidRPr="00AE2EE2">
        <w:rPr>
          <w:rFonts w:ascii="Franklin Gothic Book" w:eastAsia="Times New Roman" w:hAnsi="Franklin Gothic Book"/>
          <w:sz w:val="22"/>
          <w:szCs w:val="22"/>
          <w:lang w:val="cs-CZ" w:eastAsia="cs-CZ"/>
        </w:rPr>
        <w:t>ze</w:t>
      </w:r>
      <w:r w:rsidR="003D576D" w:rsidRPr="00AE2EE2">
        <w:rPr>
          <w:rFonts w:ascii="Franklin Gothic Book" w:eastAsia="Times New Roman" w:hAnsi="Franklin Gothic Book"/>
          <w:sz w:val="22"/>
          <w:szCs w:val="22"/>
          <w:lang w:val="cs-CZ" w:eastAsia="cs-CZ"/>
        </w:rPr>
        <w:t xml:space="preserve"> č. </w:t>
      </w:r>
      <w:r w:rsidR="009E7038" w:rsidRPr="00AE2EE2">
        <w:rPr>
          <w:rFonts w:ascii="Franklin Gothic Book" w:eastAsia="Times New Roman" w:hAnsi="Franklin Gothic Book"/>
          <w:sz w:val="22"/>
          <w:szCs w:val="22"/>
          <w:lang w:val="cs-CZ" w:eastAsia="cs-CZ"/>
        </w:rPr>
        <w:t>1</w:t>
      </w:r>
      <w:r w:rsidR="003D576D" w:rsidRPr="00AE2EE2">
        <w:rPr>
          <w:rFonts w:ascii="Franklin Gothic Book" w:eastAsia="Times New Roman" w:hAnsi="Franklin Gothic Book"/>
          <w:sz w:val="22"/>
          <w:szCs w:val="22"/>
          <w:lang w:val="cs-CZ" w:eastAsia="cs-CZ"/>
        </w:rPr>
        <w:t xml:space="preserve"> této smlouvy</w:t>
      </w:r>
      <w:r w:rsidR="00FA6356">
        <w:rPr>
          <w:rFonts w:ascii="Franklin Gothic Book" w:eastAsia="Times New Roman" w:hAnsi="Franklin Gothic Book"/>
          <w:sz w:val="22"/>
          <w:szCs w:val="22"/>
          <w:lang w:val="cs-CZ" w:eastAsia="cs-CZ"/>
        </w:rPr>
        <w:t xml:space="preserve"> </w:t>
      </w:r>
      <w:r w:rsidR="00FA6356" w:rsidRPr="00AE2EE2">
        <w:rPr>
          <w:rFonts w:ascii="Franklin Gothic Book" w:eastAsia="Times New Roman" w:hAnsi="Franklin Gothic Book"/>
          <w:sz w:val="22"/>
          <w:szCs w:val="22"/>
          <w:lang w:val="cs-CZ" w:eastAsia="cs-CZ"/>
        </w:rPr>
        <w:t>(shora uvedené plnění dále jen „</w:t>
      </w:r>
      <w:r w:rsidR="00FA6356" w:rsidRPr="00AE2EE2">
        <w:rPr>
          <w:rFonts w:ascii="Franklin Gothic Book" w:eastAsia="Times New Roman" w:hAnsi="Franklin Gothic Book"/>
          <w:b/>
          <w:i/>
          <w:sz w:val="22"/>
          <w:szCs w:val="22"/>
          <w:lang w:val="cs-CZ" w:eastAsia="cs-CZ"/>
        </w:rPr>
        <w:t>předmět koupě</w:t>
      </w:r>
      <w:r w:rsidR="00FA6356" w:rsidRPr="00AE2EE2">
        <w:rPr>
          <w:rFonts w:ascii="Franklin Gothic Book" w:eastAsia="Times New Roman" w:hAnsi="Franklin Gothic Book"/>
          <w:sz w:val="22"/>
          <w:szCs w:val="22"/>
          <w:lang w:val="cs-CZ" w:eastAsia="cs-CZ"/>
        </w:rPr>
        <w:t>“</w:t>
      </w:r>
      <w:proofErr w:type="gramStart"/>
      <w:r w:rsidR="00FA6356" w:rsidRPr="00AE2EE2">
        <w:rPr>
          <w:rFonts w:ascii="Franklin Gothic Book" w:eastAsia="Times New Roman" w:hAnsi="Franklin Gothic Book"/>
          <w:sz w:val="22"/>
          <w:szCs w:val="22"/>
          <w:lang w:val="cs-CZ" w:eastAsia="cs-CZ"/>
        </w:rPr>
        <w:t>)</w:t>
      </w:r>
      <w:r w:rsidR="00FA6356">
        <w:rPr>
          <w:rFonts w:ascii="Franklin Gothic Book" w:eastAsia="Times New Roman" w:hAnsi="Franklin Gothic Book"/>
          <w:sz w:val="22"/>
          <w:szCs w:val="22"/>
          <w:lang w:val="cs-CZ" w:eastAsia="cs-CZ"/>
        </w:rPr>
        <w:t>.</w:t>
      </w:r>
      <w:r w:rsidR="00433907">
        <w:rPr>
          <w:rFonts w:ascii="Franklin Gothic Book" w:eastAsia="Times New Roman" w:hAnsi="Franklin Gothic Book"/>
          <w:sz w:val="22"/>
          <w:szCs w:val="22"/>
          <w:lang w:val="cs-CZ" w:eastAsia="cs-CZ"/>
        </w:rPr>
        <w:t>A</w:t>
      </w:r>
      <w:proofErr w:type="gramEnd"/>
      <w:r w:rsidR="00433907">
        <w:rPr>
          <w:rFonts w:ascii="Franklin Gothic Book" w:eastAsia="Times New Roman" w:hAnsi="Franklin Gothic Book"/>
          <w:sz w:val="22"/>
          <w:szCs w:val="22"/>
          <w:lang w:val="cs-CZ" w:eastAsia="cs-CZ"/>
        </w:rPr>
        <w:t xml:space="preserve"> dále likvidace 5 kusů vyřazených PC včetně klávesnice, myší a monitorů, evidenčních čísel:</w:t>
      </w:r>
    </w:p>
    <w:p w14:paraId="61A98FE0" w14:textId="591FE288" w:rsidR="00433907" w:rsidRPr="00AE2EE2" w:rsidRDefault="00433907" w:rsidP="00433907">
      <w:pPr>
        <w:pStyle w:val="Zkladntext"/>
        <w:ind w:left="425"/>
        <w:jc w:val="both"/>
        <w:rPr>
          <w:rFonts w:ascii="Franklin Gothic Book" w:hAnsi="Franklin Gothic Book"/>
          <w:sz w:val="22"/>
          <w:szCs w:val="22"/>
          <w:lang w:val="cs-CZ"/>
        </w:rPr>
      </w:pPr>
      <w:r>
        <w:rPr>
          <w:noProof/>
        </w:rPr>
        <w:lastRenderedPageBreak/>
        <w:drawing>
          <wp:inline distT="0" distB="0" distL="0" distR="0" wp14:anchorId="37426E92" wp14:editId="0F9516A1">
            <wp:extent cx="2217420" cy="4053622"/>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18404" cy="4055421"/>
                    </a:xfrm>
                    <a:prstGeom prst="rect">
                      <a:avLst/>
                    </a:prstGeom>
                  </pic:spPr>
                </pic:pic>
              </a:graphicData>
            </a:graphic>
          </wp:inline>
        </w:drawing>
      </w:r>
    </w:p>
    <w:p w14:paraId="3230C524" w14:textId="77777777" w:rsidR="0000159D" w:rsidRPr="0024385F" w:rsidRDefault="0000159D" w:rsidP="0000159D">
      <w:pPr>
        <w:pStyle w:val="Odstavecseseznamem"/>
        <w:jc w:val="both"/>
        <w:rPr>
          <w:lang w:val="cs-CZ"/>
        </w:rPr>
      </w:pPr>
    </w:p>
    <w:p w14:paraId="1407B47F" w14:textId="77777777" w:rsidR="003D576D" w:rsidRPr="003D0171" w:rsidRDefault="003D576D" w:rsidP="003D576D">
      <w:pPr>
        <w:jc w:val="center"/>
        <w:outlineLvl w:val="0"/>
        <w:rPr>
          <w:rFonts w:ascii="Franklin Gothic Book" w:eastAsia="Times New Roman" w:hAnsi="Franklin Gothic Book"/>
          <w:b/>
          <w:szCs w:val="20"/>
          <w:lang w:val="cs-CZ" w:eastAsia="cs-CZ"/>
        </w:rPr>
      </w:pPr>
      <w:r w:rsidRPr="003D0171">
        <w:rPr>
          <w:rFonts w:ascii="Franklin Gothic Book" w:eastAsia="Times New Roman" w:hAnsi="Franklin Gothic Book"/>
          <w:b/>
          <w:szCs w:val="20"/>
          <w:lang w:val="cs-CZ" w:eastAsia="cs-CZ"/>
        </w:rPr>
        <w:t>Článek I</w:t>
      </w:r>
      <w:r w:rsidR="00C26B28" w:rsidRPr="003D0171">
        <w:rPr>
          <w:rFonts w:ascii="Franklin Gothic Book" w:eastAsia="Times New Roman" w:hAnsi="Franklin Gothic Book"/>
          <w:b/>
          <w:szCs w:val="20"/>
          <w:lang w:val="cs-CZ" w:eastAsia="cs-CZ"/>
        </w:rPr>
        <w:t>I</w:t>
      </w:r>
      <w:r w:rsidRPr="003D0171">
        <w:rPr>
          <w:rFonts w:ascii="Franklin Gothic Book" w:eastAsia="Times New Roman" w:hAnsi="Franklin Gothic Book"/>
          <w:b/>
          <w:szCs w:val="20"/>
          <w:lang w:val="cs-CZ" w:eastAsia="cs-CZ"/>
        </w:rPr>
        <w:t>.</w:t>
      </w:r>
    </w:p>
    <w:p w14:paraId="06A42B61" w14:textId="77777777" w:rsidR="003D576D" w:rsidRPr="003D0171" w:rsidRDefault="00C26B28" w:rsidP="003D576D">
      <w:pPr>
        <w:keepNext/>
        <w:spacing w:after="120"/>
        <w:jc w:val="center"/>
        <w:outlineLvl w:val="6"/>
        <w:rPr>
          <w:rFonts w:ascii="Franklin Gothic Book" w:eastAsia="Times New Roman" w:hAnsi="Franklin Gothic Book"/>
          <w:b/>
          <w:sz w:val="28"/>
          <w:szCs w:val="28"/>
          <w:lang w:val="cs-CZ" w:eastAsia="cs-CZ"/>
        </w:rPr>
      </w:pPr>
      <w:r w:rsidRPr="003D0171">
        <w:rPr>
          <w:rFonts w:ascii="Franklin Gothic Book" w:eastAsia="Times New Roman" w:hAnsi="Franklin Gothic Book"/>
          <w:b/>
          <w:sz w:val="28"/>
          <w:szCs w:val="28"/>
          <w:lang w:val="cs-CZ" w:eastAsia="cs-CZ"/>
        </w:rPr>
        <w:t>Doba a</w:t>
      </w:r>
      <w:r w:rsidR="003D576D" w:rsidRPr="003D0171">
        <w:rPr>
          <w:rFonts w:ascii="Franklin Gothic Book" w:eastAsia="Times New Roman" w:hAnsi="Franklin Gothic Book"/>
          <w:b/>
          <w:sz w:val="28"/>
          <w:szCs w:val="28"/>
          <w:lang w:val="cs-CZ" w:eastAsia="cs-CZ"/>
        </w:rPr>
        <w:t xml:space="preserve"> místo </w:t>
      </w:r>
      <w:r w:rsidR="0073661E" w:rsidRPr="003D0171">
        <w:rPr>
          <w:rFonts w:ascii="Franklin Gothic Book" w:eastAsia="Times New Roman" w:hAnsi="Franklin Gothic Book"/>
          <w:b/>
          <w:sz w:val="28"/>
          <w:szCs w:val="28"/>
          <w:lang w:val="cs-CZ" w:eastAsia="cs-CZ"/>
        </w:rPr>
        <w:t>předání</w:t>
      </w:r>
    </w:p>
    <w:p w14:paraId="6320E767" w14:textId="230A1B54" w:rsidR="003D576D" w:rsidRPr="00AE2EE2" w:rsidRDefault="003D576D" w:rsidP="00C26B28">
      <w:pPr>
        <w:pStyle w:val="Odstavecseseznamem"/>
        <w:numPr>
          <w:ilvl w:val="0"/>
          <w:numId w:val="13"/>
        </w:numPr>
        <w:spacing w:after="120"/>
        <w:ind w:left="425" w:hanging="425"/>
        <w:contextualSpacing w:val="0"/>
        <w:jc w:val="both"/>
        <w:rPr>
          <w:rFonts w:ascii="Franklin Gothic Book" w:hAnsi="Franklin Gothic Book"/>
          <w:sz w:val="22"/>
          <w:szCs w:val="22"/>
          <w:lang w:val="cs-CZ"/>
        </w:rPr>
      </w:pPr>
      <w:r w:rsidRPr="00AE2EE2">
        <w:rPr>
          <w:rFonts w:ascii="Franklin Gothic Book" w:hAnsi="Franklin Gothic Book"/>
          <w:sz w:val="22"/>
          <w:szCs w:val="22"/>
          <w:lang w:val="cs-CZ"/>
        </w:rPr>
        <w:t xml:space="preserve">Prodávající se zavazuje </w:t>
      </w:r>
      <w:r w:rsidR="00E27AFB" w:rsidRPr="00AE2EE2">
        <w:rPr>
          <w:rFonts w:ascii="Franklin Gothic Book" w:hAnsi="Franklin Gothic Book"/>
          <w:sz w:val="22"/>
          <w:szCs w:val="22"/>
          <w:lang w:val="cs-CZ"/>
        </w:rPr>
        <w:t xml:space="preserve">předmět koupě </w:t>
      </w:r>
      <w:r w:rsidRPr="00AE2EE2">
        <w:rPr>
          <w:rFonts w:ascii="Franklin Gothic Book" w:hAnsi="Franklin Gothic Book"/>
          <w:sz w:val="22"/>
          <w:szCs w:val="22"/>
          <w:lang w:val="cs-CZ"/>
        </w:rPr>
        <w:t xml:space="preserve">podle ustanovení článku I. této smlouvy předat kupujícímu bez vad, v místě předání, a to zcela </w:t>
      </w:r>
      <w:r w:rsidR="00C45C94" w:rsidRPr="00AE2EE2">
        <w:rPr>
          <w:rFonts w:ascii="Franklin Gothic Book" w:hAnsi="Franklin Gothic Book"/>
          <w:sz w:val="22"/>
          <w:szCs w:val="22"/>
          <w:lang w:val="cs-CZ"/>
        </w:rPr>
        <w:t xml:space="preserve">způsobilý </w:t>
      </w:r>
      <w:r w:rsidRPr="00AE2EE2">
        <w:rPr>
          <w:rFonts w:ascii="Franklin Gothic Book" w:hAnsi="Franklin Gothic Book"/>
          <w:sz w:val="22"/>
          <w:szCs w:val="22"/>
          <w:lang w:val="cs-CZ"/>
        </w:rPr>
        <w:t xml:space="preserve">k jeho řádnému užívání nejpozději v termínu </w:t>
      </w:r>
      <w:r w:rsidRPr="00AE2EE2">
        <w:rPr>
          <w:rFonts w:ascii="Franklin Gothic Book" w:hAnsi="Franklin Gothic Book"/>
          <w:b/>
          <w:sz w:val="22"/>
          <w:szCs w:val="22"/>
          <w:lang w:val="cs-CZ"/>
        </w:rPr>
        <w:t>do</w:t>
      </w:r>
      <w:r w:rsidR="0037301D">
        <w:rPr>
          <w:rFonts w:ascii="Franklin Gothic Book" w:hAnsi="Franklin Gothic Book"/>
          <w:b/>
          <w:sz w:val="22"/>
          <w:szCs w:val="22"/>
          <w:lang w:val="cs-CZ"/>
        </w:rPr>
        <w:t xml:space="preserve"> </w:t>
      </w:r>
      <w:r w:rsidR="009E2C5B">
        <w:rPr>
          <w:rFonts w:ascii="Franklin Gothic Book" w:hAnsi="Franklin Gothic Book"/>
          <w:b/>
          <w:sz w:val="22"/>
          <w:szCs w:val="22"/>
          <w:lang w:val="cs-CZ"/>
        </w:rPr>
        <w:t>30.09</w:t>
      </w:r>
      <w:r w:rsidR="00D32C42">
        <w:rPr>
          <w:rFonts w:ascii="Franklin Gothic Book" w:hAnsi="Franklin Gothic Book"/>
          <w:b/>
          <w:sz w:val="22"/>
          <w:szCs w:val="22"/>
          <w:lang w:val="cs-CZ"/>
        </w:rPr>
        <w:t>.</w:t>
      </w:r>
      <w:r w:rsidR="009E2C5B">
        <w:rPr>
          <w:rFonts w:ascii="Franklin Gothic Book" w:hAnsi="Franklin Gothic Book"/>
          <w:b/>
          <w:sz w:val="22"/>
          <w:szCs w:val="22"/>
          <w:lang w:val="cs-CZ"/>
        </w:rPr>
        <w:t>2021</w:t>
      </w:r>
      <w:r w:rsidRPr="00AE2EE2">
        <w:rPr>
          <w:rFonts w:ascii="Franklin Gothic Book" w:hAnsi="Franklin Gothic Book"/>
          <w:sz w:val="22"/>
          <w:szCs w:val="22"/>
          <w:lang w:val="cs-CZ"/>
        </w:rPr>
        <w:t>.</w:t>
      </w:r>
    </w:p>
    <w:p w14:paraId="2048B181" w14:textId="250D1475" w:rsidR="003D576D" w:rsidRPr="0083406C" w:rsidRDefault="00FA6356" w:rsidP="008E6657">
      <w:pPr>
        <w:pStyle w:val="Odstavecseseznamem"/>
        <w:numPr>
          <w:ilvl w:val="0"/>
          <w:numId w:val="13"/>
        </w:numPr>
        <w:spacing w:after="240"/>
        <w:ind w:left="426" w:hanging="426"/>
        <w:jc w:val="both"/>
        <w:rPr>
          <w:rFonts w:ascii="Franklin Gothic Book" w:hAnsi="Franklin Gothic Book"/>
          <w:sz w:val="22"/>
          <w:szCs w:val="22"/>
          <w:lang w:val="cs-CZ"/>
        </w:rPr>
      </w:pPr>
      <w:r w:rsidRPr="0083406C">
        <w:rPr>
          <w:rFonts w:ascii="Franklin Gothic Book" w:eastAsia="Times New Roman" w:hAnsi="Franklin Gothic Book"/>
          <w:sz w:val="22"/>
          <w:szCs w:val="22"/>
          <w:lang w:val="cs-CZ" w:eastAsia="cs-CZ"/>
        </w:rPr>
        <w:t xml:space="preserve">Místem předání bude </w:t>
      </w:r>
      <w:r w:rsidR="0083406C" w:rsidRPr="0083406C">
        <w:rPr>
          <w:rFonts w:ascii="Franklin Gothic Book" w:eastAsia="Times New Roman" w:hAnsi="Franklin Gothic Book"/>
          <w:sz w:val="22"/>
          <w:szCs w:val="22"/>
          <w:lang w:val="cs-CZ" w:eastAsia="cs-CZ"/>
        </w:rPr>
        <w:t>Gymnázium, Ústí nad Labem, Jateční 22, příspěvková organizace</w:t>
      </w:r>
      <w:r w:rsidR="00D32C42">
        <w:rPr>
          <w:rFonts w:ascii="Franklin Gothic Book" w:eastAsia="Times New Roman" w:hAnsi="Franklin Gothic Book"/>
          <w:sz w:val="22"/>
          <w:szCs w:val="22"/>
          <w:lang w:val="cs-CZ" w:eastAsia="cs-CZ"/>
        </w:rPr>
        <w:t>.</w:t>
      </w:r>
      <w:r w:rsidR="00304DC9">
        <w:rPr>
          <w:rFonts w:ascii="Franklin Gothic Book" w:eastAsia="Times New Roman" w:hAnsi="Franklin Gothic Book"/>
          <w:sz w:val="22"/>
          <w:szCs w:val="22"/>
          <w:lang w:val="cs-CZ" w:eastAsia="cs-CZ"/>
        </w:rPr>
        <w:t xml:space="preserve"> </w:t>
      </w:r>
      <w:r w:rsidR="003D576D" w:rsidRPr="0083406C">
        <w:rPr>
          <w:rFonts w:ascii="Franklin Gothic Book" w:hAnsi="Franklin Gothic Book"/>
          <w:sz w:val="22"/>
          <w:szCs w:val="22"/>
          <w:lang w:val="cs-CZ"/>
        </w:rPr>
        <w:t xml:space="preserve">Kupující se na základě této kupní smlouvy stane výlučným vlastníkem </w:t>
      </w:r>
      <w:r w:rsidR="00C26B28" w:rsidRPr="0083406C">
        <w:rPr>
          <w:rFonts w:ascii="Franklin Gothic Book" w:hAnsi="Franklin Gothic Book"/>
          <w:sz w:val="22"/>
          <w:szCs w:val="22"/>
          <w:lang w:val="cs-CZ"/>
        </w:rPr>
        <w:t>předmětu koupě</w:t>
      </w:r>
      <w:r w:rsidR="003D576D" w:rsidRPr="0083406C">
        <w:rPr>
          <w:rFonts w:ascii="Franklin Gothic Book" w:hAnsi="Franklin Gothic Book"/>
          <w:sz w:val="22"/>
          <w:szCs w:val="22"/>
          <w:lang w:val="cs-CZ"/>
        </w:rPr>
        <w:t xml:space="preserve"> jeho převzetím, a to bez jakýchkoli omezení vlastnického práva k</w:t>
      </w:r>
      <w:r w:rsidR="005F216B" w:rsidRPr="0083406C">
        <w:rPr>
          <w:rFonts w:ascii="Franklin Gothic Book" w:hAnsi="Franklin Gothic Book"/>
          <w:sz w:val="22"/>
          <w:szCs w:val="22"/>
          <w:lang w:val="cs-CZ"/>
        </w:rPr>
        <w:t xml:space="preserve"> předmětu koupě </w:t>
      </w:r>
      <w:r w:rsidR="003D576D" w:rsidRPr="0083406C">
        <w:rPr>
          <w:rFonts w:ascii="Franklin Gothic Book" w:hAnsi="Franklin Gothic Book"/>
          <w:sz w:val="22"/>
          <w:szCs w:val="22"/>
          <w:lang w:val="cs-CZ"/>
        </w:rPr>
        <w:t>a k výkonu vlastnického práva k</w:t>
      </w:r>
      <w:r w:rsidR="005F216B" w:rsidRPr="0083406C">
        <w:rPr>
          <w:rFonts w:ascii="Franklin Gothic Book" w:hAnsi="Franklin Gothic Book"/>
          <w:sz w:val="22"/>
          <w:szCs w:val="22"/>
          <w:lang w:val="cs-CZ"/>
        </w:rPr>
        <w:t xml:space="preserve"> předmětu koupě </w:t>
      </w:r>
      <w:r w:rsidR="003D576D" w:rsidRPr="0083406C">
        <w:rPr>
          <w:rFonts w:ascii="Franklin Gothic Book" w:hAnsi="Franklin Gothic Book"/>
          <w:sz w:val="22"/>
          <w:szCs w:val="22"/>
          <w:lang w:val="cs-CZ"/>
        </w:rPr>
        <w:t>ze strany prodávajícího nebo třetích osob.</w:t>
      </w:r>
    </w:p>
    <w:p w14:paraId="1FCE5DCF" w14:textId="77777777" w:rsidR="00486AA8" w:rsidRPr="0024385F" w:rsidRDefault="00486AA8" w:rsidP="00F87F8E">
      <w:pPr>
        <w:jc w:val="both"/>
        <w:rPr>
          <w:lang w:val="cs-CZ"/>
        </w:rPr>
      </w:pPr>
    </w:p>
    <w:p w14:paraId="4AF19C0D" w14:textId="77777777" w:rsidR="00C26B28" w:rsidRPr="003D0171" w:rsidRDefault="00C26B28" w:rsidP="00C26B28">
      <w:pPr>
        <w:jc w:val="center"/>
        <w:outlineLvl w:val="0"/>
        <w:rPr>
          <w:rFonts w:ascii="Franklin Gothic Book" w:eastAsia="Times New Roman" w:hAnsi="Franklin Gothic Book"/>
          <w:b/>
          <w:szCs w:val="20"/>
          <w:lang w:val="cs-CZ" w:eastAsia="cs-CZ"/>
        </w:rPr>
      </w:pPr>
      <w:r w:rsidRPr="003D0171">
        <w:rPr>
          <w:rFonts w:ascii="Franklin Gothic Book" w:eastAsia="Times New Roman" w:hAnsi="Franklin Gothic Book"/>
          <w:b/>
          <w:szCs w:val="20"/>
          <w:lang w:val="cs-CZ" w:eastAsia="cs-CZ"/>
        </w:rPr>
        <w:t>Článek III.</w:t>
      </w:r>
    </w:p>
    <w:p w14:paraId="31FC6DFF" w14:textId="77777777" w:rsidR="00C26B28" w:rsidRPr="003D0171" w:rsidRDefault="00C26B28" w:rsidP="00C26B28">
      <w:pPr>
        <w:keepNext/>
        <w:spacing w:after="120"/>
        <w:jc w:val="center"/>
        <w:outlineLvl w:val="6"/>
        <w:rPr>
          <w:rFonts w:ascii="Franklin Gothic Book" w:eastAsia="Times New Roman" w:hAnsi="Franklin Gothic Book"/>
          <w:b/>
          <w:sz w:val="28"/>
          <w:szCs w:val="28"/>
          <w:lang w:val="cs-CZ" w:eastAsia="cs-CZ"/>
        </w:rPr>
      </w:pPr>
      <w:r w:rsidRPr="003D0171">
        <w:rPr>
          <w:rFonts w:ascii="Franklin Gothic Book" w:eastAsia="Times New Roman" w:hAnsi="Franklin Gothic Book"/>
          <w:b/>
          <w:sz w:val="28"/>
          <w:szCs w:val="28"/>
          <w:lang w:val="cs-CZ" w:eastAsia="cs-CZ"/>
        </w:rPr>
        <w:t>Kupní cena</w:t>
      </w:r>
    </w:p>
    <w:p w14:paraId="3C14B038" w14:textId="77777777" w:rsidR="00C26B28" w:rsidRPr="00AE2EE2" w:rsidRDefault="00C26B28" w:rsidP="00C26B28">
      <w:pPr>
        <w:pStyle w:val="Odstavecseseznamem"/>
        <w:numPr>
          <w:ilvl w:val="0"/>
          <w:numId w:val="14"/>
        </w:numPr>
        <w:spacing w:after="120"/>
        <w:ind w:left="425" w:hanging="425"/>
        <w:contextualSpacing w:val="0"/>
        <w:jc w:val="both"/>
        <w:rPr>
          <w:rFonts w:ascii="Franklin Gothic Book" w:hAnsi="Franklin Gothic Book"/>
          <w:sz w:val="22"/>
          <w:szCs w:val="22"/>
          <w:lang w:val="cs-CZ"/>
        </w:rPr>
      </w:pPr>
      <w:r w:rsidRPr="00AE2EE2">
        <w:rPr>
          <w:rFonts w:ascii="Franklin Gothic Book" w:hAnsi="Franklin Gothic Book"/>
          <w:sz w:val="22"/>
          <w:szCs w:val="22"/>
          <w:lang w:val="cs-CZ"/>
        </w:rPr>
        <w:t xml:space="preserve">Dohodnutá celková kupní cena za předmět koupě je sjednána takto: </w:t>
      </w:r>
    </w:p>
    <w:p w14:paraId="00B9335B" w14:textId="4340F578" w:rsidR="00C26B28" w:rsidRPr="00AE2EE2" w:rsidRDefault="00C26B28" w:rsidP="00C26B28">
      <w:pPr>
        <w:pStyle w:val="Odstavecseseznamem"/>
        <w:spacing w:after="120"/>
        <w:ind w:left="1134" w:firstLine="282"/>
        <w:jc w:val="both"/>
        <w:rPr>
          <w:rFonts w:ascii="Franklin Gothic Book" w:hAnsi="Franklin Gothic Book"/>
          <w:sz w:val="22"/>
          <w:szCs w:val="22"/>
          <w:lang w:val="cs-CZ"/>
        </w:rPr>
      </w:pPr>
      <w:r w:rsidRPr="00AE2EE2">
        <w:rPr>
          <w:rFonts w:ascii="Franklin Gothic Book" w:hAnsi="Franklin Gothic Book"/>
          <w:sz w:val="22"/>
          <w:szCs w:val="22"/>
          <w:lang w:val="cs-CZ"/>
        </w:rPr>
        <w:t xml:space="preserve">Celková cena bez </w:t>
      </w:r>
      <w:proofErr w:type="gramStart"/>
      <w:r w:rsidRPr="00AE2EE2">
        <w:rPr>
          <w:rFonts w:ascii="Franklin Gothic Book" w:hAnsi="Franklin Gothic Book"/>
          <w:sz w:val="22"/>
          <w:szCs w:val="22"/>
          <w:lang w:val="cs-CZ"/>
        </w:rPr>
        <w:t xml:space="preserve">DPH  </w:t>
      </w:r>
      <w:r w:rsidRPr="00AE2EE2">
        <w:rPr>
          <w:rFonts w:ascii="Franklin Gothic Book" w:hAnsi="Franklin Gothic Book"/>
          <w:sz w:val="22"/>
          <w:szCs w:val="22"/>
          <w:lang w:val="cs-CZ"/>
        </w:rPr>
        <w:tab/>
      </w:r>
      <w:proofErr w:type="gramEnd"/>
      <w:r w:rsidRPr="00AE2EE2">
        <w:rPr>
          <w:rFonts w:ascii="Franklin Gothic Book" w:hAnsi="Franklin Gothic Book"/>
          <w:sz w:val="22"/>
          <w:szCs w:val="22"/>
          <w:lang w:val="cs-CZ"/>
        </w:rPr>
        <w:tab/>
        <w:t xml:space="preserve">            </w:t>
      </w:r>
      <w:r w:rsidRPr="00AE2EE2">
        <w:rPr>
          <w:rFonts w:ascii="Franklin Gothic Book" w:hAnsi="Franklin Gothic Book"/>
          <w:sz w:val="22"/>
          <w:szCs w:val="22"/>
          <w:lang w:val="cs-CZ"/>
        </w:rPr>
        <w:tab/>
      </w:r>
      <w:r w:rsidR="00AE2EE2">
        <w:rPr>
          <w:rFonts w:ascii="Franklin Gothic Book" w:hAnsi="Franklin Gothic Book"/>
          <w:sz w:val="22"/>
          <w:szCs w:val="22"/>
          <w:lang w:val="cs-CZ"/>
        </w:rPr>
        <w:tab/>
      </w:r>
      <w:r w:rsidR="0083406C" w:rsidRPr="00304DC9">
        <w:rPr>
          <w:rFonts w:ascii="Franklin Gothic Book" w:hAnsi="Franklin Gothic Book" w:cs="Calibri"/>
          <w:sz w:val="22"/>
          <w:szCs w:val="22"/>
          <w:highlight w:val="black"/>
        </w:rPr>
        <w:t>381 340</w:t>
      </w:r>
      <w:r w:rsidRPr="00304DC9">
        <w:rPr>
          <w:rFonts w:ascii="Franklin Gothic Book" w:hAnsi="Franklin Gothic Book"/>
          <w:sz w:val="22"/>
          <w:szCs w:val="22"/>
          <w:highlight w:val="black"/>
          <w:lang w:val="cs-CZ"/>
        </w:rPr>
        <w:t>,- Kč</w:t>
      </w:r>
    </w:p>
    <w:p w14:paraId="5BF3E9D2" w14:textId="2D958C1C" w:rsidR="00C26B28" w:rsidRPr="00AE2EE2" w:rsidRDefault="00C26B28" w:rsidP="00C26B28">
      <w:pPr>
        <w:pStyle w:val="Odstavecseseznamem"/>
        <w:spacing w:after="120"/>
        <w:ind w:left="852" w:firstLine="564"/>
        <w:jc w:val="both"/>
        <w:rPr>
          <w:rFonts w:ascii="Franklin Gothic Book" w:hAnsi="Franklin Gothic Book"/>
          <w:sz w:val="22"/>
          <w:szCs w:val="22"/>
          <w:lang w:val="cs-CZ"/>
        </w:rPr>
      </w:pPr>
      <w:r w:rsidRPr="00AE2EE2">
        <w:rPr>
          <w:rFonts w:ascii="Franklin Gothic Book" w:hAnsi="Franklin Gothic Book"/>
          <w:sz w:val="22"/>
          <w:szCs w:val="22"/>
          <w:lang w:val="cs-CZ"/>
        </w:rPr>
        <w:t>DPH 21 %</w:t>
      </w:r>
      <w:r w:rsidRPr="00AE2EE2">
        <w:rPr>
          <w:rFonts w:ascii="Franklin Gothic Book" w:hAnsi="Franklin Gothic Book"/>
          <w:sz w:val="22"/>
          <w:szCs w:val="22"/>
          <w:lang w:val="cs-CZ"/>
        </w:rPr>
        <w:tab/>
      </w:r>
      <w:r w:rsidRPr="00AE2EE2">
        <w:rPr>
          <w:rFonts w:ascii="Franklin Gothic Book" w:hAnsi="Franklin Gothic Book"/>
          <w:sz w:val="22"/>
          <w:szCs w:val="22"/>
          <w:lang w:val="cs-CZ"/>
        </w:rPr>
        <w:tab/>
      </w:r>
      <w:r w:rsidRPr="00AE2EE2">
        <w:rPr>
          <w:rFonts w:ascii="Franklin Gothic Book" w:hAnsi="Franklin Gothic Book"/>
          <w:sz w:val="22"/>
          <w:szCs w:val="22"/>
          <w:lang w:val="cs-CZ"/>
        </w:rPr>
        <w:tab/>
      </w:r>
      <w:r w:rsidRPr="00AE2EE2">
        <w:rPr>
          <w:rFonts w:ascii="Franklin Gothic Book" w:hAnsi="Franklin Gothic Book"/>
          <w:sz w:val="22"/>
          <w:szCs w:val="22"/>
          <w:lang w:val="cs-CZ"/>
        </w:rPr>
        <w:tab/>
        <w:t xml:space="preserve">             </w:t>
      </w:r>
      <w:proofErr w:type="gramStart"/>
      <w:r w:rsidRPr="00AE2EE2">
        <w:rPr>
          <w:rFonts w:ascii="Franklin Gothic Book" w:hAnsi="Franklin Gothic Book"/>
          <w:sz w:val="22"/>
          <w:szCs w:val="22"/>
          <w:lang w:val="cs-CZ"/>
        </w:rPr>
        <w:tab/>
      </w:r>
      <w:r w:rsidR="00433907">
        <w:rPr>
          <w:rFonts w:ascii="Franklin Gothic Book" w:hAnsi="Franklin Gothic Book"/>
          <w:sz w:val="22"/>
          <w:szCs w:val="22"/>
          <w:lang w:val="cs-CZ"/>
        </w:rPr>
        <w:t xml:space="preserve"> </w:t>
      </w:r>
      <w:r w:rsidR="003447C6">
        <w:rPr>
          <w:rFonts w:ascii="Franklin Gothic Book" w:hAnsi="Franklin Gothic Book"/>
          <w:sz w:val="22"/>
          <w:szCs w:val="22"/>
          <w:lang w:val="cs-CZ"/>
        </w:rPr>
        <w:t xml:space="preserve"> </w:t>
      </w:r>
      <w:r w:rsidR="0083406C" w:rsidRPr="00304DC9">
        <w:rPr>
          <w:rFonts w:ascii="Franklin Gothic Book" w:hAnsi="Franklin Gothic Book" w:cs="Calibri"/>
          <w:sz w:val="22"/>
          <w:szCs w:val="22"/>
          <w:highlight w:val="black"/>
        </w:rPr>
        <w:t>80</w:t>
      </w:r>
      <w:proofErr w:type="gramEnd"/>
      <w:r w:rsidR="0083406C" w:rsidRPr="00304DC9">
        <w:rPr>
          <w:rFonts w:ascii="Franklin Gothic Book" w:hAnsi="Franklin Gothic Book" w:cs="Calibri"/>
          <w:sz w:val="22"/>
          <w:szCs w:val="22"/>
          <w:highlight w:val="black"/>
        </w:rPr>
        <w:t xml:space="preserve"> </w:t>
      </w:r>
      <w:r w:rsidR="00433907" w:rsidRPr="00304DC9">
        <w:rPr>
          <w:rFonts w:ascii="Franklin Gothic Book" w:hAnsi="Franklin Gothic Book" w:cs="Calibri"/>
          <w:sz w:val="22"/>
          <w:szCs w:val="22"/>
          <w:highlight w:val="black"/>
        </w:rPr>
        <w:t>081</w:t>
      </w:r>
      <w:r w:rsidRPr="00304DC9">
        <w:rPr>
          <w:rFonts w:ascii="Franklin Gothic Book" w:hAnsi="Franklin Gothic Book"/>
          <w:sz w:val="22"/>
          <w:szCs w:val="22"/>
          <w:highlight w:val="black"/>
          <w:lang w:val="cs-CZ"/>
        </w:rPr>
        <w:t>,- Kč</w:t>
      </w:r>
    </w:p>
    <w:p w14:paraId="375E0D3C" w14:textId="5FBAC9D2" w:rsidR="00C26B28" w:rsidRPr="00AE2EE2" w:rsidRDefault="00C26B28" w:rsidP="00C26B28">
      <w:pPr>
        <w:pStyle w:val="Odstavecseseznamem"/>
        <w:spacing w:after="120"/>
        <w:ind w:left="1134" w:firstLine="284"/>
        <w:contextualSpacing w:val="0"/>
        <w:jc w:val="both"/>
        <w:rPr>
          <w:rFonts w:ascii="Franklin Gothic Book" w:hAnsi="Franklin Gothic Book"/>
          <w:sz w:val="22"/>
          <w:szCs w:val="22"/>
          <w:lang w:val="cs-CZ"/>
        </w:rPr>
      </w:pPr>
      <w:r w:rsidRPr="00AE2EE2">
        <w:rPr>
          <w:rFonts w:ascii="Franklin Gothic Book" w:hAnsi="Franklin Gothic Book"/>
          <w:sz w:val="22"/>
          <w:szCs w:val="22"/>
          <w:lang w:val="cs-CZ"/>
        </w:rPr>
        <w:t xml:space="preserve">Cena celkem včetně DPH                           </w:t>
      </w:r>
      <w:r w:rsidRPr="00AE2EE2">
        <w:rPr>
          <w:rFonts w:ascii="Franklin Gothic Book" w:hAnsi="Franklin Gothic Book"/>
          <w:sz w:val="22"/>
          <w:szCs w:val="22"/>
          <w:lang w:val="cs-CZ"/>
        </w:rPr>
        <w:tab/>
      </w:r>
      <w:r w:rsidRPr="00AE2EE2">
        <w:rPr>
          <w:rFonts w:ascii="Franklin Gothic Book" w:hAnsi="Franklin Gothic Book"/>
          <w:sz w:val="22"/>
          <w:szCs w:val="22"/>
          <w:lang w:val="cs-CZ"/>
        </w:rPr>
        <w:tab/>
      </w:r>
      <w:r w:rsidR="0083406C" w:rsidRPr="00304DC9">
        <w:rPr>
          <w:rFonts w:ascii="Franklin Gothic Book" w:hAnsi="Franklin Gothic Book" w:cs="Calibri"/>
          <w:sz w:val="22"/>
          <w:szCs w:val="22"/>
          <w:highlight w:val="black"/>
        </w:rPr>
        <w:t>461 421</w:t>
      </w:r>
      <w:r w:rsidRPr="00304DC9">
        <w:rPr>
          <w:rFonts w:ascii="Franklin Gothic Book" w:hAnsi="Franklin Gothic Book"/>
          <w:sz w:val="22"/>
          <w:szCs w:val="22"/>
          <w:highlight w:val="black"/>
          <w:lang w:val="cs-CZ"/>
        </w:rPr>
        <w:t>,- Kč</w:t>
      </w:r>
    </w:p>
    <w:p w14:paraId="2E2E83F9" w14:textId="77777777" w:rsidR="00FA6356" w:rsidRPr="00FA6356" w:rsidRDefault="00C26B28" w:rsidP="00CE599E">
      <w:pPr>
        <w:pStyle w:val="Odstavecseseznamem"/>
        <w:numPr>
          <w:ilvl w:val="0"/>
          <w:numId w:val="14"/>
        </w:numPr>
        <w:spacing w:after="120"/>
        <w:ind w:left="425" w:hanging="426"/>
        <w:contextualSpacing w:val="0"/>
        <w:jc w:val="both"/>
        <w:rPr>
          <w:sz w:val="22"/>
          <w:szCs w:val="22"/>
          <w:lang w:val="cs-CZ"/>
        </w:rPr>
      </w:pPr>
      <w:r w:rsidRPr="00FA6356">
        <w:rPr>
          <w:rFonts w:ascii="Franklin Gothic Book" w:hAnsi="Franklin Gothic Book"/>
          <w:sz w:val="22"/>
          <w:szCs w:val="22"/>
          <w:lang w:val="cs-CZ"/>
        </w:rPr>
        <w:t xml:space="preserve">V uvedené </w:t>
      </w:r>
      <w:r w:rsidR="006573A1" w:rsidRPr="00FA6356">
        <w:rPr>
          <w:rFonts w:ascii="Franklin Gothic Book" w:hAnsi="Franklin Gothic Book"/>
          <w:sz w:val="22"/>
          <w:szCs w:val="22"/>
          <w:lang w:val="cs-CZ"/>
        </w:rPr>
        <w:t xml:space="preserve">celkové kupní </w:t>
      </w:r>
      <w:r w:rsidRPr="00FA6356">
        <w:rPr>
          <w:rFonts w:ascii="Franklin Gothic Book" w:hAnsi="Franklin Gothic Book"/>
          <w:sz w:val="22"/>
          <w:szCs w:val="22"/>
          <w:lang w:val="cs-CZ"/>
        </w:rPr>
        <w:t>ceně jsou zahrnuty veškeré náklady prodávajícího spo</w:t>
      </w:r>
      <w:r w:rsidR="006573A1" w:rsidRPr="00FA6356">
        <w:rPr>
          <w:rFonts w:ascii="Franklin Gothic Book" w:hAnsi="Franklin Gothic Book"/>
          <w:sz w:val="22"/>
          <w:szCs w:val="22"/>
          <w:lang w:val="cs-CZ"/>
        </w:rPr>
        <w:t>jené s dodáním předmětu koupě kupujícímu</w:t>
      </w:r>
      <w:r w:rsidRPr="00FA6356">
        <w:rPr>
          <w:rFonts w:ascii="Franklin Gothic Book" w:hAnsi="Franklin Gothic Book"/>
          <w:sz w:val="22"/>
          <w:szCs w:val="22"/>
          <w:lang w:val="cs-CZ"/>
        </w:rPr>
        <w:t xml:space="preserve">, včetně dopravy na místo </w:t>
      </w:r>
      <w:r w:rsidR="006573A1" w:rsidRPr="00FA6356">
        <w:rPr>
          <w:rFonts w:ascii="Franklin Gothic Book" w:hAnsi="Franklin Gothic Book"/>
          <w:sz w:val="22"/>
          <w:szCs w:val="22"/>
          <w:lang w:val="cs-CZ"/>
        </w:rPr>
        <w:t>plnění</w:t>
      </w:r>
      <w:r w:rsidR="00FA6356">
        <w:rPr>
          <w:rFonts w:ascii="Franklin Gothic Book" w:hAnsi="Franklin Gothic Book"/>
          <w:sz w:val="22"/>
          <w:szCs w:val="22"/>
          <w:lang w:val="cs-CZ"/>
        </w:rPr>
        <w:t>.</w:t>
      </w:r>
    </w:p>
    <w:p w14:paraId="4989C4BE" w14:textId="65156A6D" w:rsidR="00C26B28" w:rsidRPr="00FA6356" w:rsidRDefault="00C26B28" w:rsidP="00CE599E">
      <w:pPr>
        <w:pStyle w:val="Odstavecseseznamem"/>
        <w:numPr>
          <w:ilvl w:val="0"/>
          <w:numId w:val="14"/>
        </w:numPr>
        <w:spacing w:after="120"/>
        <w:ind w:left="425" w:hanging="426"/>
        <w:contextualSpacing w:val="0"/>
        <w:jc w:val="both"/>
        <w:rPr>
          <w:sz w:val="22"/>
          <w:szCs w:val="22"/>
          <w:lang w:val="cs-CZ"/>
        </w:rPr>
      </w:pPr>
      <w:r w:rsidRPr="00FA6356">
        <w:rPr>
          <w:rFonts w:ascii="Franklin Gothic Book" w:hAnsi="Franklin Gothic Book"/>
          <w:sz w:val="22"/>
          <w:szCs w:val="22"/>
          <w:lang w:val="cs-CZ"/>
        </w:rPr>
        <w:t xml:space="preserve">Prodávající prohlašuje, že </w:t>
      </w:r>
      <w:r w:rsidR="006573A1" w:rsidRPr="00FA6356">
        <w:rPr>
          <w:rFonts w:ascii="Franklin Gothic Book" w:hAnsi="Franklin Gothic Book"/>
          <w:sz w:val="22"/>
          <w:szCs w:val="22"/>
          <w:lang w:val="cs-CZ"/>
        </w:rPr>
        <w:t xml:space="preserve">celková </w:t>
      </w:r>
      <w:r w:rsidRPr="00FA6356">
        <w:rPr>
          <w:rFonts w:ascii="Franklin Gothic Book" w:hAnsi="Franklin Gothic Book"/>
          <w:sz w:val="22"/>
          <w:szCs w:val="22"/>
          <w:lang w:val="cs-CZ"/>
        </w:rPr>
        <w:t xml:space="preserve">kupní cena </w:t>
      </w:r>
      <w:r w:rsidR="006573A1" w:rsidRPr="00FA6356">
        <w:rPr>
          <w:rFonts w:ascii="Franklin Gothic Book" w:hAnsi="Franklin Gothic Book"/>
          <w:sz w:val="22"/>
          <w:szCs w:val="22"/>
          <w:lang w:val="cs-CZ"/>
        </w:rPr>
        <w:t xml:space="preserve">za předmět koupě </w:t>
      </w:r>
      <w:r w:rsidRPr="00FA6356">
        <w:rPr>
          <w:rFonts w:ascii="Franklin Gothic Book" w:hAnsi="Franklin Gothic Book"/>
          <w:sz w:val="22"/>
          <w:szCs w:val="22"/>
          <w:lang w:val="cs-CZ"/>
        </w:rPr>
        <w:t>je konečná</w:t>
      </w:r>
      <w:r w:rsidR="00D32C42">
        <w:rPr>
          <w:rFonts w:ascii="Franklin Gothic Book" w:hAnsi="Franklin Gothic Book"/>
          <w:sz w:val="22"/>
          <w:szCs w:val="22"/>
          <w:lang w:val="cs-CZ"/>
        </w:rPr>
        <w:t xml:space="preserve"> </w:t>
      </w:r>
      <w:r w:rsidRPr="00FA6356">
        <w:rPr>
          <w:rFonts w:ascii="Franklin Gothic Book" w:hAnsi="Franklin Gothic Book"/>
          <w:sz w:val="22"/>
          <w:szCs w:val="22"/>
          <w:lang w:val="cs-CZ"/>
        </w:rPr>
        <w:t xml:space="preserve">a že předem zjistil množství a objemy potřebných materiálů a prací pro dodání předmětu </w:t>
      </w:r>
      <w:r w:rsidR="006573A1" w:rsidRPr="00FA6356">
        <w:rPr>
          <w:rFonts w:ascii="Franklin Gothic Book" w:hAnsi="Franklin Gothic Book"/>
          <w:sz w:val="22"/>
          <w:szCs w:val="22"/>
          <w:lang w:val="cs-CZ"/>
        </w:rPr>
        <w:t>koupě</w:t>
      </w:r>
      <w:r w:rsidRPr="00FA6356">
        <w:rPr>
          <w:rFonts w:ascii="Franklin Gothic Book" w:hAnsi="Franklin Gothic Book"/>
          <w:sz w:val="22"/>
          <w:szCs w:val="22"/>
          <w:lang w:val="cs-CZ"/>
        </w:rPr>
        <w:t xml:space="preserve"> a jejich případné zvýšení nebude mít vliv na výši </w:t>
      </w:r>
      <w:r w:rsidR="006573A1" w:rsidRPr="00FA6356">
        <w:rPr>
          <w:rFonts w:ascii="Franklin Gothic Book" w:hAnsi="Franklin Gothic Book"/>
          <w:sz w:val="22"/>
          <w:szCs w:val="22"/>
          <w:lang w:val="cs-CZ"/>
        </w:rPr>
        <w:t xml:space="preserve">celkové </w:t>
      </w:r>
      <w:r w:rsidRPr="00FA6356">
        <w:rPr>
          <w:rFonts w:ascii="Franklin Gothic Book" w:hAnsi="Franklin Gothic Book"/>
          <w:sz w:val="22"/>
          <w:szCs w:val="22"/>
          <w:lang w:val="cs-CZ"/>
        </w:rPr>
        <w:t>kupní ceny</w:t>
      </w:r>
      <w:r w:rsidR="006573A1" w:rsidRPr="00FA6356">
        <w:rPr>
          <w:rFonts w:ascii="Franklin Gothic Book" w:hAnsi="Franklin Gothic Book"/>
          <w:sz w:val="22"/>
          <w:szCs w:val="22"/>
          <w:lang w:val="cs-CZ"/>
        </w:rPr>
        <w:t xml:space="preserve"> za předmět koupě</w:t>
      </w:r>
      <w:r w:rsidRPr="00FA6356">
        <w:rPr>
          <w:rFonts w:ascii="Franklin Gothic Book" w:hAnsi="Franklin Gothic Book"/>
          <w:sz w:val="22"/>
          <w:szCs w:val="22"/>
          <w:lang w:val="cs-CZ"/>
        </w:rPr>
        <w:t>.</w:t>
      </w:r>
    </w:p>
    <w:p w14:paraId="454D8C55" w14:textId="77777777" w:rsidR="00486AA8" w:rsidRPr="0024385F" w:rsidRDefault="00486AA8" w:rsidP="001F7B26">
      <w:pPr>
        <w:pStyle w:val="Odstavecseseznamem"/>
        <w:ind w:left="425"/>
        <w:contextualSpacing w:val="0"/>
        <w:jc w:val="both"/>
        <w:rPr>
          <w:highlight w:val="green"/>
          <w:lang w:val="cs-CZ"/>
        </w:rPr>
      </w:pPr>
    </w:p>
    <w:p w14:paraId="4B0D7484" w14:textId="77777777" w:rsidR="006573A1" w:rsidRPr="00AE2EE2" w:rsidRDefault="006573A1" w:rsidP="006573A1">
      <w:pPr>
        <w:jc w:val="center"/>
        <w:outlineLvl w:val="0"/>
        <w:rPr>
          <w:rFonts w:ascii="Franklin Gothic Book" w:eastAsia="Times New Roman" w:hAnsi="Franklin Gothic Book"/>
          <w:b/>
          <w:szCs w:val="20"/>
          <w:lang w:val="cs-CZ" w:eastAsia="cs-CZ"/>
        </w:rPr>
      </w:pPr>
      <w:r w:rsidRPr="00AE2EE2">
        <w:rPr>
          <w:rFonts w:ascii="Franklin Gothic Book" w:eastAsia="Times New Roman" w:hAnsi="Franklin Gothic Book"/>
          <w:b/>
          <w:szCs w:val="20"/>
          <w:lang w:val="cs-CZ" w:eastAsia="cs-CZ"/>
        </w:rPr>
        <w:lastRenderedPageBreak/>
        <w:t>Článek IV.</w:t>
      </w:r>
    </w:p>
    <w:p w14:paraId="5E3BCB69" w14:textId="77777777" w:rsidR="006573A1" w:rsidRPr="00AE2EE2" w:rsidRDefault="006573A1" w:rsidP="006573A1">
      <w:pPr>
        <w:keepNext/>
        <w:spacing w:after="120"/>
        <w:jc w:val="center"/>
        <w:outlineLvl w:val="6"/>
        <w:rPr>
          <w:rFonts w:ascii="Franklin Gothic Book" w:eastAsia="Times New Roman" w:hAnsi="Franklin Gothic Book"/>
          <w:b/>
          <w:sz w:val="28"/>
          <w:szCs w:val="28"/>
          <w:lang w:val="cs-CZ" w:eastAsia="cs-CZ"/>
        </w:rPr>
      </w:pPr>
      <w:r w:rsidRPr="00AE2EE2">
        <w:rPr>
          <w:rFonts w:ascii="Franklin Gothic Book" w:eastAsia="Times New Roman" w:hAnsi="Franklin Gothic Book"/>
          <w:b/>
          <w:sz w:val="28"/>
          <w:szCs w:val="28"/>
          <w:lang w:val="cs-CZ" w:eastAsia="cs-CZ"/>
        </w:rPr>
        <w:t>Platební podmínky</w:t>
      </w:r>
    </w:p>
    <w:p w14:paraId="36F764B8" w14:textId="77777777" w:rsidR="006573A1" w:rsidRPr="00AE2EE2" w:rsidRDefault="006573A1" w:rsidP="006573A1">
      <w:pPr>
        <w:pStyle w:val="Odstavecseseznamem"/>
        <w:numPr>
          <w:ilvl w:val="0"/>
          <w:numId w:val="15"/>
        </w:numPr>
        <w:spacing w:after="120"/>
        <w:ind w:left="426" w:hanging="426"/>
        <w:contextualSpacing w:val="0"/>
        <w:jc w:val="both"/>
        <w:rPr>
          <w:rFonts w:ascii="Franklin Gothic Book" w:hAnsi="Franklin Gothic Book"/>
          <w:sz w:val="22"/>
          <w:szCs w:val="22"/>
          <w:lang w:val="cs-CZ"/>
        </w:rPr>
      </w:pPr>
      <w:r w:rsidRPr="00AE2EE2">
        <w:rPr>
          <w:rFonts w:ascii="Franklin Gothic Book" w:hAnsi="Franklin Gothic Book"/>
          <w:sz w:val="22"/>
          <w:szCs w:val="22"/>
          <w:lang w:val="cs-CZ"/>
        </w:rPr>
        <w:t xml:space="preserve">Podkladem pro zaplacení celkové kupní ceny za dodání předmětu koupě podle této smlouvy je </w:t>
      </w:r>
      <w:proofErr w:type="gramStart"/>
      <w:r w:rsidR="0099690C" w:rsidRPr="00AE2EE2">
        <w:rPr>
          <w:rFonts w:ascii="Franklin Gothic Book" w:hAnsi="Franklin Gothic Book"/>
          <w:sz w:val="22"/>
          <w:szCs w:val="22"/>
          <w:lang w:val="cs-CZ"/>
        </w:rPr>
        <w:t xml:space="preserve">faktura - </w:t>
      </w:r>
      <w:r w:rsidRPr="00AE2EE2">
        <w:rPr>
          <w:rFonts w:ascii="Franklin Gothic Book" w:hAnsi="Franklin Gothic Book"/>
          <w:sz w:val="22"/>
          <w:szCs w:val="22"/>
          <w:lang w:val="cs-CZ"/>
        </w:rPr>
        <w:t>daňový</w:t>
      </w:r>
      <w:proofErr w:type="gramEnd"/>
      <w:r w:rsidRPr="00AE2EE2">
        <w:rPr>
          <w:rFonts w:ascii="Franklin Gothic Book" w:hAnsi="Franklin Gothic Book"/>
          <w:sz w:val="22"/>
          <w:szCs w:val="22"/>
          <w:lang w:val="cs-CZ"/>
        </w:rPr>
        <w:t xml:space="preserve"> doklad, který je prodávající oprávněn vystavit a prodávajícímu tak vzniká nárok na zaplacení celkové kupní ceny</w:t>
      </w:r>
      <w:r w:rsidR="00FA6356">
        <w:rPr>
          <w:rFonts w:ascii="Franklin Gothic Book" w:hAnsi="Franklin Gothic Book"/>
          <w:sz w:val="22"/>
          <w:szCs w:val="22"/>
          <w:lang w:val="cs-CZ"/>
        </w:rPr>
        <w:t>.</w:t>
      </w:r>
    </w:p>
    <w:p w14:paraId="4BDFBE0F" w14:textId="403C2ED8" w:rsidR="006573A1" w:rsidRPr="00AE2EE2" w:rsidRDefault="006573A1" w:rsidP="006573A1">
      <w:pPr>
        <w:pStyle w:val="Odstavecseseznamem"/>
        <w:numPr>
          <w:ilvl w:val="0"/>
          <w:numId w:val="15"/>
        </w:numPr>
        <w:spacing w:after="120"/>
        <w:ind w:left="425" w:hanging="425"/>
        <w:contextualSpacing w:val="0"/>
        <w:jc w:val="both"/>
        <w:rPr>
          <w:rFonts w:ascii="Franklin Gothic Book" w:hAnsi="Franklin Gothic Book"/>
          <w:sz w:val="22"/>
          <w:szCs w:val="22"/>
          <w:lang w:val="cs-CZ"/>
        </w:rPr>
      </w:pPr>
      <w:r w:rsidRPr="00AE2EE2">
        <w:rPr>
          <w:rFonts w:ascii="Franklin Gothic Book" w:hAnsi="Franklin Gothic Book"/>
          <w:sz w:val="22"/>
          <w:szCs w:val="22"/>
          <w:lang w:val="cs-CZ"/>
        </w:rPr>
        <w:t>Faktura bude splatná do</w:t>
      </w:r>
      <w:r w:rsidR="002323C8">
        <w:rPr>
          <w:rFonts w:ascii="Franklin Gothic Book" w:hAnsi="Franklin Gothic Book"/>
          <w:sz w:val="22"/>
          <w:szCs w:val="22"/>
          <w:lang w:val="cs-CZ"/>
        </w:rPr>
        <w:t xml:space="preserve"> 21</w:t>
      </w:r>
      <w:r w:rsidRPr="00AE2EE2">
        <w:rPr>
          <w:rFonts w:ascii="Franklin Gothic Book" w:hAnsi="Franklin Gothic Book"/>
          <w:sz w:val="22"/>
          <w:szCs w:val="22"/>
          <w:lang w:val="cs-CZ"/>
        </w:rPr>
        <w:t xml:space="preserve"> (slovy: </w:t>
      </w:r>
      <w:proofErr w:type="spellStart"/>
      <w:r w:rsidR="002323C8">
        <w:rPr>
          <w:rFonts w:ascii="Franklin Gothic Book" w:hAnsi="Franklin Gothic Book"/>
          <w:sz w:val="22"/>
          <w:szCs w:val="22"/>
          <w:lang w:val="cs-CZ"/>
        </w:rPr>
        <w:t>dvacetjedna</w:t>
      </w:r>
      <w:proofErr w:type="spellEnd"/>
      <w:r w:rsidRPr="00AE2EE2">
        <w:rPr>
          <w:rFonts w:ascii="Franklin Gothic Book" w:hAnsi="Franklin Gothic Book"/>
          <w:sz w:val="22"/>
          <w:szCs w:val="22"/>
          <w:lang w:val="cs-CZ"/>
        </w:rPr>
        <w:t xml:space="preserve">) dnů ode dne jejího doručení kupujícímu. </w:t>
      </w:r>
    </w:p>
    <w:p w14:paraId="618B2FC5" w14:textId="77777777" w:rsidR="006573A1" w:rsidRPr="00AE2EE2" w:rsidRDefault="006573A1" w:rsidP="00DC0CF5">
      <w:pPr>
        <w:pStyle w:val="Odstavecseseznamem"/>
        <w:numPr>
          <w:ilvl w:val="0"/>
          <w:numId w:val="15"/>
        </w:numPr>
        <w:spacing w:after="120"/>
        <w:ind w:left="426" w:hanging="426"/>
        <w:contextualSpacing w:val="0"/>
        <w:jc w:val="both"/>
        <w:rPr>
          <w:rFonts w:ascii="Franklin Gothic Book" w:hAnsi="Franklin Gothic Book"/>
          <w:sz w:val="22"/>
          <w:szCs w:val="22"/>
          <w:lang w:val="cs-CZ"/>
        </w:rPr>
      </w:pPr>
      <w:r w:rsidRPr="00AE2EE2">
        <w:rPr>
          <w:rFonts w:ascii="Franklin Gothic Book" w:hAnsi="Franklin Gothic Book"/>
          <w:sz w:val="22"/>
          <w:szCs w:val="22"/>
          <w:lang w:val="cs-CZ"/>
        </w:rPr>
        <w:t xml:space="preserve">Faktura musí obsahovat obvyklé náležitosti účetního i daňového dokladu </w:t>
      </w:r>
      <w:r w:rsidR="0099690C" w:rsidRPr="00AE2EE2">
        <w:rPr>
          <w:rFonts w:ascii="Franklin Gothic Book" w:hAnsi="Franklin Gothic Book"/>
          <w:sz w:val="22"/>
          <w:szCs w:val="22"/>
          <w:lang w:val="cs-CZ"/>
        </w:rPr>
        <w:t>vyžadované právními a účetními předpisy, a to zejména zákonem č. 563/1991 Sb., o účetnictví, ve znění pozdějších předpisů, zákonem č. 235/2004 Sb., o dani z přidané hodnoty, ve znění pozdějších předpisů, a zákonem č. 586/1992 Sb., o daních z příjmů, ve znění pozdějších předpisů</w:t>
      </w:r>
      <w:r w:rsidR="00FA6356">
        <w:rPr>
          <w:rFonts w:ascii="Franklin Gothic Book" w:hAnsi="Franklin Gothic Book"/>
          <w:sz w:val="22"/>
          <w:szCs w:val="22"/>
          <w:lang w:val="cs-CZ"/>
        </w:rPr>
        <w:t>.</w:t>
      </w:r>
    </w:p>
    <w:p w14:paraId="33B48F1B" w14:textId="77777777" w:rsidR="006573A1" w:rsidRPr="00AE2EE2" w:rsidRDefault="0099690C" w:rsidP="0099690C">
      <w:pPr>
        <w:pStyle w:val="Odstavecseseznamem"/>
        <w:numPr>
          <w:ilvl w:val="0"/>
          <w:numId w:val="15"/>
        </w:numPr>
        <w:spacing w:after="120"/>
        <w:ind w:left="425" w:hanging="425"/>
        <w:contextualSpacing w:val="0"/>
        <w:jc w:val="both"/>
        <w:rPr>
          <w:rFonts w:ascii="Franklin Gothic Book" w:hAnsi="Franklin Gothic Book"/>
          <w:sz w:val="22"/>
          <w:szCs w:val="22"/>
          <w:lang w:val="cs-CZ"/>
        </w:rPr>
      </w:pPr>
      <w:r w:rsidRPr="00AE2EE2">
        <w:rPr>
          <w:rFonts w:ascii="Franklin Gothic Book" w:hAnsi="Franklin Gothic Book"/>
          <w:sz w:val="22"/>
          <w:szCs w:val="22"/>
          <w:lang w:val="cs-CZ"/>
        </w:rPr>
        <w:t>Úhrada celkové kupní ceny za předmět koupě je provedena bezhotovostní formou převodem na bankovní účet prodávajícího. Obě smluvní strany se dohodly na tom, že závazek uhradit celkovou kupní cenu za předmět koupě je splněn dnem, kdy je odpovídající peněžní částka odepsána z účtu kupujícího.</w:t>
      </w:r>
    </w:p>
    <w:p w14:paraId="30E2BFEC" w14:textId="77777777" w:rsidR="001F7B26" w:rsidRPr="0024385F" w:rsidRDefault="001F7B26" w:rsidP="001F7B26">
      <w:pPr>
        <w:pStyle w:val="Odstavecseseznamem"/>
        <w:ind w:left="425"/>
        <w:contextualSpacing w:val="0"/>
        <w:jc w:val="both"/>
        <w:rPr>
          <w:lang w:val="cs-CZ"/>
        </w:rPr>
      </w:pPr>
    </w:p>
    <w:p w14:paraId="05E994A8" w14:textId="77777777" w:rsidR="001F7B26" w:rsidRPr="006369D1" w:rsidRDefault="001F7B26" w:rsidP="001F7B26">
      <w:pPr>
        <w:jc w:val="center"/>
        <w:outlineLvl w:val="0"/>
        <w:rPr>
          <w:rFonts w:ascii="Franklin Gothic Book" w:eastAsia="Times New Roman" w:hAnsi="Franklin Gothic Book"/>
          <w:b/>
          <w:szCs w:val="20"/>
          <w:lang w:val="cs-CZ" w:eastAsia="cs-CZ"/>
        </w:rPr>
      </w:pPr>
      <w:r w:rsidRPr="006369D1">
        <w:rPr>
          <w:rFonts w:ascii="Franklin Gothic Book" w:eastAsia="Times New Roman" w:hAnsi="Franklin Gothic Book"/>
          <w:b/>
          <w:szCs w:val="20"/>
          <w:lang w:val="cs-CZ" w:eastAsia="cs-CZ"/>
        </w:rPr>
        <w:t>Článek V.</w:t>
      </w:r>
    </w:p>
    <w:p w14:paraId="6CF8B54A" w14:textId="77777777" w:rsidR="001F7B26" w:rsidRPr="006369D1" w:rsidRDefault="001F7B26" w:rsidP="001F7B26">
      <w:pPr>
        <w:keepNext/>
        <w:spacing w:after="120"/>
        <w:jc w:val="center"/>
        <w:outlineLvl w:val="6"/>
        <w:rPr>
          <w:rFonts w:ascii="Franklin Gothic Book" w:eastAsia="Times New Roman" w:hAnsi="Franklin Gothic Book"/>
          <w:b/>
          <w:sz w:val="28"/>
          <w:szCs w:val="28"/>
          <w:lang w:val="cs-CZ" w:eastAsia="cs-CZ"/>
        </w:rPr>
      </w:pPr>
      <w:r w:rsidRPr="006369D1">
        <w:rPr>
          <w:rFonts w:ascii="Franklin Gothic Book" w:eastAsia="Times New Roman" w:hAnsi="Franklin Gothic Book"/>
          <w:b/>
          <w:sz w:val="28"/>
          <w:szCs w:val="28"/>
          <w:lang w:val="cs-CZ" w:eastAsia="cs-CZ"/>
        </w:rPr>
        <w:t xml:space="preserve">Odpovědnost za vady </w:t>
      </w:r>
      <w:r w:rsidR="00D631E8" w:rsidRPr="006369D1">
        <w:rPr>
          <w:rFonts w:ascii="Franklin Gothic Book" w:eastAsia="Times New Roman" w:hAnsi="Franklin Gothic Book"/>
          <w:b/>
          <w:sz w:val="28"/>
          <w:szCs w:val="28"/>
          <w:lang w:val="cs-CZ" w:eastAsia="cs-CZ"/>
        </w:rPr>
        <w:t xml:space="preserve">předmětu koupě </w:t>
      </w:r>
      <w:r w:rsidRPr="006369D1">
        <w:rPr>
          <w:rFonts w:ascii="Franklin Gothic Book" w:eastAsia="Times New Roman" w:hAnsi="Franklin Gothic Book"/>
          <w:b/>
          <w:sz w:val="28"/>
          <w:szCs w:val="28"/>
          <w:lang w:val="cs-CZ" w:eastAsia="cs-CZ"/>
        </w:rPr>
        <w:t>– záruka za jakost</w:t>
      </w:r>
    </w:p>
    <w:p w14:paraId="3B1C589A" w14:textId="3A5727B6" w:rsidR="00DC0CF5" w:rsidRPr="006369D1" w:rsidRDefault="00DC0CF5" w:rsidP="00DC0CF5">
      <w:pPr>
        <w:pStyle w:val="Odstavecseseznamem"/>
        <w:spacing w:after="120"/>
        <w:ind w:left="425"/>
        <w:contextualSpacing w:val="0"/>
        <w:jc w:val="both"/>
        <w:rPr>
          <w:rFonts w:ascii="Franklin Gothic Book" w:hAnsi="Franklin Gothic Book"/>
          <w:sz w:val="22"/>
          <w:szCs w:val="22"/>
          <w:lang w:val="cs-CZ"/>
        </w:rPr>
      </w:pPr>
      <w:r w:rsidRPr="006369D1">
        <w:rPr>
          <w:rFonts w:ascii="Franklin Gothic Book" w:hAnsi="Franklin Gothic Book"/>
          <w:sz w:val="22"/>
          <w:szCs w:val="22"/>
          <w:lang w:val="cs-CZ"/>
        </w:rPr>
        <w:t xml:space="preserve">Záruka na zařízení: </w:t>
      </w:r>
      <w:r w:rsidR="00953B9A">
        <w:rPr>
          <w:rFonts w:ascii="Franklin Gothic Book" w:hAnsi="Franklin Gothic Book"/>
          <w:sz w:val="22"/>
          <w:szCs w:val="22"/>
          <w:lang w:val="cs-CZ"/>
        </w:rPr>
        <w:t>24</w:t>
      </w:r>
      <w:r w:rsidR="00CC7824">
        <w:rPr>
          <w:rFonts w:ascii="Franklin Gothic Book" w:hAnsi="Franklin Gothic Book"/>
          <w:sz w:val="22"/>
          <w:szCs w:val="22"/>
          <w:lang w:val="cs-CZ"/>
        </w:rPr>
        <w:t xml:space="preserve"> </w:t>
      </w:r>
      <w:proofErr w:type="gramStart"/>
      <w:r w:rsidR="00CC7824">
        <w:rPr>
          <w:rFonts w:ascii="Franklin Gothic Book" w:hAnsi="Franklin Gothic Book"/>
          <w:sz w:val="22"/>
          <w:szCs w:val="22"/>
          <w:lang w:val="cs-CZ"/>
        </w:rPr>
        <w:t>měsíců</w:t>
      </w:r>
      <w:proofErr w:type="gramEnd"/>
      <w:r w:rsidR="00A41761">
        <w:rPr>
          <w:rFonts w:ascii="Franklin Gothic Book" w:hAnsi="Franklin Gothic Book"/>
          <w:sz w:val="22"/>
          <w:szCs w:val="22"/>
          <w:lang w:val="cs-CZ"/>
        </w:rPr>
        <w:t xml:space="preserve"> pokud není ve specifikaci uvedena delší</w:t>
      </w:r>
      <w:r w:rsidRPr="006369D1">
        <w:rPr>
          <w:rFonts w:ascii="Franklin Gothic Book" w:hAnsi="Franklin Gothic Book"/>
          <w:sz w:val="22"/>
          <w:szCs w:val="22"/>
          <w:lang w:val="cs-CZ"/>
        </w:rPr>
        <w:t>, v záruční době hradí prodejce veškeré náklady spojené s dopravou porouchané techniky a výměnu veškerých komponent</w:t>
      </w:r>
      <w:r w:rsidR="00AB5E84">
        <w:rPr>
          <w:rFonts w:ascii="Franklin Gothic Book" w:hAnsi="Franklin Gothic Book"/>
          <w:sz w:val="22"/>
          <w:szCs w:val="22"/>
          <w:lang w:val="cs-CZ"/>
        </w:rPr>
        <w:t>.</w:t>
      </w:r>
    </w:p>
    <w:p w14:paraId="497FEF4D" w14:textId="77777777" w:rsidR="00CC7824" w:rsidRDefault="00CC7824" w:rsidP="00C24063">
      <w:pPr>
        <w:jc w:val="center"/>
        <w:outlineLvl w:val="0"/>
        <w:rPr>
          <w:rFonts w:ascii="Franklin Gothic Book" w:eastAsia="Times New Roman" w:hAnsi="Franklin Gothic Book"/>
          <w:b/>
          <w:szCs w:val="20"/>
          <w:lang w:val="cs-CZ" w:eastAsia="cs-CZ"/>
        </w:rPr>
      </w:pPr>
    </w:p>
    <w:p w14:paraId="4C0C3144" w14:textId="77777777" w:rsidR="00C24063" w:rsidRPr="001C43A4" w:rsidRDefault="00C24063" w:rsidP="00C24063">
      <w:pPr>
        <w:jc w:val="center"/>
        <w:outlineLvl w:val="0"/>
        <w:rPr>
          <w:rFonts w:ascii="Franklin Gothic Book" w:eastAsia="Times New Roman" w:hAnsi="Franklin Gothic Book"/>
          <w:b/>
          <w:szCs w:val="20"/>
          <w:lang w:val="cs-CZ" w:eastAsia="cs-CZ"/>
        </w:rPr>
      </w:pPr>
      <w:r w:rsidRPr="001C43A4">
        <w:rPr>
          <w:rFonts w:ascii="Franklin Gothic Book" w:eastAsia="Times New Roman" w:hAnsi="Franklin Gothic Book"/>
          <w:b/>
          <w:szCs w:val="20"/>
          <w:lang w:val="cs-CZ" w:eastAsia="cs-CZ"/>
        </w:rPr>
        <w:t>Článek VI.</w:t>
      </w:r>
    </w:p>
    <w:p w14:paraId="0ACAE4CF" w14:textId="77777777" w:rsidR="00C24063" w:rsidRPr="001C43A4" w:rsidRDefault="00C24063" w:rsidP="00C24063">
      <w:pPr>
        <w:keepNext/>
        <w:spacing w:after="120"/>
        <w:jc w:val="center"/>
        <w:outlineLvl w:val="6"/>
        <w:rPr>
          <w:rFonts w:ascii="Franklin Gothic Book" w:eastAsia="Times New Roman" w:hAnsi="Franklin Gothic Book"/>
          <w:b/>
          <w:sz w:val="28"/>
          <w:szCs w:val="28"/>
          <w:lang w:val="cs-CZ" w:eastAsia="cs-CZ"/>
        </w:rPr>
      </w:pPr>
      <w:r w:rsidRPr="001C43A4">
        <w:rPr>
          <w:rFonts w:ascii="Franklin Gothic Book" w:eastAsia="Times New Roman" w:hAnsi="Franklin Gothic Book"/>
          <w:b/>
          <w:sz w:val="28"/>
          <w:szCs w:val="28"/>
          <w:lang w:val="cs-CZ" w:eastAsia="cs-CZ"/>
        </w:rPr>
        <w:t>Odstoupení od smlouvy</w:t>
      </w:r>
    </w:p>
    <w:p w14:paraId="24B88A47" w14:textId="77777777" w:rsidR="002B6B99" w:rsidRPr="001C43A4" w:rsidRDefault="002B6B99" w:rsidP="002B6B99">
      <w:pPr>
        <w:pStyle w:val="Odstavecseseznamem"/>
        <w:numPr>
          <w:ilvl w:val="0"/>
          <w:numId w:val="19"/>
        </w:numPr>
        <w:spacing w:after="120"/>
        <w:ind w:left="425" w:hanging="426"/>
        <w:contextualSpacing w:val="0"/>
        <w:jc w:val="both"/>
        <w:rPr>
          <w:rFonts w:ascii="Franklin Gothic Book" w:hAnsi="Franklin Gothic Book"/>
          <w:sz w:val="22"/>
          <w:szCs w:val="22"/>
          <w:lang w:val="cs-CZ"/>
        </w:rPr>
      </w:pPr>
      <w:r w:rsidRPr="001C43A4">
        <w:rPr>
          <w:rFonts w:ascii="Franklin Gothic Book" w:hAnsi="Franklin Gothic Book"/>
          <w:sz w:val="22"/>
          <w:szCs w:val="22"/>
          <w:lang w:val="cs-CZ"/>
        </w:rPr>
        <w:t>Kupující je oprávněn písemně odstoupit od této smlouvy zejména v těchto případech:</w:t>
      </w:r>
    </w:p>
    <w:p w14:paraId="569D9EA8" w14:textId="77777777" w:rsidR="002B6B99" w:rsidRPr="001C43A4" w:rsidRDefault="002B6B99" w:rsidP="002B6B99">
      <w:pPr>
        <w:pStyle w:val="Odstavecseseznamem"/>
        <w:numPr>
          <w:ilvl w:val="1"/>
          <w:numId w:val="19"/>
        </w:numPr>
        <w:spacing w:after="120"/>
        <w:contextualSpacing w:val="0"/>
        <w:jc w:val="both"/>
        <w:rPr>
          <w:rFonts w:ascii="Franklin Gothic Book" w:hAnsi="Franklin Gothic Book"/>
          <w:sz w:val="22"/>
          <w:szCs w:val="22"/>
          <w:lang w:val="cs-CZ"/>
        </w:rPr>
      </w:pPr>
      <w:r w:rsidRPr="001C43A4">
        <w:rPr>
          <w:rFonts w:ascii="Franklin Gothic Book" w:hAnsi="Franklin Gothic Book"/>
          <w:sz w:val="22"/>
          <w:szCs w:val="22"/>
          <w:lang w:val="cs-CZ"/>
        </w:rPr>
        <w:t>prodávající se ocitne v prodlení s dodáním předmětu koupě včetně jeho montáže a/nebo s jeho předáním kupujícímu oproti termínu uvedenému v ustanovení článku II., odst. 1. této smlouvy o více než deset dní;</w:t>
      </w:r>
    </w:p>
    <w:p w14:paraId="77DC7D34" w14:textId="77777777" w:rsidR="002B6B99" w:rsidRPr="001C43A4" w:rsidRDefault="002B6B99" w:rsidP="002B6B99">
      <w:pPr>
        <w:pStyle w:val="Odstavecseseznamem"/>
        <w:numPr>
          <w:ilvl w:val="1"/>
          <w:numId w:val="19"/>
        </w:numPr>
        <w:spacing w:after="120"/>
        <w:contextualSpacing w:val="0"/>
        <w:jc w:val="both"/>
        <w:rPr>
          <w:rFonts w:ascii="Franklin Gothic Book" w:hAnsi="Franklin Gothic Book"/>
          <w:sz w:val="22"/>
          <w:szCs w:val="22"/>
          <w:lang w:val="cs-CZ"/>
        </w:rPr>
      </w:pPr>
      <w:r w:rsidRPr="001C43A4">
        <w:rPr>
          <w:rFonts w:ascii="Franklin Gothic Book" w:hAnsi="Franklin Gothic Book"/>
          <w:sz w:val="22"/>
          <w:szCs w:val="22"/>
          <w:lang w:val="cs-CZ"/>
        </w:rPr>
        <w:t>bude rozhodnuto o zrušení prodávajícího s likvidací podle ustanovení § 187 a násl. zákona č. 89/2012 Sb., občanský zákoník, ve znění pozdějších předpisů;</w:t>
      </w:r>
    </w:p>
    <w:p w14:paraId="60BC1C7D" w14:textId="77777777" w:rsidR="00314B5D" w:rsidRPr="001C43A4" w:rsidRDefault="002B6B99" w:rsidP="00D87788">
      <w:pPr>
        <w:pStyle w:val="Odstavecseseznamem"/>
        <w:numPr>
          <w:ilvl w:val="1"/>
          <w:numId w:val="19"/>
        </w:numPr>
        <w:spacing w:after="120"/>
        <w:ind w:left="1434" w:hanging="357"/>
        <w:contextualSpacing w:val="0"/>
        <w:jc w:val="both"/>
        <w:rPr>
          <w:rFonts w:ascii="Franklin Gothic Book" w:hAnsi="Franklin Gothic Book"/>
          <w:sz w:val="22"/>
          <w:szCs w:val="22"/>
          <w:lang w:val="cs-CZ"/>
        </w:rPr>
      </w:pPr>
      <w:r w:rsidRPr="001C43A4">
        <w:rPr>
          <w:rFonts w:ascii="Franklin Gothic Book" w:hAnsi="Franklin Gothic Book"/>
          <w:sz w:val="22"/>
          <w:szCs w:val="22"/>
          <w:lang w:val="cs-CZ"/>
        </w:rPr>
        <w:t>prodávající se ocitne v úpadku ve smyslu zákona č. 182/2006 Sb., o úpadku a způsobech jeho řešení (insolvenční zákon), ve znění pozdějších předpisů.</w:t>
      </w:r>
    </w:p>
    <w:p w14:paraId="6152E028" w14:textId="77777777" w:rsidR="002B6B99" w:rsidRDefault="002B6B99" w:rsidP="002B6B99">
      <w:pPr>
        <w:pStyle w:val="Odstavecseseznamem"/>
        <w:ind w:left="425"/>
        <w:contextualSpacing w:val="0"/>
        <w:jc w:val="both"/>
        <w:rPr>
          <w:lang w:val="cs-CZ"/>
        </w:rPr>
      </w:pPr>
    </w:p>
    <w:p w14:paraId="436E5033" w14:textId="77777777" w:rsidR="001C43A4" w:rsidRPr="0024385F" w:rsidRDefault="001C43A4" w:rsidP="002B6B99">
      <w:pPr>
        <w:pStyle w:val="Odstavecseseznamem"/>
        <w:ind w:left="425"/>
        <w:contextualSpacing w:val="0"/>
        <w:jc w:val="both"/>
        <w:rPr>
          <w:lang w:val="cs-CZ"/>
        </w:rPr>
      </w:pPr>
    </w:p>
    <w:p w14:paraId="7A077D0E" w14:textId="5FDDD821" w:rsidR="002323C8" w:rsidRDefault="002323C8">
      <w:pPr>
        <w:jc w:val="both"/>
        <w:rPr>
          <w:rFonts w:ascii="Franklin Gothic Book" w:hAnsi="Franklin Gothic Book"/>
          <w:lang w:val="cs-CZ"/>
        </w:rPr>
      </w:pPr>
      <w:r>
        <w:rPr>
          <w:rFonts w:ascii="Franklin Gothic Book" w:hAnsi="Franklin Gothic Book"/>
          <w:lang w:val="cs-CZ"/>
        </w:rPr>
        <w:br w:type="page"/>
      </w:r>
    </w:p>
    <w:p w14:paraId="0C557BB3" w14:textId="77777777" w:rsidR="002B6B99" w:rsidRPr="00E6060A" w:rsidRDefault="002B6B99" w:rsidP="002B6B99">
      <w:pPr>
        <w:jc w:val="center"/>
        <w:outlineLvl w:val="0"/>
        <w:rPr>
          <w:rFonts w:ascii="Franklin Gothic Book" w:eastAsia="Times New Roman" w:hAnsi="Franklin Gothic Book"/>
          <w:b/>
          <w:szCs w:val="20"/>
          <w:lang w:val="cs-CZ" w:eastAsia="cs-CZ"/>
        </w:rPr>
      </w:pPr>
      <w:r w:rsidRPr="00E6060A">
        <w:rPr>
          <w:rFonts w:ascii="Franklin Gothic Book" w:eastAsia="Times New Roman" w:hAnsi="Franklin Gothic Book"/>
          <w:b/>
          <w:szCs w:val="20"/>
          <w:lang w:val="cs-CZ" w:eastAsia="cs-CZ"/>
        </w:rPr>
        <w:lastRenderedPageBreak/>
        <w:t>Článek VII.</w:t>
      </w:r>
    </w:p>
    <w:p w14:paraId="46772E03" w14:textId="77777777" w:rsidR="002B6B99" w:rsidRPr="00E6060A" w:rsidRDefault="002B6B99" w:rsidP="002B6B99">
      <w:pPr>
        <w:keepNext/>
        <w:spacing w:after="120"/>
        <w:jc w:val="center"/>
        <w:outlineLvl w:val="6"/>
        <w:rPr>
          <w:rFonts w:ascii="Franklin Gothic Book" w:eastAsia="Times New Roman" w:hAnsi="Franklin Gothic Book"/>
          <w:b/>
          <w:sz w:val="28"/>
          <w:szCs w:val="28"/>
          <w:lang w:val="cs-CZ" w:eastAsia="cs-CZ"/>
        </w:rPr>
      </w:pPr>
      <w:r w:rsidRPr="00E6060A">
        <w:rPr>
          <w:rFonts w:ascii="Franklin Gothic Book" w:eastAsia="Times New Roman" w:hAnsi="Franklin Gothic Book"/>
          <w:b/>
          <w:sz w:val="28"/>
          <w:szCs w:val="28"/>
          <w:lang w:val="cs-CZ" w:eastAsia="cs-CZ"/>
        </w:rPr>
        <w:t>Závěrečná ujednání</w:t>
      </w:r>
    </w:p>
    <w:p w14:paraId="652CF477" w14:textId="77777777" w:rsidR="00A021A9" w:rsidRPr="00E6060A" w:rsidRDefault="00A021A9" w:rsidP="002B6B99">
      <w:pPr>
        <w:pStyle w:val="Odstavecseseznamem"/>
        <w:numPr>
          <w:ilvl w:val="0"/>
          <w:numId w:val="21"/>
        </w:numPr>
        <w:spacing w:after="120"/>
        <w:ind w:left="425" w:hanging="425"/>
        <w:contextualSpacing w:val="0"/>
        <w:jc w:val="both"/>
        <w:rPr>
          <w:rFonts w:ascii="Franklin Gothic Book" w:hAnsi="Franklin Gothic Book"/>
          <w:sz w:val="22"/>
          <w:szCs w:val="22"/>
          <w:lang w:val="cs-CZ"/>
        </w:rPr>
      </w:pPr>
      <w:r w:rsidRPr="00E6060A">
        <w:rPr>
          <w:rFonts w:ascii="Franklin Gothic Book" w:hAnsi="Franklin Gothic Book"/>
          <w:sz w:val="22"/>
          <w:szCs w:val="22"/>
          <w:lang w:val="cs-CZ"/>
        </w:rPr>
        <w:t>Veškerá oznámení vyplývající z této smlouvy a listiny doručované mezi smluvními stranami budou předány osobně oproti podpisu, potvrzujícímu jejich předání, nebo zaslány doporučeně poštou na adresu sídla adresáta. Písemnost se považuje za doručenou, i když se adresát o uložení nedozvěděl, a to 5. (slovy: pátým) dnem ode dne, kdy byla uložena na poště. To platí i v případě, že nebyla doručena na změněnou adresu sídla, pokud příslušná smluvní strana změnu adresy druhé smluvní straně neoznámí. Písemnost se považuje za doručenou i v případě, že adresát odepře písemnost přijmout, a to dnem odmítnutí převzetí písemnosti.</w:t>
      </w:r>
    </w:p>
    <w:p w14:paraId="08AB6F19" w14:textId="77777777" w:rsidR="002B6B99" w:rsidRPr="00E6060A" w:rsidRDefault="002B6B99" w:rsidP="002B6B99">
      <w:pPr>
        <w:numPr>
          <w:ilvl w:val="0"/>
          <w:numId w:val="21"/>
        </w:numPr>
        <w:spacing w:after="120"/>
        <w:ind w:left="426" w:hanging="426"/>
        <w:jc w:val="both"/>
        <w:rPr>
          <w:rFonts w:ascii="Franklin Gothic Book" w:hAnsi="Franklin Gothic Book"/>
          <w:sz w:val="22"/>
          <w:szCs w:val="22"/>
          <w:lang w:val="cs-CZ"/>
        </w:rPr>
      </w:pPr>
      <w:r w:rsidRPr="00E6060A">
        <w:rPr>
          <w:rFonts w:ascii="Franklin Gothic Book" w:hAnsi="Franklin Gothic Book"/>
          <w:sz w:val="22"/>
          <w:szCs w:val="22"/>
          <w:lang w:val="cs-CZ"/>
        </w:rPr>
        <w:t xml:space="preserve">Smluvní strany se dohodly, že vztahy ze smlouvy vyplývající i vztahy smlouvou neupravené se řídí ustanoveními § 2079 a násl. zákona č. 89/2012 Sb., občanský zákoník, ve znění pozdějších předpisů. </w:t>
      </w:r>
    </w:p>
    <w:p w14:paraId="33D1BAD8" w14:textId="77777777" w:rsidR="002B6B99" w:rsidRPr="00E6060A" w:rsidRDefault="002B6B99" w:rsidP="002B6B99">
      <w:pPr>
        <w:numPr>
          <w:ilvl w:val="0"/>
          <w:numId w:val="21"/>
        </w:numPr>
        <w:spacing w:after="120"/>
        <w:ind w:left="426" w:hanging="426"/>
        <w:jc w:val="both"/>
        <w:rPr>
          <w:rFonts w:ascii="Franklin Gothic Book" w:hAnsi="Franklin Gothic Book"/>
          <w:sz w:val="22"/>
          <w:szCs w:val="22"/>
          <w:lang w:val="cs-CZ"/>
        </w:rPr>
      </w:pPr>
      <w:r w:rsidRPr="00E6060A">
        <w:rPr>
          <w:rFonts w:ascii="Franklin Gothic Book" w:hAnsi="Franklin Gothic Book"/>
          <w:bCs/>
          <w:iCs/>
          <w:sz w:val="22"/>
          <w:szCs w:val="22"/>
          <w:lang w:val="cs-CZ"/>
        </w:rPr>
        <w:t>Pokud se jakékoliv ustanovení této smlouvy stane nebo bude určeno jako neplatné nebo nevynutitelné, pak taková neplatnost nebo nevynutitelnost neovlivní platnost nebo vynutitelnost zbylých ustanovení této smlouvy. V takovém případě se smluvní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p w14:paraId="0FF9C31E" w14:textId="77777777" w:rsidR="00CC7824" w:rsidRDefault="002B6B99" w:rsidP="002B6B99">
      <w:pPr>
        <w:numPr>
          <w:ilvl w:val="0"/>
          <w:numId w:val="21"/>
        </w:numPr>
        <w:spacing w:after="120"/>
        <w:ind w:left="426" w:hanging="426"/>
        <w:jc w:val="both"/>
        <w:rPr>
          <w:rFonts w:ascii="Franklin Gothic Book" w:hAnsi="Franklin Gothic Book"/>
          <w:sz w:val="22"/>
          <w:szCs w:val="22"/>
          <w:lang w:val="cs-CZ"/>
        </w:rPr>
      </w:pPr>
      <w:r w:rsidRPr="00E6060A">
        <w:rPr>
          <w:rFonts w:ascii="Franklin Gothic Book" w:hAnsi="Franklin Gothic Book"/>
          <w:sz w:val="22"/>
          <w:szCs w:val="22"/>
          <w:lang w:val="cs-CZ"/>
        </w:rPr>
        <w:t>Smlouva byla vyhotovena ve 2 (slovy: dvou) stejnopisech. Každá ze smluvních stran obdrží po 1 (slovy: jednom) stejnopisu smlouvy.</w:t>
      </w:r>
    </w:p>
    <w:p w14:paraId="7BBF16C8" w14:textId="4A8B8C44" w:rsidR="00CC7824" w:rsidRDefault="00CC7824">
      <w:pPr>
        <w:jc w:val="both"/>
        <w:rPr>
          <w:rFonts w:ascii="Franklin Gothic Book" w:hAnsi="Franklin Gothic Book"/>
          <w:sz w:val="22"/>
          <w:szCs w:val="22"/>
          <w:lang w:val="cs-CZ"/>
        </w:rPr>
      </w:pPr>
    </w:p>
    <w:p w14:paraId="6CDA0265" w14:textId="01A0D734" w:rsidR="002B6B99" w:rsidRDefault="002B6B99" w:rsidP="002B6B99">
      <w:pPr>
        <w:numPr>
          <w:ilvl w:val="0"/>
          <w:numId w:val="21"/>
        </w:numPr>
        <w:ind w:left="426" w:hanging="426"/>
        <w:jc w:val="both"/>
        <w:rPr>
          <w:rFonts w:ascii="Franklin Gothic Book" w:hAnsi="Franklin Gothic Book"/>
          <w:sz w:val="22"/>
          <w:szCs w:val="22"/>
          <w:lang w:val="cs-CZ"/>
        </w:rPr>
      </w:pPr>
      <w:r w:rsidRPr="00E6060A">
        <w:rPr>
          <w:rFonts w:ascii="Franklin Gothic Book" w:hAnsi="Franklin Gothic Book"/>
          <w:sz w:val="22"/>
          <w:szCs w:val="22"/>
          <w:lang w:val="cs-CZ"/>
        </w:rPr>
        <w:t>Obě smluvní strany prohlašují, že si tuto smlouvu před jejím podpisem řádně a pečlivě přečetly, že byla uzavřena podle jejich pravé a svobodné vůle, určitě, vážně a srozumitelně, nikoli v tísni ani za nápadně nevýhodných podmínek. Na důkaz toho připojují oprávnění zástupci smluvních stran pod text smlouvy své vlastnoruční podpisy.</w:t>
      </w:r>
    </w:p>
    <w:p w14:paraId="6D3006B4" w14:textId="77777777" w:rsidR="00D32C42" w:rsidRDefault="00D32C42" w:rsidP="00D32C42">
      <w:pPr>
        <w:pStyle w:val="Odstavecseseznamem"/>
        <w:rPr>
          <w:rFonts w:ascii="Franklin Gothic Book" w:hAnsi="Franklin Gothic Book"/>
          <w:sz w:val="22"/>
          <w:szCs w:val="22"/>
          <w:lang w:val="cs-CZ"/>
        </w:rPr>
      </w:pPr>
    </w:p>
    <w:p w14:paraId="126CA62F" w14:textId="401E1EC6" w:rsidR="00D32C42" w:rsidRPr="00E6060A" w:rsidRDefault="00D32C42" w:rsidP="002B6B99">
      <w:pPr>
        <w:numPr>
          <w:ilvl w:val="0"/>
          <w:numId w:val="21"/>
        </w:numPr>
        <w:ind w:left="426" w:hanging="426"/>
        <w:jc w:val="both"/>
        <w:rPr>
          <w:rFonts w:ascii="Franklin Gothic Book" w:hAnsi="Franklin Gothic Book"/>
          <w:sz w:val="22"/>
          <w:szCs w:val="22"/>
          <w:lang w:val="cs-CZ"/>
        </w:rPr>
      </w:pPr>
      <w:r>
        <w:rPr>
          <w:rFonts w:ascii="Franklin Gothic Book" w:hAnsi="Franklin Gothic Book"/>
          <w:sz w:val="22"/>
          <w:szCs w:val="22"/>
          <w:lang w:val="cs-CZ"/>
        </w:rPr>
        <w:t>Kupující zaregistruje smlouvu do registru smluv.</w:t>
      </w:r>
    </w:p>
    <w:p w14:paraId="029AD3C2" w14:textId="77777777" w:rsidR="002B6B99" w:rsidRDefault="002B6B99" w:rsidP="002B6B99">
      <w:pPr>
        <w:tabs>
          <w:tab w:val="left" w:pos="3828"/>
        </w:tabs>
        <w:ind w:left="426" w:hanging="426"/>
        <w:jc w:val="both"/>
        <w:rPr>
          <w:rFonts w:ascii="Franklin Gothic Book" w:hAnsi="Franklin Gothic Book"/>
          <w:lang w:val="cs-CZ"/>
        </w:rPr>
      </w:pPr>
    </w:p>
    <w:p w14:paraId="08BA5EB8" w14:textId="77777777" w:rsidR="00E44FDC" w:rsidRDefault="00E44FDC" w:rsidP="002B6B99">
      <w:pPr>
        <w:tabs>
          <w:tab w:val="left" w:pos="3828"/>
        </w:tabs>
        <w:ind w:left="426" w:hanging="426"/>
        <w:jc w:val="both"/>
        <w:rPr>
          <w:rFonts w:ascii="Franklin Gothic Book" w:hAnsi="Franklin Gothic Book"/>
          <w:b/>
          <w:sz w:val="22"/>
          <w:szCs w:val="22"/>
          <w:lang w:val="cs-CZ"/>
        </w:rPr>
      </w:pPr>
    </w:p>
    <w:p w14:paraId="70D076E2" w14:textId="77777777" w:rsidR="00E44FDC" w:rsidRDefault="00E44FDC" w:rsidP="002B6B99">
      <w:pPr>
        <w:tabs>
          <w:tab w:val="left" w:pos="3828"/>
        </w:tabs>
        <w:ind w:left="426" w:hanging="426"/>
        <w:jc w:val="both"/>
        <w:rPr>
          <w:rFonts w:ascii="Franklin Gothic Book" w:hAnsi="Franklin Gothic Book"/>
          <w:b/>
          <w:sz w:val="22"/>
          <w:szCs w:val="22"/>
          <w:lang w:val="cs-CZ"/>
        </w:rPr>
      </w:pPr>
    </w:p>
    <w:p w14:paraId="086DBC39" w14:textId="77777777" w:rsidR="00E6060A" w:rsidRPr="00E6060A" w:rsidRDefault="00E6060A" w:rsidP="002B6B99">
      <w:pPr>
        <w:tabs>
          <w:tab w:val="left" w:pos="3828"/>
        </w:tabs>
        <w:ind w:left="426" w:hanging="426"/>
        <w:jc w:val="both"/>
        <w:rPr>
          <w:rFonts w:ascii="Franklin Gothic Book" w:hAnsi="Franklin Gothic Book"/>
          <w:sz w:val="22"/>
          <w:szCs w:val="22"/>
          <w:lang w:val="cs-CZ"/>
        </w:rPr>
      </w:pPr>
      <w:r w:rsidRPr="00E6060A">
        <w:rPr>
          <w:rFonts w:ascii="Franklin Gothic Book" w:hAnsi="Franklin Gothic Book"/>
          <w:b/>
          <w:sz w:val="22"/>
          <w:szCs w:val="22"/>
          <w:lang w:val="cs-CZ"/>
        </w:rPr>
        <w:t xml:space="preserve">Kupující: </w:t>
      </w:r>
      <w:r w:rsidRPr="00E6060A">
        <w:rPr>
          <w:rFonts w:ascii="Franklin Gothic Book" w:hAnsi="Franklin Gothic Book"/>
          <w:b/>
          <w:sz w:val="22"/>
          <w:szCs w:val="22"/>
          <w:lang w:val="cs-CZ"/>
        </w:rPr>
        <w:tab/>
      </w:r>
      <w:r w:rsidRPr="00E6060A">
        <w:rPr>
          <w:rFonts w:ascii="Franklin Gothic Book" w:hAnsi="Franklin Gothic Book"/>
          <w:b/>
          <w:sz w:val="22"/>
          <w:szCs w:val="22"/>
          <w:lang w:val="cs-CZ"/>
        </w:rPr>
        <w:tab/>
      </w:r>
      <w:r w:rsidRPr="00E6060A">
        <w:rPr>
          <w:rFonts w:ascii="Franklin Gothic Book" w:hAnsi="Franklin Gothic Book"/>
          <w:b/>
          <w:sz w:val="22"/>
          <w:szCs w:val="22"/>
          <w:lang w:val="cs-CZ"/>
        </w:rPr>
        <w:tab/>
        <w:t>Prodávající:</w:t>
      </w:r>
    </w:p>
    <w:p w14:paraId="74DA9246" w14:textId="77777777" w:rsidR="00E6060A" w:rsidRPr="00E6060A" w:rsidRDefault="00E6060A" w:rsidP="002B6B99">
      <w:pPr>
        <w:tabs>
          <w:tab w:val="left" w:pos="3828"/>
        </w:tabs>
        <w:ind w:left="426" w:hanging="426"/>
        <w:jc w:val="both"/>
        <w:rPr>
          <w:rFonts w:ascii="Franklin Gothic Book" w:hAnsi="Franklin Gothic Book"/>
          <w:sz w:val="22"/>
          <w:szCs w:val="22"/>
          <w:lang w:val="cs-CZ"/>
        </w:rPr>
      </w:pPr>
    </w:p>
    <w:p w14:paraId="002A70C8" w14:textId="77777777" w:rsidR="00E6060A" w:rsidRPr="00E6060A" w:rsidRDefault="00E6060A" w:rsidP="002B6B99">
      <w:pPr>
        <w:tabs>
          <w:tab w:val="left" w:pos="3828"/>
        </w:tabs>
        <w:jc w:val="both"/>
        <w:rPr>
          <w:rFonts w:ascii="Franklin Gothic Book" w:hAnsi="Franklin Gothic Book"/>
          <w:sz w:val="22"/>
          <w:szCs w:val="22"/>
          <w:lang w:val="cs-CZ"/>
        </w:rPr>
      </w:pPr>
    </w:p>
    <w:p w14:paraId="77356B1D" w14:textId="7A4ECFFF" w:rsidR="002B6B99" w:rsidRDefault="002B6B99" w:rsidP="00CC7824">
      <w:pPr>
        <w:tabs>
          <w:tab w:val="left" w:pos="3828"/>
        </w:tabs>
        <w:jc w:val="both"/>
        <w:rPr>
          <w:rFonts w:ascii="Franklin Gothic Book" w:hAnsi="Franklin Gothic Book"/>
          <w:sz w:val="22"/>
          <w:szCs w:val="22"/>
          <w:lang w:val="cs-CZ"/>
        </w:rPr>
      </w:pPr>
      <w:r w:rsidRPr="00E6060A">
        <w:rPr>
          <w:rFonts w:ascii="Franklin Gothic Book" w:hAnsi="Franklin Gothic Book"/>
          <w:sz w:val="22"/>
          <w:szCs w:val="22"/>
          <w:lang w:val="cs-CZ"/>
        </w:rPr>
        <w:t>V ____________ dne ____________</w:t>
      </w:r>
      <w:r w:rsidRPr="00E6060A">
        <w:rPr>
          <w:rFonts w:ascii="Franklin Gothic Book" w:hAnsi="Franklin Gothic Book"/>
          <w:sz w:val="22"/>
          <w:szCs w:val="22"/>
          <w:lang w:val="cs-CZ"/>
        </w:rPr>
        <w:tab/>
      </w:r>
      <w:r w:rsidRPr="00E6060A">
        <w:rPr>
          <w:rFonts w:ascii="Franklin Gothic Book" w:hAnsi="Franklin Gothic Book"/>
          <w:sz w:val="22"/>
          <w:szCs w:val="22"/>
          <w:lang w:val="cs-CZ"/>
        </w:rPr>
        <w:tab/>
      </w:r>
      <w:r w:rsidRPr="00E6060A">
        <w:rPr>
          <w:rFonts w:ascii="Franklin Gothic Book" w:hAnsi="Franklin Gothic Book"/>
          <w:sz w:val="22"/>
          <w:szCs w:val="22"/>
          <w:lang w:val="cs-CZ"/>
        </w:rPr>
        <w:tab/>
        <w:t xml:space="preserve">V </w:t>
      </w:r>
      <w:r w:rsidR="00CC7824">
        <w:rPr>
          <w:rFonts w:ascii="Franklin Gothic Book" w:hAnsi="Franklin Gothic Book"/>
          <w:sz w:val="22"/>
          <w:szCs w:val="22"/>
          <w:lang w:val="cs-CZ"/>
        </w:rPr>
        <w:t>Praze</w:t>
      </w:r>
      <w:r w:rsidRPr="00E6060A">
        <w:rPr>
          <w:rFonts w:ascii="Franklin Gothic Book" w:hAnsi="Franklin Gothic Book"/>
          <w:sz w:val="22"/>
          <w:szCs w:val="22"/>
          <w:lang w:val="cs-CZ"/>
        </w:rPr>
        <w:t xml:space="preserve"> dne </w:t>
      </w:r>
      <w:r w:rsidR="009E5658">
        <w:rPr>
          <w:rFonts w:ascii="Franklin Gothic Book" w:hAnsi="Franklin Gothic Book"/>
          <w:sz w:val="22"/>
          <w:szCs w:val="22"/>
          <w:lang w:val="cs-CZ"/>
        </w:rPr>
        <w:t>07.09.2021</w:t>
      </w:r>
    </w:p>
    <w:p w14:paraId="575B3C29" w14:textId="77777777" w:rsidR="00CC7824" w:rsidRPr="00E6060A" w:rsidRDefault="00CC7824" w:rsidP="00CC7824">
      <w:pPr>
        <w:tabs>
          <w:tab w:val="left" w:pos="3828"/>
        </w:tabs>
        <w:jc w:val="both"/>
        <w:rPr>
          <w:rFonts w:ascii="Franklin Gothic Book" w:hAnsi="Franklin Gothic Book"/>
          <w:b/>
          <w:sz w:val="22"/>
          <w:szCs w:val="22"/>
          <w:lang w:val="cs-CZ"/>
        </w:rPr>
      </w:pPr>
    </w:p>
    <w:p w14:paraId="621FC616" w14:textId="77777777" w:rsidR="002B6B99" w:rsidRPr="00E6060A" w:rsidRDefault="002B6B99" w:rsidP="002B6B99">
      <w:pPr>
        <w:jc w:val="both"/>
        <w:rPr>
          <w:rFonts w:ascii="Franklin Gothic Book" w:hAnsi="Franklin Gothic Book"/>
          <w:b/>
          <w:sz w:val="22"/>
          <w:szCs w:val="22"/>
          <w:lang w:val="cs-CZ"/>
        </w:rPr>
      </w:pPr>
      <w:r w:rsidRPr="00E6060A">
        <w:rPr>
          <w:rFonts w:ascii="Franklin Gothic Book" w:hAnsi="Franklin Gothic Book"/>
          <w:b/>
          <w:sz w:val="22"/>
          <w:szCs w:val="22"/>
          <w:lang w:val="cs-CZ"/>
        </w:rPr>
        <w:tab/>
      </w:r>
      <w:r w:rsidRPr="00E6060A">
        <w:rPr>
          <w:rFonts w:ascii="Franklin Gothic Book" w:hAnsi="Franklin Gothic Book"/>
          <w:b/>
          <w:sz w:val="22"/>
          <w:szCs w:val="22"/>
          <w:lang w:val="cs-CZ"/>
        </w:rPr>
        <w:tab/>
      </w:r>
      <w:r w:rsidRPr="00E6060A">
        <w:rPr>
          <w:rFonts w:ascii="Franklin Gothic Book" w:hAnsi="Franklin Gothic Book"/>
          <w:b/>
          <w:sz w:val="22"/>
          <w:szCs w:val="22"/>
          <w:lang w:val="cs-CZ"/>
        </w:rPr>
        <w:tab/>
      </w:r>
      <w:r w:rsidRPr="00E6060A">
        <w:rPr>
          <w:rFonts w:ascii="Franklin Gothic Book" w:hAnsi="Franklin Gothic Book"/>
          <w:b/>
          <w:sz w:val="22"/>
          <w:szCs w:val="22"/>
          <w:lang w:val="cs-CZ"/>
        </w:rPr>
        <w:tab/>
      </w:r>
      <w:r w:rsidRPr="00E6060A">
        <w:rPr>
          <w:rFonts w:ascii="Franklin Gothic Book" w:hAnsi="Franklin Gothic Book"/>
          <w:b/>
          <w:sz w:val="22"/>
          <w:szCs w:val="22"/>
          <w:lang w:val="cs-CZ"/>
        </w:rPr>
        <w:tab/>
      </w:r>
      <w:r w:rsidRPr="00E6060A">
        <w:rPr>
          <w:rFonts w:ascii="Franklin Gothic Book" w:hAnsi="Franklin Gothic Book"/>
          <w:b/>
          <w:sz w:val="22"/>
          <w:szCs w:val="22"/>
          <w:lang w:val="cs-CZ"/>
        </w:rPr>
        <w:tab/>
      </w:r>
    </w:p>
    <w:p w14:paraId="77FF27FC" w14:textId="77777777" w:rsidR="002B6B99" w:rsidRPr="00E6060A" w:rsidRDefault="002B6B99" w:rsidP="002B6B99">
      <w:pPr>
        <w:jc w:val="both"/>
        <w:rPr>
          <w:rFonts w:ascii="Franklin Gothic Book" w:hAnsi="Franklin Gothic Book"/>
          <w:b/>
          <w:sz w:val="22"/>
          <w:szCs w:val="22"/>
          <w:lang w:val="cs-CZ"/>
        </w:rPr>
      </w:pPr>
    </w:p>
    <w:p w14:paraId="12ADE144" w14:textId="77777777" w:rsidR="002B6B99" w:rsidRPr="00E6060A" w:rsidRDefault="002B6B99" w:rsidP="002B6B99">
      <w:pPr>
        <w:jc w:val="both"/>
        <w:rPr>
          <w:rFonts w:ascii="Franklin Gothic Book" w:hAnsi="Franklin Gothic Book"/>
          <w:b/>
          <w:sz w:val="22"/>
          <w:szCs w:val="22"/>
          <w:lang w:val="cs-CZ"/>
        </w:rPr>
      </w:pPr>
    </w:p>
    <w:p w14:paraId="33A7A4C7" w14:textId="77777777" w:rsidR="00E6060A" w:rsidRPr="00E6060A" w:rsidRDefault="00E6060A" w:rsidP="002B6B99">
      <w:pPr>
        <w:jc w:val="both"/>
        <w:rPr>
          <w:rFonts w:ascii="Franklin Gothic Book" w:hAnsi="Franklin Gothic Book"/>
          <w:b/>
          <w:sz w:val="22"/>
          <w:szCs w:val="22"/>
          <w:lang w:val="cs-CZ"/>
        </w:rPr>
      </w:pPr>
    </w:p>
    <w:p w14:paraId="41692D2D" w14:textId="77777777" w:rsidR="002B6B99" w:rsidRPr="00E6060A" w:rsidRDefault="002B6B99" w:rsidP="002B6B99">
      <w:pPr>
        <w:jc w:val="both"/>
        <w:rPr>
          <w:rFonts w:ascii="Franklin Gothic Book" w:hAnsi="Franklin Gothic Book"/>
          <w:sz w:val="22"/>
          <w:szCs w:val="22"/>
          <w:lang w:val="cs-CZ"/>
        </w:rPr>
      </w:pPr>
      <w:r w:rsidRPr="00E6060A">
        <w:rPr>
          <w:rFonts w:ascii="Franklin Gothic Book" w:hAnsi="Franklin Gothic Book"/>
          <w:sz w:val="22"/>
          <w:szCs w:val="22"/>
          <w:lang w:val="cs-CZ"/>
        </w:rPr>
        <w:t>________________________</w:t>
      </w:r>
      <w:r w:rsidR="003447C6">
        <w:rPr>
          <w:rFonts w:ascii="Franklin Gothic Book" w:hAnsi="Franklin Gothic Book"/>
          <w:sz w:val="22"/>
          <w:szCs w:val="22"/>
          <w:lang w:val="cs-CZ"/>
        </w:rPr>
        <w:t>___________</w:t>
      </w:r>
      <w:r w:rsidR="003447C6">
        <w:rPr>
          <w:rFonts w:ascii="Franklin Gothic Book" w:hAnsi="Franklin Gothic Book"/>
          <w:sz w:val="22"/>
          <w:szCs w:val="22"/>
          <w:lang w:val="cs-CZ"/>
        </w:rPr>
        <w:tab/>
      </w:r>
      <w:r w:rsidR="003447C6">
        <w:rPr>
          <w:rFonts w:ascii="Franklin Gothic Book" w:hAnsi="Franklin Gothic Book"/>
          <w:sz w:val="22"/>
          <w:szCs w:val="22"/>
          <w:lang w:val="cs-CZ"/>
        </w:rPr>
        <w:tab/>
      </w:r>
      <w:r w:rsidRPr="00E6060A">
        <w:rPr>
          <w:rFonts w:ascii="Franklin Gothic Book" w:hAnsi="Franklin Gothic Book"/>
          <w:sz w:val="22"/>
          <w:szCs w:val="22"/>
          <w:lang w:val="cs-CZ"/>
        </w:rPr>
        <w:t>________________________</w:t>
      </w:r>
      <w:r w:rsidR="003447C6">
        <w:rPr>
          <w:rFonts w:ascii="Franklin Gothic Book" w:hAnsi="Franklin Gothic Book"/>
          <w:sz w:val="22"/>
          <w:szCs w:val="22"/>
          <w:lang w:val="cs-CZ"/>
        </w:rPr>
        <w:t>_______</w:t>
      </w:r>
    </w:p>
    <w:p w14:paraId="7AF6EABD" w14:textId="0D801E7A" w:rsidR="003447C6" w:rsidRPr="003447C6" w:rsidRDefault="009E5658" w:rsidP="002B6B99">
      <w:pPr>
        <w:jc w:val="both"/>
        <w:rPr>
          <w:rFonts w:ascii="Franklin Gothic Book" w:hAnsi="Franklin Gothic Book"/>
          <w:b/>
          <w:sz w:val="22"/>
          <w:szCs w:val="22"/>
          <w:lang w:val="cs-CZ"/>
        </w:rPr>
      </w:pPr>
      <w:r w:rsidRPr="009E5658">
        <w:rPr>
          <w:rFonts w:ascii="Franklin Gothic Book" w:hAnsi="Franklin Gothic Book"/>
          <w:b/>
          <w:sz w:val="22"/>
          <w:szCs w:val="22"/>
          <w:lang w:val="cs-CZ"/>
        </w:rPr>
        <w:t xml:space="preserve">Ing. Alfréd </w:t>
      </w:r>
      <w:proofErr w:type="spellStart"/>
      <w:r w:rsidRPr="009E5658">
        <w:rPr>
          <w:rFonts w:ascii="Franklin Gothic Book" w:hAnsi="Franklin Gothic Book"/>
          <w:b/>
          <w:sz w:val="22"/>
          <w:szCs w:val="22"/>
          <w:lang w:val="cs-CZ"/>
        </w:rPr>
        <w:t>Dytrt</w:t>
      </w:r>
      <w:proofErr w:type="spellEnd"/>
      <w:r>
        <w:rPr>
          <w:rFonts w:ascii="Franklin Gothic Book" w:hAnsi="Franklin Gothic Book"/>
          <w:b/>
          <w:sz w:val="22"/>
          <w:szCs w:val="22"/>
          <w:lang w:val="cs-CZ"/>
        </w:rPr>
        <w:t xml:space="preserve"> ředitel</w:t>
      </w:r>
      <w:r w:rsidR="00CC7824">
        <w:rPr>
          <w:rFonts w:ascii="Franklin Gothic Book" w:hAnsi="Franklin Gothic Book"/>
          <w:b/>
          <w:sz w:val="22"/>
          <w:szCs w:val="22"/>
          <w:lang w:val="cs-CZ"/>
        </w:rPr>
        <w:tab/>
      </w:r>
      <w:r w:rsidR="00CC7824">
        <w:rPr>
          <w:rFonts w:ascii="Franklin Gothic Book" w:hAnsi="Franklin Gothic Book"/>
          <w:b/>
          <w:sz w:val="22"/>
          <w:szCs w:val="22"/>
          <w:lang w:val="cs-CZ"/>
        </w:rPr>
        <w:tab/>
      </w:r>
      <w:r w:rsidR="00A41761">
        <w:rPr>
          <w:rFonts w:ascii="Franklin Gothic Book" w:hAnsi="Franklin Gothic Book"/>
          <w:b/>
          <w:sz w:val="22"/>
          <w:szCs w:val="22"/>
          <w:lang w:val="cs-CZ"/>
        </w:rPr>
        <w:tab/>
      </w:r>
      <w:r w:rsidR="00A41761">
        <w:rPr>
          <w:rFonts w:ascii="Franklin Gothic Book" w:hAnsi="Franklin Gothic Book"/>
          <w:b/>
          <w:sz w:val="22"/>
          <w:szCs w:val="22"/>
          <w:lang w:val="cs-CZ"/>
        </w:rPr>
        <w:tab/>
      </w:r>
      <w:r w:rsidR="00A41761">
        <w:rPr>
          <w:rFonts w:ascii="Franklin Gothic Book" w:hAnsi="Franklin Gothic Book"/>
          <w:b/>
          <w:sz w:val="22"/>
          <w:szCs w:val="22"/>
          <w:lang w:val="cs-CZ"/>
        </w:rPr>
        <w:tab/>
      </w:r>
      <w:r w:rsidR="003447C6" w:rsidRPr="003447C6">
        <w:rPr>
          <w:rFonts w:ascii="Franklin Gothic Book" w:hAnsi="Franklin Gothic Book"/>
          <w:b/>
          <w:sz w:val="22"/>
          <w:szCs w:val="22"/>
          <w:lang w:val="cs-CZ"/>
        </w:rPr>
        <w:t xml:space="preserve">Ing. Václav </w:t>
      </w:r>
      <w:proofErr w:type="spellStart"/>
      <w:r w:rsidR="003447C6" w:rsidRPr="003447C6">
        <w:rPr>
          <w:rFonts w:ascii="Franklin Gothic Book" w:hAnsi="Franklin Gothic Book"/>
          <w:b/>
          <w:sz w:val="22"/>
          <w:szCs w:val="22"/>
          <w:lang w:val="cs-CZ"/>
        </w:rPr>
        <w:t>Kostlán</w:t>
      </w:r>
      <w:proofErr w:type="spellEnd"/>
      <w:r w:rsidR="003447C6" w:rsidRPr="003447C6">
        <w:rPr>
          <w:rFonts w:ascii="Franklin Gothic Book" w:hAnsi="Franklin Gothic Book"/>
          <w:b/>
          <w:sz w:val="22"/>
          <w:szCs w:val="22"/>
          <w:lang w:val="cs-CZ"/>
        </w:rPr>
        <w:t>, jednatel</w:t>
      </w:r>
    </w:p>
    <w:p w14:paraId="6D985B3B" w14:textId="71139EC2" w:rsidR="002B6B99" w:rsidRPr="00E6060A" w:rsidRDefault="009E5658" w:rsidP="00CC7824">
      <w:pPr>
        <w:jc w:val="both"/>
        <w:rPr>
          <w:rFonts w:ascii="Franklin Gothic Book" w:hAnsi="Franklin Gothic Book"/>
          <w:b/>
          <w:sz w:val="22"/>
          <w:szCs w:val="22"/>
          <w:lang w:val="cs-CZ"/>
        </w:rPr>
      </w:pPr>
      <w:r w:rsidRPr="009E5658">
        <w:rPr>
          <w:rFonts w:ascii="Franklin Gothic Book" w:hAnsi="Franklin Gothic Book"/>
          <w:b/>
          <w:sz w:val="22"/>
          <w:szCs w:val="22"/>
          <w:lang w:val="cs-CZ"/>
        </w:rPr>
        <w:t>Ústí nad Labem</w:t>
      </w:r>
      <w:r w:rsidR="00A41761">
        <w:rPr>
          <w:rFonts w:ascii="Franklin Gothic Book" w:hAnsi="Franklin Gothic Book"/>
          <w:b/>
          <w:sz w:val="22"/>
          <w:szCs w:val="22"/>
          <w:lang w:val="cs-CZ"/>
        </w:rPr>
        <w:tab/>
      </w:r>
      <w:r w:rsidR="00A41761">
        <w:rPr>
          <w:rFonts w:ascii="Franklin Gothic Book" w:hAnsi="Franklin Gothic Book"/>
          <w:b/>
          <w:sz w:val="22"/>
          <w:szCs w:val="22"/>
          <w:lang w:val="cs-CZ"/>
        </w:rPr>
        <w:tab/>
      </w:r>
      <w:r w:rsidR="00A41761">
        <w:rPr>
          <w:rFonts w:ascii="Franklin Gothic Book" w:hAnsi="Franklin Gothic Book"/>
          <w:b/>
          <w:sz w:val="22"/>
          <w:szCs w:val="22"/>
          <w:lang w:val="cs-CZ"/>
        </w:rPr>
        <w:tab/>
      </w:r>
      <w:r w:rsidR="00A41761">
        <w:rPr>
          <w:rFonts w:ascii="Franklin Gothic Book" w:hAnsi="Franklin Gothic Book"/>
          <w:b/>
          <w:sz w:val="22"/>
          <w:szCs w:val="22"/>
          <w:lang w:val="cs-CZ"/>
        </w:rPr>
        <w:tab/>
      </w:r>
      <w:r>
        <w:rPr>
          <w:rFonts w:ascii="Franklin Gothic Book" w:hAnsi="Franklin Gothic Book"/>
          <w:b/>
          <w:sz w:val="22"/>
          <w:szCs w:val="22"/>
          <w:lang w:val="cs-CZ"/>
        </w:rPr>
        <w:t xml:space="preserve">             </w:t>
      </w:r>
      <w:r w:rsidR="00A41761">
        <w:rPr>
          <w:rFonts w:ascii="Franklin Gothic Book" w:hAnsi="Franklin Gothic Book"/>
          <w:b/>
          <w:sz w:val="22"/>
          <w:szCs w:val="22"/>
          <w:lang w:val="cs-CZ"/>
        </w:rPr>
        <w:t>T</w:t>
      </w:r>
      <w:r w:rsidR="0037301D">
        <w:rPr>
          <w:rFonts w:ascii="Franklin Gothic Book" w:hAnsi="Franklin Gothic Book"/>
          <w:b/>
          <w:sz w:val="22"/>
          <w:szCs w:val="22"/>
          <w:lang w:val="cs-CZ"/>
        </w:rPr>
        <w:t>ERA</w:t>
      </w:r>
      <w:r w:rsidR="00A41761">
        <w:rPr>
          <w:rFonts w:ascii="Franklin Gothic Book" w:hAnsi="Franklin Gothic Book"/>
          <w:b/>
          <w:sz w:val="22"/>
          <w:szCs w:val="22"/>
          <w:lang w:val="cs-CZ"/>
        </w:rPr>
        <w:t xml:space="preserve"> Systems</w:t>
      </w:r>
      <w:r w:rsidR="00CC7824">
        <w:rPr>
          <w:rFonts w:ascii="Franklin Gothic Book" w:hAnsi="Franklin Gothic Book"/>
          <w:b/>
          <w:sz w:val="22"/>
          <w:szCs w:val="22"/>
          <w:lang w:val="cs-CZ"/>
        </w:rPr>
        <w:t xml:space="preserve"> s.r.o.</w:t>
      </w:r>
      <w:r w:rsidR="003447C6" w:rsidRPr="003447C6">
        <w:rPr>
          <w:rFonts w:ascii="Franklin Gothic Book" w:hAnsi="Franklin Gothic Book"/>
          <w:b/>
          <w:sz w:val="22"/>
          <w:szCs w:val="22"/>
          <w:lang w:val="cs-CZ"/>
        </w:rPr>
        <w:tab/>
      </w:r>
      <w:r w:rsidR="003447C6" w:rsidRPr="003447C6">
        <w:rPr>
          <w:rFonts w:ascii="Franklin Gothic Book" w:hAnsi="Franklin Gothic Book"/>
          <w:b/>
          <w:sz w:val="22"/>
          <w:szCs w:val="22"/>
          <w:lang w:val="cs-CZ"/>
        </w:rPr>
        <w:tab/>
      </w:r>
      <w:r w:rsidR="003447C6" w:rsidRPr="003447C6">
        <w:rPr>
          <w:rFonts w:ascii="Franklin Gothic Book" w:hAnsi="Franklin Gothic Book"/>
          <w:b/>
          <w:sz w:val="22"/>
          <w:szCs w:val="22"/>
          <w:lang w:val="cs-CZ"/>
        </w:rPr>
        <w:tab/>
      </w:r>
      <w:r w:rsidR="003447C6">
        <w:rPr>
          <w:rFonts w:ascii="Franklin Gothic Book" w:hAnsi="Franklin Gothic Book"/>
          <w:b/>
          <w:sz w:val="22"/>
          <w:szCs w:val="22"/>
          <w:lang w:val="cs-CZ"/>
        </w:rPr>
        <w:tab/>
      </w:r>
      <w:r w:rsidR="003447C6">
        <w:rPr>
          <w:rFonts w:ascii="Franklin Gothic Book" w:hAnsi="Franklin Gothic Book"/>
          <w:b/>
          <w:sz w:val="22"/>
          <w:szCs w:val="22"/>
          <w:lang w:val="cs-CZ"/>
        </w:rPr>
        <w:tab/>
      </w:r>
      <w:r w:rsidR="003447C6">
        <w:rPr>
          <w:rFonts w:ascii="Franklin Gothic Book" w:hAnsi="Franklin Gothic Book"/>
          <w:b/>
          <w:sz w:val="22"/>
          <w:szCs w:val="22"/>
          <w:lang w:val="cs-CZ"/>
        </w:rPr>
        <w:tab/>
      </w:r>
      <w:r w:rsidR="003447C6">
        <w:rPr>
          <w:rFonts w:ascii="Franklin Gothic Book" w:hAnsi="Franklin Gothic Book"/>
          <w:b/>
          <w:sz w:val="22"/>
          <w:szCs w:val="22"/>
          <w:lang w:val="cs-CZ"/>
        </w:rPr>
        <w:tab/>
      </w:r>
      <w:r w:rsidR="003447C6">
        <w:rPr>
          <w:rFonts w:ascii="Franklin Gothic Book" w:hAnsi="Franklin Gothic Book"/>
          <w:b/>
          <w:sz w:val="22"/>
          <w:szCs w:val="22"/>
          <w:lang w:val="cs-CZ"/>
        </w:rPr>
        <w:tab/>
        <w:t xml:space="preserve">     </w:t>
      </w:r>
    </w:p>
    <w:p w14:paraId="08F0C8F8" w14:textId="77777777" w:rsidR="00F87F8E" w:rsidRPr="00E6060A" w:rsidRDefault="00F87F8E" w:rsidP="00F87F8E">
      <w:pPr>
        <w:jc w:val="both"/>
        <w:rPr>
          <w:rFonts w:ascii="Franklin Gothic Book" w:hAnsi="Franklin Gothic Book"/>
          <w:sz w:val="22"/>
          <w:szCs w:val="22"/>
          <w:lang w:val="cs-CZ"/>
        </w:rPr>
      </w:pPr>
    </w:p>
    <w:p w14:paraId="185A802D" w14:textId="77777777" w:rsidR="00DC7859" w:rsidRDefault="00DC7859" w:rsidP="00F87F8E">
      <w:pPr>
        <w:jc w:val="both"/>
        <w:rPr>
          <w:rFonts w:ascii="Franklin Gothic Book" w:hAnsi="Franklin Gothic Book"/>
          <w:sz w:val="22"/>
          <w:szCs w:val="22"/>
          <w:lang w:val="cs-CZ"/>
        </w:rPr>
      </w:pPr>
    </w:p>
    <w:p w14:paraId="62F40D05" w14:textId="77777777" w:rsidR="00E6060A" w:rsidRDefault="00E6060A" w:rsidP="00F87F8E">
      <w:pPr>
        <w:jc w:val="both"/>
        <w:rPr>
          <w:rFonts w:ascii="Franklin Gothic Book" w:hAnsi="Franklin Gothic Book"/>
          <w:sz w:val="22"/>
          <w:szCs w:val="22"/>
          <w:lang w:val="cs-CZ"/>
        </w:rPr>
      </w:pPr>
    </w:p>
    <w:p w14:paraId="47A46E61" w14:textId="77777777" w:rsidR="00E6060A" w:rsidRDefault="00E6060A" w:rsidP="00F87F8E">
      <w:pPr>
        <w:jc w:val="both"/>
        <w:rPr>
          <w:rFonts w:ascii="Franklin Gothic Book" w:hAnsi="Franklin Gothic Book"/>
          <w:sz w:val="22"/>
          <w:szCs w:val="22"/>
          <w:lang w:val="cs-CZ"/>
        </w:rPr>
      </w:pPr>
    </w:p>
    <w:p w14:paraId="0A2B58DB" w14:textId="77777777" w:rsidR="00E6060A" w:rsidRDefault="00E6060A" w:rsidP="00F87F8E">
      <w:pPr>
        <w:jc w:val="both"/>
        <w:rPr>
          <w:rFonts w:ascii="Franklin Gothic Book" w:hAnsi="Franklin Gothic Book"/>
          <w:sz w:val="22"/>
          <w:szCs w:val="22"/>
          <w:lang w:val="cs-CZ"/>
        </w:rPr>
      </w:pPr>
    </w:p>
    <w:p w14:paraId="3BFC8653" w14:textId="77777777" w:rsidR="00E6060A" w:rsidRPr="00E6060A" w:rsidRDefault="00E6060A" w:rsidP="00F87F8E">
      <w:pPr>
        <w:jc w:val="both"/>
        <w:rPr>
          <w:rFonts w:ascii="Franklin Gothic Book" w:hAnsi="Franklin Gothic Book"/>
          <w:sz w:val="22"/>
          <w:szCs w:val="22"/>
          <w:lang w:val="cs-CZ"/>
        </w:rPr>
      </w:pPr>
    </w:p>
    <w:p w14:paraId="61BA03E7" w14:textId="77777777" w:rsidR="006573A1" w:rsidRPr="00E6060A" w:rsidRDefault="006573A1" w:rsidP="00F87F8E">
      <w:pPr>
        <w:jc w:val="both"/>
        <w:rPr>
          <w:rFonts w:ascii="Franklin Gothic Book" w:hAnsi="Franklin Gothic Book"/>
          <w:b/>
          <w:sz w:val="22"/>
          <w:szCs w:val="22"/>
          <w:lang w:val="cs-CZ"/>
        </w:rPr>
      </w:pPr>
      <w:r w:rsidRPr="00E6060A">
        <w:rPr>
          <w:rFonts w:ascii="Franklin Gothic Book" w:hAnsi="Franklin Gothic Book"/>
          <w:b/>
          <w:sz w:val="22"/>
          <w:szCs w:val="22"/>
          <w:lang w:val="cs-CZ"/>
        </w:rPr>
        <w:t>Přílohy:</w:t>
      </w:r>
    </w:p>
    <w:p w14:paraId="3834A862" w14:textId="77777777" w:rsidR="00292DD4" w:rsidRPr="00E6060A" w:rsidRDefault="0037301D" w:rsidP="006026DC">
      <w:pPr>
        <w:pStyle w:val="BodySingle"/>
        <w:widowControl w:val="0"/>
        <w:spacing w:line="240" w:lineRule="auto"/>
        <w:jc w:val="left"/>
        <w:rPr>
          <w:rFonts w:ascii="Franklin Gothic Book" w:hAnsi="Franklin Gothic Book" w:cstheme="minorHAnsi"/>
          <w:sz w:val="22"/>
          <w:szCs w:val="22"/>
        </w:rPr>
      </w:pPr>
      <w:r>
        <w:rPr>
          <w:rFonts w:ascii="Franklin Gothic Book" w:hAnsi="Franklin Gothic Book" w:cstheme="minorHAnsi"/>
          <w:sz w:val="22"/>
          <w:szCs w:val="22"/>
        </w:rPr>
        <w:t>N</w:t>
      </w:r>
      <w:r w:rsidR="00CC7824">
        <w:rPr>
          <w:rFonts w:ascii="Franklin Gothic Book" w:hAnsi="Franklin Gothic Book" w:cstheme="minorHAnsi"/>
          <w:sz w:val="22"/>
          <w:szCs w:val="22"/>
        </w:rPr>
        <w:t>abídka</w:t>
      </w:r>
    </w:p>
    <w:sectPr w:rsidR="00292DD4" w:rsidRPr="00E6060A" w:rsidSect="00F604F7">
      <w:footerReference w:type="default" r:id="rId12"/>
      <w:pgSz w:w="11906" w:h="16838"/>
      <w:pgMar w:top="1821"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90BC7" w14:textId="77777777" w:rsidR="009A2B1C" w:rsidRDefault="009A2B1C" w:rsidP="00D63A83">
      <w:r>
        <w:separator/>
      </w:r>
    </w:p>
  </w:endnote>
  <w:endnote w:type="continuationSeparator" w:id="0">
    <w:p w14:paraId="287298F3" w14:textId="77777777" w:rsidR="009A2B1C" w:rsidRDefault="009A2B1C" w:rsidP="00D6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altName w:val="Franklin Gothic Book"/>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DA02E" w14:textId="77777777" w:rsidR="00D63A83" w:rsidRPr="006369D1" w:rsidRDefault="00D63A83" w:rsidP="00D63A83">
    <w:pPr>
      <w:pStyle w:val="Zpat"/>
      <w:ind w:right="-2"/>
      <w:jc w:val="both"/>
      <w:rPr>
        <w:rFonts w:ascii="Franklin Gothic Book" w:hAnsi="Franklin Gothic Book"/>
        <w:sz w:val="20"/>
      </w:rPr>
    </w:pPr>
    <w:r w:rsidRPr="006369D1">
      <w:rPr>
        <w:rFonts w:ascii="Franklin Gothic Book" w:hAnsi="Franklin Gothic Book"/>
        <w:sz w:val="20"/>
      </w:rPr>
      <w:t>__________________________________________________________________________________________</w:t>
    </w:r>
  </w:p>
  <w:p w14:paraId="3CB6D4A9" w14:textId="77777777" w:rsidR="002B6B99" w:rsidRPr="006369D1" w:rsidRDefault="002B6B99" w:rsidP="002B6B99">
    <w:pPr>
      <w:pStyle w:val="Zpat"/>
      <w:ind w:right="141"/>
      <w:jc w:val="both"/>
      <w:rPr>
        <w:rStyle w:val="slostrnky"/>
        <w:rFonts w:ascii="Franklin Gothic Book" w:hAnsi="Franklin Gothic Book"/>
        <w:sz w:val="16"/>
        <w:szCs w:val="16"/>
        <w:lang w:val="cs-CZ"/>
      </w:rPr>
    </w:pPr>
    <w:r w:rsidRPr="006369D1">
      <w:rPr>
        <w:rFonts w:ascii="Franklin Gothic Book" w:hAnsi="Franklin Gothic Book"/>
        <w:sz w:val="16"/>
        <w:szCs w:val="16"/>
        <w:lang w:val="cs-CZ"/>
      </w:rPr>
      <w:tab/>
    </w:r>
    <w:r w:rsidRPr="006369D1">
      <w:rPr>
        <w:rStyle w:val="slostrnky"/>
        <w:rFonts w:ascii="Franklin Gothic Book" w:hAnsi="Franklin Gothic Book"/>
        <w:sz w:val="16"/>
        <w:szCs w:val="16"/>
        <w:lang w:val="cs-CZ"/>
      </w:rPr>
      <w:tab/>
      <w:t xml:space="preserve">Strana </w:t>
    </w:r>
    <w:r w:rsidR="00034C8A" w:rsidRPr="006369D1">
      <w:rPr>
        <w:rStyle w:val="slostrnky"/>
        <w:rFonts w:ascii="Franklin Gothic Book" w:hAnsi="Franklin Gothic Book"/>
        <w:sz w:val="16"/>
        <w:szCs w:val="16"/>
        <w:lang w:val="cs-CZ"/>
      </w:rPr>
      <w:fldChar w:fldCharType="begin"/>
    </w:r>
    <w:r w:rsidRPr="006369D1">
      <w:rPr>
        <w:rStyle w:val="slostrnky"/>
        <w:rFonts w:ascii="Franklin Gothic Book" w:hAnsi="Franklin Gothic Book"/>
        <w:sz w:val="16"/>
        <w:szCs w:val="16"/>
        <w:lang w:val="cs-CZ"/>
      </w:rPr>
      <w:instrText xml:space="preserve"> PAGE </w:instrText>
    </w:r>
    <w:r w:rsidR="00034C8A" w:rsidRPr="006369D1">
      <w:rPr>
        <w:rStyle w:val="slostrnky"/>
        <w:rFonts w:ascii="Franklin Gothic Book" w:hAnsi="Franklin Gothic Book"/>
        <w:sz w:val="16"/>
        <w:szCs w:val="16"/>
        <w:lang w:val="cs-CZ"/>
      </w:rPr>
      <w:fldChar w:fldCharType="separate"/>
    </w:r>
    <w:r w:rsidR="0037301D">
      <w:rPr>
        <w:rStyle w:val="slostrnky"/>
        <w:rFonts w:ascii="Franklin Gothic Book" w:hAnsi="Franklin Gothic Book"/>
        <w:noProof/>
        <w:sz w:val="16"/>
        <w:szCs w:val="16"/>
        <w:lang w:val="cs-CZ"/>
      </w:rPr>
      <w:t>2</w:t>
    </w:r>
    <w:r w:rsidR="00034C8A" w:rsidRPr="006369D1">
      <w:rPr>
        <w:rStyle w:val="slostrnky"/>
        <w:rFonts w:ascii="Franklin Gothic Book" w:hAnsi="Franklin Gothic Book"/>
        <w:sz w:val="16"/>
        <w:szCs w:val="16"/>
        <w:lang w:val="cs-CZ"/>
      </w:rPr>
      <w:fldChar w:fldCharType="end"/>
    </w:r>
    <w:r w:rsidRPr="006369D1">
      <w:rPr>
        <w:rStyle w:val="slostrnky"/>
        <w:rFonts w:ascii="Franklin Gothic Book" w:hAnsi="Franklin Gothic Book"/>
        <w:sz w:val="16"/>
        <w:szCs w:val="16"/>
        <w:lang w:val="cs-CZ"/>
      </w:rPr>
      <w:t xml:space="preserve"> (celkem </w:t>
    </w:r>
    <w:r w:rsidR="00034C8A" w:rsidRPr="006369D1">
      <w:rPr>
        <w:rStyle w:val="slostrnky"/>
        <w:rFonts w:ascii="Franklin Gothic Book" w:hAnsi="Franklin Gothic Book"/>
        <w:sz w:val="16"/>
        <w:szCs w:val="16"/>
        <w:lang w:val="cs-CZ"/>
      </w:rPr>
      <w:fldChar w:fldCharType="begin"/>
    </w:r>
    <w:r w:rsidRPr="006369D1">
      <w:rPr>
        <w:rStyle w:val="slostrnky"/>
        <w:rFonts w:ascii="Franklin Gothic Book" w:hAnsi="Franklin Gothic Book"/>
        <w:sz w:val="16"/>
        <w:szCs w:val="16"/>
        <w:lang w:val="cs-CZ"/>
      </w:rPr>
      <w:instrText xml:space="preserve"> NUMPAGES </w:instrText>
    </w:r>
    <w:r w:rsidR="00034C8A" w:rsidRPr="006369D1">
      <w:rPr>
        <w:rStyle w:val="slostrnky"/>
        <w:rFonts w:ascii="Franklin Gothic Book" w:hAnsi="Franklin Gothic Book"/>
        <w:sz w:val="16"/>
        <w:szCs w:val="16"/>
        <w:lang w:val="cs-CZ"/>
      </w:rPr>
      <w:fldChar w:fldCharType="separate"/>
    </w:r>
    <w:r w:rsidR="0037301D">
      <w:rPr>
        <w:rStyle w:val="slostrnky"/>
        <w:rFonts w:ascii="Franklin Gothic Book" w:hAnsi="Franklin Gothic Book"/>
        <w:noProof/>
        <w:sz w:val="16"/>
        <w:szCs w:val="16"/>
        <w:lang w:val="cs-CZ"/>
      </w:rPr>
      <w:t>4</w:t>
    </w:r>
    <w:r w:rsidR="00034C8A" w:rsidRPr="006369D1">
      <w:rPr>
        <w:rStyle w:val="slostrnky"/>
        <w:rFonts w:ascii="Franklin Gothic Book" w:hAnsi="Franklin Gothic Book"/>
        <w:sz w:val="16"/>
        <w:szCs w:val="16"/>
        <w:lang w:val="cs-CZ"/>
      </w:rPr>
      <w:fldChar w:fldCharType="end"/>
    </w:r>
    <w:r w:rsidRPr="006369D1">
      <w:rPr>
        <w:rStyle w:val="slostrnky"/>
        <w:rFonts w:ascii="Franklin Gothic Book" w:hAnsi="Franklin Gothic Book"/>
        <w:sz w:val="16"/>
        <w:szCs w:val="16"/>
        <w:lang w:val="cs-CZ"/>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C36AB" w14:textId="77777777" w:rsidR="009A2B1C" w:rsidRDefault="009A2B1C" w:rsidP="00D63A83">
      <w:r>
        <w:separator/>
      </w:r>
    </w:p>
  </w:footnote>
  <w:footnote w:type="continuationSeparator" w:id="0">
    <w:p w14:paraId="0A461658" w14:textId="77777777" w:rsidR="009A2B1C" w:rsidRDefault="009A2B1C" w:rsidP="00D63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851"/>
    <w:multiLevelType w:val="hybridMultilevel"/>
    <w:tmpl w:val="1A76A7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952927"/>
    <w:multiLevelType w:val="hybridMultilevel"/>
    <w:tmpl w:val="42287B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9F16F4"/>
    <w:multiLevelType w:val="hybridMultilevel"/>
    <w:tmpl w:val="42287B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252291"/>
    <w:multiLevelType w:val="hybridMultilevel"/>
    <w:tmpl w:val="623C0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5D5C68"/>
    <w:multiLevelType w:val="hybridMultilevel"/>
    <w:tmpl w:val="9C7E0D38"/>
    <w:lvl w:ilvl="0" w:tplc="C66A488E">
      <w:start w:val="1"/>
      <w:numFmt w:val="decimal"/>
      <w:lvlText w:val="%1."/>
      <w:lvlJc w:val="left"/>
      <w:pPr>
        <w:tabs>
          <w:tab w:val="num" w:pos="720"/>
        </w:tabs>
        <w:ind w:left="720" w:hanging="360"/>
      </w:pPr>
      <w:rPr>
        <w:rFonts w:cs="Times New Roman" w:hint="default"/>
      </w:rPr>
    </w:lvl>
    <w:lvl w:ilvl="1" w:tplc="DD883EE0">
      <w:start w:val="1"/>
      <w:numFmt w:val="lowerLetter"/>
      <w:lvlText w:val="%2."/>
      <w:lvlJc w:val="left"/>
      <w:pPr>
        <w:tabs>
          <w:tab w:val="num" w:pos="1440"/>
        </w:tabs>
        <w:ind w:left="1440" w:hanging="360"/>
      </w:pPr>
      <w:rPr>
        <w:rFonts w:cs="Times New Roman"/>
      </w:rPr>
    </w:lvl>
    <w:lvl w:ilvl="2" w:tplc="83362674">
      <w:start w:val="1"/>
      <w:numFmt w:val="lowerRoman"/>
      <w:lvlText w:val="%3."/>
      <w:lvlJc w:val="right"/>
      <w:pPr>
        <w:tabs>
          <w:tab w:val="num" w:pos="2160"/>
        </w:tabs>
        <w:ind w:left="2160" w:hanging="180"/>
      </w:pPr>
      <w:rPr>
        <w:rFonts w:cs="Times New Roman"/>
      </w:rPr>
    </w:lvl>
    <w:lvl w:ilvl="3" w:tplc="B20E59AE">
      <w:start w:val="1"/>
      <w:numFmt w:val="decimal"/>
      <w:lvlText w:val="%4."/>
      <w:lvlJc w:val="left"/>
      <w:pPr>
        <w:tabs>
          <w:tab w:val="num" w:pos="2880"/>
        </w:tabs>
        <w:ind w:left="2880" w:hanging="360"/>
      </w:pPr>
      <w:rPr>
        <w:rFonts w:cs="Times New Roman"/>
      </w:rPr>
    </w:lvl>
    <w:lvl w:ilvl="4" w:tplc="BBBEDC14">
      <w:start w:val="1"/>
      <w:numFmt w:val="lowerLetter"/>
      <w:lvlText w:val="%5."/>
      <w:lvlJc w:val="left"/>
      <w:pPr>
        <w:tabs>
          <w:tab w:val="num" w:pos="3600"/>
        </w:tabs>
        <w:ind w:left="3600" w:hanging="360"/>
      </w:pPr>
      <w:rPr>
        <w:rFonts w:cs="Times New Roman"/>
      </w:rPr>
    </w:lvl>
    <w:lvl w:ilvl="5" w:tplc="79309F3C">
      <w:start w:val="1"/>
      <w:numFmt w:val="lowerRoman"/>
      <w:lvlText w:val="%6."/>
      <w:lvlJc w:val="right"/>
      <w:pPr>
        <w:tabs>
          <w:tab w:val="num" w:pos="4320"/>
        </w:tabs>
        <w:ind w:left="4320" w:hanging="180"/>
      </w:pPr>
      <w:rPr>
        <w:rFonts w:cs="Times New Roman"/>
      </w:rPr>
    </w:lvl>
    <w:lvl w:ilvl="6" w:tplc="2C8EA678">
      <w:start w:val="1"/>
      <w:numFmt w:val="decimal"/>
      <w:lvlText w:val="%7."/>
      <w:lvlJc w:val="left"/>
      <w:pPr>
        <w:tabs>
          <w:tab w:val="num" w:pos="5040"/>
        </w:tabs>
        <w:ind w:left="5040" w:hanging="360"/>
      </w:pPr>
      <w:rPr>
        <w:rFonts w:cs="Times New Roman"/>
      </w:rPr>
    </w:lvl>
    <w:lvl w:ilvl="7" w:tplc="D3AAA8D8">
      <w:start w:val="1"/>
      <w:numFmt w:val="lowerLetter"/>
      <w:lvlText w:val="%8."/>
      <w:lvlJc w:val="left"/>
      <w:pPr>
        <w:tabs>
          <w:tab w:val="num" w:pos="5760"/>
        </w:tabs>
        <w:ind w:left="5760" w:hanging="360"/>
      </w:pPr>
      <w:rPr>
        <w:rFonts w:cs="Times New Roman"/>
      </w:rPr>
    </w:lvl>
    <w:lvl w:ilvl="8" w:tplc="F4784BE2">
      <w:start w:val="1"/>
      <w:numFmt w:val="lowerRoman"/>
      <w:lvlText w:val="%9."/>
      <w:lvlJc w:val="right"/>
      <w:pPr>
        <w:tabs>
          <w:tab w:val="num" w:pos="6480"/>
        </w:tabs>
        <w:ind w:left="6480" w:hanging="180"/>
      </w:pPr>
      <w:rPr>
        <w:rFonts w:cs="Times New Roman"/>
      </w:rPr>
    </w:lvl>
  </w:abstractNum>
  <w:abstractNum w:abstractNumId="5" w15:restartNumberingAfterBreak="0">
    <w:nsid w:val="1EF41C8E"/>
    <w:multiLevelType w:val="hybridMultilevel"/>
    <w:tmpl w:val="EBA82C14"/>
    <w:lvl w:ilvl="0" w:tplc="0405000F">
      <w:start w:val="1"/>
      <w:numFmt w:val="decimal"/>
      <w:lvlText w:val="%1."/>
      <w:lvlJc w:val="left"/>
      <w:pPr>
        <w:ind w:left="720" w:hanging="360"/>
      </w:pPr>
      <w:rPr>
        <w:rFonts w:cs="Times New Roman" w:hint="default"/>
      </w:rPr>
    </w:lvl>
    <w:lvl w:ilvl="1" w:tplc="68C0EBB2">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39414F"/>
    <w:multiLevelType w:val="hybridMultilevel"/>
    <w:tmpl w:val="5108310A"/>
    <w:lvl w:ilvl="0" w:tplc="0405000F">
      <w:start w:val="1"/>
      <w:numFmt w:val="decimal"/>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7" w15:restartNumberingAfterBreak="0">
    <w:nsid w:val="298511E5"/>
    <w:multiLevelType w:val="singleLevel"/>
    <w:tmpl w:val="0405000F"/>
    <w:lvl w:ilvl="0">
      <w:start w:val="1"/>
      <w:numFmt w:val="decimal"/>
      <w:lvlText w:val="%1."/>
      <w:lvlJc w:val="left"/>
      <w:pPr>
        <w:tabs>
          <w:tab w:val="num" w:pos="360"/>
        </w:tabs>
        <w:ind w:left="360" w:hanging="360"/>
      </w:pPr>
      <w:rPr>
        <w:rFonts w:cs="Times New Roman"/>
      </w:rPr>
    </w:lvl>
  </w:abstractNum>
  <w:abstractNum w:abstractNumId="8" w15:restartNumberingAfterBreak="0">
    <w:nsid w:val="2B521B68"/>
    <w:multiLevelType w:val="hybridMultilevel"/>
    <w:tmpl w:val="EBA82C14"/>
    <w:lvl w:ilvl="0" w:tplc="0405000F">
      <w:start w:val="1"/>
      <w:numFmt w:val="decimal"/>
      <w:lvlText w:val="%1."/>
      <w:lvlJc w:val="left"/>
      <w:pPr>
        <w:ind w:left="720" w:hanging="360"/>
      </w:pPr>
      <w:rPr>
        <w:rFonts w:cs="Times New Roman" w:hint="default"/>
      </w:rPr>
    </w:lvl>
    <w:lvl w:ilvl="1" w:tplc="68C0EBB2">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884556"/>
    <w:multiLevelType w:val="hybridMultilevel"/>
    <w:tmpl w:val="5F72F57A"/>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2ED8437A"/>
    <w:multiLevelType w:val="singleLevel"/>
    <w:tmpl w:val="946A2DA4"/>
    <w:lvl w:ilvl="0">
      <w:start w:val="1"/>
      <w:numFmt w:val="decimal"/>
      <w:pStyle w:val="Styl3"/>
      <w:lvlText w:val="%1."/>
      <w:lvlJc w:val="left"/>
      <w:pPr>
        <w:tabs>
          <w:tab w:val="num" w:pos="360"/>
        </w:tabs>
        <w:ind w:left="360" w:hanging="360"/>
      </w:pPr>
      <w:rPr>
        <w:rFonts w:cs="Times New Roman"/>
      </w:rPr>
    </w:lvl>
  </w:abstractNum>
  <w:abstractNum w:abstractNumId="11" w15:restartNumberingAfterBreak="0">
    <w:nsid w:val="394E25F6"/>
    <w:multiLevelType w:val="hybridMultilevel"/>
    <w:tmpl w:val="C3181E52"/>
    <w:lvl w:ilvl="0" w:tplc="0405000F">
      <w:start w:val="1"/>
      <w:numFmt w:val="decimal"/>
      <w:lvlText w:val="%1."/>
      <w:lvlJc w:val="left"/>
      <w:pPr>
        <w:ind w:left="720" w:hanging="360"/>
      </w:pPr>
      <w:rPr>
        <w:rFonts w:cs="Times New Roman" w:hint="default"/>
      </w:rPr>
    </w:lvl>
    <w:lvl w:ilvl="1" w:tplc="A71444CC">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7E4EB5"/>
    <w:multiLevelType w:val="hybridMultilevel"/>
    <w:tmpl w:val="6600829E"/>
    <w:lvl w:ilvl="0" w:tplc="0405000F">
      <w:start w:val="1"/>
      <w:numFmt w:val="decimal"/>
      <w:lvlText w:val="%1."/>
      <w:lvlJc w:val="left"/>
      <w:pPr>
        <w:ind w:left="2496" w:hanging="360"/>
      </w:pPr>
    </w:lvl>
    <w:lvl w:ilvl="1" w:tplc="04050019" w:tentative="1">
      <w:start w:val="1"/>
      <w:numFmt w:val="lowerLetter"/>
      <w:lvlText w:val="%2."/>
      <w:lvlJc w:val="left"/>
      <w:pPr>
        <w:ind w:left="3216" w:hanging="360"/>
      </w:pPr>
    </w:lvl>
    <w:lvl w:ilvl="2" w:tplc="0405001B" w:tentative="1">
      <w:start w:val="1"/>
      <w:numFmt w:val="lowerRoman"/>
      <w:lvlText w:val="%3."/>
      <w:lvlJc w:val="right"/>
      <w:pPr>
        <w:ind w:left="3936" w:hanging="180"/>
      </w:pPr>
    </w:lvl>
    <w:lvl w:ilvl="3" w:tplc="0405000F" w:tentative="1">
      <w:start w:val="1"/>
      <w:numFmt w:val="decimal"/>
      <w:lvlText w:val="%4."/>
      <w:lvlJc w:val="left"/>
      <w:pPr>
        <w:ind w:left="4656" w:hanging="360"/>
      </w:pPr>
    </w:lvl>
    <w:lvl w:ilvl="4" w:tplc="04050019" w:tentative="1">
      <w:start w:val="1"/>
      <w:numFmt w:val="lowerLetter"/>
      <w:lvlText w:val="%5."/>
      <w:lvlJc w:val="left"/>
      <w:pPr>
        <w:ind w:left="5376" w:hanging="360"/>
      </w:pPr>
    </w:lvl>
    <w:lvl w:ilvl="5" w:tplc="0405001B" w:tentative="1">
      <w:start w:val="1"/>
      <w:numFmt w:val="lowerRoman"/>
      <w:lvlText w:val="%6."/>
      <w:lvlJc w:val="right"/>
      <w:pPr>
        <w:ind w:left="6096" w:hanging="180"/>
      </w:pPr>
    </w:lvl>
    <w:lvl w:ilvl="6" w:tplc="0405000F" w:tentative="1">
      <w:start w:val="1"/>
      <w:numFmt w:val="decimal"/>
      <w:lvlText w:val="%7."/>
      <w:lvlJc w:val="left"/>
      <w:pPr>
        <w:ind w:left="6816" w:hanging="360"/>
      </w:pPr>
    </w:lvl>
    <w:lvl w:ilvl="7" w:tplc="04050019" w:tentative="1">
      <w:start w:val="1"/>
      <w:numFmt w:val="lowerLetter"/>
      <w:lvlText w:val="%8."/>
      <w:lvlJc w:val="left"/>
      <w:pPr>
        <w:ind w:left="7536" w:hanging="360"/>
      </w:pPr>
    </w:lvl>
    <w:lvl w:ilvl="8" w:tplc="0405001B" w:tentative="1">
      <w:start w:val="1"/>
      <w:numFmt w:val="lowerRoman"/>
      <w:lvlText w:val="%9."/>
      <w:lvlJc w:val="right"/>
      <w:pPr>
        <w:ind w:left="8256" w:hanging="180"/>
      </w:pPr>
    </w:lvl>
  </w:abstractNum>
  <w:abstractNum w:abstractNumId="13" w15:restartNumberingAfterBreak="0">
    <w:nsid w:val="45F46A26"/>
    <w:multiLevelType w:val="hybridMultilevel"/>
    <w:tmpl w:val="C3181E52"/>
    <w:lvl w:ilvl="0" w:tplc="0405000F">
      <w:start w:val="1"/>
      <w:numFmt w:val="decimal"/>
      <w:lvlText w:val="%1."/>
      <w:lvlJc w:val="left"/>
      <w:pPr>
        <w:ind w:left="720" w:hanging="360"/>
      </w:pPr>
      <w:rPr>
        <w:rFonts w:cs="Times New Roman" w:hint="default"/>
      </w:rPr>
    </w:lvl>
    <w:lvl w:ilvl="1" w:tplc="A71444CC">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81C2F7E"/>
    <w:multiLevelType w:val="hybridMultilevel"/>
    <w:tmpl w:val="857E9AB6"/>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4FB3469B"/>
    <w:multiLevelType w:val="hybridMultilevel"/>
    <w:tmpl w:val="F6DC051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6" w15:restartNumberingAfterBreak="0">
    <w:nsid w:val="56943F35"/>
    <w:multiLevelType w:val="hybridMultilevel"/>
    <w:tmpl w:val="C3181E52"/>
    <w:lvl w:ilvl="0" w:tplc="0405000F">
      <w:start w:val="1"/>
      <w:numFmt w:val="decimal"/>
      <w:lvlText w:val="%1."/>
      <w:lvlJc w:val="left"/>
      <w:pPr>
        <w:ind w:left="720" w:hanging="360"/>
      </w:pPr>
      <w:rPr>
        <w:rFonts w:cs="Times New Roman" w:hint="default"/>
      </w:rPr>
    </w:lvl>
    <w:lvl w:ilvl="1" w:tplc="A71444CC">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892A7B"/>
    <w:multiLevelType w:val="hybridMultilevel"/>
    <w:tmpl w:val="EBA82C14"/>
    <w:lvl w:ilvl="0" w:tplc="0405000F">
      <w:start w:val="1"/>
      <w:numFmt w:val="decimal"/>
      <w:lvlText w:val="%1."/>
      <w:lvlJc w:val="left"/>
      <w:pPr>
        <w:ind w:left="720" w:hanging="360"/>
      </w:pPr>
      <w:rPr>
        <w:rFonts w:cs="Times New Roman" w:hint="default"/>
      </w:rPr>
    </w:lvl>
    <w:lvl w:ilvl="1" w:tplc="68C0EBB2">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472342A"/>
    <w:multiLevelType w:val="hybridMultilevel"/>
    <w:tmpl w:val="623C0D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EB86355"/>
    <w:multiLevelType w:val="hybridMultilevel"/>
    <w:tmpl w:val="EBA82C14"/>
    <w:lvl w:ilvl="0" w:tplc="0405000F">
      <w:start w:val="1"/>
      <w:numFmt w:val="decimal"/>
      <w:lvlText w:val="%1."/>
      <w:lvlJc w:val="left"/>
      <w:pPr>
        <w:ind w:left="720" w:hanging="360"/>
      </w:pPr>
      <w:rPr>
        <w:rFonts w:cs="Times New Roman" w:hint="default"/>
      </w:rPr>
    </w:lvl>
    <w:lvl w:ilvl="1" w:tplc="68C0EBB2">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097257E"/>
    <w:multiLevelType w:val="hybridMultilevel"/>
    <w:tmpl w:val="22BC0E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28C3722"/>
    <w:multiLevelType w:val="hybridMultilevel"/>
    <w:tmpl w:val="1A76A7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15"/>
  </w:num>
  <w:num w:numId="4">
    <w:abstractNumId w:val="20"/>
  </w:num>
  <w:num w:numId="5">
    <w:abstractNumId w:val="3"/>
  </w:num>
  <w:num w:numId="6">
    <w:abstractNumId w:val="18"/>
  </w:num>
  <w:num w:numId="7">
    <w:abstractNumId w:val="6"/>
  </w:num>
  <w:num w:numId="8">
    <w:abstractNumId w:val="9"/>
  </w:num>
  <w:num w:numId="9">
    <w:abstractNumId w:val="12"/>
  </w:num>
  <w:num w:numId="10">
    <w:abstractNumId w:val="21"/>
  </w:num>
  <w:num w:numId="11">
    <w:abstractNumId w:val="0"/>
  </w:num>
  <w:num w:numId="12">
    <w:abstractNumId w:val="4"/>
  </w:num>
  <w:num w:numId="13">
    <w:abstractNumId w:val="17"/>
  </w:num>
  <w:num w:numId="14">
    <w:abstractNumId w:val="19"/>
  </w:num>
  <w:num w:numId="15">
    <w:abstractNumId w:val="8"/>
  </w:num>
  <w:num w:numId="16">
    <w:abstractNumId w:val="7"/>
  </w:num>
  <w:num w:numId="17">
    <w:abstractNumId w:val="10"/>
  </w:num>
  <w:num w:numId="18">
    <w:abstractNumId w:val="5"/>
  </w:num>
  <w:num w:numId="19">
    <w:abstractNumId w:val="16"/>
  </w:num>
  <w:num w:numId="20">
    <w:abstractNumId w:val="11"/>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2E6"/>
    <w:rsid w:val="0000159D"/>
    <w:rsid w:val="00013B36"/>
    <w:rsid w:val="00025E8F"/>
    <w:rsid w:val="00026CAF"/>
    <w:rsid w:val="00027C52"/>
    <w:rsid w:val="00034C8A"/>
    <w:rsid w:val="00086B5D"/>
    <w:rsid w:val="000A0F91"/>
    <w:rsid w:val="000F027D"/>
    <w:rsid w:val="00130600"/>
    <w:rsid w:val="00147B72"/>
    <w:rsid w:val="00156BC2"/>
    <w:rsid w:val="00177BD0"/>
    <w:rsid w:val="00193263"/>
    <w:rsid w:val="001B56AD"/>
    <w:rsid w:val="001C1A89"/>
    <w:rsid w:val="001C43A4"/>
    <w:rsid w:val="001C4882"/>
    <w:rsid w:val="001C6985"/>
    <w:rsid w:val="001E70B5"/>
    <w:rsid w:val="001F7AD1"/>
    <w:rsid w:val="001F7B26"/>
    <w:rsid w:val="0020189C"/>
    <w:rsid w:val="00203E65"/>
    <w:rsid w:val="002323C8"/>
    <w:rsid w:val="002409DB"/>
    <w:rsid w:val="0024385F"/>
    <w:rsid w:val="00252A8C"/>
    <w:rsid w:val="00266A94"/>
    <w:rsid w:val="00292DD4"/>
    <w:rsid w:val="002B6B99"/>
    <w:rsid w:val="002C5C8C"/>
    <w:rsid w:val="00304DC9"/>
    <w:rsid w:val="00314B5D"/>
    <w:rsid w:val="003405BD"/>
    <w:rsid w:val="003429DC"/>
    <w:rsid w:val="003447C6"/>
    <w:rsid w:val="00356DEE"/>
    <w:rsid w:val="00364B01"/>
    <w:rsid w:val="00367E3D"/>
    <w:rsid w:val="00372521"/>
    <w:rsid w:val="0037301D"/>
    <w:rsid w:val="003A3C9B"/>
    <w:rsid w:val="003A4F42"/>
    <w:rsid w:val="003A6513"/>
    <w:rsid w:val="003D0171"/>
    <w:rsid w:val="003D576D"/>
    <w:rsid w:val="003E20A6"/>
    <w:rsid w:val="003E673E"/>
    <w:rsid w:val="004219DF"/>
    <w:rsid w:val="00431ADB"/>
    <w:rsid w:val="00433907"/>
    <w:rsid w:val="00434168"/>
    <w:rsid w:val="00444649"/>
    <w:rsid w:val="00453DB1"/>
    <w:rsid w:val="0047692F"/>
    <w:rsid w:val="00486AA8"/>
    <w:rsid w:val="00490C0C"/>
    <w:rsid w:val="004B6F19"/>
    <w:rsid w:val="004C379F"/>
    <w:rsid w:val="004E5981"/>
    <w:rsid w:val="004F0379"/>
    <w:rsid w:val="005808B5"/>
    <w:rsid w:val="005865B8"/>
    <w:rsid w:val="00594D23"/>
    <w:rsid w:val="005E0D5F"/>
    <w:rsid w:val="005F216B"/>
    <w:rsid w:val="006026DC"/>
    <w:rsid w:val="006369D1"/>
    <w:rsid w:val="006573A1"/>
    <w:rsid w:val="00694E9B"/>
    <w:rsid w:val="006A5C71"/>
    <w:rsid w:val="00721AF1"/>
    <w:rsid w:val="0073661E"/>
    <w:rsid w:val="00752661"/>
    <w:rsid w:val="007821EC"/>
    <w:rsid w:val="0079192A"/>
    <w:rsid w:val="00795E32"/>
    <w:rsid w:val="007A09B4"/>
    <w:rsid w:val="007A35E3"/>
    <w:rsid w:val="007A5C2A"/>
    <w:rsid w:val="007B2111"/>
    <w:rsid w:val="0083406C"/>
    <w:rsid w:val="0086375D"/>
    <w:rsid w:val="008735E7"/>
    <w:rsid w:val="008A678D"/>
    <w:rsid w:val="008F4534"/>
    <w:rsid w:val="00910100"/>
    <w:rsid w:val="00931822"/>
    <w:rsid w:val="00944D7B"/>
    <w:rsid w:val="009473CD"/>
    <w:rsid w:val="00953B9A"/>
    <w:rsid w:val="00954ED3"/>
    <w:rsid w:val="009756B8"/>
    <w:rsid w:val="00977B98"/>
    <w:rsid w:val="009815FB"/>
    <w:rsid w:val="00987226"/>
    <w:rsid w:val="00991E70"/>
    <w:rsid w:val="009966A1"/>
    <w:rsid w:val="0099690C"/>
    <w:rsid w:val="009A2B1C"/>
    <w:rsid w:val="009A31C1"/>
    <w:rsid w:val="009B7031"/>
    <w:rsid w:val="009C27CA"/>
    <w:rsid w:val="009C75DF"/>
    <w:rsid w:val="009E2C5B"/>
    <w:rsid w:val="009E5658"/>
    <w:rsid w:val="009E7038"/>
    <w:rsid w:val="009F5B1E"/>
    <w:rsid w:val="00A021A9"/>
    <w:rsid w:val="00A033F0"/>
    <w:rsid w:val="00A2397C"/>
    <w:rsid w:val="00A32FE5"/>
    <w:rsid w:val="00A41761"/>
    <w:rsid w:val="00A5596B"/>
    <w:rsid w:val="00A61E9D"/>
    <w:rsid w:val="00A63D67"/>
    <w:rsid w:val="00A73AD9"/>
    <w:rsid w:val="00A91054"/>
    <w:rsid w:val="00AA746D"/>
    <w:rsid w:val="00AB5E84"/>
    <w:rsid w:val="00AE2EE2"/>
    <w:rsid w:val="00AF15F8"/>
    <w:rsid w:val="00B132AE"/>
    <w:rsid w:val="00B1669B"/>
    <w:rsid w:val="00B63625"/>
    <w:rsid w:val="00B85892"/>
    <w:rsid w:val="00BB48D4"/>
    <w:rsid w:val="00BD5AD2"/>
    <w:rsid w:val="00BD5C43"/>
    <w:rsid w:val="00BE2AD7"/>
    <w:rsid w:val="00C029CA"/>
    <w:rsid w:val="00C072C4"/>
    <w:rsid w:val="00C24063"/>
    <w:rsid w:val="00C26B28"/>
    <w:rsid w:val="00C42500"/>
    <w:rsid w:val="00C45C94"/>
    <w:rsid w:val="00C856A6"/>
    <w:rsid w:val="00CC7824"/>
    <w:rsid w:val="00CF2657"/>
    <w:rsid w:val="00D047DF"/>
    <w:rsid w:val="00D068E9"/>
    <w:rsid w:val="00D210D7"/>
    <w:rsid w:val="00D32C42"/>
    <w:rsid w:val="00D43E99"/>
    <w:rsid w:val="00D443D9"/>
    <w:rsid w:val="00D631E8"/>
    <w:rsid w:val="00D63A83"/>
    <w:rsid w:val="00D758EA"/>
    <w:rsid w:val="00D828A6"/>
    <w:rsid w:val="00D87788"/>
    <w:rsid w:val="00DA7ED7"/>
    <w:rsid w:val="00DC0CF5"/>
    <w:rsid w:val="00DC7859"/>
    <w:rsid w:val="00E049AC"/>
    <w:rsid w:val="00E1075D"/>
    <w:rsid w:val="00E262E6"/>
    <w:rsid w:val="00E273D5"/>
    <w:rsid w:val="00E27AFB"/>
    <w:rsid w:val="00E44FDC"/>
    <w:rsid w:val="00E6060A"/>
    <w:rsid w:val="00E82B4D"/>
    <w:rsid w:val="00EB45C5"/>
    <w:rsid w:val="00EF3D6F"/>
    <w:rsid w:val="00EF4A60"/>
    <w:rsid w:val="00F31E3E"/>
    <w:rsid w:val="00F563CA"/>
    <w:rsid w:val="00F604F7"/>
    <w:rsid w:val="00F87F8E"/>
    <w:rsid w:val="00FA6356"/>
    <w:rsid w:val="00FF05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BAE1B"/>
  <w15:docId w15:val="{674DC58E-8C4C-42D9-A1CD-129D95AE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563CA"/>
    <w:pPr>
      <w:jc w:val="left"/>
    </w:pPr>
    <w:rPr>
      <w:rFonts w:eastAsia="Calibri"/>
      <w:lang w:val="en-US"/>
    </w:rPr>
  </w:style>
  <w:style w:type="paragraph" w:styleId="Nadpis2">
    <w:name w:val="heading 2"/>
    <w:basedOn w:val="Normln"/>
    <w:next w:val="Normln"/>
    <w:link w:val="Nadpis2Char"/>
    <w:uiPriority w:val="9"/>
    <w:semiHidden/>
    <w:unhideWhenUsed/>
    <w:qFormat/>
    <w:rsid w:val="00D877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5">
    <w:name w:val="heading 5"/>
    <w:basedOn w:val="Normln"/>
    <w:next w:val="Normln"/>
    <w:link w:val="Nadpis5Char"/>
    <w:uiPriority w:val="9"/>
    <w:qFormat/>
    <w:rsid w:val="00E1075D"/>
    <w:pPr>
      <w:keepNext/>
      <w:jc w:val="center"/>
      <w:outlineLvl w:val="4"/>
    </w:pPr>
    <w:rPr>
      <w:rFonts w:ascii="Calibri" w:eastAsia="Times New Roman" w:hAnsi="Calibri"/>
      <w:b/>
      <w:bCs/>
      <w:i/>
      <w:iCs/>
      <w:sz w:val="26"/>
      <w:szCs w:val="2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563CA"/>
    <w:rPr>
      <w:color w:val="0000FF"/>
      <w:u w:val="single"/>
    </w:rPr>
  </w:style>
  <w:style w:type="paragraph" w:styleId="Odstavecseseznamem">
    <w:name w:val="List Paragraph"/>
    <w:basedOn w:val="Normln"/>
    <w:uiPriority w:val="34"/>
    <w:qFormat/>
    <w:rsid w:val="00F563CA"/>
    <w:pPr>
      <w:ind w:left="720"/>
      <w:contextualSpacing/>
    </w:pPr>
  </w:style>
  <w:style w:type="paragraph" w:styleId="Zhlav">
    <w:name w:val="header"/>
    <w:basedOn w:val="Normln"/>
    <w:link w:val="ZhlavChar"/>
    <w:uiPriority w:val="99"/>
    <w:unhideWhenUsed/>
    <w:rsid w:val="00D63A83"/>
    <w:pPr>
      <w:tabs>
        <w:tab w:val="center" w:pos="4536"/>
        <w:tab w:val="right" w:pos="9072"/>
      </w:tabs>
    </w:pPr>
  </w:style>
  <w:style w:type="character" w:customStyle="1" w:styleId="ZhlavChar">
    <w:name w:val="Záhlaví Char"/>
    <w:basedOn w:val="Standardnpsmoodstavce"/>
    <w:link w:val="Zhlav"/>
    <w:uiPriority w:val="99"/>
    <w:rsid w:val="00D63A83"/>
    <w:rPr>
      <w:rFonts w:eastAsia="Calibri"/>
      <w:lang w:val="en-US"/>
    </w:rPr>
  </w:style>
  <w:style w:type="paragraph" w:styleId="Zpat">
    <w:name w:val="footer"/>
    <w:basedOn w:val="Normln"/>
    <w:link w:val="ZpatChar"/>
    <w:uiPriority w:val="99"/>
    <w:unhideWhenUsed/>
    <w:rsid w:val="00D63A83"/>
    <w:pPr>
      <w:tabs>
        <w:tab w:val="center" w:pos="4536"/>
        <w:tab w:val="right" w:pos="9072"/>
      </w:tabs>
    </w:pPr>
  </w:style>
  <w:style w:type="character" w:customStyle="1" w:styleId="ZpatChar">
    <w:name w:val="Zápatí Char"/>
    <w:basedOn w:val="Standardnpsmoodstavce"/>
    <w:link w:val="Zpat"/>
    <w:uiPriority w:val="99"/>
    <w:rsid w:val="00D63A83"/>
    <w:rPr>
      <w:rFonts w:eastAsia="Calibri"/>
      <w:lang w:val="en-US"/>
    </w:rPr>
  </w:style>
  <w:style w:type="paragraph" w:styleId="Nzev">
    <w:name w:val="Title"/>
    <w:basedOn w:val="Normln"/>
    <w:link w:val="NzevChar"/>
    <w:qFormat/>
    <w:rsid w:val="00D63A83"/>
    <w:pPr>
      <w:jc w:val="center"/>
    </w:pPr>
    <w:rPr>
      <w:rFonts w:eastAsia="Times New Roman"/>
      <w:b/>
      <w:smallCaps/>
      <w:sz w:val="32"/>
      <w:szCs w:val="20"/>
      <w:lang w:val="cs-CZ" w:eastAsia="cs-CZ"/>
    </w:rPr>
  </w:style>
  <w:style w:type="character" w:customStyle="1" w:styleId="NzevChar">
    <w:name w:val="Název Char"/>
    <w:basedOn w:val="Standardnpsmoodstavce"/>
    <w:link w:val="Nzev"/>
    <w:rsid w:val="00D63A83"/>
    <w:rPr>
      <w:rFonts w:eastAsia="Times New Roman"/>
      <w:b/>
      <w:smallCaps/>
      <w:sz w:val="32"/>
      <w:szCs w:val="20"/>
      <w:lang w:eastAsia="cs-CZ"/>
    </w:rPr>
  </w:style>
  <w:style w:type="character" w:styleId="slostrnky">
    <w:name w:val="page number"/>
    <w:basedOn w:val="Standardnpsmoodstavce"/>
    <w:uiPriority w:val="99"/>
    <w:rsid w:val="00D63A83"/>
  </w:style>
  <w:style w:type="character" w:customStyle="1" w:styleId="preformatted">
    <w:name w:val="preformatted"/>
    <w:rsid w:val="00D63A83"/>
  </w:style>
  <w:style w:type="character" w:customStyle="1" w:styleId="ra">
    <w:name w:val="ra"/>
    <w:rsid w:val="00D63A83"/>
  </w:style>
  <w:style w:type="paragraph" w:styleId="Zkladntext3">
    <w:name w:val="Body Text 3"/>
    <w:basedOn w:val="Normln"/>
    <w:link w:val="Zkladntext3Char"/>
    <w:uiPriority w:val="99"/>
    <w:rsid w:val="00E1075D"/>
    <w:pPr>
      <w:spacing w:after="120"/>
    </w:pPr>
    <w:rPr>
      <w:rFonts w:eastAsia="Times New Roman"/>
      <w:sz w:val="16"/>
      <w:szCs w:val="16"/>
      <w:lang w:val="cs-CZ" w:eastAsia="cs-CZ"/>
    </w:rPr>
  </w:style>
  <w:style w:type="character" w:customStyle="1" w:styleId="Zkladntext3Char">
    <w:name w:val="Základní text 3 Char"/>
    <w:basedOn w:val="Standardnpsmoodstavce"/>
    <w:link w:val="Zkladntext3"/>
    <w:uiPriority w:val="99"/>
    <w:rsid w:val="00E1075D"/>
    <w:rPr>
      <w:rFonts w:eastAsia="Times New Roman"/>
      <w:sz w:val="16"/>
      <w:szCs w:val="16"/>
      <w:lang w:eastAsia="cs-CZ"/>
    </w:rPr>
  </w:style>
  <w:style w:type="character" w:customStyle="1" w:styleId="Nadpis5Char">
    <w:name w:val="Nadpis 5 Char"/>
    <w:basedOn w:val="Standardnpsmoodstavce"/>
    <w:link w:val="Nadpis5"/>
    <w:uiPriority w:val="9"/>
    <w:rsid w:val="00E1075D"/>
    <w:rPr>
      <w:rFonts w:ascii="Calibri" w:eastAsia="Times New Roman" w:hAnsi="Calibri"/>
      <w:b/>
      <w:bCs/>
      <w:i/>
      <w:iCs/>
      <w:sz w:val="26"/>
      <w:szCs w:val="26"/>
      <w:lang w:eastAsia="cs-CZ"/>
    </w:rPr>
  </w:style>
  <w:style w:type="character" w:styleId="Odkaznakoment">
    <w:name w:val="annotation reference"/>
    <w:basedOn w:val="Standardnpsmoodstavce"/>
    <w:uiPriority w:val="99"/>
    <w:semiHidden/>
    <w:unhideWhenUsed/>
    <w:rsid w:val="003E673E"/>
    <w:rPr>
      <w:sz w:val="16"/>
      <w:szCs w:val="16"/>
    </w:rPr>
  </w:style>
  <w:style w:type="paragraph" w:styleId="Textkomente">
    <w:name w:val="annotation text"/>
    <w:basedOn w:val="Normln"/>
    <w:link w:val="TextkomenteChar"/>
    <w:uiPriority w:val="99"/>
    <w:semiHidden/>
    <w:unhideWhenUsed/>
    <w:rsid w:val="003E673E"/>
    <w:rPr>
      <w:sz w:val="20"/>
      <w:szCs w:val="20"/>
    </w:rPr>
  </w:style>
  <w:style w:type="character" w:customStyle="1" w:styleId="TextkomenteChar">
    <w:name w:val="Text komentáře Char"/>
    <w:basedOn w:val="Standardnpsmoodstavce"/>
    <w:link w:val="Textkomente"/>
    <w:uiPriority w:val="99"/>
    <w:semiHidden/>
    <w:rsid w:val="003E673E"/>
    <w:rPr>
      <w:rFonts w:eastAsia="Calibri"/>
      <w:sz w:val="20"/>
      <w:szCs w:val="20"/>
      <w:lang w:val="en-US"/>
    </w:rPr>
  </w:style>
  <w:style w:type="paragraph" w:styleId="Pedmtkomente">
    <w:name w:val="annotation subject"/>
    <w:basedOn w:val="Textkomente"/>
    <w:next w:val="Textkomente"/>
    <w:link w:val="PedmtkomenteChar"/>
    <w:uiPriority w:val="99"/>
    <w:semiHidden/>
    <w:unhideWhenUsed/>
    <w:rsid w:val="003E673E"/>
    <w:rPr>
      <w:b/>
      <w:bCs/>
    </w:rPr>
  </w:style>
  <w:style w:type="character" w:customStyle="1" w:styleId="PedmtkomenteChar">
    <w:name w:val="Předmět komentáře Char"/>
    <w:basedOn w:val="TextkomenteChar"/>
    <w:link w:val="Pedmtkomente"/>
    <w:uiPriority w:val="99"/>
    <w:semiHidden/>
    <w:rsid w:val="003E673E"/>
    <w:rPr>
      <w:rFonts w:eastAsia="Calibri"/>
      <w:b/>
      <w:bCs/>
      <w:sz w:val="20"/>
      <w:szCs w:val="20"/>
      <w:lang w:val="en-US"/>
    </w:rPr>
  </w:style>
  <w:style w:type="paragraph" w:styleId="Textbubliny">
    <w:name w:val="Balloon Text"/>
    <w:basedOn w:val="Normln"/>
    <w:link w:val="TextbublinyChar"/>
    <w:uiPriority w:val="99"/>
    <w:semiHidden/>
    <w:unhideWhenUsed/>
    <w:rsid w:val="003E673E"/>
    <w:rPr>
      <w:rFonts w:ascii="Tahoma" w:hAnsi="Tahoma" w:cs="Tahoma"/>
      <w:sz w:val="16"/>
      <w:szCs w:val="16"/>
    </w:rPr>
  </w:style>
  <w:style w:type="character" w:customStyle="1" w:styleId="TextbublinyChar">
    <w:name w:val="Text bubliny Char"/>
    <w:basedOn w:val="Standardnpsmoodstavce"/>
    <w:link w:val="Textbubliny"/>
    <w:uiPriority w:val="99"/>
    <w:semiHidden/>
    <w:rsid w:val="003E673E"/>
    <w:rPr>
      <w:rFonts w:ascii="Tahoma" w:eastAsia="Calibri" w:hAnsi="Tahoma" w:cs="Tahoma"/>
      <w:sz w:val="16"/>
      <w:szCs w:val="16"/>
      <w:lang w:val="en-US"/>
    </w:rPr>
  </w:style>
  <w:style w:type="paragraph" w:styleId="Zkladntext">
    <w:name w:val="Body Text"/>
    <w:basedOn w:val="Normln"/>
    <w:link w:val="ZkladntextChar"/>
    <w:uiPriority w:val="99"/>
    <w:unhideWhenUsed/>
    <w:rsid w:val="003E673E"/>
    <w:pPr>
      <w:spacing w:after="120"/>
    </w:pPr>
  </w:style>
  <w:style w:type="character" w:customStyle="1" w:styleId="ZkladntextChar">
    <w:name w:val="Základní text Char"/>
    <w:basedOn w:val="Standardnpsmoodstavce"/>
    <w:link w:val="Zkladntext"/>
    <w:uiPriority w:val="99"/>
    <w:rsid w:val="003E673E"/>
    <w:rPr>
      <w:rFonts w:eastAsia="Calibri"/>
      <w:lang w:val="en-US"/>
    </w:rPr>
  </w:style>
  <w:style w:type="paragraph" w:customStyle="1" w:styleId="Styl3">
    <w:name w:val="Styl3"/>
    <w:basedOn w:val="Normln"/>
    <w:rsid w:val="0099690C"/>
    <w:pPr>
      <w:numPr>
        <w:numId w:val="17"/>
      </w:numPr>
      <w:jc w:val="both"/>
    </w:pPr>
    <w:rPr>
      <w:rFonts w:eastAsia="Times New Roman"/>
      <w:szCs w:val="20"/>
      <w:lang w:val="cs-CZ" w:eastAsia="cs-CZ"/>
    </w:rPr>
  </w:style>
  <w:style w:type="paragraph" w:styleId="Normlnweb">
    <w:name w:val="Normal (Web)"/>
    <w:basedOn w:val="Normln"/>
    <w:uiPriority w:val="99"/>
    <w:semiHidden/>
    <w:unhideWhenUsed/>
    <w:rsid w:val="00FF05B8"/>
  </w:style>
  <w:style w:type="character" w:customStyle="1" w:styleId="Nadpis2Char">
    <w:name w:val="Nadpis 2 Char"/>
    <w:basedOn w:val="Standardnpsmoodstavce"/>
    <w:link w:val="Nadpis2"/>
    <w:uiPriority w:val="9"/>
    <w:semiHidden/>
    <w:rsid w:val="00D87788"/>
    <w:rPr>
      <w:rFonts w:asciiTheme="majorHAnsi" w:eastAsiaTheme="majorEastAsia" w:hAnsiTheme="majorHAnsi" w:cstheme="majorBidi"/>
      <w:color w:val="365F91" w:themeColor="accent1" w:themeShade="BF"/>
      <w:sz w:val="26"/>
      <w:szCs w:val="26"/>
      <w:lang w:val="en-US"/>
    </w:rPr>
  </w:style>
  <w:style w:type="paragraph" w:customStyle="1" w:styleId="BodySingle">
    <w:name w:val="Body Single"/>
    <w:basedOn w:val="Zkladntext"/>
    <w:uiPriority w:val="99"/>
    <w:rsid w:val="00292DD4"/>
    <w:pPr>
      <w:suppressAutoHyphens/>
      <w:spacing w:before="80" w:line="240" w:lineRule="exact"/>
      <w:jc w:val="both"/>
    </w:pPr>
    <w:rPr>
      <w:rFonts w:eastAsia="Times New Roman"/>
      <w:szCs w:val="16"/>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569355">
      <w:bodyDiv w:val="1"/>
      <w:marLeft w:val="0"/>
      <w:marRight w:val="0"/>
      <w:marTop w:val="0"/>
      <w:marBottom w:val="0"/>
      <w:divBdr>
        <w:top w:val="none" w:sz="0" w:space="0" w:color="auto"/>
        <w:left w:val="none" w:sz="0" w:space="0" w:color="auto"/>
        <w:bottom w:val="none" w:sz="0" w:space="0" w:color="auto"/>
        <w:right w:val="none" w:sz="0" w:space="0" w:color="auto"/>
      </w:divBdr>
    </w:div>
    <w:div w:id="946548893">
      <w:bodyDiv w:val="1"/>
      <w:marLeft w:val="0"/>
      <w:marRight w:val="0"/>
      <w:marTop w:val="0"/>
      <w:marBottom w:val="0"/>
      <w:divBdr>
        <w:top w:val="none" w:sz="0" w:space="0" w:color="auto"/>
        <w:left w:val="none" w:sz="0" w:space="0" w:color="auto"/>
        <w:bottom w:val="none" w:sz="0" w:space="0" w:color="auto"/>
        <w:right w:val="none" w:sz="0" w:space="0" w:color="auto"/>
      </w:divBdr>
    </w:div>
    <w:div w:id="1062021152">
      <w:bodyDiv w:val="1"/>
      <w:marLeft w:val="0"/>
      <w:marRight w:val="0"/>
      <w:marTop w:val="0"/>
      <w:marBottom w:val="0"/>
      <w:divBdr>
        <w:top w:val="none" w:sz="0" w:space="0" w:color="auto"/>
        <w:left w:val="none" w:sz="0" w:space="0" w:color="auto"/>
        <w:bottom w:val="none" w:sz="0" w:space="0" w:color="auto"/>
        <w:right w:val="none" w:sz="0" w:space="0" w:color="auto"/>
      </w:divBdr>
    </w:div>
    <w:div w:id="1658802581">
      <w:bodyDiv w:val="1"/>
      <w:marLeft w:val="0"/>
      <w:marRight w:val="0"/>
      <w:marTop w:val="0"/>
      <w:marBottom w:val="0"/>
      <w:divBdr>
        <w:top w:val="none" w:sz="0" w:space="0" w:color="auto"/>
        <w:left w:val="none" w:sz="0" w:space="0" w:color="auto"/>
        <w:bottom w:val="none" w:sz="0" w:space="0" w:color="auto"/>
        <w:right w:val="none" w:sz="0" w:space="0" w:color="auto"/>
      </w:divBdr>
    </w:div>
    <w:div w:id="1864593736">
      <w:bodyDiv w:val="1"/>
      <w:marLeft w:val="0"/>
      <w:marRight w:val="0"/>
      <w:marTop w:val="0"/>
      <w:marBottom w:val="0"/>
      <w:divBdr>
        <w:top w:val="none" w:sz="0" w:space="0" w:color="auto"/>
        <w:left w:val="none" w:sz="0" w:space="0" w:color="auto"/>
        <w:bottom w:val="none" w:sz="0" w:space="0" w:color="auto"/>
        <w:right w:val="none" w:sz="0" w:space="0" w:color="auto"/>
      </w:divBdr>
    </w:div>
    <w:div w:id="20532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014313ECC5D4A4CA0D7C8820B1F78A5" ma:contentTypeVersion="9" ma:contentTypeDescription="Vytvoří nový dokument" ma:contentTypeScope="" ma:versionID="5f26e565068290d7d98c920f80b731f2">
  <xsd:schema xmlns:xsd="http://www.w3.org/2001/XMLSchema" xmlns:xs="http://www.w3.org/2001/XMLSchema" xmlns:p="http://schemas.microsoft.com/office/2006/metadata/properties" xmlns:ns2="9a69c998-02b3-40fa-a9eb-9d5df533819b" xmlns:ns3="bcaff682-4e47-407e-891b-850a257214e7" xmlns:ns4="685735ef-180a-4452-af88-75b4d8455c25" targetNamespace="http://schemas.microsoft.com/office/2006/metadata/properties" ma:root="true" ma:fieldsID="b32c969fd00f7d0a1a3b3661c5706b64" ns2:_="" ns3:_="" ns4:_="">
    <xsd:import namespace="9a69c998-02b3-40fa-a9eb-9d5df533819b"/>
    <xsd:import namespace="bcaff682-4e47-407e-891b-850a257214e7"/>
    <xsd:import namespace="685735ef-180a-4452-af88-75b4d8455c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9c998-02b3-40fa-a9eb-9d5df53381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aff682-4e47-407e-891b-850a257214e7"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735ef-180a-4452-af88-75b4d8455c25" elementFormDefault="qualified">
    <xsd:import namespace="http://schemas.microsoft.com/office/2006/documentManagement/types"/>
    <xsd:import namespace="http://schemas.microsoft.com/office/infopath/2007/PartnerControls"/>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5D2B0-A4EA-4386-8D04-B9D3B7FF3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7E5FD9-026A-46A5-8565-07261FAAE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9c998-02b3-40fa-a9eb-9d5df533819b"/>
    <ds:schemaRef ds:uri="bcaff682-4e47-407e-891b-850a257214e7"/>
    <ds:schemaRef ds:uri="685735ef-180a-4452-af88-75b4d8455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888A8-61A0-4E98-A5E8-A51412C073B9}">
  <ds:schemaRefs>
    <ds:schemaRef ds:uri="http://schemas.microsoft.com/sharepoint/v3/contenttype/forms"/>
  </ds:schemaRefs>
</ds:datastoreItem>
</file>

<file path=customXml/itemProps4.xml><?xml version="1.0" encoding="utf-8"?>
<ds:datastoreItem xmlns:ds="http://schemas.openxmlformats.org/officeDocument/2006/customXml" ds:itemID="{F970B334-F8D1-49E3-A527-CE81F8A8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5597</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dc:creator>
  <cp:lastModifiedBy>Ivana Řezáčová</cp:lastModifiedBy>
  <cp:revision>2</cp:revision>
  <cp:lastPrinted>2020-02-10T08:21:00Z</cp:lastPrinted>
  <dcterms:created xsi:type="dcterms:W3CDTF">2021-09-16T12:55:00Z</dcterms:created>
  <dcterms:modified xsi:type="dcterms:W3CDTF">2021-09-16T12:55:00Z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0x0101006014313ECC5D4A4CA0D7C8820B1F78A5</vt:lpwstr>
  </property>
</Properties>
</file>