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9A" w:rsidRDefault="009D2074">
      <w:pPr>
        <w:pStyle w:val="NoList1"/>
        <w:jc w:val="right"/>
        <w:rPr>
          <w:rFonts w:ascii="Arial" w:eastAsia="Arial" w:hAnsi="Arial" w:cs="Arial"/>
          <w:b/>
          <w:spacing w:val="8"/>
          <w:sz w:val="22"/>
          <w:szCs w:val="22"/>
          <w:lang w:val="cs-CZ"/>
        </w:rPr>
      </w:pPr>
      <w:r>
        <w:rPr>
          <w:rFonts w:ascii="Arial" w:eastAsia="Arial" w:hAnsi="Arial" w:cs="Arial"/>
          <w:lang w:val="cs-CZ"/>
        </w:rPr>
        <w:pict w14:anchorId="7A26BA1C">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6066E2">
        <w:rPr>
          <w:rFonts w:ascii="Arial" w:eastAsia="Arial" w:hAnsi="Arial" w:cs="Arial"/>
          <w:spacing w:val="14"/>
          <w:lang w:val="cs-CZ"/>
        </w:rPr>
        <w:t xml:space="preserve"> </w:t>
      </w:r>
      <w:r w:rsidR="006066E2">
        <w:rPr>
          <w:rFonts w:ascii="Arial" w:eastAsia="Arial" w:hAnsi="Arial" w:cs="Arial"/>
          <w:b/>
          <w:i/>
          <w:spacing w:val="8"/>
          <w:sz w:val="28"/>
          <w:lang w:val="cs-CZ"/>
        </w:rPr>
        <w:t xml:space="preserve"> </w:t>
      </w:r>
      <w:r w:rsidR="006066E2">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90109A" w:rsidRDefault="006066E2">
                            <w:pPr>
                              <w:spacing w:after="60"/>
                              <w:jc w:val="center"/>
                            </w:pPr>
                            <w:r>
                              <w:rPr>
                                <w:sz w:val="18"/>
                              </w:rPr>
                              <w:t>MZE-51108/2021-11151</w:t>
                            </w:r>
                          </w:p>
                          <w:p w:rsidR="0090109A" w:rsidRDefault="006066E2">
                            <w:pPr>
                              <w:jc w:val="center"/>
                            </w:pPr>
                            <w:r>
                              <w:rPr>
                                <w:noProof/>
                                <w:lang w:eastAsia="cs-CZ"/>
                              </w:rPr>
                              <w:drawing>
                                <wp:inline distT="0" distB="0" distL="0" distR="0">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rsidR="0090109A" w:rsidRDefault="006066E2">
                            <w:pPr>
                              <w:jc w:val="center"/>
                            </w:pPr>
                            <w:r>
                              <w:rPr>
                                <w:sz w:val="18"/>
                              </w:rPr>
                              <w:t>mze000021230021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MZE-51108/2021-11151</w:t>
                      </w:r>
                    </w:p>
                    <w:p>
                      <w:pPr>
                        <w:pBdr/>
                        <w:spacing/>
                        <w:jc w:val="center"/>
                        <w:rPr/>
                      </w:pPr>
                      <w:r>
                        <w:rPr>
                          <w:noProof/>
                          <w:lang w:eastAsia="cs-CZ"/>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mze000021230021</w:t>
                      </w:r>
                    </w:p>
                  </w:txbxContent>
                </v:textbox>
              </v:shape>
            </w:pict>
          </mc:Fallback>
        </mc:AlternateContent>
      </w:r>
    </w:p>
    <w:p w:rsidR="0090109A" w:rsidRDefault="006066E2">
      <w:pPr>
        <w:rPr>
          <w:szCs w:val="22"/>
        </w:rPr>
      </w:pPr>
      <w:r>
        <w:rPr>
          <w:szCs w:val="22"/>
        </w:rPr>
        <w:t xml:space="preserve"> </w:t>
      </w:r>
    </w:p>
    <w:p w:rsidR="0090109A" w:rsidRDefault="006066E2">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Z32383</w:t>
      </w:r>
    </w:p>
    <w:p w:rsidR="0090109A" w:rsidRDefault="0090109A">
      <w:pPr>
        <w:tabs>
          <w:tab w:val="left" w:pos="6946"/>
        </w:tabs>
        <w:jc w:val="center"/>
        <w:rPr>
          <w:b/>
          <w:caps/>
          <w:szCs w:val="22"/>
        </w:rPr>
      </w:pPr>
    </w:p>
    <w:p w:rsidR="0090109A" w:rsidRDefault="0090109A">
      <w:pPr>
        <w:jc w:val="center"/>
        <w:rPr>
          <w:b/>
          <w:caps/>
          <w:szCs w:val="22"/>
        </w:rPr>
      </w:pPr>
    </w:p>
    <w:p w:rsidR="0090109A" w:rsidRDefault="006066E2">
      <w:pPr>
        <w:rPr>
          <w:b/>
          <w:caps/>
          <w:szCs w:val="22"/>
        </w:rPr>
      </w:pPr>
      <w:r>
        <w:rPr>
          <w:b/>
          <w:caps/>
          <w:szCs w:val="22"/>
        </w:rPr>
        <w:t>a – věcné zadání</w:t>
      </w:r>
    </w:p>
    <w:p w:rsidR="0090109A" w:rsidRDefault="006066E2">
      <w:pPr>
        <w:pStyle w:val="Nadpis1"/>
        <w:keepLines/>
        <w:numPr>
          <w:ilvl w:val="0"/>
          <w:numId w:val="1"/>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0109A">
        <w:tc>
          <w:tcPr>
            <w:tcW w:w="1701" w:type="dxa"/>
            <w:tcBorders>
              <w:top w:val="single" w:sz="8" w:space="0" w:color="auto"/>
              <w:left w:val="single" w:sz="8" w:space="0" w:color="auto"/>
              <w:bottom w:val="single" w:sz="8" w:space="0" w:color="auto"/>
            </w:tcBorders>
            <w:vAlign w:val="center"/>
          </w:tcPr>
          <w:p w:rsidR="0090109A" w:rsidRDefault="006066E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rsidR="0090109A" w:rsidRDefault="006066E2">
            <w:pPr>
              <w:pStyle w:val="Tabulka"/>
              <w:jc w:val="center"/>
              <w:rPr>
                <w:szCs w:val="22"/>
              </w:rPr>
            </w:pPr>
            <w:r>
              <w:rPr>
                <w:szCs w:val="22"/>
              </w:rPr>
              <w:t>605</w:t>
            </w:r>
          </w:p>
        </w:tc>
      </w:tr>
    </w:tbl>
    <w:p w:rsidR="0090109A" w:rsidRDefault="0090109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0109A">
        <w:tc>
          <w:tcPr>
            <w:tcW w:w="2246" w:type="dxa"/>
            <w:tcBorders>
              <w:top w:val="single" w:sz="8" w:space="0" w:color="auto"/>
              <w:left w:val="single" w:sz="8" w:space="0" w:color="auto"/>
            </w:tcBorders>
            <w:vAlign w:val="center"/>
          </w:tcPr>
          <w:p w:rsidR="0090109A" w:rsidRDefault="006066E2">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rsidR="0090109A" w:rsidRDefault="006066E2">
            <w:pPr>
              <w:pStyle w:val="Tabulka"/>
              <w:rPr>
                <w:b/>
                <w:szCs w:val="22"/>
              </w:rPr>
            </w:pPr>
            <w:r>
              <w:rPr>
                <w:szCs w:val="22"/>
              </w:rPr>
              <w:t>SZR – Aktualizace a narovnání historických dat EZP v SZR (EX-ID v SZR)</w:t>
            </w:r>
          </w:p>
        </w:tc>
      </w:tr>
      <w:tr w:rsidR="0090109A">
        <w:tc>
          <w:tcPr>
            <w:tcW w:w="3392" w:type="dxa"/>
            <w:gridSpan w:val="2"/>
            <w:tcBorders>
              <w:left w:val="single" w:sz="8" w:space="0" w:color="auto"/>
              <w:bottom w:val="single" w:sz="8" w:space="0" w:color="auto"/>
            </w:tcBorders>
            <w:vAlign w:val="center"/>
          </w:tcPr>
          <w:p w:rsidR="0090109A" w:rsidRDefault="006066E2">
            <w:pPr>
              <w:pStyle w:val="Tabulka"/>
              <w:rPr>
                <w:rStyle w:val="Siln"/>
                <w:b w:val="0"/>
                <w:szCs w:val="22"/>
              </w:rPr>
            </w:pPr>
            <w:r>
              <w:rPr>
                <w:rStyle w:val="Siln"/>
                <w:szCs w:val="22"/>
              </w:rPr>
              <w:t>Datum předložení požadavku:</w:t>
            </w:r>
          </w:p>
        </w:tc>
        <w:sdt>
          <w:sdtPr>
            <w:rPr>
              <w:szCs w:val="22"/>
            </w:rPr>
            <w:id w:val="1670597228"/>
            <w:date w:fullDate="2021-08-2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90109A" w:rsidRDefault="006066E2">
                <w:pPr>
                  <w:pStyle w:val="Tabulka"/>
                  <w:rPr>
                    <w:szCs w:val="22"/>
                  </w:rPr>
                </w:pPr>
                <w:proofErr w:type="gramStart"/>
                <w:r>
                  <w:rPr>
                    <w:szCs w:val="22"/>
                  </w:rPr>
                  <w:t>23.8.2021</w:t>
                </w:r>
                <w:proofErr w:type="gramEnd"/>
              </w:p>
            </w:tc>
          </w:sdtContent>
        </w:sdt>
        <w:tc>
          <w:tcPr>
            <w:tcW w:w="3383" w:type="dxa"/>
            <w:tcBorders>
              <w:left w:val="dotted" w:sz="4" w:space="0" w:color="auto"/>
              <w:bottom w:val="single" w:sz="8" w:space="0" w:color="auto"/>
            </w:tcBorders>
            <w:vAlign w:val="center"/>
          </w:tcPr>
          <w:p w:rsidR="0090109A" w:rsidRDefault="006066E2">
            <w:pPr>
              <w:pStyle w:val="Tabulka"/>
              <w:rPr>
                <w:rStyle w:val="Siln"/>
                <w:b w:val="0"/>
                <w:szCs w:val="22"/>
              </w:rPr>
            </w:pPr>
            <w:r>
              <w:rPr>
                <w:rStyle w:val="Siln"/>
                <w:szCs w:val="22"/>
              </w:rPr>
              <w:t>Požadované datum nasazení:</w:t>
            </w:r>
          </w:p>
        </w:tc>
        <w:sdt>
          <w:sdtPr>
            <w:rPr>
              <w:szCs w:val="22"/>
            </w:rPr>
            <w:id w:val="-1745104504"/>
            <w:date w:fullDate="2021-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90109A" w:rsidRDefault="006066E2">
                <w:pPr>
                  <w:pStyle w:val="Tabulka"/>
                  <w:rPr>
                    <w:szCs w:val="22"/>
                  </w:rPr>
                </w:pPr>
                <w:proofErr w:type="gramStart"/>
                <w:r>
                  <w:rPr>
                    <w:szCs w:val="22"/>
                  </w:rPr>
                  <w:t>30.11.2021</w:t>
                </w:r>
                <w:proofErr w:type="gramEnd"/>
              </w:p>
            </w:tc>
          </w:sdtContent>
        </w:sdt>
      </w:tr>
    </w:tbl>
    <w:p w:rsidR="0090109A" w:rsidRDefault="0090109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0109A">
        <w:tc>
          <w:tcPr>
            <w:tcW w:w="2258" w:type="dxa"/>
            <w:tcBorders>
              <w:top w:val="single" w:sz="8" w:space="0" w:color="auto"/>
              <w:left w:val="single" w:sz="8" w:space="0" w:color="auto"/>
              <w:bottom w:val="single" w:sz="8" w:space="0" w:color="auto"/>
            </w:tcBorders>
            <w:vAlign w:val="center"/>
          </w:tcPr>
          <w:p w:rsidR="0090109A" w:rsidRDefault="006066E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rsidR="0090109A" w:rsidRDefault="006066E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90109A" w:rsidRDefault="006066E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rsidR="0090109A" w:rsidRDefault="006066E2">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rsidR="0090109A" w:rsidRDefault="0090109A">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0109A">
        <w:tc>
          <w:tcPr>
            <w:tcW w:w="983" w:type="dxa"/>
            <w:vMerge w:val="restart"/>
            <w:tcBorders>
              <w:top w:val="single" w:sz="8" w:space="0" w:color="auto"/>
              <w:left w:val="single" w:sz="8" w:space="0" w:color="auto"/>
            </w:tcBorders>
            <w:vAlign w:val="center"/>
          </w:tcPr>
          <w:p w:rsidR="0090109A" w:rsidRDefault="006066E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rsidR="0090109A" w:rsidRDefault="006066E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rsidR="0090109A" w:rsidRDefault="006066E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rsidR="0090109A" w:rsidRDefault="006066E2">
            <w:pPr>
              <w:pStyle w:val="Tabulka"/>
              <w:rPr>
                <w:szCs w:val="22"/>
                <w:highlight w:val="yellow"/>
              </w:rPr>
            </w:pPr>
            <w:r>
              <w:rPr>
                <w:szCs w:val="22"/>
              </w:rPr>
              <w:t>SZR, EZP</w:t>
            </w:r>
          </w:p>
        </w:tc>
      </w:tr>
      <w:tr w:rsidR="0090109A">
        <w:tc>
          <w:tcPr>
            <w:tcW w:w="983" w:type="dxa"/>
            <w:vMerge/>
            <w:tcBorders>
              <w:left w:val="single" w:sz="8" w:space="0" w:color="auto"/>
            </w:tcBorders>
            <w:vAlign w:val="center"/>
          </w:tcPr>
          <w:p w:rsidR="0090109A" w:rsidRDefault="0090109A">
            <w:pPr>
              <w:pStyle w:val="Tabulka"/>
              <w:rPr>
                <w:szCs w:val="22"/>
              </w:rPr>
            </w:pPr>
          </w:p>
        </w:tc>
        <w:tc>
          <w:tcPr>
            <w:tcW w:w="1911" w:type="dxa"/>
            <w:vMerge/>
            <w:tcBorders>
              <w:bottom w:val="dotted" w:sz="4" w:space="0" w:color="auto"/>
            </w:tcBorders>
            <w:vAlign w:val="center"/>
          </w:tcPr>
          <w:p w:rsidR="0090109A" w:rsidRDefault="0090109A">
            <w:pPr>
              <w:pStyle w:val="Tabulka"/>
              <w:rPr>
                <w:szCs w:val="22"/>
              </w:rPr>
            </w:pPr>
          </w:p>
        </w:tc>
        <w:tc>
          <w:tcPr>
            <w:tcW w:w="1491" w:type="dxa"/>
            <w:tcBorders>
              <w:bottom w:val="dotted" w:sz="4" w:space="0" w:color="auto"/>
            </w:tcBorders>
            <w:vAlign w:val="center"/>
          </w:tcPr>
          <w:p w:rsidR="0090109A" w:rsidRDefault="006066E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rsidR="0090109A" w:rsidRDefault="006066E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0109A">
        <w:tc>
          <w:tcPr>
            <w:tcW w:w="983" w:type="dxa"/>
            <w:vMerge/>
            <w:tcBorders>
              <w:left w:val="single" w:sz="8" w:space="0" w:color="auto"/>
              <w:bottom w:val="single" w:sz="8" w:space="0" w:color="auto"/>
            </w:tcBorders>
            <w:vAlign w:val="center"/>
          </w:tcPr>
          <w:p w:rsidR="0090109A" w:rsidRDefault="0090109A">
            <w:pPr>
              <w:pStyle w:val="Tabulka"/>
              <w:rPr>
                <w:szCs w:val="22"/>
              </w:rPr>
            </w:pPr>
          </w:p>
        </w:tc>
        <w:tc>
          <w:tcPr>
            <w:tcW w:w="1911" w:type="dxa"/>
            <w:tcBorders>
              <w:top w:val="dotted" w:sz="4" w:space="0" w:color="auto"/>
              <w:bottom w:val="single" w:sz="8" w:space="0" w:color="auto"/>
            </w:tcBorders>
            <w:vAlign w:val="center"/>
          </w:tcPr>
          <w:p w:rsidR="0090109A" w:rsidRDefault="006066E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90109A" w:rsidRDefault="006066E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rsidR="0090109A" w:rsidRDefault="006066E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90109A" w:rsidRDefault="0090109A">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90109A">
        <w:tc>
          <w:tcPr>
            <w:tcW w:w="2679" w:type="dxa"/>
            <w:tcBorders>
              <w:top w:val="single" w:sz="8" w:space="0" w:color="auto"/>
              <w:left w:val="single" w:sz="8" w:space="0" w:color="auto"/>
              <w:bottom w:val="single" w:sz="8" w:space="0" w:color="auto"/>
            </w:tcBorders>
            <w:vAlign w:val="center"/>
          </w:tcPr>
          <w:p w:rsidR="0090109A" w:rsidRDefault="006066E2">
            <w:pPr>
              <w:pStyle w:val="Tabulka"/>
              <w:rPr>
                <w:b/>
                <w:szCs w:val="22"/>
              </w:rPr>
            </w:pPr>
            <w:r>
              <w:rPr>
                <w:b/>
                <w:szCs w:val="22"/>
              </w:rPr>
              <w:t>Role</w:t>
            </w:r>
          </w:p>
        </w:tc>
        <w:tc>
          <w:tcPr>
            <w:tcW w:w="1984" w:type="dxa"/>
            <w:tcBorders>
              <w:top w:val="single" w:sz="8" w:space="0" w:color="auto"/>
              <w:bottom w:val="single" w:sz="8" w:space="0" w:color="auto"/>
            </w:tcBorders>
            <w:vAlign w:val="center"/>
          </w:tcPr>
          <w:p w:rsidR="0090109A" w:rsidRDefault="006066E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rsidR="0090109A" w:rsidRDefault="006066E2">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rsidR="0090109A" w:rsidRDefault="006066E2">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rsidR="0090109A" w:rsidRDefault="006066E2">
            <w:pPr>
              <w:pStyle w:val="Tabulka"/>
              <w:rPr>
                <w:b/>
                <w:szCs w:val="22"/>
              </w:rPr>
            </w:pPr>
            <w:r>
              <w:rPr>
                <w:b/>
                <w:szCs w:val="22"/>
              </w:rPr>
              <w:t>E-mail</w:t>
            </w:r>
          </w:p>
        </w:tc>
      </w:tr>
      <w:tr w:rsidR="0090109A">
        <w:trPr>
          <w:trHeight w:hRule="exact" w:val="20"/>
        </w:trPr>
        <w:tc>
          <w:tcPr>
            <w:tcW w:w="2679" w:type="dxa"/>
            <w:tcBorders>
              <w:top w:val="single" w:sz="8" w:space="0" w:color="auto"/>
              <w:left w:val="dotted" w:sz="4" w:space="0" w:color="auto"/>
            </w:tcBorders>
            <w:vAlign w:val="center"/>
          </w:tcPr>
          <w:p w:rsidR="0090109A" w:rsidRDefault="0090109A">
            <w:pPr>
              <w:pStyle w:val="Tabulka"/>
              <w:rPr>
                <w:b/>
                <w:szCs w:val="22"/>
              </w:rPr>
            </w:pPr>
          </w:p>
        </w:tc>
        <w:tc>
          <w:tcPr>
            <w:tcW w:w="1984" w:type="dxa"/>
            <w:tcBorders>
              <w:top w:val="single" w:sz="8" w:space="0" w:color="auto"/>
            </w:tcBorders>
            <w:vAlign w:val="center"/>
          </w:tcPr>
          <w:p w:rsidR="0090109A" w:rsidRDefault="0090109A">
            <w:pPr>
              <w:pStyle w:val="Tabulka"/>
              <w:rPr>
                <w:sz w:val="20"/>
                <w:szCs w:val="20"/>
              </w:rPr>
            </w:pPr>
          </w:p>
        </w:tc>
        <w:tc>
          <w:tcPr>
            <w:tcW w:w="1418" w:type="dxa"/>
            <w:tcBorders>
              <w:top w:val="single" w:sz="8" w:space="0" w:color="auto"/>
            </w:tcBorders>
            <w:vAlign w:val="center"/>
          </w:tcPr>
          <w:p w:rsidR="0090109A" w:rsidRDefault="0090109A">
            <w:pPr>
              <w:pStyle w:val="Tabulka"/>
              <w:rPr>
                <w:rStyle w:val="Siln"/>
                <w:b w:val="0"/>
                <w:sz w:val="20"/>
                <w:szCs w:val="20"/>
              </w:rPr>
            </w:pPr>
          </w:p>
        </w:tc>
        <w:tc>
          <w:tcPr>
            <w:tcW w:w="1275" w:type="dxa"/>
            <w:tcBorders>
              <w:top w:val="single" w:sz="8" w:space="0" w:color="auto"/>
            </w:tcBorders>
            <w:vAlign w:val="center"/>
          </w:tcPr>
          <w:p w:rsidR="0090109A" w:rsidRDefault="0090109A">
            <w:pPr>
              <w:pStyle w:val="Tabulka"/>
              <w:rPr>
                <w:sz w:val="20"/>
                <w:szCs w:val="20"/>
              </w:rPr>
            </w:pPr>
          </w:p>
        </w:tc>
        <w:tc>
          <w:tcPr>
            <w:tcW w:w="2552" w:type="dxa"/>
            <w:tcBorders>
              <w:top w:val="single" w:sz="8" w:space="0" w:color="auto"/>
              <w:right w:val="dotted" w:sz="4" w:space="0" w:color="auto"/>
            </w:tcBorders>
            <w:vAlign w:val="center"/>
          </w:tcPr>
          <w:p w:rsidR="0090109A" w:rsidRDefault="0090109A">
            <w:pPr>
              <w:pStyle w:val="Tabulka"/>
              <w:rPr>
                <w:sz w:val="20"/>
                <w:szCs w:val="20"/>
              </w:rPr>
            </w:pPr>
          </w:p>
        </w:tc>
      </w:tr>
      <w:tr w:rsidR="0090109A">
        <w:tc>
          <w:tcPr>
            <w:tcW w:w="2679" w:type="dxa"/>
            <w:tcBorders>
              <w:top w:val="dotted" w:sz="4" w:space="0" w:color="auto"/>
              <w:left w:val="dotted" w:sz="4" w:space="0" w:color="auto"/>
            </w:tcBorders>
            <w:vAlign w:val="center"/>
          </w:tcPr>
          <w:p w:rsidR="0090109A" w:rsidRDefault="006066E2">
            <w:pPr>
              <w:pStyle w:val="Tabulka"/>
              <w:rPr>
                <w:szCs w:val="22"/>
              </w:rPr>
            </w:pPr>
            <w:r>
              <w:rPr>
                <w:szCs w:val="22"/>
              </w:rPr>
              <w:t>Žadatel:</w:t>
            </w:r>
          </w:p>
        </w:tc>
        <w:tc>
          <w:tcPr>
            <w:tcW w:w="1984" w:type="dxa"/>
            <w:tcBorders>
              <w:top w:val="dotted" w:sz="4" w:space="0" w:color="auto"/>
            </w:tcBorders>
            <w:vAlign w:val="center"/>
          </w:tcPr>
          <w:p w:rsidR="0090109A" w:rsidRDefault="006066E2">
            <w:pPr>
              <w:pStyle w:val="Tabulka"/>
              <w:rPr>
                <w:sz w:val="20"/>
                <w:szCs w:val="20"/>
              </w:rPr>
            </w:pPr>
            <w:r>
              <w:rPr>
                <w:sz w:val="20"/>
                <w:szCs w:val="20"/>
              </w:rPr>
              <w:t xml:space="preserve">Lenka </w:t>
            </w:r>
            <w:proofErr w:type="spellStart"/>
            <w:r>
              <w:rPr>
                <w:sz w:val="20"/>
                <w:szCs w:val="20"/>
              </w:rPr>
              <w:t>Typoltová</w:t>
            </w:r>
            <w:proofErr w:type="spellEnd"/>
          </w:p>
        </w:tc>
        <w:tc>
          <w:tcPr>
            <w:tcW w:w="1418" w:type="dxa"/>
            <w:tcBorders>
              <w:top w:val="dotted" w:sz="4" w:space="0" w:color="auto"/>
            </w:tcBorders>
            <w:vAlign w:val="center"/>
          </w:tcPr>
          <w:p w:rsidR="0090109A" w:rsidRDefault="006066E2">
            <w:pPr>
              <w:pStyle w:val="Tabulka"/>
              <w:jc w:val="center"/>
              <w:rPr>
                <w:rStyle w:val="Siln"/>
                <w:b w:val="0"/>
                <w:sz w:val="20"/>
                <w:szCs w:val="20"/>
              </w:rPr>
            </w:pPr>
            <w:r>
              <w:rPr>
                <w:rStyle w:val="Siln"/>
                <w:b w:val="0"/>
                <w:sz w:val="20"/>
                <w:szCs w:val="20"/>
              </w:rPr>
              <w:t>11121</w:t>
            </w:r>
          </w:p>
        </w:tc>
        <w:tc>
          <w:tcPr>
            <w:tcW w:w="1275" w:type="dxa"/>
            <w:tcBorders>
              <w:top w:val="dotted" w:sz="4" w:space="0" w:color="auto"/>
            </w:tcBorders>
            <w:vAlign w:val="center"/>
          </w:tcPr>
          <w:p w:rsidR="0090109A" w:rsidRDefault="006066E2">
            <w:pPr>
              <w:pStyle w:val="Tabulka"/>
              <w:rPr>
                <w:sz w:val="20"/>
                <w:szCs w:val="20"/>
              </w:rPr>
            </w:pPr>
            <w:r>
              <w:rPr>
                <w:sz w:val="20"/>
                <w:szCs w:val="20"/>
              </w:rPr>
              <w:t>221812342</w:t>
            </w:r>
          </w:p>
        </w:tc>
        <w:tc>
          <w:tcPr>
            <w:tcW w:w="2552" w:type="dxa"/>
            <w:tcBorders>
              <w:top w:val="dotted" w:sz="4" w:space="0" w:color="auto"/>
              <w:right w:val="dotted" w:sz="4" w:space="0" w:color="auto"/>
            </w:tcBorders>
            <w:vAlign w:val="center"/>
          </w:tcPr>
          <w:p w:rsidR="0090109A" w:rsidRDefault="006066E2">
            <w:pPr>
              <w:pStyle w:val="Tabulka"/>
              <w:rPr>
                <w:sz w:val="18"/>
                <w:szCs w:val="20"/>
              </w:rPr>
            </w:pPr>
            <w:r>
              <w:rPr>
                <w:sz w:val="18"/>
                <w:szCs w:val="20"/>
              </w:rPr>
              <w:t>lenka.typoltova@mze.cz</w:t>
            </w:r>
          </w:p>
        </w:tc>
      </w:tr>
      <w:tr w:rsidR="0090109A">
        <w:tc>
          <w:tcPr>
            <w:tcW w:w="2679" w:type="dxa"/>
            <w:tcBorders>
              <w:left w:val="dotted" w:sz="4" w:space="0" w:color="auto"/>
            </w:tcBorders>
            <w:vAlign w:val="center"/>
          </w:tcPr>
          <w:p w:rsidR="0090109A" w:rsidRDefault="006066E2">
            <w:pPr>
              <w:pStyle w:val="Tabulka"/>
              <w:rPr>
                <w:szCs w:val="22"/>
              </w:rPr>
            </w:pPr>
            <w:r>
              <w:rPr>
                <w:szCs w:val="22"/>
              </w:rPr>
              <w:t>Metodický/věcný garant:</w:t>
            </w:r>
          </w:p>
        </w:tc>
        <w:tc>
          <w:tcPr>
            <w:tcW w:w="1984" w:type="dxa"/>
            <w:vAlign w:val="center"/>
          </w:tcPr>
          <w:p w:rsidR="0090109A" w:rsidRDefault="006066E2">
            <w:pPr>
              <w:pStyle w:val="Tabulka"/>
              <w:rPr>
                <w:sz w:val="20"/>
                <w:szCs w:val="20"/>
              </w:rPr>
            </w:pPr>
            <w:r>
              <w:rPr>
                <w:sz w:val="20"/>
                <w:szCs w:val="20"/>
              </w:rPr>
              <w:t>Jarmila Pazderová</w:t>
            </w:r>
          </w:p>
        </w:tc>
        <w:tc>
          <w:tcPr>
            <w:tcW w:w="1418" w:type="dxa"/>
            <w:vAlign w:val="center"/>
          </w:tcPr>
          <w:p w:rsidR="0090109A" w:rsidRDefault="006066E2">
            <w:pPr>
              <w:pStyle w:val="Tabulka"/>
              <w:jc w:val="center"/>
              <w:rPr>
                <w:rStyle w:val="Siln"/>
                <w:b w:val="0"/>
                <w:sz w:val="20"/>
                <w:szCs w:val="20"/>
              </w:rPr>
            </w:pPr>
            <w:r>
              <w:rPr>
                <w:rStyle w:val="Siln"/>
                <w:b w:val="0"/>
                <w:sz w:val="20"/>
                <w:szCs w:val="20"/>
              </w:rPr>
              <w:t>11121</w:t>
            </w:r>
          </w:p>
        </w:tc>
        <w:tc>
          <w:tcPr>
            <w:tcW w:w="1275" w:type="dxa"/>
            <w:vAlign w:val="center"/>
          </w:tcPr>
          <w:p w:rsidR="0090109A" w:rsidRDefault="006066E2">
            <w:pPr>
              <w:pStyle w:val="Tabulka"/>
              <w:rPr>
                <w:sz w:val="20"/>
                <w:szCs w:val="20"/>
              </w:rPr>
            </w:pPr>
            <w:r>
              <w:rPr>
                <w:sz w:val="20"/>
                <w:szCs w:val="20"/>
              </w:rPr>
              <w:t>221812227</w:t>
            </w:r>
          </w:p>
        </w:tc>
        <w:tc>
          <w:tcPr>
            <w:tcW w:w="2552" w:type="dxa"/>
            <w:tcBorders>
              <w:right w:val="dotted" w:sz="4" w:space="0" w:color="auto"/>
            </w:tcBorders>
            <w:vAlign w:val="center"/>
          </w:tcPr>
          <w:p w:rsidR="0090109A" w:rsidRDefault="009D2074">
            <w:pPr>
              <w:pStyle w:val="Tabulka"/>
              <w:rPr>
                <w:sz w:val="18"/>
                <w:szCs w:val="20"/>
              </w:rPr>
            </w:pPr>
            <w:hyperlink r:id="rId10" w:history="1">
              <w:r w:rsidR="006066E2">
                <w:rPr>
                  <w:sz w:val="18"/>
                  <w:szCs w:val="20"/>
                </w:rPr>
                <w:t>jarmila.pazderova@mze.cz</w:t>
              </w:r>
            </w:hyperlink>
          </w:p>
        </w:tc>
      </w:tr>
      <w:tr w:rsidR="0090109A">
        <w:tc>
          <w:tcPr>
            <w:tcW w:w="2679" w:type="dxa"/>
            <w:tcBorders>
              <w:left w:val="dotted" w:sz="4" w:space="0" w:color="auto"/>
            </w:tcBorders>
            <w:vAlign w:val="center"/>
          </w:tcPr>
          <w:p w:rsidR="0090109A" w:rsidRDefault="006066E2">
            <w:pPr>
              <w:pStyle w:val="Tabulka"/>
              <w:rPr>
                <w:szCs w:val="22"/>
              </w:rPr>
            </w:pPr>
            <w:r>
              <w:rPr>
                <w:szCs w:val="22"/>
              </w:rPr>
              <w:t>Koordinátor změny:</w:t>
            </w:r>
          </w:p>
        </w:tc>
        <w:tc>
          <w:tcPr>
            <w:tcW w:w="1984" w:type="dxa"/>
            <w:vAlign w:val="center"/>
          </w:tcPr>
          <w:p w:rsidR="0090109A" w:rsidRDefault="006066E2">
            <w:pPr>
              <w:pStyle w:val="Tabulka"/>
              <w:rPr>
                <w:sz w:val="20"/>
                <w:szCs w:val="20"/>
              </w:rPr>
            </w:pPr>
            <w:r>
              <w:rPr>
                <w:sz w:val="20"/>
                <w:szCs w:val="20"/>
              </w:rPr>
              <w:t>Václav Krejčí</w:t>
            </w:r>
          </w:p>
        </w:tc>
        <w:tc>
          <w:tcPr>
            <w:tcW w:w="1418" w:type="dxa"/>
            <w:vAlign w:val="center"/>
          </w:tcPr>
          <w:p w:rsidR="0090109A" w:rsidRDefault="006066E2">
            <w:pPr>
              <w:pStyle w:val="Tabulka"/>
              <w:jc w:val="center"/>
              <w:rPr>
                <w:rStyle w:val="Siln"/>
                <w:b w:val="0"/>
                <w:sz w:val="20"/>
                <w:szCs w:val="20"/>
              </w:rPr>
            </w:pPr>
            <w:r>
              <w:rPr>
                <w:rStyle w:val="Siln"/>
                <w:b w:val="0"/>
                <w:sz w:val="20"/>
                <w:szCs w:val="20"/>
              </w:rPr>
              <w:t>11151</w:t>
            </w:r>
          </w:p>
        </w:tc>
        <w:tc>
          <w:tcPr>
            <w:tcW w:w="1275" w:type="dxa"/>
            <w:vAlign w:val="center"/>
          </w:tcPr>
          <w:p w:rsidR="0090109A" w:rsidRDefault="006066E2">
            <w:pPr>
              <w:pStyle w:val="Tabulka"/>
              <w:rPr>
                <w:sz w:val="20"/>
                <w:szCs w:val="20"/>
              </w:rPr>
            </w:pPr>
            <w:r>
              <w:rPr>
                <w:sz w:val="20"/>
                <w:szCs w:val="20"/>
              </w:rPr>
              <w:t>221812149</w:t>
            </w:r>
          </w:p>
        </w:tc>
        <w:tc>
          <w:tcPr>
            <w:tcW w:w="2552" w:type="dxa"/>
            <w:tcBorders>
              <w:right w:val="dotted" w:sz="4" w:space="0" w:color="auto"/>
            </w:tcBorders>
            <w:vAlign w:val="center"/>
          </w:tcPr>
          <w:p w:rsidR="0090109A" w:rsidRDefault="009D2074">
            <w:pPr>
              <w:pStyle w:val="Tabulka"/>
              <w:rPr>
                <w:sz w:val="18"/>
                <w:szCs w:val="20"/>
              </w:rPr>
            </w:pPr>
            <w:hyperlink r:id="rId11" w:history="1">
              <w:r w:rsidR="006066E2">
                <w:rPr>
                  <w:sz w:val="18"/>
                </w:rPr>
                <w:t>vaclav.krejci@mze.cz</w:t>
              </w:r>
            </w:hyperlink>
          </w:p>
        </w:tc>
      </w:tr>
      <w:tr w:rsidR="0090109A">
        <w:tc>
          <w:tcPr>
            <w:tcW w:w="2679" w:type="dxa"/>
            <w:tcBorders>
              <w:left w:val="dotted" w:sz="4" w:space="0" w:color="auto"/>
            </w:tcBorders>
            <w:vAlign w:val="center"/>
          </w:tcPr>
          <w:p w:rsidR="0090109A" w:rsidRDefault="006066E2">
            <w:pPr>
              <w:pStyle w:val="Tabulka"/>
              <w:rPr>
                <w:szCs w:val="22"/>
              </w:rPr>
            </w:pPr>
            <w:r>
              <w:rPr>
                <w:szCs w:val="22"/>
              </w:rPr>
              <w:t>Poskytovatel/Dodavatel:</w:t>
            </w:r>
          </w:p>
        </w:tc>
        <w:tc>
          <w:tcPr>
            <w:tcW w:w="1984" w:type="dxa"/>
            <w:vAlign w:val="center"/>
          </w:tcPr>
          <w:p w:rsidR="0090109A" w:rsidRDefault="008629BD">
            <w:pPr>
              <w:pStyle w:val="Tabulka"/>
              <w:rPr>
                <w:sz w:val="20"/>
                <w:szCs w:val="20"/>
              </w:rPr>
            </w:pPr>
            <w:proofErr w:type="spellStart"/>
            <w:r>
              <w:rPr>
                <w:sz w:val="20"/>
                <w:szCs w:val="20"/>
              </w:rPr>
              <w:t>xxx</w:t>
            </w:r>
            <w:proofErr w:type="spellEnd"/>
          </w:p>
        </w:tc>
        <w:tc>
          <w:tcPr>
            <w:tcW w:w="1418" w:type="dxa"/>
            <w:vAlign w:val="center"/>
          </w:tcPr>
          <w:p w:rsidR="0090109A" w:rsidRDefault="006066E2">
            <w:pPr>
              <w:pStyle w:val="Tabulka"/>
              <w:jc w:val="center"/>
              <w:rPr>
                <w:rStyle w:val="Siln"/>
                <w:b w:val="0"/>
                <w:sz w:val="20"/>
                <w:szCs w:val="20"/>
              </w:rPr>
            </w:pPr>
            <w:r>
              <w:rPr>
                <w:rStyle w:val="Siln"/>
                <w:b w:val="0"/>
                <w:sz w:val="20"/>
                <w:szCs w:val="20"/>
              </w:rPr>
              <w:t>O2ITS</w:t>
            </w:r>
          </w:p>
        </w:tc>
        <w:tc>
          <w:tcPr>
            <w:tcW w:w="1275" w:type="dxa"/>
            <w:vAlign w:val="center"/>
          </w:tcPr>
          <w:p w:rsidR="0090109A" w:rsidRDefault="008629BD" w:rsidP="008629BD">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rsidR="0090109A" w:rsidRDefault="008629BD">
            <w:pPr>
              <w:pStyle w:val="Tabulka"/>
              <w:rPr>
                <w:sz w:val="18"/>
                <w:szCs w:val="20"/>
              </w:rPr>
            </w:pPr>
            <w:proofErr w:type="spellStart"/>
            <w:r>
              <w:rPr>
                <w:sz w:val="18"/>
                <w:szCs w:val="20"/>
              </w:rPr>
              <w:t>xxx</w:t>
            </w:r>
            <w:proofErr w:type="spellEnd"/>
          </w:p>
        </w:tc>
      </w:tr>
    </w:tbl>
    <w:p w:rsidR="0090109A" w:rsidRDefault="0090109A">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1275"/>
        <w:gridCol w:w="2552"/>
      </w:tblGrid>
      <w:tr w:rsidR="0090109A">
        <w:trPr>
          <w:trHeight w:val="397"/>
        </w:trPr>
        <w:tc>
          <w:tcPr>
            <w:tcW w:w="1681" w:type="dxa"/>
            <w:vAlign w:val="center"/>
          </w:tcPr>
          <w:p w:rsidR="0090109A" w:rsidRDefault="006066E2">
            <w:pPr>
              <w:pStyle w:val="Tabulka"/>
              <w:rPr>
                <w:szCs w:val="22"/>
              </w:rPr>
            </w:pPr>
            <w:r>
              <w:rPr>
                <w:b/>
                <w:szCs w:val="22"/>
              </w:rPr>
              <w:t>Smlouva č.</w:t>
            </w:r>
            <w:r>
              <w:rPr>
                <w:rStyle w:val="Odkaznavysvtlivky"/>
                <w:szCs w:val="22"/>
              </w:rPr>
              <w:endnoteReference w:id="8"/>
            </w:r>
            <w:r>
              <w:rPr>
                <w:b/>
                <w:szCs w:val="22"/>
              </w:rPr>
              <w:t>:</w:t>
            </w:r>
          </w:p>
        </w:tc>
        <w:tc>
          <w:tcPr>
            <w:tcW w:w="4395" w:type="dxa"/>
            <w:tcBorders>
              <w:top w:val="single" w:sz="8" w:space="0" w:color="auto"/>
              <w:bottom w:val="single" w:sz="8" w:space="0" w:color="auto"/>
              <w:right w:val="dotted" w:sz="4" w:space="0" w:color="auto"/>
            </w:tcBorders>
            <w:vAlign w:val="center"/>
          </w:tcPr>
          <w:p w:rsidR="0090109A" w:rsidRDefault="006066E2">
            <w:pPr>
              <w:pStyle w:val="Tabulka"/>
              <w:rPr>
                <w:szCs w:val="22"/>
              </w:rPr>
            </w:pPr>
            <w:r>
              <w:rPr>
                <w:szCs w:val="22"/>
              </w:rPr>
              <w:t>S2019-0043; DMS 391-2019-11150</w:t>
            </w:r>
          </w:p>
        </w:tc>
        <w:tc>
          <w:tcPr>
            <w:tcW w:w="1275" w:type="dxa"/>
            <w:tcBorders>
              <w:top w:val="single" w:sz="8" w:space="0" w:color="auto"/>
              <w:left w:val="dotted" w:sz="4" w:space="0" w:color="auto"/>
              <w:bottom w:val="single" w:sz="8" w:space="0" w:color="auto"/>
            </w:tcBorders>
            <w:vAlign w:val="center"/>
          </w:tcPr>
          <w:p w:rsidR="0090109A" w:rsidRDefault="006066E2">
            <w:pPr>
              <w:pStyle w:val="Tabulka"/>
              <w:rPr>
                <w:rStyle w:val="Siln"/>
                <w:b w:val="0"/>
                <w:szCs w:val="22"/>
              </w:rPr>
            </w:pPr>
            <w:r>
              <w:rPr>
                <w:rStyle w:val="Siln"/>
                <w:szCs w:val="22"/>
              </w:rPr>
              <w:t>KL:</w:t>
            </w:r>
          </w:p>
        </w:tc>
        <w:tc>
          <w:tcPr>
            <w:tcW w:w="2552" w:type="dxa"/>
            <w:vAlign w:val="center"/>
          </w:tcPr>
          <w:p w:rsidR="0090109A" w:rsidRDefault="006066E2">
            <w:pPr>
              <w:pStyle w:val="Tabulka"/>
              <w:rPr>
                <w:szCs w:val="22"/>
              </w:rPr>
            </w:pPr>
            <w:r>
              <w:rPr>
                <w:szCs w:val="22"/>
              </w:rPr>
              <w:t>HR-001</w:t>
            </w:r>
          </w:p>
        </w:tc>
      </w:tr>
    </w:tbl>
    <w:p w:rsidR="0090109A" w:rsidRDefault="0090109A">
      <w:pPr>
        <w:rPr>
          <w:szCs w:val="22"/>
        </w:rPr>
      </w:pPr>
    </w:p>
    <w:p w:rsidR="0090109A" w:rsidRDefault="006066E2">
      <w:pPr>
        <w:pStyle w:val="Nadpis1"/>
        <w:keepLines/>
        <w:numPr>
          <w:ilvl w:val="0"/>
          <w:numId w:val="1"/>
        </w:numPr>
        <w:spacing w:before="120" w:after="60"/>
        <w:ind w:left="284" w:hanging="284"/>
        <w:jc w:val="left"/>
        <w:rPr>
          <w:szCs w:val="22"/>
        </w:rPr>
      </w:pPr>
      <w:r>
        <w:rPr>
          <w:szCs w:val="22"/>
        </w:rPr>
        <w:t>Stručný popis a odůvodnění požadavku</w:t>
      </w:r>
    </w:p>
    <w:p w:rsidR="0090109A" w:rsidRDefault="006066E2">
      <w:pPr>
        <w:pStyle w:val="Nadpis2"/>
        <w:keepLines/>
        <w:numPr>
          <w:ilvl w:val="1"/>
          <w:numId w:val="1"/>
        </w:numPr>
        <w:spacing w:before="120" w:after="60"/>
        <w:ind w:hanging="292"/>
        <w:contextualSpacing/>
        <w:jc w:val="left"/>
      </w:pPr>
      <w:r>
        <w:t>Popis požadavku</w:t>
      </w:r>
    </w:p>
    <w:p w:rsidR="0090109A" w:rsidRDefault="006066E2">
      <w:r>
        <w:t xml:space="preserve">Předmětem požadavku je oprava historických dat u zemědělských podnikatelů v evidenci zemědělského podnikatele a aktualizace EX-ID v SZR. </w:t>
      </w:r>
    </w:p>
    <w:p w:rsidR="0090109A" w:rsidRDefault="006066E2">
      <w:pPr>
        <w:pStyle w:val="Nadpis2"/>
        <w:keepLines/>
        <w:numPr>
          <w:ilvl w:val="1"/>
          <w:numId w:val="1"/>
        </w:numPr>
        <w:spacing w:before="120" w:after="60"/>
        <w:ind w:hanging="292"/>
        <w:contextualSpacing/>
        <w:jc w:val="left"/>
      </w:pPr>
      <w:r>
        <w:t>Odůvodnění požadované změny (změny právních předpisů, přínosy)</w:t>
      </w:r>
    </w:p>
    <w:p w:rsidR="0090109A" w:rsidRDefault="006066E2">
      <w:r>
        <w:t xml:space="preserve">IS EZP je editačním systém základního registru osoba podle zákona č. 111/2009 Sb., </w:t>
      </w:r>
      <w:r>
        <w:br/>
        <w:t xml:space="preserve">o základních registrech, ve znění pozdějších předpisů a jeho povinností je zapisovat správné údaje, tzv. referenční. </w:t>
      </w:r>
    </w:p>
    <w:p w:rsidR="0090109A" w:rsidRDefault="006066E2">
      <w:pPr>
        <w:pStyle w:val="Nadpis2"/>
        <w:keepLines/>
        <w:numPr>
          <w:ilvl w:val="1"/>
          <w:numId w:val="1"/>
        </w:numPr>
        <w:spacing w:before="120" w:after="60"/>
        <w:ind w:hanging="292"/>
        <w:contextualSpacing/>
        <w:jc w:val="left"/>
      </w:pPr>
      <w:r>
        <w:t xml:space="preserve">Rizika </w:t>
      </w:r>
      <w:proofErr w:type="spellStart"/>
      <w:r>
        <w:t>nerealizace</w:t>
      </w:r>
      <w:proofErr w:type="spellEnd"/>
    </w:p>
    <w:p w:rsidR="0090109A" w:rsidRDefault="006066E2">
      <w:r>
        <w:t xml:space="preserve">Zapisováním nesprávných údajů do IS EZP, resp. do </w:t>
      </w:r>
      <w:proofErr w:type="spellStart"/>
      <w:r>
        <w:t>ROSu</w:t>
      </w:r>
      <w:proofErr w:type="spellEnd"/>
      <w:r>
        <w:t>, bude porušována povinnost editačního systému podle zákona č. 111/2009 Sb., o základních registrech, ve znění pozdějších předpisů.</w:t>
      </w:r>
    </w:p>
    <w:p w:rsidR="0090109A" w:rsidRDefault="0090109A"/>
    <w:p w:rsidR="0090109A" w:rsidRDefault="006066E2">
      <w:pPr>
        <w:pStyle w:val="Nadpis1"/>
        <w:keepLines/>
        <w:numPr>
          <w:ilvl w:val="0"/>
          <w:numId w:val="1"/>
        </w:numPr>
        <w:spacing w:before="120" w:after="60"/>
        <w:ind w:left="284" w:hanging="284"/>
        <w:jc w:val="left"/>
        <w:rPr>
          <w:szCs w:val="22"/>
        </w:rPr>
      </w:pPr>
      <w:r>
        <w:rPr>
          <w:szCs w:val="22"/>
        </w:rPr>
        <w:lastRenderedPageBreak/>
        <w:t>Podrobný popis požadavku</w:t>
      </w:r>
    </w:p>
    <w:p w:rsidR="0090109A" w:rsidRDefault="006066E2">
      <w:r>
        <w:t>Požadavek je zaměřen na validaci dat IS EZP vůči IS ZR a SZR.</w:t>
      </w:r>
    </w:p>
    <w:p w:rsidR="0090109A" w:rsidRDefault="006066E2">
      <w:pPr>
        <w:pStyle w:val="Nadpis2"/>
        <w:keepLines/>
        <w:numPr>
          <w:ilvl w:val="1"/>
          <w:numId w:val="1"/>
        </w:numPr>
        <w:spacing w:before="120" w:after="60"/>
        <w:ind w:hanging="292"/>
        <w:contextualSpacing/>
        <w:jc w:val="left"/>
      </w:pPr>
      <w:r>
        <w:t>Rozšíření služby SZR_SUE</w:t>
      </w:r>
    </w:p>
    <w:p w:rsidR="0090109A" w:rsidRDefault="006066E2">
      <w:r>
        <w:t>Služba SZR_SUE01C bude rozšířena o nový režim „</w:t>
      </w:r>
      <w:proofErr w:type="spellStart"/>
      <w:r>
        <w:t>replace</w:t>
      </w:r>
      <w:proofErr w:type="spellEnd"/>
      <w:r>
        <w:t>“. Tento režim bude umožňovat úplné nahrazení nebo i zrušení externích identifikátorů registrů.</w:t>
      </w:r>
    </w:p>
    <w:p w:rsidR="0090109A" w:rsidRDefault="006066E2">
      <w:r>
        <w:t>Režim „</w:t>
      </w:r>
      <w:proofErr w:type="spellStart"/>
      <w:r>
        <w:t>replace</w:t>
      </w:r>
      <w:proofErr w:type="spellEnd"/>
      <w:r>
        <w:t>“ tedy smaže všechny záznamy daného externího identifikátoru z tabulky D_EXID a nahradí je nově zaslanými v elementu/-</w:t>
      </w:r>
      <w:proofErr w:type="spellStart"/>
      <w:r>
        <w:t>tech</w:t>
      </w:r>
      <w:proofErr w:type="spellEnd"/>
      <w:r>
        <w:t xml:space="preserve"> NEW pokud bude uveden. Původní záznamy z tabulky D_EXID jsou uloženy do tabulky H_EXID. Pokud nebude element/-ty NEW uveden budou smazány všechny </w:t>
      </w:r>
      <w:proofErr w:type="spellStart"/>
      <w:r>
        <w:t>exidy</w:t>
      </w:r>
      <w:proofErr w:type="spellEnd"/>
      <w:r>
        <w:t xml:space="preserve"> uvedené hodnoty EXIDHOD. Pokud nebude uvedena ani hodnota EXIDHOD, ale pouze EXIDKOD pak se smažou všechny </w:t>
      </w:r>
      <w:proofErr w:type="spellStart"/>
      <w:r>
        <w:t>exidy</w:t>
      </w:r>
      <w:proofErr w:type="spellEnd"/>
      <w:r>
        <w:t xml:space="preserve"> uvedeného externího identifikátoru.</w:t>
      </w:r>
    </w:p>
    <w:p w:rsidR="0090109A" w:rsidRDefault="006066E2">
      <w:r>
        <w:t>V novém režimu „</w:t>
      </w:r>
      <w:proofErr w:type="spellStart"/>
      <w:r>
        <w:t>replace</w:t>
      </w:r>
      <w:proofErr w:type="spellEnd"/>
      <w:r>
        <w:t xml:space="preserve">“ bude kontrola na návaznost platností </w:t>
      </w:r>
      <w:proofErr w:type="spellStart"/>
      <w:r>
        <w:t>exidu</w:t>
      </w:r>
      <w:proofErr w:type="spellEnd"/>
      <w:r>
        <w:t xml:space="preserve"> (řada může být přerušena) a kontrola na pouze 1 platný </w:t>
      </w:r>
      <w:proofErr w:type="spellStart"/>
      <w:r>
        <w:t>exid</w:t>
      </w:r>
      <w:proofErr w:type="spellEnd"/>
      <w:r>
        <w:t xml:space="preserve"> v rámci subjektu. I pro tento nový režim budou kontrolována pravidla pro uvedený externí identifikátor, které jsou definována v číselníku typu externích identifikátorů (unikátnost, platnost a kolize). Režim „</w:t>
      </w:r>
      <w:proofErr w:type="spellStart"/>
      <w:r>
        <w:t>replace</w:t>
      </w:r>
      <w:proofErr w:type="spellEnd"/>
      <w:r>
        <w:t xml:space="preserve">“ bude stejně jako ostatní režimy volat pouze </w:t>
      </w:r>
      <w:proofErr w:type="spellStart"/>
      <w:r>
        <w:t>Inquirer</w:t>
      </w:r>
      <w:proofErr w:type="spellEnd"/>
      <w:r>
        <w:t>, kterému externí identifikátor patří.</w:t>
      </w:r>
    </w:p>
    <w:p w:rsidR="0090109A" w:rsidRDefault="006066E2">
      <w:r>
        <w:t>Pokud bude ve volání u platností uveden i čas, tak bude ignorován. Případné uvedení elementu DATPLATNOST bude v </w:t>
      </w:r>
      <w:proofErr w:type="spellStart"/>
      <w:r>
        <w:t>requestu</w:t>
      </w:r>
      <w:proofErr w:type="spellEnd"/>
      <w:r>
        <w:t xml:space="preserve"> ignorováno.</w:t>
      </w:r>
    </w:p>
    <w:p w:rsidR="0090109A" w:rsidRDefault="006066E2">
      <w:r>
        <w:t>Příklady volání:</w:t>
      </w:r>
    </w:p>
    <w:p w:rsidR="0090109A" w:rsidRDefault="006066E2">
      <w:pPr>
        <w:pStyle w:val="Odstavecseseznamem"/>
        <w:numPr>
          <w:ilvl w:val="0"/>
          <w:numId w:val="19"/>
        </w:numPr>
      </w:pPr>
      <w:r>
        <w:t xml:space="preserve">Nahrazení </w:t>
      </w:r>
      <w:proofErr w:type="spellStart"/>
      <w:r>
        <w:t>exidů</w:t>
      </w:r>
      <w:proofErr w:type="spellEnd"/>
      <w:r>
        <w:t xml:space="preserve"> a jejich platností pro uvedený EXIDKOD a EXIDHOD</w:t>
      </w:r>
    </w:p>
    <w:p w:rsidR="0090109A" w:rsidRDefault="006066E2">
      <w:pPr>
        <w:ind w:left="360"/>
        <w:rPr>
          <w:rFonts w:ascii="Calibri" w:eastAsiaTheme="minorHAnsi" w:hAnsi="Calibri" w:cstheme="minorBidi"/>
        </w:rPr>
      </w:pPr>
      <w:bookmarkStart w:id="0" w:name="_Hlk79660468"/>
      <w:r>
        <w:rPr>
          <w:rFonts w:ascii="Calibri" w:eastAsiaTheme="minorHAnsi" w:hAnsi="Calibri" w:cstheme="minorBidi"/>
        </w:rPr>
        <w:t>&lt;</w:t>
      </w:r>
      <w:proofErr w:type="spellStart"/>
      <w:r>
        <w:rPr>
          <w:rFonts w:ascii="Calibri" w:eastAsiaTheme="minorHAnsi" w:hAnsi="Calibri" w:cstheme="minorBidi"/>
        </w:rPr>
        <w:t>SZR:Request</w:t>
      </w:r>
      <w:proofErr w:type="spellEnd"/>
      <w:r>
        <w:rPr>
          <w:rFonts w:ascii="Calibri" w:eastAsiaTheme="minorHAnsi" w:hAnsi="Calibri" w:cstheme="minorBidi"/>
        </w:rPr>
        <w:t xml:space="preserve"> type="</w:t>
      </w:r>
      <w:proofErr w:type="spellStart"/>
      <w:r>
        <w:rPr>
          <w:rFonts w:ascii="Calibri" w:eastAsiaTheme="minorHAnsi" w:hAnsi="Calibri" w:cstheme="minorBidi"/>
        </w:rPr>
        <w:t>replace</w:t>
      </w:r>
      <w:proofErr w:type="spellEnd"/>
      <w:r>
        <w:rPr>
          <w:rFonts w:ascii="Calibri" w:eastAsiaTheme="minorHAnsi" w:hAnsi="Calibri" w:cstheme="minorBidi"/>
        </w:rPr>
        <w:t>"&gt;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&lt;SZR:SUBJEKTID&gt;1001405207&lt;/SZR:SUBJEKTID&gt;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&lt;SZR:EXID&gt;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&lt;SZR:EXIDKOD&gt;EZA&lt;/SZR:EXIDKOD&gt;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&lt;SZR:EXIDHOD&gt;1248924&lt;/SZR:EXIDHOD&gt;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&lt;SZR:NEW&gt;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t>&lt;SZR:PLATNOSTOD&gt;2013-03-20T00:00:00&lt;/SZR:PLATNOSTOD&gt;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t>&lt;SZR:PLATNOSTDO&gt;2015-05-28T00:00:00&lt;/SZR:PLATNOSTDO&gt;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&lt;/SZR:NEW&gt;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&lt;SZR:EXIDKOD&gt;EZA&lt;/SZR:EXIDKOD&gt;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&lt;SZR:EXIDHOD&gt;1248924&lt;/SZR:EXIDHOD&gt;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&lt;SZR:NEW&gt;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t>&lt;SZR:PLATNOSTOD&gt;2017-06-20T00:00:00&lt;/SZR:PLATNOSTOD&gt;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&lt;/SZR:NEW&gt;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&lt;/SZR:EXID&gt;</w:t>
      </w:r>
    </w:p>
    <w:p w:rsidR="0090109A" w:rsidRDefault="006066E2">
      <w:pPr>
        <w:tabs>
          <w:tab w:val="left" w:pos="567"/>
          <w:tab w:val="left" w:pos="851"/>
          <w:tab w:val="left" w:pos="1134"/>
          <w:tab w:val="left" w:pos="1418"/>
          <w:tab w:val="left" w:pos="1701"/>
          <w:tab w:val="left" w:pos="1985"/>
          <w:tab w:val="left" w:pos="2268"/>
        </w:tabs>
        <w:ind w:left="360"/>
        <w:rPr>
          <w:sz w:val="20"/>
          <w:szCs w:val="20"/>
        </w:rPr>
      </w:pPr>
      <w:r>
        <w:rPr>
          <w:rFonts w:eastAsiaTheme="minorHAnsi"/>
          <w:sz w:val="20"/>
          <w:szCs w:val="20"/>
        </w:rPr>
        <w:t>&lt;/</w:t>
      </w:r>
      <w:proofErr w:type="spellStart"/>
      <w:r>
        <w:rPr>
          <w:rFonts w:eastAsiaTheme="minorHAnsi"/>
          <w:sz w:val="20"/>
          <w:szCs w:val="20"/>
        </w:rPr>
        <w:t>SZR:Request</w:t>
      </w:r>
      <w:proofErr w:type="spellEnd"/>
      <w:r>
        <w:rPr>
          <w:rFonts w:eastAsiaTheme="minorHAnsi"/>
          <w:sz w:val="20"/>
          <w:szCs w:val="20"/>
        </w:rPr>
        <w:t>&gt;</w:t>
      </w:r>
    </w:p>
    <w:bookmarkEnd w:id="0"/>
    <w:p w:rsidR="0090109A" w:rsidRDefault="006066E2">
      <w:pPr>
        <w:pStyle w:val="Odstavecseseznamem"/>
        <w:numPr>
          <w:ilvl w:val="0"/>
          <w:numId w:val="19"/>
        </w:numPr>
      </w:pPr>
      <w:r>
        <w:t xml:space="preserve">Smazání všech </w:t>
      </w:r>
      <w:proofErr w:type="spellStart"/>
      <w:r>
        <w:t>exidů</w:t>
      </w:r>
      <w:proofErr w:type="spellEnd"/>
      <w:r>
        <w:t xml:space="preserve"> pro uvedený EXIDKOD a EXIDHOD</w:t>
      </w:r>
    </w:p>
    <w:p w:rsidR="0090109A" w:rsidRDefault="006066E2">
      <w:pPr>
        <w:ind w:left="360"/>
        <w:rPr>
          <w:rFonts w:eastAsiaTheme="minorHAnsi"/>
          <w:sz w:val="20"/>
          <w:szCs w:val="20"/>
        </w:rPr>
      </w:pPr>
      <w:bookmarkStart w:id="1" w:name="_Hlk79660574"/>
      <w:r>
        <w:rPr>
          <w:rFonts w:eastAsiaTheme="minorHAnsi"/>
          <w:sz w:val="20"/>
          <w:szCs w:val="20"/>
        </w:rPr>
        <w:t>&lt;</w:t>
      </w:r>
      <w:proofErr w:type="spellStart"/>
      <w:r>
        <w:rPr>
          <w:rFonts w:eastAsiaTheme="minorHAnsi"/>
          <w:sz w:val="20"/>
          <w:szCs w:val="20"/>
        </w:rPr>
        <w:t>SZR:Request</w:t>
      </w:r>
      <w:proofErr w:type="spellEnd"/>
      <w:r>
        <w:rPr>
          <w:rFonts w:eastAsiaTheme="minorHAnsi"/>
          <w:sz w:val="20"/>
          <w:szCs w:val="20"/>
        </w:rPr>
        <w:t xml:space="preserve"> type="</w:t>
      </w:r>
      <w:proofErr w:type="spellStart"/>
      <w:r>
        <w:rPr>
          <w:rFonts w:eastAsiaTheme="minorHAnsi"/>
          <w:sz w:val="20"/>
          <w:szCs w:val="20"/>
        </w:rPr>
        <w:t>replace</w:t>
      </w:r>
      <w:proofErr w:type="spellEnd"/>
      <w:r>
        <w:rPr>
          <w:rFonts w:eastAsiaTheme="minorHAnsi"/>
          <w:sz w:val="20"/>
          <w:szCs w:val="20"/>
        </w:rPr>
        <w:t>"&gt;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&lt;SZR:SUBJEKTID&gt;1001405207&lt;/SZR:SUBJEKTID&gt;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&lt;SZR:EXID&gt;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&lt;SZR:EXIDKOD&gt;EZA&lt;/SZR:EXIDKOD&gt;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&lt;SZR:EXIDHOD&gt;1248924&lt;/SZR:EXIDHOD&gt;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&lt;/SZR:EXID&gt;</w:t>
      </w:r>
    </w:p>
    <w:p w:rsidR="0090109A" w:rsidRDefault="006066E2">
      <w:pPr>
        <w:tabs>
          <w:tab w:val="left" w:pos="567"/>
          <w:tab w:val="left" w:pos="851"/>
          <w:tab w:val="left" w:pos="1134"/>
          <w:tab w:val="left" w:pos="1418"/>
          <w:tab w:val="left" w:pos="1701"/>
          <w:tab w:val="left" w:pos="1985"/>
          <w:tab w:val="left" w:pos="2268"/>
        </w:tabs>
        <w:ind w:left="360"/>
        <w:rPr>
          <w:sz w:val="20"/>
          <w:szCs w:val="20"/>
        </w:rPr>
      </w:pPr>
      <w:r>
        <w:rPr>
          <w:rFonts w:eastAsiaTheme="minorHAnsi"/>
          <w:sz w:val="20"/>
          <w:szCs w:val="20"/>
        </w:rPr>
        <w:t>&lt;/</w:t>
      </w:r>
      <w:proofErr w:type="spellStart"/>
      <w:r>
        <w:rPr>
          <w:rFonts w:eastAsiaTheme="minorHAnsi"/>
          <w:sz w:val="20"/>
          <w:szCs w:val="20"/>
        </w:rPr>
        <w:t>SZR:Request</w:t>
      </w:r>
      <w:proofErr w:type="spellEnd"/>
      <w:r>
        <w:rPr>
          <w:rFonts w:eastAsiaTheme="minorHAnsi"/>
          <w:sz w:val="20"/>
          <w:szCs w:val="20"/>
        </w:rPr>
        <w:t>&gt;</w:t>
      </w:r>
    </w:p>
    <w:bookmarkEnd w:id="1"/>
    <w:p w:rsidR="0090109A" w:rsidRDefault="006066E2">
      <w:pPr>
        <w:pStyle w:val="Odstavecseseznamem"/>
        <w:numPr>
          <w:ilvl w:val="0"/>
          <w:numId w:val="19"/>
        </w:numPr>
      </w:pPr>
      <w:r>
        <w:t xml:space="preserve">Smazání všech </w:t>
      </w:r>
      <w:proofErr w:type="spellStart"/>
      <w:r>
        <w:t>exidů</w:t>
      </w:r>
      <w:proofErr w:type="spellEnd"/>
      <w:r>
        <w:t xml:space="preserve"> pro uvedený EXIDKOD</w:t>
      </w:r>
    </w:p>
    <w:p w:rsidR="0090109A" w:rsidRDefault="006066E2">
      <w:pPr>
        <w:ind w:left="360"/>
        <w:rPr>
          <w:rFonts w:eastAsiaTheme="minorHAnsi"/>
          <w:sz w:val="20"/>
          <w:szCs w:val="20"/>
        </w:rPr>
      </w:pPr>
      <w:r>
        <w:rPr>
          <w:rFonts w:eastAsiaTheme="minorHAnsi"/>
          <w:sz w:val="20"/>
          <w:szCs w:val="20"/>
        </w:rPr>
        <w:t>&lt;</w:t>
      </w:r>
      <w:proofErr w:type="spellStart"/>
      <w:r>
        <w:rPr>
          <w:rFonts w:eastAsiaTheme="minorHAnsi"/>
          <w:sz w:val="20"/>
          <w:szCs w:val="20"/>
        </w:rPr>
        <w:t>SZR:Request</w:t>
      </w:r>
      <w:proofErr w:type="spellEnd"/>
      <w:r>
        <w:rPr>
          <w:rFonts w:eastAsiaTheme="minorHAnsi"/>
          <w:sz w:val="20"/>
          <w:szCs w:val="20"/>
        </w:rPr>
        <w:t xml:space="preserve"> type="</w:t>
      </w:r>
      <w:proofErr w:type="spellStart"/>
      <w:r>
        <w:rPr>
          <w:rFonts w:eastAsiaTheme="minorHAnsi"/>
          <w:sz w:val="20"/>
          <w:szCs w:val="20"/>
        </w:rPr>
        <w:t>replace</w:t>
      </w:r>
      <w:proofErr w:type="spellEnd"/>
      <w:r>
        <w:rPr>
          <w:rFonts w:eastAsiaTheme="minorHAnsi"/>
          <w:sz w:val="20"/>
          <w:szCs w:val="20"/>
        </w:rPr>
        <w:t>"&gt;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&lt;SZR:SUBJEKTID&gt;1001405207&lt;/SZR:SUBJEKTID&gt;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&lt;SZR:EXID&gt;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t>&lt;SZR:EXIDKOD&gt;EZA&lt;/SZR:EXIDKOD&gt;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r>
      <w:r>
        <w:rPr>
          <w:rFonts w:eastAsiaTheme="minorHAnsi"/>
          <w:sz w:val="20"/>
          <w:szCs w:val="20"/>
        </w:rPr>
        <w:tab/>
        <w:t>&lt;/SZR:ID&gt;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ab/>
        <w:t>&lt;/SZR:EXID&gt;</w:t>
      </w:r>
    </w:p>
    <w:p w:rsidR="0090109A" w:rsidRDefault="006066E2">
      <w:pPr>
        <w:tabs>
          <w:tab w:val="left" w:pos="567"/>
          <w:tab w:val="left" w:pos="851"/>
          <w:tab w:val="left" w:pos="1134"/>
          <w:tab w:val="left" w:pos="1418"/>
          <w:tab w:val="left" w:pos="1701"/>
          <w:tab w:val="left" w:pos="1985"/>
          <w:tab w:val="left" w:pos="2268"/>
        </w:tabs>
        <w:ind w:left="360"/>
        <w:rPr>
          <w:rFonts w:eastAsiaTheme="minorHAnsi"/>
          <w:sz w:val="20"/>
          <w:szCs w:val="20"/>
        </w:rPr>
      </w:pPr>
      <w:r>
        <w:rPr>
          <w:rFonts w:eastAsiaTheme="minorHAnsi"/>
          <w:sz w:val="20"/>
          <w:szCs w:val="20"/>
        </w:rPr>
        <w:t>&lt;/</w:t>
      </w:r>
      <w:proofErr w:type="spellStart"/>
      <w:r>
        <w:rPr>
          <w:rFonts w:eastAsiaTheme="minorHAnsi"/>
          <w:sz w:val="20"/>
          <w:szCs w:val="20"/>
        </w:rPr>
        <w:t>SZR:Request</w:t>
      </w:r>
      <w:proofErr w:type="spellEnd"/>
      <w:r>
        <w:rPr>
          <w:rFonts w:eastAsiaTheme="minorHAnsi"/>
          <w:sz w:val="20"/>
          <w:szCs w:val="20"/>
        </w:rPr>
        <w:t>&gt;</w:t>
      </w:r>
    </w:p>
    <w:p w:rsidR="0090109A" w:rsidRDefault="0090109A">
      <w:pPr>
        <w:tabs>
          <w:tab w:val="left" w:pos="567"/>
          <w:tab w:val="left" w:pos="851"/>
          <w:tab w:val="left" w:pos="1134"/>
          <w:tab w:val="left" w:pos="1418"/>
          <w:tab w:val="left" w:pos="1701"/>
          <w:tab w:val="left" w:pos="1985"/>
          <w:tab w:val="left" w:pos="2268"/>
        </w:tabs>
        <w:ind w:left="360"/>
      </w:pPr>
    </w:p>
    <w:p w:rsidR="0090109A" w:rsidRDefault="006066E2">
      <w:pPr>
        <w:pStyle w:val="Nadpis2"/>
        <w:keepLines/>
        <w:numPr>
          <w:ilvl w:val="1"/>
          <w:numId w:val="1"/>
        </w:numPr>
        <w:spacing w:before="120" w:after="60"/>
        <w:ind w:hanging="292"/>
        <w:contextualSpacing/>
        <w:jc w:val="left"/>
      </w:pPr>
      <w:r>
        <w:t>Úprava a aktualizace synchronizace ex-id IS EZP v SZR</w:t>
      </w:r>
    </w:p>
    <w:p w:rsidR="0090109A" w:rsidRDefault="006066E2">
      <w:r>
        <w:t>Cílem je vytvoření funkčnosti, která zajistí komplexní narovnání historie EX-ID (EZP, EZN) v SZR. Současně řešení zajistí, že do budoucna oprava případných nesouladů bude jednoduše opravena administrátorem IS EZP.</w:t>
      </w:r>
    </w:p>
    <w:p w:rsidR="0090109A" w:rsidRDefault="0090109A"/>
    <w:p w:rsidR="0090109A" w:rsidRDefault="006066E2">
      <w:r>
        <w:t>V IS EZP bude implementována nová funkčnost SZR_SUE (viz výše), která zajistí kompletní aktualizaci EX-ID v SZR při každé manipulaci s daty, které ovlivňují platnost identifikátorů. Současně bude v GUI přidáno nové tlačítko do záložky SZR Fronta, kde bude uživatel s rolí administrátor mít možnost nastavit hodnotu EX-ID v SZR dle posledního aktuálního stavu.</w:t>
      </w:r>
    </w:p>
    <w:p w:rsidR="0090109A" w:rsidRDefault="0090109A"/>
    <w:p w:rsidR="0090109A" w:rsidRDefault="006066E2">
      <w:r>
        <w:t xml:space="preserve">Na straně IS EZP bude provedena úprava předávání dat do SZR při volání služby SZR_SUE. </w:t>
      </w:r>
      <w:r>
        <w:br/>
        <w:t>Při nastavování hodnot platnosti (od - do) identifikátorů EZA a EZP nebude IS EZP používat čas. Respektive čas bude nastaven na hodnotu 00:00:00.</w:t>
      </w:r>
    </w:p>
    <w:p w:rsidR="0090109A" w:rsidRDefault="0090109A"/>
    <w:p w:rsidR="0090109A" w:rsidRDefault="006066E2">
      <w:r>
        <w:t xml:space="preserve">Před nasazením výše uvedených úprav provede IS EZP automatizovanou aktualizaci všech </w:t>
      </w:r>
      <w:r>
        <w:br/>
        <w:t>EX-ID v SZR. Výstupem bude report subjektů, u kterých došlo k aktualizaci.</w:t>
      </w:r>
    </w:p>
    <w:p w:rsidR="0090109A" w:rsidRDefault="0090109A"/>
    <w:p w:rsidR="0090109A" w:rsidRDefault="006066E2">
      <w:pPr>
        <w:pStyle w:val="Nadpis2"/>
        <w:keepLines/>
        <w:numPr>
          <w:ilvl w:val="1"/>
          <w:numId w:val="1"/>
        </w:numPr>
        <w:spacing w:before="120" w:after="60"/>
        <w:ind w:hanging="292"/>
        <w:contextualSpacing/>
        <w:jc w:val="left"/>
      </w:pPr>
      <w:r>
        <w:t>Validace historických dat vůči IS ZR</w:t>
      </w:r>
    </w:p>
    <w:p w:rsidR="0090109A" w:rsidRDefault="006066E2">
      <w:r>
        <w:t>Cílem je narovnat data, která jsou problémová a vznikli před spuštěním IS ZR nebo před nasazením validačních kontrol a mechanismů. V rámci validace dat bude nutná spolupráce s ORP, proto dodavatel poskytne součinnost při případných opravách v datech.</w:t>
      </w:r>
    </w:p>
    <w:p w:rsidR="0090109A" w:rsidRDefault="0090109A"/>
    <w:p w:rsidR="0090109A" w:rsidRDefault="006066E2">
      <w:pPr>
        <w:pStyle w:val="Nadpis2"/>
        <w:keepLines/>
        <w:numPr>
          <w:ilvl w:val="2"/>
          <w:numId w:val="1"/>
        </w:numPr>
        <w:spacing w:before="120" w:after="60"/>
        <w:contextualSpacing/>
        <w:jc w:val="left"/>
      </w:pPr>
      <w:r>
        <w:t>Kontrola vyřazených FO z důvodu úmrtí (ROB)</w:t>
      </w:r>
    </w:p>
    <w:p w:rsidR="0090109A" w:rsidRDefault="006066E2">
      <w:pPr>
        <w:pStyle w:val="Odstavecseseznamem"/>
        <w:numPr>
          <w:ilvl w:val="0"/>
          <w:numId w:val="7"/>
        </w:numPr>
      </w:pPr>
      <w:r>
        <w:t>V IS EZP bude vytvořena sestava (</w:t>
      </w:r>
      <w:proofErr w:type="spellStart"/>
      <w:r>
        <w:t>excel</w:t>
      </w:r>
      <w:proofErr w:type="spellEnd"/>
      <w:r>
        <w:t>), kdy dojde k porovnání dat FO s ROB (AISOE) se zaměřením na element úmrtí.</w:t>
      </w:r>
    </w:p>
    <w:p w:rsidR="0090109A" w:rsidRDefault="006066E2">
      <w:pPr>
        <w:pStyle w:val="Odstavecseseznamem"/>
        <w:numPr>
          <w:ilvl w:val="0"/>
          <w:numId w:val="7"/>
        </w:numPr>
      </w:pPr>
      <w:r>
        <w:t>Porovnány budou jen FO, které ve stavu 1 – v evidenci.</w:t>
      </w:r>
    </w:p>
    <w:p w:rsidR="0090109A" w:rsidRDefault="006066E2">
      <w:pPr>
        <w:pStyle w:val="Odstavecseseznamem"/>
        <w:numPr>
          <w:ilvl w:val="0"/>
          <w:numId w:val="7"/>
        </w:numPr>
      </w:pPr>
      <w:r>
        <w:t xml:space="preserve">Seznam subjektů, které nejsou v IS EZP vyřazeny a jsou zemřelé (datum úmrtí získáno z ROB – AISEO), bude zaslán na příslušné ORP prostřednictvím krajských úřadů, včetně metodiky. </w:t>
      </w:r>
    </w:p>
    <w:p w:rsidR="0090109A" w:rsidRDefault="006066E2">
      <w:pPr>
        <w:pStyle w:val="Nadpis2"/>
        <w:keepLines/>
        <w:numPr>
          <w:ilvl w:val="2"/>
          <w:numId w:val="1"/>
        </w:numPr>
        <w:spacing w:before="120" w:after="60"/>
        <w:contextualSpacing/>
        <w:jc w:val="left"/>
      </w:pPr>
      <w:proofErr w:type="spellStart"/>
      <w:r>
        <w:t>Okódování</w:t>
      </w:r>
      <w:proofErr w:type="spellEnd"/>
      <w:r>
        <w:t xml:space="preserve"> adres sídel textem u FO (ROS)</w:t>
      </w:r>
    </w:p>
    <w:p w:rsidR="0090109A" w:rsidRDefault="006066E2">
      <w:pPr>
        <w:pStyle w:val="Odstavecseseznamem"/>
        <w:numPr>
          <w:ilvl w:val="0"/>
          <w:numId w:val="7"/>
        </w:numPr>
      </w:pPr>
      <w:r>
        <w:t>V IS EZP bude vytvořena sestava u FO (stav 1 – v evidenci), které mají v posledním úkonu v evidenci zapsané sídlo textem (bez kódu RUIAN).</w:t>
      </w:r>
    </w:p>
    <w:p w:rsidR="0090109A" w:rsidRDefault="006066E2">
      <w:pPr>
        <w:pStyle w:val="Odstavecseseznamem"/>
        <w:numPr>
          <w:ilvl w:val="0"/>
          <w:numId w:val="7"/>
        </w:numPr>
      </w:pPr>
      <w:r>
        <w:t xml:space="preserve">Seznam subjektů, které mají adresu sídla v posledním úkonu v evidence, bude zaslán </w:t>
      </w:r>
      <w:r>
        <w:br/>
        <w:t xml:space="preserve">na příslušné ORP prostřednictvím krajských úřadů, včetně metodiky. </w:t>
      </w:r>
    </w:p>
    <w:p w:rsidR="0090109A" w:rsidRDefault="006066E2">
      <w:pPr>
        <w:pStyle w:val="Nadpis2"/>
        <w:keepLines/>
        <w:numPr>
          <w:ilvl w:val="2"/>
          <w:numId w:val="1"/>
        </w:numPr>
        <w:spacing w:before="120" w:after="60"/>
        <w:contextualSpacing/>
        <w:jc w:val="left"/>
      </w:pPr>
      <w:r>
        <w:t xml:space="preserve">Kontrola přerušení u FO zapsaných v ROS </w:t>
      </w:r>
    </w:p>
    <w:p w:rsidR="0090109A" w:rsidRDefault="006066E2">
      <w:pPr>
        <w:pStyle w:val="Odstavecseseznamem"/>
        <w:numPr>
          <w:ilvl w:val="0"/>
          <w:numId w:val="7"/>
        </w:numPr>
      </w:pPr>
      <w:proofErr w:type="spellStart"/>
      <w:r>
        <w:t>MZe</w:t>
      </w:r>
      <w:proofErr w:type="spellEnd"/>
      <w:r>
        <w:t xml:space="preserve"> požádá ČSÚ o seznam IČO, která mají v ROS zapsané přerušení.</w:t>
      </w:r>
    </w:p>
    <w:p w:rsidR="0090109A" w:rsidRDefault="006066E2">
      <w:pPr>
        <w:pStyle w:val="Odstavecseseznamem"/>
        <w:numPr>
          <w:ilvl w:val="0"/>
          <w:numId w:val="7"/>
        </w:numPr>
      </w:pPr>
      <w:r>
        <w:t>Dodavatel provede porovnání seznamu s daty v IS EZP.</w:t>
      </w:r>
    </w:p>
    <w:p w:rsidR="0090109A" w:rsidRDefault="006066E2">
      <w:pPr>
        <w:pStyle w:val="Odstavecseseznamem"/>
        <w:numPr>
          <w:ilvl w:val="0"/>
          <w:numId w:val="7"/>
        </w:numPr>
      </w:pPr>
      <w:r>
        <w:t>Výsledky budou konzultovány s garantem a následně případně opraveny.</w:t>
      </w:r>
    </w:p>
    <w:p w:rsidR="0090109A" w:rsidRDefault="006066E2">
      <w:pPr>
        <w:pStyle w:val="Nadpis2"/>
        <w:keepLines/>
        <w:numPr>
          <w:ilvl w:val="2"/>
          <w:numId w:val="1"/>
        </w:numPr>
        <w:spacing w:before="120" w:after="60"/>
        <w:contextualSpacing/>
        <w:jc w:val="left"/>
      </w:pPr>
      <w:r>
        <w:t>Doplnění RČ u FO</w:t>
      </w:r>
    </w:p>
    <w:p w:rsidR="0090109A" w:rsidRDefault="006066E2">
      <w:pPr>
        <w:pStyle w:val="Odstavecseseznamem"/>
        <w:numPr>
          <w:ilvl w:val="0"/>
          <w:numId w:val="7"/>
        </w:numPr>
      </w:pPr>
      <w:r>
        <w:t>Dodavatel vytvoří sestavu FO (stav v1 – evidenci), které nemají v aktuálním úkonu v evidenci RČ.</w:t>
      </w:r>
    </w:p>
    <w:p w:rsidR="0090109A" w:rsidRDefault="006066E2">
      <w:pPr>
        <w:pStyle w:val="Odstavecseseznamem"/>
        <w:numPr>
          <w:ilvl w:val="0"/>
          <w:numId w:val="7"/>
        </w:numPr>
      </w:pPr>
      <w:r>
        <w:t>RČ budou doplněna z GUI uživatelem přes dodatečné ztotožnění v novém úkonu. Výstupem bude Osvědčení s RČ.</w:t>
      </w:r>
    </w:p>
    <w:p w:rsidR="0090109A" w:rsidRDefault="0090109A"/>
    <w:p w:rsidR="0090109A" w:rsidRDefault="006066E2">
      <w:r>
        <w:t>Veškeré metodiky a postupy na opravu dat vytvoří garant IS EZP ve spolupráci s dodavatelem.</w:t>
      </w:r>
    </w:p>
    <w:p w:rsidR="0090109A" w:rsidRDefault="0090109A"/>
    <w:p w:rsidR="0090109A" w:rsidRDefault="006066E2">
      <w:pPr>
        <w:pStyle w:val="Nadpis1"/>
        <w:keepLines/>
        <w:numPr>
          <w:ilvl w:val="0"/>
          <w:numId w:val="1"/>
        </w:numPr>
        <w:spacing w:before="120" w:after="60"/>
        <w:ind w:left="284" w:hanging="284"/>
        <w:jc w:val="left"/>
        <w:rPr>
          <w:szCs w:val="22"/>
        </w:rPr>
      </w:pPr>
      <w:r>
        <w:rPr>
          <w:szCs w:val="22"/>
        </w:rPr>
        <w:t xml:space="preserve">Dopady na IS </w:t>
      </w:r>
      <w:proofErr w:type="spellStart"/>
      <w:r>
        <w:rPr>
          <w:szCs w:val="22"/>
        </w:rPr>
        <w:t>MZe</w:t>
      </w:r>
      <w:proofErr w:type="spellEnd"/>
    </w:p>
    <w:p w:rsidR="0090109A" w:rsidRDefault="006066E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rsidR="0090109A" w:rsidRDefault="0090109A">
      <w:pPr>
        <w:rPr>
          <w:sz w:val="16"/>
          <w:szCs w:val="16"/>
        </w:rPr>
      </w:pPr>
    </w:p>
    <w:p w:rsidR="0090109A" w:rsidRDefault="006066E2">
      <w:pPr>
        <w:pStyle w:val="Nadpis2"/>
        <w:keepLines/>
        <w:numPr>
          <w:ilvl w:val="1"/>
          <w:numId w:val="1"/>
        </w:numPr>
        <w:spacing w:before="120" w:after="60"/>
        <w:ind w:hanging="292"/>
        <w:contextualSpacing/>
        <w:jc w:val="left"/>
      </w:pPr>
      <w:r>
        <w:lastRenderedPageBreak/>
        <w:t>Na provoz a infrastrukturu</w:t>
      </w:r>
    </w:p>
    <w:p w:rsidR="0090109A" w:rsidRDefault="006066E2">
      <w:r>
        <w:t>Žádné.</w:t>
      </w:r>
    </w:p>
    <w:p w:rsidR="0090109A" w:rsidRDefault="006066E2">
      <w:pPr>
        <w:pStyle w:val="Nadpis2"/>
        <w:keepLines/>
        <w:numPr>
          <w:ilvl w:val="1"/>
          <w:numId w:val="1"/>
        </w:numPr>
        <w:spacing w:before="120" w:after="60"/>
        <w:ind w:hanging="292"/>
        <w:contextualSpacing/>
        <w:jc w:val="left"/>
      </w:pPr>
      <w:r>
        <w:t>Na bezpečnost</w:t>
      </w:r>
    </w:p>
    <w:p w:rsidR="0090109A" w:rsidRDefault="006066E2">
      <w:r>
        <w:t>Žádné.</w:t>
      </w:r>
    </w:p>
    <w:p w:rsidR="0090109A" w:rsidRDefault="006066E2">
      <w:pPr>
        <w:pStyle w:val="Nadpis2"/>
        <w:keepLines/>
        <w:numPr>
          <w:ilvl w:val="1"/>
          <w:numId w:val="1"/>
        </w:numPr>
        <w:spacing w:before="120" w:after="60"/>
        <w:ind w:hanging="292"/>
        <w:contextualSpacing/>
        <w:jc w:val="left"/>
      </w:pPr>
      <w:r>
        <w:t>Na součinnost s dalšími systémy</w:t>
      </w:r>
    </w:p>
    <w:p w:rsidR="0090109A" w:rsidRDefault="006066E2">
      <w:r>
        <w:t>SZR, EZP.</w:t>
      </w:r>
    </w:p>
    <w:p w:rsidR="0090109A" w:rsidRDefault="006066E2">
      <w:pPr>
        <w:pStyle w:val="Nadpis2"/>
        <w:keepLines/>
        <w:numPr>
          <w:ilvl w:val="1"/>
          <w:numId w:val="1"/>
        </w:numPr>
        <w:spacing w:before="120" w:after="60"/>
        <w:ind w:hanging="292"/>
        <w:contextualSpacing/>
        <w:jc w:val="left"/>
      </w:pPr>
      <w:r>
        <w:t xml:space="preserve">Požadavky na součinnost </w:t>
      </w:r>
      <w:proofErr w:type="spellStart"/>
      <w:r>
        <w:t>AgriBus</w:t>
      </w:r>
      <w:proofErr w:type="spellEnd"/>
    </w:p>
    <w:p w:rsidR="0090109A" w:rsidRDefault="006066E2">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rsidR="0090109A" w:rsidRDefault="006066E2">
      <w:r>
        <w:t xml:space="preserve">Vystavení aktualizované </w:t>
      </w:r>
      <w:proofErr w:type="spellStart"/>
      <w:r>
        <w:t>ws</w:t>
      </w:r>
      <w:proofErr w:type="spellEnd"/>
      <w:r>
        <w:t xml:space="preserve"> na </w:t>
      </w:r>
      <w:proofErr w:type="spellStart"/>
      <w:r>
        <w:t>AgriBUS</w:t>
      </w:r>
      <w:proofErr w:type="spellEnd"/>
      <w:r>
        <w:t>.</w:t>
      </w:r>
    </w:p>
    <w:p w:rsidR="0090109A" w:rsidRDefault="006066E2">
      <w:pPr>
        <w:pStyle w:val="Nadpis2"/>
        <w:keepLines/>
        <w:numPr>
          <w:ilvl w:val="1"/>
          <w:numId w:val="1"/>
        </w:numPr>
        <w:spacing w:before="120" w:after="60"/>
        <w:ind w:hanging="292"/>
        <w:contextualSpacing/>
        <w:jc w:val="left"/>
      </w:pPr>
      <w:r>
        <w:t>Požadavek na podporu provozu naimplementované změny</w:t>
      </w:r>
    </w:p>
    <w:p w:rsidR="0090109A" w:rsidRDefault="006066E2">
      <w:pPr>
        <w:rPr>
          <w:b/>
          <w:sz w:val="16"/>
          <w:szCs w:val="16"/>
        </w:rPr>
      </w:pPr>
      <w:r>
        <w:rPr>
          <w:sz w:val="16"/>
          <w:szCs w:val="16"/>
        </w:rPr>
        <w:t>(Uveďte, zda zařadit změnu do stávající provozní smlouvy, konkrétní požadavky na požadované služby, SLA.)</w:t>
      </w:r>
    </w:p>
    <w:p w:rsidR="0090109A" w:rsidRDefault="006066E2">
      <w:r>
        <w:t>V rozsahu stávající smlouvy.</w:t>
      </w:r>
    </w:p>
    <w:p w:rsidR="0090109A" w:rsidRDefault="006066E2">
      <w:pPr>
        <w:pStyle w:val="Nadpis2"/>
        <w:keepLines/>
        <w:numPr>
          <w:ilvl w:val="1"/>
          <w:numId w:val="1"/>
        </w:numPr>
        <w:spacing w:before="120" w:after="60"/>
        <w:ind w:hanging="292"/>
        <w:contextualSpacing/>
        <w:jc w:val="left"/>
      </w:pPr>
      <w:r>
        <w:t>Požadavek na úpravu dohledového nástroje</w:t>
      </w:r>
    </w:p>
    <w:p w:rsidR="0090109A" w:rsidRDefault="006066E2">
      <w:pPr>
        <w:rPr>
          <w:b/>
          <w:sz w:val="16"/>
          <w:szCs w:val="16"/>
        </w:rPr>
      </w:pPr>
      <w:r>
        <w:rPr>
          <w:sz w:val="16"/>
          <w:szCs w:val="16"/>
        </w:rPr>
        <w:t>(Uveďte, zda a jakým způsobem je požadována úprava dohledových nástrojů.)</w:t>
      </w:r>
    </w:p>
    <w:p w:rsidR="0090109A" w:rsidRDefault="006066E2">
      <w:r>
        <w:t>Žádný.</w:t>
      </w:r>
    </w:p>
    <w:p w:rsidR="0090109A" w:rsidRDefault="006066E2">
      <w:pPr>
        <w:pStyle w:val="Nadpis1"/>
        <w:keepLines/>
        <w:numPr>
          <w:ilvl w:val="0"/>
          <w:numId w:val="1"/>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90109A">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rsidR="0090109A" w:rsidRDefault="006066E2">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rsidR="0090109A" w:rsidRDefault="006066E2">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90109A">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90109A" w:rsidRDefault="0090109A">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90109A" w:rsidRDefault="0090109A">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90109A" w:rsidRDefault="006066E2">
            <w:pPr>
              <w:rPr>
                <w:bCs/>
                <w:color w:val="000000"/>
                <w:szCs w:val="22"/>
                <w:lang w:eastAsia="cs-CZ"/>
              </w:rPr>
            </w:pPr>
            <w:r>
              <w:rPr>
                <w:bCs/>
                <w:color w:val="000000"/>
                <w:szCs w:val="22"/>
                <w:lang w:eastAsia="cs-CZ"/>
              </w:rPr>
              <w:t xml:space="preserve">el. </w:t>
            </w:r>
            <w:proofErr w:type="gramStart"/>
            <w:r>
              <w:rPr>
                <w:bCs/>
                <w:color w:val="000000"/>
                <w:szCs w:val="22"/>
                <w:lang w:eastAsia="cs-CZ"/>
              </w:rPr>
              <w:t>úložiště</w:t>
            </w:r>
            <w:proofErr w:type="gramEnd"/>
          </w:p>
        </w:tc>
        <w:tc>
          <w:tcPr>
            <w:tcW w:w="850" w:type="dxa"/>
            <w:tcBorders>
              <w:top w:val="single" w:sz="8" w:space="0" w:color="auto"/>
              <w:left w:val="single" w:sz="8" w:space="0" w:color="auto"/>
              <w:bottom w:val="single" w:sz="8" w:space="0" w:color="auto"/>
              <w:right w:val="single" w:sz="8" w:space="0" w:color="auto"/>
            </w:tcBorders>
          </w:tcPr>
          <w:p w:rsidR="0090109A" w:rsidRDefault="006066E2">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rsidR="0090109A" w:rsidRDefault="006066E2">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rsidR="0090109A" w:rsidRDefault="0090109A">
            <w:pPr>
              <w:rPr>
                <w:bCs/>
                <w:color w:val="000000"/>
                <w:szCs w:val="22"/>
                <w:lang w:eastAsia="cs-CZ"/>
              </w:rPr>
            </w:pPr>
          </w:p>
        </w:tc>
      </w:tr>
      <w:tr w:rsidR="0090109A">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90109A" w:rsidRDefault="006066E2">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rsidR="0090109A" w:rsidRDefault="0090109A">
            <w:pPr>
              <w:rPr>
                <w:color w:val="000000"/>
                <w:szCs w:val="22"/>
                <w:lang w:eastAsia="cs-CZ"/>
              </w:rPr>
            </w:pPr>
          </w:p>
        </w:tc>
      </w:tr>
      <w:tr w:rsidR="009010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rsidR="0090109A" w:rsidRDefault="0090109A">
            <w:pPr>
              <w:rPr>
                <w:color w:val="000000"/>
                <w:szCs w:val="22"/>
                <w:lang w:eastAsia="cs-CZ"/>
              </w:rPr>
            </w:pPr>
          </w:p>
        </w:tc>
      </w:tr>
      <w:tr w:rsidR="009010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rsidR="0090109A" w:rsidRDefault="0090109A">
            <w:pPr>
              <w:rPr>
                <w:color w:val="000000"/>
                <w:szCs w:val="22"/>
                <w:lang w:eastAsia="cs-CZ"/>
              </w:rPr>
            </w:pPr>
          </w:p>
        </w:tc>
      </w:tr>
      <w:tr w:rsidR="009010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Věcný garant</w:t>
            </w:r>
          </w:p>
        </w:tc>
      </w:tr>
      <w:tr w:rsidR="009010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rsidR="0090109A" w:rsidRDefault="006066E2">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9010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rsidR="0090109A" w:rsidRDefault="0090109A">
            <w:pPr>
              <w:rPr>
                <w:rStyle w:val="Odkaznakoment1"/>
              </w:rPr>
            </w:pPr>
          </w:p>
        </w:tc>
      </w:tr>
      <w:tr w:rsidR="009010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rsidR="0090109A" w:rsidRDefault="0090109A">
            <w:pPr>
              <w:rPr>
                <w:rStyle w:val="Odkaznakoment1"/>
              </w:rPr>
            </w:pPr>
          </w:p>
        </w:tc>
      </w:tr>
      <w:tr w:rsidR="0090109A">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90109A">
            <w:pPr>
              <w:pStyle w:val="Odstavecseseznamem"/>
              <w:numPr>
                <w:ilvl w:val="0"/>
                <w:numId w:val="10"/>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90109A" w:rsidRDefault="006066E2">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rsidR="0090109A" w:rsidRDefault="0090109A">
            <w:pPr>
              <w:rPr>
                <w:rStyle w:val="Odkaznakoment1"/>
              </w:rPr>
            </w:pPr>
          </w:p>
        </w:tc>
      </w:tr>
    </w:tbl>
    <w:p w:rsidR="0090109A" w:rsidRDefault="006066E2">
      <w:pPr>
        <w:pStyle w:val="Nadpis3"/>
      </w:pPr>
      <w:r>
        <w:t xml:space="preserve">V připojeném souboru je uveden rozsah vybrané technické dokumentace – otevřete dvojklikem: </w:t>
      </w:r>
      <w:proofErr w:type="spellStart"/>
      <w:r w:rsidR="008629BD">
        <w:t>xxx</w:t>
      </w:r>
      <w:proofErr w:type="spellEnd"/>
      <w:r>
        <w:t xml:space="preserve">   </w:t>
      </w:r>
    </w:p>
    <w:p w:rsidR="0090109A" w:rsidRDefault="006066E2">
      <w:pPr>
        <w:ind w:right="-427"/>
        <w:rPr>
          <w:sz w:val="18"/>
          <w:szCs w:val="18"/>
        </w:rPr>
      </w:pPr>
      <w:r>
        <w:rPr>
          <w:sz w:val="18"/>
          <w:szCs w:val="18"/>
        </w:rPr>
        <w:t xml:space="preserve">Dohledové scénáře jsou požadovány, pokud Dodavatel potvrdí dopad na dohledové scénáře/nástroj. </w:t>
      </w:r>
    </w:p>
    <w:p w:rsidR="0090109A" w:rsidRDefault="006066E2">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90109A" w:rsidRDefault="006066E2">
      <w:pPr>
        <w:ind w:right="-427"/>
        <w:rPr>
          <w:sz w:val="18"/>
          <w:szCs w:val="18"/>
        </w:rPr>
      </w:pPr>
      <w:r>
        <w:rPr>
          <w:sz w:val="18"/>
          <w:szCs w:val="18"/>
        </w:rPr>
        <w:t xml:space="preserve">Provozně-technická dokumentace bude zpracována dle vzorového dokumentu, který je připojen – otevřete dvojklikem:  </w:t>
      </w:r>
      <w:proofErr w:type="spellStart"/>
      <w:r w:rsidR="008629BD">
        <w:rPr>
          <w:sz w:val="18"/>
          <w:szCs w:val="18"/>
        </w:rPr>
        <w:t>xxx</w:t>
      </w:r>
      <w:proofErr w:type="spellEnd"/>
      <w:r>
        <w:rPr>
          <w:sz w:val="18"/>
          <w:szCs w:val="18"/>
        </w:rPr>
        <w:t xml:space="preserve">     </w:t>
      </w:r>
    </w:p>
    <w:p w:rsidR="0090109A" w:rsidRDefault="006066E2">
      <w:pPr>
        <w:ind w:right="-427"/>
        <w:rPr>
          <w:szCs w:val="22"/>
        </w:rPr>
      </w:pPr>
      <w:r>
        <w:rPr>
          <w:szCs w:val="22"/>
        </w:rPr>
        <w:t xml:space="preserve">        </w:t>
      </w:r>
    </w:p>
    <w:p w:rsidR="0090109A" w:rsidRDefault="006066E2">
      <w:pPr>
        <w:pStyle w:val="Nadpis1"/>
        <w:keepLines/>
        <w:numPr>
          <w:ilvl w:val="0"/>
          <w:numId w:val="1"/>
        </w:numPr>
        <w:spacing w:before="120" w:after="60"/>
        <w:ind w:left="284" w:hanging="284"/>
        <w:jc w:val="left"/>
        <w:rPr>
          <w:szCs w:val="22"/>
        </w:rPr>
      </w:pPr>
      <w:r>
        <w:rPr>
          <w:szCs w:val="22"/>
        </w:rPr>
        <w:t>Akceptační kritéria</w:t>
      </w:r>
    </w:p>
    <w:p w:rsidR="0090109A" w:rsidRDefault="006066E2">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rsidR="0090109A" w:rsidRDefault="0090109A">
      <w:pPr>
        <w:rPr>
          <w:szCs w:val="22"/>
        </w:rPr>
      </w:pPr>
    </w:p>
    <w:p w:rsidR="0090109A" w:rsidRDefault="006066E2">
      <w:pPr>
        <w:pStyle w:val="Nadpis1"/>
        <w:keepLines/>
        <w:numPr>
          <w:ilvl w:val="0"/>
          <w:numId w:val="1"/>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61"/>
        <w:gridCol w:w="4810"/>
      </w:tblGrid>
      <w:tr w:rsidR="0090109A">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Milník</w:t>
            </w:r>
          </w:p>
        </w:tc>
        <w:tc>
          <w:tcPr>
            <w:tcW w:w="4810" w:type="dxa"/>
            <w:tcBorders>
              <w:top w:val="single" w:sz="8" w:space="0" w:color="auto"/>
              <w:left w:val="single" w:sz="8" w:space="0" w:color="auto"/>
              <w:bottom w:val="single" w:sz="8" w:space="0" w:color="auto"/>
              <w:right w:val="single" w:sz="8" w:space="0" w:color="auto"/>
            </w:tcBorders>
            <w:shd w:val="clear" w:color="auto" w:fill="auto"/>
            <w:vAlign w:val="center"/>
          </w:tcPr>
          <w:p w:rsidR="0090109A" w:rsidRDefault="006066E2">
            <w:pPr>
              <w:rPr>
                <w:b/>
                <w:bCs/>
                <w:color w:val="000000"/>
                <w:szCs w:val="22"/>
                <w:lang w:eastAsia="cs-CZ"/>
              </w:rPr>
            </w:pPr>
            <w:r>
              <w:rPr>
                <w:b/>
                <w:bCs/>
                <w:color w:val="000000"/>
                <w:szCs w:val="22"/>
                <w:lang w:eastAsia="cs-CZ"/>
              </w:rPr>
              <w:t>Termín</w:t>
            </w:r>
          </w:p>
        </w:tc>
      </w:tr>
      <w:tr w:rsidR="0090109A">
        <w:trPr>
          <w:trHeight w:val="284"/>
        </w:trPr>
        <w:tc>
          <w:tcPr>
            <w:tcW w:w="4961" w:type="dxa"/>
            <w:shd w:val="clear" w:color="auto" w:fill="auto"/>
            <w:noWrap/>
            <w:vAlign w:val="bottom"/>
          </w:tcPr>
          <w:p w:rsidR="0090109A" w:rsidRDefault="006066E2">
            <w:pPr>
              <w:rPr>
                <w:color w:val="000000"/>
                <w:szCs w:val="22"/>
                <w:lang w:eastAsia="cs-CZ"/>
              </w:rPr>
            </w:pPr>
            <w:r>
              <w:rPr>
                <w:color w:val="000000"/>
                <w:szCs w:val="22"/>
                <w:lang w:eastAsia="cs-CZ"/>
              </w:rPr>
              <w:t>Zahájení plnění</w:t>
            </w:r>
          </w:p>
        </w:tc>
        <w:tc>
          <w:tcPr>
            <w:tcW w:w="4810" w:type="dxa"/>
            <w:shd w:val="clear" w:color="auto" w:fill="auto"/>
            <w:vAlign w:val="center"/>
          </w:tcPr>
          <w:p w:rsidR="0090109A" w:rsidRDefault="006066E2">
            <w:pPr>
              <w:rPr>
                <w:color w:val="000000"/>
                <w:szCs w:val="22"/>
                <w:lang w:eastAsia="cs-CZ"/>
              </w:rPr>
            </w:pPr>
            <w:r>
              <w:rPr>
                <w:color w:val="000000"/>
                <w:szCs w:val="22"/>
                <w:lang w:eastAsia="cs-CZ"/>
              </w:rPr>
              <w:t>Datum uveřejnění v registru smluv</w:t>
            </w:r>
          </w:p>
        </w:tc>
      </w:tr>
      <w:tr w:rsidR="0090109A">
        <w:trPr>
          <w:trHeight w:val="284"/>
        </w:trPr>
        <w:tc>
          <w:tcPr>
            <w:tcW w:w="4961" w:type="dxa"/>
            <w:shd w:val="clear" w:color="auto" w:fill="auto"/>
            <w:noWrap/>
            <w:vAlign w:val="bottom"/>
          </w:tcPr>
          <w:p w:rsidR="0090109A" w:rsidRDefault="006066E2">
            <w:pPr>
              <w:rPr>
                <w:color w:val="000000"/>
                <w:szCs w:val="22"/>
                <w:lang w:eastAsia="cs-CZ"/>
              </w:rPr>
            </w:pPr>
            <w:r>
              <w:rPr>
                <w:color w:val="000000"/>
                <w:szCs w:val="22"/>
                <w:lang w:eastAsia="cs-CZ"/>
              </w:rPr>
              <w:t>Dokončení plnění</w:t>
            </w:r>
          </w:p>
        </w:tc>
        <w:tc>
          <w:tcPr>
            <w:tcW w:w="4810" w:type="dxa"/>
            <w:shd w:val="clear" w:color="auto" w:fill="auto"/>
            <w:vAlign w:val="center"/>
          </w:tcPr>
          <w:p w:rsidR="0090109A" w:rsidRDefault="006066E2">
            <w:pPr>
              <w:rPr>
                <w:color w:val="000000"/>
                <w:szCs w:val="22"/>
                <w:lang w:eastAsia="cs-CZ"/>
              </w:rPr>
            </w:pPr>
            <w:proofErr w:type="gramStart"/>
            <w:r>
              <w:rPr>
                <w:color w:val="000000"/>
                <w:szCs w:val="22"/>
                <w:lang w:eastAsia="cs-CZ"/>
              </w:rPr>
              <w:t>30.11.2021</w:t>
            </w:r>
            <w:proofErr w:type="gramEnd"/>
          </w:p>
        </w:tc>
      </w:tr>
    </w:tbl>
    <w:p w:rsidR="0090109A" w:rsidRDefault="0090109A">
      <w:pPr>
        <w:rPr>
          <w:szCs w:val="22"/>
        </w:rPr>
      </w:pPr>
    </w:p>
    <w:p w:rsidR="0090109A" w:rsidRDefault="0090109A">
      <w:pPr>
        <w:rPr>
          <w:szCs w:val="22"/>
        </w:rPr>
      </w:pPr>
    </w:p>
    <w:p w:rsidR="0090109A" w:rsidRDefault="006066E2">
      <w:pPr>
        <w:pStyle w:val="Nadpis1"/>
        <w:keepLines/>
        <w:numPr>
          <w:ilvl w:val="0"/>
          <w:numId w:val="1"/>
        </w:numPr>
        <w:spacing w:before="120" w:after="60"/>
        <w:ind w:left="284" w:hanging="284"/>
        <w:jc w:val="left"/>
        <w:rPr>
          <w:szCs w:val="22"/>
        </w:rPr>
      </w:pPr>
      <w:r>
        <w:rPr>
          <w:szCs w:val="22"/>
        </w:rPr>
        <w:lastRenderedPageBreak/>
        <w:t>Přílohy</w:t>
      </w:r>
    </w:p>
    <w:p w:rsidR="0090109A" w:rsidRDefault="006066E2">
      <w:pPr>
        <w:rPr>
          <w:szCs w:val="22"/>
        </w:rPr>
      </w:pPr>
      <w:r>
        <w:rPr>
          <w:szCs w:val="22"/>
        </w:rPr>
        <w:t>Žádné.</w:t>
      </w:r>
    </w:p>
    <w:p w:rsidR="0090109A" w:rsidRDefault="0090109A">
      <w:pPr>
        <w:rPr>
          <w:szCs w:val="22"/>
        </w:rPr>
      </w:pPr>
    </w:p>
    <w:p w:rsidR="0090109A" w:rsidRDefault="006066E2">
      <w:pPr>
        <w:pStyle w:val="Nadpis1"/>
        <w:keepLines/>
        <w:numPr>
          <w:ilvl w:val="0"/>
          <w:numId w:val="1"/>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0109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rsidR="0090109A" w:rsidRDefault="006066E2">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rsidR="0090109A" w:rsidRDefault="006066E2">
            <w:pPr>
              <w:rPr>
                <w:b/>
                <w:bCs/>
                <w:color w:val="000000"/>
                <w:szCs w:val="22"/>
                <w:lang w:eastAsia="cs-CZ"/>
              </w:rPr>
            </w:pPr>
            <w:r>
              <w:rPr>
                <w:b/>
                <w:bCs/>
                <w:color w:val="000000"/>
                <w:szCs w:val="22"/>
                <w:lang w:eastAsia="cs-CZ"/>
              </w:rPr>
              <w:t>Podpis:</w:t>
            </w:r>
          </w:p>
        </w:tc>
      </w:tr>
      <w:tr w:rsidR="0090109A">
        <w:trPr>
          <w:trHeight w:val="624"/>
        </w:trPr>
        <w:tc>
          <w:tcPr>
            <w:tcW w:w="3255" w:type="dxa"/>
            <w:shd w:val="clear" w:color="auto" w:fill="auto"/>
            <w:noWrap/>
            <w:vAlign w:val="center"/>
            <w:hideMark/>
          </w:tcPr>
          <w:p w:rsidR="0090109A" w:rsidRDefault="006066E2">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rsidR="0090109A" w:rsidRDefault="006066E2">
            <w:pPr>
              <w:rPr>
                <w:color w:val="000000"/>
                <w:szCs w:val="22"/>
                <w:lang w:eastAsia="cs-CZ"/>
              </w:rPr>
            </w:pPr>
            <w:r>
              <w:rPr>
                <w:color w:val="000000"/>
                <w:szCs w:val="22"/>
                <w:lang w:eastAsia="cs-CZ"/>
              </w:rPr>
              <w:t>Jarmila Pazderová</w:t>
            </w:r>
          </w:p>
        </w:tc>
        <w:tc>
          <w:tcPr>
            <w:tcW w:w="2977" w:type="dxa"/>
            <w:shd w:val="clear" w:color="auto" w:fill="auto"/>
            <w:vAlign w:val="center"/>
          </w:tcPr>
          <w:p w:rsidR="0090109A" w:rsidRDefault="0090109A">
            <w:pPr>
              <w:rPr>
                <w:color w:val="000000"/>
                <w:szCs w:val="22"/>
                <w:lang w:eastAsia="cs-CZ"/>
              </w:rPr>
            </w:pPr>
          </w:p>
        </w:tc>
      </w:tr>
      <w:tr w:rsidR="0090109A">
        <w:trPr>
          <w:trHeight w:val="624"/>
        </w:trPr>
        <w:tc>
          <w:tcPr>
            <w:tcW w:w="3255" w:type="dxa"/>
            <w:shd w:val="clear" w:color="auto" w:fill="auto"/>
            <w:noWrap/>
            <w:vAlign w:val="center"/>
          </w:tcPr>
          <w:p w:rsidR="0090109A" w:rsidRDefault="006066E2">
            <w:pPr>
              <w:rPr>
                <w:color w:val="000000"/>
                <w:szCs w:val="22"/>
                <w:lang w:eastAsia="cs-CZ"/>
              </w:rPr>
            </w:pPr>
            <w:r>
              <w:rPr>
                <w:color w:val="000000"/>
                <w:szCs w:val="22"/>
                <w:lang w:eastAsia="cs-CZ"/>
              </w:rPr>
              <w:t>Koordinátor změny:</w:t>
            </w:r>
          </w:p>
        </w:tc>
        <w:tc>
          <w:tcPr>
            <w:tcW w:w="2977" w:type="dxa"/>
            <w:vAlign w:val="center"/>
          </w:tcPr>
          <w:p w:rsidR="0090109A" w:rsidRDefault="006066E2">
            <w:pPr>
              <w:rPr>
                <w:color w:val="000000"/>
                <w:szCs w:val="22"/>
                <w:lang w:eastAsia="cs-CZ"/>
              </w:rPr>
            </w:pPr>
            <w:r>
              <w:rPr>
                <w:color w:val="000000"/>
                <w:szCs w:val="22"/>
                <w:lang w:eastAsia="cs-CZ"/>
              </w:rPr>
              <w:t>Václav Krejčí</w:t>
            </w:r>
          </w:p>
        </w:tc>
        <w:tc>
          <w:tcPr>
            <w:tcW w:w="2977" w:type="dxa"/>
            <w:shd w:val="clear" w:color="auto" w:fill="auto"/>
            <w:vAlign w:val="center"/>
          </w:tcPr>
          <w:p w:rsidR="0090109A" w:rsidRDefault="0090109A">
            <w:pPr>
              <w:rPr>
                <w:color w:val="000000"/>
                <w:szCs w:val="22"/>
                <w:lang w:eastAsia="cs-CZ"/>
              </w:rPr>
            </w:pPr>
          </w:p>
        </w:tc>
      </w:tr>
    </w:tbl>
    <w:p w:rsidR="0090109A" w:rsidRDefault="0090109A">
      <w:pPr>
        <w:rPr>
          <w:szCs w:val="22"/>
        </w:rPr>
      </w:pPr>
    </w:p>
    <w:p w:rsidR="0090109A" w:rsidRDefault="0090109A">
      <w:pPr>
        <w:rPr>
          <w:szCs w:val="22"/>
        </w:rPr>
      </w:pPr>
    </w:p>
    <w:p w:rsidR="0090109A" w:rsidRDefault="006066E2">
      <w:pPr>
        <w:rPr>
          <w:szCs w:val="22"/>
        </w:rPr>
      </w:pPr>
      <w:r>
        <w:rPr>
          <w:szCs w:val="22"/>
        </w:rPr>
        <w:br w:type="page"/>
      </w:r>
    </w:p>
    <w:p w:rsidR="0090109A" w:rsidRDefault="0090109A">
      <w:pPr>
        <w:rPr>
          <w:b/>
          <w:caps/>
          <w:szCs w:val="22"/>
        </w:rPr>
        <w:sectPr w:rsidR="0090109A">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rsidR="0090109A" w:rsidRDefault="006066E2">
      <w:pPr>
        <w:rPr>
          <w:b/>
          <w:caps/>
          <w:szCs w:val="22"/>
        </w:rPr>
      </w:pPr>
      <w:r>
        <w:rPr>
          <w:b/>
          <w:caps/>
          <w:szCs w:val="22"/>
        </w:rPr>
        <w:lastRenderedPageBreak/>
        <w:t>B – nabídkA řešení k požadavku Z32383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0109A">
        <w:tc>
          <w:tcPr>
            <w:tcW w:w="1701" w:type="dxa"/>
            <w:tcBorders>
              <w:top w:val="single" w:sz="8" w:space="0" w:color="auto"/>
              <w:left w:val="single" w:sz="8" w:space="0" w:color="auto"/>
              <w:bottom w:val="single" w:sz="8" w:space="0" w:color="auto"/>
            </w:tcBorders>
            <w:vAlign w:val="center"/>
          </w:tcPr>
          <w:p w:rsidR="0090109A" w:rsidRDefault="006066E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rsidR="0090109A" w:rsidRDefault="006066E2">
            <w:pPr>
              <w:pStyle w:val="Tabulka"/>
              <w:jc w:val="center"/>
              <w:rPr>
                <w:szCs w:val="22"/>
              </w:rPr>
            </w:pPr>
            <w:r>
              <w:rPr>
                <w:szCs w:val="22"/>
              </w:rPr>
              <w:t>605</w:t>
            </w:r>
          </w:p>
        </w:tc>
      </w:tr>
    </w:tbl>
    <w:p w:rsidR="0090109A" w:rsidRDefault="0090109A">
      <w:pPr>
        <w:rPr>
          <w:caps/>
          <w:szCs w:val="22"/>
        </w:rPr>
      </w:pPr>
    </w:p>
    <w:p w:rsidR="0090109A" w:rsidRDefault="006066E2">
      <w:pPr>
        <w:pStyle w:val="Nadpis1"/>
        <w:keepLines/>
        <w:numPr>
          <w:ilvl w:val="0"/>
          <w:numId w:val="25"/>
        </w:numPr>
        <w:spacing w:before="120" w:after="60"/>
        <w:ind w:left="284" w:hanging="284"/>
        <w:jc w:val="left"/>
        <w:rPr>
          <w:szCs w:val="22"/>
        </w:rPr>
      </w:pPr>
      <w:r>
        <w:rPr>
          <w:szCs w:val="22"/>
        </w:rPr>
        <w:t xml:space="preserve">Návrh konceptu technického řešení  </w:t>
      </w:r>
    </w:p>
    <w:p w:rsidR="0090109A" w:rsidRDefault="006066E2">
      <w:r>
        <w:t>Viz část A tohoto PZ, body 2 a 3.</w:t>
      </w:r>
    </w:p>
    <w:p w:rsidR="0090109A" w:rsidRDefault="006066E2">
      <w:pPr>
        <w:pStyle w:val="Nadpis1"/>
        <w:keepLines/>
        <w:numPr>
          <w:ilvl w:val="0"/>
          <w:numId w:val="25"/>
        </w:numPr>
        <w:spacing w:before="120" w:after="60"/>
        <w:ind w:left="284" w:hanging="284"/>
        <w:jc w:val="left"/>
        <w:rPr>
          <w:szCs w:val="22"/>
        </w:rPr>
      </w:pPr>
      <w:r>
        <w:rPr>
          <w:szCs w:val="22"/>
        </w:rPr>
        <w:t>Uživatelské a licenční zajištění pro Objednatele</w:t>
      </w:r>
    </w:p>
    <w:p w:rsidR="0090109A" w:rsidRDefault="006066E2">
      <w:r>
        <w:t xml:space="preserve">V souladu s podmínkami smlouvy č. </w:t>
      </w:r>
      <w:r>
        <w:rPr>
          <w:szCs w:val="22"/>
        </w:rPr>
        <w:t>391-2019-11150</w:t>
      </w:r>
    </w:p>
    <w:p w:rsidR="0090109A" w:rsidRDefault="006066E2">
      <w:pPr>
        <w:pStyle w:val="Nadpis1"/>
        <w:keepLines/>
        <w:numPr>
          <w:ilvl w:val="0"/>
          <w:numId w:val="25"/>
        </w:numPr>
        <w:spacing w:before="120" w:after="60"/>
        <w:ind w:left="284" w:hanging="284"/>
        <w:jc w:val="left"/>
        <w:rPr>
          <w:szCs w:val="22"/>
        </w:rPr>
      </w:pPr>
      <w:r>
        <w:rPr>
          <w:szCs w:val="22"/>
        </w:rPr>
        <w:t xml:space="preserve">Dopady do systémů </w:t>
      </w:r>
      <w:proofErr w:type="spellStart"/>
      <w:r>
        <w:rPr>
          <w:szCs w:val="22"/>
        </w:rPr>
        <w:t>MZe</w:t>
      </w:r>
      <w:proofErr w:type="spellEnd"/>
    </w:p>
    <w:p w:rsidR="0090109A" w:rsidRDefault="006066E2">
      <w:pPr>
        <w:pStyle w:val="Nadpis1"/>
        <w:keepLines/>
        <w:numPr>
          <w:ilvl w:val="1"/>
          <w:numId w:val="25"/>
        </w:numPr>
        <w:spacing w:before="120" w:after="60"/>
        <w:ind w:hanging="292"/>
        <w:jc w:val="left"/>
        <w:rPr>
          <w:szCs w:val="22"/>
        </w:rPr>
      </w:pPr>
      <w:r>
        <w:rPr>
          <w:szCs w:val="22"/>
        </w:rPr>
        <w:t>Na provoz a infrastrukturu</w:t>
      </w:r>
    </w:p>
    <w:p w:rsidR="0090109A" w:rsidRDefault="006066E2">
      <w:pPr>
        <w:rPr>
          <w:sz w:val="18"/>
          <w:szCs w:val="18"/>
        </w:rPr>
      </w:pPr>
      <w:r>
        <w:rPr>
          <w:sz w:val="18"/>
          <w:szCs w:val="18"/>
        </w:rPr>
        <w:t xml:space="preserve">(Pozn.: V případě, že má změna dopady na síťovou infrastrukturu, doplňte tabulku v připojeném souboru - otevřete </w:t>
      </w:r>
      <w:proofErr w:type="gramStart"/>
      <w:r>
        <w:rPr>
          <w:sz w:val="18"/>
          <w:szCs w:val="18"/>
        </w:rPr>
        <w:t xml:space="preserve">dvojklikem.)     </w:t>
      </w:r>
      <w:proofErr w:type="spellStart"/>
      <w:proofErr w:type="gramEnd"/>
      <w:r w:rsidR="008629BD">
        <w:rPr>
          <w:sz w:val="18"/>
          <w:szCs w:val="18"/>
        </w:rPr>
        <w:t>xxx</w:t>
      </w:r>
      <w:proofErr w:type="spellEnd"/>
    </w:p>
    <w:p w:rsidR="0090109A" w:rsidRDefault="0090109A"/>
    <w:p w:rsidR="0090109A" w:rsidRDefault="006066E2">
      <w:pPr>
        <w:pStyle w:val="Nadpis1"/>
        <w:keepLines/>
        <w:numPr>
          <w:ilvl w:val="1"/>
          <w:numId w:val="25"/>
        </w:numPr>
        <w:spacing w:before="120" w:after="60"/>
        <w:ind w:hanging="292"/>
        <w:jc w:val="left"/>
        <w:rPr>
          <w:szCs w:val="22"/>
        </w:rPr>
      </w:pPr>
      <w:r>
        <w:rPr>
          <w:szCs w:val="22"/>
        </w:rPr>
        <w:t>Na bezpečnost</w:t>
      </w:r>
    </w:p>
    <w:p w:rsidR="0090109A" w:rsidRDefault="006066E2">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0109A">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0109A" w:rsidRDefault="006066E2">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Předpokládaný dopad a navrhované opatření/změny</w:t>
            </w:r>
          </w:p>
        </w:tc>
      </w:tr>
      <w:tr w:rsidR="0090109A">
        <w:trPr>
          <w:trHeight w:val="300"/>
        </w:trPr>
        <w:tc>
          <w:tcPr>
            <w:tcW w:w="426" w:type="dxa"/>
            <w:tcBorders>
              <w:top w:val="single" w:sz="8" w:space="0" w:color="auto"/>
              <w:bottom w:val="single" w:sz="4" w:space="0" w:color="auto"/>
            </w:tcBorders>
            <w:vAlign w:val="center"/>
          </w:tcPr>
          <w:p w:rsidR="0090109A" w:rsidRDefault="0090109A">
            <w:pPr>
              <w:pStyle w:val="Odstavecseseznamem"/>
              <w:numPr>
                <w:ilvl w:val="0"/>
                <w:numId w:val="15"/>
              </w:numPr>
              <w:spacing w:after="0"/>
              <w:ind w:left="568" w:hanging="284"/>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proofErr w:type="spellStart"/>
            <w:r>
              <w:rPr>
                <w:bCs/>
                <w:color w:val="000000"/>
                <w:szCs w:val="22"/>
                <w:lang w:eastAsia="cs-CZ"/>
              </w:rPr>
              <w:t>Dohledatelnost</w:t>
            </w:r>
            <w:proofErr w:type="spellEnd"/>
            <w:r>
              <w:rPr>
                <w:bCs/>
                <w:color w:val="000000"/>
                <w:szCs w:val="22"/>
                <w:lang w:eastAsia="cs-CZ"/>
              </w:rPr>
              <w:t xml:space="preserve"> provedených změn v datech 3.1.7.</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rsidR="0090109A" w:rsidRDefault="006066E2">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r w:rsidR="0090109A">
        <w:trPr>
          <w:trHeight w:val="300"/>
        </w:trPr>
        <w:tc>
          <w:tcPr>
            <w:tcW w:w="426" w:type="dxa"/>
            <w:tcBorders>
              <w:bottom w:val="single" w:sz="4" w:space="0" w:color="auto"/>
            </w:tcBorders>
            <w:vAlign w:val="center"/>
          </w:tcPr>
          <w:p w:rsidR="0090109A" w:rsidRDefault="0090109A">
            <w:pPr>
              <w:pStyle w:val="Odstavecseseznamem"/>
              <w:numPr>
                <w:ilvl w:val="0"/>
                <w:numId w:val="15"/>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90109A" w:rsidRDefault="006066E2">
            <w:pPr>
              <w:rPr>
                <w:bCs/>
                <w:color w:val="000000"/>
                <w:szCs w:val="22"/>
                <w:lang w:eastAsia="cs-CZ"/>
              </w:rPr>
            </w:pPr>
            <w:r>
              <w:rPr>
                <w:bCs/>
                <w:color w:val="000000"/>
                <w:szCs w:val="22"/>
                <w:lang w:eastAsia="cs-CZ"/>
              </w:rPr>
              <w:t xml:space="preserve">Externí komunikace </w:t>
            </w:r>
            <w:proofErr w:type="gramStart"/>
            <w:r>
              <w:rPr>
                <w:bCs/>
                <w:color w:val="000000"/>
                <w:szCs w:val="22"/>
                <w:lang w:eastAsia="cs-CZ"/>
              </w:rPr>
              <w:t>3.4.11</w:t>
            </w:r>
            <w:proofErr w:type="gramEnd"/>
            <w:r>
              <w:rPr>
                <w:bCs/>
                <w:color w:val="000000"/>
                <w:szCs w:val="22"/>
                <w:lang w:eastAsia="cs-CZ"/>
              </w:rPr>
              <w:t>.</w:t>
            </w:r>
          </w:p>
        </w:tc>
        <w:tc>
          <w:tcPr>
            <w:tcW w:w="4253" w:type="dxa"/>
            <w:tcBorders>
              <w:bottom w:val="single" w:sz="4" w:space="0" w:color="auto"/>
            </w:tcBorders>
            <w:shd w:val="clear" w:color="auto" w:fill="auto"/>
            <w:noWrap/>
            <w:hideMark/>
          </w:tcPr>
          <w:p w:rsidR="0090109A" w:rsidRDefault="006066E2">
            <w:pPr>
              <w:jc w:val="center"/>
              <w:rPr>
                <w:b/>
                <w:bCs/>
                <w:color w:val="000000"/>
                <w:szCs w:val="22"/>
                <w:lang w:eastAsia="cs-CZ"/>
              </w:rPr>
            </w:pPr>
            <w:r>
              <w:t>Bez dopadu</w:t>
            </w:r>
          </w:p>
        </w:tc>
      </w:tr>
    </w:tbl>
    <w:p w:rsidR="0090109A" w:rsidRDefault="0090109A"/>
    <w:p w:rsidR="0090109A" w:rsidRDefault="006066E2">
      <w:pPr>
        <w:pStyle w:val="Nadpis1"/>
        <w:keepLines/>
        <w:numPr>
          <w:ilvl w:val="1"/>
          <w:numId w:val="25"/>
        </w:numPr>
        <w:spacing w:before="120" w:after="60"/>
        <w:ind w:hanging="292"/>
        <w:jc w:val="left"/>
        <w:rPr>
          <w:szCs w:val="22"/>
        </w:rPr>
      </w:pPr>
      <w:r>
        <w:rPr>
          <w:szCs w:val="22"/>
        </w:rPr>
        <w:t>Na součinnost s dalšími systémy</w:t>
      </w:r>
    </w:p>
    <w:p w:rsidR="0090109A" w:rsidRDefault="006066E2">
      <w:r>
        <w:t>Bez dopadu.</w:t>
      </w:r>
    </w:p>
    <w:p w:rsidR="0090109A" w:rsidRDefault="006066E2">
      <w:pPr>
        <w:pStyle w:val="Nadpis1"/>
        <w:keepLines/>
        <w:numPr>
          <w:ilvl w:val="1"/>
          <w:numId w:val="25"/>
        </w:numPr>
        <w:spacing w:before="120" w:after="60"/>
        <w:ind w:hanging="292"/>
        <w:jc w:val="left"/>
        <w:rPr>
          <w:szCs w:val="22"/>
        </w:rPr>
      </w:pPr>
      <w:r>
        <w:rPr>
          <w:szCs w:val="22"/>
        </w:rPr>
        <w:t xml:space="preserve">Na součinnost </w:t>
      </w:r>
      <w:proofErr w:type="spellStart"/>
      <w:r>
        <w:rPr>
          <w:szCs w:val="22"/>
        </w:rPr>
        <w:t>AgriBus</w:t>
      </w:r>
      <w:proofErr w:type="spellEnd"/>
    </w:p>
    <w:p w:rsidR="0090109A" w:rsidRDefault="006066E2">
      <w:r>
        <w:t>Nasazení nové verze služby SZR_SUE01C.</w:t>
      </w:r>
    </w:p>
    <w:p w:rsidR="0090109A" w:rsidRDefault="006066E2">
      <w:pPr>
        <w:pStyle w:val="Nadpis1"/>
        <w:keepLines/>
        <w:numPr>
          <w:ilvl w:val="1"/>
          <w:numId w:val="25"/>
        </w:numPr>
        <w:spacing w:before="120" w:after="60"/>
        <w:ind w:hanging="292"/>
        <w:jc w:val="left"/>
        <w:rPr>
          <w:szCs w:val="22"/>
        </w:rPr>
      </w:pPr>
      <w:r>
        <w:rPr>
          <w:szCs w:val="22"/>
        </w:rPr>
        <w:t>Na dohledové nástroje/scénáře</w:t>
      </w:r>
      <w:r>
        <w:rPr>
          <w:rStyle w:val="Odkaznavysvtlivky"/>
          <w:szCs w:val="22"/>
        </w:rPr>
        <w:endnoteReference w:id="17"/>
      </w:r>
    </w:p>
    <w:p w:rsidR="0090109A" w:rsidRDefault="006066E2">
      <w:pPr>
        <w:spacing w:after="120"/>
      </w:pPr>
      <w:r>
        <w:t>Bez dopadu.</w:t>
      </w:r>
    </w:p>
    <w:p w:rsidR="0090109A" w:rsidRDefault="006066E2">
      <w:pPr>
        <w:pStyle w:val="Nadpis1"/>
        <w:keepLines/>
        <w:numPr>
          <w:ilvl w:val="1"/>
          <w:numId w:val="25"/>
        </w:numPr>
        <w:spacing w:before="120" w:after="60"/>
        <w:ind w:hanging="292"/>
        <w:jc w:val="left"/>
        <w:rPr>
          <w:szCs w:val="22"/>
        </w:rPr>
      </w:pPr>
      <w:r>
        <w:rPr>
          <w:szCs w:val="22"/>
        </w:rPr>
        <w:t>Ostatní dopady</w:t>
      </w:r>
    </w:p>
    <w:p w:rsidR="0090109A" w:rsidRDefault="006066E2">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rsidR="0090109A" w:rsidRDefault="006066E2">
      <w:pPr>
        <w:rPr>
          <w:szCs w:val="22"/>
        </w:rPr>
      </w:pPr>
      <w:r>
        <w:rPr>
          <w:szCs w:val="22"/>
        </w:rPr>
        <w:t>Bez dopadu.</w:t>
      </w:r>
    </w:p>
    <w:p w:rsidR="0090109A" w:rsidRDefault="006066E2">
      <w:pPr>
        <w:pStyle w:val="Nadpis1"/>
        <w:keepLines/>
        <w:numPr>
          <w:ilvl w:val="0"/>
          <w:numId w:val="25"/>
        </w:numPr>
        <w:spacing w:before="120" w:after="60"/>
        <w:ind w:left="284" w:hanging="284"/>
        <w:jc w:val="left"/>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410"/>
        <w:gridCol w:w="7370"/>
      </w:tblGrid>
      <w:tr w:rsidR="0090109A">
        <w:trPr>
          <w:trHeight w:val="300"/>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Popis požadavku na součinnost</w:t>
            </w:r>
          </w:p>
        </w:tc>
      </w:tr>
      <w:tr w:rsidR="0090109A">
        <w:trPr>
          <w:trHeight w:val="284"/>
        </w:trPr>
        <w:tc>
          <w:tcPr>
            <w:tcW w:w="2410" w:type="dxa"/>
            <w:tcBorders>
              <w:right w:val="dotted" w:sz="4" w:space="0" w:color="auto"/>
            </w:tcBorders>
            <w:shd w:val="clear" w:color="auto" w:fill="auto"/>
            <w:noWrap/>
            <w:vAlign w:val="bottom"/>
          </w:tcPr>
          <w:p w:rsidR="0090109A" w:rsidRDefault="006066E2">
            <w:pPr>
              <w:rPr>
                <w:color w:val="000000"/>
                <w:szCs w:val="22"/>
                <w:lang w:eastAsia="cs-CZ"/>
              </w:rPr>
            </w:pPr>
            <w:proofErr w:type="spellStart"/>
            <w:r>
              <w:rPr>
                <w:color w:val="000000"/>
                <w:szCs w:val="22"/>
                <w:lang w:eastAsia="cs-CZ"/>
              </w:rPr>
              <w:t>MZe</w:t>
            </w:r>
            <w:proofErr w:type="spellEnd"/>
          </w:p>
        </w:tc>
        <w:tc>
          <w:tcPr>
            <w:tcW w:w="7370" w:type="dxa"/>
            <w:tcBorders>
              <w:left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Součinnost při opravě dat, testování a akceptaci</w:t>
            </w:r>
          </w:p>
        </w:tc>
      </w:tr>
      <w:tr w:rsidR="0090109A">
        <w:trPr>
          <w:trHeight w:val="284"/>
        </w:trPr>
        <w:tc>
          <w:tcPr>
            <w:tcW w:w="2410" w:type="dxa"/>
            <w:tcBorders>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ORP, Krajské úřady</w:t>
            </w:r>
          </w:p>
        </w:tc>
        <w:tc>
          <w:tcPr>
            <w:tcW w:w="7370" w:type="dxa"/>
            <w:tcBorders>
              <w:left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Součinnost při opravě dat</w:t>
            </w:r>
          </w:p>
        </w:tc>
      </w:tr>
    </w:tbl>
    <w:p w:rsidR="0090109A" w:rsidRDefault="006066E2">
      <w:pPr>
        <w:rPr>
          <w:sz w:val="18"/>
          <w:szCs w:val="18"/>
        </w:rPr>
      </w:pPr>
      <w:r>
        <w:rPr>
          <w:sz w:val="18"/>
          <w:szCs w:val="18"/>
        </w:rPr>
        <w:t>(Pozn.: K popisu požadavku uveďte etapu, kdy bude součinnost vyžadována.)</w:t>
      </w:r>
    </w:p>
    <w:p w:rsidR="0090109A" w:rsidRDefault="0090109A"/>
    <w:p w:rsidR="0090109A" w:rsidRDefault="006066E2">
      <w:pPr>
        <w:pStyle w:val="Nadpis1"/>
        <w:keepLines/>
        <w:numPr>
          <w:ilvl w:val="0"/>
          <w:numId w:val="25"/>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0109A">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90109A" w:rsidRDefault="006066E2">
            <w:pPr>
              <w:rPr>
                <w:b/>
                <w:bCs/>
                <w:color w:val="000000"/>
                <w:szCs w:val="22"/>
                <w:lang w:eastAsia="cs-CZ"/>
              </w:rPr>
            </w:pPr>
            <w:r>
              <w:rPr>
                <w:b/>
                <w:bCs/>
                <w:color w:val="000000"/>
                <w:szCs w:val="22"/>
                <w:lang w:eastAsia="cs-CZ"/>
              </w:rPr>
              <w:t>Termín */</w:t>
            </w:r>
          </w:p>
        </w:tc>
      </w:tr>
      <w:tr w:rsidR="0090109A">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Zahájení projektu (objednání).</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T</w:t>
            </w:r>
          </w:p>
        </w:tc>
      </w:tr>
      <w:tr w:rsidR="0090109A">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Vývoj a vystavení na testovací prostředí a testování (interní).</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 xml:space="preserve">T1=T+40 </w:t>
            </w:r>
            <w:proofErr w:type="spellStart"/>
            <w:proofErr w:type="gramStart"/>
            <w:r>
              <w:rPr>
                <w:color w:val="000000"/>
                <w:szCs w:val="22"/>
                <w:lang w:eastAsia="cs-CZ"/>
              </w:rPr>
              <w:t>prac</w:t>
            </w:r>
            <w:proofErr w:type="gramEnd"/>
            <w:r>
              <w:rPr>
                <w:color w:val="000000"/>
                <w:szCs w:val="22"/>
                <w:lang w:eastAsia="cs-CZ"/>
              </w:rPr>
              <w:t>.</w:t>
            </w:r>
            <w:proofErr w:type="gramStart"/>
            <w:r>
              <w:rPr>
                <w:color w:val="000000"/>
                <w:szCs w:val="22"/>
                <w:lang w:eastAsia="cs-CZ"/>
              </w:rPr>
              <w:t>dní</w:t>
            </w:r>
            <w:proofErr w:type="spellEnd"/>
            <w:proofErr w:type="gramEnd"/>
          </w:p>
        </w:tc>
      </w:tr>
      <w:tr w:rsidR="0090109A">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Uživatelské testování.</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 xml:space="preserve">T2=T1+10 </w:t>
            </w:r>
            <w:proofErr w:type="spellStart"/>
            <w:proofErr w:type="gramStart"/>
            <w:r>
              <w:rPr>
                <w:color w:val="000000"/>
                <w:szCs w:val="22"/>
                <w:lang w:eastAsia="cs-CZ"/>
              </w:rPr>
              <w:t>prac</w:t>
            </w:r>
            <w:proofErr w:type="gramEnd"/>
            <w:r>
              <w:rPr>
                <w:color w:val="000000"/>
                <w:szCs w:val="22"/>
                <w:lang w:eastAsia="cs-CZ"/>
              </w:rPr>
              <w:t>.</w:t>
            </w:r>
            <w:proofErr w:type="gramStart"/>
            <w:r>
              <w:rPr>
                <w:color w:val="000000"/>
                <w:szCs w:val="22"/>
                <w:lang w:eastAsia="cs-CZ"/>
              </w:rPr>
              <w:t>dní</w:t>
            </w:r>
            <w:proofErr w:type="spellEnd"/>
            <w:proofErr w:type="gramEnd"/>
          </w:p>
        </w:tc>
      </w:tr>
      <w:tr w:rsidR="0090109A">
        <w:trPr>
          <w:trHeight w:val="284"/>
        </w:trPr>
        <w:tc>
          <w:tcPr>
            <w:tcW w:w="7229" w:type="dxa"/>
            <w:tcBorders>
              <w:top w:val="dotted" w:sz="4" w:space="0" w:color="auto"/>
              <w:left w:val="dotted" w:sz="4" w:space="0" w:color="auto"/>
              <w:bottom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Akceptace a vystavení na produkční prostředí.</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 xml:space="preserve">T3=T2+11 </w:t>
            </w:r>
            <w:proofErr w:type="spellStart"/>
            <w:proofErr w:type="gramStart"/>
            <w:r>
              <w:rPr>
                <w:color w:val="000000"/>
                <w:szCs w:val="22"/>
                <w:lang w:eastAsia="cs-CZ"/>
              </w:rPr>
              <w:t>prac</w:t>
            </w:r>
            <w:proofErr w:type="gramEnd"/>
            <w:r>
              <w:rPr>
                <w:color w:val="000000"/>
                <w:szCs w:val="22"/>
                <w:lang w:eastAsia="cs-CZ"/>
              </w:rPr>
              <w:t>.</w:t>
            </w:r>
            <w:proofErr w:type="gramStart"/>
            <w:r>
              <w:rPr>
                <w:color w:val="000000"/>
                <w:szCs w:val="22"/>
                <w:lang w:eastAsia="cs-CZ"/>
              </w:rPr>
              <w:t>dní</w:t>
            </w:r>
            <w:proofErr w:type="spellEnd"/>
            <w:proofErr w:type="gramEnd"/>
          </w:p>
        </w:tc>
      </w:tr>
    </w:tbl>
    <w:p w:rsidR="0090109A" w:rsidRDefault="006066E2">
      <w:pPr>
        <w:rPr>
          <w:sz w:val="18"/>
          <w:szCs w:val="18"/>
        </w:rPr>
      </w:pPr>
      <w:r>
        <w:rPr>
          <w:sz w:val="18"/>
          <w:szCs w:val="18"/>
        </w:rPr>
        <w:t>*/ Upozornění: Uvedený harmonogram je platný v případě, že Dodavatel obdrží objednávku v rozmezí 1.-</w:t>
      </w:r>
      <w:proofErr w:type="gramStart"/>
      <w:r>
        <w:rPr>
          <w:sz w:val="18"/>
          <w:szCs w:val="18"/>
        </w:rPr>
        <w:t>8.9.2021</w:t>
      </w:r>
      <w:proofErr w:type="gramEnd"/>
      <w:r>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rsidR="0090109A" w:rsidRDefault="006066E2">
      <w:pPr>
        <w:pStyle w:val="Nadpis1"/>
        <w:keepLines/>
        <w:numPr>
          <w:ilvl w:val="0"/>
          <w:numId w:val="25"/>
        </w:numPr>
        <w:spacing w:before="120" w:after="60"/>
        <w:ind w:left="284" w:hanging="284"/>
        <w:jc w:val="left"/>
        <w:rPr>
          <w:szCs w:val="22"/>
        </w:rPr>
      </w:pPr>
      <w:r>
        <w:rPr>
          <w:szCs w:val="22"/>
        </w:rPr>
        <w:t>Pracnost a cenová nabídka navrhovaného řešení</w:t>
      </w:r>
    </w:p>
    <w:p w:rsidR="0090109A" w:rsidRDefault="006066E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418"/>
        <w:gridCol w:w="1699"/>
      </w:tblGrid>
      <w:tr w:rsidR="0090109A">
        <w:tc>
          <w:tcPr>
            <w:tcW w:w="1701" w:type="dxa"/>
            <w:tcBorders>
              <w:top w:val="single" w:sz="8" w:space="0" w:color="auto"/>
              <w:left w:val="single" w:sz="8" w:space="0" w:color="auto"/>
              <w:bottom w:val="single" w:sz="8" w:space="0" w:color="auto"/>
              <w:right w:val="single" w:sz="8" w:space="0" w:color="auto"/>
            </w:tcBorders>
          </w:tcPr>
          <w:p w:rsidR="0090109A" w:rsidRDefault="006066E2">
            <w:pPr>
              <w:pStyle w:val="Tabulka"/>
              <w:rPr>
                <w:szCs w:val="22"/>
              </w:rPr>
            </w:pPr>
            <w:r>
              <w:rPr>
                <w:b/>
                <w:szCs w:val="22"/>
              </w:rPr>
              <w:t>Oblast / role</w:t>
            </w:r>
            <w:r>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v Kč s DPH</w:t>
            </w:r>
          </w:p>
        </w:tc>
      </w:tr>
      <w:tr w:rsidR="0090109A">
        <w:trPr>
          <w:trHeight w:hRule="exact" w:val="20"/>
        </w:trPr>
        <w:tc>
          <w:tcPr>
            <w:tcW w:w="1701" w:type="dxa"/>
            <w:tcBorders>
              <w:top w:val="single" w:sz="8" w:space="0" w:color="auto"/>
              <w:left w:val="dotted" w:sz="4" w:space="0" w:color="auto"/>
            </w:tcBorders>
          </w:tcPr>
          <w:p w:rsidR="0090109A" w:rsidRDefault="0090109A">
            <w:pPr>
              <w:pStyle w:val="Tabulka"/>
              <w:rPr>
                <w:szCs w:val="22"/>
              </w:rPr>
            </w:pPr>
          </w:p>
        </w:tc>
        <w:tc>
          <w:tcPr>
            <w:tcW w:w="3686" w:type="dxa"/>
            <w:tcBorders>
              <w:top w:val="single" w:sz="8" w:space="0" w:color="auto"/>
              <w:left w:val="dotted" w:sz="4" w:space="0" w:color="auto"/>
            </w:tcBorders>
          </w:tcPr>
          <w:p w:rsidR="0090109A" w:rsidRDefault="0090109A">
            <w:pPr>
              <w:pStyle w:val="Tabulka"/>
              <w:rPr>
                <w:szCs w:val="22"/>
              </w:rPr>
            </w:pPr>
          </w:p>
        </w:tc>
        <w:tc>
          <w:tcPr>
            <w:tcW w:w="1275" w:type="dxa"/>
            <w:tcBorders>
              <w:top w:val="single" w:sz="8" w:space="0" w:color="auto"/>
            </w:tcBorders>
          </w:tcPr>
          <w:p w:rsidR="0090109A" w:rsidRDefault="0090109A">
            <w:pPr>
              <w:pStyle w:val="Tabulka"/>
              <w:rPr>
                <w:szCs w:val="22"/>
              </w:rPr>
            </w:pPr>
          </w:p>
        </w:tc>
        <w:tc>
          <w:tcPr>
            <w:tcW w:w="1418" w:type="dxa"/>
            <w:tcBorders>
              <w:top w:val="single" w:sz="8" w:space="0" w:color="auto"/>
            </w:tcBorders>
          </w:tcPr>
          <w:p w:rsidR="0090109A" w:rsidRDefault="0090109A">
            <w:pPr>
              <w:pStyle w:val="Tabulka"/>
              <w:rPr>
                <w:szCs w:val="22"/>
              </w:rPr>
            </w:pPr>
          </w:p>
        </w:tc>
        <w:tc>
          <w:tcPr>
            <w:tcW w:w="1699" w:type="dxa"/>
            <w:tcBorders>
              <w:top w:val="single" w:sz="8" w:space="0" w:color="auto"/>
            </w:tcBorders>
          </w:tcPr>
          <w:p w:rsidR="0090109A" w:rsidRDefault="0090109A">
            <w:pPr>
              <w:pStyle w:val="Tabulka"/>
              <w:rPr>
                <w:szCs w:val="22"/>
              </w:rPr>
            </w:pPr>
          </w:p>
        </w:tc>
      </w:tr>
      <w:tr w:rsidR="0090109A">
        <w:trPr>
          <w:trHeight w:val="397"/>
        </w:trPr>
        <w:tc>
          <w:tcPr>
            <w:tcW w:w="1701" w:type="dxa"/>
            <w:tcBorders>
              <w:top w:val="dotted" w:sz="4" w:space="0" w:color="auto"/>
              <w:left w:val="dotted" w:sz="4" w:space="0" w:color="auto"/>
            </w:tcBorders>
          </w:tcPr>
          <w:p w:rsidR="0090109A" w:rsidRDefault="0090109A">
            <w:pPr>
              <w:pStyle w:val="Tabulka"/>
              <w:rPr>
                <w:szCs w:val="22"/>
              </w:rPr>
            </w:pPr>
          </w:p>
        </w:tc>
        <w:tc>
          <w:tcPr>
            <w:tcW w:w="3686" w:type="dxa"/>
            <w:tcBorders>
              <w:top w:val="dotted" w:sz="4" w:space="0" w:color="auto"/>
              <w:left w:val="dotted" w:sz="4" w:space="0" w:color="auto"/>
            </w:tcBorders>
          </w:tcPr>
          <w:p w:rsidR="0090109A" w:rsidRDefault="006066E2">
            <w:pPr>
              <w:pStyle w:val="Tabulka"/>
              <w:rPr>
                <w:szCs w:val="22"/>
              </w:rPr>
            </w:pPr>
            <w:r>
              <w:rPr>
                <w:szCs w:val="22"/>
              </w:rPr>
              <w:t>Viz cenová nabídka v příloze č. 01</w:t>
            </w:r>
          </w:p>
        </w:tc>
        <w:tc>
          <w:tcPr>
            <w:tcW w:w="1275" w:type="dxa"/>
            <w:tcBorders>
              <w:top w:val="dotted" w:sz="4" w:space="0" w:color="auto"/>
            </w:tcBorders>
          </w:tcPr>
          <w:p w:rsidR="0090109A" w:rsidRDefault="006066E2">
            <w:pPr>
              <w:pStyle w:val="Tabulka"/>
              <w:jc w:val="right"/>
              <w:rPr>
                <w:szCs w:val="22"/>
              </w:rPr>
            </w:pPr>
            <w:r>
              <w:rPr>
                <w:szCs w:val="22"/>
              </w:rPr>
              <w:t>45,38</w:t>
            </w:r>
          </w:p>
        </w:tc>
        <w:tc>
          <w:tcPr>
            <w:tcW w:w="1418" w:type="dxa"/>
            <w:tcBorders>
              <w:top w:val="dotted" w:sz="4" w:space="0" w:color="auto"/>
            </w:tcBorders>
          </w:tcPr>
          <w:p w:rsidR="0090109A" w:rsidRDefault="006066E2">
            <w:pPr>
              <w:pStyle w:val="Tabulka"/>
              <w:jc w:val="right"/>
              <w:rPr>
                <w:szCs w:val="22"/>
              </w:rPr>
            </w:pPr>
            <w:r>
              <w:t xml:space="preserve"> 403 837,50</w:t>
            </w:r>
          </w:p>
        </w:tc>
        <w:tc>
          <w:tcPr>
            <w:tcW w:w="1699" w:type="dxa"/>
            <w:tcBorders>
              <w:top w:val="dotted" w:sz="4" w:space="0" w:color="auto"/>
            </w:tcBorders>
          </w:tcPr>
          <w:p w:rsidR="0090109A" w:rsidRDefault="006066E2">
            <w:pPr>
              <w:pStyle w:val="Tabulka"/>
              <w:jc w:val="right"/>
              <w:rPr>
                <w:szCs w:val="22"/>
              </w:rPr>
            </w:pPr>
            <w:r>
              <w:t>488 643,38</w:t>
            </w:r>
          </w:p>
        </w:tc>
      </w:tr>
      <w:tr w:rsidR="0090109A">
        <w:trPr>
          <w:trHeight w:val="397"/>
        </w:trPr>
        <w:tc>
          <w:tcPr>
            <w:tcW w:w="5387" w:type="dxa"/>
            <w:gridSpan w:val="2"/>
            <w:tcBorders>
              <w:left w:val="dotted" w:sz="4" w:space="0" w:color="auto"/>
              <w:bottom w:val="dotted" w:sz="4" w:space="0" w:color="auto"/>
            </w:tcBorders>
          </w:tcPr>
          <w:p w:rsidR="0090109A" w:rsidRDefault="006066E2">
            <w:pPr>
              <w:pStyle w:val="Tabulka"/>
              <w:rPr>
                <w:b/>
                <w:szCs w:val="22"/>
              </w:rPr>
            </w:pPr>
            <w:r>
              <w:rPr>
                <w:b/>
                <w:szCs w:val="22"/>
              </w:rPr>
              <w:t>Celkem:</w:t>
            </w:r>
          </w:p>
        </w:tc>
        <w:tc>
          <w:tcPr>
            <w:tcW w:w="1275" w:type="dxa"/>
            <w:tcBorders>
              <w:bottom w:val="dotted" w:sz="4" w:space="0" w:color="auto"/>
            </w:tcBorders>
          </w:tcPr>
          <w:p w:rsidR="0090109A" w:rsidRDefault="006066E2">
            <w:pPr>
              <w:pStyle w:val="Tabulka"/>
              <w:jc w:val="right"/>
              <w:rPr>
                <w:szCs w:val="22"/>
              </w:rPr>
            </w:pPr>
            <w:r>
              <w:rPr>
                <w:szCs w:val="22"/>
              </w:rPr>
              <w:t>45,38</w:t>
            </w:r>
          </w:p>
        </w:tc>
        <w:tc>
          <w:tcPr>
            <w:tcW w:w="1418" w:type="dxa"/>
            <w:tcBorders>
              <w:bottom w:val="dotted" w:sz="4" w:space="0" w:color="auto"/>
            </w:tcBorders>
          </w:tcPr>
          <w:p w:rsidR="0090109A" w:rsidRDefault="006066E2">
            <w:pPr>
              <w:pStyle w:val="Tabulka"/>
              <w:jc w:val="right"/>
              <w:rPr>
                <w:szCs w:val="22"/>
              </w:rPr>
            </w:pPr>
            <w:r>
              <w:t xml:space="preserve"> 403 837,50</w:t>
            </w:r>
          </w:p>
        </w:tc>
        <w:tc>
          <w:tcPr>
            <w:tcW w:w="1699" w:type="dxa"/>
            <w:tcBorders>
              <w:bottom w:val="dotted" w:sz="4" w:space="0" w:color="auto"/>
            </w:tcBorders>
          </w:tcPr>
          <w:p w:rsidR="0090109A" w:rsidRDefault="006066E2">
            <w:pPr>
              <w:pStyle w:val="Tabulka"/>
              <w:jc w:val="right"/>
              <w:rPr>
                <w:szCs w:val="22"/>
              </w:rPr>
            </w:pPr>
            <w:r>
              <w:t>488 643,38</w:t>
            </w:r>
          </w:p>
        </w:tc>
      </w:tr>
    </w:tbl>
    <w:p w:rsidR="0090109A" w:rsidRDefault="0090109A">
      <w:pPr>
        <w:rPr>
          <w:sz w:val="8"/>
          <w:szCs w:val="8"/>
        </w:rPr>
      </w:pPr>
    </w:p>
    <w:p w:rsidR="0090109A" w:rsidRDefault="006066E2">
      <w:pPr>
        <w:rPr>
          <w:sz w:val="18"/>
          <w:szCs w:val="18"/>
        </w:rPr>
      </w:pPr>
      <w:r>
        <w:rPr>
          <w:sz w:val="18"/>
          <w:szCs w:val="18"/>
        </w:rPr>
        <w:t>(Pozn.: MD – člověkoden, MJ – měrná jednotka, např. počet kusů)</w:t>
      </w:r>
    </w:p>
    <w:p w:rsidR="0090109A" w:rsidRDefault="0090109A"/>
    <w:p w:rsidR="0090109A" w:rsidRDefault="006066E2">
      <w:pPr>
        <w:pStyle w:val="Nadpis1"/>
        <w:keepLines/>
        <w:numPr>
          <w:ilvl w:val="0"/>
          <w:numId w:val="25"/>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0109A">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90109A" w:rsidRDefault="006066E2">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0109A">
        <w:trPr>
          <w:trHeight w:val="284"/>
        </w:trPr>
        <w:tc>
          <w:tcPr>
            <w:tcW w:w="710" w:type="dxa"/>
            <w:tcBorders>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Listinná forma</w:t>
            </w:r>
          </w:p>
        </w:tc>
      </w:tr>
      <w:tr w:rsidR="0090109A">
        <w:trPr>
          <w:trHeight w:val="284"/>
        </w:trPr>
        <w:tc>
          <w:tcPr>
            <w:tcW w:w="710" w:type="dxa"/>
            <w:tcBorders>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Listinná forma</w:t>
            </w:r>
          </w:p>
        </w:tc>
      </w:tr>
    </w:tbl>
    <w:p w:rsidR="0090109A" w:rsidRDefault="0090109A"/>
    <w:p w:rsidR="0090109A" w:rsidRDefault="0090109A"/>
    <w:p w:rsidR="0090109A" w:rsidRDefault="006066E2">
      <w:pPr>
        <w:pStyle w:val="Nadpis1"/>
        <w:keepLines/>
        <w:numPr>
          <w:ilvl w:val="0"/>
          <w:numId w:val="25"/>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119"/>
        <w:gridCol w:w="3402"/>
      </w:tblGrid>
      <w:tr w:rsidR="0090109A">
        <w:trPr>
          <w:trHeight w:val="467"/>
        </w:trPr>
        <w:tc>
          <w:tcPr>
            <w:tcW w:w="2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Název Dodavatele</w:t>
            </w:r>
          </w:p>
        </w:tc>
        <w:tc>
          <w:tcPr>
            <w:tcW w:w="3119" w:type="dxa"/>
            <w:tcBorders>
              <w:top w:val="single" w:sz="8" w:space="0" w:color="auto"/>
              <w:left w:val="single" w:sz="8" w:space="0" w:color="auto"/>
              <w:bottom w:val="single" w:sz="8" w:space="0" w:color="auto"/>
              <w:right w:val="single" w:sz="8" w:space="0" w:color="auto"/>
            </w:tcBorders>
            <w:vAlign w:val="center"/>
          </w:tcPr>
          <w:p w:rsidR="0090109A" w:rsidRDefault="006066E2">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90109A" w:rsidRDefault="006066E2">
            <w:pPr>
              <w:rPr>
                <w:b/>
                <w:bCs/>
                <w:color w:val="000000"/>
                <w:szCs w:val="22"/>
                <w:lang w:eastAsia="cs-CZ"/>
              </w:rPr>
            </w:pPr>
            <w:r>
              <w:rPr>
                <w:b/>
                <w:bCs/>
                <w:color w:val="000000"/>
                <w:szCs w:val="22"/>
                <w:lang w:eastAsia="cs-CZ"/>
              </w:rPr>
              <w:t>Podpis</w:t>
            </w:r>
          </w:p>
        </w:tc>
      </w:tr>
      <w:tr w:rsidR="0090109A">
        <w:trPr>
          <w:trHeight w:val="1113"/>
        </w:trPr>
        <w:tc>
          <w:tcPr>
            <w:tcW w:w="2688" w:type="dxa"/>
            <w:shd w:val="clear" w:color="auto" w:fill="auto"/>
            <w:noWrap/>
            <w:vAlign w:val="center"/>
          </w:tcPr>
          <w:p w:rsidR="0090109A" w:rsidRDefault="006066E2">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9" w:type="dxa"/>
            <w:vAlign w:val="center"/>
          </w:tcPr>
          <w:p w:rsidR="0090109A" w:rsidRDefault="008629BD">
            <w:pPr>
              <w:rPr>
                <w:color w:val="000000"/>
                <w:szCs w:val="22"/>
                <w:lang w:eastAsia="cs-CZ"/>
              </w:rPr>
            </w:pPr>
            <w:r>
              <w:rPr>
                <w:color w:val="000000"/>
                <w:szCs w:val="22"/>
                <w:lang w:eastAsia="cs-CZ"/>
              </w:rPr>
              <w:t>xxx</w:t>
            </w:r>
            <w:bookmarkStart w:id="2" w:name="_GoBack"/>
            <w:bookmarkEnd w:id="2"/>
          </w:p>
        </w:tc>
        <w:tc>
          <w:tcPr>
            <w:tcW w:w="3402" w:type="dxa"/>
            <w:shd w:val="clear" w:color="auto" w:fill="auto"/>
            <w:vAlign w:val="center"/>
          </w:tcPr>
          <w:p w:rsidR="0090109A" w:rsidRDefault="0090109A">
            <w:pPr>
              <w:ind w:right="72"/>
              <w:rPr>
                <w:color w:val="000000"/>
                <w:szCs w:val="22"/>
                <w:lang w:eastAsia="cs-CZ"/>
              </w:rPr>
            </w:pPr>
          </w:p>
        </w:tc>
      </w:tr>
    </w:tbl>
    <w:p w:rsidR="0090109A" w:rsidRDefault="0090109A">
      <w:pPr>
        <w:rPr>
          <w:szCs w:val="22"/>
        </w:rPr>
      </w:pPr>
    </w:p>
    <w:p w:rsidR="0090109A" w:rsidRDefault="006066E2">
      <w:pPr>
        <w:rPr>
          <w:b/>
          <w:caps/>
          <w:szCs w:val="22"/>
        </w:rPr>
      </w:pPr>
      <w:r>
        <w:rPr>
          <w:b/>
          <w:caps/>
          <w:szCs w:val="22"/>
        </w:rPr>
        <w:br w:type="page"/>
      </w:r>
    </w:p>
    <w:p w:rsidR="0090109A" w:rsidRDefault="0090109A">
      <w:pPr>
        <w:rPr>
          <w:b/>
          <w:caps/>
          <w:szCs w:val="22"/>
        </w:rPr>
        <w:sectPr w:rsidR="0090109A">
          <w:footerReference w:type="default" r:id="rId16"/>
          <w:pgSz w:w="11906" w:h="16838"/>
          <w:pgMar w:top="1560" w:right="1418" w:bottom="1134" w:left="992" w:header="567" w:footer="567" w:gutter="0"/>
          <w:pgNumType w:start="1"/>
          <w:cols w:space="708"/>
          <w:docGrid w:linePitch="360"/>
        </w:sectPr>
      </w:pPr>
    </w:p>
    <w:p w:rsidR="0090109A" w:rsidRDefault="006066E2">
      <w:pPr>
        <w:rPr>
          <w:b/>
          <w:caps/>
          <w:szCs w:val="22"/>
        </w:rPr>
      </w:pPr>
      <w:r>
        <w:rPr>
          <w:b/>
          <w:caps/>
          <w:szCs w:val="22"/>
        </w:rPr>
        <w:lastRenderedPageBreak/>
        <w:t>C – Schválení realizace požadavku Z32383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0109A">
        <w:tc>
          <w:tcPr>
            <w:tcW w:w="1701" w:type="dxa"/>
            <w:tcBorders>
              <w:top w:val="single" w:sz="8" w:space="0" w:color="auto"/>
              <w:left w:val="single" w:sz="8" w:space="0" w:color="auto"/>
              <w:bottom w:val="single" w:sz="8" w:space="0" w:color="auto"/>
            </w:tcBorders>
            <w:vAlign w:val="center"/>
          </w:tcPr>
          <w:p w:rsidR="0090109A" w:rsidRDefault="006066E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rsidR="0090109A" w:rsidRDefault="006066E2">
            <w:pPr>
              <w:pStyle w:val="Tabulka"/>
              <w:jc w:val="center"/>
              <w:rPr>
                <w:szCs w:val="22"/>
              </w:rPr>
            </w:pPr>
            <w:r>
              <w:rPr>
                <w:szCs w:val="22"/>
              </w:rPr>
              <w:t>605</w:t>
            </w:r>
          </w:p>
        </w:tc>
      </w:tr>
    </w:tbl>
    <w:p w:rsidR="0090109A" w:rsidRDefault="0090109A">
      <w:pPr>
        <w:rPr>
          <w:szCs w:val="22"/>
        </w:rPr>
      </w:pPr>
    </w:p>
    <w:p w:rsidR="0090109A" w:rsidRDefault="006066E2">
      <w:pPr>
        <w:pStyle w:val="Nadpis1"/>
        <w:keepLines/>
        <w:numPr>
          <w:ilvl w:val="0"/>
          <w:numId w:val="26"/>
        </w:numPr>
        <w:spacing w:before="120" w:after="60"/>
        <w:ind w:left="284" w:hanging="284"/>
        <w:jc w:val="left"/>
        <w:rPr>
          <w:szCs w:val="22"/>
        </w:rPr>
      </w:pPr>
      <w:r>
        <w:rPr>
          <w:szCs w:val="22"/>
        </w:rPr>
        <w:t>Specifikace plnění</w:t>
      </w:r>
    </w:p>
    <w:p w:rsidR="0090109A" w:rsidRDefault="006066E2">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rsidR="0090109A" w:rsidRDefault="006066E2">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0109A">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90109A" w:rsidRDefault="006066E2">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90109A" w:rsidRDefault="006066E2">
            <w:pPr>
              <w:rPr>
                <w:rFonts w:ascii="Arial Narrow" w:hAnsi="Arial Narrow"/>
                <w:b/>
                <w:bCs/>
                <w:color w:val="000000"/>
                <w:szCs w:val="22"/>
                <w:lang w:eastAsia="cs-CZ"/>
              </w:rPr>
            </w:pPr>
            <w:r>
              <w:rPr>
                <w:rFonts w:ascii="Arial Narrow" w:hAnsi="Arial Narrow"/>
                <w:b/>
                <w:bCs/>
                <w:color w:val="000000"/>
                <w:szCs w:val="22"/>
                <w:lang w:eastAsia="cs-CZ"/>
              </w:rPr>
              <w:t>Realizovat</w:t>
            </w:r>
          </w:p>
          <w:p w:rsidR="0090109A" w:rsidRDefault="006066E2">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90109A" w:rsidRDefault="006066E2">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0109A">
        <w:trPr>
          <w:trHeight w:val="288"/>
        </w:trPr>
        <w:tc>
          <w:tcPr>
            <w:tcW w:w="567" w:type="dxa"/>
            <w:tcBorders>
              <w:top w:val="single" w:sz="8"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0109A" w:rsidRDefault="006066E2">
            <w:pPr>
              <w:rPr>
                <w:color w:val="000000"/>
                <w:szCs w:val="22"/>
                <w:lang w:eastAsia="cs-CZ"/>
              </w:rPr>
            </w:pPr>
            <w:proofErr w:type="spellStart"/>
            <w:r>
              <w:rPr>
                <w:bCs/>
                <w:color w:val="000000"/>
                <w:szCs w:val="22"/>
                <w:lang w:eastAsia="cs-CZ"/>
              </w:rPr>
              <w:t>Dohledatelnost</w:t>
            </w:r>
            <w:proofErr w:type="spellEnd"/>
            <w:r>
              <w:rPr>
                <w:bCs/>
                <w:color w:val="000000"/>
                <w:szCs w:val="22"/>
                <w:lang w:eastAsia="cs-CZ"/>
              </w:rPr>
              <w:t xml:space="preserve">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3.2</w:t>
            </w:r>
            <w:proofErr w:type="gramEnd"/>
            <w:r>
              <w:rPr>
                <w:bCs/>
                <w:color w:val="000000"/>
                <w:szCs w:val="22"/>
                <w:lang w:eastAsia="cs-CZ"/>
              </w:rPr>
              <w:t>.</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r w:rsidR="0090109A">
        <w:trPr>
          <w:trHeight w:val="288"/>
        </w:trPr>
        <w:tc>
          <w:tcPr>
            <w:tcW w:w="567" w:type="dxa"/>
            <w:tcBorders>
              <w:top w:val="dotted" w:sz="4" w:space="0" w:color="auto"/>
              <w:left w:val="dotted" w:sz="4" w:space="0" w:color="auto"/>
              <w:bottom w:val="dotted" w:sz="4" w:space="0" w:color="auto"/>
              <w:right w:val="dotted" w:sz="4" w:space="0" w:color="auto"/>
            </w:tcBorders>
          </w:tcPr>
          <w:p w:rsidR="0090109A" w:rsidRDefault="0090109A">
            <w:pPr>
              <w:pStyle w:val="Odstavecseseznamem"/>
              <w:numPr>
                <w:ilvl w:val="0"/>
                <w:numId w:val="2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90109A" w:rsidRDefault="006066E2">
            <w:pPr>
              <w:rPr>
                <w:bCs/>
                <w:color w:val="000000"/>
                <w:szCs w:val="22"/>
                <w:lang w:eastAsia="cs-CZ"/>
              </w:rPr>
            </w:pPr>
            <w:r>
              <w:rPr>
                <w:bCs/>
                <w:color w:val="000000"/>
                <w:szCs w:val="22"/>
                <w:lang w:eastAsia="cs-CZ"/>
              </w:rPr>
              <w:t xml:space="preserve">Externí komunikace </w:t>
            </w:r>
            <w:proofErr w:type="gramStart"/>
            <w:r>
              <w:rPr>
                <w:bCs/>
                <w:color w:val="000000"/>
                <w:szCs w:val="22"/>
                <w:lang w:eastAsia="cs-CZ"/>
              </w:rPr>
              <w:t>3.4.11</w:t>
            </w:r>
            <w:proofErr w:type="gramEnd"/>
            <w:r>
              <w:rPr>
                <w:bCs/>
                <w:color w:val="000000"/>
                <w:szCs w:val="22"/>
                <w:lang w:eastAsia="cs-CZ"/>
              </w:rPr>
              <w:t>.</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90109A" w:rsidRDefault="006066E2">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90109A" w:rsidRDefault="006066E2">
            <w:pPr>
              <w:rPr>
                <w:color w:val="000000"/>
                <w:szCs w:val="22"/>
                <w:lang w:eastAsia="cs-CZ"/>
              </w:rPr>
            </w:pPr>
            <w:r>
              <w:rPr>
                <w:color w:val="000000"/>
                <w:szCs w:val="22"/>
                <w:lang w:eastAsia="cs-CZ"/>
              </w:rPr>
              <w:t>-------------------------------------------------</w:t>
            </w:r>
          </w:p>
        </w:tc>
      </w:tr>
    </w:tbl>
    <w:p w:rsidR="0090109A" w:rsidRDefault="0090109A"/>
    <w:p w:rsidR="0090109A" w:rsidRDefault="006066E2">
      <w:pPr>
        <w:pStyle w:val="Nadpis1"/>
        <w:keepLines/>
        <w:numPr>
          <w:ilvl w:val="0"/>
          <w:numId w:val="26"/>
        </w:numPr>
        <w:spacing w:before="120" w:after="60"/>
        <w:ind w:left="284" w:hanging="284"/>
        <w:jc w:val="left"/>
        <w:rPr>
          <w:szCs w:val="22"/>
        </w:rPr>
      </w:pPr>
      <w:r>
        <w:rPr>
          <w:szCs w:val="22"/>
        </w:rPr>
        <w:t>Uživatelské a licenční zajištění pro Objednatele (je-li relevantní):</w:t>
      </w:r>
    </w:p>
    <w:p w:rsidR="0090109A" w:rsidRDefault="0090109A"/>
    <w:p w:rsidR="0090109A" w:rsidRDefault="006066E2">
      <w:pPr>
        <w:pStyle w:val="Nadpis1"/>
        <w:keepLines/>
        <w:numPr>
          <w:ilvl w:val="0"/>
          <w:numId w:val="26"/>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0109A">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90109A" w:rsidRDefault="006066E2">
            <w:pPr>
              <w:rPr>
                <w:b/>
                <w:bCs/>
                <w:color w:val="000000"/>
                <w:szCs w:val="22"/>
                <w:lang w:eastAsia="cs-CZ"/>
              </w:rPr>
            </w:pPr>
            <w:r>
              <w:rPr>
                <w:b/>
                <w:bCs/>
                <w:color w:val="000000"/>
                <w:szCs w:val="22"/>
                <w:lang w:eastAsia="cs-CZ"/>
              </w:rPr>
              <w:t>Odpovědná osoba</w:t>
            </w:r>
          </w:p>
        </w:tc>
      </w:tr>
      <w:tr w:rsidR="0090109A">
        <w:trPr>
          <w:trHeight w:val="284"/>
        </w:trPr>
        <w:tc>
          <w:tcPr>
            <w:tcW w:w="1843" w:type="dxa"/>
            <w:tcBorders>
              <w:right w:val="dotted" w:sz="4" w:space="0" w:color="auto"/>
            </w:tcBorders>
            <w:shd w:val="clear" w:color="auto" w:fill="auto"/>
            <w:noWrap/>
            <w:vAlign w:val="bottom"/>
          </w:tcPr>
          <w:p w:rsidR="0090109A" w:rsidRDefault="006066E2">
            <w:pPr>
              <w:jc w:val="left"/>
              <w:rPr>
                <w:color w:val="000000"/>
                <w:szCs w:val="22"/>
                <w:lang w:eastAsia="cs-CZ"/>
              </w:rPr>
            </w:pPr>
            <w:proofErr w:type="spellStart"/>
            <w:r>
              <w:rPr>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Součinnost při opravě dat, testování a akceptaci</w:t>
            </w:r>
          </w:p>
        </w:tc>
        <w:tc>
          <w:tcPr>
            <w:tcW w:w="2268" w:type="dxa"/>
            <w:tcBorders>
              <w:lef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věcný garant</w:t>
            </w:r>
          </w:p>
        </w:tc>
      </w:tr>
      <w:tr w:rsidR="0090109A">
        <w:trPr>
          <w:trHeight w:val="284"/>
        </w:trPr>
        <w:tc>
          <w:tcPr>
            <w:tcW w:w="1843" w:type="dxa"/>
            <w:tcBorders>
              <w:right w:val="dotted" w:sz="4" w:space="0" w:color="auto"/>
            </w:tcBorders>
            <w:shd w:val="clear" w:color="auto" w:fill="auto"/>
            <w:noWrap/>
            <w:vAlign w:val="bottom"/>
          </w:tcPr>
          <w:p w:rsidR="0090109A" w:rsidRDefault="006066E2">
            <w:pPr>
              <w:jc w:val="left"/>
              <w:rPr>
                <w:color w:val="000000"/>
                <w:szCs w:val="22"/>
                <w:lang w:eastAsia="cs-CZ"/>
              </w:rPr>
            </w:pPr>
            <w:r>
              <w:rPr>
                <w:color w:val="000000"/>
                <w:szCs w:val="22"/>
                <w:lang w:eastAsia="cs-CZ"/>
              </w:rPr>
              <w:t>ORP, Krajské úřady</w:t>
            </w:r>
          </w:p>
        </w:tc>
        <w:tc>
          <w:tcPr>
            <w:tcW w:w="5670" w:type="dxa"/>
            <w:tcBorders>
              <w:left w:val="dotted" w:sz="4"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Součinnost při opravě dat</w:t>
            </w:r>
          </w:p>
        </w:tc>
        <w:tc>
          <w:tcPr>
            <w:tcW w:w="2268" w:type="dxa"/>
            <w:tcBorders>
              <w:lef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věcný garant</w:t>
            </w:r>
          </w:p>
        </w:tc>
      </w:tr>
    </w:tbl>
    <w:p w:rsidR="0090109A" w:rsidRDefault="006066E2">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rsidR="0090109A" w:rsidRDefault="0090109A"/>
    <w:p w:rsidR="0090109A" w:rsidRDefault="006066E2">
      <w:pPr>
        <w:pStyle w:val="Nadpis1"/>
        <w:keepLines/>
        <w:numPr>
          <w:ilvl w:val="0"/>
          <w:numId w:val="26"/>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961"/>
        <w:gridCol w:w="4820"/>
      </w:tblGrid>
      <w:tr w:rsidR="0090109A">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09A" w:rsidRDefault="006066E2">
            <w:pPr>
              <w:rPr>
                <w:b/>
                <w:bCs/>
                <w:color w:val="000000"/>
                <w:szCs w:val="22"/>
                <w:lang w:eastAsia="cs-CZ"/>
              </w:rPr>
            </w:pPr>
            <w:r>
              <w:rPr>
                <w:b/>
                <w:bCs/>
                <w:color w:val="000000"/>
                <w:szCs w:val="22"/>
                <w:lang w:eastAsia="cs-CZ"/>
              </w:rPr>
              <w:t>Popis etapy</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rsidR="0090109A" w:rsidRDefault="006066E2">
            <w:pPr>
              <w:rPr>
                <w:b/>
                <w:bCs/>
                <w:color w:val="000000"/>
                <w:szCs w:val="22"/>
                <w:lang w:eastAsia="cs-CZ"/>
              </w:rPr>
            </w:pPr>
            <w:r>
              <w:rPr>
                <w:b/>
                <w:bCs/>
                <w:color w:val="000000"/>
                <w:szCs w:val="22"/>
                <w:lang w:eastAsia="cs-CZ"/>
              </w:rPr>
              <w:t>Termín</w:t>
            </w:r>
          </w:p>
        </w:tc>
      </w:tr>
      <w:tr w:rsidR="0090109A">
        <w:trPr>
          <w:trHeight w:val="284"/>
        </w:trPr>
        <w:tc>
          <w:tcPr>
            <w:tcW w:w="4961" w:type="dxa"/>
            <w:tcBorders>
              <w:top w:val="single" w:sz="8" w:space="0" w:color="auto"/>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Zahájení plnění</w:t>
            </w:r>
          </w:p>
        </w:tc>
        <w:tc>
          <w:tcPr>
            <w:tcW w:w="4820" w:type="dxa"/>
            <w:tcBorders>
              <w:top w:val="single" w:sz="8" w:space="0" w:color="auto"/>
              <w:lef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T = Datum uveřejnění v registru smluv</w:t>
            </w:r>
          </w:p>
        </w:tc>
      </w:tr>
      <w:tr w:rsidR="0090109A">
        <w:trPr>
          <w:trHeight w:val="284"/>
        </w:trPr>
        <w:tc>
          <w:tcPr>
            <w:tcW w:w="4961" w:type="dxa"/>
            <w:tcBorders>
              <w:right w:val="dotted" w:sz="4" w:space="0" w:color="auto"/>
            </w:tcBorders>
            <w:shd w:val="clear" w:color="auto" w:fill="auto"/>
            <w:noWrap/>
            <w:vAlign w:val="bottom"/>
          </w:tcPr>
          <w:p w:rsidR="0090109A" w:rsidRDefault="006066E2">
            <w:pPr>
              <w:rPr>
                <w:color w:val="000000"/>
                <w:szCs w:val="22"/>
                <w:lang w:eastAsia="cs-CZ"/>
              </w:rPr>
            </w:pPr>
            <w:r>
              <w:rPr>
                <w:color w:val="000000"/>
                <w:szCs w:val="22"/>
                <w:lang w:eastAsia="cs-CZ"/>
              </w:rPr>
              <w:t>Dokončení plnění</w:t>
            </w:r>
          </w:p>
        </w:tc>
        <w:tc>
          <w:tcPr>
            <w:tcW w:w="4820" w:type="dxa"/>
            <w:tcBorders>
              <w:left w:val="dotted" w:sz="4" w:space="0" w:color="auto"/>
            </w:tcBorders>
            <w:shd w:val="clear" w:color="auto" w:fill="auto"/>
            <w:vAlign w:val="bottom"/>
          </w:tcPr>
          <w:p w:rsidR="0090109A" w:rsidRDefault="006066E2">
            <w:pPr>
              <w:rPr>
                <w:color w:val="000000"/>
                <w:szCs w:val="22"/>
                <w:lang w:eastAsia="cs-CZ"/>
              </w:rPr>
            </w:pPr>
            <w:r>
              <w:rPr>
                <w:color w:val="000000"/>
                <w:szCs w:val="22"/>
                <w:lang w:eastAsia="cs-CZ"/>
              </w:rPr>
              <w:t>T1= T+ 61 pracovních dní</w:t>
            </w:r>
          </w:p>
        </w:tc>
      </w:tr>
    </w:tbl>
    <w:p w:rsidR="0090109A" w:rsidRDefault="006066E2">
      <w:pPr>
        <w:pStyle w:val="Nadpis1"/>
        <w:keepLines/>
        <w:numPr>
          <w:ilvl w:val="0"/>
          <w:numId w:val="26"/>
        </w:numPr>
        <w:spacing w:before="120" w:after="60"/>
        <w:ind w:left="284" w:hanging="284"/>
        <w:jc w:val="left"/>
        <w:rPr>
          <w:szCs w:val="22"/>
        </w:rPr>
      </w:pPr>
      <w:bookmarkStart w:id="3" w:name="_Ref31623420"/>
      <w:r>
        <w:rPr>
          <w:szCs w:val="22"/>
        </w:rPr>
        <w:lastRenderedPageBreak/>
        <w:t>Pracnost a cenová nabídka navrhovaného řešení</w:t>
      </w:r>
      <w:bookmarkEnd w:id="3"/>
    </w:p>
    <w:p w:rsidR="0090109A" w:rsidRDefault="006066E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90109A">
        <w:tc>
          <w:tcPr>
            <w:tcW w:w="1134" w:type="dxa"/>
            <w:tcBorders>
              <w:top w:val="single" w:sz="8" w:space="0" w:color="auto"/>
              <w:left w:val="single" w:sz="8" w:space="0" w:color="auto"/>
              <w:bottom w:val="single" w:sz="8" w:space="0" w:color="auto"/>
              <w:right w:val="single" w:sz="8" w:space="0" w:color="auto"/>
            </w:tcBorders>
          </w:tcPr>
          <w:p w:rsidR="0090109A" w:rsidRDefault="006066E2">
            <w:pPr>
              <w:pStyle w:val="Tabulka"/>
              <w:rPr>
                <w:szCs w:val="22"/>
              </w:rPr>
            </w:pPr>
            <w:r>
              <w:rPr>
                <w:b/>
                <w:szCs w:val="22"/>
              </w:rPr>
              <w:t>Oblast / role</w:t>
            </w:r>
            <w:r>
              <w:rPr>
                <w:rStyle w:val="Odkaznavysvtlivky"/>
                <w:szCs w:val="22"/>
              </w:rPr>
              <w:endnoteReference w:id="23"/>
            </w:r>
          </w:p>
        </w:tc>
        <w:tc>
          <w:tcPr>
            <w:tcW w:w="3827"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rsidR="0090109A" w:rsidRDefault="006066E2">
            <w:pPr>
              <w:pStyle w:val="Tabulka"/>
              <w:rPr>
                <w:b/>
                <w:szCs w:val="22"/>
              </w:rPr>
            </w:pPr>
            <w:r>
              <w:rPr>
                <w:b/>
                <w:szCs w:val="22"/>
              </w:rPr>
              <w:t>v Kč s DPH:</w:t>
            </w:r>
          </w:p>
        </w:tc>
      </w:tr>
      <w:tr w:rsidR="0090109A">
        <w:trPr>
          <w:trHeight w:hRule="exact" w:val="20"/>
        </w:trPr>
        <w:tc>
          <w:tcPr>
            <w:tcW w:w="1134" w:type="dxa"/>
            <w:tcBorders>
              <w:top w:val="single" w:sz="8" w:space="0" w:color="auto"/>
              <w:left w:val="dotted" w:sz="4" w:space="0" w:color="auto"/>
            </w:tcBorders>
          </w:tcPr>
          <w:p w:rsidR="0090109A" w:rsidRDefault="0090109A">
            <w:pPr>
              <w:pStyle w:val="Tabulka"/>
              <w:rPr>
                <w:szCs w:val="22"/>
              </w:rPr>
            </w:pPr>
          </w:p>
        </w:tc>
        <w:tc>
          <w:tcPr>
            <w:tcW w:w="3827" w:type="dxa"/>
            <w:tcBorders>
              <w:top w:val="single" w:sz="8" w:space="0" w:color="auto"/>
              <w:left w:val="dotted" w:sz="4" w:space="0" w:color="auto"/>
            </w:tcBorders>
          </w:tcPr>
          <w:p w:rsidR="0090109A" w:rsidRDefault="0090109A">
            <w:pPr>
              <w:pStyle w:val="Tabulka"/>
              <w:rPr>
                <w:szCs w:val="22"/>
              </w:rPr>
            </w:pPr>
          </w:p>
        </w:tc>
        <w:tc>
          <w:tcPr>
            <w:tcW w:w="1276" w:type="dxa"/>
            <w:tcBorders>
              <w:top w:val="single" w:sz="8" w:space="0" w:color="auto"/>
            </w:tcBorders>
          </w:tcPr>
          <w:p w:rsidR="0090109A" w:rsidRDefault="0090109A">
            <w:pPr>
              <w:pStyle w:val="Tabulka"/>
              <w:rPr>
                <w:szCs w:val="22"/>
              </w:rPr>
            </w:pPr>
          </w:p>
        </w:tc>
        <w:tc>
          <w:tcPr>
            <w:tcW w:w="1843" w:type="dxa"/>
            <w:tcBorders>
              <w:top w:val="single" w:sz="8" w:space="0" w:color="auto"/>
            </w:tcBorders>
          </w:tcPr>
          <w:p w:rsidR="0090109A" w:rsidRDefault="0090109A">
            <w:pPr>
              <w:pStyle w:val="Tabulka"/>
              <w:rPr>
                <w:szCs w:val="22"/>
              </w:rPr>
            </w:pPr>
          </w:p>
        </w:tc>
        <w:tc>
          <w:tcPr>
            <w:tcW w:w="1699" w:type="dxa"/>
            <w:tcBorders>
              <w:top w:val="single" w:sz="8" w:space="0" w:color="auto"/>
            </w:tcBorders>
          </w:tcPr>
          <w:p w:rsidR="0090109A" w:rsidRDefault="0090109A">
            <w:pPr>
              <w:pStyle w:val="Tabulka"/>
              <w:rPr>
                <w:szCs w:val="22"/>
              </w:rPr>
            </w:pPr>
          </w:p>
        </w:tc>
      </w:tr>
      <w:tr w:rsidR="0090109A">
        <w:trPr>
          <w:trHeight w:val="397"/>
        </w:trPr>
        <w:tc>
          <w:tcPr>
            <w:tcW w:w="1134" w:type="dxa"/>
            <w:tcBorders>
              <w:top w:val="dotted" w:sz="4" w:space="0" w:color="auto"/>
              <w:left w:val="dotted" w:sz="4" w:space="0" w:color="auto"/>
            </w:tcBorders>
          </w:tcPr>
          <w:p w:rsidR="0090109A" w:rsidRDefault="0090109A">
            <w:pPr>
              <w:pStyle w:val="Tabulka"/>
              <w:rPr>
                <w:szCs w:val="22"/>
              </w:rPr>
            </w:pPr>
          </w:p>
        </w:tc>
        <w:tc>
          <w:tcPr>
            <w:tcW w:w="3827" w:type="dxa"/>
            <w:tcBorders>
              <w:top w:val="dotted" w:sz="4" w:space="0" w:color="auto"/>
              <w:left w:val="dotted" w:sz="4" w:space="0" w:color="auto"/>
            </w:tcBorders>
          </w:tcPr>
          <w:p w:rsidR="0090109A" w:rsidRDefault="006066E2">
            <w:pPr>
              <w:pStyle w:val="Tabulka"/>
              <w:rPr>
                <w:szCs w:val="22"/>
              </w:rPr>
            </w:pPr>
            <w:r>
              <w:rPr>
                <w:szCs w:val="22"/>
              </w:rPr>
              <w:t>Viz cenová nabídka v příloze č. 01</w:t>
            </w:r>
          </w:p>
        </w:tc>
        <w:tc>
          <w:tcPr>
            <w:tcW w:w="1276" w:type="dxa"/>
            <w:tcBorders>
              <w:top w:val="dotted" w:sz="4" w:space="0" w:color="auto"/>
            </w:tcBorders>
          </w:tcPr>
          <w:p w:rsidR="0090109A" w:rsidRDefault="006066E2">
            <w:pPr>
              <w:pStyle w:val="Tabulka"/>
              <w:jc w:val="right"/>
              <w:rPr>
                <w:szCs w:val="22"/>
              </w:rPr>
            </w:pPr>
            <w:r>
              <w:rPr>
                <w:szCs w:val="22"/>
              </w:rPr>
              <w:t>45,38</w:t>
            </w:r>
          </w:p>
        </w:tc>
        <w:tc>
          <w:tcPr>
            <w:tcW w:w="1843" w:type="dxa"/>
            <w:tcBorders>
              <w:top w:val="dotted" w:sz="4" w:space="0" w:color="auto"/>
            </w:tcBorders>
          </w:tcPr>
          <w:p w:rsidR="0090109A" w:rsidRDefault="006066E2">
            <w:pPr>
              <w:pStyle w:val="Tabulka"/>
              <w:jc w:val="right"/>
              <w:rPr>
                <w:szCs w:val="22"/>
              </w:rPr>
            </w:pPr>
            <w:r>
              <w:t xml:space="preserve"> 403 837,50</w:t>
            </w:r>
          </w:p>
        </w:tc>
        <w:tc>
          <w:tcPr>
            <w:tcW w:w="1699" w:type="dxa"/>
            <w:tcBorders>
              <w:top w:val="dotted" w:sz="4" w:space="0" w:color="auto"/>
            </w:tcBorders>
          </w:tcPr>
          <w:p w:rsidR="0090109A" w:rsidRDefault="006066E2">
            <w:pPr>
              <w:pStyle w:val="Tabulka"/>
              <w:jc w:val="right"/>
              <w:rPr>
                <w:szCs w:val="22"/>
              </w:rPr>
            </w:pPr>
            <w:r>
              <w:t>488 643,38</w:t>
            </w:r>
          </w:p>
        </w:tc>
      </w:tr>
      <w:tr w:rsidR="0090109A">
        <w:trPr>
          <w:trHeight w:val="397"/>
        </w:trPr>
        <w:tc>
          <w:tcPr>
            <w:tcW w:w="4961" w:type="dxa"/>
            <w:gridSpan w:val="2"/>
            <w:tcBorders>
              <w:left w:val="dotted" w:sz="4" w:space="0" w:color="auto"/>
              <w:bottom w:val="dotted" w:sz="4" w:space="0" w:color="auto"/>
            </w:tcBorders>
          </w:tcPr>
          <w:p w:rsidR="0090109A" w:rsidRDefault="006066E2">
            <w:pPr>
              <w:pStyle w:val="Tabulka"/>
              <w:rPr>
                <w:b/>
                <w:szCs w:val="22"/>
              </w:rPr>
            </w:pPr>
            <w:r>
              <w:rPr>
                <w:b/>
                <w:szCs w:val="22"/>
              </w:rPr>
              <w:t>Celkem:</w:t>
            </w:r>
          </w:p>
        </w:tc>
        <w:tc>
          <w:tcPr>
            <w:tcW w:w="1276" w:type="dxa"/>
            <w:tcBorders>
              <w:bottom w:val="dotted" w:sz="4" w:space="0" w:color="auto"/>
            </w:tcBorders>
          </w:tcPr>
          <w:p w:rsidR="0090109A" w:rsidRDefault="006066E2">
            <w:pPr>
              <w:pStyle w:val="Tabulka"/>
              <w:jc w:val="right"/>
              <w:rPr>
                <w:szCs w:val="22"/>
              </w:rPr>
            </w:pPr>
            <w:r>
              <w:rPr>
                <w:szCs w:val="22"/>
              </w:rPr>
              <w:t>45,38</w:t>
            </w:r>
          </w:p>
        </w:tc>
        <w:tc>
          <w:tcPr>
            <w:tcW w:w="1843" w:type="dxa"/>
            <w:tcBorders>
              <w:bottom w:val="dotted" w:sz="4" w:space="0" w:color="auto"/>
            </w:tcBorders>
          </w:tcPr>
          <w:p w:rsidR="0090109A" w:rsidRDefault="006066E2">
            <w:pPr>
              <w:pStyle w:val="Tabulka"/>
              <w:jc w:val="right"/>
              <w:rPr>
                <w:szCs w:val="22"/>
              </w:rPr>
            </w:pPr>
            <w:r>
              <w:t xml:space="preserve"> 403 837,50</w:t>
            </w:r>
          </w:p>
        </w:tc>
        <w:tc>
          <w:tcPr>
            <w:tcW w:w="1699" w:type="dxa"/>
            <w:tcBorders>
              <w:bottom w:val="dotted" w:sz="4" w:space="0" w:color="auto"/>
            </w:tcBorders>
          </w:tcPr>
          <w:p w:rsidR="0090109A" w:rsidRDefault="006066E2">
            <w:pPr>
              <w:pStyle w:val="Tabulka"/>
              <w:jc w:val="right"/>
              <w:rPr>
                <w:szCs w:val="22"/>
              </w:rPr>
            </w:pPr>
            <w:r>
              <w:t>488 643,38</w:t>
            </w:r>
          </w:p>
        </w:tc>
      </w:tr>
    </w:tbl>
    <w:p w:rsidR="0090109A" w:rsidRDefault="0090109A">
      <w:pPr>
        <w:rPr>
          <w:sz w:val="8"/>
          <w:szCs w:val="8"/>
        </w:rPr>
      </w:pPr>
    </w:p>
    <w:p w:rsidR="0090109A" w:rsidRDefault="006066E2">
      <w:pPr>
        <w:rPr>
          <w:sz w:val="16"/>
          <w:szCs w:val="16"/>
        </w:rPr>
      </w:pPr>
      <w:r>
        <w:rPr>
          <w:sz w:val="16"/>
          <w:szCs w:val="16"/>
        </w:rPr>
        <w:t>(Pozn.: MD – člověkoden, MJ – měrná jednotka, např. počet kusů)</w:t>
      </w:r>
    </w:p>
    <w:p w:rsidR="0090109A" w:rsidRDefault="0090109A">
      <w:pPr>
        <w:rPr>
          <w:szCs w:val="22"/>
        </w:rPr>
      </w:pPr>
    </w:p>
    <w:p w:rsidR="0090109A" w:rsidRDefault="006066E2">
      <w:pPr>
        <w:pStyle w:val="Nadpis1"/>
        <w:keepLines/>
        <w:numPr>
          <w:ilvl w:val="0"/>
          <w:numId w:val="26"/>
        </w:numPr>
        <w:spacing w:before="120" w:after="60"/>
        <w:ind w:left="284" w:hanging="284"/>
        <w:jc w:val="left"/>
        <w:rPr>
          <w:szCs w:val="22"/>
        </w:rPr>
      </w:pPr>
      <w:r>
        <w:rPr>
          <w:szCs w:val="22"/>
        </w:rPr>
        <w:t>Posouzení</w:t>
      </w:r>
    </w:p>
    <w:p w:rsidR="0090109A" w:rsidRDefault="006066E2">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90109A">
        <w:trPr>
          <w:trHeight w:val="374"/>
        </w:trPr>
        <w:tc>
          <w:tcPr>
            <w:tcW w:w="3256" w:type="dxa"/>
            <w:vAlign w:val="center"/>
          </w:tcPr>
          <w:p w:rsidR="0090109A" w:rsidRDefault="006066E2">
            <w:pPr>
              <w:rPr>
                <w:b/>
              </w:rPr>
            </w:pPr>
            <w:r>
              <w:rPr>
                <w:b/>
              </w:rPr>
              <w:t>Role</w:t>
            </w:r>
          </w:p>
        </w:tc>
        <w:tc>
          <w:tcPr>
            <w:tcW w:w="2976" w:type="dxa"/>
            <w:vAlign w:val="center"/>
          </w:tcPr>
          <w:p w:rsidR="0090109A" w:rsidRDefault="006066E2">
            <w:pPr>
              <w:rPr>
                <w:b/>
              </w:rPr>
            </w:pPr>
            <w:r>
              <w:rPr>
                <w:b/>
              </w:rPr>
              <w:t>Jméno</w:t>
            </w:r>
          </w:p>
        </w:tc>
        <w:tc>
          <w:tcPr>
            <w:tcW w:w="2977" w:type="dxa"/>
            <w:vAlign w:val="center"/>
          </w:tcPr>
          <w:p w:rsidR="0090109A" w:rsidRDefault="006066E2">
            <w:pPr>
              <w:rPr>
                <w:b/>
              </w:rPr>
            </w:pPr>
            <w:r>
              <w:rPr>
                <w:b/>
              </w:rPr>
              <w:t>Podpis/Mail</w:t>
            </w:r>
            <w:r>
              <w:rPr>
                <w:rStyle w:val="Odkaznavysvtlivky"/>
                <w:b/>
              </w:rPr>
              <w:endnoteReference w:id="24"/>
            </w:r>
          </w:p>
        </w:tc>
      </w:tr>
      <w:tr w:rsidR="0090109A">
        <w:trPr>
          <w:trHeight w:val="510"/>
        </w:trPr>
        <w:tc>
          <w:tcPr>
            <w:tcW w:w="3256" w:type="dxa"/>
            <w:vAlign w:val="center"/>
          </w:tcPr>
          <w:p w:rsidR="0090109A" w:rsidRDefault="006066E2">
            <w:r>
              <w:t>Bezpečnostní garant</w:t>
            </w:r>
          </w:p>
        </w:tc>
        <w:tc>
          <w:tcPr>
            <w:tcW w:w="2976" w:type="dxa"/>
            <w:vAlign w:val="center"/>
          </w:tcPr>
          <w:p w:rsidR="0090109A" w:rsidRDefault="006066E2">
            <w:r>
              <w:t>Oldřich Štěpánek</w:t>
            </w:r>
          </w:p>
        </w:tc>
        <w:tc>
          <w:tcPr>
            <w:tcW w:w="2977" w:type="dxa"/>
            <w:vAlign w:val="center"/>
          </w:tcPr>
          <w:p w:rsidR="0090109A" w:rsidRDefault="0090109A"/>
        </w:tc>
      </w:tr>
      <w:tr w:rsidR="0090109A">
        <w:trPr>
          <w:trHeight w:val="510"/>
        </w:trPr>
        <w:tc>
          <w:tcPr>
            <w:tcW w:w="3256" w:type="dxa"/>
            <w:vAlign w:val="center"/>
          </w:tcPr>
          <w:p w:rsidR="0090109A" w:rsidRDefault="006066E2">
            <w:r>
              <w:t>Provozní garant</w:t>
            </w:r>
          </w:p>
        </w:tc>
        <w:tc>
          <w:tcPr>
            <w:tcW w:w="2976" w:type="dxa"/>
            <w:vAlign w:val="center"/>
          </w:tcPr>
          <w:p w:rsidR="0090109A" w:rsidRDefault="006066E2">
            <w:r>
              <w:t>Ivo Jančík</w:t>
            </w:r>
          </w:p>
        </w:tc>
        <w:tc>
          <w:tcPr>
            <w:tcW w:w="2977" w:type="dxa"/>
            <w:vAlign w:val="center"/>
          </w:tcPr>
          <w:p w:rsidR="0090109A" w:rsidRDefault="0090109A"/>
        </w:tc>
      </w:tr>
      <w:tr w:rsidR="0090109A">
        <w:trPr>
          <w:trHeight w:val="510"/>
        </w:trPr>
        <w:tc>
          <w:tcPr>
            <w:tcW w:w="3256" w:type="dxa"/>
            <w:vAlign w:val="center"/>
          </w:tcPr>
          <w:p w:rsidR="0090109A" w:rsidRDefault="006066E2">
            <w:r>
              <w:t>Architekt</w:t>
            </w:r>
          </w:p>
        </w:tc>
        <w:tc>
          <w:tcPr>
            <w:tcW w:w="2976" w:type="dxa"/>
            <w:vAlign w:val="center"/>
          </w:tcPr>
          <w:p w:rsidR="0090109A" w:rsidRDefault="006066E2">
            <w:r>
              <w:t>----------------------------------</w:t>
            </w:r>
          </w:p>
        </w:tc>
        <w:tc>
          <w:tcPr>
            <w:tcW w:w="2977" w:type="dxa"/>
            <w:vAlign w:val="center"/>
          </w:tcPr>
          <w:p w:rsidR="0090109A" w:rsidRDefault="006066E2">
            <w:r>
              <w:t>----------------------------------</w:t>
            </w:r>
          </w:p>
        </w:tc>
      </w:tr>
    </w:tbl>
    <w:p w:rsidR="0090109A" w:rsidRDefault="006066E2">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rsidR="0090109A" w:rsidRDefault="0090109A"/>
    <w:p w:rsidR="0090109A" w:rsidRDefault="0090109A">
      <w:pPr>
        <w:rPr>
          <w:szCs w:val="22"/>
        </w:rPr>
      </w:pPr>
    </w:p>
    <w:p w:rsidR="0090109A" w:rsidRDefault="006066E2">
      <w:pPr>
        <w:pStyle w:val="Nadpis1"/>
        <w:keepLines/>
        <w:numPr>
          <w:ilvl w:val="0"/>
          <w:numId w:val="26"/>
        </w:numPr>
        <w:spacing w:before="120" w:after="60"/>
        <w:ind w:left="284" w:hanging="284"/>
        <w:jc w:val="left"/>
        <w:rPr>
          <w:szCs w:val="22"/>
        </w:rPr>
      </w:pPr>
      <w:r>
        <w:rPr>
          <w:szCs w:val="22"/>
        </w:rPr>
        <w:t>Schválení</w:t>
      </w:r>
    </w:p>
    <w:p w:rsidR="0090109A" w:rsidRDefault="006066E2">
      <w:pPr>
        <w:spacing w:before="60"/>
        <w:rPr>
          <w:szCs w:val="22"/>
        </w:rPr>
      </w:pPr>
      <w:r>
        <w:rPr>
          <w:szCs w:val="22"/>
        </w:rPr>
        <w:t>Věcný garant svým podpisem potvrzuje svůj požadavek na realizaci změny za cenu uvedenou v bodu  5 - Pracnost a cenová nabídka navrhovaného řešení.</w:t>
      </w:r>
    </w:p>
    <w:tbl>
      <w:tblPr>
        <w:tblStyle w:val="Mkatabulky"/>
        <w:tblW w:w="9209" w:type="dxa"/>
        <w:tblLook w:val="04A0" w:firstRow="1" w:lastRow="0" w:firstColumn="1" w:lastColumn="0" w:noHBand="0" w:noVBand="1"/>
      </w:tblPr>
      <w:tblGrid>
        <w:gridCol w:w="3256"/>
        <w:gridCol w:w="2976"/>
        <w:gridCol w:w="2977"/>
      </w:tblGrid>
      <w:tr w:rsidR="0090109A">
        <w:trPr>
          <w:trHeight w:val="374"/>
        </w:trPr>
        <w:tc>
          <w:tcPr>
            <w:tcW w:w="3256" w:type="dxa"/>
            <w:vAlign w:val="center"/>
          </w:tcPr>
          <w:p w:rsidR="0090109A" w:rsidRDefault="006066E2">
            <w:pPr>
              <w:rPr>
                <w:b/>
              </w:rPr>
            </w:pPr>
            <w:r>
              <w:rPr>
                <w:b/>
              </w:rPr>
              <w:t>Role</w:t>
            </w:r>
          </w:p>
        </w:tc>
        <w:tc>
          <w:tcPr>
            <w:tcW w:w="2976" w:type="dxa"/>
            <w:vAlign w:val="center"/>
          </w:tcPr>
          <w:p w:rsidR="0090109A" w:rsidRDefault="006066E2">
            <w:pPr>
              <w:rPr>
                <w:b/>
              </w:rPr>
            </w:pPr>
            <w:r>
              <w:rPr>
                <w:b/>
              </w:rPr>
              <w:t>Jméno</w:t>
            </w:r>
          </w:p>
        </w:tc>
        <w:tc>
          <w:tcPr>
            <w:tcW w:w="2977" w:type="dxa"/>
            <w:vAlign w:val="center"/>
          </w:tcPr>
          <w:p w:rsidR="0090109A" w:rsidRDefault="006066E2">
            <w:pPr>
              <w:rPr>
                <w:b/>
              </w:rPr>
            </w:pPr>
            <w:r>
              <w:rPr>
                <w:b/>
              </w:rPr>
              <w:t>Podpis</w:t>
            </w:r>
          </w:p>
        </w:tc>
      </w:tr>
      <w:tr w:rsidR="0090109A">
        <w:trPr>
          <w:trHeight w:val="510"/>
        </w:trPr>
        <w:tc>
          <w:tcPr>
            <w:tcW w:w="3256" w:type="dxa"/>
            <w:vAlign w:val="center"/>
          </w:tcPr>
          <w:p w:rsidR="0090109A" w:rsidRDefault="006066E2">
            <w:r>
              <w:t>Oprávněná osoba dle smlouvy</w:t>
            </w:r>
          </w:p>
        </w:tc>
        <w:tc>
          <w:tcPr>
            <w:tcW w:w="2976" w:type="dxa"/>
            <w:vAlign w:val="center"/>
          </w:tcPr>
          <w:p w:rsidR="0090109A" w:rsidRDefault="006066E2">
            <w:r>
              <w:t>Vladimír Velas</w:t>
            </w:r>
          </w:p>
        </w:tc>
        <w:tc>
          <w:tcPr>
            <w:tcW w:w="2977" w:type="dxa"/>
            <w:vAlign w:val="center"/>
          </w:tcPr>
          <w:p w:rsidR="0090109A" w:rsidRDefault="0090109A"/>
        </w:tc>
      </w:tr>
      <w:tr w:rsidR="0090109A">
        <w:trPr>
          <w:trHeight w:val="510"/>
        </w:trPr>
        <w:tc>
          <w:tcPr>
            <w:tcW w:w="3256" w:type="dxa"/>
            <w:vAlign w:val="center"/>
          </w:tcPr>
          <w:p w:rsidR="0090109A" w:rsidRDefault="006066E2">
            <w:r>
              <w:t>Žadatel</w:t>
            </w:r>
          </w:p>
        </w:tc>
        <w:tc>
          <w:tcPr>
            <w:tcW w:w="2976" w:type="dxa"/>
            <w:vAlign w:val="center"/>
          </w:tcPr>
          <w:p w:rsidR="0090109A" w:rsidRDefault="006066E2">
            <w:r>
              <w:t xml:space="preserve">Lenka </w:t>
            </w:r>
            <w:proofErr w:type="spellStart"/>
            <w:r>
              <w:t>Typoltová</w:t>
            </w:r>
            <w:proofErr w:type="spellEnd"/>
          </w:p>
        </w:tc>
        <w:tc>
          <w:tcPr>
            <w:tcW w:w="2977" w:type="dxa"/>
            <w:vAlign w:val="center"/>
          </w:tcPr>
          <w:p w:rsidR="0090109A" w:rsidRDefault="0090109A"/>
        </w:tc>
      </w:tr>
      <w:tr w:rsidR="0090109A">
        <w:trPr>
          <w:trHeight w:val="510"/>
        </w:trPr>
        <w:tc>
          <w:tcPr>
            <w:tcW w:w="3256" w:type="dxa"/>
            <w:vAlign w:val="center"/>
          </w:tcPr>
          <w:p w:rsidR="0090109A" w:rsidRDefault="006066E2">
            <w:r>
              <w:t>Věcný garant</w:t>
            </w:r>
          </w:p>
        </w:tc>
        <w:tc>
          <w:tcPr>
            <w:tcW w:w="2976" w:type="dxa"/>
            <w:vAlign w:val="center"/>
          </w:tcPr>
          <w:p w:rsidR="0090109A" w:rsidRDefault="006066E2">
            <w:r>
              <w:t>Jarmila Pazderová</w:t>
            </w:r>
          </w:p>
        </w:tc>
        <w:tc>
          <w:tcPr>
            <w:tcW w:w="2977" w:type="dxa"/>
            <w:vAlign w:val="center"/>
          </w:tcPr>
          <w:p w:rsidR="0090109A" w:rsidRDefault="0090109A"/>
        </w:tc>
      </w:tr>
      <w:tr w:rsidR="0090109A">
        <w:trPr>
          <w:trHeight w:val="510"/>
        </w:trPr>
        <w:tc>
          <w:tcPr>
            <w:tcW w:w="3256" w:type="dxa"/>
            <w:vAlign w:val="center"/>
          </w:tcPr>
          <w:p w:rsidR="0090109A" w:rsidRDefault="006066E2">
            <w:r>
              <w:t>Koordinátor změny</w:t>
            </w:r>
          </w:p>
        </w:tc>
        <w:tc>
          <w:tcPr>
            <w:tcW w:w="2976" w:type="dxa"/>
            <w:vAlign w:val="center"/>
          </w:tcPr>
          <w:p w:rsidR="0090109A" w:rsidRDefault="006066E2">
            <w:r>
              <w:t>Václav Krejčí</w:t>
            </w:r>
          </w:p>
        </w:tc>
        <w:tc>
          <w:tcPr>
            <w:tcW w:w="2977" w:type="dxa"/>
            <w:vAlign w:val="center"/>
          </w:tcPr>
          <w:p w:rsidR="0090109A" w:rsidRDefault="0090109A"/>
        </w:tc>
      </w:tr>
    </w:tbl>
    <w:p w:rsidR="0090109A" w:rsidRDefault="006066E2">
      <w:pPr>
        <w:spacing w:before="60"/>
        <w:rPr>
          <w:sz w:val="16"/>
          <w:szCs w:val="16"/>
        </w:rPr>
      </w:pPr>
      <w:r>
        <w:rPr>
          <w:sz w:val="16"/>
          <w:szCs w:val="16"/>
        </w:rPr>
        <w:t>(Pozn.: Oprávněná osoba se uvede v případě, že je uvedena ve smlouvě.)</w:t>
      </w:r>
    </w:p>
    <w:p w:rsidR="0090109A" w:rsidRDefault="0090109A">
      <w:pPr>
        <w:spacing w:before="60"/>
        <w:rPr>
          <w:sz w:val="16"/>
          <w:szCs w:val="16"/>
        </w:rPr>
      </w:pPr>
    </w:p>
    <w:p w:rsidR="0090109A" w:rsidRDefault="0090109A">
      <w:pPr>
        <w:spacing w:before="60"/>
        <w:rPr>
          <w:sz w:val="16"/>
          <w:szCs w:val="16"/>
        </w:rPr>
      </w:pPr>
    </w:p>
    <w:p w:rsidR="0090109A" w:rsidRDefault="0090109A">
      <w:pPr>
        <w:spacing w:before="60"/>
        <w:rPr>
          <w:szCs w:val="22"/>
        </w:rPr>
        <w:sectPr w:rsidR="0090109A">
          <w:footerReference w:type="default" r:id="rId17"/>
          <w:pgSz w:w="11906" w:h="16838"/>
          <w:pgMar w:top="1560" w:right="1418" w:bottom="1134" w:left="992" w:header="567" w:footer="567" w:gutter="0"/>
          <w:pgNumType w:start="1"/>
          <w:cols w:space="708"/>
          <w:docGrid w:linePitch="360"/>
        </w:sectPr>
      </w:pPr>
    </w:p>
    <w:p w:rsidR="0090109A" w:rsidRDefault="0090109A"/>
    <w:p w:rsidR="0090109A" w:rsidRDefault="006066E2">
      <w:pPr>
        <w:pStyle w:val="Nadpis1"/>
        <w:ind w:left="142" w:firstLine="0"/>
      </w:pPr>
      <w:r>
        <w:t>Vysvětlivky</w:t>
      </w:r>
    </w:p>
    <w:p w:rsidR="0090109A" w:rsidRDefault="0090109A">
      <w:pPr>
        <w:rPr>
          <w:szCs w:val="22"/>
        </w:rPr>
      </w:pPr>
    </w:p>
    <w:sectPr w:rsidR="0090109A">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74" w:rsidRDefault="009D2074">
      <w:r>
        <w:separator/>
      </w:r>
    </w:p>
  </w:endnote>
  <w:endnote w:type="continuationSeparator" w:id="0">
    <w:p w:rsidR="009D2074" w:rsidRDefault="009D2074">
      <w:r>
        <w:continuationSeparator/>
      </w:r>
    </w:p>
  </w:endnote>
  <w:endnote w:id="1">
    <w:p w:rsidR="0090109A" w:rsidRDefault="006066E2">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rsidR="0090109A" w:rsidRDefault="006066E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rsidR="0090109A" w:rsidRDefault="006066E2">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rsidR="0090109A" w:rsidRDefault="006066E2">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rsidR="0090109A" w:rsidRDefault="006066E2">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rsidR="0090109A" w:rsidRDefault="006066E2">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rsidR="0090109A" w:rsidRDefault="006066E2">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rsidR="0090109A" w:rsidRDefault="006066E2">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rsidR="0090109A" w:rsidRDefault="006066E2">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rsidR="0090109A" w:rsidRDefault="006066E2">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rsidR="0090109A" w:rsidRDefault="006066E2">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rsidR="0090109A" w:rsidRDefault="006066E2">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rsidR="0090109A" w:rsidRDefault="006066E2">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rsidR="0090109A" w:rsidRDefault="006066E2">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panose1 w:val="020B0502020104020203"/>
    <w:charset w:val="38"/>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6066E2">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629BD">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629BD">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6066E2">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629BD">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629BD">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6066E2">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v2.0</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8629BD">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629BD">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6066E2">
    <w:pPr>
      <w:pStyle w:val="Zpat"/>
    </w:pPr>
    <w:fldSimple w:instr=" DOCVARIABLE  dms_cj  \* MERGEFORMAT ">
      <w:r w:rsidR="00056098" w:rsidRPr="00056098">
        <w:rPr>
          <w:bCs/>
        </w:rPr>
        <w:t>MZE-51108/2021-11151</w:t>
      </w:r>
    </w:fldSimple>
    <w:r>
      <w:tab/>
    </w:r>
    <w:r>
      <w:fldChar w:fldCharType="begin"/>
    </w:r>
    <w:r>
      <w:instrText>PAGE   \* MERGEFORMAT</w:instrText>
    </w:r>
    <w:r>
      <w:fldChar w:fldCharType="separate"/>
    </w:r>
    <w:r>
      <w:t>2</w:t>
    </w:r>
    <w:r>
      <w:fldChar w:fldCharType="end"/>
    </w:r>
  </w:p>
  <w:p w:rsidR="0090109A" w:rsidRDefault="009010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74" w:rsidRDefault="009D2074">
      <w:r>
        <w:separator/>
      </w:r>
    </w:p>
  </w:footnote>
  <w:footnote w:type="continuationSeparator" w:id="0">
    <w:p w:rsidR="009D2074" w:rsidRDefault="009D2074">
      <w:r>
        <w:continuationSeparator/>
      </w:r>
    </w:p>
  </w:footnote>
  <w:footnote w:id="1">
    <w:p w:rsidR="0090109A" w:rsidRDefault="006066E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rsidR="0090109A" w:rsidRDefault="006066E2">
      <w:pPr>
        <w:pStyle w:val="Textpoznpodarou"/>
      </w:pPr>
      <w:r>
        <w:rPr>
          <w:rStyle w:val="Znakapoznpodarou"/>
        </w:rPr>
        <w:footnoteRef/>
      </w:r>
      <w:r>
        <w:t xml:space="preserve"> </w:t>
      </w:r>
      <w:r>
        <w:rPr>
          <w:sz w:val="16"/>
          <w:szCs w:val="16"/>
        </w:rPr>
        <w:t>Uveďte, zda a jakým způsobem se mění/vytváří napojení na SIEM.</w:t>
      </w:r>
    </w:p>
  </w:footnote>
  <w:footnote w:id="3">
    <w:p w:rsidR="0090109A" w:rsidRDefault="006066E2">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rsidR="0090109A" w:rsidRDefault="006066E2">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9D20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4861ae2-b058-485f-ae66-98c65379c313"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9D2074">
    <w:pPr>
      <w:pStyle w:val="Zhlav"/>
      <w:pBdr>
        <w:bottom w:val="single" w:sz="18" w:space="1" w:color="B2BC00"/>
      </w:pBdr>
      <w:tabs>
        <w:tab w:val="clear" w:pos="9072"/>
        <w:tab w:val="left" w:pos="3993"/>
        <w:tab w:val="right" w:pos="9923"/>
      </w:tabs>
      <w:ind w:right="-42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2c11440-998d-41e1-8d60-77972fdc3a05"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6066E2">
      <w:tab/>
    </w:r>
    <w:r w:rsidR="006066E2">
      <w:tab/>
    </w:r>
    <w:r w:rsidR="006066E2">
      <w:tab/>
    </w:r>
    <w:r w:rsidR="006066E2">
      <w:rPr>
        <w:noProof/>
        <w:lang w:eastAsia="cs-CZ"/>
      </w:rPr>
      <w:drawing>
        <wp:inline distT="0" distB="0" distL="0" distR="0">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9D20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39d0b94-7fdd-4464-898c-72d10e68644f"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9D20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d21a5c-801c-4689-88bb-54c6e7498139"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9D20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be5c11c-a8e1-4cc6-835a-e44a46cf0165"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09A" w:rsidRDefault="009D207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4e99ac-cb1f-4804-bd88-2d5aea9c6a40"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57D"/>
    <w:multiLevelType w:val="multilevel"/>
    <w:tmpl w:val="A2E22B8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5D01A96"/>
    <w:multiLevelType w:val="multilevel"/>
    <w:tmpl w:val="15E2F1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A5AFD7A"/>
    <w:multiLevelType w:val="multilevel"/>
    <w:tmpl w:val="C35C49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D65EDF6"/>
    <w:multiLevelType w:val="multilevel"/>
    <w:tmpl w:val="210E60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D793EA0"/>
    <w:multiLevelType w:val="multilevel"/>
    <w:tmpl w:val="369A33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0BA0B7A"/>
    <w:multiLevelType w:val="multilevel"/>
    <w:tmpl w:val="822A1F6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35C34B1"/>
    <w:multiLevelType w:val="multilevel"/>
    <w:tmpl w:val="909ADB2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3732C"/>
    <w:multiLevelType w:val="multilevel"/>
    <w:tmpl w:val="F16C49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9484F38"/>
    <w:multiLevelType w:val="multilevel"/>
    <w:tmpl w:val="C5D04E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1AA7C5B"/>
    <w:multiLevelType w:val="multilevel"/>
    <w:tmpl w:val="B734E07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2C6FCD"/>
    <w:multiLevelType w:val="multilevel"/>
    <w:tmpl w:val="3C82D33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740E7A"/>
    <w:multiLevelType w:val="multilevel"/>
    <w:tmpl w:val="42EE26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EE4499D"/>
    <w:multiLevelType w:val="multilevel"/>
    <w:tmpl w:val="AF3864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9E68740"/>
    <w:multiLevelType w:val="multilevel"/>
    <w:tmpl w:val="785E47D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F3D72F0"/>
    <w:multiLevelType w:val="multilevel"/>
    <w:tmpl w:val="7B4EF56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05AA1F"/>
    <w:multiLevelType w:val="multilevel"/>
    <w:tmpl w:val="EA3CAF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846E235"/>
    <w:multiLevelType w:val="multilevel"/>
    <w:tmpl w:val="79424F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B10C862"/>
    <w:multiLevelType w:val="multilevel"/>
    <w:tmpl w:val="95D44C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B2702E0"/>
    <w:multiLevelType w:val="multilevel"/>
    <w:tmpl w:val="051201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A83BDB"/>
    <w:multiLevelType w:val="multilevel"/>
    <w:tmpl w:val="B7CC96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5521209"/>
    <w:multiLevelType w:val="multilevel"/>
    <w:tmpl w:val="C644DBD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965966"/>
    <w:multiLevelType w:val="multilevel"/>
    <w:tmpl w:val="296C5F9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7908934"/>
    <w:multiLevelType w:val="multilevel"/>
    <w:tmpl w:val="D5CEE9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CAC4878"/>
    <w:multiLevelType w:val="multilevel"/>
    <w:tmpl w:val="A6AA56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230021"/>
    <w:docVar w:name="dms_carovy_kod_cj" w:val="MZE-51108/2021-11151"/>
    <w:docVar w:name="dms_cj" w:val="MZE-51108/2021-11151"/>
    <w:docVar w:name="dms_datum" w:val="3. 9. 2021"/>
    <w:docVar w:name="dms_datum_textem" w:val="3. září 2021"/>
    <w:docVar w:name="dms_datum_vzniku" w:val="2. 9. 2021 13:10:02"/>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05_PZ_PRAIS_II_2021_SZR_Aktulizace_EX-ID_(Z32383)"/>
    <w:docVar w:name="dms_VNVSpravce" w:val=" "/>
    <w:docVar w:name="dms_zpracoval_jmeno" w:val="Ing. Václav Krejčí"/>
    <w:docVar w:name="dms_zpracoval_mail" w:val="Vaclav.Krejci@mze.cz"/>
    <w:docVar w:name="dms_zpracoval_telefon" w:val="221812149"/>
  </w:docVars>
  <w:rsids>
    <w:rsidRoot w:val="0090109A"/>
    <w:rsid w:val="00056098"/>
    <w:rsid w:val="006066E2"/>
    <w:rsid w:val="008629BD"/>
    <w:rsid w:val="00867F7C"/>
    <w:rsid w:val="0090109A"/>
    <w:rsid w:val="009D2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6BF2EDEE"/>
  <w15:docId w15:val="{7B0FD4FE-98EE-4ED0-9016-A725F3E3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lav.krejci@mze.cz"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jarmila.pazderova@mze.cz"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2305</Words>
  <Characters>13603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Šmídová Veronika</cp:lastModifiedBy>
  <cp:revision>2</cp:revision>
  <cp:lastPrinted>2021-09-03T12:26:00Z</cp:lastPrinted>
  <dcterms:created xsi:type="dcterms:W3CDTF">2021-09-16T10:23:00Z</dcterms:created>
  <dcterms:modified xsi:type="dcterms:W3CDTF">2021-09-16T10:23:00Z</dcterms:modified>
</cp:coreProperties>
</file>