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A5DC8" w14:textId="3B2DD8F3" w:rsidR="00D54865" w:rsidRPr="00781738" w:rsidRDefault="00EE65B5" w:rsidP="00D54865">
      <w:pPr>
        <w:pStyle w:val="RLnzevsmlouvy"/>
        <w:spacing w:after="0"/>
        <w:rPr>
          <w:rFonts w:asciiTheme="minorHAnsi" w:hAnsiTheme="minorHAnsi" w:cstheme="minorHAnsi"/>
          <w:sz w:val="22"/>
          <w:szCs w:val="22"/>
        </w:rPr>
      </w:pPr>
      <w:r>
        <w:rPr>
          <w:sz w:val="22"/>
          <w:szCs w:val="22"/>
        </w:rPr>
        <w:t xml:space="preserve"> </w:t>
      </w:r>
      <w:r w:rsidR="00251546">
        <w:rPr>
          <w:sz w:val="22"/>
          <w:szCs w:val="22"/>
        </w:rPr>
        <w:t>RÁMCOVÁ SMLOUVA</w:t>
      </w:r>
      <w:r w:rsidR="0021600C">
        <w:rPr>
          <w:sz w:val="22"/>
          <w:szCs w:val="22"/>
        </w:rPr>
        <w:t xml:space="preserve"> na </w:t>
      </w:r>
      <w:r w:rsidR="00D54865" w:rsidRPr="00446571">
        <w:rPr>
          <w:rFonts w:asciiTheme="minorHAnsi" w:hAnsiTheme="minorHAnsi" w:cstheme="minorHAnsi"/>
          <w:sz w:val="22"/>
          <w:szCs w:val="22"/>
        </w:rPr>
        <w:t xml:space="preserve">poskytování </w:t>
      </w:r>
      <w:r w:rsidR="00D54865">
        <w:rPr>
          <w:rFonts w:asciiTheme="minorHAnsi" w:hAnsiTheme="minorHAnsi" w:cstheme="minorHAnsi"/>
          <w:sz w:val="22"/>
          <w:szCs w:val="22"/>
        </w:rPr>
        <w:t>SLUŽEB KOORDINÁTORA bozp</w:t>
      </w:r>
    </w:p>
    <w:p w14:paraId="70A50472" w14:textId="3FAC83BE" w:rsidR="005A4EA7" w:rsidRDefault="005A4EA7" w:rsidP="005A4EA7">
      <w:pPr>
        <w:pStyle w:val="RLnzevsmlouvy"/>
        <w:spacing w:after="480"/>
        <w:rPr>
          <w:sz w:val="22"/>
          <w:szCs w:val="22"/>
        </w:rPr>
      </w:pPr>
    </w:p>
    <w:p w14:paraId="38A66387" w14:textId="3409A252" w:rsidR="00EC245F" w:rsidRPr="0085355F" w:rsidRDefault="00EC245F" w:rsidP="005A4EA7">
      <w:pPr>
        <w:pStyle w:val="RLnzevsmlouvy"/>
        <w:spacing w:after="480"/>
        <w:rPr>
          <w:szCs w:val="22"/>
        </w:rPr>
      </w:pPr>
      <w:r w:rsidRPr="0085355F">
        <w:rPr>
          <w:szCs w:val="22"/>
        </w:rPr>
        <w:t>Smluvní strany:</w:t>
      </w:r>
    </w:p>
    <w:p w14:paraId="0AC0D2FD" w14:textId="77777777" w:rsidR="00165F54" w:rsidRPr="00281FFF" w:rsidRDefault="003A59F2" w:rsidP="00165F54">
      <w:pPr>
        <w:pStyle w:val="RLdajeosmluvnstran"/>
        <w:rPr>
          <w:b/>
          <w:szCs w:val="22"/>
          <w:highlight w:val="yellow"/>
        </w:rPr>
      </w:pPr>
      <w:r w:rsidRPr="003A59F2">
        <w:rPr>
          <w:b/>
          <w:szCs w:val="22"/>
        </w:rPr>
        <w:t xml:space="preserve">Technologie </w:t>
      </w:r>
      <w:r w:rsidR="00D53221">
        <w:rPr>
          <w:b/>
          <w:szCs w:val="22"/>
        </w:rPr>
        <w:t>h</w:t>
      </w:r>
      <w:r w:rsidRPr="003A59F2">
        <w:rPr>
          <w:b/>
          <w:szCs w:val="22"/>
        </w:rPr>
        <w:t>lavního města Prahy, a.s.</w:t>
      </w:r>
    </w:p>
    <w:p w14:paraId="226AE9F0" w14:textId="00C73152" w:rsidR="00165F54" w:rsidRPr="00281FFF" w:rsidRDefault="00165F54" w:rsidP="00165F54">
      <w:pPr>
        <w:pStyle w:val="RLdajeosmluvnstran"/>
        <w:rPr>
          <w:szCs w:val="22"/>
        </w:rPr>
      </w:pPr>
      <w:r w:rsidRPr="00281FFF">
        <w:rPr>
          <w:szCs w:val="22"/>
        </w:rPr>
        <w:t xml:space="preserve">se sídlem: </w:t>
      </w:r>
      <w:r w:rsidR="003A59F2" w:rsidRPr="003A59F2">
        <w:rPr>
          <w:b/>
          <w:szCs w:val="22"/>
        </w:rPr>
        <w:t>Dělnická 213/12, 170 00 Praha 7</w:t>
      </w:r>
    </w:p>
    <w:p w14:paraId="7A9D4E3D" w14:textId="3655655B" w:rsidR="00165F54" w:rsidRDefault="00165F54" w:rsidP="00165F54">
      <w:pPr>
        <w:pStyle w:val="ZKLADN"/>
        <w:jc w:val="center"/>
        <w:rPr>
          <w:rStyle w:val="doplnuchazeChar"/>
          <w:sz w:val="22"/>
          <w:szCs w:val="22"/>
          <w:lang w:val="cs-CZ"/>
        </w:rPr>
      </w:pPr>
      <w:r w:rsidRPr="00281FFF">
        <w:rPr>
          <w:rFonts w:ascii="Calibri" w:hAnsi="Calibri"/>
          <w:sz w:val="22"/>
          <w:szCs w:val="22"/>
          <w:lang w:val="cs-CZ"/>
        </w:rPr>
        <w:t xml:space="preserve">IČO: </w:t>
      </w:r>
      <w:r w:rsidR="003A59F2" w:rsidRPr="003A59F2">
        <w:rPr>
          <w:rFonts w:ascii="Calibri" w:hAnsi="Calibri"/>
          <w:b/>
          <w:sz w:val="22"/>
          <w:szCs w:val="22"/>
          <w:lang w:val="cs-CZ"/>
        </w:rPr>
        <w:t>256</w:t>
      </w:r>
      <w:r w:rsidR="00236745">
        <w:rPr>
          <w:rFonts w:ascii="Calibri" w:hAnsi="Calibri"/>
          <w:b/>
          <w:sz w:val="22"/>
          <w:szCs w:val="22"/>
          <w:lang w:val="cs-CZ"/>
        </w:rPr>
        <w:t xml:space="preserve"> </w:t>
      </w:r>
      <w:r w:rsidR="003A59F2" w:rsidRPr="003A59F2">
        <w:rPr>
          <w:rFonts w:ascii="Calibri" w:hAnsi="Calibri"/>
          <w:b/>
          <w:sz w:val="22"/>
          <w:szCs w:val="22"/>
          <w:lang w:val="cs-CZ"/>
        </w:rPr>
        <w:t>72</w:t>
      </w:r>
      <w:r w:rsidR="00236745">
        <w:rPr>
          <w:rFonts w:ascii="Calibri" w:hAnsi="Calibri"/>
          <w:b/>
          <w:sz w:val="22"/>
          <w:szCs w:val="22"/>
          <w:lang w:val="cs-CZ"/>
        </w:rPr>
        <w:t xml:space="preserve"> </w:t>
      </w:r>
      <w:r w:rsidR="003A59F2" w:rsidRPr="003A59F2">
        <w:rPr>
          <w:rFonts w:ascii="Calibri" w:hAnsi="Calibri"/>
          <w:b/>
          <w:sz w:val="22"/>
          <w:szCs w:val="22"/>
          <w:lang w:val="cs-CZ"/>
        </w:rPr>
        <w:t>541</w:t>
      </w:r>
      <w:r w:rsidR="0092635E">
        <w:rPr>
          <w:rFonts w:ascii="Calibri" w:hAnsi="Calibri"/>
          <w:b/>
          <w:sz w:val="22"/>
          <w:szCs w:val="22"/>
          <w:lang w:val="cs-CZ"/>
        </w:rPr>
        <w:t>,</w:t>
      </w:r>
      <w:r w:rsidRPr="003A59F2" w:rsidDel="00382924">
        <w:rPr>
          <w:rFonts w:ascii="Calibri" w:hAnsi="Calibri"/>
          <w:b/>
          <w:sz w:val="22"/>
          <w:szCs w:val="22"/>
          <w:lang w:val="cs-CZ"/>
        </w:rPr>
        <w:t xml:space="preserve"> </w:t>
      </w:r>
      <w:r w:rsidRPr="003A59F2">
        <w:rPr>
          <w:rFonts w:ascii="Calibri" w:hAnsi="Calibri"/>
          <w:sz w:val="22"/>
          <w:szCs w:val="22"/>
          <w:lang w:val="cs-CZ"/>
        </w:rPr>
        <w:t xml:space="preserve">DIČ: </w:t>
      </w:r>
      <w:r w:rsidR="003A59F2" w:rsidRPr="003A59F2">
        <w:rPr>
          <w:rFonts w:ascii="Calibri" w:hAnsi="Calibri"/>
          <w:b/>
          <w:sz w:val="22"/>
          <w:szCs w:val="22"/>
        </w:rPr>
        <w:t>CZ25672541</w:t>
      </w:r>
      <w:r w:rsidRPr="003A59F2" w:rsidDel="00382924">
        <w:rPr>
          <w:rStyle w:val="doplnuchazeChar"/>
          <w:sz w:val="22"/>
          <w:szCs w:val="22"/>
          <w:lang w:val="cs-CZ"/>
        </w:rPr>
        <w:t xml:space="preserve"> </w:t>
      </w:r>
    </w:p>
    <w:p w14:paraId="03BB63E4" w14:textId="74BBBFC6" w:rsidR="00492B04" w:rsidRPr="00281FFF" w:rsidRDefault="00492B04" w:rsidP="00165F54">
      <w:pPr>
        <w:pStyle w:val="ZKLADN"/>
        <w:jc w:val="center"/>
        <w:rPr>
          <w:rFonts w:ascii="Calibri" w:hAnsi="Calibri"/>
          <w:sz w:val="22"/>
          <w:szCs w:val="22"/>
          <w:lang w:val="cs-CZ"/>
        </w:rPr>
      </w:pPr>
      <w:r w:rsidRPr="00492B04">
        <w:rPr>
          <w:rStyle w:val="doplnuchazeChar"/>
          <w:b w:val="0"/>
          <w:sz w:val="22"/>
          <w:szCs w:val="22"/>
          <w:lang w:val="cs-CZ"/>
        </w:rPr>
        <w:t>ID</w:t>
      </w:r>
      <w:r w:rsidR="00BE1A19">
        <w:rPr>
          <w:rStyle w:val="doplnuchazeChar"/>
          <w:b w:val="0"/>
          <w:sz w:val="22"/>
          <w:szCs w:val="22"/>
          <w:lang w:val="cs-CZ"/>
        </w:rPr>
        <w:t xml:space="preserve"> datové schránky</w:t>
      </w:r>
      <w:r w:rsidRPr="00492B04">
        <w:rPr>
          <w:rStyle w:val="doplnuchazeChar"/>
          <w:b w:val="0"/>
          <w:sz w:val="22"/>
          <w:szCs w:val="22"/>
          <w:lang w:val="cs-CZ"/>
        </w:rPr>
        <w:t>:</w:t>
      </w:r>
      <w:r>
        <w:rPr>
          <w:rStyle w:val="doplnuchazeChar"/>
          <w:sz w:val="22"/>
          <w:szCs w:val="22"/>
          <w:lang w:val="cs-CZ"/>
        </w:rPr>
        <w:t xml:space="preserve"> </w:t>
      </w:r>
      <w:r w:rsidRPr="00492B04">
        <w:rPr>
          <w:rFonts w:ascii="Calibri" w:hAnsi="Calibri"/>
          <w:b/>
          <w:sz w:val="22"/>
          <w:szCs w:val="22"/>
          <w:lang w:val="cs-CZ" w:eastAsia="en-US"/>
        </w:rPr>
        <w:t>u5hgkji</w:t>
      </w:r>
    </w:p>
    <w:p w14:paraId="7FCF60E2" w14:textId="77777777" w:rsidR="00165F54" w:rsidRPr="00281FFF" w:rsidRDefault="00165F54" w:rsidP="00165F54">
      <w:pPr>
        <w:pStyle w:val="RLdajeosmluvnstran"/>
        <w:rPr>
          <w:szCs w:val="22"/>
        </w:rPr>
      </w:pPr>
      <w:r w:rsidRPr="00281FFF">
        <w:rPr>
          <w:szCs w:val="22"/>
        </w:rPr>
        <w:t xml:space="preserve">společnost zapsaná v obchodním rejstříku vedeném </w:t>
      </w:r>
      <w:r w:rsidR="003A59F2" w:rsidRPr="003A59F2">
        <w:rPr>
          <w:b/>
          <w:szCs w:val="22"/>
        </w:rPr>
        <w:t>Městským soudem v Praze</w:t>
      </w:r>
      <w:r w:rsidRPr="00281FFF">
        <w:rPr>
          <w:szCs w:val="22"/>
        </w:rPr>
        <w:t xml:space="preserve"> </w:t>
      </w:r>
    </w:p>
    <w:p w14:paraId="51C4BF81" w14:textId="77777777" w:rsidR="00165F54" w:rsidRPr="00281FFF" w:rsidRDefault="00165F54" w:rsidP="00165F54">
      <w:pPr>
        <w:pStyle w:val="RLdajeosmluvnstran"/>
        <w:rPr>
          <w:szCs w:val="22"/>
        </w:rPr>
      </w:pPr>
      <w:r w:rsidRPr="003A59F2">
        <w:rPr>
          <w:szCs w:val="22"/>
        </w:rPr>
        <w:t xml:space="preserve">oddíl </w:t>
      </w:r>
      <w:r w:rsidR="003A59F2" w:rsidRPr="003A59F2">
        <w:rPr>
          <w:b/>
          <w:szCs w:val="22"/>
        </w:rPr>
        <w:t>B</w:t>
      </w:r>
      <w:r w:rsidRPr="003A59F2">
        <w:rPr>
          <w:szCs w:val="22"/>
        </w:rPr>
        <w:t>, vložka </w:t>
      </w:r>
      <w:r w:rsidR="003A59F2" w:rsidRPr="003A59F2">
        <w:rPr>
          <w:b/>
          <w:szCs w:val="22"/>
        </w:rPr>
        <w:t>5402</w:t>
      </w:r>
    </w:p>
    <w:p w14:paraId="03F38604" w14:textId="7B8F93D4" w:rsidR="00165F54" w:rsidRPr="00281FFF" w:rsidRDefault="00165F54" w:rsidP="00165F54">
      <w:pPr>
        <w:pStyle w:val="RLdajeosmluvnstran"/>
        <w:rPr>
          <w:szCs w:val="22"/>
        </w:rPr>
      </w:pPr>
      <w:r w:rsidRPr="00281FFF">
        <w:rPr>
          <w:szCs w:val="22"/>
        </w:rPr>
        <w:t xml:space="preserve">bank. </w:t>
      </w:r>
      <w:r w:rsidR="00B200F7">
        <w:rPr>
          <w:szCs w:val="22"/>
        </w:rPr>
        <w:t>s</w:t>
      </w:r>
      <w:r w:rsidR="00B9720A" w:rsidRPr="00281FFF">
        <w:rPr>
          <w:szCs w:val="22"/>
        </w:rPr>
        <w:t>pojení</w:t>
      </w:r>
      <w:r w:rsidRPr="00281FFF">
        <w:rPr>
          <w:szCs w:val="22"/>
        </w:rPr>
        <w:t xml:space="preserve">: </w:t>
      </w:r>
      <w:r w:rsidR="004E55A3">
        <w:rPr>
          <w:b/>
          <w:szCs w:val="22"/>
        </w:rPr>
        <w:t>Komerční banka, a.s.</w:t>
      </w:r>
      <w:r w:rsidRPr="00281FFF">
        <w:rPr>
          <w:szCs w:val="22"/>
        </w:rPr>
        <w:t xml:space="preserve">, č. účtu: </w:t>
      </w:r>
      <w:r w:rsidR="004E55A3">
        <w:rPr>
          <w:b/>
          <w:szCs w:val="22"/>
        </w:rPr>
        <w:t>115-5836140217/0100</w:t>
      </w:r>
    </w:p>
    <w:p w14:paraId="307805A5" w14:textId="76C1BB9D" w:rsidR="007F5D97" w:rsidRDefault="00165F54" w:rsidP="004B0328">
      <w:pPr>
        <w:pStyle w:val="RLdajeosmluvnstran"/>
        <w:rPr>
          <w:szCs w:val="22"/>
        </w:rPr>
      </w:pPr>
      <w:r w:rsidRPr="00281FFF">
        <w:rPr>
          <w:szCs w:val="22"/>
        </w:rPr>
        <w:t xml:space="preserve">zastoupená: </w:t>
      </w:r>
      <w:r w:rsidR="007F5D97" w:rsidRPr="007F5D97">
        <w:rPr>
          <w:b/>
          <w:bCs/>
          <w:szCs w:val="22"/>
        </w:rPr>
        <w:t xml:space="preserve">Tomášem </w:t>
      </w:r>
      <w:r w:rsidR="00AA2768">
        <w:rPr>
          <w:b/>
          <w:bCs/>
          <w:szCs w:val="22"/>
        </w:rPr>
        <w:t>J</w:t>
      </w:r>
      <w:r w:rsidR="007F5D97" w:rsidRPr="007F5D97">
        <w:rPr>
          <w:b/>
          <w:bCs/>
          <w:szCs w:val="22"/>
        </w:rPr>
        <w:t>ílkem, předsedou představenstva</w:t>
      </w:r>
    </w:p>
    <w:p w14:paraId="49075042" w14:textId="013D8731" w:rsidR="00165F54" w:rsidRDefault="003A59F2" w:rsidP="004B0328">
      <w:pPr>
        <w:pStyle w:val="RLdajeosmluvnstran"/>
        <w:rPr>
          <w:b/>
          <w:szCs w:val="22"/>
        </w:rPr>
      </w:pPr>
      <w:r w:rsidRPr="003A59F2">
        <w:rPr>
          <w:b/>
          <w:szCs w:val="22"/>
        </w:rPr>
        <w:t>Tomášem Novotným, místopředsedou představenstva</w:t>
      </w:r>
      <w:r w:rsidR="004B0328">
        <w:rPr>
          <w:b/>
          <w:szCs w:val="22"/>
        </w:rPr>
        <w:t>;</w:t>
      </w:r>
    </w:p>
    <w:p w14:paraId="389ED47C" w14:textId="5928BD40" w:rsidR="00165F54" w:rsidRPr="00281FFF" w:rsidRDefault="00B200F7" w:rsidP="00165F54">
      <w:pPr>
        <w:pStyle w:val="RLdajeosmluvnstran"/>
        <w:rPr>
          <w:szCs w:val="22"/>
        </w:rPr>
      </w:pPr>
      <w:r>
        <w:rPr>
          <w:rFonts w:asciiTheme="minorHAnsi" w:hAnsiTheme="minorHAnsi"/>
          <w:bCs/>
          <w:szCs w:val="22"/>
        </w:rPr>
        <w:t>č</w:t>
      </w:r>
      <w:r w:rsidR="00165F54" w:rsidRPr="0068270C">
        <w:rPr>
          <w:rFonts w:asciiTheme="minorHAnsi" w:hAnsiTheme="minorHAnsi"/>
          <w:bCs/>
          <w:szCs w:val="22"/>
        </w:rPr>
        <w:t>. smlouvy:</w:t>
      </w:r>
      <w:r w:rsidR="00165F54">
        <w:rPr>
          <w:rFonts w:asciiTheme="minorHAnsi" w:hAnsiTheme="minorHAnsi"/>
          <w:bCs/>
          <w:szCs w:val="22"/>
        </w:rPr>
        <w:t xml:space="preserve"> </w:t>
      </w:r>
      <w:r w:rsidR="00E73902">
        <w:rPr>
          <w:rFonts w:asciiTheme="minorHAnsi" w:hAnsiTheme="minorHAnsi" w:cstheme="minorHAnsi"/>
          <w:b/>
          <w:szCs w:val="22"/>
        </w:rPr>
        <w:t>141/21</w:t>
      </w:r>
    </w:p>
    <w:p w14:paraId="404A7117" w14:textId="504396A3" w:rsidR="0069270F" w:rsidRPr="002E6158" w:rsidRDefault="00165F54" w:rsidP="00165F54">
      <w:pPr>
        <w:jc w:val="center"/>
        <w:rPr>
          <w:szCs w:val="22"/>
          <w:lang w:eastAsia="en-US"/>
        </w:rPr>
      </w:pPr>
      <w:r w:rsidRPr="002E6158">
        <w:rPr>
          <w:szCs w:val="22"/>
          <w:lang w:eastAsia="en-US"/>
        </w:rPr>
        <w:t xml:space="preserve"> </w:t>
      </w:r>
      <w:r w:rsidR="0069270F" w:rsidRPr="002E6158">
        <w:rPr>
          <w:szCs w:val="22"/>
          <w:lang w:eastAsia="en-US"/>
        </w:rPr>
        <w:t>(dále jen „</w:t>
      </w:r>
      <w:r w:rsidR="00E823C9">
        <w:rPr>
          <w:b/>
          <w:szCs w:val="22"/>
          <w:lang w:eastAsia="en-US"/>
        </w:rPr>
        <w:t>Objednatel</w:t>
      </w:r>
      <w:r w:rsidR="0069270F" w:rsidRPr="002E6158">
        <w:rPr>
          <w:szCs w:val="22"/>
          <w:lang w:eastAsia="en-US"/>
        </w:rPr>
        <w:t>“)</w:t>
      </w:r>
    </w:p>
    <w:p w14:paraId="02E1433F" w14:textId="77777777" w:rsidR="0069270F" w:rsidRPr="002E6158" w:rsidRDefault="0069270F" w:rsidP="0069270F">
      <w:pPr>
        <w:pStyle w:val="RLdajeosmluvnstran"/>
        <w:rPr>
          <w:szCs w:val="22"/>
        </w:rPr>
      </w:pPr>
    </w:p>
    <w:p w14:paraId="16DD6ABB" w14:textId="77777777" w:rsidR="0069270F" w:rsidRPr="002E6158" w:rsidRDefault="0069270F" w:rsidP="0069270F">
      <w:pPr>
        <w:pStyle w:val="RLdajeosmluvnstran"/>
        <w:rPr>
          <w:szCs w:val="22"/>
        </w:rPr>
      </w:pPr>
      <w:r w:rsidRPr="002E6158">
        <w:rPr>
          <w:szCs w:val="22"/>
        </w:rPr>
        <w:t>a</w:t>
      </w:r>
    </w:p>
    <w:p w14:paraId="47544D2B" w14:textId="77777777" w:rsidR="0069270F" w:rsidRPr="00281FFF" w:rsidRDefault="0069270F" w:rsidP="0069270F">
      <w:pPr>
        <w:pStyle w:val="RLdajeosmluvnstran"/>
        <w:rPr>
          <w:szCs w:val="22"/>
        </w:rPr>
      </w:pPr>
    </w:p>
    <w:p w14:paraId="0821552C" w14:textId="134B0332" w:rsidR="001F731D" w:rsidRDefault="003E2DBA" w:rsidP="0069270F">
      <w:pPr>
        <w:pStyle w:val="RLdajeosmluvnstran"/>
        <w:rPr>
          <w:rFonts w:asciiTheme="minorHAnsi" w:hAnsiTheme="minorHAnsi" w:cstheme="minorHAnsi"/>
          <w:b/>
          <w:szCs w:val="22"/>
        </w:rPr>
      </w:pPr>
      <w:bookmarkStart w:id="0" w:name="_Hlk77076796"/>
      <w:r w:rsidRPr="003E2DBA">
        <w:rPr>
          <w:rFonts w:asciiTheme="minorHAnsi" w:hAnsiTheme="minorHAnsi" w:cstheme="minorHAnsi"/>
          <w:b/>
          <w:szCs w:val="22"/>
        </w:rPr>
        <w:t>WARD Safety, s.r.o.</w:t>
      </w:r>
      <w:bookmarkEnd w:id="0"/>
    </w:p>
    <w:p w14:paraId="01CD37B4" w14:textId="512DF002" w:rsidR="0069270F" w:rsidRPr="00D54865" w:rsidRDefault="0069270F" w:rsidP="00D54865">
      <w:pPr>
        <w:pStyle w:val="RLdajeosmluvnstran"/>
        <w:rPr>
          <w:rFonts w:asciiTheme="minorHAnsi" w:hAnsiTheme="minorHAnsi" w:cstheme="minorHAnsi"/>
          <w:b/>
          <w:szCs w:val="22"/>
        </w:rPr>
      </w:pPr>
      <w:r w:rsidRPr="001F731D">
        <w:rPr>
          <w:rFonts w:asciiTheme="minorHAnsi" w:hAnsiTheme="minorHAnsi" w:cstheme="minorHAnsi"/>
          <w:szCs w:val="22"/>
        </w:rPr>
        <w:t xml:space="preserve">se sídlem: </w:t>
      </w:r>
      <w:bookmarkStart w:id="1" w:name="_Hlk77076779"/>
      <w:r w:rsidR="003E2DBA" w:rsidRPr="003E2DBA">
        <w:rPr>
          <w:rFonts w:asciiTheme="minorHAnsi" w:hAnsiTheme="minorHAnsi" w:cstheme="minorHAnsi"/>
          <w:b/>
          <w:szCs w:val="22"/>
        </w:rPr>
        <w:t>Bassova 98/8, 190 00 Praha</w:t>
      </w:r>
      <w:bookmarkEnd w:id="1"/>
    </w:p>
    <w:p w14:paraId="38DEA924" w14:textId="123E93F9" w:rsidR="0069270F" w:rsidRDefault="0069270F" w:rsidP="0069270F">
      <w:pPr>
        <w:pStyle w:val="ZKLADN"/>
        <w:jc w:val="center"/>
        <w:rPr>
          <w:rStyle w:val="doplnuchazeChar"/>
          <w:rFonts w:asciiTheme="minorHAnsi" w:hAnsiTheme="minorHAnsi" w:cstheme="minorHAnsi"/>
          <w:sz w:val="22"/>
          <w:szCs w:val="22"/>
          <w:lang w:val="cs-CZ"/>
        </w:rPr>
      </w:pPr>
      <w:r w:rsidRPr="001F731D">
        <w:rPr>
          <w:rFonts w:asciiTheme="minorHAnsi" w:hAnsiTheme="minorHAnsi" w:cstheme="minorHAnsi"/>
          <w:sz w:val="22"/>
          <w:szCs w:val="22"/>
          <w:lang w:val="cs-CZ"/>
        </w:rPr>
        <w:t xml:space="preserve">IČO: </w:t>
      </w:r>
      <w:r w:rsidR="003E2DBA" w:rsidRPr="003E2DBA">
        <w:rPr>
          <w:rFonts w:asciiTheme="minorHAnsi" w:hAnsiTheme="minorHAnsi" w:cstheme="minorHAnsi"/>
          <w:b/>
          <w:bCs/>
          <w:sz w:val="22"/>
          <w:szCs w:val="22"/>
          <w:lang w:val="cs-CZ"/>
        </w:rPr>
        <w:t>05518237</w:t>
      </w:r>
      <w:r w:rsidR="001F731D" w:rsidRPr="001F731D">
        <w:rPr>
          <w:rFonts w:asciiTheme="minorHAnsi" w:hAnsiTheme="minorHAnsi" w:cstheme="minorHAnsi"/>
          <w:b/>
          <w:sz w:val="22"/>
          <w:szCs w:val="22"/>
          <w:lang w:val="cs-CZ"/>
        </w:rPr>
        <w:t xml:space="preserve">, </w:t>
      </w:r>
      <w:r w:rsidRPr="001F731D">
        <w:rPr>
          <w:rFonts w:asciiTheme="minorHAnsi" w:hAnsiTheme="minorHAnsi" w:cstheme="minorHAnsi"/>
          <w:sz w:val="22"/>
          <w:szCs w:val="22"/>
          <w:lang w:val="cs-CZ"/>
        </w:rPr>
        <w:t xml:space="preserve">DIČ: </w:t>
      </w:r>
      <w:r w:rsidR="00D03414" w:rsidRPr="00D03414">
        <w:rPr>
          <w:rFonts w:asciiTheme="minorHAnsi" w:hAnsiTheme="minorHAnsi" w:cstheme="minorHAnsi"/>
          <w:b/>
          <w:bCs/>
          <w:sz w:val="22"/>
          <w:szCs w:val="22"/>
          <w:lang w:val="cs-CZ"/>
        </w:rPr>
        <w:t>CZ05518237</w:t>
      </w:r>
    </w:p>
    <w:p w14:paraId="1ADFF4F5" w14:textId="413086C8" w:rsidR="00492B04" w:rsidRPr="00355B13" w:rsidRDefault="00492B04" w:rsidP="00492B04">
      <w:pPr>
        <w:pStyle w:val="ZKLADN"/>
        <w:jc w:val="center"/>
        <w:rPr>
          <w:rFonts w:asciiTheme="minorHAnsi" w:hAnsiTheme="minorHAnsi" w:cstheme="minorHAnsi"/>
          <w:sz w:val="22"/>
          <w:szCs w:val="22"/>
          <w:lang w:val="cs-CZ"/>
        </w:rPr>
      </w:pPr>
      <w:r w:rsidRPr="00492B04">
        <w:rPr>
          <w:rStyle w:val="doplnuchazeChar"/>
          <w:rFonts w:asciiTheme="minorHAnsi" w:hAnsiTheme="minorHAnsi" w:cstheme="minorHAnsi"/>
          <w:b w:val="0"/>
          <w:sz w:val="22"/>
          <w:szCs w:val="22"/>
          <w:lang w:val="cs-CZ"/>
        </w:rPr>
        <w:t>ID</w:t>
      </w:r>
      <w:r w:rsidR="006D4203">
        <w:rPr>
          <w:rStyle w:val="doplnuchazeChar"/>
          <w:rFonts w:asciiTheme="minorHAnsi" w:hAnsiTheme="minorHAnsi" w:cstheme="minorHAnsi"/>
          <w:b w:val="0"/>
          <w:sz w:val="22"/>
          <w:szCs w:val="22"/>
          <w:lang w:val="cs-CZ"/>
        </w:rPr>
        <w:t xml:space="preserve"> datové schránky</w:t>
      </w:r>
      <w:r w:rsidRPr="00492B04">
        <w:rPr>
          <w:rStyle w:val="doplnuchazeChar"/>
          <w:rFonts w:asciiTheme="minorHAnsi" w:hAnsiTheme="minorHAnsi" w:cstheme="minorHAnsi"/>
          <w:b w:val="0"/>
          <w:sz w:val="22"/>
          <w:szCs w:val="22"/>
          <w:lang w:val="cs-CZ"/>
        </w:rPr>
        <w:t>:</w:t>
      </w:r>
      <w:r>
        <w:rPr>
          <w:rStyle w:val="doplnuchazeChar"/>
          <w:rFonts w:asciiTheme="minorHAnsi" w:hAnsiTheme="minorHAnsi" w:cstheme="minorHAnsi"/>
          <w:sz w:val="22"/>
          <w:szCs w:val="22"/>
          <w:lang w:val="cs-CZ"/>
        </w:rPr>
        <w:t xml:space="preserve"> </w:t>
      </w:r>
      <w:r w:rsidR="00D03414">
        <w:rPr>
          <w:rFonts w:asciiTheme="minorHAnsi" w:hAnsiTheme="minorHAnsi" w:cstheme="minorHAnsi"/>
          <w:b/>
          <w:sz w:val="22"/>
          <w:szCs w:val="22"/>
          <w:lang w:val="cs-CZ"/>
        </w:rPr>
        <w:t>8j35fr7</w:t>
      </w:r>
    </w:p>
    <w:p w14:paraId="510B9F20" w14:textId="0525F2C1" w:rsidR="0069270F" w:rsidRPr="001F731D" w:rsidRDefault="0069270F" w:rsidP="0069270F">
      <w:pPr>
        <w:pStyle w:val="RLdajeosmluvnstran"/>
        <w:rPr>
          <w:rFonts w:asciiTheme="minorHAnsi" w:hAnsiTheme="minorHAnsi" w:cstheme="minorHAnsi"/>
          <w:szCs w:val="22"/>
        </w:rPr>
      </w:pPr>
      <w:r w:rsidRPr="001F731D">
        <w:rPr>
          <w:rFonts w:asciiTheme="minorHAnsi" w:hAnsiTheme="minorHAnsi" w:cstheme="minorHAnsi"/>
          <w:szCs w:val="22"/>
        </w:rPr>
        <w:t xml:space="preserve">společnost zapsaná v obchodním rejstříku vedeném </w:t>
      </w:r>
      <w:r w:rsidR="00D03414">
        <w:rPr>
          <w:rFonts w:asciiTheme="minorHAnsi" w:hAnsiTheme="minorHAnsi" w:cstheme="minorHAnsi"/>
          <w:b/>
          <w:szCs w:val="22"/>
        </w:rPr>
        <w:t>u Městského soudu v Praze</w:t>
      </w:r>
      <w:r w:rsidRPr="001F731D">
        <w:rPr>
          <w:rFonts w:asciiTheme="minorHAnsi" w:hAnsiTheme="minorHAnsi" w:cstheme="minorHAnsi"/>
          <w:szCs w:val="22"/>
        </w:rPr>
        <w:t xml:space="preserve">, </w:t>
      </w:r>
    </w:p>
    <w:p w14:paraId="45E45F53" w14:textId="520F62E9" w:rsidR="0069270F" w:rsidRPr="001F731D" w:rsidRDefault="0069270F" w:rsidP="0069270F">
      <w:pPr>
        <w:pStyle w:val="RLdajeosmluvnstran"/>
        <w:rPr>
          <w:rFonts w:asciiTheme="minorHAnsi" w:hAnsiTheme="minorHAnsi" w:cstheme="minorHAnsi"/>
          <w:szCs w:val="22"/>
        </w:rPr>
      </w:pPr>
      <w:r w:rsidRPr="001F731D">
        <w:rPr>
          <w:rFonts w:asciiTheme="minorHAnsi" w:hAnsiTheme="minorHAnsi" w:cstheme="minorHAnsi"/>
          <w:szCs w:val="22"/>
        </w:rPr>
        <w:t xml:space="preserve">oddíl </w:t>
      </w:r>
      <w:r w:rsidR="00D03414">
        <w:rPr>
          <w:rFonts w:asciiTheme="minorHAnsi" w:hAnsiTheme="minorHAnsi" w:cstheme="minorHAnsi"/>
          <w:b/>
          <w:szCs w:val="22"/>
        </w:rPr>
        <w:t>C</w:t>
      </w:r>
      <w:r w:rsidRPr="001F731D">
        <w:rPr>
          <w:rFonts w:asciiTheme="minorHAnsi" w:hAnsiTheme="minorHAnsi" w:cstheme="minorHAnsi"/>
          <w:szCs w:val="22"/>
        </w:rPr>
        <w:t>, vložka </w:t>
      </w:r>
      <w:r w:rsidR="00D03414">
        <w:rPr>
          <w:rFonts w:asciiTheme="minorHAnsi" w:hAnsiTheme="minorHAnsi" w:cstheme="minorHAnsi"/>
          <w:b/>
          <w:szCs w:val="22"/>
        </w:rPr>
        <w:t>C</w:t>
      </w:r>
    </w:p>
    <w:p w14:paraId="6529BEAE" w14:textId="545B8E3F" w:rsidR="0069270F" w:rsidRPr="001F731D" w:rsidRDefault="0069270F" w:rsidP="0069270F">
      <w:pPr>
        <w:pStyle w:val="RLdajeosmluvnstran"/>
        <w:rPr>
          <w:rFonts w:asciiTheme="minorHAnsi" w:hAnsiTheme="minorHAnsi" w:cstheme="minorHAnsi"/>
          <w:szCs w:val="22"/>
        </w:rPr>
      </w:pPr>
      <w:r w:rsidRPr="001F731D">
        <w:rPr>
          <w:rFonts w:asciiTheme="minorHAnsi" w:hAnsiTheme="minorHAnsi" w:cstheme="minorHAnsi"/>
          <w:szCs w:val="22"/>
        </w:rPr>
        <w:t>bank. spojení</w:t>
      </w:r>
      <w:r w:rsidRPr="00355B13">
        <w:rPr>
          <w:rFonts w:asciiTheme="minorHAnsi" w:hAnsiTheme="minorHAnsi" w:cstheme="minorHAnsi"/>
          <w:szCs w:val="22"/>
        </w:rPr>
        <w:t xml:space="preserve">: </w:t>
      </w:r>
      <w:r w:rsidR="00D03414" w:rsidRPr="00D03414">
        <w:rPr>
          <w:rFonts w:ascii="CIDFont+F2" w:hAnsi="CIDFont+F2" w:cs="CIDFont+F2"/>
          <w:b/>
          <w:bCs/>
          <w:szCs w:val="22"/>
        </w:rPr>
        <w:t>Fio Banka a.s.</w:t>
      </w:r>
      <w:r w:rsidRPr="001F731D">
        <w:rPr>
          <w:rFonts w:asciiTheme="minorHAnsi" w:hAnsiTheme="minorHAnsi" w:cstheme="minorHAnsi"/>
          <w:szCs w:val="22"/>
        </w:rPr>
        <w:t xml:space="preserve">, č. účtu: </w:t>
      </w:r>
      <w:r w:rsidR="00D03414" w:rsidRPr="00D03414">
        <w:rPr>
          <w:rFonts w:ascii="CIDFont+F4" w:hAnsi="CIDFont+F4" w:cs="CIDFont+F4"/>
          <w:szCs w:val="22"/>
        </w:rPr>
        <w:t>2701095371 / 2010</w:t>
      </w:r>
    </w:p>
    <w:p w14:paraId="0D84F6A6" w14:textId="4BF9D44E" w:rsidR="0069270F" w:rsidRPr="001F731D" w:rsidRDefault="0069270F" w:rsidP="0069270F">
      <w:pPr>
        <w:pStyle w:val="RLdajeosmluvnstran"/>
        <w:rPr>
          <w:rFonts w:asciiTheme="minorHAnsi" w:hAnsiTheme="minorHAnsi" w:cstheme="minorHAnsi"/>
          <w:b/>
          <w:szCs w:val="22"/>
        </w:rPr>
      </w:pPr>
      <w:r w:rsidRPr="001F731D">
        <w:rPr>
          <w:rFonts w:asciiTheme="minorHAnsi" w:hAnsiTheme="minorHAnsi" w:cstheme="minorHAnsi"/>
          <w:szCs w:val="22"/>
        </w:rPr>
        <w:t xml:space="preserve">zastoupená: </w:t>
      </w:r>
      <w:r w:rsidR="00D03414" w:rsidRPr="00D03414">
        <w:rPr>
          <w:rFonts w:asciiTheme="minorHAnsi" w:hAnsiTheme="minorHAnsi" w:cstheme="minorHAnsi"/>
          <w:b/>
          <w:szCs w:val="22"/>
        </w:rPr>
        <w:t>Ing. Janem Adámkem</w:t>
      </w:r>
    </w:p>
    <w:p w14:paraId="40F70530" w14:textId="1A590C2D" w:rsidR="0069270F" w:rsidRPr="001F731D" w:rsidRDefault="00B200F7" w:rsidP="0069270F">
      <w:pPr>
        <w:pStyle w:val="RLdajeosmluvnstran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bCs/>
          <w:szCs w:val="22"/>
        </w:rPr>
        <w:t>č</w:t>
      </w:r>
      <w:r w:rsidR="0069270F" w:rsidRPr="00471050">
        <w:rPr>
          <w:rFonts w:asciiTheme="minorHAnsi" w:hAnsiTheme="minorHAnsi" w:cstheme="minorHAnsi"/>
          <w:bCs/>
          <w:szCs w:val="22"/>
        </w:rPr>
        <w:t xml:space="preserve">. smlouvy: </w:t>
      </w:r>
      <w:r w:rsidR="00D03414">
        <w:rPr>
          <w:rFonts w:asciiTheme="minorHAnsi" w:hAnsiTheme="minorHAnsi" w:cstheme="minorHAnsi"/>
          <w:b/>
          <w:szCs w:val="22"/>
        </w:rPr>
        <w:t>001</w:t>
      </w:r>
    </w:p>
    <w:p w14:paraId="5F8ED5D5" w14:textId="55939457" w:rsidR="0069270F" w:rsidRPr="00281FFF" w:rsidRDefault="0069270F" w:rsidP="0069270F">
      <w:pPr>
        <w:pStyle w:val="RLdajeosmluvnstran"/>
        <w:rPr>
          <w:szCs w:val="22"/>
        </w:rPr>
      </w:pPr>
      <w:r w:rsidRPr="00281FFF">
        <w:rPr>
          <w:szCs w:val="22"/>
        </w:rPr>
        <w:t>(dále jen „</w:t>
      </w:r>
      <w:r w:rsidR="00C11203">
        <w:rPr>
          <w:b/>
          <w:szCs w:val="22"/>
        </w:rPr>
        <w:t>Poskytovatel</w:t>
      </w:r>
      <w:r w:rsidRPr="00281FFF">
        <w:rPr>
          <w:szCs w:val="22"/>
        </w:rPr>
        <w:t>“)</w:t>
      </w:r>
    </w:p>
    <w:p w14:paraId="05AE2C97" w14:textId="77777777" w:rsidR="0069270F" w:rsidRPr="00B17281" w:rsidRDefault="0069270F" w:rsidP="0069270F">
      <w:pPr>
        <w:pStyle w:val="RLdajeosmluvnstran"/>
        <w:rPr>
          <w:szCs w:val="22"/>
        </w:rPr>
      </w:pPr>
    </w:p>
    <w:p w14:paraId="05F15907" w14:textId="2C5D5E0B" w:rsidR="00EC245F" w:rsidRPr="0085355F" w:rsidRDefault="0057421E" w:rsidP="007F5361">
      <w:pPr>
        <w:pStyle w:val="RLdajeosmluvnstran"/>
        <w:rPr>
          <w:szCs w:val="22"/>
        </w:rPr>
      </w:pPr>
      <w:r>
        <w:rPr>
          <w:szCs w:val="22"/>
        </w:rPr>
        <w:t xml:space="preserve">uzavřely </w:t>
      </w:r>
      <w:r w:rsidR="008E65AE" w:rsidRPr="003A59F2">
        <w:rPr>
          <w:szCs w:val="22"/>
        </w:rPr>
        <w:t xml:space="preserve">na základě </w:t>
      </w:r>
      <w:r>
        <w:rPr>
          <w:szCs w:val="22"/>
        </w:rPr>
        <w:t>výběru nejv</w:t>
      </w:r>
      <w:r w:rsidR="00B43A80">
        <w:rPr>
          <w:szCs w:val="22"/>
        </w:rPr>
        <w:t>ý</w:t>
      </w:r>
      <w:r>
        <w:rPr>
          <w:szCs w:val="22"/>
        </w:rPr>
        <w:t xml:space="preserve">hodnější nabídky podané na </w:t>
      </w:r>
      <w:r w:rsidR="00DE13C4">
        <w:rPr>
          <w:szCs w:val="22"/>
        </w:rPr>
        <w:t xml:space="preserve">veřejnou zakázku malého rozsahu na </w:t>
      </w:r>
      <w:r w:rsidR="00627331">
        <w:rPr>
          <w:szCs w:val="22"/>
        </w:rPr>
        <w:t>služby</w:t>
      </w:r>
      <w:r w:rsidR="00DE13C4">
        <w:rPr>
          <w:szCs w:val="22"/>
        </w:rPr>
        <w:t>, zadávané mimo zadávací řízení s názvem</w:t>
      </w:r>
      <w:r w:rsidR="008E65AE" w:rsidRPr="003A59F2">
        <w:rPr>
          <w:szCs w:val="22"/>
        </w:rPr>
        <w:t xml:space="preserve"> </w:t>
      </w:r>
      <w:r w:rsidR="003A59F2" w:rsidRPr="003A59F2">
        <w:rPr>
          <w:b/>
          <w:szCs w:val="22"/>
        </w:rPr>
        <w:t>„</w:t>
      </w:r>
      <w:r w:rsidR="00A373F0">
        <w:rPr>
          <w:b/>
          <w:szCs w:val="22"/>
        </w:rPr>
        <w:t xml:space="preserve">Zajištění služeb </w:t>
      </w:r>
      <w:r w:rsidR="00A373F0">
        <w:rPr>
          <w:rFonts w:cstheme="minorHAnsi"/>
          <w:b/>
          <w:szCs w:val="22"/>
        </w:rPr>
        <w:t>k</w:t>
      </w:r>
      <w:r w:rsidR="00D54865" w:rsidRPr="00D54865">
        <w:rPr>
          <w:rFonts w:cstheme="minorHAnsi"/>
          <w:b/>
          <w:szCs w:val="22"/>
        </w:rPr>
        <w:t>oordinátor</w:t>
      </w:r>
      <w:r w:rsidR="00A373F0">
        <w:rPr>
          <w:rFonts w:cstheme="minorHAnsi"/>
          <w:b/>
          <w:szCs w:val="22"/>
        </w:rPr>
        <w:t>a</w:t>
      </w:r>
      <w:r w:rsidR="00D54865" w:rsidRPr="00D54865">
        <w:rPr>
          <w:rFonts w:cstheme="minorHAnsi"/>
          <w:b/>
          <w:szCs w:val="22"/>
        </w:rPr>
        <w:t xml:space="preserve"> BOZP</w:t>
      </w:r>
      <w:r w:rsidR="003A59F2" w:rsidRPr="003A59F2">
        <w:rPr>
          <w:b/>
          <w:szCs w:val="22"/>
        </w:rPr>
        <w:t>“</w:t>
      </w:r>
      <w:r w:rsidR="003A59F2" w:rsidRPr="003A59F2">
        <w:rPr>
          <w:szCs w:val="22"/>
        </w:rPr>
        <w:t xml:space="preserve"> </w:t>
      </w:r>
      <w:r w:rsidR="003D2211" w:rsidRPr="003A59F2">
        <w:rPr>
          <w:szCs w:val="22"/>
        </w:rPr>
        <w:t>(dále jen </w:t>
      </w:r>
      <w:r w:rsidR="00B26BCF" w:rsidRPr="003A59F2">
        <w:rPr>
          <w:szCs w:val="22"/>
        </w:rPr>
        <w:t>„</w:t>
      </w:r>
      <w:r w:rsidR="003D2211" w:rsidRPr="003A59F2">
        <w:rPr>
          <w:rStyle w:val="RLProhlensmluvnchstranChar"/>
          <w:rFonts w:ascii="Calibri" w:hAnsi="Calibri"/>
          <w:sz w:val="22"/>
          <w:szCs w:val="22"/>
        </w:rPr>
        <w:t>Veřejná zakázka</w:t>
      </w:r>
      <w:r w:rsidR="00DC56C6" w:rsidRPr="005F0D56">
        <w:rPr>
          <w:rStyle w:val="RLProhlensmluvnchstranChar"/>
          <w:rFonts w:ascii="Calibri" w:hAnsi="Calibri"/>
          <w:b w:val="0"/>
          <w:sz w:val="22"/>
          <w:szCs w:val="22"/>
        </w:rPr>
        <w:t>“)</w:t>
      </w:r>
      <w:r w:rsidR="00DC56C6">
        <w:rPr>
          <w:rStyle w:val="RLProhlensmluvnchstranChar"/>
          <w:rFonts w:ascii="Calibri" w:hAnsi="Calibri"/>
          <w:sz w:val="22"/>
          <w:szCs w:val="22"/>
        </w:rPr>
        <w:t xml:space="preserve"> </w:t>
      </w:r>
      <w:r w:rsidR="00DC56C6" w:rsidRPr="00DC56C6">
        <w:rPr>
          <w:rStyle w:val="RLProhlensmluvnchstranChar"/>
          <w:rFonts w:ascii="Calibri" w:hAnsi="Calibri"/>
          <w:b w:val="0"/>
          <w:sz w:val="22"/>
          <w:szCs w:val="22"/>
        </w:rPr>
        <w:t>ve smyslu</w:t>
      </w:r>
      <w:r w:rsidRPr="00DC56C6">
        <w:rPr>
          <w:b/>
          <w:szCs w:val="22"/>
        </w:rPr>
        <w:t xml:space="preserve"> </w:t>
      </w:r>
      <w:r>
        <w:rPr>
          <w:szCs w:val="22"/>
        </w:rPr>
        <w:t>zákona č. 134/2016 Sb., o zadávání veřejných zakázek, ve znění pozdějších předpisů (</w:t>
      </w:r>
      <w:r w:rsidR="00FE1810">
        <w:rPr>
          <w:szCs w:val="22"/>
        </w:rPr>
        <w:t xml:space="preserve">dále </w:t>
      </w:r>
      <w:r w:rsidR="002D49F5">
        <w:rPr>
          <w:szCs w:val="22"/>
        </w:rPr>
        <w:t>též</w:t>
      </w:r>
      <w:r>
        <w:rPr>
          <w:szCs w:val="22"/>
        </w:rPr>
        <w:t xml:space="preserve"> jen „</w:t>
      </w:r>
      <w:r w:rsidRPr="00514912">
        <w:rPr>
          <w:b/>
          <w:szCs w:val="22"/>
        </w:rPr>
        <w:t>ZZVZ</w:t>
      </w:r>
      <w:r>
        <w:rPr>
          <w:szCs w:val="22"/>
        </w:rPr>
        <w:t>“)</w:t>
      </w:r>
      <w:r w:rsidR="002D49F5">
        <w:rPr>
          <w:szCs w:val="22"/>
        </w:rPr>
        <w:t xml:space="preserve">, a v souladu se zákonem č. 89/2012 Sb., </w:t>
      </w:r>
      <w:r w:rsidR="00DC56C6">
        <w:rPr>
          <w:szCs w:val="22"/>
        </w:rPr>
        <w:t>o</w:t>
      </w:r>
      <w:r w:rsidR="002D49F5">
        <w:rPr>
          <w:szCs w:val="22"/>
        </w:rPr>
        <w:t>bčanský zákoník, ve znění pozdějších předpisů (</w:t>
      </w:r>
      <w:r w:rsidR="00FE1810">
        <w:rPr>
          <w:szCs w:val="22"/>
        </w:rPr>
        <w:t xml:space="preserve">dále </w:t>
      </w:r>
      <w:r w:rsidR="002D49F5">
        <w:rPr>
          <w:szCs w:val="22"/>
        </w:rPr>
        <w:t>též jen „</w:t>
      </w:r>
      <w:r w:rsidR="002D49F5" w:rsidRPr="00682125">
        <w:rPr>
          <w:b/>
          <w:szCs w:val="22"/>
        </w:rPr>
        <w:t>Občanský zákoník</w:t>
      </w:r>
      <w:r w:rsidR="005F4F50">
        <w:rPr>
          <w:szCs w:val="22"/>
        </w:rPr>
        <w:t>“</w:t>
      </w:r>
      <w:r w:rsidR="002D49F5">
        <w:rPr>
          <w:szCs w:val="22"/>
        </w:rPr>
        <w:t>)</w:t>
      </w:r>
      <w:r w:rsidR="005F4F50">
        <w:rPr>
          <w:szCs w:val="22"/>
        </w:rPr>
        <w:t>,</w:t>
      </w:r>
      <w:r w:rsidR="00EC245F" w:rsidRPr="003A59F2">
        <w:rPr>
          <w:szCs w:val="22"/>
        </w:rPr>
        <w:t xml:space="preserve"> tuto</w:t>
      </w:r>
      <w:r w:rsidR="00B474A9" w:rsidRPr="003A59F2">
        <w:rPr>
          <w:szCs w:val="22"/>
        </w:rPr>
        <w:t xml:space="preserve"> rámcovou</w:t>
      </w:r>
      <w:r w:rsidR="00EC245F" w:rsidRPr="003A59F2">
        <w:rPr>
          <w:szCs w:val="22"/>
        </w:rPr>
        <w:t xml:space="preserve"> smlouvu </w:t>
      </w:r>
    </w:p>
    <w:p w14:paraId="16F10F8D" w14:textId="77777777" w:rsidR="003A59F2" w:rsidRPr="0085355F" w:rsidRDefault="00EC245F" w:rsidP="005F4F50">
      <w:pPr>
        <w:pStyle w:val="RLdajeosmluvnstran"/>
        <w:rPr>
          <w:szCs w:val="22"/>
        </w:rPr>
      </w:pPr>
      <w:r w:rsidRPr="0085355F">
        <w:rPr>
          <w:szCs w:val="22"/>
        </w:rPr>
        <w:lastRenderedPageBreak/>
        <w:t>(dále jen „</w:t>
      </w:r>
      <w:r w:rsidRPr="0085355F">
        <w:rPr>
          <w:rStyle w:val="RLProhlensmluvnchstranChar"/>
          <w:rFonts w:ascii="Calibri" w:hAnsi="Calibri"/>
          <w:sz w:val="22"/>
          <w:szCs w:val="22"/>
        </w:rPr>
        <w:t>Smlouva</w:t>
      </w:r>
      <w:r w:rsidRPr="0085355F">
        <w:rPr>
          <w:szCs w:val="22"/>
        </w:rPr>
        <w:t>“</w:t>
      </w:r>
      <w:r w:rsidR="00D264B5" w:rsidRPr="00D264B5">
        <w:t xml:space="preserve"> </w:t>
      </w:r>
      <w:r w:rsidR="00D264B5" w:rsidRPr="00D264B5">
        <w:rPr>
          <w:szCs w:val="22"/>
        </w:rPr>
        <w:t xml:space="preserve">nebo </w:t>
      </w:r>
      <w:r w:rsidR="00D264B5" w:rsidRPr="00A55D6E">
        <w:rPr>
          <w:b/>
          <w:szCs w:val="22"/>
        </w:rPr>
        <w:t>„tato Smlouva</w:t>
      </w:r>
      <w:r w:rsidR="00A55D6E" w:rsidRPr="00A55D6E">
        <w:rPr>
          <w:b/>
          <w:szCs w:val="22"/>
        </w:rPr>
        <w:t>“</w:t>
      </w:r>
      <w:r w:rsidRPr="0085355F">
        <w:rPr>
          <w:szCs w:val="22"/>
        </w:rPr>
        <w:t>)</w:t>
      </w:r>
    </w:p>
    <w:p w14:paraId="38EE5BEE" w14:textId="77777777" w:rsidR="00EC245F" w:rsidRPr="0085355F" w:rsidRDefault="00EC245F" w:rsidP="006E40C7">
      <w:pPr>
        <w:pStyle w:val="RLProhlensmluvnchstran"/>
        <w:rPr>
          <w:szCs w:val="22"/>
        </w:rPr>
      </w:pPr>
      <w:r w:rsidRPr="0085355F">
        <w:rPr>
          <w:szCs w:val="22"/>
        </w:rPr>
        <w:t>Smluvní strany, vědomy si svých závazků v této Smlouvě obsažených a s úmyslem být touto Smlouvou vázány, dohodly se na následujícím znění Smlouvy:</w:t>
      </w:r>
    </w:p>
    <w:p w14:paraId="2B498CC8" w14:textId="77777777" w:rsidR="000F7E77" w:rsidRPr="0085355F" w:rsidRDefault="008E65AE" w:rsidP="00EC245F">
      <w:pPr>
        <w:pStyle w:val="RLlneksmlouvy"/>
        <w:rPr>
          <w:szCs w:val="22"/>
        </w:rPr>
      </w:pPr>
      <w:r>
        <w:rPr>
          <w:szCs w:val="22"/>
        </w:rPr>
        <w:t>PŘEDMĚT SMLOUVY</w:t>
      </w:r>
    </w:p>
    <w:p w14:paraId="27FDB073" w14:textId="2B0BF0E1" w:rsidR="00A669AA" w:rsidRPr="00CE3440" w:rsidRDefault="0089238C" w:rsidP="001F55B8">
      <w:pPr>
        <w:pStyle w:val="RLTextlnkuslovan"/>
        <w:rPr>
          <w:color w:val="FF0000"/>
        </w:rPr>
      </w:pPr>
      <w:r>
        <w:t xml:space="preserve">Předmětem této smlouvy je zajištění funkce koordinátora </w:t>
      </w:r>
      <w:r w:rsidR="00A51026">
        <w:t>bezpečnosti a ochrany zdraví při práci (dále jen „</w:t>
      </w:r>
      <w:r>
        <w:t>BOZP</w:t>
      </w:r>
      <w:r w:rsidR="00A51026">
        <w:t>“</w:t>
      </w:r>
      <w:r>
        <w:t xml:space="preserve"> v souladu se </w:t>
      </w:r>
      <w:r w:rsidRPr="007706A0">
        <w:t>zákonem č. 309/2006 Sb.</w:t>
      </w:r>
      <w:r>
        <w:t>,</w:t>
      </w:r>
      <w:r w:rsidRPr="006428C9">
        <w:rPr>
          <w:rFonts w:cstheme="minorHAnsi"/>
        </w:rPr>
        <w:t xml:space="preserve"> </w:t>
      </w:r>
      <w:r w:rsidRPr="001827DF">
        <w:rPr>
          <w:rFonts w:cstheme="minorHAnsi"/>
        </w:rPr>
        <w:t>o zajištění dalších podmínek BOZP, ve znění pozdějších předpisů</w:t>
      </w:r>
      <w:r w:rsidRPr="007706A0">
        <w:t xml:space="preserve"> a nařízením vlády č. 591/2006 Sb., o bližších minimálních požadavcích na bezpečnost a ochranu zdraví při práci na staveništích</w:t>
      </w:r>
      <w:r w:rsidR="00D54865" w:rsidRPr="007706A0">
        <w:t>, ve znění pozdějších předpisů</w:t>
      </w:r>
      <w:r w:rsidR="00D54865">
        <w:t xml:space="preserve"> na projekt</w:t>
      </w:r>
      <w:r w:rsidR="00A94EDA">
        <w:t xml:space="preserve">y </w:t>
      </w:r>
      <w:r w:rsidR="00AA2768">
        <w:t xml:space="preserve">realizované </w:t>
      </w:r>
      <w:r w:rsidR="00A94EDA">
        <w:t>Objednatelem</w:t>
      </w:r>
      <w:r w:rsidR="00D54865">
        <w:t xml:space="preserve"> </w:t>
      </w:r>
      <w:r w:rsidR="005A4EA7">
        <w:t xml:space="preserve">(dále také jen </w:t>
      </w:r>
      <w:r w:rsidR="005A4EA7" w:rsidRPr="00533DE8">
        <w:rPr>
          <w:b/>
          <w:bCs/>
        </w:rPr>
        <w:t>„Služby“</w:t>
      </w:r>
      <w:r w:rsidR="005A4EA7">
        <w:t>)</w:t>
      </w:r>
      <w:r w:rsidR="005A4EA7" w:rsidRPr="009942B4">
        <w:t xml:space="preserve">, přičemž bližší specifikace </w:t>
      </w:r>
      <w:r w:rsidR="005A4EA7">
        <w:t xml:space="preserve">Služeb </w:t>
      </w:r>
      <w:r w:rsidR="005A4EA7" w:rsidRPr="009942B4">
        <w:t xml:space="preserve">je uvedená </w:t>
      </w:r>
      <w:r w:rsidR="005A4EA7">
        <w:t xml:space="preserve">v </w:t>
      </w:r>
      <w:r w:rsidR="005A4EA7" w:rsidRPr="009942B4">
        <w:t>Přílo</w:t>
      </w:r>
      <w:r w:rsidR="005A4EA7">
        <w:t>ze</w:t>
      </w:r>
      <w:r w:rsidR="005A4EA7" w:rsidRPr="009942B4">
        <w:t xml:space="preserve"> č. 1 této Smlouvy (</w:t>
      </w:r>
      <w:r w:rsidR="005A4EA7">
        <w:t xml:space="preserve">dále jen </w:t>
      </w:r>
      <w:r w:rsidR="005A4EA7" w:rsidRPr="005D745A">
        <w:rPr>
          <w:bCs/>
        </w:rPr>
        <w:t>„</w:t>
      </w:r>
      <w:r w:rsidR="005A4EA7">
        <w:rPr>
          <w:b/>
          <w:bCs/>
        </w:rPr>
        <w:t>S</w:t>
      </w:r>
      <w:r w:rsidR="005A4EA7" w:rsidRPr="005D745A">
        <w:rPr>
          <w:b/>
          <w:bCs/>
        </w:rPr>
        <w:t>pecifikace</w:t>
      </w:r>
      <w:r w:rsidR="005A4EA7" w:rsidRPr="00890A4E">
        <w:t>“</w:t>
      </w:r>
      <w:r w:rsidR="005A4EA7" w:rsidRPr="009942B4">
        <w:t>).</w:t>
      </w:r>
      <w:r w:rsidR="004927CB">
        <w:t xml:space="preserve"> </w:t>
      </w:r>
    </w:p>
    <w:p w14:paraId="4D8B462B" w14:textId="0CB97AC4" w:rsidR="00CE3440" w:rsidRPr="00CE3440" w:rsidRDefault="00CE3440" w:rsidP="00CE3440">
      <w:pPr>
        <w:pStyle w:val="RLTextlnkuslovan"/>
        <w:rPr>
          <w:szCs w:val="22"/>
        </w:rPr>
      </w:pPr>
      <w:r w:rsidRPr="00CE3440">
        <w:rPr>
          <w:szCs w:val="22"/>
        </w:rPr>
        <w:t xml:space="preserve">Poskytovatel se zavazuje </w:t>
      </w:r>
      <w:r w:rsidR="00A51026">
        <w:rPr>
          <w:szCs w:val="22"/>
        </w:rPr>
        <w:t>provádět</w:t>
      </w:r>
      <w:r w:rsidRPr="00CE3440">
        <w:rPr>
          <w:szCs w:val="22"/>
        </w:rPr>
        <w:t xml:space="preserve"> pro Objednatele </w:t>
      </w:r>
      <w:r w:rsidR="00A51026">
        <w:rPr>
          <w:szCs w:val="22"/>
        </w:rPr>
        <w:t>funkci</w:t>
      </w:r>
      <w:r w:rsidRPr="00CE3440">
        <w:rPr>
          <w:szCs w:val="22"/>
        </w:rPr>
        <w:t xml:space="preserve"> koordinátora BOZP na stavbě zejména v rozsahu:</w:t>
      </w:r>
    </w:p>
    <w:p w14:paraId="730FB1D1" w14:textId="309D7EB8" w:rsidR="00CE3440" w:rsidRPr="00CE3440" w:rsidRDefault="00CE3440" w:rsidP="00CE3440">
      <w:pPr>
        <w:pStyle w:val="Odstavecseseznamem"/>
        <w:numPr>
          <w:ilvl w:val="0"/>
          <w:numId w:val="9"/>
        </w:numPr>
        <w:ind w:left="2127" w:hanging="426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CE3440">
        <w:rPr>
          <w:rFonts w:asciiTheme="minorHAnsi" w:hAnsiTheme="minorHAnsi" w:cstheme="minorHAnsi"/>
          <w:b w:val="0"/>
          <w:sz w:val="22"/>
          <w:szCs w:val="22"/>
        </w:rPr>
        <w:t>Seznámení se s projektovými dokumentacemi stavby a s obsahem a podmínkami rozhodnutí nebo povolení, kontrolou dodržování podmínek vztahujících se k BOZP po dobu realizace stavby.</w:t>
      </w:r>
    </w:p>
    <w:p w14:paraId="3C2582BB" w14:textId="62B92A73" w:rsidR="00CE3440" w:rsidRPr="00CE3440" w:rsidRDefault="00CE3440" w:rsidP="00CE3440">
      <w:pPr>
        <w:pStyle w:val="Odstavecseseznamem"/>
        <w:numPr>
          <w:ilvl w:val="0"/>
          <w:numId w:val="9"/>
        </w:numPr>
        <w:ind w:left="2127" w:hanging="426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CE3440">
        <w:rPr>
          <w:rFonts w:asciiTheme="minorHAnsi" w:hAnsiTheme="minorHAnsi" w:cstheme="minorHAnsi"/>
          <w:b w:val="0"/>
          <w:sz w:val="22"/>
          <w:szCs w:val="22"/>
        </w:rPr>
        <w:t>Zúčastnění se předání staveniště zhotoviteli a zabezpečit zápis o skutečnostech, vztahujících se k BOZP do stavebního deníku.</w:t>
      </w:r>
    </w:p>
    <w:p w14:paraId="061517AE" w14:textId="7613C719" w:rsidR="00CE3440" w:rsidRPr="00CE3440" w:rsidRDefault="00CE3440" w:rsidP="00CE3440">
      <w:pPr>
        <w:pStyle w:val="Odstavecseseznamem"/>
        <w:numPr>
          <w:ilvl w:val="0"/>
          <w:numId w:val="9"/>
        </w:numPr>
        <w:ind w:left="2127" w:hanging="426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CE3440">
        <w:rPr>
          <w:rFonts w:asciiTheme="minorHAnsi" w:hAnsiTheme="minorHAnsi" w:cstheme="minorHAnsi"/>
          <w:b w:val="0"/>
          <w:sz w:val="22"/>
          <w:szCs w:val="22"/>
        </w:rPr>
        <w:t>Připravení dokumentace podle požadavků zákona č. 309/2006 Sb., a prováděcích předpisů.</w:t>
      </w:r>
    </w:p>
    <w:p w14:paraId="723A1638" w14:textId="3542E3D3" w:rsidR="00CE3440" w:rsidRPr="00CE3440" w:rsidRDefault="00CE3440" w:rsidP="00CE3440">
      <w:pPr>
        <w:pStyle w:val="Odstavecseseznamem"/>
        <w:numPr>
          <w:ilvl w:val="0"/>
          <w:numId w:val="9"/>
        </w:numPr>
        <w:ind w:left="2127" w:hanging="426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CE3440">
        <w:rPr>
          <w:rFonts w:asciiTheme="minorHAnsi" w:hAnsiTheme="minorHAnsi" w:cstheme="minorHAnsi"/>
          <w:b w:val="0"/>
          <w:sz w:val="22"/>
          <w:szCs w:val="22"/>
        </w:rPr>
        <w:t>Zpracování přehledu právních předpisů vztahujících se ke stavbě a informaci o rizicích, která se mohou při realizaci stavby vyskytnout, se zřetelem na práce a činnosti vystavující fyzickou osobu zvýšenému ohrožení života nebo poškození zdraví.</w:t>
      </w:r>
    </w:p>
    <w:p w14:paraId="39736266" w14:textId="0497E30B" w:rsidR="00CE3440" w:rsidRPr="00CE3440" w:rsidRDefault="00CE3440" w:rsidP="00CE3440">
      <w:pPr>
        <w:pStyle w:val="Odstavecseseznamem"/>
        <w:numPr>
          <w:ilvl w:val="0"/>
          <w:numId w:val="9"/>
        </w:numPr>
        <w:ind w:left="2127" w:hanging="426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CE3440">
        <w:rPr>
          <w:rFonts w:asciiTheme="minorHAnsi" w:hAnsiTheme="minorHAnsi" w:cstheme="minorHAnsi"/>
          <w:b w:val="0"/>
          <w:sz w:val="22"/>
          <w:szCs w:val="22"/>
        </w:rPr>
        <w:t>Zpracování dalších podkladů nutných pro zajištění bezpečného a zdraví neohrožujícího pracovního prostředí a podmínek výkonu práce, na které je třeba vzít zřetel s ohledem na charakter stavby a její realizaci.</w:t>
      </w:r>
    </w:p>
    <w:p w14:paraId="1A92A6DE" w14:textId="2E07F9AD" w:rsidR="00CE3440" w:rsidRPr="00CE3440" w:rsidRDefault="00CE3440" w:rsidP="00CE3440">
      <w:pPr>
        <w:pStyle w:val="Odstavecseseznamem"/>
        <w:numPr>
          <w:ilvl w:val="0"/>
          <w:numId w:val="9"/>
        </w:numPr>
        <w:ind w:left="2127" w:hanging="426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CE3440">
        <w:rPr>
          <w:rFonts w:asciiTheme="minorHAnsi" w:hAnsiTheme="minorHAnsi" w:cstheme="minorHAnsi"/>
          <w:b w:val="0"/>
          <w:sz w:val="22"/>
          <w:szCs w:val="22"/>
        </w:rPr>
        <w:t>Zpracování plánu bezpečnosti práce na stavbu.</w:t>
      </w:r>
    </w:p>
    <w:p w14:paraId="071854E4" w14:textId="0741183D" w:rsidR="00CE3440" w:rsidRPr="00CE3440" w:rsidRDefault="00CE3440" w:rsidP="00CE3440">
      <w:pPr>
        <w:pStyle w:val="Odstavecseseznamem"/>
        <w:numPr>
          <w:ilvl w:val="0"/>
          <w:numId w:val="9"/>
        </w:numPr>
        <w:ind w:left="2127" w:hanging="426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CE3440">
        <w:rPr>
          <w:rFonts w:asciiTheme="minorHAnsi" w:hAnsiTheme="minorHAnsi" w:cstheme="minorHAnsi"/>
          <w:b w:val="0"/>
          <w:sz w:val="22"/>
          <w:szCs w:val="22"/>
        </w:rPr>
        <w:t>Vypracování oznámení o zahájení stavebních prací a zaslat příslušnému oblastnímu inspektorátu práce (OIP).</w:t>
      </w:r>
    </w:p>
    <w:p w14:paraId="4B7D51D2" w14:textId="2DF70B8A" w:rsidR="00CE3440" w:rsidRPr="00CE3440" w:rsidRDefault="00CE3440" w:rsidP="00CE3440">
      <w:pPr>
        <w:pStyle w:val="Odstavecseseznamem"/>
        <w:numPr>
          <w:ilvl w:val="0"/>
          <w:numId w:val="9"/>
        </w:numPr>
        <w:ind w:left="2127" w:hanging="426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CE3440">
        <w:rPr>
          <w:rFonts w:asciiTheme="minorHAnsi" w:hAnsiTheme="minorHAnsi" w:cstheme="minorHAnsi"/>
          <w:b w:val="0"/>
          <w:sz w:val="22"/>
          <w:szCs w:val="22"/>
        </w:rPr>
        <w:t>Informování zhotovitele stavby a všechny dotčené subdodavatele o bezpečnostních a zdravotních rizicích, která jsou koordinátorovi BOZP známa, a která vzniknou na staveništi během postupu jednotlivých prací.</w:t>
      </w:r>
    </w:p>
    <w:p w14:paraId="21B8B876" w14:textId="3093EE55" w:rsidR="00CE3440" w:rsidRPr="00CE3440" w:rsidRDefault="00CE3440" w:rsidP="00CE3440">
      <w:pPr>
        <w:pStyle w:val="Odstavecseseznamem"/>
        <w:numPr>
          <w:ilvl w:val="0"/>
          <w:numId w:val="9"/>
        </w:numPr>
        <w:ind w:left="2127" w:hanging="426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CE3440">
        <w:rPr>
          <w:rFonts w:asciiTheme="minorHAnsi" w:hAnsiTheme="minorHAnsi" w:cstheme="minorHAnsi"/>
          <w:b w:val="0"/>
          <w:sz w:val="22"/>
          <w:szCs w:val="22"/>
        </w:rPr>
        <w:t>Spolupráce se zhotovitelem stavby při tvorbě harmonogramu jednotlivých prací, při stanovení času potřebného k bezpečnému provádění jednotlivých činností, při tvorbě povinné dokumentace pro zařízení staveniště a stavbu v oblasti BOZP; koordinátor dbá, aby jím doporučené řešení bylo technicky realizovatelné a v souladu s právními a ostatními předpisy k zajištění BOZP a aby bylo, s přihlédnutím k účelu stanovenému zadavatelem stavby, ekonomicky přiměřené.</w:t>
      </w:r>
    </w:p>
    <w:p w14:paraId="4689522C" w14:textId="441838D2" w:rsidR="00CE3440" w:rsidRPr="00CE3440" w:rsidRDefault="00CE3440" w:rsidP="00CE3440">
      <w:pPr>
        <w:pStyle w:val="Odstavecseseznamem"/>
        <w:numPr>
          <w:ilvl w:val="0"/>
          <w:numId w:val="9"/>
        </w:numPr>
        <w:ind w:left="2127" w:hanging="426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CE3440">
        <w:rPr>
          <w:rFonts w:asciiTheme="minorHAnsi" w:hAnsiTheme="minorHAnsi" w:cstheme="minorHAnsi"/>
          <w:b w:val="0"/>
          <w:sz w:val="22"/>
          <w:szCs w:val="22"/>
        </w:rPr>
        <w:t>Kontrolování způsobu zabezpečení obvodu staveniště, včetně vjezdu na staveniště, s cílem zamezit vstupu nepovolaným osobám.</w:t>
      </w:r>
    </w:p>
    <w:p w14:paraId="1D222A84" w14:textId="40281442" w:rsidR="00CE3440" w:rsidRPr="00CE3440" w:rsidRDefault="00CE3440" w:rsidP="00CE3440">
      <w:pPr>
        <w:pStyle w:val="Odstavecseseznamem"/>
        <w:numPr>
          <w:ilvl w:val="0"/>
          <w:numId w:val="9"/>
        </w:numPr>
        <w:ind w:left="2127" w:hanging="426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CE3440">
        <w:rPr>
          <w:rFonts w:asciiTheme="minorHAnsi" w:hAnsiTheme="minorHAnsi" w:cstheme="minorHAnsi"/>
          <w:b w:val="0"/>
          <w:sz w:val="22"/>
          <w:szCs w:val="22"/>
        </w:rPr>
        <w:t>Spolupráce s technickým dozorem stavebníka při organizování kontrolních dnů stavby, pokud možno společně s kontrolními dny k dodržování plánu BOZP, účast na těchto dnech.</w:t>
      </w:r>
    </w:p>
    <w:p w14:paraId="42C5DD33" w14:textId="506E13DE" w:rsidR="00CE3440" w:rsidRPr="00CE3440" w:rsidRDefault="00CE3440" w:rsidP="00CE3440">
      <w:pPr>
        <w:pStyle w:val="Odstavecseseznamem"/>
        <w:numPr>
          <w:ilvl w:val="0"/>
          <w:numId w:val="9"/>
        </w:numPr>
        <w:ind w:left="2127" w:hanging="426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CE3440">
        <w:rPr>
          <w:rFonts w:asciiTheme="minorHAnsi" w:hAnsiTheme="minorHAnsi" w:cstheme="minorHAnsi"/>
          <w:b w:val="0"/>
          <w:sz w:val="22"/>
          <w:szCs w:val="22"/>
        </w:rPr>
        <w:t>Sledování dodržování plánu BOZP zhotovitelem a jeho subdodavateli, provádět zápisy z kontrolních dnů o zjištěných nedostatcích v BOZP na staveništi a návrzích opatření, vedoucích k odstranění nedostatků.</w:t>
      </w:r>
    </w:p>
    <w:p w14:paraId="3BC3BFCD" w14:textId="62FECA1A" w:rsidR="00CE3440" w:rsidRPr="00CE3440" w:rsidRDefault="00CE3440" w:rsidP="00CE3440">
      <w:pPr>
        <w:pStyle w:val="Odstavecseseznamem"/>
        <w:numPr>
          <w:ilvl w:val="0"/>
          <w:numId w:val="9"/>
        </w:numPr>
        <w:ind w:left="2127" w:hanging="426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CE3440">
        <w:rPr>
          <w:rFonts w:asciiTheme="minorHAnsi" w:hAnsiTheme="minorHAnsi" w:cstheme="minorHAnsi"/>
          <w:b w:val="0"/>
          <w:sz w:val="22"/>
          <w:szCs w:val="22"/>
        </w:rPr>
        <w:lastRenderedPageBreak/>
        <w:t>Provádění kontroly staveniště se zřetelem na dodržování pravidel BOZP i mimo kontrolní dny stavby; koordinátor upozorňuje zhotovitele na zjištěné nedostatky, provádí o nich zápisy, požaduje bezodkladné zjednání nápravy a zapisuje údaje o tom, zda a jakým způsobem byly tyto nedostatky odstraněny.</w:t>
      </w:r>
    </w:p>
    <w:p w14:paraId="5FA1DFE1" w14:textId="21DA19E9" w:rsidR="00CE3440" w:rsidRPr="00CE3440" w:rsidRDefault="00CE3440" w:rsidP="00CE3440">
      <w:pPr>
        <w:pStyle w:val="Odstavecseseznamem"/>
        <w:numPr>
          <w:ilvl w:val="0"/>
          <w:numId w:val="9"/>
        </w:numPr>
        <w:ind w:left="2127" w:hanging="426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CE3440">
        <w:rPr>
          <w:rFonts w:asciiTheme="minorHAnsi" w:hAnsiTheme="minorHAnsi" w:cstheme="minorHAnsi"/>
          <w:b w:val="0"/>
          <w:sz w:val="22"/>
          <w:szCs w:val="22"/>
        </w:rPr>
        <w:t>Aktualizace plánu BOZP na základě nových skutečností zjištěných při kontrolních dnech stavby a při kontrolách mimo harmonogram kontrolních dnů.</w:t>
      </w:r>
    </w:p>
    <w:p w14:paraId="6016B4B8" w14:textId="2A726876" w:rsidR="00CE3440" w:rsidRPr="00CE3440" w:rsidRDefault="00CE3440" w:rsidP="00CE3440">
      <w:pPr>
        <w:pStyle w:val="Odstavecseseznamem"/>
        <w:numPr>
          <w:ilvl w:val="0"/>
          <w:numId w:val="9"/>
        </w:numPr>
        <w:ind w:left="2127" w:hanging="426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CE3440">
        <w:rPr>
          <w:rFonts w:asciiTheme="minorHAnsi" w:hAnsiTheme="minorHAnsi" w:cstheme="minorHAnsi"/>
          <w:b w:val="0"/>
          <w:sz w:val="22"/>
          <w:szCs w:val="22"/>
        </w:rPr>
        <w:t xml:space="preserve">Bezodkladného upozornění Objednatele na nedostatky v uplatňování požadavků na BOZP, zjištěné na staveništi, a vyžadovat zjednání nápravy; k tomu je koordinátor oprávněn navrhovat přiměřená opatření a kontrolovat účinnost přijatých opatření. </w:t>
      </w:r>
    </w:p>
    <w:p w14:paraId="621FEBF4" w14:textId="2AD3C0CB" w:rsidR="00CE3440" w:rsidRPr="00CE3440" w:rsidRDefault="00CE3440" w:rsidP="00CE3440">
      <w:pPr>
        <w:pStyle w:val="Odstavecseseznamem"/>
        <w:numPr>
          <w:ilvl w:val="0"/>
          <w:numId w:val="9"/>
        </w:numPr>
        <w:ind w:left="2127" w:hanging="426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CE3440">
        <w:rPr>
          <w:rFonts w:asciiTheme="minorHAnsi" w:hAnsiTheme="minorHAnsi" w:cstheme="minorHAnsi"/>
          <w:b w:val="0"/>
          <w:sz w:val="22"/>
          <w:szCs w:val="22"/>
        </w:rPr>
        <w:t>Vypracování zprávy pro Objednatele (informace o kontrolní činnosti a zjištěných skutečnostech, ohrožujících bezpečný průběh stavby nebo termíny dokončení).</w:t>
      </w:r>
    </w:p>
    <w:p w14:paraId="7DABEC2B" w14:textId="7361B1BC" w:rsidR="00CE3440" w:rsidRPr="00CE3440" w:rsidRDefault="00CE3440" w:rsidP="00CE3440">
      <w:pPr>
        <w:pStyle w:val="Odstavecseseznamem"/>
        <w:numPr>
          <w:ilvl w:val="0"/>
          <w:numId w:val="9"/>
        </w:numPr>
        <w:ind w:left="2127" w:hanging="426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CE3440">
        <w:rPr>
          <w:rFonts w:asciiTheme="minorHAnsi" w:hAnsiTheme="minorHAnsi" w:cstheme="minorHAnsi"/>
          <w:b w:val="0"/>
          <w:sz w:val="22"/>
          <w:szCs w:val="22"/>
        </w:rPr>
        <w:t>Spoluúčasti při vyšetřování pracovních úrazů a vypracování požadované dokumentace.</w:t>
      </w:r>
    </w:p>
    <w:p w14:paraId="4790297A" w14:textId="256FB70E" w:rsidR="00CE3440" w:rsidRPr="00CE3440" w:rsidRDefault="00CE3440" w:rsidP="00CE3440">
      <w:pPr>
        <w:pStyle w:val="Odstavecseseznamem"/>
        <w:numPr>
          <w:ilvl w:val="0"/>
          <w:numId w:val="9"/>
        </w:numPr>
        <w:ind w:left="2127" w:hanging="426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CE3440">
        <w:rPr>
          <w:rFonts w:asciiTheme="minorHAnsi" w:hAnsiTheme="minorHAnsi" w:cstheme="minorHAnsi"/>
          <w:b w:val="0"/>
          <w:sz w:val="22"/>
          <w:szCs w:val="22"/>
        </w:rPr>
        <w:t>Účasti při jednání s orgány státního odborného dozoru nad BOZP, se stavebním úřadem a ostatními dotčenými orgány, účast na kontrolních prohlídkách stavby vyvolaných těmito orgány.</w:t>
      </w:r>
    </w:p>
    <w:p w14:paraId="009410E7" w14:textId="32EF4C5F" w:rsidR="00CE3440" w:rsidRPr="00CE3440" w:rsidRDefault="00CE3440" w:rsidP="00CE3440">
      <w:pPr>
        <w:pStyle w:val="Odstavecseseznamem"/>
        <w:numPr>
          <w:ilvl w:val="0"/>
          <w:numId w:val="9"/>
        </w:numPr>
        <w:ind w:left="2127" w:hanging="426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CE3440">
        <w:rPr>
          <w:rFonts w:asciiTheme="minorHAnsi" w:hAnsiTheme="minorHAnsi" w:cstheme="minorHAnsi"/>
          <w:b w:val="0"/>
          <w:sz w:val="22"/>
          <w:szCs w:val="22"/>
        </w:rPr>
        <w:t>Připravení podkladů pro odevzdání a převzetí dokončené stavby, účast na závěrečné kontrolní prohlídce stavby a součinnost s příkazcem při zajištění kolaudačního souhlasu.</w:t>
      </w:r>
    </w:p>
    <w:p w14:paraId="4B5930C1" w14:textId="57ED0B3A" w:rsidR="00CE3440" w:rsidRPr="00CE3440" w:rsidRDefault="00CE3440" w:rsidP="00CE3440">
      <w:pPr>
        <w:pStyle w:val="Odstavecseseznamem"/>
        <w:numPr>
          <w:ilvl w:val="0"/>
          <w:numId w:val="9"/>
        </w:numPr>
        <w:ind w:left="2127" w:hanging="426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CE3440">
        <w:rPr>
          <w:rFonts w:asciiTheme="minorHAnsi" w:hAnsiTheme="minorHAnsi" w:cstheme="minorHAnsi"/>
          <w:b w:val="0"/>
          <w:sz w:val="22"/>
          <w:szCs w:val="22"/>
        </w:rPr>
        <w:t>Po ukončení prací:</w:t>
      </w:r>
    </w:p>
    <w:p w14:paraId="37B036DA" w14:textId="70D2172B" w:rsidR="00CE3440" w:rsidRPr="00CE3440" w:rsidRDefault="00CE3440" w:rsidP="00CE3440">
      <w:pPr>
        <w:pStyle w:val="Odstavecseseznamem"/>
        <w:numPr>
          <w:ilvl w:val="1"/>
          <w:numId w:val="11"/>
        </w:numPr>
        <w:ind w:left="2552" w:hanging="284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CE3440">
        <w:rPr>
          <w:rFonts w:asciiTheme="minorHAnsi" w:hAnsiTheme="minorHAnsi" w:cstheme="minorHAnsi"/>
          <w:b w:val="0"/>
          <w:sz w:val="22"/>
          <w:szCs w:val="22"/>
        </w:rPr>
        <w:t>Předání aktualizovaného plánu BOZP Objednateli ve dvou vyhotoveních;</w:t>
      </w:r>
    </w:p>
    <w:p w14:paraId="7E352D39" w14:textId="4B06432A" w:rsidR="00CE3440" w:rsidRPr="00CE3440" w:rsidRDefault="00CE3440" w:rsidP="00CE3440">
      <w:pPr>
        <w:pStyle w:val="Odstavecseseznamem"/>
        <w:numPr>
          <w:ilvl w:val="1"/>
          <w:numId w:val="11"/>
        </w:numPr>
        <w:ind w:left="2552" w:hanging="284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CE3440">
        <w:rPr>
          <w:rFonts w:asciiTheme="minorHAnsi" w:hAnsiTheme="minorHAnsi" w:cstheme="minorHAnsi"/>
          <w:b w:val="0"/>
          <w:sz w:val="22"/>
          <w:szCs w:val="22"/>
        </w:rPr>
        <w:t>předání deníku BOZP Objednateli;</w:t>
      </w:r>
    </w:p>
    <w:p w14:paraId="5914D05A" w14:textId="091C2B24" w:rsidR="00CE3440" w:rsidRPr="00CE3440" w:rsidRDefault="00CE3440" w:rsidP="00CE3440">
      <w:pPr>
        <w:pStyle w:val="Odstavecseseznamem"/>
        <w:numPr>
          <w:ilvl w:val="1"/>
          <w:numId w:val="11"/>
        </w:numPr>
        <w:ind w:left="2552" w:hanging="284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CE3440">
        <w:rPr>
          <w:rFonts w:asciiTheme="minorHAnsi" w:hAnsiTheme="minorHAnsi" w:cstheme="minorHAnsi"/>
          <w:b w:val="0"/>
          <w:sz w:val="22"/>
          <w:szCs w:val="22"/>
        </w:rPr>
        <w:t>předání kompletní fotodokumentace se slovním popisem na CD Objednateli.</w:t>
      </w:r>
    </w:p>
    <w:p w14:paraId="384FDE7E" w14:textId="77777777" w:rsidR="00CE3440" w:rsidRPr="00CE3440" w:rsidRDefault="00CE3440" w:rsidP="00CE3440">
      <w:pPr>
        <w:pStyle w:val="RLTextlnkuslovan"/>
        <w:numPr>
          <w:ilvl w:val="0"/>
          <w:numId w:val="0"/>
        </w:numPr>
        <w:ind w:left="2127"/>
        <w:rPr>
          <w:color w:val="FF0000"/>
        </w:rPr>
      </w:pPr>
    </w:p>
    <w:p w14:paraId="3FAAADE5" w14:textId="36EE9B78" w:rsidR="00EC245F" w:rsidRPr="00A669AA" w:rsidRDefault="00A669AA" w:rsidP="00A669AA">
      <w:pPr>
        <w:pStyle w:val="RLTextlnkuslovan"/>
        <w:rPr>
          <w:szCs w:val="22"/>
          <w:lang w:eastAsia="en-US"/>
        </w:rPr>
      </w:pPr>
      <w:r>
        <w:rPr>
          <w:szCs w:val="22"/>
          <w:lang w:eastAsia="en-US"/>
        </w:rPr>
        <w:t xml:space="preserve">Rozsah </w:t>
      </w:r>
      <w:r w:rsidR="00B774E8">
        <w:rPr>
          <w:szCs w:val="22"/>
          <w:lang w:eastAsia="en-US"/>
        </w:rPr>
        <w:t>Služby</w:t>
      </w:r>
      <w:r>
        <w:rPr>
          <w:szCs w:val="22"/>
          <w:lang w:eastAsia="en-US"/>
        </w:rPr>
        <w:t xml:space="preserve"> dle této S</w:t>
      </w:r>
      <w:r w:rsidRPr="00A669AA">
        <w:rPr>
          <w:szCs w:val="22"/>
          <w:lang w:eastAsia="en-US"/>
        </w:rPr>
        <w:t xml:space="preserve">mlouvy je dále specifikován dílčími </w:t>
      </w:r>
      <w:r w:rsidR="00087522">
        <w:rPr>
          <w:szCs w:val="22"/>
          <w:lang w:eastAsia="en-US"/>
        </w:rPr>
        <w:t>výzv</w:t>
      </w:r>
      <w:r w:rsidRPr="00A669AA">
        <w:rPr>
          <w:szCs w:val="22"/>
          <w:lang w:eastAsia="en-US"/>
        </w:rPr>
        <w:t xml:space="preserve">ami </w:t>
      </w:r>
      <w:r w:rsidR="007F4ACB">
        <w:rPr>
          <w:szCs w:val="22"/>
          <w:lang w:eastAsia="en-US"/>
        </w:rPr>
        <w:t>vy</w:t>
      </w:r>
      <w:r w:rsidR="00FC6D22">
        <w:rPr>
          <w:szCs w:val="22"/>
          <w:lang w:eastAsia="en-US"/>
        </w:rPr>
        <w:t>s</w:t>
      </w:r>
      <w:r w:rsidR="007F4ACB">
        <w:rPr>
          <w:szCs w:val="22"/>
          <w:lang w:eastAsia="en-US"/>
        </w:rPr>
        <w:t xml:space="preserve">tavenými ze strany </w:t>
      </w:r>
      <w:r w:rsidR="007B2F2C">
        <w:rPr>
          <w:szCs w:val="22"/>
          <w:lang w:eastAsia="en-US"/>
        </w:rPr>
        <w:t>O</w:t>
      </w:r>
      <w:r w:rsidRPr="00A669AA">
        <w:rPr>
          <w:szCs w:val="22"/>
          <w:lang w:eastAsia="en-US"/>
        </w:rPr>
        <w:t>bjednatele</w:t>
      </w:r>
      <w:r w:rsidR="007F4ACB">
        <w:rPr>
          <w:szCs w:val="22"/>
          <w:lang w:eastAsia="en-US"/>
        </w:rPr>
        <w:t xml:space="preserve"> postupem dle čl. 3. této Smlouvy a</w:t>
      </w:r>
      <w:r w:rsidRPr="00A669AA">
        <w:rPr>
          <w:szCs w:val="22"/>
          <w:lang w:eastAsia="en-US"/>
        </w:rPr>
        <w:t xml:space="preserve"> doručenými </w:t>
      </w:r>
      <w:r w:rsidR="007B2F2C">
        <w:rPr>
          <w:szCs w:val="22"/>
          <w:lang w:eastAsia="en-US"/>
        </w:rPr>
        <w:t>Poskytovateli</w:t>
      </w:r>
      <w:r w:rsidRPr="00A669AA">
        <w:rPr>
          <w:szCs w:val="22"/>
          <w:lang w:eastAsia="en-US"/>
        </w:rPr>
        <w:t xml:space="preserve">. </w:t>
      </w:r>
    </w:p>
    <w:p w14:paraId="0F390277" w14:textId="6DFC7D90" w:rsidR="00AE1B21" w:rsidRPr="00AE1B21" w:rsidRDefault="00B774E8" w:rsidP="00AE1B21">
      <w:pPr>
        <w:pStyle w:val="RLTextlnkuslovan"/>
        <w:rPr>
          <w:szCs w:val="22"/>
          <w:lang w:eastAsia="en-US"/>
        </w:rPr>
      </w:pPr>
      <w:r>
        <w:t>N</w:t>
      </w:r>
      <w:r w:rsidR="0057761C" w:rsidRPr="0056572F">
        <w:t xml:space="preserve">a základě </w:t>
      </w:r>
      <w:r w:rsidR="00B65390">
        <w:rPr>
          <w:szCs w:val="22"/>
          <w:lang w:eastAsia="en-US"/>
        </w:rPr>
        <w:t>výzev</w:t>
      </w:r>
      <w:r w:rsidR="00B474A9" w:rsidRPr="0056572F">
        <w:t xml:space="preserve"> bude </w:t>
      </w:r>
      <w:r w:rsidR="00D15C31">
        <w:t>Poskytovatel poskytovat Objednateli</w:t>
      </w:r>
      <w:r w:rsidR="00B474A9" w:rsidRPr="0056572F">
        <w:t xml:space="preserve"> podle jeho konkrétních potřeb </w:t>
      </w:r>
      <w:r w:rsidR="00D15C31">
        <w:t>Služby</w:t>
      </w:r>
      <w:r w:rsidR="00B474A9" w:rsidRPr="0056572F">
        <w:t>, je</w:t>
      </w:r>
      <w:r w:rsidR="00D15C31">
        <w:t xml:space="preserve">jichž </w:t>
      </w:r>
      <w:r w:rsidR="00B474A9" w:rsidRPr="0056572F">
        <w:t>druh a množství bud</w:t>
      </w:r>
      <w:r w:rsidR="00F37024">
        <w:t>ou</w:t>
      </w:r>
      <w:r w:rsidR="00B474A9" w:rsidRPr="0056572F">
        <w:t xml:space="preserve"> vždy blíže specifikován</w:t>
      </w:r>
      <w:r w:rsidR="00F37024">
        <w:t>y</w:t>
      </w:r>
      <w:r w:rsidR="00B474A9" w:rsidRPr="0056572F">
        <w:t xml:space="preserve"> v</w:t>
      </w:r>
      <w:r w:rsidR="007F4ACB">
        <w:t xml:space="preserve"> jednotlivé</w:t>
      </w:r>
      <w:r w:rsidR="00E91CAD" w:rsidRPr="0056572F">
        <w:t> </w:t>
      </w:r>
      <w:r w:rsidR="00B65390">
        <w:rPr>
          <w:szCs w:val="22"/>
          <w:lang w:eastAsia="en-US"/>
        </w:rPr>
        <w:t>výzvě</w:t>
      </w:r>
      <w:r w:rsidR="00B474A9" w:rsidRPr="0056572F">
        <w:t xml:space="preserve"> </w:t>
      </w:r>
      <w:r w:rsidR="00D15C31">
        <w:t>Objednatele.</w:t>
      </w:r>
    </w:p>
    <w:p w14:paraId="19205A76" w14:textId="35F191ED" w:rsidR="00B474A9" w:rsidRPr="00B474A9" w:rsidRDefault="007267FB" w:rsidP="00EC245F">
      <w:pPr>
        <w:pStyle w:val="RLTextlnkuslovan"/>
        <w:rPr>
          <w:szCs w:val="22"/>
          <w:lang w:eastAsia="en-US"/>
        </w:rPr>
      </w:pPr>
      <w:r>
        <w:t>Ř</w:t>
      </w:r>
      <w:r w:rsidR="00B474A9" w:rsidRPr="0085665C">
        <w:t xml:space="preserve">ádně uskutečněné </w:t>
      </w:r>
      <w:r w:rsidR="00B474A9">
        <w:t xml:space="preserve">plnění </w:t>
      </w:r>
      <w:r w:rsidR="00B65390">
        <w:rPr>
          <w:szCs w:val="22"/>
          <w:lang w:eastAsia="en-US"/>
        </w:rPr>
        <w:t>výzvy</w:t>
      </w:r>
      <w:r w:rsidR="00B474A9" w:rsidRPr="0085665C">
        <w:t xml:space="preserve"> se </w:t>
      </w:r>
      <w:r w:rsidR="00D15C31">
        <w:t>Objednatel</w:t>
      </w:r>
      <w:r w:rsidR="00B474A9" w:rsidRPr="0085665C">
        <w:t xml:space="preserve"> zavazuje </w:t>
      </w:r>
      <w:r>
        <w:t xml:space="preserve">převzít a </w:t>
      </w:r>
      <w:r w:rsidR="00B474A9" w:rsidRPr="0085665C">
        <w:t xml:space="preserve">zaplatit </w:t>
      </w:r>
      <w:r>
        <w:t xml:space="preserve">za něj </w:t>
      </w:r>
      <w:r w:rsidR="00B9296B">
        <w:t>P</w:t>
      </w:r>
      <w:r w:rsidR="00D15C31">
        <w:t>oskytovateli</w:t>
      </w:r>
      <w:r w:rsidR="00B474A9" w:rsidRPr="0085665C">
        <w:t xml:space="preserve"> řádně</w:t>
      </w:r>
      <w:r w:rsidR="00B474A9">
        <w:t xml:space="preserve"> a včas cenu </w:t>
      </w:r>
      <w:r w:rsidR="0020492D">
        <w:t xml:space="preserve">sjednanou </w:t>
      </w:r>
      <w:r w:rsidR="00B474A9">
        <w:t xml:space="preserve">dle </w:t>
      </w:r>
      <w:r w:rsidR="00ED33BD">
        <w:t xml:space="preserve">této </w:t>
      </w:r>
      <w:r w:rsidR="00B474A9">
        <w:t>Smlouvy</w:t>
      </w:r>
      <w:r w:rsidR="00B474A9" w:rsidRPr="0085665C">
        <w:t>.</w:t>
      </w:r>
      <w:r w:rsidR="00B774E8">
        <w:t xml:space="preserve"> Služba se pro účely této Smlouvy rozumí za poskytnutou okamžikem podpisu předávacího protokolu oběma stranami.</w:t>
      </w:r>
    </w:p>
    <w:p w14:paraId="3CA4AD54" w14:textId="1C0918A9" w:rsidR="00B474A9" w:rsidRDefault="00B474A9" w:rsidP="00B474A9">
      <w:pPr>
        <w:pStyle w:val="RLlneksmlouvy"/>
      </w:pPr>
      <w:r>
        <w:t xml:space="preserve">DOBA TRVÁNÍ </w:t>
      </w:r>
      <w:r w:rsidR="007F4ACB">
        <w:t xml:space="preserve">A MÍSTO PLNĚNÍ </w:t>
      </w:r>
      <w:r>
        <w:t>SMLOUVY</w:t>
      </w:r>
    </w:p>
    <w:p w14:paraId="7527EFDE" w14:textId="77777777" w:rsidR="00D54865" w:rsidRDefault="00D54865" w:rsidP="00D54865">
      <w:pPr>
        <w:pStyle w:val="RLTextlnkuslovan"/>
        <w:tabs>
          <w:tab w:val="clear" w:pos="1871"/>
          <w:tab w:val="num" w:pos="1588"/>
        </w:tabs>
        <w:ind w:left="1588"/>
      </w:pPr>
      <w:r>
        <w:t xml:space="preserve">Smlouva se uzavírá na dobu určitou, a to na 48 měsíců od účinnosti smlouvy nebo do okamžiku, kdy dojde k vyčerpání celkového finančního rámce, a to na základě skutečnosti, která nastane dříve. Celkový finanční rámec činí </w:t>
      </w:r>
      <w:r>
        <w:rPr>
          <w:b/>
        </w:rPr>
        <w:t>2.000.000,- Kč</w:t>
      </w:r>
      <w:r>
        <w:t xml:space="preserve"> bez DPH. </w:t>
      </w:r>
    </w:p>
    <w:p w14:paraId="149A416A" w14:textId="5204FDD6" w:rsidR="00D6681B" w:rsidRPr="00643185" w:rsidRDefault="00D54865" w:rsidP="000B6F36">
      <w:pPr>
        <w:pStyle w:val="RLTextlnkuslovan"/>
        <w:tabs>
          <w:tab w:val="clear" w:pos="1871"/>
          <w:tab w:val="num" w:pos="1588"/>
        </w:tabs>
        <w:ind w:left="1588"/>
      </w:pPr>
      <w:r>
        <w:t xml:space="preserve">Místem plnění této smlouvy je hl. m. Praha, přičemž </w:t>
      </w:r>
      <w:r w:rsidR="00A94EDA">
        <w:t xml:space="preserve">jednotlivá dílčí </w:t>
      </w:r>
      <w:r>
        <w:t>míst</w:t>
      </w:r>
      <w:r w:rsidR="00A94EDA">
        <w:t>a</w:t>
      </w:r>
      <w:r>
        <w:t xml:space="preserve"> plnění </w:t>
      </w:r>
      <w:r w:rsidR="00A94EDA">
        <w:t>budou</w:t>
      </w:r>
      <w:r>
        <w:t xml:space="preserve"> blíže </w:t>
      </w:r>
      <w:r w:rsidR="00A94EDA">
        <w:t>specifikována v jednotlivých Výzvách dle potřeb Objednatele.</w:t>
      </w:r>
      <w:r>
        <w:t xml:space="preserve"> </w:t>
      </w:r>
    </w:p>
    <w:p w14:paraId="7CCC4770" w14:textId="4FA71A97" w:rsidR="00B474A9" w:rsidRDefault="0052616B" w:rsidP="00B474A9">
      <w:pPr>
        <w:pStyle w:val="RLlneksmlouvy"/>
      </w:pPr>
      <w:bookmarkStart w:id="2" w:name="_Ref403133731"/>
      <w:r>
        <w:t>VÝZVY</w:t>
      </w:r>
      <w:r w:rsidR="00B474A9">
        <w:t xml:space="preserve"> A PROCES OBJEDNÁNÍ</w:t>
      </w:r>
      <w:bookmarkEnd w:id="2"/>
    </w:p>
    <w:p w14:paraId="3777EB17" w14:textId="2E2E0206" w:rsidR="00004B0C" w:rsidRPr="00004B0C" w:rsidRDefault="00004B0C" w:rsidP="00004B0C">
      <w:pPr>
        <w:pStyle w:val="RLTextlnkuslovan"/>
        <w:rPr>
          <w:szCs w:val="22"/>
          <w:lang w:eastAsia="en-US"/>
        </w:rPr>
      </w:pPr>
      <w:r w:rsidRPr="00004B0C">
        <w:rPr>
          <w:szCs w:val="22"/>
          <w:lang w:eastAsia="en-US"/>
        </w:rPr>
        <w:t xml:space="preserve">Jednotlivé </w:t>
      </w:r>
      <w:r w:rsidR="0052616B">
        <w:rPr>
          <w:szCs w:val="22"/>
          <w:lang w:eastAsia="en-US"/>
        </w:rPr>
        <w:t>výzvy k plnění</w:t>
      </w:r>
      <w:r w:rsidRPr="00004B0C">
        <w:rPr>
          <w:szCs w:val="22"/>
          <w:lang w:eastAsia="en-US"/>
        </w:rPr>
        <w:t xml:space="preserve"> v rámci této Smlouvy (dále jen „</w:t>
      </w:r>
      <w:r w:rsidR="0052616B">
        <w:rPr>
          <w:szCs w:val="22"/>
          <w:lang w:eastAsia="en-US"/>
        </w:rPr>
        <w:t>výzvy</w:t>
      </w:r>
      <w:r w:rsidRPr="00004B0C">
        <w:rPr>
          <w:szCs w:val="22"/>
          <w:lang w:eastAsia="en-US"/>
        </w:rPr>
        <w:t>“ nebo „</w:t>
      </w:r>
      <w:r w:rsidR="0052616B">
        <w:rPr>
          <w:b/>
          <w:szCs w:val="22"/>
          <w:lang w:eastAsia="en-US"/>
        </w:rPr>
        <w:t>výzva</w:t>
      </w:r>
      <w:r w:rsidRPr="00004B0C">
        <w:rPr>
          <w:szCs w:val="22"/>
          <w:lang w:eastAsia="en-US"/>
        </w:rPr>
        <w:t xml:space="preserve">“) </w:t>
      </w:r>
      <w:r w:rsidR="00236745">
        <w:rPr>
          <w:szCs w:val="22"/>
          <w:lang w:eastAsia="en-US"/>
        </w:rPr>
        <w:t xml:space="preserve">budou zasílány Objednatelem a </w:t>
      </w:r>
      <w:r w:rsidR="00236745" w:rsidRPr="00004B0C">
        <w:rPr>
          <w:szCs w:val="22"/>
          <w:lang w:eastAsia="en-US"/>
        </w:rPr>
        <w:t xml:space="preserve">realizovány </w:t>
      </w:r>
      <w:r w:rsidRPr="00004B0C">
        <w:rPr>
          <w:szCs w:val="22"/>
          <w:lang w:eastAsia="en-US"/>
        </w:rPr>
        <w:t>postupem uvedeným v</w:t>
      </w:r>
      <w:r w:rsidR="00FB2774">
        <w:rPr>
          <w:szCs w:val="22"/>
          <w:lang w:eastAsia="en-US"/>
        </w:rPr>
        <w:t> tomto článku</w:t>
      </w:r>
      <w:r w:rsidRPr="00004B0C">
        <w:rPr>
          <w:szCs w:val="22"/>
          <w:lang w:eastAsia="en-US"/>
        </w:rPr>
        <w:t xml:space="preserve">, </w:t>
      </w:r>
      <w:r w:rsidR="00A51026">
        <w:rPr>
          <w:szCs w:val="22"/>
          <w:lang w:eastAsia="en-US"/>
        </w:rPr>
        <w:t xml:space="preserve">a písemně potvrzeny </w:t>
      </w:r>
      <w:r w:rsidRPr="00004B0C">
        <w:rPr>
          <w:szCs w:val="22"/>
          <w:lang w:eastAsia="en-US"/>
        </w:rPr>
        <w:t xml:space="preserve">ze strany Poskytovatele. Tyto </w:t>
      </w:r>
      <w:r w:rsidR="005A4EA7">
        <w:rPr>
          <w:szCs w:val="22"/>
          <w:lang w:eastAsia="en-US"/>
        </w:rPr>
        <w:t>výzvy</w:t>
      </w:r>
      <w:r w:rsidRPr="00004B0C">
        <w:rPr>
          <w:szCs w:val="22"/>
          <w:lang w:eastAsia="en-US"/>
        </w:rPr>
        <w:t xml:space="preserve"> mohou být činěny </w:t>
      </w:r>
      <w:r w:rsidRPr="00004B0C">
        <w:rPr>
          <w:szCs w:val="22"/>
          <w:lang w:eastAsia="en-US"/>
        </w:rPr>
        <w:lastRenderedPageBreak/>
        <w:t>elektronicky e-mailem s tím, že cena bude urče</w:t>
      </w:r>
      <w:r w:rsidR="00627331">
        <w:rPr>
          <w:szCs w:val="22"/>
          <w:lang w:eastAsia="en-US"/>
        </w:rPr>
        <w:t>na způsobem dohodnutým v</w:t>
      </w:r>
      <w:r w:rsidR="00382EA2">
        <w:rPr>
          <w:szCs w:val="22"/>
          <w:lang w:eastAsia="en-US"/>
        </w:rPr>
        <w:t xml:space="preserve"> čl. </w:t>
      </w:r>
      <w:r w:rsidR="004B0328">
        <w:rPr>
          <w:szCs w:val="22"/>
          <w:lang w:eastAsia="en-US"/>
        </w:rPr>
        <w:t>5</w:t>
      </w:r>
      <w:r w:rsidR="00382EA2">
        <w:rPr>
          <w:szCs w:val="22"/>
          <w:lang w:eastAsia="en-US"/>
        </w:rPr>
        <w:t xml:space="preserve"> </w:t>
      </w:r>
      <w:r w:rsidR="00627331">
        <w:rPr>
          <w:szCs w:val="22"/>
          <w:lang w:eastAsia="en-US"/>
        </w:rPr>
        <w:t xml:space="preserve">odst. </w:t>
      </w:r>
      <w:r w:rsidR="004B0328">
        <w:rPr>
          <w:szCs w:val="22"/>
          <w:lang w:eastAsia="en-US"/>
        </w:rPr>
        <w:t>5</w:t>
      </w:r>
      <w:r w:rsidRPr="00004B0C">
        <w:rPr>
          <w:szCs w:val="22"/>
          <w:lang w:eastAsia="en-US"/>
        </w:rPr>
        <w:t>.</w:t>
      </w:r>
      <w:r w:rsidR="00627331">
        <w:rPr>
          <w:szCs w:val="22"/>
          <w:lang w:eastAsia="en-US"/>
        </w:rPr>
        <w:t>1</w:t>
      </w:r>
      <w:r w:rsidRPr="00004B0C">
        <w:rPr>
          <w:szCs w:val="22"/>
          <w:lang w:eastAsia="en-US"/>
        </w:rPr>
        <w:t xml:space="preserve"> této Smlouvy.</w:t>
      </w:r>
    </w:p>
    <w:p w14:paraId="2B2B2D74" w14:textId="4A737D1E" w:rsidR="00256E54" w:rsidRDefault="00256E54" w:rsidP="00256E54">
      <w:pPr>
        <w:pStyle w:val="RLTextlnkuslovan"/>
        <w:rPr>
          <w:szCs w:val="22"/>
          <w:lang w:eastAsia="en-US"/>
        </w:rPr>
      </w:pPr>
      <w:r>
        <w:rPr>
          <w:lang w:eastAsia="en-US"/>
        </w:rPr>
        <w:t xml:space="preserve">K realizaci </w:t>
      </w:r>
      <w:r w:rsidR="00377596">
        <w:rPr>
          <w:lang w:eastAsia="en-US"/>
        </w:rPr>
        <w:t>Služeb</w:t>
      </w:r>
      <w:r>
        <w:rPr>
          <w:lang w:eastAsia="en-US"/>
        </w:rPr>
        <w:t xml:space="preserve"> d</w:t>
      </w:r>
      <w:r w:rsidR="007B2F2C">
        <w:rPr>
          <w:lang w:eastAsia="en-US"/>
        </w:rPr>
        <w:t xml:space="preserve">ojde na základě </w:t>
      </w:r>
      <w:r w:rsidR="0052616B">
        <w:rPr>
          <w:lang w:eastAsia="en-US"/>
        </w:rPr>
        <w:t>výzvy</w:t>
      </w:r>
      <w:r w:rsidR="007B2F2C">
        <w:rPr>
          <w:lang w:eastAsia="en-US"/>
        </w:rPr>
        <w:t xml:space="preserve"> O</w:t>
      </w:r>
      <w:r w:rsidR="00850603" w:rsidRPr="00850603">
        <w:rPr>
          <w:lang w:eastAsia="en-US"/>
        </w:rPr>
        <w:t xml:space="preserve">bjednatele doručené </w:t>
      </w:r>
      <w:r w:rsidR="007B2F2C">
        <w:rPr>
          <w:lang w:eastAsia="en-US"/>
        </w:rPr>
        <w:t>Poskytovateli</w:t>
      </w:r>
      <w:r w:rsidR="00850603" w:rsidRPr="00850603">
        <w:rPr>
          <w:lang w:eastAsia="en-US"/>
        </w:rPr>
        <w:t xml:space="preserve">. </w:t>
      </w:r>
    </w:p>
    <w:p w14:paraId="43DD7BEA" w14:textId="43389AAD" w:rsidR="00B474A9" w:rsidRPr="00B474A9" w:rsidRDefault="00850603" w:rsidP="00B474A9">
      <w:pPr>
        <w:pStyle w:val="RLTextlnkuslovan"/>
        <w:rPr>
          <w:szCs w:val="22"/>
          <w:lang w:eastAsia="en-US"/>
        </w:rPr>
      </w:pPr>
      <w:r>
        <w:rPr>
          <w:szCs w:val="22"/>
        </w:rPr>
        <w:t>V</w:t>
      </w:r>
      <w:r w:rsidR="0052616B">
        <w:rPr>
          <w:szCs w:val="22"/>
        </w:rPr>
        <w:t>e výzvě</w:t>
      </w:r>
      <w:r>
        <w:rPr>
          <w:szCs w:val="22"/>
        </w:rPr>
        <w:t xml:space="preserve"> budou </w:t>
      </w:r>
      <w:r w:rsidR="00B474A9" w:rsidRPr="00B474A9">
        <w:rPr>
          <w:szCs w:val="22"/>
        </w:rPr>
        <w:t>především následující údaje:</w:t>
      </w:r>
    </w:p>
    <w:p w14:paraId="3E471458" w14:textId="753DA086" w:rsidR="00F957E2" w:rsidRDefault="00F957E2" w:rsidP="000B6F36">
      <w:pPr>
        <w:pStyle w:val="RLTextlnkuslovan"/>
        <w:numPr>
          <w:ilvl w:val="2"/>
          <w:numId w:val="1"/>
        </w:numPr>
        <w:rPr>
          <w:szCs w:val="22"/>
          <w:lang w:eastAsia="en-US"/>
        </w:rPr>
      </w:pPr>
      <w:r>
        <w:rPr>
          <w:szCs w:val="22"/>
          <w:lang w:eastAsia="en-US"/>
        </w:rPr>
        <w:t xml:space="preserve">číslo </w:t>
      </w:r>
      <w:r w:rsidR="005A4EA7">
        <w:rPr>
          <w:szCs w:val="22"/>
          <w:lang w:eastAsia="en-US"/>
        </w:rPr>
        <w:t>výzvy</w:t>
      </w:r>
      <w:r w:rsidR="00EE5EE5">
        <w:rPr>
          <w:szCs w:val="22"/>
          <w:lang w:eastAsia="en-US"/>
        </w:rPr>
        <w:t>;</w:t>
      </w:r>
    </w:p>
    <w:p w14:paraId="281781C0" w14:textId="6398D00D" w:rsidR="00B474A9" w:rsidRPr="00361C41" w:rsidRDefault="00BB1D00" w:rsidP="000B6F36">
      <w:pPr>
        <w:pStyle w:val="RLTextlnkuslovan"/>
        <w:numPr>
          <w:ilvl w:val="2"/>
          <w:numId w:val="1"/>
        </w:numPr>
        <w:rPr>
          <w:szCs w:val="22"/>
          <w:lang w:eastAsia="en-US"/>
        </w:rPr>
      </w:pPr>
      <w:r>
        <w:rPr>
          <w:szCs w:val="22"/>
        </w:rPr>
        <w:t>označení S</w:t>
      </w:r>
      <w:r w:rsidR="00B474A9" w:rsidRPr="00361C41">
        <w:rPr>
          <w:szCs w:val="22"/>
        </w:rPr>
        <w:t>mluvních stran;</w:t>
      </w:r>
    </w:p>
    <w:p w14:paraId="28D9680F" w14:textId="1E3BED84" w:rsidR="00B474A9" w:rsidRPr="00361C41" w:rsidRDefault="008B75A9" w:rsidP="000B6F36">
      <w:pPr>
        <w:pStyle w:val="RLTextlnkuslovan"/>
        <w:numPr>
          <w:ilvl w:val="2"/>
          <w:numId w:val="1"/>
        </w:numPr>
        <w:rPr>
          <w:szCs w:val="22"/>
          <w:lang w:eastAsia="en-US"/>
        </w:rPr>
      </w:pPr>
      <w:r>
        <w:t>přesná specifikace</w:t>
      </w:r>
      <w:r w:rsidR="00F957E2">
        <w:t xml:space="preserve"> a rozsah</w:t>
      </w:r>
      <w:r>
        <w:t xml:space="preserve"> </w:t>
      </w:r>
      <w:r w:rsidR="00636722">
        <w:rPr>
          <w:szCs w:val="22"/>
        </w:rPr>
        <w:t>Služeb</w:t>
      </w:r>
      <w:r w:rsidR="00B474A9" w:rsidRPr="00361C41">
        <w:rPr>
          <w:szCs w:val="22"/>
        </w:rPr>
        <w:t>;</w:t>
      </w:r>
    </w:p>
    <w:p w14:paraId="3779E1F7" w14:textId="104A032C" w:rsidR="00B474A9" w:rsidRPr="00361C41" w:rsidRDefault="00B474A9" w:rsidP="000B6F36">
      <w:pPr>
        <w:pStyle w:val="RLTextlnkuslovan"/>
        <w:numPr>
          <w:ilvl w:val="2"/>
          <w:numId w:val="1"/>
        </w:numPr>
        <w:rPr>
          <w:szCs w:val="22"/>
          <w:lang w:eastAsia="en-US"/>
        </w:rPr>
      </w:pPr>
      <w:bookmarkStart w:id="3" w:name="_Ref403399607"/>
      <w:r w:rsidRPr="00361C41">
        <w:rPr>
          <w:szCs w:val="22"/>
        </w:rPr>
        <w:t>celkov</w:t>
      </w:r>
      <w:r w:rsidR="00D73D47">
        <w:rPr>
          <w:szCs w:val="22"/>
        </w:rPr>
        <w:t>á</w:t>
      </w:r>
      <w:r w:rsidRPr="00361C41">
        <w:rPr>
          <w:szCs w:val="22"/>
        </w:rPr>
        <w:t xml:space="preserve"> cen</w:t>
      </w:r>
      <w:r w:rsidR="00D73D47">
        <w:rPr>
          <w:szCs w:val="22"/>
        </w:rPr>
        <w:t>a</w:t>
      </w:r>
      <w:r w:rsidRPr="00361C41">
        <w:rPr>
          <w:szCs w:val="22"/>
        </w:rPr>
        <w:t xml:space="preserve"> </w:t>
      </w:r>
      <w:r w:rsidR="00D73D47">
        <w:rPr>
          <w:szCs w:val="22"/>
        </w:rPr>
        <w:t xml:space="preserve">vypočtená dle </w:t>
      </w:r>
      <w:r w:rsidR="002C2CA0">
        <w:rPr>
          <w:szCs w:val="22"/>
        </w:rPr>
        <w:t>jednotkové ceny</w:t>
      </w:r>
      <w:r w:rsidR="00D54865">
        <w:rPr>
          <w:szCs w:val="22"/>
        </w:rPr>
        <w:t xml:space="preserve"> </w:t>
      </w:r>
      <w:r w:rsidR="00BB4150">
        <w:rPr>
          <w:szCs w:val="22"/>
        </w:rPr>
        <w:t>uvedené</w:t>
      </w:r>
      <w:r w:rsidR="00D73D47">
        <w:rPr>
          <w:szCs w:val="22"/>
        </w:rPr>
        <w:t xml:space="preserve"> v </w:t>
      </w:r>
      <w:r w:rsidR="00D73D47" w:rsidRPr="00BE3659">
        <w:t>P</w:t>
      </w:r>
      <w:r w:rsidRPr="00BE3659">
        <w:t>řílo</w:t>
      </w:r>
      <w:r w:rsidR="00D73D47" w:rsidRPr="00BE3659">
        <w:t>ze</w:t>
      </w:r>
      <w:r w:rsidRPr="00BE3659">
        <w:t xml:space="preserve"> č. </w:t>
      </w:r>
      <w:r w:rsidR="00D54865">
        <w:t>2</w:t>
      </w:r>
      <w:r w:rsidRPr="00361C41">
        <w:rPr>
          <w:szCs w:val="22"/>
        </w:rPr>
        <w:t xml:space="preserve"> </w:t>
      </w:r>
      <w:r w:rsidR="00ED33BD">
        <w:rPr>
          <w:szCs w:val="22"/>
        </w:rPr>
        <w:t xml:space="preserve">této </w:t>
      </w:r>
      <w:r w:rsidR="00361C41" w:rsidRPr="00361C41">
        <w:rPr>
          <w:szCs w:val="22"/>
        </w:rPr>
        <w:t>S</w:t>
      </w:r>
      <w:r w:rsidRPr="00361C41">
        <w:rPr>
          <w:szCs w:val="22"/>
        </w:rPr>
        <w:t>mlouvy</w:t>
      </w:r>
      <w:r w:rsidR="00A52BE9">
        <w:rPr>
          <w:szCs w:val="22"/>
        </w:rPr>
        <w:t xml:space="preserve"> </w:t>
      </w:r>
      <w:r w:rsidR="00A52BE9" w:rsidRPr="00A52BE9">
        <w:rPr>
          <w:b/>
          <w:szCs w:val="22"/>
        </w:rPr>
        <w:t>– „</w:t>
      </w:r>
      <w:r w:rsidR="00D54865">
        <w:rPr>
          <w:b/>
        </w:rPr>
        <w:t>C</w:t>
      </w:r>
      <w:r w:rsidR="00BB4150" w:rsidRPr="001F55B8">
        <w:rPr>
          <w:b/>
        </w:rPr>
        <w:t>eník</w:t>
      </w:r>
      <w:r w:rsidR="00A52BE9" w:rsidRPr="00A52BE9">
        <w:rPr>
          <w:b/>
          <w:szCs w:val="22"/>
        </w:rPr>
        <w:t>“</w:t>
      </w:r>
      <w:r w:rsidR="00361C41" w:rsidRPr="00A52BE9">
        <w:rPr>
          <w:b/>
          <w:szCs w:val="22"/>
        </w:rPr>
        <w:t>;</w:t>
      </w:r>
      <w:bookmarkEnd w:id="3"/>
    </w:p>
    <w:p w14:paraId="59DE8464" w14:textId="606F5568" w:rsidR="00361C41" w:rsidRDefault="00361C41" w:rsidP="000B6F36">
      <w:pPr>
        <w:pStyle w:val="RLTextlnkuslovan"/>
        <w:numPr>
          <w:ilvl w:val="2"/>
          <w:numId w:val="1"/>
        </w:numPr>
        <w:rPr>
          <w:szCs w:val="22"/>
          <w:lang w:eastAsia="en-US"/>
        </w:rPr>
      </w:pPr>
      <w:r w:rsidRPr="00361C41">
        <w:rPr>
          <w:szCs w:val="22"/>
        </w:rPr>
        <w:t xml:space="preserve">požadovaný termín </w:t>
      </w:r>
      <w:r w:rsidR="00B83305">
        <w:rPr>
          <w:szCs w:val="22"/>
        </w:rPr>
        <w:t>poskytnutí Služeb</w:t>
      </w:r>
      <w:r w:rsidR="00F8419B">
        <w:rPr>
          <w:szCs w:val="22"/>
        </w:rPr>
        <w:t xml:space="preserve">, </w:t>
      </w:r>
    </w:p>
    <w:p w14:paraId="4889CAFE" w14:textId="15376892" w:rsidR="00361C41" w:rsidRPr="00124663" w:rsidRDefault="00361C41" w:rsidP="000B6F36">
      <w:pPr>
        <w:pStyle w:val="RLTextlnkuslovan"/>
        <w:numPr>
          <w:ilvl w:val="2"/>
          <w:numId w:val="1"/>
        </w:numPr>
        <w:rPr>
          <w:szCs w:val="22"/>
          <w:lang w:eastAsia="en-US"/>
        </w:rPr>
      </w:pPr>
      <w:r w:rsidRPr="00124663">
        <w:rPr>
          <w:szCs w:val="22"/>
        </w:rPr>
        <w:t xml:space="preserve">místo </w:t>
      </w:r>
      <w:r w:rsidR="00636722" w:rsidRPr="00124663">
        <w:rPr>
          <w:szCs w:val="22"/>
        </w:rPr>
        <w:t>poskytnutí Služby</w:t>
      </w:r>
      <w:r w:rsidR="00D228E7">
        <w:rPr>
          <w:szCs w:val="22"/>
        </w:rPr>
        <w:t>;</w:t>
      </w:r>
    </w:p>
    <w:p w14:paraId="693D43DE" w14:textId="03748C05" w:rsidR="008B75A9" w:rsidRPr="00D12482" w:rsidRDefault="001441D2" w:rsidP="000B6F36">
      <w:pPr>
        <w:pStyle w:val="RLTextlnkuslovan"/>
        <w:numPr>
          <w:ilvl w:val="2"/>
          <w:numId w:val="1"/>
        </w:numPr>
        <w:rPr>
          <w:szCs w:val="22"/>
          <w:lang w:eastAsia="en-US"/>
        </w:rPr>
      </w:pPr>
      <w:r w:rsidRPr="00D12482">
        <w:rPr>
          <w:szCs w:val="22"/>
        </w:rPr>
        <w:t xml:space="preserve">jméno </w:t>
      </w:r>
      <w:r w:rsidR="007513B5" w:rsidRPr="00D12482">
        <w:rPr>
          <w:szCs w:val="22"/>
        </w:rPr>
        <w:t xml:space="preserve">a kontaktní údaje </w:t>
      </w:r>
      <w:r w:rsidRPr="00D12482">
        <w:rPr>
          <w:szCs w:val="22"/>
        </w:rPr>
        <w:t xml:space="preserve">zaměstnance </w:t>
      </w:r>
      <w:r w:rsidR="00636722" w:rsidRPr="00D12482">
        <w:rPr>
          <w:szCs w:val="22"/>
        </w:rPr>
        <w:t>Objednatele</w:t>
      </w:r>
      <w:r w:rsidRPr="00D12482">
        <w:rPr>
          <w:szCs w:val="22"/>
        </w:rPr>
        <w:t xml:space="preserve"> oprávněného </w:t>
      </w:r>
      <w:r w:rsidR="00D12482">
        <w:rPr>
          <w:szCs w:val="22"/>
        </w:rPr>
        <w:t>za zajištění Služeb</w:t>
      </w:r>
      <w:r w:rsidR="00A50B2F" w:rsidRPr="00D12482">
        <w:rPr>
          <w:szCs w:val="22"/>
        </w:rPr>
        <w:t xml:space="preserve"> (dále jen „</w:t>
      </w:r>
      <w:r w:rsidR="00ED33BD" w:rsidRPr="00D12482">
        <w:rPr>
          <w:b/>
          <w:szCs w:val="22"/>
        </w:rPr>
        <w:t>O</w:t>
      </w:r>
      <w:r w:rsidR="00A50B2F" w:rsidRPr="00D12482">
        <w:rPr>
          <w:b/>
          <w:szCs w:val="22"/>
        </w:rPr>
        <w:t>právněný zaměstnanec</w:t>
      </w:r>
      <w:r w:rsidR="00D228E7" w:rsidRPr="00D12482">
        <w:rPr>
          <w:szCs w:val="22"/>
        </w:rPr>
        <w:t>“);</w:t>
      </w:r>
      <w:r w:rsidR="00BE353D" w:rsidRPr="00D12482">
        <w:rPr>
          <w:szCs w:val="22"/>
        </w:rPr>
        <w:t xml:space="preserve"> </w:t>
      </w:r>
    </w:p>
    <w:p w14:paraId="6E61946E" w14:textId="27487977" w:rsidR="001441D2" w:rsidRDefault="00A1527C" w:rsidP="000B6F36">
      <w:pPr>
        <w:pStyle w:val="RLTextlnkuslovan"/>
        <w:numPr>
          <w:ilvl w:val="2"/>
          <w:numId w:val="1"/>
        </w:numPr>
        <w:rPr>
          <w:szCs w:val="22"/>
          <w:lang w:eastAsia="en-US"/>
        </w:rPr>
      </w:pPr>
      <w:r>
        <w:t xml:space="preserve">fakturační adresu </w:t>
      </w:r>
      <w:r w:rsidR="008B75A9">
        <w:t>a adresu pro zaslání faktury</w:t>
      </w:r>
      <w:r w:rsidR="00EE5EE5">
        <w:rPr>
          <w:szCs w:val="22"/>
        </w:rPr>
        <w:t>;</w:t>
      </w:r>
    </w:p>
    <w:p w14:paraId="5D2F41BC" w14:textId="605CEC48" w:rsidR="00F957E2" w:rsidRDefault="00F957E2" w:rsidP="000B6F36">
      <w:pPr>
        <w:pStyle w:val="RLTextlnkuslovan"/>
        <w:numPr>
          <w:ilvl w:val="2"/>
          <w:numId w:val="1"/>
        </w:numPr>
        <w:rPr>
          <w:szCs w:val="22"/>
          <w:lang w:eastAsia="en-US"/>
        </w:rPr>
      </w:pPr>
      <w:r>
        <w:rPr>
          <w:szCs w:val="22"/>
        </w:rPr>
        <w:t>datum vystavení</w:t>
      </w:r>
      <w:r w:rsidR="00EE5EE5">
        <w:rPr>
          <w:szCs w:val="22"/>
        </w:rPr>
        <w:t>.</w:t>
      </w:r>
    </w:p>
    <w:p w14:paraId="308838AC" w14:textId="15F1DE1F" w:rsidR="00580ECF" w:rsidRPr="008A57A6" w:rsidRDefault="00580ECF" w:rsidP="00361C41">
      <w:pPr>
        <w:pStyle w:val="RLTextlnkuslovan"/>
        <w:rPr>
          <w:szCs w:val="22"/>
          <w:lang w:eastAsia="en-US"/>
        </w:rPr>
      </w:pPr>
      <w:bookmarkStart w:id="4" w:name="_Ref357429851"/>
      <w:r w:rsidRPr="008A57A6">
        <w:rPr>
          <w:szCs w:val="22"/>
          <w:lang w:eastAsia="en-US"/>
        </w:rPr>
        <w:t>K</w:t>
      </w:r>
      <w:r w:rsidR="00D54865">
        <w:rPr>
          <w:szCs w:val="22"/>
          <w:lang w:eastAsia="en-US"/>
        </w:rPr>
        <w:t> </w:t>
      </w:r>
      <w:r w:rsidRPr="008A57A6">
        <w:rPr>
          <w:szCs w:val="22"/>
          <w:lang w:eastAsia="en-US"/>
        </w:rPr>
        <w:t>odeslání</w:t>
      </w:r>
      <w:r w:rsidR="00D54865">
        <w:rPr>
          <w:szCs w:val="22"/>
          <w:lang w:eastAsia="en-US"/>
        </w:rPr>
        <w:t>,</w:t>
      </w:r>
      <w:r w:rsidRPr="008A57A6">
        <w:rPr>
          <w:szCs w:val="22"/>
          <w:lang w:eastAsia="en-US"/>
        </w:rPr>
        <w:t xml:space="preserve"> </w:t>
      </w:r>
      <w:r w:rsidR="000E0704">
        <w:rPr>
          <w:szCs w:val="22"/>
          <w:lang w:eastAsia="en-US"/>
        </w:rPr>
        <w:t>vyjma návrhu dodatku k této Smlouvě,</w:t>
      </w:r>
      <w:r w:rsidRPr="008A57A6">
        <w:rPr>
          <w:szCs w:val="22"/>
          <w:lang w:eastAsia="en-US"/>
        </w:rPr>
        <w:t xml:space="preserve"> </w:t>
      </w:r>
      <w:r w:rsidR="00636722">
        <w:rPr>
          <w:szCs w:val="22"/>
          <w:lang w:eastAsia="en-US"/>
        </w:rPr>
        <w:t xml:space="preserve">je </w:t>
      </w:r>
      <w:r w:rsidRPr="008A57A6">
        <w:rPr>
          <w:szCs w:val="22"/>
          <w:lang w:eastAsia="en-US"/>
        </w:rPr>
        <w:t>oprávněn</w:t>
      </w:r>
      <w:r w:rsidR="001857B7">
        <w:rPr>
          <w:szCs w:val="22"/>
          <w:lang w:eastAsia="en-US"/>
        </w:rPr>
        <w:t xml:space="preserve"> </w:t>
      </w:r>
      <w:r w:rsidR="00FB0891">
        <w:rPr>
          <w:szCs w:val="22"/>
          <w:lang w:eastAsia="en-US"/>
        </w:rPr>
        <w:t xml:space="preserve">Oprávněný zaměstnanec </w:t>
      </w:r>
      <w:r w:rsidR="00636722">
        <w:rPr>
          <w:szCs w:val="22"/>
          <w:lang w:eastAsia="en-US"/>
        </w:rPr>
        <w:t>Objednatele</w:t>
      </w:r>
      <w:r w:rsidR="00EA30FD">
        <w:rPr>
          <w:szCs w:val="22"/>
          <w:lang w:eastAsia="en-US"/>
        </w:rPr>
        <w:t>.</w:t>
      </w:r>
      <w:r w:rsidR="0017160E">
        <w:rPr>
          <w:szCs w:val="22"/>
          <w:lang w:eastAsia="en-US"/>
        </w:rPr>
        <w:t xml:space="preserve"> V případě potřeby bude uveden jeho zástupce.</w:t>
      </w:r>
    </w:p>
    <w:p w14:paraId="260572A8" w14:textId="6B40192B" w:rsidR="00361C41" w:rsidRPr="001E704D" w:rsidRDefault="00636722" w:rsidP="001E704D">
      <w:pPr>
        <w:pStyle w:val="RLTextlnkuslovan"/>
        <w:rPr>
          <w:szCs w:val="22"/>
          <w:lang w:eastAsia="en-US"/>
        </w:rPr>
      </w:pPr>
      <w:r>
        <w:rPr>
          <w:szCs w:val="22"/>
        </w:rPr>
        <w:t>Poskytovatel Objednateli</w:t>
      </w:r>
      <w:r w:rsidR="0089238C">
        <w:rPr>
          <w:szCs w:val="22"/>
        </w:rPr>
        <w:t xml:space="preserve"> výzvu</w:t>
      </w:r>
      <w:r w:rsidR="00361C41" w:rsidRPr="00361C41">
        <w:rPr>
          <w:szCs w:val="22"/>
        </w:rPr>
        <w:t xml:space="preserve"> nejpozději </w:t>
      </w:r>
      <w:r w:rsidR="0052616B">
        <w:rPr>
          <w:szCs w:val="22"/>
        </w:rPr>
        <w:t xml:space="preserve">do </w:t>
      </w:r>
      <w:r w:rsidR="001357E9">
        <w:rPr>
          <w:szCs w:val="22"/>
        </w:rPr>
        <w:t>tří (</w:t>
      </w:r>
      <w:r w:rsidR="0052616B">
        <w:rPr>
          <w:szCs w:val="22"/>
        </w:rPr>
        <w:t>3</w:t>
      </w:r>
      <w:r w:rsidR="001357E9">
        <w:rPr>
          <w:szCs w:val="22"/>
        </w:rPr>
        <w:t>)</w:t>
      </w:r>
      <w:r w:rsidR="0052616B">
        <w:rPr>
          <w:szCs w:val="22"/>
        </w:rPr>
        <w:t xml:space="preserve"> pracovních dnů od</w:t>
      </w:r>
      <w:r w:rsidR="00361C41" w:rsidRPr="001E704D">
        <w:rPr>
          <w:szCs w:val="22"/>
        </w:rPr>
        <w:t xml:space="preserve"> jejího obdržení písemně potvrdí.</w:t>
      </w:r>
      <w:bookmarkEnd w:id="4"/>
    </w:p>
    <w:p w14:paraId="3A0C622F" w14:textId="65D665A3" w:rsidR="00361C41" w:rsidRDefault="00361C41" w:rsidP="00361C41">
      <w:pPr>
        <w:pStyle w:val="RLTextlnkuslovan"/>
        <w:rPr>
          <w:szCs w:val="22"/>
          <w:lang w:eastAsia="en-US"/>
        </w:rPr>
      </w:pPr>
      <w:r w:rsidRPr="00361C41">
        <w:rPr>
          <w:szCs w:val="22"/>
        </w:rPr>
        <w:t xml:space="preserve">V případě, že nebude ve lhůtě dle </w:t>
      </w:r>
      <w:r w:rsidR="004800B2">
        <w:rPr>
          <w:szCs w:val="22"/>
        </w:rPr>
        <w:t xml:space="preserve">čl. 3 </w:t>
      </w:r>
      <w:r w:rsidR="007B2015">
        <w:rPr>
          <w:szCs w:val="22"/>
        </w:rPr>
        <w:t>odst</w:t>
      </w:r>
      <w:r w:rsidR="00476CB4">
        <w:rPr>
          <w:szCs w:val="22"/>
        </w:rPr>
        <w:t>.</w:t>
      </w:r>
      <w:r w:rsidRPr="00361C41">
        <w:rPr>
          <w:szCs w:val="22"/>
        </w:rPr>
        <w:t xml:space="preserve"> </w:t>
      </w:r>
      <w:r w:rsidR="0075237F">
        <w:t>3.</w:t>
      </w:r>
      <w:r w:rsidR="00426613">
        <w:t>5</w:t>
      </w:r>
      <w:r w:rsidRPr="00361C41">
        <w:rPr>
          <w:szCs w:val="22"/>
        </w:rPr>
        <w:t xml:space="preserve"> </w:t>
      </w:r>
      <w:r w:rsidR="00476CB4">
        <w:rPr>
          <w:szCs w:val="22"/>
        </w:rPr>
        <w:t xml:space="preserve">této </w:t>
      </w:r>
      <w:r w:rsidRPr="00361C41">
        <w:rPr>
          <w:szCs w:val="22"/>
        </w:rPr>
        <w:t xml:space="preserve">Smlouvy </w:t>
      </w:r>
      <w:r w:rsidR="00391248">
        <w:rPr>
          <w:szCs w:val="22"/>
        </w:rPr>
        <w:t xml:space="preserve">Poskytovatelem </w:t>
      </w:r>
      <w:r w:rsidRPr="00361C41">
        <w:rPr>
          <w:szCs w:val="22"/>
        </w:rPr>
        <w:t>písemně</w:t>
      </w:r>
      <w:r w:rsidR="009A4C3D">
        <w:rPr>
          <w:szCs w:val="22"/>
        </w:rPr>
        <w:t xml:space="preserve"> či elektronicky e-mailem</w:t>
      </w:r>
      <w:r w:rsidRPr="00361C41">
        <w:rPr>
          <w:szCs w:val="22"/>
        </w:rPr>
        <w:t xml:space="preserve"> potvrzena </w:t>
      </w:r>
      <w:r w:rsidR="00D56CE3">
        <w:rPr>
          <w:szCs w:val="22"/>
        </w:rPr>
        <w:t>a</w:t>
      </w:r>
      <w:r w:rsidRPr="00361C41">
        <w:rPr>
          <w:szCs w:val="22"/>
        </w:rPr>
        <w:t xml:space="preserve"> k</w:t>
      </w:r>
      <w:r>
        <w:rPr>
          <w:szCs w:val="22"/>
        </w:rPr>
        <w:t xml:space="preserve"> </w:t>
      </w:r>
      <w:r w:rsidR="00B65390">
        <w:rPr>
          <w:szCs w:val="22"/>
          <w:lang w:eastAsia="en-US"/>
        </w:rPr>
        <w:t>výzvě</w:t>
      </w:r>
      <w:r w:rsidRPr="00361C41">
        <w:rPr>
          <w:szCs w:val="22"/>
        </w:rPr>
        <w:t xml:space="preserve"> </w:t>
      </w:r>
      <w:r w:rsidR="00B9296B">
        <w:rPr>
          <w:szCs w:val="22"/>
        </w:rPr>
        <w:t>P</w:t>
      </w:r>
      <w:r w:rsidR="00391248">
        <w:rPr>
          <w:szCs w:val="22"/>
        </w:rPr>
        <w:t>oskytovatel</w:t>
      </w:r>
      <w:r w:rsidR="006E15AD">
        <w:rPr>
          <w:szCs w:val="22"/>
        </w:rPr>
        <w:t xml:space="preserve"> nevznese </w:t>
      </w:r>
      <w:r w:rsidRPr="00361C41">
        <w:rPr>
          <w:szCs w:val="22"/>
        </w:rPr>
        <w:t>připomínky specifikující její rozpor s</w:t>
      </w:r>
      <w:r w:rsidR="00476CB4">
        <w:rPr>
          <w:szCs w:val="22"/>
        </w:rPr>
        <w:t xml:space="preserve"> touto</w:t>
      </w:r>
      <w:r w:rsidRPr="00361C41">
        <w:rPr>
          <w:szCs w:val="22"/>
        </w:rPr>
        <w:t> </w:t>
      </w:r>
      <w:r>
        <w:rPr>
          <w:szCs w:val="22"/>
        </w:rPr>
        <w:t>S</w:t>
      </w:r>
      <w:r w:rsidRPr="00361C41">
        <w:rPr>
          <w:szCs w:val="22"/>
        </w:rPr>
        <w:t xml:space="preserve">mlouvou, je </w:t>
      </w:r>
      <w:r w:rsidR="00B65390">
        <w:rPr>
          <w:szCs w:val="22"/>
          <w:lang w:eastAsia="en-US"/>
        </w:rPr>
        <w:t>výzva</w:t>
      </w:r>
      <w:r w:rsidRPr="00361C41">
        <w:rPr>
          <w:szCs w:val="22"/>
        </w:rPr>
        <w:t xml:space="preserve"> považována za přijatou a závaznou.</w:t>
      </w:r>
    </w:p>
    <w:p w14:paraId="45640F9D" w14:textId="4D1D27AB" w:rsidR="001814DE" w:rsidRDefault="001814DE" w:rsidP="00361C41">
      <w:pPr>
        <w:pStyle w:val="RLlneksmlouvy"/>
      </w:pPr>
      <w:r>
        <w:t>Termíny plnění</w:t>
      </w:r>
    </w:p>
    <w:p w14:paraId="0B69A68C" w14:textId="583A6293" w:rsidR="008E7C74" w:rsidRPr="00421CED" w:rsidRDefault="008E7C74" w:rsidP="00421CED">
      <w:pPr>
        <w:pStyle w:val="RLTextlnkuslovan"/>
      </w:pPr>
      <w:r w:rsidRPr="00421CED">
        <w:t xml:space="preserve">Plnění dle této části smlouvy bude probíhat </w:t>
      </w:r>
      <w:r w:rsidR="00640AFC">
        <w:t>vždy</w:t>
      </w:r>
      <w:r w:rsidRPr="00421CED">
        <w:t>:</w:t>
      </w:r>
    </w:p>
    <w:p w14:paraId="321EF0D3" w14:textId="6AADD82A" w:rsidR="001814DE" w:rsidRPr="00CE5FF1" w:rsidRDefault="00640AFC" w:rsidP="00A51026">
      <w:pPr>
        <w:pStyle w:val="RLlneksmlouvy"/>
        <w:numPr>
          <w:ilvl w:val="0"/>
          <w:numId w:val="2"/>
        </w:numPr>
        <w:spacing w:before="0"/>
        <w:ind w:firstLine="244"/>
        <w:rPr>
          <w:rFonts w:asciiTheme="minorHAnsi" w:hAnsiTheme="minorHAnsi"/>
          <w:b w:val="0"/>
          <w:bCs/>
        </w:rPr>
      </w:pPr>
      <w:r w:rsidRPr="00640AFC">
        <w:rPr>
          <w:b w:val="0"/>
          <w:bCs/>
        </w:rPr>
        <w:t>Zpracování Plánu BOZP</w:t>
      </w:r>
      <w:r w:rsidR="001814DE" w:rsidRPr="00421CED">
        <w:rPr>
          <w:b w:val="0"/>
          <w:bCs/>
        </w:rPr>
        <w:t xml:space="preserve">: </w:t>
      </w:r>
      <w:r w:rsidR="0089238C">
        <w:rPr>
          <w:b w:val="0"/>
          <w:bCs/>
        </w:rPr>
        <w:t xml:space="preserve">nejpozději do </w:t>
      </w:r>
      <w:r w:rsidRPr="0072276B">
        <w:t>10</w:t>
      </w:r>
      <w:r w:rsidR="001814DE" w:rsidRPr="0072276B">
        <w:t xml:space="preserve"> </w:t>
      </w:r>
      <w:r w:rsidRPr="0072276B">
        <w:t>dnů</w:t>
      </w:r>
      <w:r w:rsidR="001814DE" w:rsidRPr="00421CED">
        <w:rPr>
          <w:b w:val="0"/>
          <w:bCs/>
        </w:rPr>
        <w:t xml:space="preserve"> od </w:t>
      </w:r>
      <w:r w:rsidR="0089238C">
        <w:rPr>
          <w:b w:val="0"/>
          <w:bCs/>
        </w:rPr>
        <w:t>potvrzení</w:t>
      </w:r>
      <w:r w:rsidR="0089238C" w:rsidRPr="00421CED">
        <w:rPr>
          <w:b w:val="0"/>
          <w:bCs/>
        </w:rPr>
        <w:t xml:space="preserve"> </w:t>
      </w:r>
      <w:r w:rsidR="008E7C74" w:rsidRPr="00421CED">
        <w:rPr>
          <w:b w:val="0"/>
          <w:bCs/>
        </w:rPr>
        <w:t xml:space="preserve">výzvy </w:t>
      </w:r>
      <w:r w:rsidR="008E7C74" w:rsidRPr="00A51026">
        <w:rPr>
          <w:b w:val="0"/>
          <w:bCs/>
        </w:rPr>
        <w:t>Objednatelem</w:t>
      </w:r>
    </w:p>
    <w:p w14:paraId="7287A22F" w14:textId="571E45FD" w:rsidR="001814DE" w:rsidRDefault="00640AFC" w:rsidP="004D3AFE">
      <w:pPr>
        <w:pStyle w:val="RLlneksmlouvy"/>
        <w:numPr>
          <w:ilvl w:val="0"/>
          <w:numId w:val="2"/>
        </w:numPr>
        <w:spacing w:before="0"/>
        <w:ind w:left="2127" w:hanging="284"/>
        <w:rPr>
          <w:b w:val="0"/>
          <w:bCs/>
        </w:rPr>
      </w:pPr>
      <w:r w:rsidRPr="00640AFC">
        <w:rPr>
          <w:b w:val="0"/>
          <w:bCs/>
        </w:rPr>
        <w:t>Oznámení prací na oblastní inspektorát práce</w:t>
      </w:r>
      <w:r w:rsidR="001814DE" w:rsidRPr="00421CED">
        <w:rPr>
          <w:b w:val="0"/>
          <w:bCs/>
        </w:rPr>
        <w:t>:</w:t>
      </w:r>
      <w:r w:rsidR="001814DE" w:rsidRPr="00421CED">
        <w:rPr>
          <w:b w:val="0"/>
          <w:bCs/>
        </w:rPr>
        <w:tab/>
      </w:r>
      <w:r w:rsidR="0089238C">
        <w:rPr>
          <w:b w:val="0"/>
          <w:bCs/>
        </w:rPr>
        <w:t xml:space="preserve">nejpozději do </w:t>
      </w:r>
      <w:r w:rsidR="009F4AAB" w:rsidRPr="0072276B">
        <w:t xml:space="preserve">5 </w:t>
      </w:r>
      <w:r w:rsidRPr="0072276B">
        <w:t>dnů</w:t>
      </w:r>
      <w:r w:rsidR="001814DE" w:rsidRPr="00421CED">
        <w:rPr>
          <w:b w:val="0"/>
          <w:bCs/>
        </w:rPr>
        <w:t xml:space="preserve"> od </w:t>
      </w:r>
      <w:r w:rsidR="0089238C">
        <w:rPr>
          <w:b w:val="0"/>
          <w:bCs/>
        </w:rPr>
        <w:t>potvrzení</w:t>
      </w:r>
      <w:r w:rsidR="0089238C" w:rsidRPr="00421CED">
        <w:rPr>
          <w:b w:val="0"/>
          <w:bCs/>
        </w:rPr>
        <w:t xml:space="preserve"> </w:t>
      </w:r>
      <w:r w:rsidR="008E7C74" w:rsidRPr="00421CED">
        <w:rPr>
          <w:b w:val="0"/>
          <w:bCs/>
        </w:rPr>
        <w:t>výzvy Objednatelem</w:t>
      </w:r>
    </w:p>
    <w:p w14:paraId="3F6FD7AC" w14:textId="0D0647E9" w:rsidR="00A51026" w:rsidRPr="00A51026" w:rsidRDefault="00A51026" w:rsidP="00A51026">
      <w:pPr>
        <w:pStyle w:val="RLlneksmlouvy"/>
        <w:numPr>
          <w:ilvl w:val="0"/>
          <w:numId w:val="2"/>
        </w:numPr>
        <w:spacing w:before="0"/>
        <w:ind w:left="2127" w:hanging="284"/>
        <w:rPr>
          <w:b w:val="0"/>
          <w:bCs/>
        </w:rPr>
      </w:pPr>
      <w:r w:rsidRPr="0072276B">
        <w:rPr>
          <w:b w:val="0"/>
          <w:bCs/>
        </w:rPr>
        <w:t>Ostatní činnosti:</w:t>
      </w:r>
      <w:r w:rsidR="0072276B">
        <w:rPr>
          <w:b w:val="0"/>
          <w:bCs/>
        </w:rPr>
        <w:t xml:space="preserve"> bude definováno v dílčích výzvách dle čl. 3 odst. 3.3.5 této Smlouvy</w:t>
      </w:r>
    </w:p>
    <w:p w14:paraId="081F8609" w14:textId="66E39F53" w:rsidR="00361C41" w:rsidRDefault="00B302B2" w:rsidP="00361C41">
      <w:pPr>
        <w:pStyle w:val="RLlneksmlouvy"/>
      </w:pPr>
      <w:r>
        <w:t>ODMĚNA ZA POSKYTOVÁNÍ SLUŽEB</w:t>
      </w:r>
    </w:p>
    <w:p w14:paraId="5171D19B" w14:textId="60D64064" w:rsidR="00850603" w:rsidRPr="0099161E" w:rsidRDefault="00850603" w:rsidP="0099161E">
      <w:pPr>
        <w:pStyle w:val="RLTextlnkuslovan"/>
        <w:rPr>
          <w:b/>
        </w:rPr>
      </w:pPr>
      <w:r w:rsidRPr="0099161E">
        <w:rPr>
          <w:lang w:eastAsia="en-US"/>
        </w:rPr>
        <w:t xml:space="preserve">Objednatel se zavazuje zaplatit Poskytovateli za </w:t>
      </w:r>
      <w:r w:rsidR="00256E54">
        <w:rPr>
          <w:lang w:eastAsia="en-US"/>
        </w:rPr>
        <w:t>poskytnutí S</w:t>
      </w:r>
      <w:r w:rsidRPr="0099161E">
        <w:rPr>
          <w:lang w:eastAsia="en-US"/>
        </w:rPr>
        <w:t xml:space="preserve">lužeb cenu </w:t>
      </w:r>
      <w:r w:rsidR="009A2022">
        <w:rPr>
          <w:lang w:eastAsia="en-US"/>
        </w:rPr>
        <w:t xml:space="preserve">uvedenou v jednotlivé dílčí </w:t>
      </w:r>
      <w:r w:rsidR="00B65390">
        <w:rPr>
          <w:szCs w:val="22"/>
          <w:lang w:eastAsia="en-US"/>
        </w:rPr>
        <w:t>výzvě</w:t>
      </w:r>
      <w:r w:rsidR="009A2022">
        <w:rPr>
          <w:lang w:eastAsia="en-US"/>
        </w:rPr>
        <w:t xml:space="preserve">, </w:t>
      </w:r>
      <w:r w:rsidR="00A51026">
        <w:rPr>
          <w:lang w:eastAsia="en-US"/>
        </w:rPr>
        <w:t xml:space="preserve">stanovenou </w:t>
      </w:r>
      <w:r w:rsidR="009A2022">
        <w:rPr>
          <w:lang w:eastAsia="en-US"/>
        </w:rPr>
        <w:t xml:space="preserve">na základě </w:t>
      </w:r>
      <w:r w:rsidR="00640AFC">
        <w:rPr>
          <w:lang w:eastAsia="en-US"/>
        </w:rPr>
        <w:t>cen</w:t>
      </w:r>
      <w:r w:rsidR="009A2022">
        <w:rPr>
          <w:lang w:eastAsia="en-US"/>
        </w:rPr>
        <w:t xml:space="preserve"> </w:t>
      </w:r>
      <w:r w:rsidR="00A51026">
        <w:rPr>
          <w:lang w:eastAsia="en-US"/>
        </w:rPr>
        <w:t xml:space="preserve">uvedených </w:t>
      </w:r>
      <w:r w:rsidR="009A2022">
        <w:rPr>
          <w:lang w:eastAsia="en-US"/>
        </w:rPr>
        <w:t xml:space="preserve">v Příloze č. </w:t>
      </w:r>
      <w:r w:rsidR="00640AFC">
        <w:rPr>
          <w:lang w:eastAsia="en-US"/>
        </w:rPr>
        <w:t>2</w:t>
      </w:r>
      <w:r w:rsidR="004800B2">
        <w:rPr>
          <w:lang w:eastAsia="en-US"/>
        </w:rPr>
        <w:t xml:space="preserve"> </w:t>
      </w:r>
      <w:r w:rsidRPr="0099161E">
        <w:rPr>
          <w:lang w:eastAsia="en-US"/>
        </w:rPr>
        <w:t>této Smlouvy</w:t>
      </w:r>
      <w:r w:rsidR="00A52BE9">
        <w:rPr>
          <w:lang w:eastAsia="en-US"/>
        </w:rPr>
        <w:t xml:space="preserve"> – </w:t>
      </w:r>
      <w:r w:rsidR="00256E54">
        <w:rPr>
          <w:b/>
          <w:lang w:eastAsia="en-US"/>
        </w:rPr>
        <w:t>„</w:t>
      </w:r>
      <w:r w:rsidR="00640AFC">
        <w:rPr>
          <w:b/>
        </w:rPr>
        <w:t>C</w:t>
      </w:r>
      <w:r w:rsidR="00AE499F" w:rsidRPr="001F55B8">
        <w:rPr>
          <w:b/>
        </w:rPr>
        <w:t>eník</w:t>
      </w:r>
      <w:r w:rsidR="00D12482">
        <w:rPr>
          <w:b/>
          <w:lang w:eastAsia="en-US"/>
        </w:rPr>
        <w:t>“</w:t>
      </w:r>
      <w:r w:rsidR="00B33682">
        <w:rPr>
          <w:lang w:eastAsia="en-US"/>
        </w:rPr>
        <w:t>.</w:t>
      </w:r>
    </w:p>
    <w:p w14:paraId="4740696F" w14:textId="735A1066" w:rsidR="00850603" w:rsidRDefault="00850603" w:rsidP="00850603">
      <w:pPr>
        <w:pStyle w:val="RLTextlnkuslovan"/>
        <w:rPr>
          <w:lang w:eastAsia="en-US"/>
        </w:rPr>
      </w:pPr>
      <w:r>
        <w:rPr>
          <w:lang w:eastAsia="en-US"/>
        </w:rPr>
        <w:t>Ke změně ceny může</w:t>
      </w:r>
      <w:r w:rsidR="00C544D1">
        <w:rPr>
          <w:lang w:eastAsia="en-US"/>
        </w:rPr>
        <w:t xml:space="preserve"> dále</w:t>
      </w:r>
      <w:r>
        <w:rPr>
          <w:lang w:eastAsia="en-US"/>
        </w:rPr>
        <w:t xml:space="preserve"> dojít pouze </w:t>
      </w:r>
      <w:r w:rsidR="0089238C">
        <w:rPr>
          <w:lang w:eastAsia="en-US"/>
        </w:rPr>
        <w:t xml:space="preserve">pokud </w:t>
      </w:r>
      <w:r>
        <w:rPr>
          <w:lang w:eastAsia="en-US"/>
        </w:rPr>
        <w:t xml:space="preserve">v průběhu poskytované </w:t>
      </w:r>
      <w:r w:rsidR="0056150A">
        <w:rPr>
          <w:lang w:eastAsia="en-US"/>
        </w:rPr>
        <w:t>S</w:t>
      </w:r>
      <w:r>
        <w:rPr>
          <w:lang w:eastAsia="en-US"/>
        </w:rPr>
        <w:t>lužby dojde ke změně sazeb daně z přidané hodnoty</w:t>
      </w:r>
      <w:r w:rsidR="004800B2">
        <w:rPr>
          <w:lang w:eastAsia="en-US"/>
        </w:rPr>
        <w:t xml:space="preserve"> (dále jen „</w:t>
      </w:r>
      <w:r w:rsidR="004800B2" w:rsidRPr="005F0D56">
        <w:rPr>
          <w:b/>
          <w:lang w:eastAsia="en-US"/>
        </w:rPr>
        <w:t>DPH</w:t>
      </w:r>
      <w:r w:rsidR="004800B2">
        <w:rPr>
          <w:lang w:eastAsia="en-US"/>
        </w:rPr>
        <w:t>“)</w:t>
      </w:r>
      <w:r>
        <w:rPr>
          <w:lang w:eastAsia="en-US"/>
        </w:rPr>
        <w:t>.</w:t>
      </w:r>
    </w:p>
    <w:p w14:paraId="25F94037" w14:textId="451ED020" w:rsidR="00D56CE3" w:rsidRDefault="002258F3" w:rsidP="00361C41">
      <w:pPr>
        <w:pStyle w:val="RLTextlnkuslovan"/>
        <w:rPr>
          <w:lang w:eastAsia="en-US"/>
        </w:rPr>
      </w:pPr>
      <w:r>
        <w:t>Odměna za Služby</w:t>
      </w:r>
      <w:r w:rsidR="00D56CE3" w:rsidRPr="00293F24">
        <w:t xml:space="preserve"> </w:t>
      </w:r>
      <w:r w:rsidR="001E704D">
        <w:t xml:space="preserve">v rozsahu přijaté a závazné </w:t>
      </w:r>
      <w:r w:rsidR="00B65390">
        <w:rPr>
          <w:szCs w:val="22"/>
          <w:lang w:eastAsia="en-US"/>
        </w:rPr>
        <w:t>výzvy</w:t>
      </w:r>
      <w:r w:rsidR="00B65390" w:rsidDel="00B65390">
        <w:t xml:space="preserve"> </w:t>
      </w:r>
      <w:r w:rsidR="00D56CE3" w:rsidRPr="00293F24">
        <w:t xml:space="preserve">bude po </w:t>
      </w:r>
      <w:r w:rsidR="00B774E8">
        <w:t>poskytnutí</w:t>
      </w:r>
      <w:r>
        <w:t xml:space="preserve"> Služb</w:t>
      </w:r>
      <w:r w:rsidR="00B774E8">
        <w:t>y</w:t>
      </w:r>
      <w:r w:rsidR="00D56CE3">
        <w:t xml:space="preserve"> </w:t>
      </w:r>
      <w:r w:rsidR="00C11203">
        <w:t>Poskytovatelem</w:t>
      </w:r>
      <w:r w:rsidR="00D56CE3" w:rsidRPr="00293F24">
        <w:t xml:space="preserve"> vždy vyfakturována, a to daňovým dokladem – fakturou</w:t>
      </w:r>
      <w:r w:rsidR="004800B2">
        <w:t xml:space="preserve"> (dále jen </w:t>
      </w:r>
      <w:r w:rsidR="004800B2">
        <w:lastRenderedPageBreak/>
        <w:t>„</w:t>
      </w:r>
      <w:r w:rsidR="004800B2" w:rsidRPr="005F0D56">
        <w:rPr>
          <w:b/>
        </w:rPr>
        <w:t>faktura</w:t>
      </w:r>
      <w:r w:rsidR="004800B2">
        <w:t>“)</w:t>
      </w:r>
      <w:r w:rsidR="00D56CE3" w:rsidRPr="00293F24">
        <w:t xml:space="preserve">, vystaveným </w:t>
      </w:r>
      <w:r w:rsidR="00C11203">
        <w:t xml:space="preserve">Poskytovatelem </w:t>
      </w:r>
      <w:r w:rsidR="001E704D">
        <w:t xml:space="preserve">a </w:t>
      </w:r>
      <w:r w:rsidR="00183D3A">
        <w:t>doruč</w:t>
      </w:r>
      <w:r w:rsidR="001E704D">
        <w:t>eným</w:t>
      </w:r>
      <w:r w:rsidR="00183D3A">
        <w:t xml:space="preserve"> </w:t>
      </w:r>
      <w:r w:rsidR="00E823C9">
        <w:t>Objednateli</w:t>
      </w:r>
      <w:r w:rsidR="00D56CE3" w:rsidRPr="00293F24">
        <w:t xml:space="preserve">. </w:t>
      </w:r>
      <w:r w:rsidR="00D56CE3" w:rsidRPr="00EA7985">
        <w:t>P</w:t>
      </w:r>
      <w:r w:rsidR="00C11203" w:rsidRPr="00EA7985">
        <w:t>oskytovatel</w:t>
      </w:r>
      <w:r w:rsidR="00D56CE3" w:rsidRPr="00EA7985">
        <w:t xml:space="preserve"> bude fakturovat </w:t>
      </w:r>
      <w:r w:rsidR="004B5529" w:rsidRPr="00EA7985">
        <w:t>Objednateli</w:t>
      </w:r>
      <w:r w:rsidR="00D56CE3" w:rsidRPr="00EA7985">
        <w:t xml:space="preserve"> DPH v sazbě p</w:t>
      </w:r>
      <w:r w:rsidR="00C965FC" w:rsidRPr="00EA7985">
        <w:t>latné v</w:t>
      </w:r>
      <w:r w:rsidR="004D4A9E">
        <w:t> </w:t>
      </w:r>
      <w:r w:rsidR="00C965FC" w:rsidRPr="00EA7985">
        <w:t>den</w:t>
      </w:r>
      <w:r w:rsidR="004D4A9E">
        <w:t xml:space="preserve"> uskutečnění</w:t>
      </w:r>
      <w:r w:rsidR="00C965FC" w:rsidRPr="00EA7985">
        <w:t xml:space="preserve"> zdanitelného plnění</w:t>
      </w:r>
      <w:r w:rsidR="00D56CE3" w:rsidRPr="00EA7985">
        <w:t>.</w:t>
      </w:r>
      <w:r w:rsidR="00D56CE3" w:rsidRPr="00293F24">
        <w:t xml:space="preserve"> Nedílnou součástí každé</w:t>
      </w:r>
      <w:r w:rsidR="00DA3B7C" w:rsidRPr="00293F24">
        <w:t xml:space="preserve"> faktury</w:t>
      </w:r>
      <w:r w:rsidR="00D56CE3" w:rsidRPr="00293F24">
        <w:t xml:space="preserve"> musí být kalkulace ceny, která bude vždy odsou</w:t>
      </w:r>
      <w:r w:rsidR="001441D2">
        <w:t xml:space="preserve">hlasena </w:t>
      </w:r>
      <w:r w:rsidR="004B5529">
        <w:t>Objednatelem</w:t>
      </w:r>
      <w:r w:rsidR="00D56CE3" w:rsidRPr="00293F24">
        <w:t xml:space="preserve">, a dále </w:t>
      </w:r>
      <w:r>
        <w:t>předávací protokol</w:t>
      </w:r>
      <w:r w:rsidR="00D56CE3">
        <w:t xml:space="preserve"> podepsaný</w:t>
      </w:r>
      <w:r w:rsidR="001441D2">
        <w:t xml:space="preserve"> </w:t>
      </w:r>
      <w:r w:rsidR="00ED33BD">
        <w:t>O</w:t>
      </w:r>
      <w:r w:rsidR="00A50B2F">
        <w:t>právněným zaměstnancem</w:t>
      </w:r>
      <w:r w:rsidR="00FE1810">
        <w:t xml:space="preserve"> </w:t>
      </w:r>
      <w:r w:rsidR="004B5529">
        <w:t>Objednatele</w:t>
      </w:r>
      <w:r w:rsidR="00F72802">
        <w:t xml:space="preserve"> a kopie </w:t>
      </w:r>
      <w:r w:rsidR="00B65390">
        <w:rPr>
          <w:szCs w:val="22"/>
          <w:lang w:eastAsia="en-US"/>
        </w:rPr>
        <w:t>výzvy</w:t>
      </w:r>
      <w:r w:rsidR="00F72802">
        <w:t xml:space="preserve"> potvrzená Objednatelem</w:t>
      </w:r>
      <w:r w:rsidR="008C5D41">
        <w:t>.</w:t>
      </w:r>
    </w:p>
    <w:p w14:paraId="47224379" w14:textId="648ABC7E" w:rsidR="00256E54" w:rsidRDefault="00256E54" w:rsidP="00361C41">
      <w:pPr>
        <w:pStyle w:val="RLTextlnkuslovan"/>
        <w:rPr>
          <w:lang w:eastAsia="en-US"/>
        </w:rPr>
      </w:pPr>
      <w:r>
        <w:t xml:space="preserve">Poskytovatel je povinen do tří (3) pracovních dnů ode dne poskytnutí </w:t>
      </w:r>
      <w:r w:rsidR="00B33682">
        <w:t>S</w:t>
      </w:r>
      <w:r>
        <w:t xml:space="preserve">lužeb </w:t>
      </w:r>
      <w:r w:rsidR="00B33682">
        <w:t xml:space="preserve">dle konkrétní </w:t>
      </w:r>
      <w:r w:rsidR="00B65390">
        <w:rPr>
          <w:szCs w:val="22"/>
          <w:lang w:eastAsia="en-US"/>
        </w:rPr>
        <w:t>výzvy</w:t>
      </w:r>
      <w:r w:rsidR="00B33682">
        <w:t xml:space="preserve"> </w:t>
      </w:r>
      <w:r>
        <w:t xml:space="preserve">zaslat elektronicky Objednateli </w:t>
      </w:r>
      <w:r w:rsidR="00AC0DBE">
        <w:t>fakturu za uskutečněnou S</w:t>
      </w:r>
      <w:r>
        <w:t>lužbu na adresu</w:t>
      </w:r>
      <w:r w:rsidR="004800B2">
        <w:t>:</w:t>
      </w:r>
      <w:r>
        <w:t xml:space="preserve"> </w:t>
      </w:r>
      <w:hyperlink r:id="rId8" w:history="1">
        <w:r w:rsidR="004D4A9E" w:rsidRPr="007E729E">
          <w:rPr>
            <w:rStyle w:val="Hypertextovodkaz"/>
          </w:rPr>
          <w:t>uctarna@thmp.cz</w:t>
        </w:r>
      </w:hyperlink>
      <w:r w:rsidR="004D4A9E">
        <w:t>; to neplatí, je-li v</w:t>
      </w:r>
      <w:r w:rsidR="00B65390">
        <w:t>e</w:t>
      </w:r>
      <w:r w:rsidR="004D4A9E">
        <w:t> </w:t>
      </w:r>
      <w:r w:rsidR="00B65390">
        <w:rPr>
          <w:szCs w:val="22"/>
          <w:lang w:eastAsia="en-US"/>
        </w:rPr>
        <w:t>výzvě</w:t>
      </w:r>
      <w:r w:rsidR="004D4A9E">
        <w:t xml:space="preserve"> určeno jinak</w:t>
      </w:r>
      <w:r>
        <w:t>.</w:t>
      </w:r>
    </w:p>
    <w:p w14:paraId="6621496E" w14:textId="51223DF0" w:rsidR="00A50B2F" w:rsidRDefault="00A50B2F" w:rsidP="0005180D">
      <w:pPr>
        <w:pStyle w:val="RLTextlnkuslovan"/>
        <w:rPr>
          <w:lang w:eastAsia="en-US"/>
        </w:rPr>
      </w:pPr>
      <w:r w:rsidRPr="00293F24">
        <w:t>Splatnost řádně vystaven</w:t>
      </w:r>
      <w:r>
        <w:t>é</w:t>
      </w:r>
      <w:r w:rsidRPr="00293F24">
        <w:t xml:space="preserve"> faktur</w:t>
      </w:r>
      <w:r>
        <w:t>y</w:t>
      </w:r>
      <w:r w:rsidRPr="00293F24">
        <w:t>, obsahující náležitosti uvedené v zák</w:t>
      </w:r>
      <w:r w:rsidR="00B33682">
        <w:t>oně</w:t>
      </w:r>
      <w:r w:rsidRPr="00293F24">
        <w:t xml:space="preserve"> č. 235/2004 Sb., o </w:t>
      </w:r>
      <w:r w:rsidR="00E950E6">
        <w:t>dani z přidané hodnoty</w:t>
      </w:r>
      <w:r w:rsidRPr="00293F24">
        <w:t>, ve znění pozdějších předpisů</w:t>
      </w:r>
      <w:r w:rsidR="004D4A9E">
        <w:t xml:space="preserve">, </w:t>
      </w:r>
      <w:r w:rsidRPr="00293F24">
        <w:t xml:space="preserve">činí </w:t>
      </w:r>
      <w:r w:rsidR="001E541E">
        <w:t>třicet</w:t>
      </w:r>
      <w:r w:rsidRPr="00293F24">
        <w:t xml:space="preserve"> (</w:t>
      </w:r>
      <w:r w:rsidR="001E541E">
        <w:t>30</w:t>
      </w:r>
      <w:r w:rsidRPr="00293F24">
        <w:t>) kalendářních dnů ode dne je</w:t>
      </w:r>
      <w:r>
        <w:t>ho</w:t>
      </w:r>
      <w:r w:rsidRPr="000F4439">
        <w:t xml:space="preserve"> doručení</w:t>
      </w:r>
      <w:r>
        <w:t xml:space="preserve"> </w:t>
      </w:r>
      <w:r w:rsidR="004B5529">
        <w:t>Objednateli</w:t>
      </w:r>
      <w:r>
        <w:t xml:space="preserve"> </w:t>
      </w:r>
      <w:r w:rsidR="00762A0B">
        <w:t xml:space="preserve">na adresu </w:t>
      </w:r>
      <w:r w:rsidR="00545240">
        <w:t xml:space="preserve">uvedenou v čl. </w:t>
      </w:r>
      <w:r w:rsidR="00B33682">
        <w:t xml:space="preserve">4. odst. </w:t>
      </w:r>
      <w:r w:rsidR="00545240">
        <w:t>4.</w:t>
      </w:r>
      <w:r w:rsidR="004D4A9E">
        <w:t>6</w:t>
      </w:r>
      <w:r w:rsidR="007C50BF">
        <w:t xml:space="preserve"> této Smlouvy.</w:t>
      </w:r>
    </w:p>
    <w:p w14:paraId="260AFDCB" w14:textId="06A6EB62" w:rsidR="00A50B2F" w:rsidRDefault="004B5529" w:rsidP="00361C41">
      <w:pPr>
        <w:pStyle w:val="RLTextlnkuslovan"/>
        <w:rPr>
          <w:lang w:eastAsia="en-US"/>
        </w:rPr>
      </w:pPr>
      <w:r>
        <w:t>Objednatel</w:t>
      </w:r>
      <w:r w:rsidR="00A50B2F" w:rsidRPr="00293F24">
        <w:t xml:space="preserve"> má právo fakturu </w:t>
      </w:r>
      <w:r w:rsidR="00C11203">
        <w:t>Poskytovateli</w:t>
      </w:r>
      <w:r w:rsidR="00A50B2F" w:rsidRPr="00293F24">
        <w:t xml:space="preserve"> před uplynutím lhůty splatnosti vrátit, aniž by došlo k prodlení s jeho úhradou, (i) obsahuje-li nesprávné údaje, (ii) chybí-li na faktuře některá z</w:t>
      </w:r>
      <w:r w:rsidR="00983CA7">
        <w:t> </w:t>
      </w:r>
      <w:r w:rsidR="00A50B2F" w:rsidRPr="00293F24">
        <w:t>náležitostí</w:t>
      </w:r>
      <w:r w:rsidR="00983CA7">
        <w:t>,</w:t>
      </w:r>
      <w:r w:rsidR="009A3F93">
        <w:t xml:space="preserve"> především pak kalkulace ceny</w:t>
      </w:r>
      <w:r w:rsidR="00A50B2F" w:rsidRPr="00293F24">
        <w:t xml:space="preserve">, </w:t>
      </w:r>
      <w:r w:rsidR="001B6B64">
        <w:t xml:space="preserve">nebo </w:t>
      </w:r>
      <w:r w:rsidR="00A50B2F" w:rsidRPr="00293F24">
        <w:t>(iii) není-li připojen</w:t>
      </w:r>
      <w:r w:rsidR="001E704D">
        <w:t xml:space="preserve">a kopie </w:t>
      </w:r>
      <w:r w:rsidR="00B65390">
        <w:rPr>
          <w:szCs w:val="22"/>
          <w:lang w:eastAsia="en-US"/>
        </w:rPr>
        <w:t>výzvy</w:t>
      </w:r>
      <w:r w:rsidR="001E704D">
        <w:t xml:space="preserve"> potvrzená </w:t>
      </w:r>
      <w:r w:rsidR="00C11203">
        <w:t>Poskytovatelem</w:t>
      </w:r>
      <w:r w:rsidR="001E704D">
        <w:t xml:space="preserve"> a</w:t>
      </w:r>
      <w:r w:rsidR="00A50B2F" w:rsidRPr="00293F24">
        <w:t xml:space="preserve"> </w:t>
      </w:r>
      <w:r w:rsidR="009A3F93">
        <w:t>předávací protokol</w:t>
      </w:r>
      <w:r w:rsidR="00A50B2F">
        <w:t xml:space="preserve"> potvrzený </w:t>
      </w:r>
      <w:r w:rsidR="00ED33BD">
        <w:t>O</w:t>
      </w:r>
      <w:r w:rsidR="00A50B2F">
        <w:t>právněným zaměstnancem</w:t>
      </w:r>
      <w:r w:rsidR="00E1736E">
        <w:t xml:space="preserve"> </w:t>
      </w:r>
      <w:r>
        <w:t>Objednatele</w:t>
      </w:r>
      <w:r w:rsidR="00A50B2F" w:rsidRPr="00293F24">
        <w:t xml:space="preserve">. Nová lhůta splatnosti v délce </w:t>
      </w:r>
      <w:r w:rsidR="001E541E">
        <w:t>třicet</w:t>
      </w:r>
      <w:r w:rsidR="00A50B2F" w:rsidRPr="00293F24">
        <w:t xml:space="preserve"> (</w:t>
      </w:r>
      <w:r w:rsidR="001E541E">
        <w:t>30</w:t>
      </w:r>
      <w:r w:rsidR="00A50B2F" w:rsidRPr="00293F24">
        <w:t>) kalendářních dnů počne plynout ode dne doručení opraven</w:t>
      </w:r>
      <w:r w:rsidR="00A50B2F">
        <w:t xml:space="preserve">é faktury </w:t>
      </w:r>
      <w:r>
        <w:t>Objednateli</w:t>
      </w:r>
      <w:r w:rsidR="00A50B2F" w:rsidRPr="00293F24">
        <w:t>.</w:t>
      </w:r>
    </w:p>
    <w:p w14:paraId="63164FFB" w14:textId="7DD1FFC5" w:rsidR="00850603" w:rsidRDefault="007B2F2C" w:rsidP="00850603">
      <w:pPr>
        <w:pStyle w:val="RLTextlnkuslovan"/>
        <w:rPr>
          <w:lang w:eastAsia="en-US"/>
        </w:rPr>
      </w:pPr>
      <w:r>
        <w:rPr>
          <w:lang w:eastAsia="en-US"/>
        </w:rPr>
        <w:t>Poskytovatel</w:t>
      </w:r>
      <w:r w:rsidR="00850603">
        <w:rPr>
          <w:lang w:eastAsia="en-US"/>
        </w:rPr>
        <w:t xml:space="preserve"> se zavazuje uvádět na všech daňových dokladech č</w:t>
      </w:r>
      <w:r w:rsidR="00627331">
        <w:rPr>
          <w:lang w:eastAsia="en-US"/>
        </w:rPr>
        <w:t xml:space="preserve">íslo </w:t>
      </w:r>
      <w:r w:rsidR="00B65390">
        <w:rPr>
          <w:szCs w:val="22"/>
          <w:lang w:eastAsia="en-US"/>
        </w:rPr>
        <w:t>výzvy</w:t>
      </w:r>
      <w:r w:rsidR="00627331">
        <w:rPr>
          <w:lang w:eastAsia="en-US"/>
        </w:rPr>
        <w:t xml:space="preserve"> a </w:t>
      </w:r>
      <w:r w:rsidR="00D37086">
        <w:rPr>
          <w:lang w:eastAsia="en-US"/>
        </w:rPr>
        <w:t xml:space="preserve">číslo </w:t>
      </w:r>
      <w:r w:rsidR="00467302">
        <w:rPr>
          <w:lang w:eastAsia="en-US"/>
        </w:rPr>
        <w:t xml:space="preserve">této </w:t>
      </w:r>
      <w:r w:rsidR="00D37086">
        <w:rPr>
          <w:lang w:eastAsia="en-US"/>
        </w:rPr>
        <w:t>S</w:t>
      </w:r>
      <w:r w:rsidR="00466CC3">
        <w:rPr>
          <w:lang w:eastAsia="en-US"/>
        </w:rPr>
        <w:t>mlouvy O</w:t>
      </w:r>
      <w:r w:rsidR="00627331">
        <w:rPr>
          <w:lang w:eastAsia="en-US"/>
        </w:rPr>
        <w:t>bjednatele.</w:t>
      </w:r>
    </w:p>
    <w:p w14:paraId="762F789D" w14:textId="31C88E87" w:rsidR="00850603" w:rsidRDefault="00B33682" w:rsidP="00850603">
      <w:pPr>
        <w:pStyle w:val="RLTextlnkuslovan"/>
        <w:rPr>
          <w:lang w:eastAsia="en-US"/>
        </w:rPr>
      </w:pPr>
      <w:r>
        <w:rPr>
          <w:lang w:eastAsia="en-US"/>
        </w:rPr>
        <w:t xml:space="preserve">Smluvní strany se dohodly, že Objednatel neposkytne Poskytovateli zálohu na poskytování Služeb dle této Smlouvy. </w:t>
      </w:r>
      <w:r w:rsidR="00850603">
        <w:rPr>
          <w:lang w:eastAsia="en-US"/>
        </w:rPr>
        <w:t xml:space="preserve"> </w:t>
      </w:r>
    </w:p>
    <w:p w14:paraId="0EB71FC1" w14:textId="4E77C8E4" w:rsidR="00A50B2F" w:rsidRDefault="00A50B2F" w:rsidP="00361C41">
      <w:pPr>
        <w:pStyle w:val="RLTextlnkuslovan"/>
        <w:rPr>
          <w:lang w:eastAsia="en-US"/>
        </w:rPr>
      </w:pPr>
      <w:r w:rsidRPr="00293F24">
        <w:t xml:space="preserve">Smluvní strany se dohodly a souhlasí, že úhradou faktury </w:t>
      </w:r>
      <w:r w:rsidR="007D1602">
        <w:t>Objednatelem</w:t>
      </w:r>
      <w:r w:rsidRPr="00293F24">
        <w:t xml:space="preserve"> se rozumí odeslání čás</w:t>
      </w:r>
      <w:r w:rsidR="00966F52">
        <w:t xml:space="preserve">tky </w:t>
      </w:r>
      <w:r w:rsidR="001F01BC">
        <w:t>uvedené na</w:t>
      </w:r>
      <w:r w:rsidR="00966F52">
        <w:t xml:space="preserve"> faktuře </w:t>
      </w:r>
      <w:r w:rsidRPr="00293F24">
        <w:t xml:space="preserve">požadované ve prospěch bankovního účtu </w:t>
      </w:r>
      <w:r w:rsidR="00C11203">
        <w:t>Poskytovatele</w:t>
      </w:r>
      <w:r>
        <w:t>.</w:t>
      </w:r>
    </w:p>
    <w:p w14:paraId="44047E66" w14:textId="7087A7AD" w:rsidR="00AC4FE1" w:rsidRPr="00906290" w:rsidRDefault="00AC4FE1" w:rsidP="00AC4FE1">
      <w:pPr>
        <w:pStyle w:val="RLlneksmlouvy"/>
      </w:pPr>
      <w:r w:rsidRPr="00906290">
        <w:t xml:space="preserve">PRÁVA A POVINNOSTI </w:t>
      </w:r>
      <w:r w:rsidR="00C11203">
        <w:t>POSKYTOVATELE</w:t>
      </w:r>
    </w:p>
    <w:p w14:paraId="7B71D64F" w14:textId="7350C021" w:rsidR="00AC4FE1" w:rsidRDefault="00C11203" w:rsidP="00AC4FE1">
      <w:pPr>
        <w:pStyle w:val="RLTextlnkuslovan"/>
        <w:rPr>
          <w:lang w:eastAsia="en-US"/>
        </w:rPr>
      </w:pPr>
      <w:bookmarkStart w:id="5" w:name="_Ref357438189"/>
      <w:r>
        <w:t>Poskytovatel</w:t>
      </w:r>
      <w:r w:rsidR="00AC4FE1" w:rsidRPr="00906290">
        <w:t xml:space="preserve"> je povinen </w:t>
      </w:r>
      <w:r w:rsidR="00B36901">
        <w:t>poskytnout Služby</w:t>
      </w:r>
      <w:r w:rsidR="00955458">
        <w:t xml:space="preserve"> </w:t>
      </w:r>
      <w:r w:rsidR="007D1602">
        <w:t>Objednateli</w:t>
      </w:r>
      <w:r w:rsidR="00AC4FE1" w:rsidRPr="00906290">
        <w:t xml:space="preserve"> řádně a včas.</w:t>
      </w:r>
      <w:bookmarkEnd w:id="5"/>
    </w:p>
    <w:p w14:paraId="42D9E4F1" w14:textId="48531461" w:rsidR="00AC4FE1" w:rsidRPr="00906290" w:rsidRDefault="00C11203" w:rsidP="00AC4FE1">
      <w:pPr>
        <w:pStyle w:val="RLTextlnkuslovan"/>
        <w:rPr>
          <w:lang w:eastAsia="en-US"/>
        </w:rPr>
      </w:pPr>
      <w:bookmarkStart w:id="6" w:name="_Ref357438190"/>
      <w:r>
        <w:t>Poskytovatel</w:t>
      </w:r>
      <w:r w:rsidR="00AC4FE1" w:rsidRPr="00906290">
        <w:t xml:space="preserve"> je povinen </w:t>
      </w:r>
      <w:r w:rsidR="00C3371E">
        <w:t>poskytnout Služby</w:t>
      </w:r>
      <w:r w:rsidR="00AC4FE1" w:rsidRPr="00906290">
        <w:t xml:space="preserve"> v prvotřídní </w:t>
      </w:r>
      <w:r w:rsidR="000119F7">
        <w:t>kvalitě</w:t>
      </w:r>
      <w:r w:rsidR="00AC4FE1" w:rsidRPr="00906290">
        <w:t xml:space="preserve"> způsobilé k účelu, k němuž </w:t>
      </w:r>
      <w:r w:rsidR="007F4B34">
        <w:t>jsou</w:t>
      </w:r>
      <w:r w:rsidR="00AC4FE1" w:rsidRPr="00906290">
        <w:t xml:space="preserve"> </w:t>
      </w:r>
      <w:r w:rsidR="00C3371E">
        <w:t>poskytován</w:t>
      </w:r>
      <w:r w:rsidR="007F4B34">
        <w:t>y</w:t>
      </w:r>
      <w:r w:rsidR="00AC4FE1" w:rsidRPr="00906290">
        <w:t>.</w:t>
      </w:r>
      <w:bookmarkEnd w:id="6"/>
    </w:p>
    <w:p w14:paraId="1A43F414" w14:textId="29DE1890" w:rsidR="00AC4FE1" w:rsidRDefault="00AC4FE1" w:rsidP="00AC4FE1">
      <w:pPr>
        <w:pStyle w:val="RLTextlnkuslovan"/>
        <w:rPr>
          <w:lang w:eastAsia="en-US"/>
        </w:rPr>
      </w:pPr>
      <w:bookmarkStart w:id="7" w:name="_Ref403118212"/>
      <w:r w:rsidRPr="00CF5679">
        <w:t xml:space="preserve">Pro případ, že bude </w:t>
      </w:r>
      <w:r w:rsidR="00590D69">
        <w:t>Objednatel</w:t>
      </w:r>
      <w:r w:rsidRPr="00CF5679">
        <w:t xml:space="preserve"> požádán o poskytnutí informace podle zákona</w:t>
      </w:r>
      <w:r>
        <w:t xml:space="preserve"> č. </w:t>
      </w:r>
      <w:r w:rsidRPr="00CF5679">
        <w:t>106/1999 Sb.,</w:t>
      </w:r>
      <w:r>
        <w:t xml:space="preserve"> </w:t>
      </w:r>
      <w:r w:rsidRPr="00CF5679">
        <w:t>o svobodném přístupu k</w:t>
      </w:r>
      <w:r>
        <w:t> </w:t>
      </w:r>
      <w:r w:rsidRPr="00CF5679">
        <w:t>informacím</w:t>
      </w:r>
      <w:r>
        <w:t>,</w:t>
      </w:r>
      <w:r w:rsidRPr="00CF5679">
        <w:t xml:space="preserve"> ve znění </w:t>
      </w:r>
      <w:r>
        <w:t>pozdějších předpisů</w:t>
      </w:r>
      <w:r w:rsidR="0000234B">
        <w:t>,</w:t>
      </w:r>
      <w:r w:rsidRPr="00CF5679">
        <w:t xml:space="preserve"> a</w:t>
      </w:r>
      <w:r>
        <w:t> </w:t>
      </w:r>
      <w:r w:rsidRPr="00CF5679">
        <w:t xml:space="preserve">požadovaná informace bude obchodním tajemstvím </w:t>
      </w:r>
      <w:r w:rsidR="00F74877">
        <w:t>Poskytovatel</w:t>
      </w:r>
      <w:r w:rsidR="007C5E04">
        <w:t>e</w:t>
      </w:r>
      <w:r>
        <w:t xml:space="preserve"> dle</w:t>
      </w:r>
      <w:r w:rsidR="008F6362">
        <w:t xml:space="preserve"> </w:t>
      </w:r>
      <w:r w:rsidR="00051C05">
        <w:t xml:space="preserve">ustanovení </w:t>
      </w:r>
      <w:r w:rsidRPr="00CF5679">
        <w:t>§</w:t>
      </w:r>
      <w:r w:rsidR="00023AC0">
        <w:t xml:space="preserve"> </w:t>
      </w:r>
      <w:r w:rsidR="00E742D6">
        <w:t>504</w:t>
      </w:r>
      <w:r w:rsidRPr="00CF5679">
        <w:t> </w:t>
      </w:r>
      <w:r w:rsidR="0000234B">
        <w:t>O</w:t>
      </w:r>
      <w:r w:rsidRPr="00CF5679">
        <w:t>b</w:t>
      </w:r>
      <w:r w:rsidR="00E742D6">
        <w:t>čanského</w:t>
      </w:r>
      <w:r w:rsidRPr="00CF5679">
        <w:t xml:space="preserve"> zákoníku</w:t>
      </w:r>
      <w:r w:rsidR="00D22B74">
        <w:t xml:space="preserve"> či důvěrnou informací sdělenou </w:t>
      </w:r>
      <w:r w:rsidR="00B9296B">
        <w:t>P</w:t>
      </w:r>
      <w:r w:rsidR="00F74877">
        <w:t>oskytovatelem</w:t>
      </w:r>
      <w:r w:rsidR="00D22B74">
        <w:t xml:space="preserve"> podle </w:t>
      </w:r>
      <w:r w:rsidR="00051C05">
        <w:t xml:space="preserve">ustanovení </w:t>
      </w:r>
      <w:r w:rsidR="00D22B74">
        <w:t>§</w:t>
      </w:r>
      <w:r w:rsidR="00B922D8">
        <w:t> </w:t>
      </w:r>
      <w:r w:rsidR="00D22B74">
        <w:t xml:space="preserve">1730 odst. 2 </w:t>
      </w:r>
      <w:r w:rsidR="0000234B">
        <w:t>O</w:t>
      </w:r>
      <w:r w:rsidR="00D22B74">
        <w:t>bčanského zákoníku</w:t>
      </w:r>
      <w:r w:rsidRPr="00CF5679">
        <w:t xml:space="preserve">, </w:t>
      </w:r>
      <w:r>
        <w:t>souhlasí</w:t>
      </w:r>
      <w:r w:rsidRPr="00CF5679">
        <w:t xml:space="preserve"> </w:t>
      </w:r>
      <w:r w:rsidR="00F74877">
        <w:t>Poskytovatel</w:t>
      </w:r>
      <w:r w:rsidRPr="00CF5679">
        <w:t xml:space="preserve"> </w:t>
      </w:r>
      <w:r>
        <w:t xml:space="preserve">s tím, aby </w:t>
      </w:r>
      <w:r w:rsidR="00590D69">
        <w:t>Objednatel</w:t>
      </w:r>
      <w:r>
        <w:t xml:space="preserve"> takovou informaci poskytl</w:t>
      </w:r>
      <w:r w:rsidRPr="00CF5679">
        <w:t>, a to bez jakýchkoliv</w:t>
      </w:r>
      <w:r>
        <w:t xml:space="preserve"> dalších </w:t>
      </w:r>
      <w:r w:rsidRPr="00CF5679">
        <w:t>podmínek.</w:t>
      </w:r>
      <w:bookmarkEnd w:id="7"/>
    </w:p>
    <w:p w14:paraId="3BF756E4" w14:textId="32C3EAF2" w:rsidR="00257C21" w:rsidRDefault="00F74877" w:rsidP="002D2996">
      <w:pPr>
        <w:pStyle w:val="RLTextlnkuslovan"/>
        <w:rPr>
          <w:lang w:eastAsia="en-US"/>
        </w:rPr>
      </w:pPr>
      <w:r>
        <w:rPr>
          <w:lang w:eastAsia="en-US"/>
        </w:rPr>
        <w:t>Poskytovatel</w:t>
      </w:r>
      <w:r w:rsidR="00257C21">
        <w:rPr>
          <w:lang w:eastAsia="en-US"/>
        </w:rPr>
        <w:t xml:space="preserve"> se dále zavazuje udržovat v platnosti a účinnosti po celou dobu účinnosti</w:t>
      </w:r>
      <w:r w:rsidR="0000234B">
        <w:rPr>
          <w:lang w:eastAsia="en-US"/>
        </w:rPr>
        <w:t xml:space="preserve"> této</w:t>
      </w:r>
      <w:r w:rsidR="00257C21">
        <w:rPr>
          <w:lang w:eastAsia="en-US"/>
        </w:rPr>
        <w:t xml:space="preserve"> Smlouvy</w:t>
      </w:r>
      <w:r w:rsidR="00023AC0">
        <w:rPr>
          <w:lang w:eastAsia="en-US"/>
        </w:rPr>
        <w:t xml:space="preserve"> odpovídající</w:t>
      </w:r>
      <w:r w:rsidR="00257C21">
        <w:rPr>
          <w:lang w:eastAsia="en-US"/>
        </w:rPr>
        <w:t xml:space="preserve"> pojistnou smlouvu, jejímž předmětem je pojištění odpovědnosti za škodu způsobenou </w:t>
      </w:r>
      <w:r>
        <w:rPr>
          <w:lang w:eastAsia="en-US"/>
        </w:rPr>
        <w:t>Poskytovatelem</w:t>
      </w:r>
      <w:r w:rsidR="00023AC0">
        <w:rPr>
          <w:lang w:eastAsia="en-US"/>
        </w:rPr>
        <w:t xml:space="preserve"> </w:t>
      </w:r>
      <w:r w:rsidR="007F4B34">
        <w:rPr>
          <w:lang w:eastAsia="en-US"/>
        </w:rPr>
        <w:t>při své činnosti</w:t>
      </w:r>
      <w:r w:rsidR="00257C21">
        <w:rPr>
          <w:lang w:eastAsia="en-US"/>
        </w:rPr>
        <w:t xml:space="preserve"> (zejména </w:t>
      </w:r>
      <w:r w:rsidR="00590D69">
        <w:rPr>
          <w:lang w:eastAsia="en-US"/>
        </w:rPr>
        <w:t>Objednateli</w:t>
      </w:r>
      <w:r w:rsidR="00257C21">
        <w:rPr>
          <w:lang w:eastAsia="en-US"/>
        </w:rPr>
        <w:t>).</w:t>
      </w:r>
    </w:p>
    <w:p w14:paraId="68B64501" w14:textId="76DB5502" w:rsidR="007C5E04" w:rsidRPr="00421CED" w:rsidRDefault="007C5E04" w:rsidP="007C5E04">
      <w:pPr>
        <w:pStyle w:val="RLTextlnkuslovan"/>
        <w:rPr>
          <w:i/>
        </w:rPr>
      </w:pPr>
      <w:r>
        <w:t>Poskytovate</w:t>
      </w:r>
      <w:r w:rsidRPr="00C16635">
        <w:t>l</w:t>
      </w:r>
      <w:r>
        <w:t xml:space="preserve"> je povinen </w:t>
      </w:r>
      <w:r w:rsidR="0082110E">
        <w:t xml:space="preserve">po celou dobu účinnosti této Smlouvy udržovat v platnosti oprávnění </w:t>
      </w:r>
      <w:r>
        <w:t>k vykonávání činností</w:t>
      </w:r>
      <w:r w:rsidRPr="00C16635">
        <w:t xml:space="preserve"> popsan</w:t>
      </w:r>
      <w:r>
        <w:t>ých</w:t>
      </w:r>
      <w:r w:rsidRPr="00C16635">
        <w:t xml:space="preserve"> v</w:t>
      </w:r>
      <w:r>
        <w:t xml:space="preserve"> Příloze č. 1 </w:t>
      </w:r>
      <w:r w:rsidR="0082110E">
        <w:t>této</w:t>
      </w:r>
      <w:r>
        <w:t xml:space="preserve"> Smlouvy</w:t>
      </w:r>
      <w:r w:rsidR="0089238C">
        <w:t>.</w:t>
      </w:r>
      <w:r>
        <w:t xml:space="preserve"> </w:t>
      </w:r>
    </w:p>
    <w:p w14:paraId="6F2BE323" w14:textId="584DEE7B" w:rsidR="00BC71B1" w:rsidRPr="0078658E" w:rsidRDefault="00BC71B1" w:rsidP="007C5E04">
      <w:pPr>
        <w:pStyle w:val="RLTextlnkuslovan"/>
        <w:rPr>
          <w:i/>
        </w:rPr>
      </w:pPr>
      <w:r>
        <w:t>Poskytovatel je povinen vést záznam</w:t>
      </w:r>
      <w:r w:rsidR="00421CED">
        <w:t>y</w:t>
      </w:r>
      <w:r>
        <w:t xml:space="preserve"> ke každé</w:t>
      </w:r>
      <w:r w:rsidR="00B3609A">
        <w:t xml:space="preserve"> poskytované službě dokumentaci </w:t>
      </w:r>
      <w:r>
        <w:t xml:space="preserve">o odeslaných žádostech, přišlých odpovědích a platnosti vyjádření. </w:t>
      </w:r>
    </w:p>
    <w:p w14:paraId="1ACD4870" w14:textId="501B1AF4" w:rsidR="00AC4FE1" w:rsidRDefault="00AC4FE1" w:rsidP="00AC4FE1">
      <w:pPr>
        <w:pStyle w:val="RLlneksmlouvy"/>
      </w:pPr>
      <w:r>
        <w:lastRenderedPageBreak/>
        <w:t xml:space="preserve">PRÁVA A POVINNOSTI </w:t>
      </w:r>
      <w:r w:rsidR="00590D69">
        <w:t>OBJEDNATELE</w:t>
      </w:r>
    </w:p>
    <w:p w14:paraId="5060C1D6" w14:textId="58ED22ED" w:rsidR="00AC4FE1" w:rsidRDefault="00590D69" w:rsidP="00AC4FE1">
      <w:pPr>
        <w:pStyle w:val="RLTextlnkuslovan"/>
        <w:rPr>
          <w:lang w:eastAsia="en-US"/>
        </w:rPr>
      </w:pPr>
      <w:r>
        <w:t>Objednatel</w:t>
      </w:r>
      <w:r w:rsidR="00AC4FE1" w:rsidRPr="00CF5679">
        <w:t xml:space="preserve"> je povinen zaplatit</w:t>
      </w:r>
      <w:r w:rsidR="00AC4FE1">
        <w:t xml:space="preserve"> </w:t>
      </w:r>
      <w:r>
        <w:t>Poskytovateli</w:t>
      </w:r>
      <w:r w:rsidR="00AC4FE1" w:rsidRPr="00CF5679">
        <w:t xml:space="preserve"> </w:t>
      </w:r>
      <w:r w:rsidR="000119F7">
        <w:t xml:space="preserve">Odměnu za </w:t>
      </w:r>
      <w:r w:rsidR="007F4B34">
        <w:t>S</w:t>
      </w:r>
      <w:r w:rsidR="000119F7">
        <w:t>lužby</w:t>
      </w:r>
      <w:r w:rsidR="00AC4FE1" w:rsidRPr="00CF5679">
        <w:t xml:space="preserve"> na základě</w:t>
      </w:r>
      <w:r w:rsidR="00AC4FE1">
        <w:t> </w:t>
      </w:r>
      <w:r w:rsidR="00AC4FE1" w:rsidRPr="00CF5679">
        <w:t xml:space="preserve">faktury </w:t>
      </w:r>
      <w:r w:rsidR="00AC4FE1">
        <w:t xml:space="preserve">vystavené </w:t>
      </w:r>
      <w:r>
        <w:t>Poskytovatelem</w:t>
      </w:r>
      <w:r w:rsidR="00AC4FE1" w:rsidRPr="00CF5679">
        <w:t xml:space="preserve"> a v</w:t>
      </w:r>
      <w:r w:rsidR="00AC4FE1">
        <w:t> termínu splatnosti</w:t>
      </w:r>
      <w:r w:rsidR="00AC4FE1" w:rsidRPr="00CF5679">
        <w:t xml:space="preserve"> určené</w:t>
      </w:r>
      <w:r w:rsidR="00AC4FE1">
        <w:t>m</w:t>
      </w:r>
      <w:r w:rsidR="00AC4FE1" w:rsidRPr="00CF5679">
        <w:t xml:space="preserve"> </w:t>
      </w:r>
      <w:r w:rsidR="00B922D8">
        <w:t xml:space="preserve">touto </w:t>
      </w:r>
      <w:r w:rsidR="00AC4FE1">
        <w:t>S</w:t>
      </w:r>
      <w:r w:rsidR="00AC4FE1" w:rsidRPr="00CF5679">
        <w:t>mlouvou.</w:t>
      </w:r>
    </w:p>
    <w:p w14:paraId="2D2A408E" w14:textId="7D1776FE" w:rsidR="00AC4FE1" w:rsidRPr="00AC4FE1" w:rsidRDefault="00590D69" w:rsidP="00AC4FE1">
      <w:pPr>
        <w:pStyle w:val="RLTextlnkuslovan"/>
        <w:rPr>
          <w:szCs w:val="22"/>
          <w:lang w:eastAsia="en-US"/>
        </w:rPr>
      </w:pPr>
      <w:r>
        <w:rPr>
          <w:szCs w:val="22"/>
        </w:rPr>
        <w:t xml:space="preserve">Objednatel </w:t>
      </w:r>
      <w:r w:rsidR="00AC4FE1" w:rsidRPr="00AC4FE1">
        <w:rPr>
          <w:szCs w:val="22"/>
        </w:rPr>
        <w:t xml:space="preserve">není povinen </w:t>
      </w:r>
      <w:r w:rsidR="000119F7">
        <w:rPr>
          <w:szCs w:val="22"/>
        </w:rPr>
        <w:t>poskytnuté plnění</w:t>
      </w:r>
      <w:r w:rsidR="007F4B34">
        <w:rPr>
          <w:szCs w:val="22"/>
        </w:rPr>
        <w:t xml:space="preserve"> (Službu)</w:t>
      </w:r>
      <w:r w:rsidR="00AC4FE1" w:rsidRPr="00AC4FE1">
        <w:rPr>
          <w:szCs w:val="22"/>
        </w:rPr>
        <w:t xml:space="preserve"> převzít, pouze pokud neodpovídá kvalitativně, d</w:t>
      </w:r>
      <w:r w:rsidR="006F2251">
        <w:rPr>
          <w:szCs w:val="22"/>
        </w:rPr>
        <w:t>ruhově či množstvím</w:t>
      </w:r>
      <w:r w:rsidR="00527D02">
        <w:rPr>
          <w:szCs w:val="22"/>
        </w:rPr>
        <w:t xml:space="preserve"> </w:t>
      </w:r>
      <w:r w:rsidR="0082110E">
        <w:rPr>
          <w:szCs w:val="22"/>
        </w:rPr>
        <w:t xml:space="preserve">stanoveném </w:t>
      </w:r>
      <w:r w:rsidR="00527D02">
        <w:rPr>
          <w:szCs w:val="22"/>
        </w:rPr>
        <w:t>v</w:t>
      </w:r>
      <w:r w:rsidR="00B65390">
        <w:rPr>
          <w:szCs w:val="22"/>
        </w:rPr>
        <w:t>e</w:t>
      </w:r>
      <w:r w:rsidR="00527D02">
        <w:rPr>
          <w:szCs w:val="22"/>
        </w:rPr>
        <w:t xml:space="preserve"> </w:t>
      </w:r>
      <w:r w:rsidR="00B65390">
        <w:rPr>
          <w:szCs w:val="22"/>
          <w:lang w:eastAsia="en-US"/>
        </w:rPr>
        <w:t>výzvě</w:t>
      </w:r>
      <w:r w:rsidR="006F2251">
        <w:rPr>
          <w:szCs w:val="22"/>
        </w:rPr>
        <w:t>.</w:t>
      </w:r>
    </w:p>
    <w:p w14:paraId="48FB50B7" w14:textId="706EA1BF" w:rsidR="00AC4FE1" w:rsidRDefault="00AC4FE1" w:rsidP="00AC4FE1">
      <w:pPr>
        <w:pStyle w:val="RLTextlnkuslovan"/>
        <w:rPr>
          <w:szCs w:val="22"/>
          <w:lang w:eastAsia="en-US"/>
        </w:rPr>
      </w:pPr>
      <w:r w:rsidRPr="00AC4FE1">
        <w:rPr>
          <w:szCs w:val="22"/>
        </w:rPr>
        <w:t xml:space="preserve">V případě, že je </w:t>
      </w:r>
      <w:r w:rsidR="000119F7">
        <w:rPr>
          <w:szCs w:val="22"/>
        </w:rPr>
        <w:t>Služba poskytnuta</w:t>
      </w:r>
      <w:r w:rsidRPr="00AC4FE1">
        <w:rPr>
          <w:szCs w:val="22"/>
        </w:rPr>
        <w:t xml:space="preserve"> řádně a včas dle údajů stanovených v</w:t>
      </w:r>
      <w:r w:rsidR="00421CED">
        <w:rPr>
          <w:szCs w:val="22"/>
        </w:rPr>
        <w:t>e</w:t>
      </w:r>
      <w:r w:rsidRPr="00AC4FE1">
        <w:rPr>
          <w:szCs w:val="22"/>
        </w:rPr>
        <w:t> </w:t>
      </w:r>
      <w:r w:rsidR="00B65390">
        <w:rPr>
          <w:szCs w:val="22"/>
          <w:lang w:eastAsia="en-US"/>
        </w:rPr>
        <w:t>výzvě</w:t>
      </w:r>
      <w:r w:rsidRPr="00AC4FE1">
        <w:rPr>
          <w:szCs w:val="22"/>
        </w:rPr>
        <w:t xml:space="preserve">, je </w:t>
      </w:r>
      <w:r w:rsidR="00ED33BD">
        <w:rPr>
          <w:szCs w:val="22"/>
        </w:rPr>
        <w:t>O</w:t>
      </w:r>
      <w:r w:rsidRPr="00AC4FE1">
        <w:rPr>
          <w:szCs w:val="22"/>
        </w:rPr>
        <w:t>právněný zaměstnanec</w:t>
      </w:r>
      <w:r w:rsidR="009B6A28">
        <w:rPr>
          <w:szCs w:val="22"/>
        </w:rPr>
        <w:t xml:space="preserve"> </w:t>
      </w:r>
      <w:r w:rsidR="00590D69">
        <w:rPr>
          <w:szCs w:val="22"/>
        </w:rPr>
        <w:t>Objednatele</w:t>
      </w:r>
      <w:r w:rsidRPr="00AC4FE1">
        <w:rPr>
          <w:szCs w:val="22"/>
        </w:rPr>
        <w:t xml:space="preserve"> povinen potvrdit převzetí </w:t>
      </w:r>
      <w:r w:rsidR="000119F7">
        <w:rPr>
          <w:szCs w:val="22"/>
        </w:rPr>
        <w:t>v předávacím protokolu</w:t>
      </w:r>
      <w:r w:rsidRPr="00AC4FE1">
        <w:rPr>
          <w:szCs w:val="22"/>
        </w:rPr>
        <w:t xml:space="preserve">, a to tím způsobem, že na </w:t>
      </w:r>
      <w:r w:rsidR="000119F7">
        <w:rPr>
          <w:szCs w:val="22"/>
        </w:rPr>
        <w:t>předávací protokol</w:t>
      </w:r>
      <w:r w:rsidRPr="00AC4FE1">
        <w:rPr>
          <w:szCs w:val="22"/>
        </w:rPr>
        <w:t xml:space="preserve"> připojí otisk razítka </w:t>
      </w:r>
      <w:r w:rsidR="00590D69">
        <w:rPr>
          <w:szCs w:val="22"/>
        </w:rPr>
        <w:t>Objednatele</w:t>
      </w:r>
      <w:r w:rsidRPr="00AC4FE1">
        <w:rPr>
          <w:szCs w:val="22"/>
        </w:rPr>
        <w:t xml:space="preserve"> a svůj podpis.</w:t>
      </w:r>
    </w:p>
    <w:p w14:paraId="340F258D" w14:textId="338D5E81" w:rsidR="00455619" w:rsidRDefault="00455619" w:rsidP="00455619">
      <w:pPr>
        <w:pStyle w:val="RLlneksmlouvy"/>
      </w:pPr>
      <w:r>
        <w:t>DALŠÍ UJEDNÁNÍ</w:t>
      </w:r>
    </w:p>
    <w:p w14:paraId="55127F42" w14:textId="167D3ABF" w:rsidR="00455619" w:rsidRPr="00455619" w:rsidRDefault="007B2F2C" w:rsidP="00455619">
      <w:pPr>
        <w:pStyle w:val="RLTextlnkuslovan"/>
        <w:rPr>
          <w:lang w:eastAsia="en-US"/>
        </w:rPr>
      </w:pPr>
      <w:r>
        <w:rPr>
          <w:lang w:eastAsia="en-US"/>
        </w:rPr>
        <w:t>Poskytovatel</w:t>
      </w:r>
      <w:r w:rsidR="00455619" w:rsidRPr="00455619">
        <w:rPr>
          <w:lang w:eastAsia="en-US"/>
        </w:rPr>
        <w:t xml:space="preserve"> se zavaz</w:t>
      </w:r>
      <w:r w:rsidR="003C5957">
        <w:rPr>
          <w:lang w:eastAsia="en-US"/>
        </w:rPr>
        <w:t>uje postupovat při plnění této S</w:t>
      </w:r>
      <w:r w:rsidR="00455619" w:rsidRPr="00455619">
        <w:rPr>
          <w:lang w:eastAsia="en-US"/>
        </w:rPr>
        <w:t>mlouvy s odbornou péčí a zavazuje se dodržovat právní a technické předpisy a ostatní podmínky uložené mu</w:t>
      </w:r>
      <w:r w:rsidR="003C5957">
        <w:rPr>
          <w:lang w:eastAsia="en-US"/>
        </w:rPr>
        <w:t xml:space="preserve"> touto S</w:t>
      </w:r>
      <w:r w:rsidR="00455619" w:rsidRPr="00455619">
        <w:rPr>
          <w:lang w:eastAsia="en-US"/>
        </w:rPr>
        <w:t>mlouvou nebo veřejnoprávními orgány a dále zejména</w:t>
      </w:r>
      <w:r w:rsidR="00751500">
        <w:rPr>
          <w:lang w:eastAsia="en-US"/>
        </w:rPr>
        <w:t xml:space="preserve"> nařízením vlády č. 361/2007 Sb., kterým se stanoví podmínky ochrany zdraví zaměstnanců při práci, ve znění pozdějších předpisů, tak aby byla zajištěna bezpečnost pracovníků Poskytovatele a třetích subjektů po celou dobu poskytování Služeb. </w:t>
      </w:r>
    </w:p>
    <w:p w14:paraId="051DEFD6" w14:textId="68951AE1" w:rsidR="00455619" w:rsidRPr="00455619" w:rsidRDefault="007B2F2C" w:rsidP="00455619">
      <w:pPr>
        <w:pStyle w:val="RLTextlnkuslovan"/>
        <w:rPr>
          <w:lang w:eastAsia="en-US"/>
        </w:rPr>
      </w:pPr>
      <w:r>
        <w:rPr>
          <w:lang w:eastAsia="en-US"/>
        </w:rPr>
        <w:t>Poskytovatel</w:t>
      </w:r>
      <w:r w:rsidR="00466CC3">
        <w:rPr>
          <w:lang w:eastAsia="en-US"/>
        </w:rPr>
        <w:t xml:space="preserve"> je povinen upozornit O</w:t>
      </w:r>
      <w:r w:rsidR="00455619" w:rsidRPr="00455619">
        <w:rPr>
          <w:lang w:eastAsia="en-US"/>
        </w:rPr>
        <w:t>bjednatele ihned na nesprávnost jeho pokynů</w:t>
      </w:r>
      <w:r w:rsidR="00466CC3">
        <w:rPr>
          <w:lang w:eastAsia="en-US"/>
        </w:rPr>
        <w:t xml:space="preserve"> nebo podkladů, jinak odpovídá O</w:t>
      </w:r>
      <w:r w:rsidR="00455619" w:rsidRPr="00455619">
        <w:rPr>
          <w:lang w:eastAsia="en-US"/>
        </w:rPr>
        <w:t>bjednateli za škodu tím způsobenou.</w:t>
      </w:r>
    </w:p>
    <w:p w14:paraId="6886A447" w14:textId="5FB1395E" w:rsidR="00455619" w:rsidRPr="00455619" w:rsidRDefault="007B2F2C" w:rsidP="00455619">
      <w:pPr>
        <w:pStyle w:val="RLTextlnkuslovan"/>
        <w:rPr>
          <w:lang w:eastAsia="en-US"/>
        </w:rPr>
      </w:pPr>
      <w:r>
        <w:rPr>
          <w:lang w:eastAsia="en-US"/>
        </w:rPr>
        <w:t>Poskytovatel</w:t>
      </w:r>
      <w:r w:rsidR="00455619" w:rsidRPr="00455619">
        <w:rPr>
          <w:lang w:eastAsia="en-US"/>
        </w:rPr>
        <w:t xml:space="preserve"> i </w:t>
      </w:r>
      <w:r>
        <w:rPr>
          <w:lang w:eastAsia="en-US"/>
        </w:rPr>
        <w:t>O</w:t>
      </w:r>
      <w:r w:rsidR="00455619" w:rsidRPr="00455619">
        <w:rPr>
          <w:lang w:eastAsia="en-US"/>
        </w:rPr>
        <w:t>bjednatel jsou povinni se navzájem informovat o tom, že se dostali do úpadku ve smyslu zá</w:t>
      </w:r>
      <w:r w:rsidR="00751500">
        <w:rPr>
          <w:lang w:eastAsia="en-US"/>
        </w:rPr>
        <w:t>kona</w:t>
      </w:r>
      <w:r w:rsidR="00455619" w:rsidRPr="00455619">
        <w:rPr>
          <w:lang w:eastAsia="en-US"/>
        </w:rPr>
        <w:t xml:space="preserve"> č. 182/2006 Sb., </w:t>
      </w:r>
      <w:r w:rsidR="00051C05">
        <w:rPr>
          <w:lang w:eastAsia="en-US"/>
        </w:rPr>
        <w:t>o úpadku a způsobech jeho řešení (</w:t>
      </w:r>
      <w:r w:rsidR="00455619" w:rsidRPr="00455619">
        <w:rPr>
          <w:lang w:eastAsia="en-US"/>
        </w:rPr>
        <w:t>insolvenční zákon</w:t>
      </w:r>
      <w:r w:rsidR="00051C05">
        <w:rPr>
          <w:lang w:eastAsia="en-US"/>
        </w:rPr>
        <w:t>)</w:t>
      </w:r>
      <w:r w:rsidR="00455619" w:rsidRPr="00455619">
        <w:rPr>
          <w:lang w:eastAsia="en-US"/>
        </w:rPr>
        <w:t>, ve znění pozdějších předpisů.</w:t>
      </w:r>
    </w:p>
    <w:p w14:paraId="516F596C" w14:textId="3467639E" w:rsidR="00455619" w:rsidRDefault="007B2F2C" w:rsidP="00455619">
      <w:pPr>
        <w:pStyle w:val="RLTextlnkuslovan"/>
        <w:rPr>
          <w:lang w:eastAsia="en-US"/>
        </w:rPr>
      </w:pPr>
      <w:r>
        <w:rPr>
          <w:lang w:eastAsia="en-US"/>
        </w:rPr>
        <w:t>Poskytovate</w:t>
      </w:r>
      <w:r w:rsidR="00455619" w:rsidRPr="00455619">
        <w:rPr>
          <w:lang w:eastAsia="en-US"/>
        </w:rPr>
        <w:t>l</w:t>
      </w:r>
      <w:r w:rsidR="00673802">
        <w:rPr>
          <w:lang w:eastAsia="en-US"/>
        </w:rPr>
        <w:t xml:space="preserve"> v souladu se zásadami odpovědného zadávání ve smyslu § 6 odst. 4 ZZVZ</w:t>
      </w:r>
      <w:r w:rsidR="00455619" w:rsidRPr="00455619">
        <w:rPr>
          <w:lang w:eastAsia="en-US"/>
        </w:rPr>
        <w:t xml:space="preserve"> prohlašuje, že neumožňuje výkon nelegální práce ve smyslu zák</w:t>
      </w:r>
      <w:r w:rsidR="00751500">
        <w:rPr>
          <w:lang w:eastAsia="en-US"/>
        </w:rPr>
        <w:t>ona</w:t>
      </w:r>
      <w:r w:rsidR="00455619" w:rsidRPr="00455619">
        <w:rPr>
          <w:lang w:eastAsia="en-US"/>
        </w:rPr>
        <w:t xml:space="preserve"> č. 435/2004 Sb., o zaměstnanosti, ve znění pozdějších předpisů, a ani neodebírá žádné plnění od osoby, která by výkon nelegální práce umožňovala. V případě, že se toto prohlášení ukáže v budoucnu nepravdivým a vznikne ručení </w:t>
      </w:r>
      <w:r w:rsidR="00466CC3">
        <w:rPr>
          <w:lang w:eastAsia="en-US"/>
        </w:rPr>
        <w:t>O</w:t>
      </w:r>
      <w:r w:rsidR="00455619" w:rsidRPr="00455619">
        <w:rPr>
          <w:lang w:eastAsia="en-US"/>
        </w:rPr>
        <w:t>bjednatele ve smyslu ustan</w:t>
      </w:r>
      <w:r w:rsidR="00466CC3">
        <w:rPr>
          <w:lang w:eastAsia="en-US"/>
        </w:rPr>
        <w:t>ovení zák</w:t>
      </w:r>
      <w:r w:rsidR="00751500">
        <w:rPr>
          <w:lang w:eastAsia="en-US"/>
        </w:rPr>
        <w:t>ona</w:t>
      </w:r>
      <w:r w:rsidR="00466CC3">
        <w:rPr>
          <w:lang w:eastAsia="en-US"/>
        </w:rPr>
        <w:t xml:space="preserve"> č. 435/2004 Sb., </w:t>
      </w:r>
      <w:r w:rsidR="00751500">
        <w:rPr>
          <w:lang w:eastAsia="en-US"/>
        </w:rPr>
        <w:t xml:space="preserve">o zaměstnanosti, ve znění pozdějších předpisů, </w:t>
      </w:r>
      <w:r w:rsidR="00466CC3">
        <w:rPr>
          <w:lang w:eastAsia="en-US"/>
        </w:rPr>
        <w:t>má O</w:t>
      </w:r>
      <w:r w:rsidR="00455619" w:rsidRPr="00455619">
        <w:rPr>
          <w:lang w:eastAsia="en-US"/>
        </w:rPr>
        <w:t>bjednatel nárok na náhradu všeho</w:t>
      </w:r>
      <w:r>
        <w:rPr>
          <w:lang w:eastAsia="en-US"/>
        </w:rPr>
        <w:t>, co za Poskytovatel</w:t>
      </w:r>
      <w:r w:rsidR="00455619" w:rsidRPr="00455619">
        <w:rPr>
          <w:lang w:eastAsia="en-US"/>
        </w:rPr>
        <w:t>e v souvislosti s tímto ručením plnil.</w:t>
      </w:r>
    </w:p>
    <w:p w14:paraId="229C9535" w14:textId="4A210726" w:rsidR="00455619" w:rsidRPr="00491FBB" w:rsidRDefault="00421CED" w:rsidP="00455619">
      <w:pPr>
        <w:pStyle w:val="RLlneksmlouvy"/>
      </w:pPr>
      <w:r>
        <w:t>ODPOVĚDNOST ZA POSKYTNUTÉ</w:t>
      </w:r>
      <w:r w:rsidR="00455619" w:rsidRPr="00491FBB">
        <w:t xml:space="preserve"> SLUŽBY</w:t>
      </w:r>
    </w:p>
    <w:p w14:paraId="20BCA7CC" w14:textId="35CF9CCF" w:rsidR="00455619" w:rsidRPr="00491FBB" w:rsidRDefault="009A14B0" w:rsidP="00B51F1F">
      <w:pPr>
        <w:pStyle w:val="RLTextlnkuslovan"/>
        <w:rPr>
          <w:lang w:eastAsia="en-US"/>
        </w:rPr>
      </w:pPr>
      <w:r w:rsidRPr="00491FBB">
        <w:rPr>
          <w:lang w:eastAsia="en-US"/>
        </w:rPr>
        <w:t>Poskytovatel</w:t>
      </w:r>
      <w:r w:rsidR="00455619" w:rsidRPr="00491FBB">
        <w:rPr>
          <w:lang w:eastAsia="en-US"/>
        </w:rPr>
        <w:t xml:space="preserve"> prohlašuje, že poskytované </w:t>
      </w:r>
      <w:r w:rsidR="00751500">
        <w:rPr>
          <w:lang w:eastAsia="en-US"/>
        </w:rPr>
        <w:t>S</w:t>
      </w:r>
      <w:r w:rsidR="00455619" w:rsidRPr="00491FBB">
        <w:rPr>
          <w:lang w:eastAsia="en-US"/>
        </w:rPr>
        <w:t>lužb</w:t>
      </w:r>
      <w:r w:rsidR="00D37086">
        <w:rPr>
          <w:lang w:eastAsia="en-US"/>
        </w:rPr>
        <w:t>y budou provedeny v souladu s</w:t>
      </w:r>
      <w:r w:rsidR="00467302">
        <w:rPr>
          <w:lang w:eastAsia="en-US"/>
        </w:rPr>
        <w:t xml:space="preserve"> touto</w:t>
      </w:r>
      <w:r w:rsidR="00D37086">
        <w:rPr>
          <w:lang w:eastAsia="en-US"/>
        </w:rPr>
        <w:t xml:space="preserve"> S</w:t>
      </w:r>
      <w:r w:rsidR="00455619" w:rsidRPr="00491FBB">
        <w:rPr>
          <w:lang w:eastAsia="en-US"/>
        </w:rPr>
        <w:t>mlouvou a platnými te</w:t>
      </w:r>
      <w:r w:rsidR="00491FBB" w:rsidRPr="00491FBB">
        <w:rPr>
          <w:lang w:eastAsia="en-US"/>
        </w:rPr>
        <w:t>chnickými a právními předpisy.</w:t>
      </w:r>
    </w:p>
    <w:p w14:paraId="007DFBD4" w14:textId="192B876D" w:rsidR="00455619" w:rsidRPr="00491FBB" w:rsidRDefault="00455619" w:rsidP="00455619">
      <w:pPr>
        <w:pStyle w:val="RLTextlnkuslovan"/>
        <w:rPr>
          <w:lang w:eastAsia="en-US"/>
        </w:rPr>
      </w:pPr>
      <w:r w:rsidRPr="00491FBB">
        <w:rPr>
          <w:lang w:eastAsia="en-US"/>
        </w:rPr>
        <w:t xml:space="preserve">Práva </w:t>
      </w:r>
      <w:r w:rsidR="009A14B0" w:rsidRPr="00491FBB">
        <w:rPr>
          <w:lang w:eastAsia="en-US"/>
        </w:rPr>
        <w:t>O</w:t>
      </w:r>
      <w:r w:rsidRPr="00491FBB">
        <w:rPr>
          <w:lang w:eastAsia="en-US"/>
        </w:rPr>
        <w:t xml:space="preserve">bjednatele z vady poskytnuté </w:t>
      </w:r>
      <w:r w:rsidR="00751500">
        <w:rPr>
          <w:lang w:eastAsia="en-US"/>
        </w:rPr>
        <w:t>S</w:t>
      </w:r>
      <w:r w:rsidRPr="00491FBB">
        <w:rPr>
          <w:lang w:eastAsia="en-US"/>
        </w:rPr>
        <w:t>lužby</w:t>
      </w:r>
      <w:r w:rsidR="00751500">
        <w:rPr>
          <w:lang w:eastAsia="en-US"/>
        </w:rPr>
        <w:t xml:space="preserve"> uplatní Objednatel za následujících podmínek</w:t>
      </w:r>
      <w:r w:rsidRPr="00491FBB">
        <w:rPr>
          <w:lang w:eastAsia="en-US"/>
        </w:rPr>
        <w:t>:</w:t>
      </w:r>
    </w:p>
    <w:p w14:paraId="7C32A8C3" w14:textId="6692A2FD" w:rsidR="00455619" w:rsidRPr="00491FBB" w:rsidRDefault="00751500" w:rsidP="000B6F36">
      <w:pPr>
        <w:pStyle w:val="RLTextlnkuslovan"/>
        <w:numPr>
          <w:ilvl w:val="2"/>
          <w:numId w:val="1"/>
        </w:numPr>
        <w:rPr>
          <w:lang w:eastAsia="en-US"/>
        </w:rPr>
      </w:pPr>
      <w:r>
        <w:rPr>
          <w:lang w:eastAsia="en-US"/>
        </w:rPr>
        <w:t>Jestliže se jedná o v</w:t>
      </w:r>
      <w:r w:rsidR="00BA672E">
        <w:rPr>
          <w:lang w:eastAsia="en-US"/>
        </w:rPr>
        <w:t xml:space="preserve">ady </w:t>
      </w:r>
      <w:r>
        <w:rPr>
          <w:lang w:eastAsia="en-US"/>
        </w:rPr>
        <w:t xml:space="preserve">poskytnutých </w:t>
      </w:r>
      <w:r w:rsidR="00BA672E">
        <w:rPr>
          <w:lang w:eastAsia="en-US"/>
        </w:rPr>
        <w:t>Služ</w:t>
      </w:r>
      <w:r>
        <w:rPr>
          <w:lang w:eastAsia="en-US"/>
        </w:rPr>
        <w:t>eb, kterými se rozumí zejména</w:t>
      </w:r>
      <w:r w:rsidR="00BA672E">
        <w:rPr>
          <w:lang w:eastAsia="en-US"/>
        </w:rPr>
        <w:t xml:space="preserve"> odchylky S</w:t>
      </w:r>
      <w:r w:rsidR="00455619" w:rsidRPr="00491FBB">
        <w:rPr>
          <w:lang w:eastAsia="en-US"/>
        </w:rPr>
        <w:t>lužby</w:t>
      </w:r>
      <w:r w:rsidR="00D37086">
        <w:rPr>
          <w:lang w:eastAsia="en-US"/>
        </w:rPr>
        <w:t xml:space="preserve"> od výsledku stanoveného touto S</w:t>
      </w:r>
      <w:r w:rsidR="00455619" w:rsidRPr="00491FBB">
        <w:rPr>
          <w:lang w:eastAsia="en-US"/>
        </w:rPr>
        <w:t>mlouvou</w:t>
      </w:r>
      <w:r>
        <w:rPr>
          <w:lang w:eastAsia="en-US"/>
        </w:rPr>
        <w:t xml:space="preserve"> či dotčenými právními předpisy</w:t>
      </w:r>
      <w:r w:rsidR="00455619" w:rsidRPr="00491FBB">
        <w:rPr>
          <w:lang w:eastAsia="en-US"/>
        </w:rPr>
        <w:t xml:space="preserve">. </w:t>
      </w:r>
    </w:p>
    <w:p w14:paraId="3DA7CE6F" w14:textId="41E16452" w:rsidR="00455619" w:rsidRDefault="00455619" w:rsidP="000B6F36">
      <w:pPr>
        <w:pStyle w:val="RLTextlnkuslovan"/>
        <w:numPr>
          <w:ilvl w:val="2"/>
          <w:numId w:val="1"/>
        </w:numPr>
        <w:rPr>
          <w:lang w:eastAsia="en-US"/>
        </w:rPr>
      </w:pPr>
      <w:r w:rsidRPr="00491FBB">
        <w:rPr>
          <w:lang w:eastAsia="en-US"/>
        </w:rPr>
        <w:t xml:space="preserve">Objednatel je povinen uplatňovat u </w:t>
      </w:r>
      <w:r w:rsidR="00466CC3" w:rsidRPr="00491FBB">
        <w:rPr>
          <w:lang w:eastAsia="en-US"/>
        </w:rPr>
        <w:t>Poskytovatele</w:t>
      </w:r>
      <w:r w:rsidRPr="00491FBB">
        <w:rPr>
          <w:lang w:eastAsia="en-US"/>
        </w:rPr>
        <w:t xml:space="preserve"> odstranění vad písemně bez zbytečného odkladu poté, co tyto </w:t>
      </w:r>
      <w:r w:rsidR="00BA672E">
        <w:rPr>
          <w:lang w:eastAsia="en-US"/>
        </w:rPr>
        <w:t xml:space="preserve">vady </w:t>
      </w:r>
      <w:r w:rsidRPr="00491FBB">
        <w:rPr>
          <w:lang w:eastAsia="en-US"/>
        </w:rPr>
        <w:t xml:space="preserve">zjistí. </w:t>
      </w:r>
      <w:r w:rsidR="00466CC3" w:rsidRPr="00491FBB">
        <w:rPr>
          <w:lang w:eastAsia="en-US"/>
        </w:rPr>
        <w:t>Poskytovatel</w:t>
      </w:r>
      <w:r w:rsidRPr="00491FBB">
        <w:rPr>
          <w:lang w:eastAsia="en-US"/>
        </w:rPr>
        <w:t xml:space="preserve"> je povinen vadu odstranit bezodkladně, nejpozději do </w:t>
      </w:r>
      <w:r w:rsidR="001F01BC">
        <w:rPr>
          <w:lang w:eastAsia="en-US"/>
        </w:rPr>
        <w:t>pěti (</w:t>
      </w:r>
      <w:r w:rsidRPr="00491FBB">
        <w:rPr>
          <w:lang w:eastAsia="en-US"/>
        </w:rPr>
        <w:t>5</w:t>
      </w:r>
      <w:r w:rsidR="001F01BC">
        <w:rPr>
          <w:lang w:eastAsia="en-US"/>
        </w:rPr>
        <w:t>)</w:t>
      </w:r>
      <w:r w:rsidRPr="00491FBB">
        <w:rPr>
          <w:lang w:eastAsia="en-US"/>
        </w:rPr>
        <w:t xml:space="preserve"> pracovních dní od obdržení písemnosti, ve které je odstranění vady uplatňováno, nedohodnou-li se </w:t>
      </w:r>
      <w:r w:rsidR="00D37086">
        <w:rPr>
          <w:lang w:eastAsia="en-US"/>
        </w:rPr>
        <w:t>S</w:t>
      </w:r>
      <w:r w:rsidR="00BA672E">
        <w:rPr>
          <w:lang w:eastAsia="en-US"/>
        </w:rPr>
        <w:t xml:space="preserve">mluvní </w:t>
      </w:r>
      <w:r w:rsidRPr="00491FBB">
        <w:rPr>
          <w:lang w:eastAsia="en-US"/>
        </w:rPr>
        <w:t>strany jinak</w:t>
      </w:r>
      <w:r w:rsidR="006E15AD" w:rsidRPr="00491FBB">
        <w:rPr>
          <w:lang w:eastAsia="en-US"/>
        </w:rPr>
        <w:t>.</w:t>
      </w:r>
    </w:p>
    <w:p w14:paraId="11313249" w14:textId="1803AC90" w:rsidR="0072276B" w:rsidRDefault="0072276B" w:rsidP="0072276B">
      <w:pPr>
        <w:pStyle w:val="RLTextlnkuslovan"/>
        <w:rPr>
          <w:lang w:eastAsia="en-US"/>
        </w:rPr>
      </w:pPr>
      <w:r>
        <w:rPr>
          <w:lang w:eastAsia="en-US"/>
        </w:rPr>
        <w:lastRenderedPageBreak/>
        <w:t>Dojde-li v důsledku činnosti Poskytovatele nebo prostřednictvím třetích osob, které k poskytování Služeb použil, k jakékoliv škodě, odpovídá za ni Poskytovatel v plném rozsahu.</w:t>
      </w:r>
    </w:p>
    <w:p w14:paraId="2762CE4C" w14:textId="3656F685" w:rsidR="0072276B" w:rsidRDefault="0072276B" w:rsidP="0072276B">
      <w:pPr>
        <w:pStyle w:val="RLTextlnkuslovan"/>
        <w:rPr>
          <w:lang w:eastAsia="en-US"/>
        </w:rPr>
      </w:pPr>
      <w:r>
        <w:rPr>
          <w:lang w:eastAsia="en-US"/>
        </w:rPr>
        <w:t xml:space="preserve">Poskytovatel odpovídá za škodu a jinou újmu způsobenou při plnění této Smlouvy svojí činností nebo prostřednictvím třetích osob, které ke své činnosti použil, nejen vůči Objednateli, ale také vůči třetím osobám. </w:t>
      </w:r>
    </w:p>
    <w:p w14:paraId="149100CB" w14:textId="1721F23F" w:rsidR="0072276B" w:rsidRDefault="0072276B" w:rsidP="0072276B">
      <w:pPr>
        <w:pStyle w:val="RLTextlnkuslovan"/>
        <w:rPr>
          <w:lang w:eastAsia="en-US"/>
        </w:rPr>
      </w:pPr>
      <w:r>
        <w:rPr>
          <w:lang w:eastAsia="en-US"/>
        </w:rPr>
        <w:t xml:space="preserve">Poskytovatel se zavazuje udržovat v platnosti a účinnosti po celou dobu účinnosti této Smlouvy a záruční doby pojistnou smlouvu, jejímž předmětem je pojištění odpovědnosti za škodu způsobenou Poskytovatelem třetí osobě (zejména pak Objednateli), a to tak, že limit pojistného plnění vyplývající z pojistné smlouvy, nesmí být nižší než 1.000.000,- Kč (slovy: jeden milión korun českých). </w:t>
      </w:r>
    </w:p>
    <w:p w14:paraId="19D834A7" w14:textId="03980E68" w:rsidR="0072276B" w:rsidRDefault="0072276B" w:rsidP="0072276B">
      <w:pPr>
        <w:pStyle w:val="RLTextlnkuslovan"/>
        <w:rPr>
          <w:lang w:eastAsia="en-US"/>
        </w:rPr>
      </w:pPr>
      <w:r>
        <w:rPr>
          <w:lang w:eastAsia="en-US"/>
        </w:rPr>
        <w:t xml:space="preserve">V případě, že dojde ke změně pojišťovny nebo pojistných podmínek, je Poskytovatel povinen informovat o této skutečnosti Objednatele, a to do patnácti (15) dnů ode dne, kdy ke změně došlo. </w:t>
      </w:r>
    </w:p>
    <w:p w14:paraId="1668BA65" w14:textId="309E199D" w:rsidR="0072276B" w:rsidRDefault="0072276B" w:rsidP="0072276B">
      <w:pPr>
        <w:pStyle w:val="RLTextlnkuslovan"/>
        <w:rPr>
          <w:lang w:eastAsia="en-US"/>
        </w:rPr>
      </w:pPr>
      <w:r>
        <w:rPr>
          <w:lang w:eastAsia="en-US"/>
        </w:rPr>
        <w:t>Poruší-li Poskytovatel jakékoliv ustanovení tohoto článku týkajícího se pojistné smlouvy, nezbavuje ho to odpovědnosti nahradit veškerou způsobenou škodu a jinou újmu v penězích Objednateli nebo třetí osobě.</w:t>
      </w:r>
    </w:p>
    <w:p w14:paraId="7ED284A9" w14:textId="77777777" w:rsidR="0072276B" w:rsidRPr="00491FBB" w:rsidRDefault="0072276B" w:rsidP="000A0E07">
      <w:pPr>
        <w:pStyle w:val="RLTextlnkuslovan"/>
        <w:numPr>
          <w:ilvl w:val="0"/>
          <w:numId w:val="0"/>
        </w:numPr>
        <w:ind w:left="1871"/>
        <w:rPr>
          <w:lang w:eastAsia="en-US"/>
        </w:rPr>
      </w:pPr>
    </w:p>
    <w:p w14:paraId="2FCBD838" w14:textId="7601CB70" w:rsidR="00D37817" w:rsidRPr="00ED33A3" w:rsidRDefault="00795066" w:rsidP="00D37817">
      <w:pPr>
        <w:pStyle w:val="RLlneksmlouvy"/>
      </w:pPr>
      <w:r>
        <w:t xml:space="preserve">SPOLEČNÁ USTANOVENÍ K </w:t>
      </w:r>
      <w:r w:rsidR="00DC787D">
        <w:t>VAD</w:t>
      </w:r>
      <w:r>
        <w:t>ÁM</w:t>
      </w:r>
      <w:r w:rsidR="00DC787D">
        <w:t xml:space="preserve"> </w:t>
      </w:r>
      <w:r w:rsidR="00F95A03">
        <w:t>PLNĚNÍ</w:t>
      </w:r>
    </w:p>
    <w:p w14:paraId="43062B70" w14:textId="64E5B2AE" w:rsidR="003B4032" w:rsidRPr="00455619" w:rsidRDefault="00455619" w:rsidP="00455619">
      <w:pPr>
        <w:pStyle w:val="RLTextlnkuslovan"/>
        <w:rPr>
          <w:szCs w:val="22"/>
        </w:rPr>
      </w:pPr>
      <w:r w:rsidRPr="00455619">
        <w:rPr>
          <w:szCs w:val="22"/>
        </w:rPr>
        <w:t>Právo na náhradu škody vzniklé neodb</w:t>
      </w:r>
      <w:r w:rsidR="00A66E07">
        <w:rPr>
          <w:szCs w:val="22"/>
        </w:rPr>
        <w:t>orným provedením poskytovaných S</w:t>
      </w:r>
      <w:r w:rsidRPr="00455619">
        <w:rPr>
          <w:szCs w:val="22"/>
        </w:rPr>
        <w:t xml:space="preserve">lužeb </w:t>
      </w:r>
      <w:r w:rsidR="00B3609A">
        <w:rPr>
          <w:szCs w:val="22"/>
        </w:rPr>
        <w:t xml:space="preserve">nebo v rozporu s čl. 9 odst. 9.1 této Smlouvy </w:t>
      </w:r>
      <w:r w:rsidRPr="00455619">
        <w:rPr>
          <w:szCs w:val="22"/>
        </w:rPr>
        <w:t>se řídí příslušnými ustanoveními</w:t>
      </w:r>
      <w:r w:rsidR="001F01BC">
        <w:rPr>
          <w:szCs w:val="22"/>
        </w:rPr>
        <w:t xml:space="preserve"> Občanského zákoníku</w:t>
      </w:r>
      <w:r w:rsidR="00B3609A">
        <w:rPr>
          <w:szCs w:val="22"/>
        </w:rPr>
        <w:t xml:space="preserve"> a dle platných technických i právních předpisů</w:t>
      </w:r>
      <w:r w:rsidRPr="00455619">
        <w:rPr>
          <w:szCs w:val="22"/>
        </w:rPr>
        <w:t>.</w:t>
      </w:r>
    </w:p>
    <w:p w14:paraId="5EBD323D" w14:textId="490446AF" w:rsidR="00EC2573" w:rsidRDefault="00EC2573" w:rsidP="00D37817">
      <w:pPr>
        <w:pStyle w:val="RLTextlnkuslovan"/>
        <w:rPr>
          <w:szCs w:val="22"/>
          <w:lang w:eastAsia="en-US"/>
        </w:rPr>
      </w:pPr>
      <w:bookmarkStart w:id="8" w:name="_Ref357438136"/>
      <w:r w:rsidRPr="006A4135">
        <w:rPr>
          <w:szCs w:val="22"/>
        </w:rPr>
        <w:t xml:space="preserve">Neodstraní-li </w:t>
      </w:r>
      <w:r w:rsidR="00F74877">
        <w:rPr>
          <w:szCs w:val="22"/>
        </w:rPr>
        <w:t xml:space="preserve">Poskytovatel </w:t>
      </w:r>
      <w:r w:rsidR="00AB5DA6">
        <w:rPr>
          <w:szCs w:val="22"/>
        </w:rPr>
        <w:t>vady</w:t>
      </w:r>
      <w:r w:rsidRPr="006A4135">
        <w:rPr>
          <w:szCs w:val="22"/>
        </w:rPr>
        <w:t xml:space="preserve"> </w:t>
      </w:r>
      <w:r w:rsidR="00795066">
        <w:rPr>
          <w:szCs w:val="22"/>
        </w:rPr>
        <w:t xml:space="preserve">v termínech stanovených </w:t>
      </w:r>
      <w:r w:rsidR="00467302">
        <w:rPr>
          <w:szCs w:val="22"/>
        </w:rPr>
        <w:t xml:space="preserve">touto </w:t>
      </w:r>
      <w:r w:rsidR="00795066">
        <w:rPr>
          <w:szCs w:val="22"/>
        </w:rPr>
        <w:t>Smlouvou nebo písemnou dohodou Smluvních stran</w:t>
      </w:r>
      <w:r w:rsidRPr="006A4135">
        <w:rPr>
          <w:szCs w:val="22"/>
        </w:rPr>
        <w:t xml:space="preserve">, má </w:t>
      </w:r>
      <w:r w:rsidR="00590D69">
        <w:rPr>
          <w:szCs w:val="22"/>
        </w:rPr>
        <w:t>Objednatel</w:t>
      </w:r>
      <w:r w:rsidRPr="006A4135">
        <w:rPr>
          <w:szCs w:val="22"/>
        </w:rPr>
        <w:t xml:space="preserve"> právo požadovat a </w:t>
      </w:r>
      <w:r w:rsidR="00590D69">
        <w:rPr>
          <w:szCs w:val="22"/>
        </w:rPr>
        <w:t>Poskytovatel</w:t>
      </w:r>
      <w:r w:rsidRPr="006A4135">
        <w:rPr>
          <w:szCs w:val="22"/>
        </w:rPr>
        <w:t xml:space="preserve"> má povinnost </w:t>
      </w:r>
      <w:r w:rsidR="00590D69">
        <w:rPr>
          <w:szCs w:val="22"/>
        </w:rPr>
        <w:t>Objednateli</w:t>
      </w:r>
      <w:r w:rsidRPr="006A4135">
        <w:rPr>
          <w:szCs w:val="22"/>
        </w:rPr>
        <w:t xml:space="preserve"> uhradit smluvní pokutu ve výši</w:t>
      </w:r>
      <w:r w:rsidR="00A66E07">
        <w:rPr>
          <w:szCs w:val="22"/>
        </w:rPr>
        <w:t xml:space="preserve"> stanovené</w:t>
      </w:r>
      <w:r w:rsidRPr="006A4135">
        <w:rPr>
          <w:szCs w:val="22"/>
        </w:rPr>
        <w:t xml:space="preserve"> dle</w:t>
      </w:r>
      <w:r w:rsidR="00E04983" w:rsidRPr="006A4135">
        <w:rPr>
          <w:szCs w:val="22"/>
        </w:rPr>
        <w:t xml:space="preserve"> této</w:t>
      </w:r>
      <w:r w:rsidRPr="006A4135">
        <w:rPr>
          <w:szCs w:val="22"/>
        </w:rPr>
        <w:t xml:space="preserve"> Smlouvy.</w:t>
      </w:r>
      <w:bookmarkEnd w:id="8"/>
      <w:r w:rsidR="00A51026">
        <w:rPr>
          <w:szCs w:val="22"/>
        </w:rPr>
        <w:t xml:space="preserve"> </w:t>
      </w:r>
    </w:p>
    <w:p w14:paraId="186A492D" w14:textId="795127BE" w:rsidR="00A32715" w:rsidRPr="006A4135" w:rsidRDefault="00AB5DA6" w:rsidP="00D37817">
      <w:pPr>
        <w:pStyle w:val="RLTextlnkuslovan"/>
        <w:rPr>
          <w:szCs w:val="22"/>
        </w:rPr>
      </w:pPr>
      <w:r>
        <w:rPr>
          <w:szCs w:val="22"/>
        </w:rPr>
        <w:t>Nároky z vad</w:t>
      </w:r>
      <w:r w:rsidR="00A32715" w:rsidRPr="006A4135">
        <w:rPr>
          <w:szCs w:val="22"/>
        </w:rPr>
        <w:t xml:space="preserve"> se nedotýkají nároku </w:t>
      </w:r>
      <w:r w:rsidR="00590D69">
        <w:rPr>
          <w:szCs w:val="22"/>
        </w:rPr>
        <w:t>Objednatele</w:t>
      </w:r>
      <w:r w:rsidR="00A32715" w:rsidRPr="006A4135">
        <w:rPr>
          <w:szCs w:val="22"/>
        </w:rPr>
        <w:t xml:space="preserve"> na náhradu škody nebo na smluvní pokutu.</w:t>
      </w:r>
    </w:p>
    <w:p w14:paraId="408611DF" w14:textId="77777777" w:rsidR="00A32715" w:rsidRDefault="00A32715" w:rsidP="00A32715">
      <w:pPr>
        <w:pStyle w:val="RLlneksmlouvy"/>
      </w:pPr>
      <w:r>
        <w:t>SANKCE</w:t>
      </w:r>
    </w:p>
    <w:p w14:paraId="42DCFDDE" w14:textId="469D76DF" w:rsidR="00527EFE" w:rsidRDefault="00527EFE" w:rsidP="00527EFE">
      <w:pPr>
        <w:pStyle w:val="RLTextlnkuslovan"/>
        <w:rPr>
          <w:lang w:eastAsia="en-US"/>
        </w:rPr>
      </w:pPr>
      <w:r w:rsidRPr="00527EFE">
        <w:rPr>
          <w:lang w:eastAsia="en-US"/>
        </w:rPr>
        <w:t xml:space="preserve">Jestliže se </w:t>
      </w:r>
      <w:r w:rsidR="00466CC3">
        <w:rPr>
          <w:lang w:eastAsia="en-US"/>
        </w:rPr>
        <w:t>O</w:t>
      </w:r>
      <w:r w:rsidRPr="00527EFE">
        <w:rPr>
          <w:lang w:eastAsia="en-US"/>
        </w:rPr>
        <w:t>bjednatel bezdůvodně opozd</w:t>
      </w:r>
      <w:r w:rsidR="001F159A">
        <w:rPr>
          <w:lang w:eastAsia="en-US"/>
        </w:rPr>
        <w:t>í s platbou ceny poskytovaných S</w:t>
      </w:r>
      <w:r w:rsidRPr="00527EFE">
        <w:rPr>
          <w:lang w:eastAsia="en-US"/>
        </w:rPr>
        <w:t xml:space="preserve">lužeb, je povinen uhradit </w:t>
      </w:r>
      <w:r w:rsidR="009A14B0">
        <w:rPr>
          <w:lang w:eastAsia="en-US"/>
        </w:rPr>
        <w:t>Poskytovateli</w:t>
      </w:r>
      <w:r w:rsidRPr="00527EFE">
        <w:rPr>
          <w:lang w:eastAsia="en-US"/>
        </w:rPr>
        <w:t xml:space="preserve"> </w:t>
      </w:r>
      <w:r w:rsidR="0078658E">
        <w:rPr>
          <w:lang w:eastAsia="en-US"/>
        </w:rPr>
        <w:t xml:space="preserve">smluvní </w:t>
      </w:r>
      <w:r w:rsidRPr="00527EFE">
        <w:rPr>
          <w:lang w:eastAsia="en-US"/>
        </w:rPr>
        <w:t>úrok z prodlení ve výši 0,</w:t>
      </w:r>
      <w:r w:rsidR="00B3609A">
        <w:rPr>
          <w:lang w:eastAsia="en-US"/>
        </w:rPr>
        <w:t>05</w:t>
      </w:r>
      <w:r w:rsidRPr="00527EFE">
        <w:rPr>
          <w:lang w:eastAsia="en-US"/>
        </w:rPr>
        <w:t xml:space="preserve"> % z dlužné částky za každý den prodlení.</w:t>
      </w:r>
    </w:p>
    <w:p w14:paraId="72687FA3" w14:textId="68CC54DD" w:rsidR="00A32715" w:rsidRDefault="00A32715" w:rsidP="00A32715">
      <w:pPr>
        <w:pStyle w:val="RLTextlnkuslovan"/>
        <w:rPr>
          <w:lang w:eastAsia="en-US"/>
        </w:rPr>
      </w:pPr>
      <w:r w:rsidRPr="00CF5679">
        <w:t xml:space="preserve">V případě, že </w:t>
      </w:r>
      <w:r w:rsidR="00F74877">
        <w:t>Poskytovatel</w:t>
      </w:r>
      <w:r w:rsidRPr="00CF5679">
        <w:t xml:space="preserve"> nedo</w:t>
      </w:r>
      <w:r w:rsidR="00880D39">
        <w:t>drží termín poskytnutí Služby</w:t>
      </w:r>
      <w:r w:rsidR="00751500">
        <w:t xml:space="preserve"> stanovené v</w:t>
      </w:r>
      <w:r w:rsidR="00B3609A">
        <w:t>e</w:t>
      </w:r>
      <w:r w:rsidR="00751500">
        <w:t xml:space="preserve"> </w:t>
      </w:r>
      <w:r w:rsidR="00B65390">
        <w:rPr>
          <w:szCs w:val="22"/>
          <w:lang w:eastAsia="en-US"/>
        </w:rPr>
        <w:t>výzvě</w:t>
      </w:r>
      <w:r>
        <w:t xml:space="preserve">, </w:t>
      </w:r>
      <w:r w:rsidRPr="00CF5679">
        <w:t xml:space="preserve">je </w:t>
      </w:r>
      <w:r w:rsidR="00F74877">
        <w:t xml:space="preserve">Poskytovatel </w:t>
      </w:r>
      <w:r>
        <w:t xml:space="preserve">povinen uhradit a </w:t>
      </w:r>
      <w:r w:rsidR="00590D69">
        <w:t>Objednatel</w:t>
      </w:r>
      <w:r>
        <w:t xml:space="preserve"> je oprávněn po </w:t>
      </w:r>
      <w:r w:rsidR="00590D69">
        <w:t>Poskytovateli</w:t>
      </w:r>
      <w:r>
        <w:t xml:space="preserve"> požadovat uhrazení smluvní pokuty ve </w:t>
      </w:r>
      <w:r w:rsidRPr="001E541E">
        <w:t xml:space="preserve">výši </w:t>
      </w:r>
      <w:r w:rsidR="00595C25">
        <w:t>0</w:t>
      </w:r>
      <w:r w:rsidR="00DC787D">
        <w:t>,</w:t>
      </w:r>
      <w:r w:rsidR="00595C25">
        <w:t>2</w:t>
      </w:r>
      <w:r w:rsidR="000D6FC3">
        <w:t xml:space="preserve"> </w:t>
      </w:r>
      <w:r w:rsidRPr="001E541E">
        <w:t>% z</w:t>
      </w:r>
      <w:r w:rsidR="00751500">
        <w:t xml:space="preserve"> ceny </w:t>
      </w:r>
      <w:r w:rsidR="00880D39">
        <w:t xml:space="preserve">za </w:t>
      </w:r>
      <w:r w:rsidR="00751500">
        <w:t>S</w:t>
      </w:r>
      <w:r w:rsidR="00880D39">
        <w:t>lužby z</w:t>
      </w:r>
      <w:r>
        <w:t xml:space="preserve"> </w:t>
      </w:r>
      <w:r w:rsidR="00B823F6">
        <w:t>konkrétní</w:t>
      </w:r>
      <w:r w:rsidR="00880D39">
        <w:t xml:space="preserve"> </w:t>
      </w:r>
      <w:r w:rsidR="00B65390">
        <w:rPr>
          <w:szCs w:val="22"/>
          <w:lang w:eastAsia="en-US"/>
        </w:rPr>
        <w:t>výzvy</w:t>
      </w:r>
      <w:r w:rsidR="00880D39">
        <w:t>, s </w:t>
      </w:r>
      <w:r w:rsidR="00FC5571">
        <w:t>jejímž</w:t>
      </w:r>
      <w:r>
        <w:t xml:space="preserve"> dodáním je </w:t>
      </w:r>
      <w:r w:rsidR="00F74877">
        <w:t>Poskytovatel</w:t>
      </w:r>
      <w:r>
        <w:t xml:space="preserve"> v prodlení, a to za každý i započatý den prodlení</w:t>
      </w:r>
      <w:r w:rsidR="00595C25">
        <w:t>, pokud neprokážou</w:t>
      </w:r>
      <w:r w:rsidR="00B3609A">
        <w:t xml:space="preserve"> v souladu s čl. 6 odst. 6.6. této Smlouvy</w:t>
      </w:r>
      <w:r w:rsidR="00595C25">
        <w:t xml:space="preserve">, že zdržení </w:t>
      </w:r>
      <w:r w:rsidR="00B3609A">
        <w:t xml:space="preserve">v poskytované službě </w:t>
      </w:r>
      <w:r w:rsidR="00595C25">
        <w:t xml:space="preserve">nebylo způsobené </w:t>
      </w:r>
      <w:r w:rsidR="00B3609A">
        <w:t>Poskytovatelem</w:t>
      </w:r>
      <w:r w:rsidR="00595C25">
        <w:t>, ale bylo</w:t>
      </w:r>
      <w:r w:rsidR="00B3609A">
        <w:t xml:space="preserve"> způsobené</w:t>
      </w:r>
      <w:r w:rsidR="00595C25">
        <w:t xml:space="preserve"> na straně </w:t>
      </w:r>
      <w:r w:rsidR="009A19E3">
        <w:t>dotčených orgán státní správy,</w:t>
      </w:r>
      <w:r w:rsidR="00595C25">
        <w:t xml:space="preserve"> majitelů pozemků či správců sítí</w:t>
      </w:r>
      <w:r w:rsidR="00B3609A">
        <w:t xml:space="preserve">. </w:t>
      </w:r>
    </w:p>
    <w:p w14:paraId="2DF57213" w14:textId="0A452E84" w:rsidR="00A32715" w:rsidRDefault="007C792E" w:rsidP="00A32715">
      <w:pPr>
        <w:pStyle w:val="RLTextlnkuslovan"/>
      </w:pPr>
      <w:bookmarkStart w:id="9" w:name="OLE_LINK1"/>
      <w:bookmarkStart w:id="10" w:name="OLE_LINK2"/>
      <w:r w:rsidRPr="00565365">
        <w:t xml:space="preserve">Pro případ prokazatelného porušení povinností </w:t>
      </w:r>
      <w:r w:rsidR="00F74877">
        <w:t>Poskytovatele</w:t>
      </w:r>
      <w:r w:rsidR="00341EA6">
        <w:t xml:space="preserve"> dle</w:t>
      </w:r>
      <w:r w:rsidR="00B200F7">
        <w:t xml:space="preserve"> </w:t>
      </w:r>
      <w:r w:rsidR="001F159A">
        <w:t xml:space="preserve">čl. </w:t>
      </w:r>
      <w:r w:rsidR="004B0328">
        <w:t>6</w:t>
      </w:r>
      <w:r w:rsidR="00751500">
        <w:t>.</w:t>
      </w:r>
      <w:r w:rsidR="003B771A">
        <w:t xml:space="preserve"> </w:t>
      </w:r>
      <w:r w:rsidR="00E04983">
        <w:t>této</w:t>
      </w:r>
      <w:r w:rsidR="00DA585B">
        <w:t xml:space="preserve"> </w:t>
      </w:r>
      <w:r w:rsidRPr="00565365">
        <w:t xml:space="preserve">Smlouvy ze strany </w:t>
      </w:r>
      <w:r w:rsidR="00B9296B">
        <w:t>P</w:t>
      </w:r>
      <w:r w:rsidR="00F74877">
        <w:t>oskytovatele</w:t>
      </w:r>
      <w:r w:rsidR="001F159A">
        <w:t xml:space="preserve">, </w:t>
      </w:r>
      <w:r w:rsidRPr="00565365">
        <w:t xml:space="preserve">je </w:t>
      </w:r>
      <w:r w:rsidR="00590D69">
        <w:t>Objednatel</w:t>
      </w:r>
      <w:r w:rsidRPr="00565365">
        <w:t xml:space="preserve"> oprávněn po </w:t>
      </w:r>
      <w:r w:rsidR="00590D69">
        <w:t>Poskytovateli</w:t>
      </w:r>
      <w:r w:rsidRPr="00565365">
        <w:t xml:space="preserve"> požadovat a </w:t>
      </w:r>
      <w:r w:rsidR="00590D69">
        <w:t>Poskytovatel</w:t>
      </w:r>
      <w:r w:rsidRPr="00565365">
        <w:t xml:space="preserve"> je povinen </w:t>
      </w:r>
      <w:r w:rsidR="00590D69">
        <w:t>Objednateli</w:t>
      </w:r>
      <w:r w:rsidRPr="00565365">
        <w:t xml:space="preserve"> uhradit smluvní pokutu ve výši </w:t>
      </w:r>
      <w:r w:rsidR="00CE5FF1">
        <w:t>10</w:t>
      </w:r>
      <w:r w:rsidR="00CE5FF1" w:rsidRPr="00565365">
        <w:t>00</w:t>
      </w:r>
      <w:r w:rsidRPr="00565365">
        <w:t xml:space="preserve">,- Kč (slovy: </w:t>
      </w:r>
      <w:r w:rsidR="00CE5FF1">
        <w:lastRenderedPageBreak/>
        <w:t>jeden tisíc</w:t>
      </w:r>
      <w:r w:rsidR="001F159A">
        <w:t xml:space="preserve"> korun</w:t>
      </w:r>
      <w:r w:rsidRPr="00565365">
        <w:t xml:space="preserve"> českých) za každé jednotlivé por</w:t>
      </w:r>
      <w:r w:rsidR="00880D39">
        <w:t xml:space="preserve">ušení ve vztahu ke každé poskytnuté Službě v rámci </w:t>
      </w:r>
      <w:r w:rsidRPr="00565365">
        <w:t>jedné dodávky.</w:t>
      </w:r>
      <w:bookmarkEnd w:id="9"/>
      <w:bookmarkEnd w:id="10"/>
    </w:p>
    <w:p w14:paraId="115A589C" w14:textId="7FAE1218" w:rsidR="00932598" w:rsidRPr="00932598" w:rsidRDefault="00932598" w:rsidP="00932598">
      <w:pPr>
        <w:pStyle w:val="RLTextlnkuslovan"/>
      </w:pPr>
      <w:r w:rsidRPr="00932598">
        <w:t xml:space="preserve">Při prodlení </w:t>
      </w:r>
      <w:r w:rsidR="009A14B0">
        <w:t>Poskytovatel</w:t>
      </w:r>
      <w:r w:rsidRPr="00932598">
        <w:t xml:space="preserve">e s odstraněním vady poskytovaných </w:t>
      </w:r>
      <w:r w:rsidR="00051C05">
        <w:t>S</w:t>
      </w:r>
      <w:r w:rsidRPr="00932598">
        <w:t xml:space="preserve">lužeb </w:t>
      </w:r>
      <w:r w:rsidR="00051C05">
        <w:t xml:space="preserve">dle konkrétní </w:t>
      </w:r>
      <w:r w:rsidR="00B65390">
        <w:rPr>
          <w:szCs w:val="22"/>
          <w:lang w:eastAsia="en-US"/>
        </w:rPr>
        <w:t>výzvy</w:t>
      </w:r>
      <w:r w:rsidR="00051C05">
        <w:t xml:space="preserve">, </w:t>
      </w:r>
      <w:r w:rsidRPr="00932598">
        <w:t xml:space="preserve">je </w:t>
      </w:r>
      <w:r w:rsidR="00466CC3">
        <w:t>Poskytovatel</w:t>
      </w:r>
      <w:r w:rsidRPr="00932598">
        <w:t xml:space="preserve"> povinen uhradit </w:t>
      </w:r>
      <w:r w:rsidR="00466CC3">
        <w:t>O</w:t>
      </w:r>
      <w:r w:rsidRPr="00932598">
        <w:t>bjednateli smluvní pokutu ve výši 0,2</w:t>
      </w:r>
      <w:r w:rsidR="00D12482">
        <w:t xml:space="preserve"> </w:t>
      </w:r>
      <w:r w:rsidRPr="00932598">
        <w:t xml:space="preserve">% </w:t>
      </w:r>
      <w:r>
        <w:t>z </w:t>
      </w:r>
      <w:r w:rsidR="00051C05">
        <w:t xml:space="preserve">ceny </w:t>
      </w:r>
      <w:r>
        <w:t xml:space="preserve">za </w:t>
      </w:r>
      <w:r w:rsidR="00051C05">
        <w:t>S</w:t>
      </w:r>
      <w:r>
        <w:t xml:space="preserve">lužby </w:t>
      </w:r>
      <w:r w:rsidR="00051C05">
        <w:t xml:space="preserve">stanovené v konkrétní </w:t>
      </w:r>
      <w:r w:rsidR="00B65390">
        <w:rPr>
          <w:szCs w:val="22"/>
          <w:lang w:eastAsia="en-US"/>
        </w:rPr>
        <w:t>výzvě</w:t>
      </w:r>
      <w:r w:rsidR="00051C05">
        <w:t xml:space="preserve">, a to </w:t>
      </w:r>
      <w:r>
        <w:t xml:space="preserve">za každý i započatý den prodlení. </w:t>
      </w:r>
    </w:p>
    <w:p w14:paraId="18B729E9" w14:textId="0CC60758" w:rsidR="00A32715" w:rsidRPr="005E2DB0" w:rsidRDefault="00A32715" w:rsidP="00A32715">
      <w:pPr>
        <w:pStyle w:val="RLTextlnkuslovan"/>
      </w:pPr>
      <w:r w:rsidRPr="005E2DB0">
        <w:t xml:space="preserve">Zaplacení smluvní pokuty nezbavuje </w:t>
      </w:r>
      <w:r w:rsidR="00B9296B">
        <w:t>P</w:t>
      </w:r>
      <w:r w:rsidR="00032002">
        <w:t>oskytovatele</w:t>
      </w:r>
      <w:r w:rsidRPr="005E2DB0">
        <w:t xml:space="preserve"> povinnosti splnit </w:t>
      </w:r>
      <w:r w:rsidR="002C2B04">
        <w:t>povinnosti</w:t>
      </w:r>
      <w:r w:rsidRPr="005E2DB0">
        <w:t xml:space="preserve"> stanovené </w:t>
      </w:r>
      <w:r w:rsidR="0009268D">
        <w:t xml:space="preserve">touto </w:t>
      </w:r>
      <w:r w:rsidRPr="005E2DB0">
        <w:t>Smlouvou.</w:t>
      </w:r>
    </w:p>
    <w:p w14:paraId="45CF975A" w14:textId="5121D7B2" w:rsidR="00A32715" w:rsidRPr="005E2DB0" w:rsidRDefault="00A32715" w:rsidP="00A32715">
      <w:pPr>
        <w:pStyle w:val="RLTextlnkuslovan"/>
      </w:pPr>
      <w:r w:rsidRPr="005E2DB0">
        <w:t>Smluvní pokuta je splatná na základě faktury vystavené stranou oprávněnou do</w:t>
      </w:r>
      <w:r w:rsidR="00F10210">
        <w:t> </w:t>
      </w:r>
      <w:r w:rsidR="00EE7FFB" w:rsidRPr="005E2DB0">
        <w:t>čtrnácti (</w:t>
      </w:r>
      <w:r w:rsidRPr="005E2DB0">
        <w:t>14</w:t>
      </w:r>
      <w:r w:rsidR="00EE7FFB" w:rsidRPr="005E2DB0">
        <w:t>)</w:t>
      </w:r>
      <w:r w:rsidRPr="005E2DB0">
        <w:t xml:space="preserve"> dnů</w:t>
      </w:r>
      <w:r w:rsidR="00D37086">
        <w:t xml:space="preserve"> ode dne jejího doručení druhé S</w:t>
      </w:r>
      <w:r w:rsidRPr="005E2DB0">
        <w:t>mluvní straně.</w:t>
      </w:r>
    </w:p>
    <w:p w14:paraId="47EE2B04" w14:textId="674955A6" w:rsidR="00A32715" w:rsidRPr="001505E3" w:rsidRDefault="00A32715" w:rsidP="00A32715">
      <w:pPr>
        <w:pStyle w:val="RLTextlnkuslovan"/>
        <w:rPr>
          <w:szCs w:val="22"/>
          <w:lang w:eastAsia="en-US"/>
        </w:rPr>
      </w:pPr>
      <w:r w:rsidRPr="005E2DB0">
        <w:t xml:space="preserve">Zaplacením smluvní pokuty není dotčeno právo </w:t>
      </w:r>
      <w:r w:rsidR="00D513F8">
        <w:t>Objednatele</w:t>
      </w:r>
      <w:r w:rsidRPr="005E2DB0">
        <w:t xml:space="preserve"> na náhradu škody v celém rozsahu. Výše smluvních pokut se do výše náhrady škody nezapočítává.</w:t>
      </w:r>
    </w:p>
    <w:p w14:paraId="50287FE1" w14:textId="2C0EBB8A" w:rsidR="00117DC8" w:rsidRDefault="00117DC8" w:rsidP="00117DC8">
      <w:pPr>
        <w:pStyle w:val="RLlneksmlouvy"/>
        <w:tabs>
          <w:tab w:val="clear" w:pos="879"/>
          <w:tab w:val="num" w:pos="737"/>
        </w:tabs>
        <w:ind w:left="737"/>
      </w:pPr>
      <w:r>
        <w:t>UKONČENÍ SMLOUVY</w:t>
      </w:r>
    </w:p>
    <w:p w14:paraId="3CBEA957" w14:textId="2922E613" w:rsidR="00117DC8" w:rsidRDefault="00117DC8" w:rsidP="00117DC8">
      <w:pPr>
        <w:pStyle w:val="RLTextlnkuslovan"/>
        <w:rPr>
          <w:szCs w:val="22"/>
          <w:lang w:eastAsia="en-US"/>
        </w:rPr>
      </w:pPr>
      <w:r w:rsidRPr="00A32715">
        <w:rPr>
          <w:szCs w:val="22"/>
        </w:rPr>
        <w:t>Smlouvu lze ukon</w:t>
      </w:r>
      <w:r w:rsidR="00D37086">
        <w:rPr>
          <w:szCs w:val="22"/>
        </w:rPr>
        <w:t>čit vzájemnou písemnou dohodou S</w:t>
      </w:r>
      <w:r w:rsidRPr="00A32715">
        <w:rPr>
          <w:szCs w:val="22"/>
        </w:rPr>
        <w:t>mluvních stran.</w:t>
      </w:r>
    </w:p>
    <w:p w14:paraId="797336D5" w14:textId="502AF69B" w:rsidR="00117DC8" w:rsidRDefault="00117DC8" w:rsidP="00117DC8">
      <w:pPr>
        <w:pStyle w:val="RLTextlnkuslovan"/>
        <w:rPr>
          <w:szCs w:val="22"/>
          <w:lang w:eastAsia="en-US"/>
        </w:rPr>
      </w:pPr>
      <w:r w:rsidRPr="005E2DB0">
        <w:rPr>
          <w:szCs w:val="22"/>
        </w:rPr>
        <w:t xml:space="preserve">Každá ze </w:t>
      </w:r>
      <w:r w:rsidR="00D37086">
        <w:rPr>
          <w:szCs w:val="22"/>
        </w:rPr>
        <w:t>S</w:t>
      </w:r>
      <w:r w:rsidRPr="005E2DB0">
        <w:rPr>
          <w:szCs w:val="22"/>
        </w:rPr>
        <w:t xml:space="preserve">mluvních stran je oprávněna od </w:t>
      </w:r>
      <w:r>
        <w:rPr>
          <w:szCs w:val="22"/>
        </w:rPr>
        <w:t xml:space="preserve">této </w:t>
      </w:r>
      <w:r w:rsidRPr="005E2DB0">
        <w:rPr>
          <w:szCs w:val="22"/>
        </w:rPr>
        <w:t>Smlouvy odstoupit z důvodů sjednaných v</w:t>
      </w:r>
      <w:r>
        <w:rPr>
          <w:szCs w:val="22"/>
        </w:rPr>
        <w:t xml:space="preserve"> této</w:t>
      </w:r>
      <w:r w:rsidRPr="005E2DB0">
        <w:rPr>
          <w:szCs w:val="22"/>
        </w:rPr>
        <w:t xml:space="preserve"> Smlouvě nebo stanoví-li tak zákon, zejména pak v případech, kdy je </w:t>
      </w:r>
      <w:r>
        <w:rPr>
          <w:szCs w:val="22"/>
        </w:rPr>
        <w:t xml:space="preserve">tato </w:t>
      </w:r>
      <w:r w:rsidRPr="005E2DB0">
        <w:rPr>
          <w:szCs w:val="22"/>
        </w:rPr>
        <w:t xml:space="preserve">Smlouva porušena podstatným způsobem, či pokud dojde k opakovanému porušení Smlouvy způsobem, za nějž </w:t>
      </w:r>
      <w:r>
        <w:rPr>
          <w:szCs w:val="22"/>
        </w:rPr>
        <w:t xml:space="preserve">tato </w:t>
      </w:r>
      <w:r w:rsidRPr="005E2DB0">
        <w:rPr>
          <w:szCs w:val="22"/>
        </w:rPr>
        <w:t>Smlouva stanovuje smluvní pokutu.</w:t>
      </w:r>
    </w:p>
    <w:p w14:paraId="540B8D7A" w14:textId="373C08DE" w:rsidR="00117DC8" w:rsidRDefault="00117DC8" w:rsidP="00117DC8">
      <w:pPr>
        <w:pStyle w:val="RLTextlnkuslovan"/>
        <w:rPr>
          <w:szCs w:val="22"/>
          <w:lang w:eastAsia="en-US"/>
        </w:rPr>
      </w:pPr>
      <w:r>
        <w:rPr>
          <w:szCs w:val="22"/>
        </w:rPr>
        <w:t xml:space="preserve">Pro účely odstoupení od Smlouvy se za podstatné porušení </w:t>
      </w:r>
      <w:r w:rsidR="00467302">
        <w:rPr>
          <w:szCs w:val="22"/>
        </w:rPr>
        <w:t xml:space="preserve">této </w:t>
      </w:r>
      <w:r>
        <w:rPr>
          <w:szCs w:val="22"/>
        </w:rPr>
        <w:t>Smlouvy považuje:</w:t>
      </w:r>
    </w:p>
    <w:p w14:paraId="5A3F6426" w14:textId="77777777" w:rsidR="00117DC8" w:rsidRPr="00364216" w:rsidRDefault="00117DC8" w:rsidP="000B6F36">
      <w:pPr>
        <w:pStyle w:val="RLTextlnkuslovan"/>
        <w:numPr>
          <w:ilvl w:val="2"/>
          <w:numId w:val="1"/>
        </w:numPr>
        <w:rPr>
          <w:szCs w:val="22"/>
          <w:lang w:eastAsia="en-US"/>
        </w:rPr>
      </w:pPr>
      <w:r w:rsidRPr="00364216">
        <w:rPr>
          <w:szCs w:val="22"/>
          <w:lang w:eastAsia="en-US"/>
        </w:rPr>
        <w:t xml:space="preserve">jestliže </w:t>
      </w:r>
      <w:r>
        <w:rPr>
          <w:szCs w:val="22"/>
          <w:lang w:eastAsia="en-US"/>
        </w:rPr>
        <w:t>Poskytovatel neposkytuje S</w:t>
      </w:r>
      <w:r w:rsidRPr="00364216">
        <w:rPr>
          <w:szCs w:val="22"/>
          <w:lang w:eastAsia="en-US"/>
        </w:rPr>
        <w:t>lu</w:t>
      </w:r>
      <w:r>
        <w:rPr>
          <w:szCs w:val="22"/>
          <w:lang w:eastAsia="en-US"/>
        </w:rPr>
        <w:t>žby, které jsou předmětem této S</w:t>
      </w:r>
      <w:r w:rsidRPr="00364216">
        <w:rPr>
          <w:szCs w:val="22"/>
          <w:lang w:eastAsia="en-US"/>
        </w:rPr>
        <w:t>mlouvy, řád</w:t>
      </w:r>
      <w:r>
        <w:rPr>
          <w:szCs w:val="22"/>
          <w:lang w:eastAsia="en-US"/>
        </w:rPr>
        <w:t>ně či včas a na písemnou výzvu O</w:t>
      </w:r>
      <w:r w:rsidRPr="00364216">
        <w:rPr>
          <w:szCs w:val="22"/>
          <w:lang w:eastAsia="en-US"/>
        </w:rPr>
        <w:t>bjednatele tyto vady neods</w:t>
      </w:r>
      <w:r>
        <w:rPr>
          <w:szCs w:val="22"/>
          <w:lang w:eastAsia="en-US"/>
        </w:rPr>
        <w:t>traní ve lhůtě výzvou stanovené;</w:t>
      </w:r>
    </w:p>
    <w:p w14:paraId="4CF1F60C" w14:textId="71BB5838" w:rsidR="00117DC8" w:rsidRPr="00364216" w:rsidRDefault="00117DC8" w:rsidP="000B6F36">
      <w:pPr>
        <w:pStyle w:val="RLTextlnkuslovan"/>
        <w:numPr>
          <w:ilvl w:val="2"/>
          <w:numId w:val="1"/>
        </w:numPr>
        <w:rPr>
          <w:szCs w:val="22"/>
          <w:lang w:eastAsia="en-US"/>
        </w:rPr>
      </w:pPr>
      <w:r>
        <w:rPr>
          <w:szCs w:val="22"/>
          <w:lang w:eastAsia="en-US"/>
        </w:rPr>
        <w:t>opakované (tj. 2x) prodlení Poskytovatele s poskytováním S</w:t>
      </w:r>
      <w:r w:rsidRPr="00364216">
        <w:rPr>
          <w:szCs w:val="22"/>
          <w:lang w:eastAsia="en-US"/>
        </w:rPr>
        <w:t>lužeb dle termínů daných v je</w:t>
      </w:r>
      <w:r>
        <w:rPr>
          <w:szCs w:val="22"/>
          <w:lang w:eastAsia="en-US"/>
        </w:rPr>
        <w:t xml:space="preserve">dnotlivých dílčích </w:t>
      </w:r>
      <w:r w:rsidR="00B65390">
        <w:rPr>
          <w:szCs w:val="22"/>
          <w:lang w:eastAsia="en-US"/>
        </w:rPr>
        <w:t>výzvách</w:t>
      </w:r>
      <w:r>
        <w:rPr>
          <w:szCs w:val="22"/>
          <w:lang w:eastAsia="en-US"/>
        </w:rPr>
        <w:t>;</w:t>
      </w:r>
    </w:p>
    <w:p w14:paraId="797907F1" w14:textId="77777777" w:rsidR="00117DC8" w:rsidRPr="00364216" w:rsidRDefault="00117DC8" w:rsidP="000B6F36">
      <w:pPr>
        <w:pStyle w:val="RLTextlnkuslovan"/>
        <w:numPr>
          <w:ilvl w:val="2"/>
          <w:numId w:val="1"/>
        </w:numPr>
        <w:rPr>
          <w:szCs w:val="22"/>
          <w:lang w:eastAsia="en-US"/>
        </w:rPr>
      </w:pPr>
      <w:r w:rsidRPr="00364216">
        <w:rPr>
          <w:szCs w:val="22"/>
          <w:lang w:eastAsia="en-US"/>
        </w:rPr>
        <w:t xml:space="preserve">vadnost </w:t>
      </w:r>
      <w:r>
        <w:rPr>
          <w:szCs w:val="22"/>
          <w:lang w:eastAsia="en-US"/>
        </w:rPr>
        <w:t>poskytnutých Služeb</w:t>
      </w:r>
      <w:r w:rsidRPr="00364216">
        <w:rPr>
          <w:szCs w:val="22"/>
          <w:lang w:eastAsia="en-US"/>
        </w:rPr>
        <w:t xml:space="preserve">, pokud </w:t>
      </w:r>
      <w:r>
        <w:rPr>
          <w:szCs w:val="22"/>
          <w:lang w:eastAsia="en-US"/>
        </w:rPr>
        <w:t>Poskytovatel na písemnou výzvu O</w:t>
      </w:r>
      <w:r w:rsidRPr="00364216">
        <w:rPr>
          <w:szCs w:val="22"/>
          <w:lang w:eastAsia="en-US"/>
        </w:rPr>
        <w:t>bjednatele vady neods</w:t>
      </w:r>
      <w:r>
        <w:rPr>
          <w:szCs w:val="22"/>
          <w:lang w:eastAsia="en-US"/>
        </w:rPr>
        <w:t>traní ve lhůtě výzvou stanovené;</w:t>
      </w:r>
    </w:p>
    <w:p w14:paraId="3332A3BC" w14:textId="6A160224" w:rsidR="00117DC8" w:rsidRPr="00364216" w:rsidRDefault="00117DC8" w:rsidP="000B6F36">
      <w:pPr>
        <w:pStyle w:val="RLTextlnkuslovan"/>
        <w:numPr>
          <w:ilvl w:val="2"/>
          <w:numId w:val="1"/>
        </w:numPr>
        <w:rPr>
          <w:szCs w:val="22"/>
          <w:lang w:eastAsia="en-US"/>
        </w:rPr>
      </w:pPr>
      <w:r w:rsidRPr="00364216">
        <w:rPr>
          <w:szCs w:val="22"/>
          <w:lang w:eastAsia="en-US"/>
        </w:rPr>
        <w:t xml:space="preserve">úpadek </w:t>
      </w:r>
      <w:r>
        <w:rPr>
          <w:szCs w:val="22"/>
          <w:lang w:eastAsia="en-US"/>
        </w:rPr>
        <w:t>O</w:t>
      </w:r>
      <w:r w:rsidRPr="00364216">
        <w:rPr>
          <w:szCs w:val="22"/>
          <w:lang w:eastAsia="en-US"/>
        </w:rPr>
        <w:t xml:space="preserve">bjednatele nebo </w:t>
      </w:r>
      <w:r>
        <w:rPr>
          <w:szCs w:val="22"/>
          <w:lang w:eastAsia="en-US"/>
        </w:rPr>
        <w:t>Poskytovatele</w:t>
      </w:r>
      <w:r w:rsidRPr="00364216">
        <w:rPr>
          <w:szCs w:val="22"/>
          <w:lang w:eastAsia="en-US"/>
        </w:rPr>
        <w:t xml:space="preserve"> ve smyslu </w:t>
      </w:r>
      <w:r w:rsidR="00051C05">
        <w:rPr>
          <w:szCs w:val="22"/>
          <w:lang w:eastAsia="en-US"/>
        </w:rPr>
        <w:t xml:space="preserve">ustanovení </w:t>
      </w:r>
      <w:r w:rsidRPr="00364216">
        <w:rPr>
          <w:szCs w:val="22"/>
          <w:lang w:eastAsia="en-US"/>
        </w:rPr>
        <w:t>§ 3 zák</w:t>
      </w:r>
      <w:r w:rsidR="00051C05">
        <w:rPr>
          <w:szCs w:val="22"/>
          <w:lang w:eastAsia="en-US"/>
        </w:rPr>
        <w:t>ona</w:t>
      </w:r>
      <w:r w:rsidRPr="00364216">
        <w:rPr>
          <w:szCs w:val="22"/>
          <w:lang w:eastAsia="en-US"/>
        </w:rPr>
        <w:t xml:space="preserve"> č. 182/2006 Sb., </w:t>
      </w:r>
      <w:r w:rsidR="00051C05">
        <w:rPr>
          <w:szCs w:val="22"/>
          <w:lang w:eastAsia="en-US"/>
        </w:rPr>
        <w:t>o úpadku a způsobech jeho řešení (</w:t>
      </w:r>
      <w:r w:rsidRPr="00364216">
        <w:rPr>
          <w:szCs w:val="22"/>
          <w:lang w:eastAsia="en-US"/>
        </w:rPr>
        <w:t>insolvenční záko</w:t>
      </w:r>
      <w:r w:rsidR="00051C05">
        <w:rPr>
          <w:szCs w:val="22"/>
          <w:lang w:eastAsia="en-US"/>
        </w:rPr>
        <w:t>n)</w:t>
      </w:r>
      <w:r w:rsidRPr="00364216">
        <w:rPr>
          <w:szCs w:val="22"/>
          <w:lang w:eastAsia="en-US"/>
        </w:rPr>
        <w:t xml:space="preserve">, </w:t>
      </w:r>
      <w:r>
        <w:rPr>
          <w:szCs w:val="22"/>
          <w:lang w:eastAsia="en-US"/>
        </w:rPr>
        <w:t>ve znění pozdějších předpisů;</w:t>
      </w:r>
    </w:p>
    <w:p w14:paraId="38C02E73" w14:textId="37BE2139" w:rsidR="00117DC8" w:rsidRPr="00364216" w:rsidRDefault="00117DC8" w:rsidP="000B6F36">
      <w:pPr>
        <w:pStyle w:val="RLTextlnkuslovan"/>
        <w:numPr>
          <w:ilvl w:val="2"/>
          <w:numId w:val="1"/>
        </w:numPr>
        <w:rPr>
          <w:szCs w:val="22"/>
          <w:lang w:eastAsia="en-US"/>
        </w:rPr>
      </w:pPr>
      <w:r w:rsidRPr="00364216">
        <w:rPr>
          <w:szCs w:val="22"/>
          <w:lang w:eastAsia="en-US"/>
        </w:rPr>
        <w:t>z důvodů uvedených v ust</w:t>
      </w:r>
      <w:r w:rsidR="00051C05">
        <w:rPr>
          <w:szCs w:val="22"/>
          <w:lang w:eastAsia="en-US"/>
        </w:rPr>
        <w:t>anovení</w:t>
      </w:r>
      <w:r w:rsidRPr="00364216">
        <w:rPr>
          <w:szCs w:val="22"/>
          <w:lang w:eastAsia="en-US"/>
        </w:rPr>
        <w:t xml:space="preserve"> § 223 </w:t>
      </w:r>
      <w:r>
        <w:rPr>
          <w:szCs w:val="22"/>
          <w:lang w:eastAsia="en-US"/>
        </w:rPr>
        <w:t>ZZVZ.</w:t>
      </w:r>
    </w:p>
    <w:p w14:paraId="3FC2D2BC" w14:textId="5E01108E" w:rsidR="00117DC8" w:rsidRDefault="00117DC8" w:rsidP="00117DC8">
      <w:pPr>
        <w:pStyle w:val="RLTextlnkuslovan"/>
        <w:rPr>
          <w:szCs w:val="22"/>
          <w:lang w:eastAsia="en-US"/>
        </w:rPr>
      </w:pPr>
      <w:r>
        <w:rPr>
          <w:szCs w:val="22"/>
        </w:rPr>
        <w:t>Objednatel</w:t>
      </w:r>
      <w:r w:rsidRPr="005E2DB0">
        <w:rPr>
          <w:szCs w:val="22"/>
        </w:rPr>
        <w:t xml:space="preserve"> je oprávněn</w:t>
      </w:r>
      <w:r>
        <w:rPr>
          <w:szCs w:val="22"/>
        </w:rPr>
        <w:t xml:space="preserve"> tuto Smlouvu kdykoli vypovědět bez udání důvodu. Účinnost výpovědi nastává dnem doručení písemného vyhotovení výpovědi Poskytovateli. Výpovědí však nej</w:t>
      </w:r>
      <w:r w:rsidR="00D37086">
        <w:rPr>
          <w:szCs w:val="22"/>
        </w:rPr>
        <w:t>sou dotčena práva a povinnosti S</w:t>
      </w:r>
      <w:r>
        <w:rPr>
          <w:szCs w:val="22"/>
        </w:rPr>
        <w:t xml:space="preserve">mluvních stran vzniklá dle této Smlouvy na základě </w:t>
      </w:r>
      <w:r w:rsidR="004B0328">
        <w:rPr>
          <w:szCs w:val="22"/>
        </w:rPr>
        <w:t xml:space="preserve">výzev </w:t>
      </w:r>
      <w:r>
        <w:rPr>
          <w:szCs w:val="22"/>
        </w:rPr>
        <w:t xml:space="preserve">ve smyslu článku </w:t>
      </w:r>
      <w:r>
        <w:rPr>
          <w:szCs w:val="22"/>
        </w:rPr>
        <w:fldChar w:fldCharType="begin"/>
      </w:r>
      <w:r>
        <w:rPr>
          <w:szCs w:val="22"/>
        </w:rPr>
        <w:instrText xml:space="preserve"> REF _Ref403133731 \r \h </w:instrText>
      </w:r>
      <w:r>
        <w:rPr>
          <w:szCs w:val="22"/>
        </w:rPr>
      </w:r>
      <w:r>
        <w:rPr>
          <w:szCs w:val="22"/>
        </w:rPr>
        <w:fldChar w:fldCharType="separate"/>
      </w:r>
      <w:r w:rsidR="002070E0">
        <w:rPr>
          <w:szCs w:val="22"/>
        </w:rPr>
        <w:t>3</w:t>
      </w:r>
      <w:r>
        <w:rPr>
          <w:szCs w:val="22"/>
        </w:rPr>
        <w:fldChar w:fldCharType="end"/>
      </w:r>
      <w:r>
        <w:rPr>
          <w:szCs w:val="22"/>
        </w:rPr>
        <w:t>. této Smlouvy, které nebyly ke dni doručení písemného vyhotovení výpovědi splněny.</w:t>
      </w:r>
    </w:p>
    <w:p w14:paraId="3A9DAFFA" w14:textId="3BD3AA79" w:rsidR="000A3605" w:rsidRDefault="00117DC8" w:rsidP="008C7C84">
      <w:pPr>
        <w:pStyle w:val="RLTextlnkuslovan"/>
      </w:pPr>
      <w:r>
        <w:t xml:space="preserve">Odstoupením od této Smlouvy nebo vypovězením této Smlouvy </w:t>
      </w:r>
      <w:r w:rsidRPr="00B17281">
        <w:t>nejsou dotčena ustanovení</w:t>
      </w:r>
      <w:r>
        <w:t xml:space="preserve"> této</w:t>
      </w:r>
      <w:r w:rsidRPr="00B17281">
        <w:t xml:space="preserve"> Smlouvy týkající se záruk, nárok</w:t>
      </w:r>
      <w:r>
        <w:t>ů</w:t>
      </w:r>
      <w:r w:rsidRPr="00B17281">
        <w:t xml:space="preserve"> z vad, nárok</w:t>
      </w:r>
      <w:r>
        <w:t>ů</w:t>
      </w:r>
      <w:r w:rsidRPr="00B17281">
        <w:t xml:space="preserve"> z povinnosti nahradit škodu a nárok</w:t>
      </w:r>
      <w:r>
        <w:t>ů</w:t>
      </w:r>
      <w:r w:rsidRPr="00B17281">
        <w:t xml:space="preserve"> ze smluvních pokut, ani další ustanovení a nároky, z jejichž povahy vyplývá, že mají trvat i po </w:t>
      </w:r>
      <w:r>
        <w:t>ukončení</w:t>
      </w:r>
      <w:r w:rsidRPr="00B17281">
        <w:t xml:space="preserve"> </w:t>
      </w:r>
      <w:r>
        <w:t xml:space="preserve">této </w:t>
      </w:r>
      <w:r w:rsidRPr="00B17281">
        <w:t>Smlouvy</w:t>
      </w:r>
      <w:r>
        <w:t xml:space="preserve"> či dílčích </w:t>
      </w:r>
      <w:r w:rsidR="00B65390">
        <w:rPr>
          <w:szCs w:val="22"/>
          <w:lang w:eastAsia="en-US"/>
        </w:rPr>
        <w:t>výzvách</w:t>
      </w:r>
      <w:r>
        <w:t xml:space="preserve"> uzavřených na základě této Smlouvy</w:t>
      </w:r>
      <w:r w:rsidRPr="00B17281">
        <w:t>.</w:t>
      </w:r>
    </w:p>
    <w:p w14:paraId="2151E92A" w14:textId="76BADC41" w:rsidR="00981A6D" w:rsidRDefault="00981A6D" w:rsidP="008C7C84">
      <w:pPr>
        <w:pStyle w:val="RLTextlnkuslovan"/>
      </w:pPr>
      <w:r>
        <w:t>Závazek z této smlouvy zaniká také vyčerpáním celkového finančního rámce dle čl. 2 odst. 2.1</w:t>
      </w:r>
      <w:r w:rsidR="00CE5192">
        <w:t xml:space="preserve"> této smlouvy</w:t>
      </w:r>
      <w:r>
        <w:t xml:space="preserve">. Pro tyto účely povedou obě smluvní strany evidenci čerpání. V případě, že Poskytovatel obdrží od Objednatele </w:t>
      </w:r>
      <w:r w:rsidR="004B0328">
        <w:t>výzvu</w:t>
      </w:r>
      <w:r>
        <w:t xml:space="preserve">, jejíž finanční rámec v součtu </w:t>
      </w:r>
      <w:r>
        <w:lastRenderedPageBreak/>
        <w:t xml:space="preserve">se všemi dosavadními </w:t>
      </w:r>
      <w:r w:rsidR="00B65390">
        <w:rPr>
          <w:szCs w:val="22"/>
          <w:lang w:eastAsia="en-US"/>
        </w:rPr>
        <w:t>výzv</w:t>
      </w:r>
      <w:r>
        <w:t>ami přesahuje celkový finanční rámec, je Poskytovatel povinen na toto Objednatele upozornit.</w:t>
      </w:r>
    </w:p>
    <w:p w14:paraId="4E74E130" w14:textId="77777777" w:rsidR="007F3482" w:rsidRDefault="007F3482" w:rsidP="007F3482">
      <w:pPr>
        <w:pStyle w:val="RLlneksmlouvy"/>
      </w:pPr>
      <w:r>
        <w:t>ZÁVĚREČNÁ USTANOVENÍ</w:t>
      </w:r>
    </w:p>
    <w:p w14:paraId="74EFC055" w14:textId="1E19C277" w:rsidR="00D264B5" w:rsidRPr="00965B4D" w:rsidRDefault="00D264B5" w:rsidP="00277FED">
      <w:pPr>
        <w:pStyle w:val="RLTextlnkuslovan"/>
      </w:pPr>
      <w:r w:rsidRPr="00C436E0">
        <w:t>Oprávněný</w:t>
      </w:r>
      <w:r w:rsidR="005C3917" w:rsidRPr="00C436E0">
        <w:t>m</w:t>
      </w:r>
      <w:r w:rsidRPr="00C436E0">
        <w:t xml:space="preserve"> z</w:t>
      </w:r>
      <w:r w:rsidR="00C436E0" w:rsidRPr="00C436E0">
        <w:t>aměstnancem</w:t>
      </w:r>
      <w:r w:rsidRPr="00C436E0">
        <w:t xml:space="preserve"> </w:t>
      </w:r>
      <w:r w:rsidR="00D513F8" w:rsidRPr="00C436E0">
        <w:t>Objednatele</w:t>
      </w:r>
      <w:r w:rsidRPr="00C436E0">
        <w:t xml:space="preserve"> je </w:t>
      </w:r>
      <w:r w:rsidR="0039320D">
        <w:rPr>
          <w:rFonts w:asciiTheme="minorHAnsi" w:hAnsiTheme="minorHAnsi" w:cstheme="minorHAnsi"/>
          <w:b/>
          <w:szCs w:val="22"/>
        </w:rPr>
        <w:t>XXXXXXX</w:t>
      </w:r>
      <w:r w:rsidR="007E4DC7" w:rsidRPr="000A0E07">
        <w:rPr>
          <w:lang w:eastAsia="en-US"/>
        </w:rPr>
        <w:t>,</w:t>
      </w:r>
      <w:r w:rsidR="007E4DC7" w:rsidRPr="000A0E07">
        <w:t xml:space="preserve"> </w:t>
      </w:r>
      <w:r w:rsidR="005C3917" w:rsidRPr="000A0E07">
        <w:t>tel.:</w:t>
      </w:r>
      <w:r w:rsidR="00965B4D" w:rsidRPr="000A0E07">
        <w:t xml:space="preserve"> </w:t>
      </w:r>
      <w:r w:rsidR="0039320D">
        <w:rPr>
          <w:b/>
        </w:rPr>
        <w:t>XXXXXXX</w:t>
      </w:r>
      <w:r w:rsidR="007E4DC7" w:rsidRPr="000A0E07">
        <w:rPr>
          <w:lang w:eastAsia="en-US"/>
        </w:rPr>
        <w:t>,</w:t>
      </w:r>
      <w:r w:rsidR="007E4DC7" w:rsidRPr="000A0E07">
        <w:t xml:space="preserve"> </w:t>
      </w:r>
      <w:r w:rsidR="005C3917" w:rsidRPr="000A0E07">
        <w:t>e-mail:</w:t>
      </w:r>
      <w:r w:rsidR="00730039" w:rsidRPr="000A0E07">
        <w:t xml:space="preserve"> </w:t>
      </w:r>
      <w:hyperlink r:id="rId9" w:history="1">
        <w:r w:rsidR="0039320D" w:rsidRPr="00C437BF">
          <w:rPr>
            <w:rStyle w:val="Hypertextovodkaz"/>
            <w:b/>
            <w:bCs/>
            <w:color w:val="auto"/>
            <w:u w:val="none"/>
          </w:rPr>
          <w:t>XXXXXXX</w:t>
        </w:r>
      </w:hyperlink>
      <w:r w:rsidR="00355B13" w:rsidRPr="000A0E07">
        <w:rPr>
          <w:b/>
          <w:lang w:eastAsia="en-US"/>
        </w:rPr>
        <w:t xml:space="preserve"> </w:t>
      </w:r>
      <w:r w:rsidR="001357E9" w:rsidRPr="000A0E07">
        <w:rPr>
          <w:b/>
        </w:rPr>
        <w:t>.</w:t>
      </w:r>
      <w:r w:rsidR="001357E9">
        <w:rPr>
          <w:b/>
        </w:rPr>
        <w:t xml:space="preserve"> </w:t>
      </w:r>
    </w:p>
    <w:p w14:paraId="2CB26B2D" w14:textId="56EF0CBB" w:rsidR="00D264B5" w:rsidRPr="0074592C" w:rsidRDefault="00D264B5" w:rsidP="00D264B5">
      <w:pPr>
        <w:pStyle w:val="RLTextlnkuslovan"/>
      </w:pPr>
      <w:r w:rsidRPr="0074592C">
        <w:t>Oprávněný z</w:t>
      </w:r>
      <w:r>
        <w:t>aměstnanec</w:t>
      </w:r>
      <w:r w:rsidRPr="0074592C">
        <w:t xml:space="preserve"> </w:t>
      </w:r>
      <w:r w:rsidR="00F74877">
        <w:t>Poskytovatele</w:t>
      </w:r>
      <w:r w:rsidRPr="0074592C">
        <w:t xml:space="preserve"> je </w:t>
      </w:r>
      <w:hyperlink r:id="rId10" w:history="1">
        <w:r w:rsidR="0039320D" w:rsidRPr="004E443F">
          <w:rPr>
            <w:rStyle w:val="Hypertextovodkaz"/>
            <w:b/>
            <w:bCs/>
            <w:color w:val="auto"/>
            <w:u w:val="none"/>
          </w:rPr>
          <w:t>XXXXXXX</w:t>
        </w:r>
      </w:hyperlink>
      <w:r w:rsidRPr="0074592C">
        <w:t xml:space="preserve">, tel.: </w:t>
      </w:r>
      <w:hyperlink r:id="rId11" w:history="1">
        <w:r w:rsidR="0039320D" w:rsidRPr="004E443F">
          <w:rPr>
            <w:rStyle w:val="Hypertextovodkaz"/>
            <w:b/>
            <w:bCs/>
            <w:color w:val="auto"/>
            <w:u w:val="none"/>
          </w:rPr>
          <w:t>XXXXXXX</w:t>
        </w:r>
      </w:hyperlink>
      <w:r w:rsidRPr="0074592C">
        <w:t>, e-mail</w:t>
      </w:r>
      <w:r w:rsidR="00355B13">
        <w:t>:</w:t>
      </w:r>
      <w:r w:rsidRPr="0074592C">
        <w:t xml:space="preserve"> </w:t>
      </w:r>
      <w:hyperlink r:id="rId12" w:history="1">
        <w:r w:rsidR="0039320D" w:rsidRPr="004E443F">
          <w:rPr>
            <w:rStyle w:val="Hypertextovodkaz"/>
            <w:b/>
            <w:bCs/>
            <w:color w:val="auto"/>
            <w:u w:val="none"/>
          </w:rPr>
          <w:t>XXXXXXX</w:t>
        </w:r>
      </w:hyperlink>
      <w:r w:rsidRPr="0074592C">
        <w:t>.</w:t>
      </w:r>
    </w:p>
    <w:p w14:paraId="53C65F35" w14:textId="124F493B" w:rsidR="00D264B5" w:rsidRPr="0074592C" w:rsidRDefault="00D264B5" w:rsidP="00D264B5">
      <w:pPr>
        <w:pStyle w:val="RLTextlnkuslovan"/>
      </w:pPr>
      <w:r w:rsidRPr="0074592C">
        <w:t>Smlouva a veškeré právní vztahy a nároky z ní vyplývající se řídí právním řádem České republiky, v případech v</w:t>
      </w:r>
      <w:r w:rsidR="00FB16CE">
        <w:t xml:space="preserve"> této</w:t>
      </w:r>
      <w:r w:rsidRPr="0074592C">
        <w:t xml:space="preserve"> Smlouvě výslovně neupravených se tyto záležitosti řídí</w:t>
      </w:r>
      <w:r>
        <w:t xml:space="preserve"> zejména</w:t>
      </w:r>
      <w:r w:rsidRPr="0074592C">
        <w:t xml:space="preserve"> příslušnými ustanoveními </w:t>
      </w:r>
      <w:r>
        <w:t>Ob</w:t>
      </w:r>
      <w:r w:rsidRPr="0074592C">
        <w:t>čanského zákoníku.</w:t>
      </w:r>
    </w:p>
    <w:p w14:paraId="7C3F677E" w14:textId="77777777" w:rsidR="00D264B5" w:rsidRPr="0074592C" w:rsidRDefault="00D264B5" w:rsidP="00D264B5">
      <w:pPr>
        <w:pStyle w:val="RLTextlnkuslovan"/>
      </w:pPr>
      <w:r w:rsidRPr="0074592C">
        <w:t xml:space="preserve">Jazykem Smlouvy a všech jednání je čeština. </w:t>
      </w:r>
    </w:p>
    <w:p w14:paraId="2772348D" w14:textId="1B755840" w:rsidR="00D264B5" w:rsidRPr="0074592C" w:rsidRDefault="00D264B5" w:rsidP="00D264B5">
      <w:pPr>
        <w:pStyle w:val="RLTextlnkuslovan"/>
      </w:pPr>
      <w:r w:rsidRPr="0074592C">
        <w:t>Spory vzniklé z</w:t>
      </w:r>
      <w:r w:rsidR="00FB16CE">
        <w:t xml:space="preserve"> této</w:t>
      </w:r>
      <w:r w:rsidRPr="0074592C">
        <w:t xml:space="preserve"> Smlouvy</w:t>
      </w:r>
      <w:r w:rsidR="00D37086">
        <w:t xml:space="preserve"> nebo v souvislosti s ní budou S</w:t>
      </w:r>
      <w:r w:rsidRPr="0074592C">
        <w:t>mluvní strany řešit především vzájemnou dohodou. Pokud nedojde k dohodě, může se kterákoli ze</w:t>
      </w:r>
      <w:r w:rsidR="003B45D8">
        <w:t xml:space="preserve"> S</w:t>
      </w:r>
      <w:r>
        <w:t>mluvních</w:t>
      </w:r>
      <w:r w:rsidRPr="0074592C">
        <w:t xml:space="preserve"> stran obrátit na věcně příslušný soud, jehož místní příslušnost bude určena sídlem </w:t>
      </w:r>
      <w:r w:rsidR="00D513F8">
        <w:t>Objednatele.</w:t>
      </w:r>
    </w:p>
    <w:p w14:paraId="6356CEBA" w14:textId="7E28489C" w:rsidR="00D264B5" w:rsidRPr="0074592C" w:rsidRDefault="00D513F8" w:rsidP="00D264B5">
      <w:pPr>
        <w:pStyle w:val="RLTextlnkuslovan"/>
      </w:pPr>
      <w:r>
        <w:t>Poskytovatel</w:t>
      </w:r>
      <w:r w:rsidR="00D264B5" w:rsidRPr="0074592C">
        <w:t xml:space="preserve"> je povinen neprodleně (nejpozději do</w:t>
      </w:r>
      <w:r w:rsidR="00C25659">
        <w:t xml:space="preserve"> sedmi </w:t>
      </w:r>
      <w:r w:rsidR="00D264B5" w:rsidRPr="0074592C">
        <w:t xml:space="preserve"> </w:t>
      </w:r>
      <w:r w:rsidR="00C25659">
        <w:t>(</w:t>
      </w:r>
      <w:r w:rsidR="00D264B5" w:rsidRPr="0074592C">
        <w:t>7</w:t>
      </w:r>
      <w:r w:rsidR="00C25659">
        <w:t>)</w:t>
      </w:r>
      <w:r w:rsidR="00D264B5" w:rsidRPr="0074592C">
        <w:t xml:space="preserve"> dnů od okamžiku, kdy se o dále uvedené skutečnosti dozví) informovat </w:t>
      </w:r>
      <w:r>
        <w:t>Objednatele</w:t>
      </w:r>
      <w:r w:rsidR="00D264B5" w:rsidRPr="0074592C">
        <w:t xml:space="preserve"> o tom, že s ním bude zahájeno insolvenční řízení dle zák</w:t>
      </w:r>
      <w:r w:rsidR="00051C05">
        <w:t>ona</w:t>
      </w:r>
      <w:r w:rsidR="00D264B5" w:rsidRPr="0074592C">
        <w:t xml:space="preserve"> č. 182/2006 Sb., o úpadku a způsobech jeho řešení</w:t>
      </w:r>
      <w:r w:rsidR="00051C05">
        <w:t xml:space="preserve"> (insolvenční zákon)</w:t>
      </w:r>
      <w:r w:rsidR="00D264B5" w:rsidRPr="0074592C">
        <w:t xml:space="preserve">, ve znění pozdějších předpisů, jehož předmětem bude úpadek nebo hrozící úpadek </w:t>
      </w:r>
      <w:r w:rsidR="00F74877">
        <w:t>Poskytovatele</w:t>
      </w:r>
      <w:r w:rsidR="00D264B5" w:rsidRPr="0074592C">
        <w:t>.</w:t>
      </w:r>
    </w:p>
    <w:p w14:paraId="144596AE" w14:textId="3B2DED01" w:rsidR="00D264B5" w:rsidRPr="0074592C" w:rsidRDefault="00D37086" w:rsidP="00D264B5">
      <w:pPr>
        <w:pStyle w:val="RLTextlnkuslovan"/>
      </w:pPr>
      <w:r>
        <w:t>Doručování S</w:t>
      </w:r>
      <w:r w:rsidR="00D264B5" w:rsidRPr="0074592C">
        <w:t xml:space="preserve">mluvním stranám se provádí datovou zprávou prostřednictvím datové schránky na doručovací adresu uvedenou v záhlaví </w:t>
      </w:r>
      <w:r w:rsidR="00FB16CE">
        <w:t xml:space="preserve">této </w:t>
      </w:r>
      <w:r w:rsidR="00D264B5" w:rsidRPr="0074592C">
        <w:t>Smlouvy, příp. doporučenou poštou na adresu uvedenou v</w:t>
      </w:r>
      <w:r w:rsidR="00FB16CE">
        <w:t> </w:t>
      </w:r>
      <w:r w:rsidR="00D264B5" w:rsidRPr="0074592C">
        <w:t>záhlaví</w:t>
      </w:r>
      <w:r w:rsidR="00FB16CE">
        <w:t xml:space="preserve"> této Smlouvy</w:t>
      </w:r>
      <w:r w:rsidR="00D264B5" w:rsidRPr="0074592C">
        <w:t xml:space="preserve">, není-li v této Smlouvě uvedeno výslovně jinak. </w:t>
      </w:r>
    </w:p>
    <w:p w14:paraId="4CB25445" w14:textId="45C98A3A" w:rsidR="00D264B5" w:rsidRPr="0074592C" w:rsidRDefault="00D264B5" w:rsidP="00D264B5">
      <w:pPr>
        <w:pStyle w:val="RLTextlnkuslovan"/>
      </w:pPr>
      <w:r w:rsidRPr="0074592C">
        <w:t xml:space="preserve">Smluvní strany se zavazují vzájemně si bez zbytečného odkladu a písemně oznamovat všechny změny identifikačních údajů, změny </w:t>
      </w:r>
      <w:r w:rsidR="00626EA3">
        <w:t>Oprávněných zaměstnanců</w:t>
      </w:r>
      <w:r w:rsidRPr="0074592C">
        <w:t xml:space="preserve"> a změny a</w:t>
      </w:r>
      <w:r w:rsidR="003E4D5D">
        <w:t> </w:t>
      </w:r>
      <w:r w:rsidRPr="0074592C">
        <w:t xml:space="preserve">návrhy změn v obchodním rejstříku, které by mohly mít vliv na plnění </w:t>
      </w:r>
      <w:r w:rsidR="00FB16CE">
        <w:t xml:space="preserve">této </w:t>
      </w:r>
      <w:r w:rsidRPr="0074592C">
        <w:t>Smlouvy. V</w:t>
      </w:r>
      <w:r w:rsidR="003E4D5D">
        <w:t> </w:t>
      </w:r>
      <w:r w:rsidRPr="0074592C">
        <w:t xml:space="preserve">případě </w:t>
      </w:r>
      <w:r w:rsidR="00626EA3">
        <w:t>Oprávněných zaměstnanců</w:t>
      </w:r>
      <w:r w:rsidRPr="0074592C">
        <w:t xml:space="preserve"> nebo kontaktních údajů </w:t>
      </w:r>
      <w:r w:rsidR="00D37086">
        <w:t>S</w:t>
      </w:r>
      <w:r w:rsidR="00626EA3">
        <w:t xml:space="preserve">mluvních </w:t>
      </w:r>
      <w:r w:rsidRPr="0074592C">
        <w:t xml:space="preserve">stran dojde řádným potvrzením oznámení druhou stranou ke změně </w:t>
      </w:r>
      <w:r w:rsidR="00626EA3">
        <w:t>Oprávněného zaměstnance</w:t>
      </w:r>
      <w:r w:rsidRPr="0074592C">
        <w:t xml:space="preserve"> či kontaktních údajů strany bez nutnosti uzavření písemného dodatku k</w:t>
      </w:r>
      <w:r w:rsidR="00FB16CE">
        <w:t xml:space="preserve"> této</w:t>
      </w:r>
      <w:r w:rsidRPr="0074592C">
        <w:t xml:space="preserve"> Smlouvě.</w:t>
      </w:r>
    </w:p>
    <w:p w14:paraId="7057CAB5" w14:textId="0838D14D" w:rsidR="00D264B5" w:rsidRPr="0074592C" w:rsidRDefault="00F74877" w:rsidP="00D264B5">
      <w:pPr>
        <w:pStyle w:val="RLTextlnkuslovan"/>
      </w:pPr>
      <w:r>
        <w:t>Poskytovatel</w:t>
      </w:r>
      <w:r w:rsidR="00D264B5" w:rsidRPr="0074592C">
        <w:t xml:space="preserve"> výslovně opravňuje </w:t>
      </w:r>
      <w:r w:rsidR="00D513F8">
        <w:t>Objednatele</w:t>
      </w:r>
      <w:r w:rsidR="00D264B5" w:rsidRPr="0074592C">
        <w:t xml:space="preserve"> zveřejnit v souladu se ZZVZ a dalšími právními předpisy na svém profilu tuto Smlouvu včetně jejich případných změn a</w:t>
      </w:r>
      <w:r w:rsidR="003E4D5D">
        <w:t> </w:t>
      </w:r>
      <w:r w:rsidR="00D264B5" w:rsidRPr="0074592C">
        <w:t xml:space="preserve">dodatků, výši skutečně uhrazené ceny za plnění Veřejné zakázky, jež je předmětem </w:t>
      </w:r>
      <w:r w:rsidR="000431DB">
        <w:t xml:space="preserve">této </w:t>
      </w:r>
      <w:r w:rsidR="00D264B5" w:rsidRPr="0074592C">
        <w:t xml:space="preserve">Smlouvy, a případně seznam poddodavatelů </w:t>
      </w:r>
      <w:r w:rsidR="00C11203">
        <w:t>Poskytovatele</w:t>
      </w:r>
      <w:r w:rsidR="00D264B5" w:rsidRPr="0074592C">
        <w:t xml:space="preserve">. </w:t>
      </w:r>
      <w:r w:rsidR="00D264B5">
        <w:t>P</w:t>
      </w:r>
      <w:r w:rsidR="00C11203">
        <w:t>oskytovatel</w:t>
      </w:r>
      <w:r w:rsidR="00D264B5" w:rsidRPr="0074592C">
        <w:t xml:space="preserve"> se zavazuje poskytnout </w:t>
      </w:r>
      <w:r w:rsidR="00C11203">
        <w:t>Objednateli</w:t>
      </w:r>
      <w:r w:rsidR="00D264B5" w:rsidRPr="0074592C">
        <w:t xml:space="preserve"> do</w:t>
      </w:r>
      <w:r w:rsidR="00C25659">
        <w:t xml:space="preserve"> patnácti (</w:t>
      </w:r>
      <w:r w:rsidR="00D264B5" w:rsidRPr="0074592C">
        <w:t>15</w:t>
      </w:r>
      <w:r w:rsidR="00C25659">
        <w:t>)</w:t>
      </w:r>
      <w:r w:rsidR="00D264B5" w:rsidRPr="0074592C">
        <w:t xml:space="preserve"> dnů od obdržení výzvy učiněné </w:t>
      </w:r>
      <w:r w:rsidR="00C11203">
        <w:t>Objednatelem</w:t>
      </w:r>
      <w:r w:rsidR="00D264B5" w:rsidRPr="0074592C">
        <w:t xml:space="preserve"> veškeré údaje, které je povinen </w:t>
      </w:r>
      <w:r w:rsidR="00C11203">
        <w:t>Objednatel</w:t>
      </w:r>
      <w:r w:rsidR="00D264B5" w:rsidRPr="0074592C">
        <w:t xml:space="preserve"> uveřejnit podle ZZVZ a dalších právních předpisů a které má v dispozici </w:t>
      </w:r>
      <w:r w:rsidR="00C11203">
        <w:t>Poskytovatel</w:t>
      </w:r>
      <w:r w:rsidR="00D264B5" w:rsidRPr="0074592C">
        <w:t>.</w:t>
      </w:r>
    </w:p>
    <w:p w14:paraId="73087451" w14:textId="1208A8A6" w:rsidR="00D264B5" w:rsidRPr="0074592C" w:rsidRDefault="00D264B5" w:rsidP="00D264B5">
      <w:pPr>
        <w:pStyle w:val="RLTextlnkuslovan"/>
      </w:pPr>
      <w:r w:rsidRPr="0074592C">
        <w:t xml:space="preserve">Případné změny nebo doplnění </w:t>
      </w:r>
      <w:r w:rsidR="000431DB">
        <w:t xml:space="preserve">této </w:t>
      </w:r>
      <w:r w:rsidRPr="0074592C">
        <w:t>Smlouvy m</w:t>
      </w:r>
      <w:r w:rsidR="00D37086">
        <w:t>ohou být realizovány po dohodě S</w:t>
      </w:r>
      <w:r w:rsidRPr="0074592C">
        <w:t xml:space="preserve">mluvních stran výhradně v souladu </w:t>
      </w:r>
      <w:r w:rsidR="005F12C3">
        <w:t>s příslušnými ustanoveními</w:t>
      </w:r>
      <w:r w:rsidRPr="0074592C">
        <w:t xml:space="preserve"> ZZVZ a pouze formou číslovaných písemn</w:t>
      </w:r>
      <w:r w:rsidR="003B45D8">
        <w:t>ých dodatků, podepsaných oběma S</w:t>
      </w:r>
      <w:r w:rsidRPr="0074592C">
        <w:t>mluvními stranami. Za</w:t>
      </w:r>
      <w:r w:rsidR="003E4D5D">
        <w:t> </w:t>
      </w:r>
      <w:r w:rsidRPr="0074592C">
        <w:t>písemnou formu nebude pro tento účel považována výměna</w:t>
      </w:r>
      <w:r>
        <w:t xml:space="preserve"> prostých</w:t>
      </w:r>
      <w:r w:rsidRPr="0074592C">
        <w:t xml:space="preserve"> e-mailových či jiných elektronických zpráv (kromě doručování do datových schránek). </w:t>
      </w:r>
    </w:p>
    <w:p w14:paraId="26633D4A" w14:textId="0613FE45" w:rsidR="00D264B5" w:rsidRPr="0074592C" w:rsidRDefault="00D264B5" w:rsidP="00D264B5">
      <w:pPr>
        <w:pStyle w:val="RLTextlnkuslovan"/>
      </w:pPr>
      <w:r w:rsidRPr="0074592C">
        <w:lastRenderedPageBreak/>
        <w:t xml:space="preserve">Pro případ uzavírání </w:t>
      </w:r>
      <w:r w:rsidR="000431DB">
        <w:t xml:space="preserve">této </w:t>
      </w:r>
      <w:r w:rsidRPr="0074592C">
        <w:t>Smlou</w:t>
      </w:r>
      <w:r w:rsidR="003B45D8">
        <w:t>vy a jakýchkoli jejích dodatků S</w:t>
      </w:r>
      <w:r w:rsidRPr="0074592C">
        <w:t xml:space="preserve">mluvní strany vylučují použití ustanovení § 1740 odst. 3 </w:t>
      </w:r>
      <w:r>
        <w:t>O</w:t>
      </w:r>
      <w:r w:rsidRPr="0074592C">
        <w:t xml:space="preserve">bčanského zákoníku. </w:t>
      </w:r>
      <w:r w:rsidR="00F74877">
        <w:t xml:space="preserve">Poskytovatel </w:t>
      </w:r>
      <w:r w:rsidRPr="0074592C">
        <w:t xml:space="preserve">na sebe přebírá nebezpečí změny okolností dle ustanovení § 1765 odst. 2 </w:t>
      </w:r>
      <w:r>
        <w:t>O</w:t>
      </w:r>
      <w:r w:rsidRPr="0074592C">
        <w:t>bčanského zákoníku.</w:t>
      </w:r>
    </w:p>
    <w:p w14:paraId="7766615C" w14:textId="0CDE3DD5" w:rsidR="00D264B5" w:rsidRPr="0074592C" w:rsidRDefault="00D264B5" w:rsidP="00682125">
      <w:pPr>
        <w:pStyle w:val="RLTextlnkuslovan"/>
      </w:pPr>
      <w:r w:rsidRPr="0074592C">
        <w:t xml:space="preserve">Stane-li se kterékoli ustanovení </w:t>
      </w:r>
      <w:r w:rsidR="000431DB">
        <w:t xml:space="preserve">této </w:t>
      </w:r>
      <w:r w:rsidRPr="0074592C">
        <w:t xml:space="preserve">Smlouvy neplatným, neúčinným nebo nevymahatelným, nebudou tím zbývající ustanovení </w:t>
      </w:r>
      <w:r w:rsidR="000431DB">
        <w:t xml:space="preserve">této </w:t>
      </w:r>
      <w:r w:rsidRPr="0074592C">
        <w:t>Smlouvy nijak dotčena. Smluvní strany se zavazují, že v takovém případě toto neplatné, neúčinné nebo nevymahatelné ustanovení nahradí ustanovením, jež bude svým obsahem a účelem takovému neplatnému, neúčinnému nebo nevymahatelnému ustanovení nejblíže a</w:t>
      </w:r>
      <w:r w:rsidR="000431DB">
        <w:t> </w:t>
      </w:r>
      <w:r w:rsidRPr="0074592C">
        <w:t>bude v</w:t>
      </w:r>
      <w:r w:rsidR="003E4D5D">
        <w:t> </w:t>
      </w:r>
      <w:r w:rsidRPr="0074592C">
        <w:t>souladu s platným právem.</w:t>
      </w:r>
    </w:p>
    <w:p w14:paraId="69D6723E" w14:textId="46F8492A" w:rsidR="00D264B5" w:rsidRPr="0074592C" w:rsidRDefault="00F74877" w:rsidP="00D264B5">
      <w:pPr>
        <w:pStyle w:val="RLTextlnkuslovan"/>
      </w:pPr>
      <w:r>
        <w:t>Poskytovatel</w:t>
      </w:r>
      <w:r w:rsidR="00D264B5" w:rsidRPr="0074592C">
        <w:t xml:space="preserve"> prohlašuje, že si je vědom, že je </w:t>
      </w:r>
      <w:r w:rsidR="00C11203">
        <w:t>Objednatel</w:t>
      </w:r>
      <w:r w:rsidR="00D264B5" w:rsidRPr="0074592C">
        <w:t xml:space="preserve"> povinen na dotaz třetí osoby poskytovat informace podle ustanovení zákona č. 106/1999 Sb., o svobodném přístupu k informacím, ve znění pozdějších předpisů, a souhlasí s tím, aby veškeré informace v této Smlouvě obsažené, s výjimkou osobních údajů, byly poskytnuty třetím osobám, pokud si je vyžádají. </w:t>
      </w:r>
      <w:r>
        <w:t xml:space="preserve">Poskytovatel </w:t>
      </w:r>
      <w:r w:rsidR="00D264B5" w:rsidRPr="0074592C">
        <w:t>též prohlašuje, že nic z obsahu této</w:t>
      </w:r>
      <w:r w:rsidR="00C84DCC">
        <w:t> </w:t>
      </w:r>
      <w:r w:rsidR="00D264B5" w:rsidRPr="0074592C">
        <w:t>Smlouvy nepovažuje za obchodní tajemství</w:t>
      </w:r>
      <w:r w:rsidR="005A717A">
        <w:t xml:space="preserve"> ve smyslu </w:t>
      </w:r>
      <w:r w:rsidR="00C25659">
        <w:t xml:space="preserve">ustanovení </w:t>
      </w:r>
      <w:r w:rsidR="005A717A">
        <w:t>§ 504 Občanského zákoníku</w:t>
      </w:r>
      <w:r w:rsidR="00D264B5" w:rsidRPr="0074592C">
        <w:t>.</w:t>
      </w:r>
    </w:p>
    <w:p w14:paraId="6DB277F8" w14:textId="229E7DD3" w:rsidR="005728C9" w:rsidRDefault="00D264B5" w:rsidP="005728C9">
      <w:pPr>
        <w:pStyle w:val="RLTextlnkuslovan"/>
      </w:pPr>
      <w:r w:rsidRPr="0074592C">
        <w:t>Smluvní strany berou na vědomí, že tato Smlouva podléhá povinnosti jejího uveřejnění prostřednictvím registru smluv v souladu se zákonem č. 340/2015 Sb., o</w:t>
      </w:r>
      <w:r w:rsidR="003E4D5D">
        <w:t> </w:t>
      </w:r>
      <w:r w:rsidRPr="0074592C">
        <w:t>zvláštních podmínkách účinnosti některých smluv, uveřejňování těchto smluv a</w:t>
      </w:r>
      <w:r w:rsidR="003E4D5D">
        <w:t> </w:t>
      </w:r>
      <w:r w:rsidRPr="0074592C">
        <w:t>o</w:t>
      </w:r>
      <w:r w:rsidR="003E4D5D">
        <w:t> </w:t>
      </w:r>
      <w:r w:rsidRPr="0074592C">
        <w:t>registru smluv (zákon o registru smluv), ve znění pozdějších předpisů. Smluvní strany berou dále na vědomí, že tato Smlouva (jakož i její</w:t>
      </w:r>
      <w:r>
        <w:t xml:space="preserve"> případný</w:t>
      </w:r>
      <w:r w:rsidRPr="0074592C">
        <w:t xml:space="preserve"> dodatek) nabývá účinnosti nejdříve dnem jejího uveřejnění </w:t>
      </w:r>
      <w:r>
        <w:t>prostřednictvím</w:t>
      </w:r>
      <w:r w:rsidRPr="0074592C">
        <w:t xml:space="preserve"> registru smluv. </w:t>
      </w:r>
      <w:r w:rsidR="00C11203">
        <w:t>Objednatel</w:t>
      </w:r>
      <w:r w:rsidRPr="0074592C">
        <w:t xml:space="preserve"> zašle tuto Smlouvu správci registru smluv k uveřejnění bez zbytečného odkladu, nejpozději vša</w:t>
      </w:r>
      <w:r w:rsidR="005728C9">
        <w:t xml:space="preserve">k do </w:t>
      </w:r>
      <w:r w:rsidR="00C25659">
        <w:t>třiceti (</w:t>
      </w:r>
      <w:r w:rsidR="005728C9">
        <w:t>30</w:t>
      </w:r>
      <w:r w:rsidR="00C25659">
        <w:t>)</w:t>
      </w:r>
      <w:r w:rsidR="005728C9">
        <w:t xml:space="preserve"> dnů od jejího uzavření.</w:t>
      </w:r>
    </w:p>
    <w:p w14:paraId="4456D3BF" w14:textId="14AAFEA2" w:rsidR="000431DB" w:rsidRDefault="00D264B5" w:rsidP="005728C9">
      <w:pPr>
        <w:pStyle w:val="RLTextlnkuslovan"/>
      </w:pPr>
      <w:r w:rsidRPr="0074592C">
        <w:t>Smlouva nabýv</w:t>
      </w:r>
      <w:r w:rsidR="00D37086">
        <w:t>á platnosti dnem podpisu oběma S</w:t>
      </w:r>
      <w:r w:rsidRPr="0074592C">
        <w:t>mluvními stranami.</w:t>
      </w:r>
    </w:p>
    <w:p w14:paraId="57BAD78E" w14:textId="77777777" w:rsidR="001D1830" w:rsidRDefault="001D1830" w:rsidP="001D1830">
      <w:pPr>
        <w:pStyle w:val="RLTextlnkuslovan"/>
      </w:pPr>
      <w:r>
        <w:t xml:space="preserve">Na základě plnění této Smlouvy bude docházet ke zpracování osobních údajů subjektu údajů (tj. Kupujícího, resp. osob zastupující Kupujícího) ve smyslu zákona č. 110/2019 Sb., zákon o zpracování osobních údajů v platném znění a nařízení Evropského parlamentu a Rady (EU) 2016/679 ze dne 27. dubna 2016 o ochraně fyzických osob v souvislosti se zpracováním osobních údajů a o volném pohybu těchto údajů a o zrušení směrnice 95/46/ES (obecné nařízení o ochraně osobních údajů) („GDPR“). Zásady zpracování osobních údajů jsou uvedeny na https://thmp.cz/images/GDPR/Ochrana_osobnich_udaju_THMP.pdf.  </w:t>
      </w:r>
    </w:p>
    <w:p w14:paraId="35EC55D4" w14:textId="77777777" w:rsidR="001D1830" w:rsidRDefault="001D1830" w:rsidP="001D1830">
      <w:pPr>
        <w:pStyle w:val="RLTextlnkuslovan"/>
      </w:pPr>
      <w:r>
        <w:t>Prodávající se zavazuje zajistit dodržování veškerých právních předpisů, zejména pak pracovněprávních (odměňování, pracovní doba, doba odpočinku mezi směnami, placené přesčasy), dále předpisů týkajících se oblasti zaměstnanosti, bezpečnosti a ochrany zdraví při práci platných v zemi svého sídla. Prodávající při plnění předmětu veřejné zakázky zajistí pro všechny osoby, které se budou na plnění předmětu VZ podílet:</w:t>
      </w:r>
    </w:p>
    <w:p w14:paraId="46A5676E" w14:textId="77777777" w:rsidR="001D1830" w:rsidRDefault="001D1830" w:rsidP="001D1830">
      <w:pPr>
        <w:pStyle w:val="RLTextlnkuslovan"/>
        <w:numPr>
          <w:ilvl w:val="0"/>
          <w:numId w:val="8"/>
        </w:numPr>
      </w:pPr>
      <w:r>
        <w:t>férové a důstojné pracovní podmínky dle zákoníku práce a dalších právních předpisů v oblasti zaměstnanosti;</w:t>
      </w:r>
    </w:p>
    <w:p w14:paraId="3AE4C678" w14:textId="4AD8433C" w:rsidR="001D1830" w:rsidRDefault="001D1830" w:rsidP="001D1830">
      <w:pPr>
        <w:pStyle w:val="RLTextlnkuslovan"/>
        <w:numPr>
          <w:ilvl w:val="0"/>
          <w:numId w:val="8"/>
        </w:numPr>
      </w:pPr>
      <w:r>
        <w:t>legální zaměstnávání osob a odpovídající úroveň bezpečnosti práce.</w:t>
      </w:r>
    </w:p>
    <w:p w14:paraId="759EB0C6" w14:textId="77777777" w:rsidR="001D1830" w:rsidRDefault="001D1830" w:rsidP="001D1830">
      <w:pPr>
        <w:pStyle w:val="RLTextlnkuslovan"/>
      </w:pPr>
      <w:r>
        <w:t xml:space="preserve">Prodávající při realizaci předmětu plnění této Smlouvy je povinen dodržet platné technické normy a ekologické požadavky, minimalizovat dopad na životní prostředí a respektovat udržitelnost, např. tím, že použité obaly budou šetrné k životnímu </w:t>
      </w:r>
      <w:r>
        <w:lastRenderedPageBreak/>
        <w:t>prostředí, že přijme veškerá opatření, která po něm lze rozumně požadovat, aby chránil životní prostředí a omezil škody způsobené znečištěním, hlukem a jinými jeho činnostmi a musí zajistit, aby emise, půdní znečistění a odpadní vody z jeho činnosti nepřesáhly hodnoty stanovené příslušnými právními předpisy</w:t>
      </w:r>
    </w:p>
    <w:p w14:paraId="7EF7506F" w14:textId="77777777" w:rsidR="001D1830" w:rsidRPr="0074592C" w:rsidRDefault="001D1830" w:rsidP="005728C9">
      <w:pPr>
        <w:pStyle w:val="RLTextlnkuslovan"/>
      </w:pPr>
    </w:p>
    <w:p w14:paraId="07938490" w14:textId="3237BA6F" w:rsidR="007F3482" w:rsidRDefault="007F3482" w:rsidP="007F3482">
      <w:pPr>
        <w:pStyle w:val="RLTextlnkuslovan"/>
        <w:rPr>
          <w:szCs w:val="22"/>
        </w:rPr>
      </w:pPr>
      <w:r w:rsidRPr="007F3482">
        <w:rPr>
          <w:szCs w:val="22"/>
        </w:rPr>
        <w:t xml:space="preserve">Nedílnou součást </w:t>
      </w:r>
      <w:r w:rsidR="00C25659">
        <w:rPr>
          <w:szCs w:val="22"/>
        </w:rPr>
        <w:t xml:space="preserve">této </w:t>
      </w:r>
      <w:r w:rsidRPr="007F3482">
        <w:rPr>
          <w:szCs w:val="22"/>
        </w:rPr>
        <w:t>Smlouvy tvoří tyto přílohy:</w:t>
      </w:r>
      <w:r w:rsidR="00E77E77">
        <w:rPr>
          <w:szCs w:val="22"/>
        </w:rPr>
        <w:t xml:space="preserve"> </w:t>
      </w:r>
    </w:p>
    <w:tbl>
      <w:tblPr>
        <w:tblW w:w="5000" w:type="pct"/>
        <w:jc w:val="center"/>
        <w:tblLook w:val="01E0" w:firstRow="1" w:lastRow="1" w:firstColumn="1" w:lastColumn="1" w:noHBand="0" w:noVBand="0"/>
      </w:tblPr>
      <w:tblGrid>
        <w:gridCol w:w="4088"/>
        <w:gridCol w:w="5266"/>
      </w:tblGrid>
      <w:tr w:rsidR="007F3482" w:rsidRPr="007F3482" w14:paraId="48AB927B" w14:textId="77777777" w:rsidTr="00B51F1F">
        <w:trPr>
          <w:trHeight w:val="512"/>
          <w:jc w:val="center"/>
        </w:trPr>
        <w:tc>
          <w:tcPr>
            <w:tcW w:w="2185" w:type="pct"/>
          </w:tcPr>
          <w:p w14:paraId="6B1FAA1B" w14:textId="77777777" w:rsidR="005728C9" w:rsidRDefault="006F24DE">
            <w:pPr>
              <w:pStyle w:val="Seznamploh"/>
              <w:rPr>
                <w:szCs w:val="22"/>
              </w:rPr>
            </w:pPr>
            <w:hyperlink w:anchor="Annex01" w:history="1">
              <w:r w:rsidR="007F3482" w:rsidRPr="003B45D8">
                <w:rPr>
                  <w:rStyle w:val="Hypertextovodkaz"/>
                  <w:color w:val="auto"/>
                  <w:szCs w:val="22"/>
                  <w:u w:val="none"/>
                </w:rPr>
                <w:t>Příloha č. 1</w:t>
              </w:r>
            </w:hyperlink>
            <w:r w:rsidR="007F3482" w:rsidRPr="003B45D8">
              <w:rPr>
                <w:szCs w:val="22"/>
              </w:rPr>
              <w:t>:</w:t>
            </w:r>
          </w:p>
          <w:p w14:paraId="272577C6" w14:textId="77777777" w:rsidR="00D54865" w:rsidRDefault="00D54865">
            <w:pPr>
              <w:pStyle w:val="Seznamploh"/>
              <w:rPr>
                <w:szCs w:val="22"/>
              </w:rPr>
            </w:pPr>
            <w:r>
              <w:rPr>
                <w:szCs w:val="22"/>
              </w:rPr>
              <w:t>Příloha č. 2:</w:t>
            </w:r>
          </w:p>
          <w:p w14:paraId="41514561" w14:textId="79132A8C" w:rsidR="00D54865" w:rsidRPr="003B45D8" w:rsidRDefault="00D54865">
            <w:pPr>
              <w:pStyle w:val="Seznamploh"/>
              <w:rPr>
                <w:szCs w:val="22"/>
              </w:rPr>
            </w:pPr>
          </w:p>
        </w:tc>
        <w:tc>
          <w:tcPr>
            <w:tcW w:w="2815" w:type="pct"/>
          </w:tcPr>
          <w:p w14:paraId="5B8B0F31" w14:textId="377B6578" w:rsidR="005728C9" w:rsidRDefault="003B45D8">
            <w:r w:rsidRPr="003B45D8">
              <w:t xml:space="preserve">Specifikace předmětu plnění </w:t>
            </w:r>
          </w:p>
          <w:p w14:paraId="13F089CF" w14:textId="1EEF5F80" w:rsidR="00D54865" w:rsidRDefault="00D54865">
            <w:pPr>
              <w:rPr>
                <w:szCs w:val="22"/>
              </w:rPr>
            </w:pPr>
            <w:r>
              <w:rPr>
                <w:szCs w:val="22"/>
              </w:rPr>
              <w:t>Ceník</w:t>
            </w:r>
          </w:p>
          <w:p w14:paraId="65DF7580" w14:textId="03A4923E" w:rsidR="00270F82" w:rsidRPr="003B45D8" w:rsidRDefault="00270F82" w:rsidP="004D3AFE">
            <w:pPr>
              <w:rPr>
                <w:szCs w:val="22"/>
              </w:rPr>
            </w:pPr>
          </w:p>
        </w:tc>
      </w:tr>
    </w:tbl>
    <w:p w14:paraId="0AB85276" w14:textId="5F9F76FC" w:rsidR="007F3482" w:rsidRPr="007F3482" w:rsidRDefault="007F3482" w:rsidP="007F3482">
      <w:pPr>
        <w:pStyle w:val="RLTextlnkuslovan"/>
        <w:rPr>
          <w:szCs w:val="22"/>
          <w:lang w:eastAsia="en-US"/>
        </w:rPr>
      </w:pPr>
      <w:r w:rsidRPr="007F3482">
        <w:rPr>
          <w:szCs w:val="22"/>
        </w:rPr>
        <w:t xml:space="preserve">Smlouva je vyhotovena a </w:t>
      </w:r>
      <w:r w:rsidR="00710CCF">
        <w:rPr>
          <w:szCs w:val="22"/>
        </w:rPr>
        <w:t>S</w:t>
      </w:r>
      <w:r w:rsidRPr="007F3482">
        <w:rPr>
          <w:szCs w:val="22"/>
        </w:rPr>
        <w:t xml:space="preserve">mluvními stranami podepsána ve </w:t>
      </w:r>
      <w:r w:rsidR="00270F82">
        <w:rPr>
          <w:szCs w:val="22"/>
        </w:rPr>
        <w:t>dvou</w:t>
      </w:r>
      <w:r w:rsidR="00894050">
        <w:rPr>
          <w:szCs w:val="22"/>
        </w:rPr>
        <w:t xml:space="preserve"> (</w:t>
      </w:r>
      <w:r w:rsidR="00270F82">
        <w:rPr>
          <w:szCs w:val="22"/>
        </w:rPr>
        <w:t>2</w:t>
      </w:r>
      <w:r w:rsidRPr="007F3482">
        <w:rPr>
          <w:szCs w:val="22"/>
        </w:rPr>
        <w:t xml:space="preserve">) </w:t>
      </w:r>
      <w:r w:rsidR="00710CCF">
        <w:rPr>
          <w:szCs w:val="22"/>
        </w:rPr>
        <w:t>vyhotoveních, z nichž každá ze S</w:t>
      </w:r>
      <w:r w:rsidRPr="007F3482">
        <w:rPr>
          <w:szCs w:val="22"/>
        </w:rPr>
        <w:t xml:space="preserve">mluvních stran obdrží </w:t>
      </w:r>
      <w:r w:rsidR="00270F82">
        <w:rPr>
          <w:szCs w:val="22"/>
        </w:rPr>
        <w:t>jedno</w:t>
      </w:r>
      <w:r w:rsidR="00894050">
        <w:rPr>
          <w:szCs w:val="22"/>
        </w:rPr>
        <w:t xml:space="preserve"> (</w:t>
      </w:r>
      <w:r w:rsidR="00270F82">
        <w:rPr>
          <w:szCs w:val="22"/>
        </w:rPr>
        <w:t>1</w:t>
      </w:r>
      <w:r w:rsidRPr="007F3482">
        <w:rPr>
          <w:szCs w:val="22"/>
        </w:rPr>
        <w:t>) vyhotovení.</w:t>
      </w:r>
      <w:r w:rsidR="00891FAA">
        <w:rPr>
          <w:szCs w:val="22"/>
        </w:rPr>
        <w:t xml:space="preserve"> V případě, že smlouva bude uzavírána elektronicky, postačí jedno (1) vyhotovení, na kterém budou zaznamenány uznávané elektronické podpisy zástupců smluvních stran oprávněných tuto Smlouvu uzavřít.</w:t>
      </w:r>
    </w:p>
    <w:p w14:paraId="2D4D8A61" w14:textId="77777777" w:rsidR="00F37EFA" w:rsidRDefault="00F37EFA" w:rsidP="00F37EFA">
      <w:pPr>
        <w:jc w:val="center"/>
        <w:rPr>
          <w:b/>
        </w:rPr>
      </w:pPr>
    </w:p>
    <w:p w14:paraId="22D2B616" w14:textId="7189CEED" w:rsidR="00F37EFA" w:rsidRDefault="00F37EFA" w:rsidP="00F37EFA">
      <w:pPr>
        <w:jc w:val="center"/>
        <w:rPr>
          <w:b/>
        </w:rPr>
      </w:pPr>
      <w:r w:rsidRPr="00B17281">
        <w:rPr>
          <w:b/>
        </w:rPr>
        <w:t>Smluvní strany prohlašují, že si tuto Smlouvu přečetly, že s jejím obsahem souhlasí a na důkaz toho k ní připojují svoje podpisy.</w:t>
      </w:r>
    </w:p>
    <w:p w14:paraId="4ED44984" w14:textId="103E6740" w:rsidR="0082738D" w:rsidRDefault="0082738D" w:rsidP="00F37EFA">
      <w:pPr>
        <w:jc w:val="center"/>
        <w:rPr>
          <w:b/>
        </w:rPr>
      </w:pPr>
    </w:p>
    <w:p w14:paraId="2269FA7C" w14:textId="12D4EBF2" w:rsidR="0082738D" w:rsidRDefault="0082738D" w:rsidP="00D03414">
      <w:pPr>
        <w:rPr>
          <w:b/>
        </w:rPr>
      </w:pPr>
    </w:p>
    <w:p w14:paraId="0D6C5964" w14:textId="77777777" w:rsidR="0082738D" w:rsidRPr="00B17281" w:rsidRDefault="0082738D" w:rsidP="00F37EFA">
      <w:pPr>
        <w:jc w:val="center"/>
        <w:rPr>
          <w:b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535"/>
        <w:gridCol w:w="70"/>
        <w:gridCol w:w="4465"/>
      </w:tblGrid>
      <w:tr w:rsidR="00F37EFA" w:rsidRPr="00B17281" w14:paraId="4427EEB3" w14:textId="77777777" w:rsidTr="000A3605">
        <w:trPr>
          <w:jc w:val="center"/>
        </w:trPr>
        <w:tc>
          <w:tcPr>
            <w:tcW w:w="4535" w:type="dxa"/>
          </w:tcPr>
          <w:p w14:paraId="0343A300" w14:textId="4DDC7DBE" w:rsidR="00F37EFA" w:rsidRPr="002E6158" w:rsidRDefault="00EA7985" w:rsidP="00DD3383">
            <w:pPr>
              <w:jc w:val="center"/>
              <w:rPr>
                <w:b/>
              </w:rPr>
            </w:pPr>
            <w:r>
              <w:rPr>
                <w:szCs w:val="22"/>
              </w:rPr>
              <w:br w:type="page"/>
            </w:r>
            <w:r w:rsidR="00C11203">
              <w:rPr>
                <w:b/>
              </w:rPr>
              <w:t>Objednatel</w:t>
            </w:r>
          </w:p>
          <w:p w14:paraId="54D0E9CD" w14:textId="77777777" w:rsidR="00F37EFA" w:rsidRPr="00B17281" w:rsidRDefault="00F37EFA" w:rsidP="00DD3383">
            <w:pPr>
              <w:jc w:val="center"/>
              <w:rPr>
                <w:lang w:eastAsia="en-US"/>
              </w:rPr>
            </w:pPr>
          </w:p>
          <w:p w14:paraId="6DA63D28" w14:textId="5F674662" w:rsidR="00F37EFA" w:rsidRPr="00B17281" w:rsidRDefault="00F37EFA" w:rsidP="00DD3383">
            <w:pPr>
              <w:jc w:val="center"/>
              <w:rPr>
                <w:lang w:eastAsia="en-US"/>
              </w:rPr>
            </w:pPr>
            <w:r w:rsidRPr="00B17281">
              <w:rPr>
                <w:lang w:eastAsia="en-US"/>
              </w:rPr>
              <w:t>V </w:t>
            </w:r>
            <w:r w:rsidR="004D2FEE">
              <w:rPr>
                <w:lang w:eastAsia="en-US"/>
              </w:rPr>
              <w:t>Praze</w:t>
            </w:r>
            <w:r w:rsidR="004D2FEE" w:rsidRPr="00B17281">
              <w:rPr>
                <w:lang w:eastAsia="en-US"/>
              </w:rPr>
              <w:t xml:space="preserve"> </w:t>
            </w:r>
            <w:r w:rsidRPr="00B17281">
              <w:rPr>
                <w:lang w:eastAsia="en-US"/>
              </w:rPr>
              <w:t>dne _____________</w:t>
            </w:r>
          </w:p>
          <w:p w14:paraId="1D8516A7" w14:textId="77777777" w:rsidR="00F37EFA" w:rsidRPr="00B17281" w:rsidRDefault="00F37EFA" w:rsidP="00DD3383"/>
          <w:p w14:paraId="15C2C688" w14:textId="77777777" w:rsidR="00F37EFA" w:rsidRPr="00B17281" w:rsidRDefault="00F37EFA" w:rsidP="00DD3383"/>
        </w:tc>
        <w:tc>
          <w:tcPr>
            <w:tcW w:w="4535" w:type="dxa"/>
            <w:gridSpan w:val="2"/>
          </w:tcPr>
          <w:p w14:paraId="6C471C48" w14:textId="753D5064" w:rsidR="00F37EFA" w:rsidRPr="00B17281" w:rsidRDefault="00C11203" w:rsidP="00DD3383">
            <w:pPr>
              <w:jc w:val="center"/>
              <w:rPr>
                <w:b/>
              </w:rPr>
            </w:pPr>
            <w:r>
              <w:rPr>
                <w:b/>
              </w:rPr>
              <w:t>Poskytovatel</w:t>
            </w:r>
          </w:p>
          <w:p w14:paraId="7F14DDEE" w14:textId="77777777" w:rsidR="00F37EFA" w:rsidRPr="00B17281" w:rsidRDefault="00F37EFA" w:rsidP="00DD3383">
            <w:pPr>
              <w:jc w:val="center"/>
              <w:rPr>
                <w:lang w:eastAsia="en-US"/>
              </w:rPr>
            </w:pPr>
          </w:p>
          <w:p w14:paraId="5E92E354" w14:textId="4051562F" w:rsidR="00F37EFA" w:rsidRPr="00B17281" w:rsidRDefault="00F37EFA" w:rsidP="00DD3383">
            <w:pPr>
              <w:jc w:val="center"/>
              <w:rPr>
                <w:lang w:eastAsia="en-US"/>
              </w:rPr>
            </w:pPr>
            <w:r w:rsidRPr="00B17281">
              <w:rPr>
                <w:lang w:eastAsia="en-US"/>
              </w:rPr>
              <w:t>V</w:t>
            </w:r>
            <w:r w:rsidR="004D2FEE">
              <w:rPr>
                <w:lang w:eastAsia="en-US"/>
              </w:rPr>
              <w:t xml:space="preserve"> Praze</w:t>
            </w:r>
            <w:r w:rsidRPr="00B17281">
              <w:rPr>
                <w:lang w:eastAsia="en-US"/>
              </w:rPr>
              <w:t xml:space="preserve"> dne _____________</w:t>
            </w:r>
          </w:p>
        </w:tc>
      </w:tr>
      <w:tr w:rsidR="00F37EFA" w:rsidRPr="00B17281" w14:paraId="3D8B04D8" w14:textId="77777777" w:rsidTr="000A3605">
        <w:trPr>
          <w:jc w:val="center"/>
        </w:trPr>
        <w:tc>
          <w:tcPr>
            <w:tcW w:w="4535" w:type="dxa"/>
          </w:tcPr>
          <w:p w14:paraId="4AFD130E" w14:textId="77777777" w:rsidR="00F37EFA" w:rsidRPr="00B17281" w:rsidRDefault="00F37EFA" w:rsidP="00790212">
            <w:pPr>
              <w:spacing w:after="0"/>
              <w:jc w:val="center"/>
              <w:rPr>
                <w:lang w:eastAsia="en-US"/>
              </w:rPr>
            </w:pPr>
            <w:r w:rsidRPr="00B17281">
              <w:rPr>
                <w:lang w:eastAsia="en-US"/>
              </w:rPr>
              <w:t>.........................................................................</w:t>
            </w:r>
          </w:p>
          <w:p w14:paraId="69D0EB9B" w14:textId="27DB2BA3" w:rsidR="00F22DC4" w:rsidRDefault="00F22DC4" w:rsidP="00F22DC4">
            <w:pPr>
              <w:pStyle w:val="RLdajeosmluvnstran"/>
              <w:rPr>
                <w:b/>
                <w:szCs w:val="22"/>
              </w:rPr>
            </w:pPr>
            <w:r w:rsidRPr="003A59F2">
              <w:rPr>
                <w:b/>
                <w:szCs w:val="22"/>
              </w:rPr>
              <w:t xml:space="preserve">Tomáš </w:t>
            </w:r>
            <w:r w:rsidR="008B69D2">
              <w:rPr>
                <w:b/>
                <w:szCs w:val="22"/>
              </w:rPr>
              <w:t>Jílek</w:t>
            </w:r>
            <w:r w:rsidR="004B0328" w:rsidRPr="003A59F2">
              <w:rPr>
                <w:b/>
                <w:szCs w:val="22"/>
              </w:rPr>
              <w:t xml:space="preserve"> </w:t>
            </w:r>
          </w:p>
          <w:p w14:paraId="0EEB8C40" w14:textId="7C3FD1D5" w:rsidR="00F22DC4" w:rsidRPr="00934BB6" w:rsidRDefault="00F22DC4" w:rsidP="00F22DC4">
            <w:pPr>
              <w:pStyle w:val="RLdajeosmluvnstran"/>
              <w:rPr>
                <w:szCs w:val="22"/>
              </w:rPr>
            </w:pPr>
            <w:r w:rsidRPr="00934BB6">
              <w:rPr>
                <w:szCs w:val="22"/>
              </w:rPr>
              <w:t>předseda představenstva</w:t>
            </w:r>
          </w:p>
          <w:p w14:paraId="7D703F26" w14:textId="76226C1B" w:rsidR="00F37EFA" w:rsidRPr="002E6158" w:rsidRDefault="00470778" w:rsidP="00F22DC4">
            <w:pPr>
              <w:pStyle w:val="RLdajeosmluvnstran"/>
            </w:pPr>
            <w:r w:rsidRPr="00934BB6">
              <w:rPr>
                <w:szCs w:val="22"/>
              </w:rPr>
              <w:t>Technologie hlavního města Prahy, a.s.</w:t>
            </w:r>
          </w:p>
        </w:tc>
        <w:tc>
          <w:tcPr>
            <w:tcW w:w="4535" w:type="dxa"/>
            <w:gridSpan w:val="2"/>
          </w:tcPr>
          <w:p w14:paraId="56339515" w14:textId="77777777" w:rsidR="00F37EFA" w:rsidRPr="00B17281" w:rsidRDefault="00F37EFA" w:rsidP="00790212">
            <w:pPr>
              <w:spacing w:after="0"/>
              <w:jc w:val="center"/>
              <w:rPr>
                <w:lang w:eastAsia="en-US"/>
              </w:rPr>
            </w:pPr>
            <w:r w:rsidRPr="00B17281">
              <w:rPr>
                <w:lang w:eastAsia="en-US"/>
              </w:rPr>
              <w:t>.........................................................................</w:t>
            </w:r>
          </w:p>
          <w:p w14:paraId="13EB1F46" w14:textId="7AA6D30E" w:rsidR="00D37E52" w:rsidRPr="00D03414" w:rsidRDefault="00D03414" w:rsidP="00DD3383">
            <w:pPr>
              <w:jc w:val="center"/>
              <w:rPr>
                <w:rFonts w:cs="Calibri"/>
                <w:b/>
                <w:bCs/>
                <w:color w:val="00000A"/>
                <w:szCs w:val="26"/>
              </w:rPr>
            </w:pPr>
            <w:r w:rsidRPr="00D03414">
              <w:rPr>
                <w:rFonts w:ascii="CIDFont+F2" w:hAnsi="CIDFont+F2" w:cs="CIDFont+F2"/>
                <w:b/>
                <w:bCs/>
                <w:szCs w:val="22"/>
              </w:rPr>
              <w:t>Jan Adámek</w:t>
            </w:r>
          </w:p>
          <w:p w14:paraId="4155E4D5" w14:textId="5FD3E902" w:rsidR="007F31CF" w:rsidRDefault="00D03414" w:rsidP="00DD3383">
            <w:pPr>
              <w:jc w:val="center"/>
              <w:rPr>
                <w:rFonts w:cs="Calibri"/>
                <w:color w:val="00000A"/>
                <w:szCs w:val="26"/>
              </w:rPr>
            </w:pPr>
            <w:r w:rsidRPr="00D03414">
              <w:rPr>
                <w:rFonts w:asciiTheme="minorHAnsi" w:hAnsiTheme="minorHAnsi" w:cstheme="minorHAnsi"/>
                <w:b/>
                <w:szCs w:val="22"/>
              </w:rPr>
              <w:t>jednatel společnosti</w:t>
            </w:r>
          </w:p>
          <w:p w14:paraId="3E1B6F56" w14:textId="5E5F3A7D" w:rsidR="00270F82" w:rsidRPr="00934BB6" w:rsidRDefault="00D03414" w:rsidP="00DD3383">
            <w:pPr>
              <w:jc w:val="center"/>
              <w:rPr>
                <w:lang w:eastAsia="en-US"/>
              </w:rPr>
            </w:pPr>
            <w:r w:rsidRPr="00D03414">
              <w:rPr>
                <w:rFonts w:asciiTheme="minorHAnsi" w:hAnsiTheme="minorHAnsi" w:cstheme="minorHAnsi"/>
                <w:b/>
                <w:szCs w:val="22"/>
              </w:rPr>
              <w:t>WARD Safety, s.r.o.</w:t>
            </w:r>
          </w:p>
        </w:tc>
      </w:tr>
      <w:tr w:rsidR="00F22DC4" w:rsidRPr="00B17281" w14:paraId="4E44108E" w14:textId="77777777" w:rsidTr="00F22DC4">
        <w:tblPrEx>
          <w:jc w:val="left"/>
        </w:tblPrEx>
        <w:trPr>
          <w:gridAfter w:val="1"/>
          <w:wAfter w:w="4465" w:type="dxa"/>
        </w:trPr>
        <w:tc>
          <w:tcPr>
            <w:tcW w:w="4605" w:type="dxa"/>
            <w:gridSpan w:val="2"/>
          </w:tcPr>
          <w:p w14:paraId="19459AB4" w14:textId="77777777" w:rsidR="00F22DC4" w:rsidRPr="00B17281" w:rsidRDefault="00F22DC4" w:rsidP="00F22DC4">
            <w:pPr>
              <w:rPr>
                <w:lang w:eastAsia="en-US"/>
              </w:rPr>
            </w:pPr>
          </w:p>
          <w:p w14:paraId="1E4CA2C4" w14:textId="77777777" w:rsidR="00F22DC4" w:rsidRPr="00B17281" w:rsidRDefault="00F22DC4" w:rsidP="002D2996">
            <w:pPr>
              <w:jc w:val="center"/>
              <w:rPr>
                <w:lang w:eastAsia="en-US"/>
              </w:rPr>
            </w:pPr>
            <w:r w:rsidRPr="00B17281">
              <w:rPr>
                <w:lang w:eastAsia="en-US"/>
              </w:rPr>
              <w:t>V _____________ dne _____________</w:t>
            </w:r>
          </w:p>
          <w:p w14:paraId="7D0CF598" w14:textId="77777777" w:rsidR="00F22DC4" w:rsidRPr="00B17281" w:rsidRDefault="00F22DC4" w:rsidP="002D2996"/>
          <w:p w14:paraId="7536B17D" w14:textId="77777777" w:rsidR="00F22DC4" w:rsidRPr="00B17281" w:rsidRDefault="00F22DC4" w:rsidP="002D2996"/>
        </w:tc>
      </w:tr>
      <w:tr w:rsidR="00F22DC4" w:rsidRPr="002E6158" w14:paraId="0159C5CF" w14:textId="77777777" w:rsidTr="00F22DC4">
        <w:tblPrEx>
          <w:jc w:val="left"/>
        </w:tblPrEx>
        <w:trPr>
          <w:gridAfter w:val="1"/>
          <w:wAfter w:w="4465" w:type="dxa"/>
        </w:trPr>
        <w:tc>
          <w:tcPr>
            <w:tcW w:w="4605" w:type="dxa"/>
            <w:gridSpan w:val="2"/>
          </w:tcPr>
          <w:p w14:paraId="243BF313" w14:textId="77777777" w:rsidR="00F22DC4" w:rsidRPr="00B17281" w:rsidRDefault="00F22DC4" w:rsidP="00790212">
            <w:pPr>
              <w:spacing w:after="0"/>
              <w:jc w:val="center"/>
              <w:rPr>
                <w:lang w:eastAsia="en-US"/>
              </w:rPr>
            </w:pPr>
            <w:r w:rsidRPr="00B17281">
              <w:rPr>
                <w:lang w:eastAsia="en-US"/>
              </w:rPr>
              <w:t>.........................................................................</w:t>
            </w:r>
          </w:p>
          <w:p w14:paraId="3F887D04" w14:textId="77777777" w:rsidR="00270F82" w:rsidRDefault="00270F82" w:rsidP="002D2996">
            <w:pPr>
              <w:pStyle w:val="RLdajeosmluvnstran"/>
              <w:rPr>
                <w:b/>
                <w:szCs w:val="22"/>
              </w:rPr>
            </w:pPr>
            <w:r>
              <w:rPr>
                <w:b/>
                <w:szCs w:val="22"/>
              </w:rPr>
              <w:t>Tomáš Novotný</w:t>
            </w:r>
          </w:p>
          <w:p w14:paraId="4582AE0D" w14:textId="64EEE8D3" w:rsidR="00F22DC4" w:rsidRPr="00934BB6" w:rsidRDefault="00270F82" w:rsidP="002D2996">
            <w:pPr>
              <w:pStyle w:val="RLdajeosmluvnstran"/>
              <w:rPr>
                <w:szCs w:val="22"/>
              </w:rPr>
            </w:pPr>
            <w:r>
              <w:rPr>
                <w:szCs w:val="22"/>
              </w:rPr>
              <w:t>místopředseda</w:t>
            </w:r>
            <w:r w:rsidR="004B0328" w:rsidRPr="00934BB6">
              <w:rPr>
                <w:szCs w:val="22"/>
              </w:rPr>
              <w:t xml:space="preserve"> </w:t>
            </w:r>
            <w:r w:rsidR="00F22DC4" w:rsidRPr="00934BB6">
              <w:rPr>
                <w:szCs w:val="22"/>
              </w:rPr>
              <w:t>představenstva</w:t>
            </w:r>
          </w:p>
          <w:p w14:paraId="415BFF31" w14:textId="2A8A76C4" w:rsidR="00F22DC4" w:rsidRPr="002E6158" w:rsidRDefault="00470778" w:rsidP="002D2996">
            <w:pPr>
              <w:jc w:val="center"/>
              <w:rPr>
                <w:lang w:eastAsia="en-US"/>
              </w:rPr>
            </w:pPr>
            <w:r w:rsidRPr="00934BB6">
              <w:rPr>
                <w:szCs w:val="22"/>
              </w:rPr>
              <w:t>Technologie hlavního města Prahy, a.s.</w:t>
            </w:r>
          </w:p>
        </w:tc>
      </w:tr>
    </w:tbl>
    <w:p w14:paraId="2A65FD8D" w14:textId="137906DA" w:rsidR="00E30341" w:rsidRDefault="00E30341">
      <w:pPr>
        <w:spacing w:after="0" w:line="240" w:lineRule="auto"/>
        <w:rPr>
          <w:rFonts w:asciiTheme="minorHAnsi" w:hAnsiTheme="minorHAnsi" w:cstheme="minorHAnsi"/>
          <w:b/>
          <w:sz w:val="24"/>
          <w:szCs w:val="36"/>
        </w:rPr>
      </w:pPr>
    </w:p>
    <w:p w14:paraId="6C0642DB" w14:textId="3E6E5956" w:rsidR="000A3605" w:rsidRPr="00860DF8" w:rsidRDefault="000A3605" w:rsidP="003A301C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36"/>
        </w:rPr>
      </w:pPr>
      <w:r w:rsidRPr="00860DF8">
        <w:rPr>
          <w:rFonts w:asciiTheme="minorHAnsi" w:hAnsiTheme="minorHAnsi" w:cstheme="minorHAnsi"/>
          <w:b/>
          <w:sz w:val="24"/>
          <w:szCs w:val="36"/>
        </w:rPr>
        <w:lastRenderedPageBreak/>
        <w:t xml:space="preserve">Příloha č. </w:t>
      </w:r>
      <w:r>
        <w:rPr>
          <w:rFonts w:asciiTheme="minorHAnsi" w:hAnsiTheme="minorHAnsi" w:cstheme="minorHAnsi"/>
          <w:b/>
          <w:sz w:val="24"/>
          <w:szCs w:val="36"/>
        </w:rPr>
        <w:t>1</w:t>
      </w:r>
    </w:p>
    <w:p w14:paraId="211C65E7" w14:textId="3D72127C" w:rsidR="00710CCF" w:rsidRPr="00710CCF" w:rsidRDefault="00710CCF" w:rsidP="00A669AA">
      <w:pPr>
        <w:spacing w:after="0"/>
        <w:jc w:val="center"/>
        <w:rPr>
          <w:rFonts w:asciiTheme="minorHAnsi" w:hAnsiTheme="minorHAnsi" w:cstheme="minorHAnsi"/>
          <w:b/>
          <w:sz w:val="24"/>
        </w:rPr>
      </w:pPr>
      <w:r w:rsidRPr="00710CCF">
        <w:rPr>
          <w:b/>
          <w:sz w:val="24"/>
        </w:rPr>
        <w:t xml:space="preserve">Specifikace </w:t>
      </w:r>
      <w:r w:rsidR="007F5D97">
        <w:rPr>
          <w:b/>
          <w:sz w:val="24"/>
        </w:rPr>
        <w:t>předmětu plnění</w:t>
      </w:r>
    </w:p>
    <w:p w14:paraId="51D218D0" w14:textId="001E02BF" w:rsidR="00A669AA" w:rsidRDefault="00A669AA" w:rsidP="00A669AA">
      <w:pPr>
        <w:spacing w:after="0"/>
        <w:jc w:val="center"/>
        <w:rPr>
          <w:rFonts w:asciiTheme="minorHAnsi" w:hAnsiTheme="minorHAnsi" w:cstheme="minorHAnsi"/>
          <w:b/>
          <w:sz w:val="24"/>
          <w:szCs w:val="36"/>
        </w:rPr>
      </w:pPr>
    </w:p>
    <w:p w14:paraId="261A0BF2" w14:textId="75DB782B" w:rsidR="00D12482" w:rsidRPr="00897B56" w:rsidRDefault="00D12482" w:rsidP="006C7ABA">
      <w:pPr>
        <w:spacing w:after="0" w:line="240" w:lineRule="auto"/>
        <w:rPr>
          <w:rFonts w:asciiTheme="minorHAnsi" w:hAnsiTheme="minorHAnsi" w:cstheme="minorHAnsi"/>
          <w:bCs/>
          <w:sz w:val="24"/>
          <w:szCs w:val="36"/>
        </w:rPr>
      </w:pPr>
    </w:p>
    <w:p w14:paraId="4057C088" w14:textId="004F124B" w:rsidR="00897B56" w:rsidRPr="00897B56" w:rsidRDefault="00897B56" w:rsidP="00897B56">
      <w:pPr>
        <w:tabs>
          <w:tab w:val="left" w:pos="3405"/>
        </w:tabs>
        <w:spacing w:after="0" w:line="240" w:lineRule="auto"/>
        <w:rPr>
          <w:rFonts w:asciiTheme="minorHAnsi" w:hAnsiTheme="minorHAnsi" w:cstheme="minorHAnsi"/>
          <w:b/>
          <w:sz w:val="24"/>
          <w:szCs w:val="36"/>
        </w:rPr>
      </w:pPr>
      <w:r w:rsidRPr="00897B56">
        <w:rPr>
          <w:rFonts w:asciiTheme="minorHAnsi" w:hAnsiTheme="minorHAnsi" w:cstheme="minorHAnsi"/>
          <w:b/>
          <w:sz w:val="24"/>
          <w:szCs w:val="36"/>
        </w:rPr>
        <w:t>Předmět plnění</w:t>
      </w:r>
    </w:p>
    <w:p w14:paraId="01820630" w14:textId="284B3046" w:rsidR="00897B56" w:rsidRPr="00897B56" w:rsidRDefault="00897B56" w:rsidP="008C1196">
      <w:pPr>
        <w:tabs>
          <w:tab w:val="left" w:pos="3405"/>
        </w:tabs>
        <w:spacing w:after="0" w:line="240" w:lineRule="auto"/>
        <w:jc w:val="both"/>
        <w:rPr>
          <w:rFonts w:asciiTheme="minorHAnsi" w:hAnsiTheme="minorHAnsi" w:cstheme="minorHAnsi"/>
          <w:bCs/>
          <w:sz w:val="24"/>
          <w:szCs w:val="36"/>
        </w:rPr>
      </w:pPr>
      <w:r w:rsidRPr="00897B56">
        <w:rPr>
          <w:rFonts w:asciiTheme="minorHAnsi" w:hAnsiTheme="minorHAnsi" w:cstheme="minorHAnsi"/>
          <w:bCs/>
          <w:sz w:val="24"/>
          <w:szCs w:val="36"/>
        </w:rPr>
        <w:t xml:space="preserve">Předmětem plnění je činnost koordinátora BOZP při realizace díla (dále jen </w:t>
      </w:r>
      <w:r w:rsidR="008C1196">
        <w:rPr>
          <w:rFonts w:asciiTheme="minorHAnsi" w:hAnsiTheme="minorHAnsi" w:cstheme="minorHAnsi"/>
          <w:bCs/>
          <w:sz w:val="24"/>
          <w:szCs w:val="36"/>
        </w:rPr>
        <w:t>„</w:t>
      </w:r>
      <w:r w:rsidRPr="00897B56">
        <w:rPr>
          <w:rFonts w:asciiTheme="minorHAnsi" w:hAnsiTheme="minorHAnsi" w:cstheme="minorHAnsi"/>
          <w:bCs/>
          <w:sz w:val="24"/>
          <w:szCs w:val="36"/>
        </w:rPr>
        <w:t>Projekt</w:t>
      </w:r>
      <w:r w:rsidR="008C1196">
        <w:rPr>
          <w:rFonts w:asciiTheme="minorHAnsi" w:hAnsiTheme="minorHAnsi" w:cstheme="minorHAnsi"/>
          <w:bCs/>
          <w:sz w:val="24"/>
          <w:szCs w:val="36"/>
        </w:rPr>
        <w:t>“</w:t>
      </w:r>
      <w:r w:rsidRPr="00897B56">
        <w:rPr>
          <w:rFonts w:asciiTheme="minorHAnsi" w:hAnsiTheme="minorHAnsi" w:cstheme="minorHAnsi"/>
          <w:bCs/>
          <w:sz w:val="24"/>
          <w:szCs w:val="36"/>
        </w:rPr>
        <w:t xml:space="preserve">) a to formou služby na „klíč“ (dále jen </w:t>
      </w:r>
      <w:r w:rsidR="008C1196">
        <w:rPr>
          <w:rFonts w:asciiTheme="minorHAnsi" w:hAnsiTheme="minorHAnsi" w:cstheme="minorHAnsi"/>
          <w:bCs/>
          <w:sz w:val="24"/>
          <w:szCs w:val="36"/>
        </w:rPr>
        <w:t>„</w:t>
      </w:r>
      <w:r w:rsidRPr="00897B56">
        <w:rPr>
          <w:rFonts w:asciiTheme="minorHAnsi" w:hAnsiTheme="minorHAnsi" w:cstheme="minorHAnsi"/>
          <w:bCs/>
          <w:sz w:val="24"/>
          <w:szCs w:val="36"/>
        </w:rPr>
        <w:t>Služba</w:t>
      </w:r>
      <w:r w:rsidR="008C1196">
        <w:rPr>
          <w:rFonts w:asciiTheme="minorHAnsi" w:hAnsiTheme="minorHAnsi" w:cstheme="minorHAnsi"/>
          <w:bCs/>
          <w:sz w:val="24"/>
          <w:szCs w:val="36"/>
        </w:rPr>
        <w:t>“</w:t>
      </w:r>
      <w:r w:rsidRPr="00897B56">
        <w:rPr>
          <w:rFonts w:asciiTheme="minorHAnsi" w:hAnsiTheme="minorHAnsi" w:cstheme="minorHAnsi"/>
          <w:bCs/>
          <w:sz w:val="24"/>
          <w:szCs w:val="36"/>
        </w:rPr>
        <w:t>).</w:t>
      </w:r>
    </w:p>
    <w:p w14:paraId="74341EAD" w14:textId="174D1A79" w:rsidR="00897B56" w:rsidRPr="00897B56" w:rsidRDefault="00897B56" w:rsidP="008C1196">
      <w:pPr>
        <w:tabs>
          <w:tab w:val="left" w:pos="3405"/>
        </w:tabs>
        <w:spacing w:after="0" w:line="240" w:lineRule="auto"/>
        <w:jc w:val="both"/>
        <w:rPr>
          <w:rFonts w:asciiTheme="minorHAnsi" w:hAnsiTheme="minorHAnsi" w:cstheme="minorHAnsi"/>
          <w:bCs/>
          <w:sz w:val="24"/>
          <w:szCs w:val="36"/>
        </w:rPr>
      </w:pPr>
      <w:r w:rsidRPr="00897B56">
        <w:rPr>
          <w:rFonts w:asciiTheme="minorHAnsi" w:hAnsiTheme="minorHAnsi" w:cstheme="minorHAnsi"/>
          <w:bCs/>
          <w:sz w:val="24"/>
          <w:szCs w:val="36"/>
        </w:rPr>
        <w:t xml:space="preserve">Obsahem Služby je zajištění činnosti Koordinátora dle Zákona č. 309/2006 Sb., o zajištění dalších podmínek BOZP, ve znění pozdějších předpisů (dále jen </w:t>
      </w:r>
      <w:r w:rsidR="008C1196">
        <w:rPr>
          <w:rFonts w:asciiTheme="minorHAnsi" w:hAnsiTheme="minorHAnsi" w:cstheme="minorHAnsi"/>
          <w:bCs/>
          <w:sz w:val="24"/>
          <w:szCs w:val="36"/>
        </w:rPr>
        <w:t>„</w:t>
      </w:r>
      <w:r w:rsidRPr="00897B56">
        <w:rPr>
          <w:rFonts w:asciiTheme="minorHAnsi" w:hAnsiTheme="minorHAnsi" w:cstheme="minorHAnsi"/>
          <w:bCs/>
          <w:sz w:val="24"/>
          <w:szCs w:val="36"/>
        </w:rPr>
        <w:t>Zákon</w:t>
      </w:r>
      <w:r w:rsidR="008C1196">
        <w:rPr>
          <w:rFonts w:asciiTheme="minorHAnsi" w:hAnsiTheme="minorHAnsi" w:cstheme="minorHAnsi"/>
          <w:bCs/>
          <w:sz w:val="24"/>
          <w:szCs w:val="36"/>
        </w:rPr>
        <w:t>“</w:t>
      </w:r>
      <w:r w:rsidRPr="00897B56">
        <w:rPr>
          <w:rFonts w:asciiTheme="minorHAnsi" w:hAnsiTheme="minorHAnsi" w:cstheme="minorHAnsi"/>
          <w:bCs/>
          <w:sz w:val="24"/>
          <w:szCs w:val="36"/>
        </w:rPr>
        <w:t xml:space="preserve">) a Nařízením vlády č. 591/2006 Sb., o bližších minimálních požadavcích na bezpečnost a ochranu zdraví při práci na staveništích. </w:t>
      </w:r>
    </w:p>
    <w:p w14:paraId="0E89B861" w14:textId="77777777" w:rsidR="00897B56" w:rsidRPr="00897B56" w:rsidRDefault="00897B56" w:rsidP="008C1196">
      <w:pPr>
        <w:tabs>
          <w:tab w:val="left" w:pos="3405"/>
        </w:tabs>
        <w:spacing w:after="0" w:line="240" w:lineRule="auto"/>
        <w:jc w:val="both"/>
        <w:rPr>
          <w:rFonts w:asciiTheme="minorHAnsi" w:hAnsiTheme="minorHAnsi" w:cstheme="minorHAnsi"/>
          <w:bCs/>
          <w:sz w:val="24"/>
          <w:szCs w:val="36"/>
        </w:rPr>
      </w:pPr>
    </w:p>
    <w:p w14:paraId="5473250C" w14:textId="77777777" w:rsidR="00897B56" w:rsidRPr="00897B56" w:rsidRDefault="00897B56" w:rsidP="008C1196">
      <w:pPr>
        <w:tabs>
          <w:tab w:val="left" w:pos="3405"/>
        </w:tabs>
        <w:spacing w:after="0" w:line="240" w:lineRule="auto"/>
        <w:jc w:val="both"/>
        <w:rPr>
          <w:rFonts w:asciiTheme="minorHAnsi" w:hAnsiTheme="minorHAnsi" w:cstheme="minorHAnsi"/>
          <w:b/>
          <w:sz w:val="24"/>
          <w:szCs w:val="36"/>
        </w:rPr>
      </w:pPr>
      <w:r w:rsidRPr="00897B56">
        <w:rPr>
          <w:rFonts w:asciiTheme="minorHAnsi" w:hAnsiTheme="minorHAnsi" w:cstheme="minorHAnsi"/>
          <w:b/>
          <w:sz w:val="24"/>
          <w:szCs w:val="36"/>
        </w:rPr>
        <w:t>Služba bude tvořeno těmito níže uvedenými částmi:</w:t>
      </w:r>
    </w:p>
    <w:p w14:paraId="606125F5" w14:textId="690C905F" w:rsidR="00897B56" w:rsidRPr="00897B56" w:rsidRDefault="00897B56" w:rsidP="000B6F36">
      <w:pPr>
        <w:pStyle w:val="Odstavecseseznamem"/>
        <w:numPr>
          <w:ilvl w:val="0"/>
          <w:numId w:val="3"/>
        </w:numPr>
        <w:tabs>
          <w:tab w:val="left" w:pos="3405"/>
        </w:tabs>
        <w:jc w:val="both"/>
        <w:rPr>
          <w:rFonts w:asciiTheme="minorHAnsi" w:hAnsiTheme="minorHAnsi" w:cstheme="minorHAnsi"/>
          <w:b w:val="0"/>
          <w:sz w:val="24"/>
          <w:szCs w:val="36"/>
        </w:rPr>
      </w:pPr>
      <w:r w:rsidRPr="00897B56">
        <w:rPr>
          <w:rFonts w:asciiTheme="minorHAnsi" w:hAnsiTheme="minorHAnsi" w:cstheme="minorHAnsi"/>
          <w:b w:val="0"/>
          <w:sz w:val="24"/>
          <w:szCs w:val="36"/>
        </w:rPr>
        <w:t xml:space="preserve">Zpracování Plánu BOZP do 10 dnů od výzvy Objednatele </w:t>
      </w:r>
    </w:p>
    <w:p w14:paraId="09FA17BA" w14:textId="1E4570FE" w:rsidR="00897B56" w:rsidRPr="00897B56" w:rsidRDefault="00897B56" w:rsidP="000B6F36">
      <w:pPr>
        <w:pStyle w:val="Odstavecseseznamem"/>
        <w:numPr>
          <w:ilvl w:val="0"/>
          <w:numId w:val="3"/>
        </w:numPr>
        <w:tabs>
          <w:tab w:val="left" w:pos="3405"/>
        </w:tabs>
        <w:jc w:val="both"/>
        <w:rPr>
          <w:rFonts w:asciiTheme="minorHAnsi" w:hAnsiTheme="minorHAnsi" w:cstheme="minorHAnsi"/>
          <w:b w:val="0"/>
          <w:sz w:val="24"/>
          <w:szCs w:val="36"/>
        </w:rPr>
      </w:pPr>
      <w:r w:rsidRPr="00897B56">
        <w:rPr>
          <w:rFonts w:asciiTheme="minorHAnsi" w:hAnsiTheme="minorHAnsi" w:cstheme="minorHAnsi"/>
          <w:b w:val="0"/>
          <w:sz w:val="24"/>
          <w:szCs w:val="36"/>
        </w:rPr>
        <w:t xml:space="preserve">Oznámení prací na oblastní inspektorát práce v zákonných lhůtách, pokud toto příslušná Lokalita svým charakterem vyžaduje </w:t>
      </w:r>
    </w:p>
    <w:p w14:paraId="51844B1A" w14:textId="61F96149" w:rsidR="00385137" w:rsidRPr="007F31CF" w:rsidRDefault="00897B56" w:rsidP="00385137">
      <w:pPr>
        <w:pStyle w:val="Odstavecseseznamem"/>
        <w:numPr>
          <w:ilvl w:val="0"/>
          <w:numId w:val="3"/>
        </w:numPr>
        <w:tabs>
          <w:tab w:val="left" w:pos="3405"/>
        </w:tabs>
        <w:jc w:val="both"/>
        <w:rPr>
          <w:rFonts w:asciiTheme="minorHAnsi" w:hAnsiTheme="minorHAnsi" w:cstheme="minorHAnsi"/>
          <w:b w:val="0"/>
          <w:sz w:val="24"/>
          <w:szCs w:val="36"/>
        </w:rPr>
      </w:pPr>
      <w:r w:rsidRPr="00897B56">
        <w:rPr>
          <w:rFonts w:asciiTheme="minorHAnsi" w:hAnsiTheme="minorHAnsi" w:cstheme="minorHAnsi"/>
          <w:b w:val="0"/>
          <w:sz w:val="24"/>
          <w:szCs w:val="36"/>
        </w:rPr>
        <w:t xml:space="preserve">Koordinace BOZP při realizaci stavby a spolupráce s koordinaci BOZP s PREdi – průběžná kontrola činnosti na stavbě v intencích Plánu BOZP s vyhotovením záznamu z kontrol, výměny rizik (Objednatel má zpracováno) a účast při kontrolních dnech staveb a při kontrolách orgánu státní správy. Objednatel bude informovat o zahájení realizace Lokality nebo její části 14 </w:t>
      </w:r>
      <w:r w:rsidR="008C1196">
        <w:rPr>
          <w:rFonts w:asciiTheme="minorHAnsi" w:hAnsiTheme="minorHAnsi" w:cstheme="minorHAnsi"/>
          <w:b w:val="0"/>
          <w:sz w:val="24"/>
          <w:szCs w:val="36"/>
        </w:rPr>
        <w:t xml:space="preserve">kalendářních </w:t>
      </w:r>
      <w:r w:rsidRPr="00897B56">
        <w:rPr>
          <w:rFonts w:asciiTheme="minorHAnsi" w:hAnsiTheme="minorHAnsi" w:cstheme="minorHAnsi"/>
          <w:b w:val="0"/>
          <w:sz w:val="24"/>
          <w:szCs w:val="36"/>
        </w:rPr>
        <w:t xml:space="preserve">dnů před tímto zahájením. </w:t>
      </w:r>
    </w:p>
    <w:p w14:paraId="5C03726D" w14:textId="77777777" w:rsidR="00385137" w:rsidRDefault="00385137" w:rsidP="00BF04B3">
      <w:pPr>
        <w:ind w:left="360"/>
        <w:rPr>
          <w:rFonts w:asciiTheme="minorHAnsi" w:hAnsiTheme="minorHAnsi" w:cstheme="minorHAnsi"/>
          <w:bCs/>
          <w:sz w:val="24"/>
          <w:szCs w:val="36"/>
        </w:rPr>
      </w:pPr>
    </w:p>
    <w:p w14:paraId="1EF53F8B" w14:textId="77777777" w:rsidR="00897B56" w:rsidRPr="00897B56" w:rsidRDefault="00897B56" w:rsidP="008C1196">
      <w:pPr>
        <w:tabs>
          <w:tab w:val="left" w:pos="3405"/>
        </w:tabs>
        <w:spacing w:after="0" w:line="240" w:lineRule="auto"/>
        <w:jc w:val="both"/>
        <w:rPr>
          <w:rFonts w:asciiTheme="minorHAnsi" w:hAnsiTheme="minorHAnsi" w:cstheme="minorHAnsi"/>
          <w:bCs/>
          <w:sz w:val="24"/>
          <w:szCs w:val="36"/>
        </w:rPr>
      </w:pPr>
    </w:p>
    <w:p w14:paraId="41938007" w14:textId="5611443B" w:rsidR="00897B56" w:rsidRPr="00897B56" w:rsidRDefault="00897B56" w:rsidP="008C1196">
      <w:pPr>
        <w:tabs>
          <w:tab w:val="left" w:pos="3405"/>
        </w:tabs>
        <w:spacing w:after="0" w:line="240" w:lineRule="auto"/>
        <w:jc w:val="both"/>
        <w:rPr>
          <w:rFonts w:asciiTheme="minorHAnsi" w:hAnsiTheme="minorHAnsi" w:cstheme="minorHAnsi"/>
          <w:b/>
          <w:sz w:val="24"/>
          <w:szCs w:val="36"/>
        </w:rPr>
      </w:pPr>
      <w:r w:rsidRPr="00897B56">
        <w:rPr>
          <w:rFonts w:asciiTheme="minorHAnsi" w:hAnsiTheme="minorHAnsi" w:cstheme="minorHAnsi"/>
          <w:b/>
          <w:sz w:val="24"/>
          <w:szCs w:val="36"/>
        </w:rPr>
        <w:t>Popis staveniště:</w:t>
      </w:r>
    </w:p>
    <w:p w14:paraId="36E12725" w14:textId="53D78BAB" w:rsidR="00C10FAF" w:rsidRDefault="00897B56" w:rsidP="00CE3440">
      <w:pPr>
        <w:pStyle w:val="Odstavecseseznamem"/>
        <w:tabs>
          <w:tab w:val="left" w:pos="3405"/>
        </w:tabs>
        <w:ind w:firstLine="0"/>
        <w:jc w:val="both"/>
        <w:rPr>
          <w:rFonts w:asciiTheme="minorHAnsi" w:hAnsiTheme="minorHAnsi" w:cstheme="minorHAnsi"/>
          <w:b w:val="0"/>
          <w:sz w:val="24"/>
          <w:szCs w:val="36"/>
        </w:rPr>
      </w:pPr>
      <w:r w:rsidRPr="00897B56">
        <w:rPr>
          <w:rFonts w:asciiTheme="minorHAnsi" w:hAnsiTheme="minorHAnsi" w:cstheme="minorHAnsi"/>
          <w:b w:val="0"/>
          <w:sz w:val="24"/>
          <w:szCs w:val="36"/>
        </w:rPr>
        <w:t xml:space="preserve">Staveniště </w:t>
      </w:r>
      <w:r w:rsidR="00C10FAF">
        <w:rPr>
          <w:rFonts w:asciiTheme="minorHAnsi" w:hAnsiTheme="minorHAnsi" w:cstheme="minorHAnsi"/>
          <w:b w:val="0"/>
          <w:sz w:val="24"/>
          <w:szCs w:val="36"/>
        </w:rPr>
        <w:t xml:space="preserve">bude tvořeno níže uvedenými </w:t>
      </w:r>
      <w:r w:rsidR="00CE3440">
        <w:rPr>
          <w:rFonts w:asciiTheme="minorHAnsi" w:hAnsiTheme="minorHAnsi" w:cstheme="minorHAnsi"/>
          <w:b w:val="0"/>
          <w:sz w:val="24"/>
          <w:szCs w:val="36"/>
        </w:rPr>
        <w:t>částmi</w:t>
      </w:r>
      <w:r w:rsidR="00C10FAF">
        <w:rPr>
          <w:rFonts w:asciiTheme="minorHAnsi" w:hAnsiTheme="minorHAnsi" w:cstheme="minorHAnsi"/>
          <w:b w:val="0"/>
          <w:sz w:val="24"/>
          <w:szCs w:val="36"/>
        </w:rPr>
        <w:t>:</w:t>
      </w:r>
    </w:p>
    <w:p w14:paraId="52A35FCA" w14:textId="3C7CE83F" w:rsidR="00897B56" w:rsidRPr="00897B56" w:rsidRDefault="00897B56" w:rsidP="000B6F36">
      <w:pPr>
        <w:pStyle w:val="Odstavecseseznamem"/>
        <w:numPr>
          <w:ilvl w:val="0"/>
          <w:numId w:val="4"/>
        </w:numPr>
        <w:tabs>
          <w:tab w:val="left" w:pos="3405"/>
        </w:tabs>
        <w:jc w:val="both"/>
        <w:rPr>
          <w:rFonts w:asciiTheme="minorHAnsi" w:hAnsiTheme="minorHAnsi" w:cstheme="minorHAnsi"/>
          <w:b w:val="0"/>
          <w:sz w:val="24"/>
          <w:szCs w:val="36"/>
        </w:rPr>
      </w:pPr>
      <w:r w:rsidRPr="00897B56">
        <w:rPr>
          <w:rFonts w:asciiTheme="minorHAnsi" w:hAnsiTheme="minorHAnsi" w:cstheme="minorHAnsi"/>
          <w:b w:val="0"/>
          <w:sz w:val="24"/>
          <w:szCs w:val="36"/>
        </w:rPr>
        <w:t>část staveniště</w:t>
      </w:r>
      <w:r w:rsidR="00C10FAF">
        <w:rPr>
          <w:rFonts w:asciiTheme="minorHAnsi" w:hAnsiTheme="minorHAnsi" w:cstheme="minorHAnsi"/>
          <w:b w:val="0"/>
          <w:sz w:val="24"/>
          <w:szCs w:val="36"/>
        </w:rPr>
        <w:t>, kde</w:t>
      </w:r>
      <w:r w:rsidRPr="00897B56">
        <w:rPr>
          <w:rFonts w:asciiTheme="minorHAnsi" w:hAnsiTheme="minorHAnsi" w:cstheme="minorHAnsi"/>
          <w:b w:val="0"/>
          <w:sz w:val="24"/>
          <w:szCs w:val="36"/>
        </w:rPr>
        <w:t xml:space="preserve"> bude docházet ke společným činnostem zhotovitele Objednatele a zhotovitele</w:t>
      </w:r>
      <w:r w:rsidR="008C1196">
        <w:rPr>
          <w:rFonts w:asciiTheme="minorHAnsi" w:hAnsiTheme="minorHAnsi" w:cstheme="minorHAnsi"/>
          <w:b w:val="0"/>
          <w:sz w:val="24"/>
          <w:szCs w:val="36"/>
        </w:rPr>
        <w:t xml:space="preserve"> </w:t>
      </w:r>
      <w:r w:rsidR="008C1196" w:rsidRPr="008C1196">
        <w:rPr>
          <w:rFonts w:asciiTheme="minorHAnsi" w:hAnsiTheme="minorHAnsi" w:cstheme="minorHAnsi"/>
          <w:b w:val="0"/>
          <w:sz w:val="24"/>
          <w:szCs w:val="36"/>
        </w:rPr>
        <w:t>PREdistribuce, a. s.</w:t>
      </w:r>
      <w:r w:rsidRPr="00897B56">
        <w:rPr>
          <w:rFonts w:asciiTheme="minorHAnsi" w:hAnsiTheme="minorHAnsi" w:cstheme="minorHAnsi"/>
          <w:b w:val="0"/>
          <w:sz w:val="24"/>
          <w:szCs w:val="36"/>
        </w:rPr>
        <w:t xml:space="preserve"> </w:t>
      </w:r>
      <w:r w:rsidR="008C1196">
        <w:rPr>
          <w:rFonts w:asciiTheme="minorHAnsi" w:hAnsiTheme="minorHAnsi" w:cstheme="minorHAnsi"/>
          <w:b w:val="0"/>
          <w:sz w:val="24"/>
          <w:szCs w:val="36"/>
        </w:rPr>
        <w:t>(dále jen „</w:t>
      </w:r>
      <w:r w:rsidRPr="00897B56">
        <w:rPr>
          <w:rFonts w:asciiTheme="minorHAnsi" w:hAnsiTheme="minorHAnsi" w:cstheme="minorHAnsi"/>
          <w:b w:val="0"/>
          <w:sz w:val="24"/>
          <w:szCs w:val="36"/>
        </w:rPr>
        <w:t>PREdi</w:t>
      </w:r>
      <w:r w:rsidR="008C1196">
        <w:rPr>
          <w:rFonts w:asciiTheme="minorHAnsi" w:hAnsiTheme="minorHAnsi" w:cstheme="minorHAnsi"/>
          <w:b w:val="0"/>
          <w:sz w:val="24"/>
          <w:szCs w:val="36"/>
        </w:rPr>
        <w:t>“)</w:t>
      </w:r>
      <w:r w:rsidRPr="00897B56">
        <w:rPr>
          <w:rFonts w:asciiTheme="minorHAnsi" w:hAnsiTheme="minorHAnsi" w:cstheme="minorHAnsi"/>
          <w:b w:val="0"/>
          <w:sz w:val="24"/>
          <w:szCs w:val="36"/>
        </w:rPr>
        <w:t xml:space="preserve">. Tzn. zhotovitel PREdi bude realizovat výkopy vč. nových povrchu pro obnovu vedení distribuční soustavy NN a zhotovitel Objednatele bude do vykopu přikládat kabel veřejného osvětlení (dále jen VO). V rámci této části bude dále zhotovitel Objednatele instalovat patice pro EV – ready lampy na obnovené stožárové základy. </w:t>
      </w:r>
    </w:p>
    <w:p w14:paraId="1BF896CB" w14:textId="1EE69A5F" w:rsidR="00897B56" w:rsidRDefault="00897B56" w:rsidP="000B6F36">
      <w:pPr>
        <w:pStyle w:val="Odstavecseseznamem"/>
        <w:numPr>
          <w:ilvl w:val="0"/>
          <w:numId w:val="4"/>
        </w:numPr>
        <w:tabs>
          <w:tab w:val="left" w:pos="3405"/>
        </w:tabs>
        <w:jc w:val="both"/>
        <w:rPr>
          <w:rFonts w:asciiTheme="minorHAnsi" w:hAnsiTheme="minorHAnsi" w:cstheme="minorHAnsi"/>
          <w:b w:val="0"/>
          <w:sz w:val="24"/>
          <w:szCs w:val="36"/>
        </w:rPr>
      </w:pPr>
      <w:r w:rsidRPr="00897B56">
        <w:rPr>
          <w:rFonts w:asciiTheme="minorHAnsi" w:hAnsiTheme="minorHAnsi" w:cstheme="minorHAnsi"/>
          <w:b w:val="0"/>
          <w:sz w:val="24"/>
          <w:szCs w:val="36"/>
        </w:rPr>
        <w:t>část staveniště</w:t>
      </w:r>
      <w:r w:rsidR="00C10FAF">
        <w:rPr>
          <w:rFonts w:asciiTheme="minorHAnsi" w:hAnsiTheme="minorHAnsi" w:cstheme="minorHAnsi"/>
          <w:b w:val="0"/>
          <w:sz w:val="24"/>
          <w:szCs w:val="36"/>
        </w:rPr>
        <w:t>, kde</w:t>
      </w:r>
      <w:r w:rsidRPr="00897B56">
        <w:rPr>
          <w:rFonts w:asciiTheme="minorHAnsi" w:hAnsiTheme="minorHAnsi" w:cstheme="minorHAnsi"/>
          <w:b w:val="0"/>
          <w:sz w:val="24"/>
          <w:szCs w:val="36"/>
        </w:rPr>
        <w:t xml:space="preserve"> bude zhotovitel Objednatele realizovat obnovu kabelového vedení VO včetně výkopu a nových povrchů, obnovovat stožárové základy, stožáry veřejného osvětlení a svítidla.</w:t>
      </w:r>
    </w:p>
    <w:p w14:paraId="4B9400C3" w14:textId="2DD75080" w:rsidR="008C1196" w:rsidRDefault="008C1196" w:rsidP="000B6F36">
      <w:pPr>
        <w:pStyle w:val="Odstavecseseznamem"/>
        <w:numPr>
          <w:ilvl w:val="0"/>
          <w:numId w:val="4"/>
        </w:numPr>
        <w:tabs>
          <w:tab w:val="left" w:pos="3405"/>
        </w:tabs>
        <w:jc w:val="both"/>
        <w:rPr>
          <w:rFonts w:asciiTheme="minorHAnsi" w:hAnsiTheme="minorHAnsi" w:cstheme="minorHAnsi"/>
          <w:b w:val="0"/>
          <w:sz w:val="24"/>
          <w:szCs w:val="36"/>
        </w:rPr>
      </w:pPr>
      <w:r>
        <w:rPr>
          <w:rFonts w:asciiTheme="minorHAnsi" w:hAnsiTheme="minorHAnsi" w:cstheme="minorHAnsi"/>
          <w:b w:val="0"/>
          <w:sz w:val="24"/>
          <w:szCs w:val="36"/>
        </w:rPr>
        <w:t>Technická specifikace a standardy/normy/ustanovení budou probíhat v souladu s:</w:t>
      </w:r>
    </w:p>
    <w:p w14:paraId="65DAC375" w14:textId="77777777" w:rsidR="00BF04B3" w:rsidRDefault="00BF04B3" w:rsidP="008C1196">
      <w:pPr>
        <w:tabs>
          <w:tab w:val="left" w:pos="2620"/>
        </w:tabs>
        <w:spacing w:after="0" w:line="240" w:lineRule="auto"/>
        <w:jc w:val="both"/>
        <w:rPr>
          <w:rFonts w:eastAsia="Calibri" w:cs="Calibri"/>
          <w:b/>
          <w:bCs/>
          <w:color w:val="767171"/>
          <w:szCs w:val="22"/>
          <w:lang w:eastAsia="en-US"/>
        </w:rPr>
      </w:pPr>
    </w:p>
    <w:p w14:paraId="73A28603" w14:textId="77777777" w:rsidR="00BF04B3" w:rsidRDefault="00BF04B3" w:rsidP="008C1196">
      <w:pPr>
        <w:tabs>
          <w:tab w:val="left" w:pos="2620"/>
        </w:tabs>
        <w:spacing w:after="0" w:line="240" w:lineRule="auto"/>
        <w:jc w:val="both"/>
        <w:rPr>
          <w:rFonts w:eastAsia="Calibri" w:cs="Calibri"/>
          <w:b/>
          <w:bCs/>
          <w:color w:val="767171"/>
          <w:szCs w:val="22"/>
          <w:lang w:eastAsia="en-US"/>
        </w:rPr>
      </w:pPr>
    </w:p>
    <w:p w14:paraId="2D45E6A3" w14:textId="77777777" w:rsidR="00BF04B3" w:rsidRDefault="00BF04B3" w:rsidP="008C1196">
      <w:pPr>
        <w:tabs>
          <w:tab w:val="left" w:pos="2620"/>
        </w:tabs>
        <w:spacing w:after="0" w:line="240" w:lineRule="auto"/>
        <w:jc w:val="both"/>
        <w:rPr>
          <w:rFonts w:eastAsia="Calibri" w:cs="Calibri"/>
          <w:b/>
          <w:bCs/>
          <w:color w:val="767171"/>
          <w:szCs w:val="22"/>
          <w:lang w:eastAsia="en-US"/>
        </w:rPr>
      </w:pPr>
    </w:p>
    <w:p w14:paraId="3CCB5A30" w14:textId="77777777" w:rsidR="00BF04B3" w:rsidRDefault="00BF04B3" w:rsidP="008C1196">
      <w:pPr>
        <w:tabs>
          <w:tab w:val="left" w:pos="2620"/>
        </w:tabs>
        <w:spacing w:after="0" w:line="240" w:lineRule="auto"/>
        <w:jc w:val="both"/>
        <w:rPr>
          <w:rFonts w:eastAsia="Calibri" w:cs="Calibri"/>
          <w:b/>
          <w:bCs/>
          <w:color w:val="767171"/>
          <w:szCs w:val="22"/>
          <w:lang w:eastAsia="en-US"/>
        </w:rPr>
      </w:pPr>
    </w:p>
    <w:p w14:paraId="06EAC9B3" w14:textId="6DADBA27" w:rsidR="008C1196" w:rsidRPr="008C1196" w:rsidRDefault="008C1196" w:rsidP="008C1196">
      <w:pPr>
        <w:tabs>
          <w:tab w:val="left" w:pos="2620"/>
        </w:tabs>
        <w:spacing w:after="0" w:line="240" w:lineRule="auto"/>
        <w:jc w:val="both"/>
        <w:rPr>
          <w:rFonts w:eastAsia="Calibri" w:cs="Calibri"/>
          <w:b/>
          <w:bCs/>
          <w:color w:val="767171"/>
          <w:szCs w:val="22"/>
          <w:lang w:eastAsia="en-US"/>
        </w:rPr>
      </w:pPr>
      <w:r>
        <w:rPr>
          <w:rFonts w:eastAsia="Calibri" w:cs="Calibri"/>
          <w:b/>
          <w:bCs/>
          <w:color w:val="767171"/>
          <w:szCs w:val="22"/>
          <w:lang w:eastAsia="en-US"/>
        </w:rPr>
        <w:t>S</w:t>
      </w:r>
      <w:r w:rsidRPr="008C1196">
        <w:rPr>
          <w:rFonts w:eastAsia="Calibri" w:cs="Calibri"/>
          <w:b/>
          <w:bCs/>
          <w:color w:val="767171"/>
          <w:szCs w:val="22"/>
          <w:lang w:eastAsia="en-US"/>
        </w:rPr>
        <w:t>tandarty objednatele pro zhotovení Díla</w:t>
      </w:r>
    </w:p>
    <w:p w14:paraId="784891CB" w14:textId="77777777" w:rsidR="008C1196" w:rsidRPr="008C1196" w:rsidRDefault="008C1196" w:rsidP="000B6F36">
      <w:pPr>
        <w:numPr>
          <w:ilvl w:val="0"/>
          <w:numId w:val="5"/>
        </w:numPr>
        <w:tabs>
          <w:tab w:val="left" w:pos="2620"/>
        </w:tabs>
        <w:spacing w:after="0" w:line="240" w:lineRule="auto"/>
        <w:ind w:left="426" w:hanging="426"/>
        <w:contextualSpacing/>
        <w:jc w:val="both"/>
        <w:rPr>
          <w:rFonts w:eastAsia="Calibri" w:cs="Calibri"/>
          <w:b/>
          <w:bCs/>
          <w:color w:val="767171"/>
          <w:szCs w:val="22"/>
          <w:lang w:eastAsia="en-US"/>
        </w:rPr>
      </w:pPr>
      <w:r w:rsidRPr="008C1196">
        <w:rPr>
          <w:rFonts w:eastAsia="Calibri" w:cs="Calibri"/>
          <w:b/>
          <w:bCs/>
          <w:color w:val="767171"/>
          <w:szCs w:val="22"/>
          <w:lang w:eastAsia="en-US"/>
        </w:rPr>
        <w:t>Řešení EV – ready lampy vč. stožárového základu</w:t>
      </w:r>
    </w:p>
    <w:p w14:paraId="130E1AAD" w14:textId="77777777" w:rsidR="008C1196" w:rsidRPr="008C1196" w:rsidRDefault="008C1196" w:rsidP="008C1196">
      <w:pPr>
        <w:tabs>
          <w:tab w:val="left" w:pos="2620"/>
        </w:tabs>
        <w:spacing w:after="0" w:line="240" w:lineRule="auto"/>
        <w:rPr>
          <w:rFonts w:eastAsia="Calibri" w:cs="Calibri"/>
          <w:color w:val="767171"/>
          <w:szCs w:val="22"/>
          <w:lang w:eastAsia="en-US"/>
        </w:rPr>
      </w:pPr>
      <w:r w:rsidRPr="008C1196">
        <w:rPr>
          <w:rFonts w:eastAsia="Calibri"/>
          <w:sz w:val="24"/>
          <w:szCs w:val="22"/>
          <w:lang w:eastAsia="en-US"/>
        </w:rPr>
        <w:object w:dxaOrig="1301" w:dyaOrig="850" w14:anchorId="29B019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.5pt;height:42.75pt" o:ole="">
            <v:imagedata r:id="rId13" o:title=""/>
          </v:shape>
          <o:OLEObject Type="Embed" ProgID="AcroExch.Document.DC" ShapeID="_x0000_i1025" DrawAspect="Icon" ObjectID="_1693294363" r:id="rId14"/>
        </w:object>
      </w:r>
    </w:p>
    <w:p w14:paraId="1F221120" w14:textId="77777777" w:rsidR="008C1196" w:rsidRPr="008C1196" w:rsidRDefault="008C1196" w:rsidP="000B6F36">
      <w:pPr>
        <w:numPr>
          <w:ilvl w:val="0"/>
          <w:numId w:val="5"/>
        </w:numPr>
        <w:tabs>
          <w:tab w:val="left" w:pos="2620"/>
        </w:tabs>
        <w:spacing w:after="0" w:line="240" w:lineRule="auto"/>
        <w:ind w:left="426" w:hanging="426"/>
        <w:contextualSpacing/>
        <w:jc w:val="both"/>
        <w:rPr>
          <w:rFonts w:eastAsia="Calibri" w:cs="Calibri"/>
          <w:b/>
          <w:bCs/>
          <w:color w:val="767171"/>
          <w:szCs w:val="22"/>
          <w:lang w:eastAsia="en-US"/>
        </w:rPr>
      </w:pPr>
      <w:r w:rsidRPr="008C1196">
        <w:rPr>
          <w:rFonts w:eastAsia="Calibri" w:cs="Calibri"/>
          <w:b/>
          <w:bCs/>
          <w:color w:val="767171"/>
          <w:szCs w:val="22"/>
          <w:lang w:eastAsia="en-US"/>
        </w:rPr>
        <w:t>Stožár lampy VO</w:t>
      </w:r>
    </w:p>
    <w:p w14:paraId="78F7CDE4" w14:textId="77777777" w:rsidR="008C1196" w:rsidRPr="008C1196" w:rsidRDefault="008C1196" w:rsidP="008C1196">
      <w:pPr>
        <w:tabs>
          <w:tab w:val="left" w:pos="2620"/>
        </w:tabs>
        <w:spacing w:after="0" w:line="240" w:lineRule="auto"/>
        <w:ind w:left="426"/>
        <w:contextualSpacing/>
        <w:jc w:val="both"/>
        <w:rPr>
          <w:rFonts w:eastAsia="Calibri" w:cs="Calibri"/>
          <w:color w:val="767171"/>
          <w:sz w:val="20"/>
          <w:szCs w:val="20"/>
          <w:lang w:eastAsia="en-US"/>
        </w:rPr>
      </w:pPr>
      <w:r w:rsidRPr="008C1196">
        <w:rPr>
          <w:rFonts w:eastAsia="Calibri" w:cs="Calibri"/>
          <w:color w:val="767171"/>
          <w:sz w:val="20"/>
          <w:szCs w:val="20"/>
          <w:lang w:eastAsia="en-US"/>
        </w:rPr>
        <w:t>Podmínky pro modernizaci stožáru VO:</w:t>
      </w:r>
    </w:p>
    <w:p w14:paraId="55A298CA" w14:textId="77777777" w:rsidR="008C1196" w:rsidRPr="008C1196" w:rsidRDefault="008C1196" w:rsidP="000B6F36">
      <w:pPr>
        <w:numPr>
          <w:ilvl w:val="0"/>
          <w:numId w:val="6"/>
        </w:numPr>
        <w:tabs>
          <w:tab w:val="left" w:pos="2620"/>
        </w:tabs>
        <w:spacing w:after="0" w:line="240" w:lineRule="auto"/>
        <w:ind w:left="851"/>
        <w:contextualSpacing/>
        <w:jc w:val="both"/>
        <w:rPr>
          <w:rFonts w:eastAsia="Calibri" w:cs="Calibri"/>
          <w:color w:val="767171"/>
          <w:sz w:val="20"/>
          <w:szCs w:val="20"/>
          <w:lang w:eastAsia="en-US"/>
        </w:rPr>
      </w:pPr>
      <w:r w:rsidRPr="008C1196">
        <w:rPr>
          <w:rFonts w:eastAsia="Calibri" w:cs="Calibri"/>
          <w:color w:val="767171"/>
          <w:sz w:val="20"/>
          <w:szCs w:val="20"/>
          <w:lang w:eastAsia="en-US"/>
        </w:rPr>
        <w:t xml:space="preserve">Pro nově zřízená nebo rekonstruovaná světelná místa lze použít jen ponorem oboustranně žárově zinkované stožáry o jmenovitých výškách 4 (použití pouze pro nepřístupná místa), 5, 6, 8, 10, 12, 14 m nebo jiných správcem schválených stožárů, které jsou součástí osvětlení v historických částech nebo </w:t>
      </w:r>
      <w:r w:rsidRPr="008C1196">
        <w:rPr>
          <w:rFonts w:eastAsia="Calibri" w:cs="Calibri"/>
          <w:color w:val="767171"/>
          <w:sz w:val="20"/>
          <w:szCs w:val="20"/>
          <w:lang w:eastAsia="en-US"/>
        </w:rPr>
        <w:lastRenderedPageBreak/>
        <w:t>atypických světelných míst (v souladu s architektonickým záměrem). Spodní část stožáru do výšky 10 cm nad terén se opatří speciálním antikorozivním nátěrem. Pro stožáry VO se používají zpravidla stožáry bezpaticové. Využití paticových stožáru musí být odůvodněno a je podmíněno souhlasem správce.</w:t>
      </w:r>
    </w:p>
    <w:p w14:paraId="59CC6C0D" w14:textId="77777777" w:rsidR="008C1196" w:rsidRPr="008C1196" w:rsidRDefault="008C1196" w:rsidP="000B6F36">
      <w:pPr>
        <w:numPr>
          <w:ilvl w:val="0"/>
          <w:numId w:val="6"/>
        </w:numPr>
        <w:tabs>
          <w:tab w:val="left" w:pos="2620"/>
        </w:tabs>
        <w:spacing w:after="0" w:line="240" w:lineRule="auto"/>
        <w:ind w:left="851"/>
        <w:contextualSpacing/>
        <w:jc w:val="both"/>
        <w:rPr>
          <w:rFonts w:eastAsia="Calibri" w:cs="Calibri"/>
          <w:color w:val="767171"/>
          <w:sz w:val="20"/>
          <w:szCs w:val="20"/>
          <w:lang w:eastAsia="en-US"/>
        </w:rPr>
      </w:pPr>
      <w:r w:rsidRPr="008C1196">
        <w:rPr>
          <w:rFonts w:eastAsia="Calibri" w:cs="Calibri"/>
          <w:color w:val="767171"/>
          <w:sz w:val="20"/>
          <w:szCs w:val="20"/>
          <w:lang w:eastAsia="en-US"/>
        </w:rPr>
        <w:t>Stožáry VO se v souladu s ČSN 73 6005 umísťují na komunikacích do části přidruženého prostoru: (nezpevněná část, pomocný pás, chodník /pás pro pěší/, cyklistický pás) do zájmových pásem podzemních vedení a s ohledem na ně. Vzdálenost stožáru, resp. patice stožáru, je min. 0,5 m od obrubníku (vzdálenost k přilehlé strany stožáru či patice).</w:t>
      </w:r>
    </w:p>
    <w:p w14:paraId="125A136E" w14:textId="77777777" w:rsidR="008C1196" w:rsidRPr="008C1196" w:rsidRDefault="008C1196" w:rsidP="000B6F36">
      <w:pPr>
        <w:numPr>
          <w:ilvl w:val="0"/>
          <w:numId w:val="6"/>
        </w:numPr>
        <w:tabs>
          <w:tab w:val="left" w:pos="2620"/>
        </w:tabs>
        <w:spacing w:after="0" w:line="240" w:lineRule="auto"/>
        <w:ind w:left="851"/>
        <w:contextualSpacing/>
        <w:jc w:val="both"/>
        <w:rPr>
          <w:rFonts w:eastAsia="Calibri" w:cs="Calibri"/>
          <w:color w:val="767171"/>
          <w:sz w:val="20"/>
          <w:szCs w:val="20"/>
          <w:lang w:eastAsia="en-US"/>
        </w:rPr>
      </w:pPr>
      <w:r w:rsidRPr="008C1196">
        <w:rPr>
          <w:rFonts w:eastAsia="Calibri" w:cs="Calibri"/>
          <w:color w:val="767171"/>
          <w:sz w:val="20"/>
          <w:szCs w:val="20"/>
          <w:lang w:eastAsia="en-US"/>
        </w:rPr>
        <w:t>V oblasti křižování komunikací, v okolí vjezdů do průmyslových zón a areálů a na komunikacích s ostrým poloměrem zatáčky, na kterých není zakázán vjezd kamionům a nákladním vozidlům s návěsem, se umisťují stožáry min. 1,0 m od obrubníku (vzdálenost k přilehlé strany stožáru či patice) a to s ohledem na zájmová pásma podzemních vedení a jejich obsazenost.</w:t>
      </w:r>
    </w:p>
    <w:p w14:paraId="24A81B3C" w14:textId="77777777" w:rsidR="008C1196" w:rsidRPr="008C1196" w:rsidRDefault="008C1196" w:rsidP="000B6F36">
      <w:pPr>
        <w:numPr>
          <w:ilvl w:val="0"/>
          <w:numId w:val="6"/>
        </w:numPr>
        <w:tabs>
          <w:tab w:val="left" w:pos="2620"/>
        </w:tabs>
        <w:spacing w:after="0" w:line="240" w:lineRule="auto"/>
        <w:ind w:left="851"/>
        <w:contextualSpacing/>
        <w:jc w:val="both"/>
        <w:rPr>
          <w:rFonts w:eastAsia="Calibri" w:cs="Calibri"/>
          <w:color w:val="767171"/>
          <w:sz w:val="20"/>
          <w:szCs w:val="20"/>
          <w:lang w:eastAsia="en-US"/>
        </w:rPr>
      </w:pPr>
      <w:r w:rsidRPr="008C1196">
        <w:rPr>
          <w:rFonts w:eastAsia="Calibri" w:cs="Calibri"/>
          <w:color w:val="767171"/>
          <w:sz w:val="20"/>
          <w:szCs w:val="20"/>
          <w:lang w:eastAsia="en-US"/>
        </w:rPr>
        <w:t xml:space="preserve">Stožáry bez patice musí mít dolní okraj otvoru pro přístup k elektrické výzbroji min. 600 mm nad úrovní vetknutí. Otvor pro dvířka (jehož max rozměry jsou dány statickým výpočtem typu stožáru) musí mít rozměry: šířku min. 90 mm a výšku 400 až 700 mm. Dvířka stožáru musí být záměnná a uzavíratelná korozi odolným jednotným závěrem schváleným správcem (standardně typu velké D). </w:t>
      </w:r>
    </w:p>
    <w:p w14:paraId="60299015" w14:textId="77777777" w:rsidR="008C1196" w:rsidRPr="008C1196" w:rsidRDefault="008C1196" w:rsidP="000B6F36">
      <w:pPr>
        <w:numPr>
          <w:ilvl w:val="0"/>
          <w:numId w:val="6"/>
        </w:numPr>
        <w:tabs>
          <w:tab w:val="left" w:pos="2620"/>
        </w:tabs>
        <w:spacing w:after="0" w:line="240" w:lineRule="auto"/>
        <w:ind w:left="851"/>
        <w:contextualSpacing/>
        <w:jc w:val="both"/>
        <w:rPr>
          <w:rFonts w:eastAsia="Calibri" w:cs="Calibri"/>
          <w:color w:val="767171"/>
          <w:sz w:val="20"/>
          <w:szCs w:val="20"/>
          <w:lang w:eastAsia="en-US"/>
        </w:rPr>
      </w:pPr>
      <w:r w:rsidRPr="008C1196">
        <w:rPr>
          <w:rFonts w:eastAsia="Calibri" w:cs="Calibri"/>
          <w:color w:val="767171"/>
          <w:sz w:val="20"/>
          <w:szCs w:val="20"/>
          <w:lang w:eastAsia="en-US"/>
        </w:rPr>
        <w:t>Hraněné stožáry mají šířku dvířek 80 mm, tomuto rozměru je třeba přizpůsobit typ stožárové výzbroje. Tyto případy schvaluje správce.</w:t>
      </w:r>
    </w:p>
    <w:p w14:paraId="358953D1" w14:textId="77777777" w:rsidR="008C1196" w:rsidRPr="008C1196" w:rsidRDefault="008C1196" w:rsidP="000B6F36">
      <w:pPr>
        <w:numPr>
          <w:ilvl w:val="0"/>
          <w:numId w:val="6"/>
        </w:numPr>
        <w:tabs>
          <w:tab w:val="left" w:pos="2620"/>
        </w:tabs>
        <w:spacing w:after="0" w:line="240" w:lineRule="auto"/>
        <w:ind w:left="851"/>
        <w:contextualSpacing/>
        <w:jc w:val="both"/>
        <w:rPr>
          <w:rFonts w:eastAsia="Calibri" w:cs="Calibri"/>
          <w:color w:val="767171"/>
          <w:sz w:val="20"/>
          <w:szCs w:val="20"/>
          <w:lang w:eastAsia="en-US"/>
        </w:rPr>
      </w:pPr>
      <w:r w:rsidRPr="008C1196">
        <w:rPr>
          <w:rFonts w:eastAsia="Calibri" w:cs="Calibri"/>
          <w:color w:val="767171"/>
          <w:sz w:val="20"/>
          <w:szCs w:val="20"/>
          <w:lang w:eastAsia="en-US"/>
        </w:rPr>
        <w:t>Dvířka stožáru a patic musí být orientována podélně k ose komunikace proti směru jízdy, tak aby obsluha zařízení byla chráněna před projíždějícími vozidly vlastním stožárem. Na komunikacích pouze s pěším provozem je možno dvířka orientovat podle terénu a lepší přístupnosti obsluhy při údržbových činnostech. Před dvířky musí být zajištěn volný prostor alespoň 1 m.</w:t>
      </w:r>
    </w:p>
    <w:p w14:paraId="706138C3" w14:textId="77777777" w:rsidR="008C1196" w:rsidRPr="008C1196" w:rsidRDefault="008C1196" w:rsidP="000B6F36">
      <w:pPr>
        <w:numPr>
          <w:ilvl w:val="0"/>
          <w:numId w:val="6"/>
        </w:numPr>
        <w:tabs>
          <w:tab w:val="left" w:pos="2620"/>
        </w:tabs>
        <w:spacing w:after="0" w:line="240" w:lineRule="auto"/>
        <w:ind w:left="851"/>
        <w:contextualSpacing/>
        <w:jc w:val="both"/>
        <w:rPr>
          <w:rFonts w:eastAsia="Calibri" w:cs="Calibri"/>
          <w:color w:val="767171"/>
          <w:sz w:val="20"/>
          <w:szCs w:val="20"/>
          <w:lang w:eastAsia="en-US"/>
        </w:rPr>
      </w:pPr>
      <w:r w:rsidRPr="008C1196">
        <w:rPr>
          <w:rFonts w:eastAsia="Calibri" w:cs="Calibri"/>
          <w:color w:val="767171"/>
          <w:sz w:val="20"/>
          <w:szCs w:val="20"/>
          <w:lang w:eastAsia="en-US"/>
        </w:rPr>
        <w:t>Pokud jsou stožáry VO osazeny v exponovaném místě (např. u kolmého stání), kde hrozí jejich poškození projíždějícími nebo parkujícími vozidly, požaduje se vybudovaní mechanické zábrany (např. svodidla) na jejich ochranu.</w:t>
      </w:r>
    </w:p>
    <w:p w14:paraId="5CCB87C0" w14:textId="77777777" w:rsidR="008C1196" w:rsidRPr="008C1196" w:rsidRDefault="008C1196" w:rsidP="000B6F36">
      <w:pPr>
        <w:numPr>
          <w:ilvl w:val="0"/>
          <w:numId w:val="6"/>
        </w:numPr>
        <w:tabs>
          <w:tab w:val="left" w:pos="2620"/>
        </w:tabs>
        <w:spacing w:after="0" w:line="240" w:lineRule="auto"/>
        <w:ind w:left="851"/>
        <w:contextualSpacing/>
        <w:jc w:val="both"/>
        <w:rPr>
          <w:rFonts w:eastAsia="Calibri" w:cs="Calibri"/>
          <w:color w:val="767171"/>
          <w:sz w:val="20"/>
          <w:szCs w:val="20"/>
          <w:lang w:eastAsia="en-US"/>
        </w:rPr>
      </w:pPr>
      <w:r w:rsidRPr="008C1196">
        <w:rPr>
          <w:rFonts w:eastAsia="Calibri" w:cs="Calibri"/>
          <w:color w:val="767171"/>
          <w:sz w:val="20"/>
          <w:szCs w:val="20"/>
          <w:lang w:eastAsia="en-US"/>
        </w:rPr>
        <w:t>Štítek stožáru je standardně umístěn tak, aby byl na stožáru nad paticí, viditelný z ulice (při následném umístění nabíječky je nutné posunout i štítek). Max. výška umístění je cca 180 cm.</w:t>
      </w:r>
    </w:p>
    <w:p w14:paraId="0723B4C8" w14:textId="77777777" w:rsidR="008C1196" w:rsidRPr="008C1196" w:rsidRDefault="008C1196" w:rsidP="000B6F36">
      <w:pPr>
        <w:numPr>
          <w:ilvl w:val="0"/>
          <w:numId w:val="6"/>
        </w:numPr>
        <w:tabs>
          <w:tab w:val="left" w:pos="2620"/>
        </w:tabs>
        <w:spacing w:after="0" w:line="240" w:lineRule="auto"/>
        <w:ind w:left="851"/>
        <w:contextualSpacing/>
        <w:jc w:val="both"/>
        <w:rPr>
          <w:rFonts w:eastAsia="Calibri" w:cs="Calibri"/>
          <w:b/>
          <w:bCs/>
          <w:color w:val="767171"/>
          <w:sz w:val="20"/>
          <w:szCs w:val="20"/>
          <w:lang w:eastAsia="en-US"/>
        </w:rPr>
      </w:pPr>
      <w:r w:rsidRPr="008C1196">
        <w:rPr>
          <w:rFonts w:eastAsia="Calibri" w:cs="Calibri"/>
          <w:b/>
          <w:bCs/>
          <w:color w:val="767171"/>
          <w:sz w:val="20"/>
          <w:szCs w:val="20"/>
          <w:lang w:eastAsia="en-US"/>
        </w:rPr>
        <w:t>Konečná podoba bude odsouhlasena Oblastním technikem THMP, a.s.</w:t>
      </w:r>
    </w:p>
    <w:p w14:paraId="7FDB22EF" w14:textId="77777777" w:rsidR="008C1196" w:rsidRPr="008C1196" w:rsidRDefault="008C1196" w:rsidP="008C1196">
      <w:pPr>
        <w:tabs>
          <w:tab w:val="left" w:pos="2620"/>
        </w:tabs>
        <w:spacing w:after="0" w:line="240" w:lineRule="auto"/>
        <w:ind w:left="426"/>
        <w:contextualSpacing/>
        <w:jc w:val="both"/>
        <w:rPr>
          <w:rFonts w:eastAsia="Calibri" w:cs="Calibri"/>
          <w:b/>
          <w:bCs/>
          <w:color w:val="767171"/>
          <w:szCs w:val="22"/>
          <w:lang w:eastAsia="en-US"/>
        </w:rPr>
      </w:pPr>
      <w:r w:rsidRPr="008C1196">
        <w:rPr>
          <w:rFonts w:eastAsia="Calibri"/>
          <w:sz w:val="24"/>
          <w:szCs w:val="22"/>
          <w:lang w:eastAsia="en-US"/>
        </w:rPr>
        <w:object w:dxaOrig="1504" w:dyaOrig="982" w14:anchorId="63D968A4">
          <v:shape id="_x0000_i1026" type="#_x0000_t75" style="width:75pt;height:48.75pt" o:ole="">
            <v:imagedata r:id="rId15" o:title=""/>
          </v:shape>
          <o:OLEObject Type="Embed" ProgID="AcroExch.Document.DC" ShapeID="_x0000_i1026" DrawAspect="Icon" ObjectID="_1693294364" r:id="rId16"/>
        </w:object>
      </w:r>
    </w:p>
    <w:p w14:paraId="14D83991" w14:textId="77777777" w:rsidR="008C1196" w:rsidRPr="008C1196" w:rsidRDefault="008C1196" w:rsidP="008C1196">
      <w:pPr>
        <w:tabs>
          <w:tab w:val="left" w:pos="2620"/>
        </w:tabs>
        <w:spacing w:after="0" w:line="240" w:lineRule="auto"/>
        <w:ind w:left="426"/>
        <w:contextualSpacing/>
        <w:jc w:val="both"/>
        <w:rPr>
          <w:rFonts w:eastAsia="Calibri" w:cs="Calibri"/>
          <w:b/>
          <w:bCs/>
          <w:color w:val="767171"/>
          <w:szCs w:val="22"/>
          <w:lang w:eastAsia="en-US"/>
        </w:rPr>
      </w:pPr>
    </w:p>
    <w:p w14:paraId="46252433" w14:textId="77777777" w:rsidR="008C1196" w:rsidRPr="008C1196" w:rsidRDefault="008C1196" w:rsidP="000B6F36">
      <w:pPr>
        <w:numPr>
          <w:ilvl w:val="0"/>
          <w:numId w:val="5"/>
        </w:numPr>
        <w:tabs>
          <w:tab w:val="left" w:pos="2620"/>
        </w:tabs>
        <w:spacing w:after="0" w:line="240" w:lineRule="auto"/>
        <w:ind w:left="426" w:hanging="426"/>
        <w:contextualSpacing/>
        <w:jc w:val="both"/>
        <w:rPr>
          <w:rFonts w:eastAsia="Calibri" w:cs="Calibri"/>
          <w:color w:val="767171"/>
          <w:szCs w:val="22"/>
          <w:lang w:eastAsia="en-US"/>
        </w:rPr>
      </w:pPr>
      <w:r w:rsidRPr="008C1196">
        <w:rPr>
          <w:rFonts w:eastAsia="Calibri" w:cs="Calibri"/>
          <w:b/>
          <w:bCs/>
          <w:color w:val="767171"/>
          <w:szCs w:val="22"/>
          <w:lang w:eastAsia="en-US"/>
        </w:rPr>
        <w:t xml:space="preserve">Stožárové základy lampy VO </w:t>
      </w:r>
    </w:p>
    <w:p w14:paraId="19EA9F08" w14:textId="77777777" w:rsidR="008C1196" w:rsidRPr="008C1196" w:rsidRDefault="008C1196" w:rsidP="008C1196">
      <w:pPr>
        <w:tabs>
          <w:tab w:val="left" w:pos="2620"/>
        </w:tabs>
        <w:spacing w:after="0" w:line="240" w:lineRule="auto"/>
        <w:ind w:left="426"/>
        <w:contextualSpacing/>
        <w:rPr>
          <w:rFonts w:eastAsia="Calibri" w:cs="Calibri"/>
          <w:color w:val="767171"/>
          <w:szCs w:val="22"/>
          <w:lang w:eastAsia="en-US"/>
        </w:rPr>
      </w:pPr>
      <w:r w:rsidRPr="008C1196">
        <w:rPr>
          <w:rFonts w:eastAsia="Calibri" w:cs="Calibri"/>
          <w:color w:val="767171"/>
          <w:szCs w:val="22"/>
          <w:lang w:eastAsia="en-US"/>
        </w:rPr>
        <w:t>Podmínky pro modernizaci stožárového základu VO:</w:t>
      </w:r>
    </w:p>
    <w:p w14:paraId="58E3BBF7" w14:textId="77777777" w:rsidR="008C1196" w:rsidRPr="008C1196" w:rsidRDefault="008C1196" w:rsidP="000B6F36">
      <w:pPr>
        <w:numPr>
          <w:ilvl w:val="0"/>
          <w:numId w:val="7"/>
        </w:numPr>
        <w:tabs>
          <w:tab w:val="left" w:pos="2620"/>
        </w:tabs>
        <w:spacing w:after="0" w:line="240" w:lineRule="auto"/>
        <w:ind w:left="851"/>
        <w:contextualSpacing/>
        <w:jc w:val="both"/>
        <w:rPr>
          <w:rFonts w:eastAsia="Calibri" w:cs="Calibri"/>
          <w:color w:val="767171"/>
          <w:szCs w:val="22"/>
          <w:lang w:eastAsia="en-US"/>
        </w:rPr>
      </w:pPr>
      <w:r w:rsidRPr="008C1196">
        <w:rPr>
          <w:rFonts w:eastAsia="Calibri" w:cs="Calibri"/>
          <w:color w:val="767171"/>
          <w:szCs w:val="22"/>
          <w:lang w:eastAsia="en-US"/>
        </w:rPr>
        <w:t>Základy pro všechny typy stožárů veřejného osvětlení řeší dokumentace stavby v souladu s technickými listy výrobců stožárů. Základy jsou betonové. Mohou být i součástí konstrukce jiného objektu (mostní objekt apod.). Musí v nich být vynechán volný prostor pro kabelové vedení a uzemnění v místě vstupu do stožáru. Pro stožáry EVR musí být základ přizpůsoben požadavkům a parametrům napájecího kabelového vedení NN o pr. 240 mm2.</w:t>
      </w:r>
    </w:p>
    <w:p w14:paraId="33AEC634" w14:textId="77777777" w:rsidR="008C1196" w:rsidRPr="008C1196" w:rsidRDefault="008C1196" w:rsidP="000B6F36">
      <w:pPr>
        <w:numPr>
          <w:ilvl w:val="0"/>
          <w:numId w:val="7"/>
        </w:numPr>
        <w:tabs>
          <w:tab w:val="left" w:pos="2620"/>
        </w:tabs>
        <w:spacing w:after="0" w:line="240" w:lineRule="auto"/>
        <w:ind w:left="851"/>
        <w:contextualSpacing/>
        <w:jc w:val="both"/>
        <w:rPr>
          <w:rFonts w:eastAsia="Calibri" w:cs="Calibri"/>
          <w:color w:val="767171"/>
          <w:szCs w:val="22"/>
          <w:lang w:eastAsia="en-US"/>
        </w:rPr>
      </w:pPr>
      <w:r w:rsidRPr="008C1196">
        <w:rPr>
          <w:rFonts w:eastAsia="Calibri" w:cs="Calibri"/>
          <w:color w:val="767171"/>
          <w:szCs w:val="22"/>
          <w:lang w:eastAsia="en-US"/>
        </w:rPr>
        <w:t xml:space="preserve">Kabely nesmí být v žádném případě v základech zabetonovány. Zemní základ stožáru musí být pouzdrový (umožňující snazší a levnější výměnu havarovaného stožáru). </w:t>
      </w:r>
    </w:p>
    <w:p w14:paraId="52F679B4" w14:textId="77777777" w:rsidR="008C1196" w:rsidRPr="008C1196" w:rsidRDefault="008C1196" w:rsidP="000B6F36">
      <w:pPr>
        <w:numPr>
          <w:ilvl w:val="0"/>
          <w:numId w:val="7"/>
        </w:numPr>
        <w:tabs>
          <w:tab w:val="left" w:pos="2620"/>
        </w:tabs>
        <w:spacing w:after="0" w:line="240" w:lineRule="auto"/>
        <w:ind w:left="851"/>
        <w:contextualSpacing/>
        <w:jc w:val="both"/>
        <w:rPr>
          <w:rFonts w:eastAsia="Calibri" w:cs="Calibri"/>
          <w:color w:val="767171"/>
          <w:szCs w:val="22"/>
          <w:lang w:eastAsia="en-US"/>
        </w:rPr>
      </w:pPr>
      <w:r w:rsidRPr="008C1196">
        <w:rPr>
          <w:rFonts w:eastAsia="Calibri" w:cs="Calibri"/>
          <w:color w:val="767171"/>
          <w:szCs w:val="22"/>
          <w:lang w:eastAsia="en-US"/>
        </w:rPr>
        <w:t>Usazení stožáru do základu se provádí zasunutím do pouzdra, zaklínuje se dřevěnými klíny a po vyrovnání obsype a zhutní. Vložení do pouzdra je možno provést po době vytvrzení betonu . Vnitřní průměr pouzdra musí být větší než průměr stožáru (zpravidla o 0,1 m) tak, aby mohl být zásypový materiál, zpravidla štěrk, kvalitně zhutněn. Pouzdro bude z plastu. Na dně pouzdra je třeba umístit podložku rovněž z plastu. Vstup a výstup betonovým základem do pouzdra stožáru musí být spádový směrem ven z pouzdra a umístěn na protilehlých stranách beton. základu, lze použít např. korugovanou chráničku Ø 110 mm. Kabely VO musí být v místě vstupu do dříku stožáru (cca 0,2 m před betonovým základem a 0,3 m za otvorem uvnitř dříku stožáru) ochráněny korugovanou chráničkou Ø 40 mm.</w:t>
      </w:r>
    </w:p>
    <w:p w14:paraId="54A7CCCD" w14:textId="77777777" w:rsidR="008C1196" w:rsidRPr="008C1196" w:rsidRDefault="008C1196" w:rsidP="000B6F36">
      <w:pPr>
        <w:numPr>
          <w:ilvl w:val="0"/>
          <w:numId w:val="7"/>
        </w:numPr>
        <w:tabs>
          <w:tab w:val="left" w:pos="2620"/>
        </w:tabs>
        <w:spacing w:after="0" w:line="240" w:lineRule="auto"/>
        <w:ind w:left="851"/>
        <w:contextualSpacing/>
        <w:jc w:val="both"/>
        <w:rPr>
          <w:rFonts w:eastAsia="Calibri" w:cs="Calibri"/>
          <w:color w:val="767171"/>
          <w:szCs w:val="22"/>
          <w:lang w:eastAsia="en-US"/>
        </w:rPr>
      </w:pPr>
      <w:r w:rsidRPr="008C1196">
        <w:rPr>
          <w:rFonts w:eastAsia="Calibri" w:cs="Calibri"/>
          <w:color w:val="767171"/>
          <w:szCs w:val="22"/>
          <w:lang w:eastAsia="en-US"/>
        </w:rPr>
        <w:t>Orientační rozměry základů pro jednotlivé stožáry, (přesné rozměry základů stožárů předepisuje výrobce stožárů na základě statických výpočtů)</w:t>
      </w:r>
    </w:p>
    <w:p w14:paraId="4468A937" w14:textId="77777777" w:rsidR="008C1196" w:rsidRPr="008C1196" w:rsidRDefault="008C1196" w:rsidP="000B6F36">
      <w:pPr>
        <w:numPr>
          <w:ilvl w:val="0"/>
          <w:numId w:val="7"/>
        </w:numPr>
        <w:tabs>
          <w:tab w:val="left" w:pos="2620"/>
        </w:tabs>
        <w:spacing w:after="0" w:line="240" w:lineRule="auto"/>
        <w:ind w:left="851"/>
        <w:contextualSpacing/>
        <w:jc w:val="both"/>
        <w:rPr>
          <w:rFonts w:eastAsia="Calibri" w:cs="Calibri"/>
          <w:color w:val="767171"/>
          <w:szCs w:val="22"/>
          <w:lang w:eastAsia="en-US"/>
        </w:rPr>
      </w:pPr>
      <w:r w:rsidRPr="008C1196">
        <w:rPr>
          <w:rFonts w:eastAsia="Calibri" w:cs="Calibri"/>
          <w:color w:val="767171"/>
          <w:szCs w:val="22"/>
          <w:lang w:eastAsia="en-US"/>
        </w:rPr>
        <w:t xml:space="preserve">Základy atypických rozměrů nebo atypických řešení (např. při zatížení stožáru dalším přídavným zařízením, umístěným na stožáry) musí být doloženy posudkem a schválením statika. </w:t>
      </w:r>
    </w:p>
    <w:p w14:paraId="7E308D86" w14:textId="77777777" w:rsidR="008C1196" w:rsidRPr="008C1196" w:rsidRDefault="008C1196" w:rsidP="000B6F36">
      <w:pPr>
        <w:numPr>
          <w:ilvl w:val="0"/>
          <w:numId w:val="7"/>
        </w:numPr>
        <w:tabs>
          <w:tab w:val="left" w:pos="2620"/>
        </w:tabs>
        <w:spacing w:after="0" w:line="240" w:lineRule="auto"/>
        <w:ind w:left="851"/>
        <w:contextualSpacing/>
        <w:jc w:val="both"/>
        <w:rPr>
          <w:rFonts w:eastAsia="Calibri" w:cs="Calibri"/>
          <w:color w:val="767171"/>
          <w:szCs w:val="22"/>
          <w:lang w:eastAsia="en-US"/>
        </w:rPr>
      </w:pPr>
      <w:r w:rsidRPr="008C1196">
        <w:rPr>
          <w:rFonts w:eastAsia="Calibri" w:cs="Calibri"/>
          <w:color w:val="767171"/>
          <w:szCs w:val="22"/>
          <w:lang w:eastAsia="en-US"/>
        </w:rPr>
        <w:lastRenderedPageBreak/>
        <w:t>Stožáry o jmenovité výšce nad 12m (max.20m) povoluje správce zařízení. Základy pro tyto stožáry musí být armovány.</w:t>
      </w:r>
    </w:p>
    <w:p w14:paraId="27B25920" w14:textId="77777777" w:rsidR="008C1196" w:rsidRPr="008C1196" w:rsidRDefault="008C1196" w:rsidP="000B6F36">
      <w:pPr>
        <w:numPr>
          <w:ilvl w:val="0"/>
          <w:numId w:val="7"/>
        </w:numPr>
        <w:tabs>
          <w:tab w:val="left" w:pos="2620"/>
        </w:tabs>
        <w:spacing w:after="0" w:line="240" w:lineRule="auto"/>
        <w:ind w:left="851"/>
        <w:contextualSpacing/>
        <w:jc w:val="both"/>
        <w:rPr>
          <w:rFonts w:eastAsia="Calibri" w:cs="Calibri"/>
          <w:color w:val="767171"/>
          <w:szCs w:val="22"/>
          <w:lang w:eastAsia="en-US"/>
        </w:rPr>
      </w:pPr>
      <w:r w:rsidRPr="008C1196">
        <w:rPr>
          <w:rFonts w:eastAsia="Calibri" w:cs="Calibri"/>
          <w:color w:val="767171"/>
          <w:szCs w:val="22"/>
          <w:lang w:eastAsia="en-US"/>
        </w:rPr>
        <w:t>Všechny bezpaticové stožáry musí být v místě vetknutí opatřeny betonovou ochranou (čepicí) o průměru 100 mm od stěny stožáru se sklonem od stožáru tak, aby výška u stožáru byla + 50 mm vzhledem k niveletě vetknutí do stávajícího terénu (povrchu).</w:t>
      </w:r>
    </w:p>
    <w:p w14:paraId="0011D574" w14:textId="77777777" w:rsidR="008C1196" w:rsidRPr="008C1196" w:rsidRDefault="008C1196" w:rsidP="000B6F36">
      <w:pPr>
        <w:numPr>
          <w:ilvl w:val="0"/>
          <w:numId w:val="7"/>
        </w:numPr>
        <w:tabs>
          <w:tab w:val="left" w:pos="2620"/>
        </w:tabs>
        <w:spacing w:after="0" w:line="240" w:lineRule="auto"/>
        <w:ind w:left="851"/>
        <w:contextualSpacing/>
        <w:jc w:val="both"/>
        <w:rPr>
          <w:rFonts w:eastAsia="Calibri" w:cs="Calibri"/>
          <w:color w:val="767171"/>
          <w:szCs w:val="22"/>
          <w:lang w:eastAsia="en-US"/>
        </w:rPr>
      </w:pPr>
      <w:r w:rsidRPr="008C1196">
        <w:rPr>
          <w:rFonts w:eastAsia="Calibri" w:cs="Calibri"/>
          <w:color w:val="767171"/>
          <w:szCs w:val="22"/>
          <w:lang w:eastAsia="en-US"/>
        </w:rPr>
        <w:t>Betonová ochrana (čepice) se neprovádí:</w:t>
      </w:r>
    </w:p>
    <w:p w14:paraId="473678CA" w14:textId="77777777" w:rsidR="008C1196" w:rsidRPr="008C1196" w:rsidRDefault="008C1196" w:rsidP="000B6F36">
      <w:pPr>
        <w:numPr>
          <w:ilvl w:val="1"/>
          <w:numId w:val="7"/>
        </w:numPr>
        <w:tabs>
          <w:tab w:val="left" w:pos="2620"/>
        </w:tabs>
        <w:spacing w:after="0" w:line="240" w:lineRule="auto"/>
        <w:ind w:left="1276"/>
        <w:contextualSpacing/>
        <w:jc w:val="both"/>
        <w:rPr>
          <w:rFonts w:eastAsia="Calibri" w:cs="Calibri"/>
          <w:color w:val="767171"/>
          <w:szCs w:val="22"/>
          <w:lang w:eastAsia="en-US"/>
        </w:rPr>
      </w:pPr>
      <w:r w:rsidRPr="008C1196">
        <w:rPr>
          <w:rFonts w:eastAsia="Calibri" w:cs="Calibri"/>
          <w:color w:val="767171"/>
          <w:szCs w:val="22"/>
          <w:lang w:eastAsia="en-US"/>
        </w:rPr>
        <w:t>v zádlažbě – musí být provedeno dobetonování ke stožáru pod povrchem dlažby v celé šíři pouzdra</w:t>
      </w:r>
    </w:p>
    <w:p w14:paraId="0FC4B953" w14:textId="77777777" w:rsidR="008C1196" w:rsidRPr="008C1196" w:rsidRDefault="008C1196" w:rsidP="000B6F36">
      <w:pPr>
        <w:numPr>
          <w:ilvl w:val="1"/>
          <w:numId w:val="7"/>
        </w:numPr>
        <w:tabs>
          <w:tab w:val="left" w:pos="2620"/>
        </w:tabs>
        <w:spacing w:after="0" w:line="240" w:lineRule="auto"/>
        <w:ind w:left="1276"/>
        <w:contextualSpacing/>
        <w:jc w:val="both"/>
        <w:rPr>
          <w:rFonts w:eastAsia="Calibri" w:cs="Calibri"/>
          <w:color w:val="767171"/>
          <w:szCs w:val="22"/>
          <w:lang w:eastAsia="en-US"/>
        </w:rPr>
      </w:pPr>
      <w:r w:rsidRPr="008C1196">
        <w:rPr>
          <w:rFonts w:eastAsia="Calibri" w:cs="Calibri"/>
          <w:color w:val="767171"/>
          <w:szCs w:val="22"/>
          <w:lang w:eastAsia="en-US"/>
        </w:rPr>
        <w:t>v povrchu s litým asfaltem – povrchová vrstva komunikace musí být pevně dokončena ke stožáru litým asfaltem, případně dobetonováním.</w:t>
      </w:r>
    </w:p>
    <w:p w14:paraId="09066166" w14:textId="77777777" w:rsidR="008C1196" w:rsidRPr="008C1196" w:rsidRDefault="008C1196" w:rsidP="008C1196">
      <w:pPr>
        <w:tabs>
          <w:tab w:val="left" w:pos="2620"/>
        </w:tabs>
        <w:spacing w:after="0" w:line="240" w:lineRule="auto"/>
        <w:jc w:val="both"/>
        <w:rPr>
          <w:rFonts w:eastAsia="Calibri" w:cs="Calibri"/>
          <w:b/>
          <w:bCs/>
          <w:color w:val="767171"/>
          <w:szCs w:val="22"/>
          <w:lang w:eastAsia="en-US"/>
        </w:rPr>
      </w:pPr>
    </w:p>
    <w:p w14:paraId="54D33B07" w14:textId="77777777" w:rsidR="008C1196" w:rsidRPr="008C1196" w:rsidRDefault="008C1196" w:rsidP="000B6F36">
      <w:pPr>
        <w:numPr>
          <w:ilvl w:val="0"/>
          <w:numId w:val="5"/>
        </w:numPr>
        <w:tabs>
          <w:tab w:val="left" w:pos="2620"/>
        </w:tabs>
        <w:spacing w:after="0" w:line="240" w:lineRule="auto"/>
        <w:ind w:left="426" w:hanging="426"/>
        <w:contextualSpacing/>
        <w:jc w:val="both"/>
        <w:rPr>
          <w:rFonts w:eastAsia="Calibri" w:cs="Calibri"/>
          <w:b/>
          <w:bCs/>
          <w:color w:val="767171"/>
          <w:szCs w:val="22"/>
          <w:lang w:eastAsia="en-US"/>
        </w:rPr>
      </w:pPr>
      <w:r w:rsidRPr="008C1196">
        <w:rPr>
          <w:rFonts w:eastAsia="Calibri" w:cs="Calibri"/>
          <w:b/>
          <w:bCs/>
          <w:color w:val="767171"/>
          <w:szCs w:val="22"/>
          <w:lang w:eastAsia="en-US"/>
        </w:rPr>
        <w:t>Vedení VO</w:t>
      </w:r>
    </w:p>
    <w:p w14:paraId="468C657E" w14:textId="77777777" w:rsidR="008C1196" w:rsidRPr="008C1196" w:rsidRDefault="008C1196" w:rsidP="008C1196">
      <w:pPr>
        <w:tabs>
          <w:tab w:val="left" w:pos="2620"/>
        </w:tabs>
        <w:spacing w:after="0" w:line="240" w:lineRule="auto"/>
        <w:ind w:left="426"/>
        <w:contextualSpacing/>
        <w:jc w:val="both"/>
        <w:rPr>
          <w:rFonts w:eastAsia="Calibri" w:cs="Calibri"/>
          <w:color w:val="767171"/>
          <w:szCs w:val="22"/>
          <w:lang w:eastAsia="en-US"/>
        </w:rPr>
      </w:pPr>
      <w:r w:rsidRPr="008C1196">
        <w:rPr>
          <w:rFonts w:eastAsia="Calibri" w:cs="Calibri"/>
          <w:color w:val="767171"/>
          <w:szCs w:val="22"/>
          <w:lang w:eastAsia="en-US"/>
        </w:rPr>
        <w:t>Standartizace uložení kabelu vedení VO</w:t>
      </w:r>
    </w:p>
    <w:p w14:paraId="131E6679" w14:textId="77777777" w:rsidR="008C1196" w:rsidRPr="008C1196" w:rsidRDefault="008C1196" w:rsidP="008C1196">
      <w:pPr>
        <w:tabs>
          <w:tab w:val="left" w:pos="2620"/>
        </w:tabs>
        <w:spacing w:after="0" w:line="240" w:lineRule="auto"/>
        <w:ind w:left="426"/>
        <w:contextualSpacing/>
        <w:jc w:val="both"/>
        <w:rPr>
          <w:rFonts w:eastAsia="Calibri" w:cs="Calibri"/>
          <w:b/>
          <w:bCs/>
          <w:color w:val="767171"/>
          <w:szCs w:val="22"/>
          <w:lang w:eastAsia="en-US"/>
        </w:rPr>
      </w:pPr>
      <w:r w:rsidRPr="008C1196">
        <w:rPr>
          <w:rFonts w:eastAsia="Calibri"/>
          <w:sz w:val="24"/>
          <w:szCs w:val="22"/>
          <w:lang w:eastAsia="en-US"/>
        </w:rPr>
        <w:object w:dxaOrig="1504" w:dyaOrig="982" w14:anchorId="26903FC2">
          <v:shape id="_x0000_i1027" type="#_x0000_t75" style="width:75pt;height:48.75pt" o:ole="">
            <v:imagedata r:id="rId17" o:title=""/>
          </v:shape>
          <o:OLEObject Type="Embed" ProgID="AcroExch.Document.DC" ShapeID="_x0000_i1027" DrawAspect="Icon" ObjectID="_1693294365" r:id="rId18"/>
        </w:object>
      </w:r>
    </w:p>
    <w:p w14:paraId="104DDF51" w14:textId="77777777" w:rsidR="008C1196" w:rsidRPr="008C1196" w:rsidRDefault="008C1196" w:rsidP="008C1196">
      <w:pPr>
        <w:tabs>
          <w:tab w:val="left" w:pos="2620"/>
        </w:tabs>
        <w:spacing w:after="0" w:line="240" w:lineRule="auto"/>
        <w:ind w:left="426"/>
        <w:contextualSpacing/>
        <w:jc w:val="both"/>
        <w:rPr>
          <w:rFonts w:eastAsia="Calibri" w:cs="Calibri"/>
          <w:b/>
          <w:bCs/>
          <w:color w:val="767171"/>
          <w:szCs w:val="22"/>
          <w:lang w:eastAsia="en-US"/>
        </w:rPr>
      </w:pPr>
    </w:p>
    <w:p w14:paraId="3838145E" w14:textId="77777777" w:rsidR="008C1196" w:rsidRPr="00897B56" w:rsidRDefault="008C1196" w:rsidP="008C1196">
      <w:pPr>
        <w:pStyle w:val="Odstavecseseznamem"/>
        <w:tabs>
          <w:tab w:val="left" w:pos="3405"/>
        </w:tabs>
        <w:ind w:firstLine="0"/>
        <w:jc w:val="both"/>
        <w:rPr>
          <w:rFonts w:asciiTheme="minorHAnsi" w:hAnsiTheme="minorHAnsi" w:cstheme="minorHAnsi"/>
          <w:b w:val="0"/>
          <w:sz w:val="24"/>
          <w:szCs w:val="36"/>
        </w:rPr>
      </w:pPr>
    </w:p>
    <w:p w14:paraId="313B6BFD" w14:textId="3564F767" w:rsidR="00897B56" w:rsidRDefault="00897B56" w:rsidP="00897B56">
      <w:pPr>
        <w:spacing w:after="0" w:line="240" w:lineRule="auto"/>
        <w:rPr>
          <w:rFonts w:asciiTheme="minorHAnsi" w:hAnsiTheme="minorHAnsi" w:cstheme="minorHAnsi"/>
          <w:b/>
          <w:sz w:val="24"/>
          <w:szCs w:val="36"/>
        </w:rPr>
      </w:pPr>
    </w:p>
    <w:p w14:paraId="30D10003" w14:textId="35996068" w:rsidR="00897B56" w:rsidRDefault="00897B56" w:rsidP="00897B56">
      <w:pPr>
        <w:spacing w:after="0" w:line="240" w:lineRule="auto"/>
        <w:rPr>
          <w:rFonts w:asciiTheme="minorHAnsi" w:hAnsiTheme="minorHAnsi" w:cstheme="minorHAnsi"/>
          <w:bCs/>
          <w:sz w:val="24"/>
          <w:szCs w:val="36"/>
        </w:rPr>
      </w:pPr>
    </w:p>
    <w:p w14:paraId="58144FC5" w14:textId="1E45182D" w:rsidR="007F31CF" w:rsidRDefault="007F31CF" w:rsidP="00897B56">
      <w:pPr>
        <w:spacing w:after="0" w:line="240" w:lineRule="auto"/>
        <w:rPr>
          <w:rFonts w:asciiTheme="minorHAnsi" w:hAnsiTheme="minorHAnsi" w:cstheme="minorHAnsi"/>
          <w:bCs/>
          <w:sz w:val="24"/>
          <w:szCs w:val="36"/>
        </w:rPr>
      </w:pPr>
    </w:p>
    <w:p w14:paraId="5BBD477E" w14:textId="076CA21D" w:rsidR="007F31CF" w:rsidRDefault="007F31CF" w:rsidP="00897B56">
      <w:pPr>
        <w:spacing w:after="0" w:line="240" w:lineRule="auto"/>
        <w:rPr>
          <w:rFonts w:asciiTheme="minorHAnsi" w:hAnsiTheme="minorHAnsi" w:cstheme="minorHAnsi"/>
          <w:bCs/>
          <w:sz w:val="24"/>
          <w:szCs w:val="36"/>
        </w:rPr>
      </w:pPr>
    </w:p>
    <w:p w14:paraId="6D93F73E" w14:textId="6080F504" w:rsidR="007F31CF" w:rsidRDefault="007F31CF" w:rsidP="00897B56">
      <w:pPr>
        <w:spacing w:after="0" w:line="240" w:lineRule="auto"/>
        <w:rPr>
          <w:rFonts w:asciiTheme="minorHAnsi" w:hAnsiTheme="minorHAnsi" w:cstheme="minorHAnsi"/>
          <w:bCs/>
          <w:sz w:val="24"/>
          <w:szCs w:val="36"/>
        </w:rPr>
      </w:pPr>
    </w:p>
    <w:p w14:paraId="4E447F15" w14:textId="34CC204C" w:rsidR="007F31CF" w:rsidRDefault="007F31CF" w:rsidP="00897B56">
      <w:pPr>
        <w:spacing w:after="0" w:line="240" w:lineRule="auto"/>
        <w:rPr>
          <w:rFonts w:asciiTheme="minorHAnsi" w:hAnsiTheme="minorHAnsi" w:cstheme="minorHAnsi"/>
          <w:bCs/>
          <w:sz w:val="24"/>
          <w:szCs w:val="36"/>
        </w:rPr>
      </w:pPr>
    </w:p>
    <w:p w14:paraId="15FFCB05" w14:textId="111C3644" w:rsidR="007F31CF" w:rsidRDefault="007F31CF" w:rsidP="00897B56">
      <w:pPr>
        <w:spacing w:after="0" w:line="240" w:lineRule="auto"/>
        <w:rPr>
          <w:rFonts w:asciiTheme="minorHAnsi" w:hAnsiTheme="minorHAnsi" w:cstheme="minorHAnsi"/>
          <w:bCs/>
          <w:sz w:val="24"/>
          <w:szCs w:val="36"/>
        </w:rPr>
      </w:pPr>
    </w:p>
    <w:p w14:paraId="025A9211" w14:textId="77777777" w:rsidR="007F31CF" w:rsidRDefault="007F31CF" w:rsidP="00897B56">
      <w:pPr>
        <w:spacing w:after="0" w:line="240" w:lineRule="auto"/>
        <w:rPr>
          <w:rFonts w:asciiTheme="minorHAnsi" w:hAnsiTheme="minorHAnsi" w:cstheme="minorHAnsi"/>
          <w:b/>
          <w:sz w:val="24"/>
          <w:szCs w:val="36"/>
        </w:rPr>
      </w:pPr>
    </w:p>
    <w:p w14:paraId="068BF8FC" w14:textId="42DB9983" w:rsidR="00897B56" w:rsidRDefault="00897B56" w:rsidP="00897B56">
      <w:pPr>
        <w:spacing w:after="0" w:line="240" w:lineRule="auto"/>
        <w:rPr>
          <w:rFonts w:asciiTheme="minorHAnsi" w:hAnsiTheme="minorHAnsi" w:cstheme="minorHAnsi"/>
          <w:b/>
          <w:sz w:val="24"/>
          <w:szCs w:val="36"/>
        </w:rPr>
      </w:pPr>
    </w:p>
    <w:p w14:paraId="7D9D18BE" w14:textId="0ECB2F48" w:rsidR="00897B56" w:rsidRDefault="00897B56" w:rsidP="00897B56">
      <w:pPr>
        <w:spacing w:after="0" w:line="240" w:lineRule="auto"/>
        <w:rPr>
          <w:rFonts w:asciiTheme="minorHAnsi" w:hAnsiTheme="minorHAnsi" w:cstheme="minorHAnsi"/>
          <w:b/>
          <w:sz w:val="24"/>
          <w:szCs w:val="36"/>
        </w:rPr>
      </w:pPr>
    </w:p>
    <w:p w14:paraId="23E1932E" w14:textId="1FD82421" w:rsidR="00897B56" w:rsidRDefault="00897B56" w:rsidP="00897B56">
      <w:pPr>
        <w:spacing w:after="0" w:line="240" w:lineRule="auto"/>
        <w:rPr>
          <w:rFonts w:asciiTheme="minorHAnsi" w:hAnsiTheme="minorHAnsi" w:cstheme="minorHAnsi"/>
          <w:b/>
          <w:sz w:val="24"/>
          <w:szCs w:val="36"/>
        </w:rPr>
      </w:pPr>
    </w:p>
    <w:p w14:paraId="41EEC65A" w14:textId="003C45AA" w:rsidR="00897B56" w:rsidRDefault="00897B56" w:rsidP="00897B56">
      <w:pPr>
        <w:spacing w:after="0" w:line="240" w:lineRule="auto"/>
        <w:rPr>
          <w:rFonts w:asciiTheme="minorHAnsi" w:hAnsiTheme="minorHAnsi" w:cstheme="minorHAnsi"/>
          <w:b/>
          <w:sz w:val="24"/>
          <w:szCs w:val="36"/>
        </w:rPr>
      </w:pPr>
    </w:p>
    <w:p w14:paraId="23492B81" w14:textId="4916B5CD" w:rsidR="00897B56" w:rsidRDefault="00897B56" w:rsidP="00897B56">
      <w:pPr>
        <w:spacing w:after="0" w:line="240" w:lineRule="auto"/>
        <w:rPr>
          <w:rFonts w:asciiTheme="minorHAnsi" w:hAnsiTheme="minorHAnsi" w:cstheme="minorHAnsi"/>
          <w:b/>
          <w:sz w:val="24"/>
          <w:szCs w:val="36"/>
        </w:rPr>
      </w:pPr>
    </w:p>
    <w:p w14:paraId="07495BB5" w14:textId="244FE740" w:rsidR="00897B56" w:rsidRDefault="00897B56" w:rsidP="00897B56">
      <w:pPr>
        <w:spacing w:after="0" w:line="240" w:lineRule="auto"/>
        <w:rPr>
          <w:rFonts w:asciiTheme="minorHAnsi" w:hAnsiTheme="minorHAnsi" w:cstheme="minorHAnsi"/>
          <w:b/>
          <w:sz w:val="24"/>
          <w:szCs w:val="36"/>
        </w:rPr>
      </w:pPr>
    </w:p>
    <w:p w14:paraId="28675A71" w14:textId="200572E0" w:rsidR="00897B56" w:rsidRDefault="00897B56" w:rsidP="00897B56">
      <w:pPr>
        <w:spacing w:after="0" w:line="240" w:lineRule="auto"/>
        <w:rPr>
          <w:rFonts w:asciiTheme="minorHAnsi" w:hAnsiTheme="minorHAnsi" w:cstheme="minorHAnsi"/>
          <w:b/>
          <w:sz w:val="24"/>
          <w:szCs w:val="36"/>
        </w:rPr>
      </w:pPr>
    </w:p>
    <w:p w14:paraId="0C14BC57" w14:textId="128A1B97" w:rsidR="00897B56" w:rsidRDefault="00897B56" w:rsidP="00897B56">
      <w:pPr>
        <w:spacing w:after="0" w:line="240" w:lineRule="auto"/>
        <w:rPr>
          <w:rFonts w:asciiTheme="minorHAnsi" w:hAnsiTheme="minorHAnsi" w:cstheme="minorHAnsi"/>
          <w:b/>
          <w:sz w:val="24"/>
          <w:szCs w:val="36"/>
        </w:rPr>
      </w:pPr>
    </w:p>
    <w:p w14:paraId="57513C5B" w14:textId="62855A5B" w:rsidR="00897B56" w:rsidRDefault="00897B56" w:rsidP="00897B56">
      <w:pPr>
        <w:spacing w:after="0" w:line="240" w:lineRule="auto"/>
        <w:rPr>
          <w:rFonts w:asciiTheme="minorHAnsi" w:hAnsiTheme="minorHAnsi" w:cstheme="minorHAnsi"/>
          <w:b/>
          <w:sz w:val="24"/>
          <w:szCs w:val="36"/>
        </w:rPr>
      </w:pPr>
    </w:p>
    <w:p w14:paraId="2969615F" w14:textId="4AC94D48" w:rsidR="00897B56" w:rsidRDefault="00897B56" w:rsidP="00897B56">
      <w:pPr>
        <w:spacing w:after="0" w:line="240" w:lineRule="auto"/>
        <w:rPr>
          <w:rFonts w:asciiTheme="minorHAnsi" w:hAnsiTheme="minorHAnsi" w:cstheme="minorHAnsi"/>
          <w:b/>
          <w:sz w:val="24"/>
          <w:szCs w:val="36"/>
        </w:rPr>
      </w:pPr>
    </w:p>
    <w:p w14:paraId="27A69FD8" w14:textId="3E4EEF65" w:rsidR="00897B56" w:rsidRDefault="00897B56" w:rsidP="00897B56">
      <w:pPr>
        <w:spacing w:after="0" w:line="240" w:lineRule="auto"/>
        <w:rPr>
          <w:rFonts w:asciiTheme="minorHAnsi" w:hAnsiTheme="minorHAnsi" w:cstheme="minorHAnsi"/>
          <w:b/>
          <w:sz w:val="24"/>
          <w:szCs w:val="36"/>
        </w:rPr>
      </w:pPr>
    </w:p>
    <w:p w14:paraId="0F3072F9" w14:textId="652E84C0" w:rsidR="00897B56" w:rsidRDefault="00897B56" w:rsidP="00897B56">
      <w:pPr>
        <w:spacing w:after="0" w:line="240" w:lineRule="auto"/>
        <w:rPr>
          <w:rFonts w:asciiTheme="minorHAnsi" w:hAnsiTheme="minorHAnsi" w:cstheme="minorHAnsi"/>
          <w:b/>
          <w:sz w:val="24"/>
          <w:szCs w:val="36"/>
        </w:rPr>
      </w:pPr>
    </w:p>
    <w:p w14:paraId="44A79397" w14:textId="6BD5D986" w:rsidR="00F478C2" w:rsidRDefault="00F478C2" w:rsidP="00897B56">
      <w:pPr>
        <w:spacing w:after="0" w:line="240" w:lineRule="auto"/>
        <w:rPr>
          <w:rFonts w:asciiTheme="minorHAnsi" w:hAnsiTheme="minorHAnsi" w:cstheme="minorHAnsi"/>
          <w:b/>
          <w:sz w:val="24"/>
          <w:szCs w:val="36"/>
        </w:rPr>
      </w:pPr>
    </w:p>
    <w:p w14:paraId="0606E970" w14:textId="523615A0" w:rsidR="00F478C2" w:rsidRDefault="00F478C2" w:rsidP="00897B56">
      <w:pPr>
        <w:spacing w:after="0" w:line="240" w:lineRule="auto"/>
        <w:rPr>
          <w:rFonts w:asciiTheme="minorHAnsi" w:hAnsiTheme="minorHAnsi" w:cstheme="minorHAnsi"/>
          <w:b/>
          <w:sz w:val="24"/>
          <w:szCs w:val="36"/>
        </w:rPr>
      </w:pPr>
    </w:p>
    <w:p w14:paraId="7FE86DD8" w14:textId="12CAE5B1" w:rsidR="00F478C2" w:rsidRDefault="00F478C2" w:rsidP="00897B56">
      <w:pPr>
        <w:spacing w:after="0" w:line="240" w:lineRule="auto"/>
        <w:rPr>
          <w:rFonts w:asciiTheme="minorHAnsi" w:hAnsiTheme="minorHAnsi" w:cstheme="minorHAnsi"/>
          <w:b/>
          <w:sz w:val="24"/>
          <w:szCs w:val="36"/>
        </w:rPr>
      </w:pPr>
    </w:p>
    <w:p w14:paraId="0CDA7246" w14:textId="335E9909" w:rsidR="00F478C2" w:rsidRDefault="00F478C2" w:rsidP="00897B56">
      <w:pPr>
        <w:spacing w:after="0" w:line="240" w:lineRule="auto"/>
        <w:rPr>
          <w:rFonts w:asciiTheme="minorHAnsi" w:hAnsiTheme="minorHAnsi" w:cstheme="minorHAnsi"/>
          <w:b/>
          <w:sz w:val="24"/>
          <w:szCs w:val="36"/>
        </w:rPr>
      </w:pPr>
    </w:p>
    <w:p w14:paraId="4F21AB30" w14:textId="4A9E406E" w:rsidR="00F478C2" w:rsidRDefault="00F478C2" w:rsidP="00897B56">
      <w:pPr>
        <w:spacing w:after="0" w:line="240" w:lineRule="auto"/>
        <w:rPr>
          <w:rFonts w:asciiTheme="minorHAnsi" w:hAnsiTheme="minorHAnsi" w:cstheme="minorHAnsi"/>
          <w:b/>
          <w:sz w:val="24"/>
          <w:szCs w:val="36"/>
        </w:rPr>
      </w:pPr>
    </w:p>
    <w:p w14:paraId="341A8684" w14:textId="78A74586" w:rsidR="000A0E07" w:rsidRDefault="000A0E07" w:rsidP="00897B56">
      <w:pPr>
        <w:spacing w:after="0" w:line="240" w:lineRule="auto"/>
        <w:rPr>
          <w:rFonts w:asciiTheme="minorHAnsi" w:hAnsiTheme="minorHAnsi" w:cstheme="minorHAnsi"/>
          <w:b/>
          <w:sz w:val="24"/>
          <w:szCs w:val="36"/>
        </w:rPr>
      </w:pPr>
    </w:p>
    <w:p w14:paraId="44232223" w14:textId="12E16751" w:rsidR="000A0E07" w:rsidRDefault="000A0E07" w:rsidP="00897B56">
      <w:pPr>
        <w:spacing w:after="0" w:line="240" w:lineRule="auto"/>
        <w:rPr>
          <w:rFonts w:asciiTheme="minorHAnsi" w:hAnsiTheme="minorHAnsi" w:cstheme="minorHAnsi"/>
          <w:b/>
          <w:sz w:val="24"/>
          <w:szCs w:val="36"/>
        </w:rPr>
      </w:pPr>
    </w:p>
    <w:p w14:paraId="6C4556A7" w14:textId="3B1A48C4" w:rsidR="000A0E07" w:rsidRDefault="000A0E07" w:rsidP="00897B56">
      <w:pPr>
        <w:spacing w:after="0" w:line="240" w:lineRule="auto"/>
        <w:rPr>
          <w:rFonts w:asciiTheme="minorHAnsi" w:hAnsiTheme="minorHAnsi" w:cstheme="minorHAnsi"/>
          <w:b/>
          <w:sz w:val="24"/>
          <w:szCs w:val="36"/>
        </w:rPr>
      </w:pPr>
    </w:p>
    <w:p w14:paraId="7A666A08" w14:textId="77777777" w:rsidR="000A0E07" w:rsidRDefault="000A0E07" w:rsidP="00897B56">
      <w:pPr>
        <w:spacing w:after="0" w:line="240" w:lineRule="auto"/>
        <w:rPr>
          <w:rFonts w:asciiTheme="minorHAnsi" w:hAnsiTheme="minorHAnsi" w:cstheme="minorHAnsi"/>
          <w:b/>
          <w:sz w:val="24"/>
          <w:szCs w:val="36"/>
        </w:rPr>
      </w:pPr>
    </w:p>
    <w:p w14:paraId="64AB2E85" w14:textId="4C3973B1" w:rsidR="00D12482" w:rsidRDefault="00D12482" w:rsidP="006C7ABA">
      <w:pPr>
        <w:spacing w:after="0" w:line="240" w:lineRule="auto"/>
        <w:rPr>
          <w:rFonts w:asciiTheme="minorHAnsi" w:hAnsiTheme="minorHAnsi" w:cstheme="minorHAnsi"/>
          <w:b/>
          <w:sz w:val="24"/>
          <w:szCs w:val="36"/>
        </w:rPr>
      </w:pPr>
    </w:p>
    <w:p w14:paraId="62B06A15" w14:textId="4245B39D" w:rsidR="00897B56" w:rsidRDefault="00897B56" w:rsidP="00897B56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36"/>
        </w:rPr>
      </w:pPr>
      <w:r w:rsidRPr="00860DF8">
        <w:rPr>
          <w:rFonts w:asciiTheme="minorHAnsi" w:hAnsiTheme="minorHAnsi" w:cstheme="minorHAnsi"/>
          <w:b/>
          <w:sz w:val="24"/>
          <w:szCs w:val="36"/>
        </w:rPr>
        <w:lastRenderedPageBreak/>
        <w:t xml:space="preserve">Příloha č. </w:t>
      </w:r>
      <w:r>
        <w:rPr>
          <w:rFonts w:asciiTheme="minorHAnsi" w:hAnsiTheme="minorHAnsi" w:cstheme="minorHAnsi"/>
          <w:b/>
          <w:sz w:val="24"/>
          <w:szCs w:val="36"/>
        </w:rPr>
        <w:t>2</w:t>
      </w:r>
    </w:p>
    <w:p w14:paraId="07087537" w14:textId="3BDBA87C" w:rsidR="00897B56" w:rsidRDefault="00897B56" w:rsidP="00897B56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36"/>
        </w:rPr>
      </w:pPr>
      <w:r>
        <w:rPr>
          <w:rFonts w:asciiTheme="minorHAnsi" w:hAnsiTheme="minorHAnsi" w:cstheme="minorHAnsi"/>
          <w:b/>
          <w:sz w:val="24"/>
          <w:szCs w:val="36"/>
        </w:rPr>
        <w:t>Ceník</w:t>
      </w:r>
    </w:p>
    <w:p w14:paraId="74DB78FB" w14:textId="10CF6B75" w:rsidR="00897B56" w:rsidRDefault="00897B56" w:rsidP="00897B56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36"/>
        </w:rPr>
      </w:pPr>
    </w:p>
    <w:p w14:paraId="531834DA" w14:textId="5B526ACF" w:rsidR="00897B56" w:rsidRPr="00897B56" w:rsidRDefault="00C437BF" w:rsidP="00D03414">
      <w:pPr>
        <w:spacing w:after="0" w:line="240" w:lineRule="auto"/>
        <w:jc w:val="center"/>
        <w:rPr>
          <w:rFonts w:asciiTheme="minorHAnsi" w:hAnsiTheme="minorHAnsi" w:cstheme="minorHAnsi"/>
          <w:sz w:val="24"/>
          <w:szCs w:val="36"/>
        </w:rPr>
      </w:pPr>
      <w:r w:rsidRPr="00C437BF">
        <w:drawing>
          <wp:inline distT="0" distB="0" distL="0" distR="0" wp14:anchorId="06306B0F" wp14:editId="34D48CA9">
            <wp:extent cx="8031480" cy="2405838"/>
            <wp:effectExtent l="0" t="6350" r="1270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59233" cy="241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7B56" w:rsidRPr="00897B56" w:rsidSect="008C1196">
      <w:footerReference w:type="default" r:id="rId20"/>
      <w:footerReference w:type="first" r:id="rId21"/>
      <w:pgSz w:w="11906" w:h="16838" w:code="9"/>
      <w:pgMar w:top="1418" w:right="1418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F01B85" w14:textId="77777777" w:rsidR="00657FE8" w:rsidRDefault="00657FE8">
      <w:r>
        <w:separator/>
      </w:r>
    </w:p>
  </w:endnote>
  <w:endnote w:type="continuationSeparator" w:id="0">
    <w:p w14:paraId="5F87D496" w14:textId="77777777" w:rsidR="00657FE8" w:rsidRDefault="00657F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IDFont+F2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4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455066"/>
      <w:docPartObj>
        <w:docPartGallery w:val="Page Numbers (Bottom of Page)"/>
        <w:docPartUnique/>
      </w:docPartObj>
    </w:sdtPr>
    <w:sdtEndPr>
      <w:rPr>
        <w:color w:val="auto"/>
        <w:sz w:val="18"/>
      </w:rPr>
    </w:sdtEndPr>
    <w:sdtContent>
      <w:p w14:paraId="3FEC6018" w14:textId="7EFA611B" w:rsidR="006F2FCE" w:rsidRPr="006C7ABA" w:rsidRDefault="006F2FCE">
        <w:pPr>
          <w:pStyle w:val="Zpat"/>
          <w:rPr>
            <w:color w:val="auto"/>
            <w:sz w:val="18"/>
          </w:rPr>
        </w:pPr>
        <w:r w:rsidRPr="006C7ABA">
          <w:rPr>
            <w:color w:val="auto"/>
            <w:sz w:val="18"/>
          </w:rPr>
          <w:fldChar w:fldCharType="begin"/>
        </w:r>
        <w:r w:rsidRPr="006C7ABA">
          <w:rPr>
            <w:color w:val="auto"/>
            <w:sz w:val="18"/>
          </w:rPr>
          <w:instrText>PAGE   \* MERGEFORMAT</w:instrText>
        </w:r>
        <w:r w:rsidRPr="006C7ABA">
          <w:rPr>
            <w:color w:val="auto"/>
            <w:sz w:val="18"/>
          </w:rPr>
          <w:fldChar w:fldCharType="separate"/>
        </w:r>
        <w:r w:rsidR="004A375C">
          <w:rPr>
            <w:noProof/>
            <w:color w:val="auto"/>
            <w:sz w:val="18"/>
          </w:rPr>
          <w:t>2</w:t>
        </w:r>
        <w:r w:rsidRPr="006C7ABA">
          <w:rPr>
            <w:color w:val="auto"/>
            <w:sz w:val="18"/>
          </w:rPr>
          <w:fldChar w:fldCharType="end"/>
        </w:r>
      </w:p>
    </w:sdtContent>
  </w:sdt>
  <w:p w14:paraId="6A2F4F42" w14:textId="77777777" w:rsidR="006F2FCE" w:rsidRPr="00C10274" w:rsidRDefault="006F2FCE" w:rsidP="006C7AB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6BEF7" w14:textId="77777777" w:rsidR="006F2FCE" w:rsidRDefault="006F2FCE" w:rsidP="00FE3008"/>
  <w:sdt>
    <w:sdtPr>
      <w:id w:val="356086750"/>
      <w:docPartObj>
        <w:docPartGallery w:val="Page Numbers (Bottom of Page)"/>
        <w:docPartUnique/>
      </w:docPartObj>
    </w:sdtPr>
    <w:sdtEndPr>
      <w:rPr>
        <w:color w:val="auto"/>
        <w:sz w:val="18"/>
      </w:rPr>
    </w:sdtEndPr>
    <w:sdtContent>
      <w:p w14:paraId="1058C77A" w14:textId="1E2E68B7" w:rsidR="006F2FCE" w:rsidRPr="006C7ABA" w:rsidRDefault="006F2FCE" w:rsidP="00FE3008">
        <w:pPr>
          <w:pStyle w:val="Zpat"/>
          <w:rPr>
            <w:color w:val="auto"/>
            <w:sz w:val="18"/>
          </w:rPr>
        </w:pPr>
        <w:r w:rsidRPr="006C7ABA">
          <w:rPr>
            <w:color w:val="auto"/>
            <w:sz w:val="18"/>
          </w:rPr>
          <w:fldChar w:fldCharType="begin"/>
        </w:r>
        <w:r w:rsidRPr="006C7ABA">
          <w:rPr>
            <w:color w:val="auto"/>
            <w:sz w:val="18"/>
          </w:rPr>
          <w:instrText>PAGE   \* MERGEFORMAT</w:instrText>
        </w:r>
        <w:r w:rsidRPr="006C7ABA">
          <w:rPr>
            <w:color w:val="auto"/>
            <w:sz w:val="18"/>
          </w:rPr>
          <w:fldChar w:fldCharType="separate"/>
        </w:r>
        <w:r w:rsidR="004A375C">
          <w:rPr>
            <w:noProof/>
            <w:color w:val="auto"/>
            <w:sz w:val="18"/>
          </w:rPr>
          <w:t>1</w:t>
        </w:r>
        <w:r w:rsidRPr="006C7ABA">
          <w:rPr>
            <w:color w:val="auto"/>
            <w:sz w:val="18"/>
          </w:rPr>
          <w:fldChar w:fldCharType="end"/>
        </w:r>
      </w:p>
    </w:sdtContent>
  </w:sdt>
  <w:p w14:paraId="38E93A35" w14:textId="77777777" w:rsidR="006F2FCE" w:rsidRDefault="006F2FC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524649" w14:textId="77777777" w:rsidR="00657FE8" w:rsidRDefault="00657FE8">
      <w:r>
        <w:separator/>
      </w:r>
    </w:p>
  </w:footnote>
  <w:footnote w:type="continuationSeparator" w:id="0">
    <w:p w14:paraId="191E5AC8" w14:textId="77777777" w:rsidR="00657FE8" w:rsidRDefault="00657F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A7160"/>
    <w:multiLevelType w:val="hybridMultilevel"/>
    <w:tmpl w:val="06EE4A54"/>
    <w:lvl w:ilvl="0" w:tplc="04050001">
      <w:start w:val="1"/>
      <w:numFmt w:val="bullet"/>
      <w:lvlText w:val=""/>
      <w:lvlJc w:val="left"/>
      <w:pPr>
        <w:ind w:left="159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31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3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5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7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9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1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3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59" w:hanging="360"/>
      </w:pPr>
      <w:rPr>
        <w:rFonts w:ascii="Wingdings" w:hAnsi="Wingdings" w:hint="default"/>
      </w:rPr>
    </w:lvl>
  </w:abstractNum>
  <w:abstractNum w:abstractNumId="1" w15:restartNumberingAfterBreak="0">
    <w:nsid w:val="184716FE"/>
    <w:multiLevelType w:val="hybridMultilevel"/>
    <w:tmpl w:val="702A9B68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0B2B61"/>
    <w:multiLevelType w:val="hybridMultilevel"/>
    <w:tmpl w:val="3DFC39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2E73D3"/>
    <w:multiLevelType w:val="hybridMultilevel"/>
    <w:tmpl w:val="58C877CE"/>
    <w:lvl w:ilvl="0" w:tplc="3298407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25126A94"/>
    <w:multiLevelType w:val="hybridMultilevel"/>
    <w:tmpl w:val="8D9E544A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E52DAF8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8903EE"/>
    <w:multiLevelType w:val="multilevel"/>
    <w:tmpl w:val="EF5075AE"/>
    <w:name w:val="WW8Num8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Garamond" w:hAnsi="Garamond" w:hint="default"/>
        <w:b/>
        <w:i w:val="0"/>
        <w:caps/>
        <w:strike w:val="0"/>
        <w:dstrike w:val="0"/>
        <w:vanish w:val="0"/>
        <w:color w:val="000000"/>
        <w:sz w:val="24"/>
        <w:szCs w:val="24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1361" w:hanging="136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3572" w:hanging="2268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362C6FCD"/>
    <w:multiLevelType w:val="multilevel"/>
    <w:tmpl w:val="3BDE1130"/>
    <w:lvl w:ilvl="0">
      <w:start w:val="1"/>
      <w:numFmt w:val="decimal"/>
      <w:pStyle w:val="RLlneksmlouvy"/>
      <w:lvlText w:val="%1."/>
      <w:lvlJc w:val="left"/>
      <w:pPr>
        <w:tabs>
          <w:tab w:val="num" w:pos="879"/>
        </w:tabs>
        <w:ind w:left="879" w:hanging="737"/>
      </w:pPr>
      <w:rPr>
        <w:rFonts w:ascii="Calibri" w:hAnsi="Calibri" w:hint="default"/>
        <w:b/>
        <w:i w:val="0"/>
        <w:caps/>
        <w:strike w:val="0"/>
        <w:dstrike w:val="0"/>
        <w:vanish w:val="0"/>
        <w:color w:val="000000"/>
        <w:sz w:val="24"/>
        <w:szCs w:val="24"/>
        <w:vertAlign w:val="baseline"/>
      </w:rPr>
    </w:lvl>
    <w:lvl w:ilvl="1">
      <w:start w:val="1"/>
      <w:numFmt w:val="decimal"/>
      <w:pStyle w:val="RLTextlnkuslovan"/>
      <w:lvlText w:val="%1.%2"/>
      <w:lvlJc w:val="left"/>
      <w:pPr>
        <w:tabs>
          <w:tab w:val="num" w:pos="1871"/>
        </w:tabs>
        <w:ind w:left="1871" w:hanging="737"/>
      </w:pPr>
      <w:rPr>
        <w:rFonts w:hint="default"/>
        <w:b w:val="0"/>
        <w:i w:val="0"/>
        <w:iCs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2211"/>
        </w:tabs>
        <w:ind w:left="2211" w:hanging="737"/>
      </w:pPr>
      <w:rPr>
        <w:rFonts w:asciiTheme="minorHAnsi" w:hAnsiTheme="minorHAnsi" w:cstheme="minorHAnsi" w:hint="default"/>
      </w:rPr>
    </w:lvl>
    <w:lvl w:ilvl="3">
      <w:start w:val="1"/>
      <w:numFmt w:val="decimal"/>
      <w:lvlText w:val="%1.%2.%3.%4"/>
      <w:lvlJc w:val="left"/>
      <w:pPr>
        <w:tabs>
          <w:tab w:val="num" w:pos="3062"/>
        </w:tabs>
        <w:ind w:left="3062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3C426230"/>
    <w:multiLevelType w:val="hybridMultilevel"/>
    <w:tmpl w:val="5040F5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FE08BC"/>
    <w:multiLevelType w:val="hybridMultilevel"/>
    <w:tmpl w:val="0E1474B8"/>
    <w:lvl w:ilvl="0" w:tplc="2B20C8A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C7648B"/>
    <w:multiLevelType w:val="hybridMultilevel"/>
    <w:tmpl w:val="07BCF6C8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7A4A7E"/>
    <w:multiLevelType w:val="hybridMultilevel"/>
    <w:tmpl w:val="F890421C"/>
    <w:lvl w:ilvl="0" w:tplc="763C397A">
      <w:numFmt w:val="bullet"/>
      <w:lvlText w:val="-"/>
      <w:lvlJc w:val="left"/>
      <w:pPr>
        <w:ind w:left="2591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331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03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75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7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9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91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63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351" w:hanging="360"/>
      </w:pPr>
      <w:rPr>
        <w:rFonts w:ascii="Wingdings" w:hAnsi="Wingdings" w:hint="default"/>
      </w:rPr>
    </w:lvl>
  </w:abstractNum>
  <w:abstractNum w:abstractNumId="11" w15:restartNumberingAfterBreak="0">
    <w:nsid w:val="7E41529C"/>
    <w:multiLevelType w:val="hybridMultilevel"/>
    <w:tmpl w:val="05C6B8D4"/>
    <w:lvl w:ilvl="0" w:tplc="3298407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7"/>
  </w:num>
  <w:num w:numId="5">
    <w:abstractNumId w:val="8"/>
  </w:num>
  <w:num w:numId="6">
    <w:abstractNumId w:val="11"/>
  </w:num>
  <w:num w:numId="7">
    <w:abstractNumId w:val="3"/>
  </w:num>
  <w:num w:numId="8">
    <w:abstractNumId w:val="10"/>
  </w:num>
  <w:num w:numId="9">
    <w:abstractNumId w:val="1"/>
  </w:num>
  <w:num w:numId="10">
    <w:abstractNumId w:val="4"/>
  </w:num>
  <w:num w:numId="11">
    <w:abstractNumId w:val="9"/>
  </w:num>
  <w:num w:numId="12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65AE"/>
    <w:rsid w:val="0000234B"/>
    <w:rsid w:val="00004B0C"/>
    <w:rsid w:val="00005E8A"/>
    <w:rsid w:val="00011674"/>
    <w:rsid w:val="000119F7"/>
    <w:rsid w:val="00015416"/>
    <w:rsid w:val="00017804"/>
    <w:rsid w:val="00017FE6"/>
    <w:rsid w:val="00020226"/>
    <w:rsid w:val="00023614"/>
    <w:rsid w:val="00023AC0"/>
    <w:rsid w:val="00032002"/>
    <w:rsid w:val="000345D6"/>
    <w:rsid w:val="000412E1"/>
    <w:rsid w:val="000431DB"/>
    <w:rsid w:val="000444DE"/>
    <w:rsid w:val="0005180D"/>
    <w:rsid w:val="00051C05"/>
    <w:rsid w:val="000541F3"/>
    <w:rsid w:val="00055FEF"/>
    <w:rsid w:val="00066582"/>
    <w:rsid w:val="000809B7"/>
    <w:rsid w:val="00080D59"/>
    <w:rsid w:val="00087522"/>
    <w:rsid w:val="0009268D"/>
    <w:rsid w:val="00094A1C"/>
    <w:rsid w:val="000A0E07"/>
    <w:rsid w:val="000A18EF"/>
    <w:rsid w:val="000A1B92"/>
    <w:rsid w:val="000A3605"/>
    <w:rsid w:val="000B2F0E"/>
    <w:rsid w:val="000B6F36"/>
    <w:rsid w:val="000B76DB"/>
    <w:rsid w:val="000C0500"/>
    <w:rsid w:val="000C1333"/>
    <w:rsid w:val="000C31D2"/>
    <w:rsid w:val="000C51AC"/>
    <w:rsid w:val="000C541F"/>
    <w:rsid w:val="000D1498"/>
    <w:rsid w:val="000D42D5"/>
    <w:rsid w:val="000D5EE0"/>
    <w:rsid w:val="000D6972"/>
    <w:rsid w:val="000D6FC3"/>
    <w:rsid w:val="000E0704"/>
    <w:rsid w:val="000E127E"/>
    <w:rsid w:val="000F7E77"/>
    <w:rsid w:val="00107EE3"/>
    <w:rsid w:val="00110EA8"/>
    <w:rsid w:val="00117DC8"/>
    <w:rsid w:val="00120AB2"/>
    <w:rsid w:val="0012226A"/>
    <w:rsid w:val="00124663"/>
    <w:rsid w:val="001357E9"/>
    <w:rsid w:val="00136635"/>
    <w:rsid w:val="001441D2"/>
    <w:rsid w:val="00145948"/>
    <w:rsid w:val="001505E3"/>
    <w:rsid w:val="00153137"/>
    <w:rsid w:val="00155174"/>
    <w:rsid w:val="0015708D"/>
    <w:rsid w:val="00160CA8"/>
    <w:rsid w:val="001619D6"/>
    <w:rsid w:val="001639CE"/>
    <w:rsid w:val="00164313"/>
    <w:rsid w:val="00165F54"/>
    <w:rsid w:val="001674E0"/>
    <w:rsid w:val="00170419"/>
    <w:rsid w:val="0017160E"/>
    <w:rsid w:val="001804E5"/>
    <w:rsid w:val="00180A49"/>
    <w:rsid w:val="001814DE"/>
    <w:rsid w:val="00183D3A"/>
    <w:rsid w:val="001857B7"/>
    <w:rsid w:val="00187394"/>
    <w:rsid w:val="001938CA"/>
    <w:rsid w:val="001949B2"/>
    <w:rsid w:val="00196255"/>
    <w:rsid w:val="001A781D"/>
    <w:rsid w:val="001B0285"/>
    <w:rsid w:val="001B0577"/>
    <w:rsid w:val="001B6B64"/>
    <w:rsid w:val="001C2C9B"/>
    <w:rsid w:val="001C46C4"/>
    <w:rsid w:val="001C631B"/>
    <w:rsid w:val="001C6663"/>
    <w:rsid w:val="001D1830"/>
    <w:rsid w:val="001D4D5A"/>
    <w:rsid w:val="001D53BD"/>
    <w:rsid w:val="001E2708"/>
    <w:rsid w:val="001E411D"/>
    <w:rsid w:val="001E541E"/>
    <w:rsid w:val="001E704D"/>
    <w:rsid w:val="001F01BC"/>
    <w:rsid w:val="001F159A"/>
    <w:rsid w:val="001F39C9"/>
    <w:rsid w:val="001F3CD9"/>
    <w:rsid w:val="001F55B8"/>
    <w:rsid w:val="001F5FDA"/>
    <w:rsid w:val="001F626A"/>
    <w:rsid w:val="001F6B87"/>
    <w:rsid w:val="001F6D19"/>
    <w:rsid w:val="001F731D"/>
    <w:rsid w:val="002012A6"/>
    <w:rsid w:val="00201985"/>
    <w:rsid w:val="00202005"/>
    <w:rsid w:val="00202C44"/>
    <w:rsid w:val="0020492D"/>
    <w:rsid w:val="002070E0"/>
    <w:rsid w:val="002071D2"/>
    <w:rsid w:val="00207315"/>
    <w:rsid w:val="002132EB"/>
    <w:rsid w:val="0021600C"/>
    <w:rsid w:val="002258F3"/>
    <w:rsid w:val="00232D99"/>
    <w:rsid w:val="00235A4C"/>
    <w:rsid w:val="00236745"/>
    <w:rsid w:val="00240B67"/>
    <w:rsid w:val="00243643"/>
    <w:rsid w:val="00251082"/>
    <w:rsid w:val="00251546"/>
    <w:rsid w:val="00256E54"/>
    <w:rsid w:val="00257267"/>
    <w:rsid w:val="00257BAD"/>
    <w:rsid w:val="00257C21"/>
    <w:rsid w:val="00264EDE"/>
    <w:rsid w:val="00270F82"/>
    <w:rsid w:val="00273C42"/>
    <w:rsid w:val="00274C41"/>
    <w:rsid w:val="002770E9"/>
    <w:rsid w:val="00277FED"/>
    <w:rsid w:val="00285E8B"/>
    <w:rsid w:val="002A0A1D"/>
    <w:rsid w:val="002A0F2A"/>
    <w:rsid w:val="002A3599"/>
    <w:rsid w:val="002A4E1F"/>
    <w:rsid w:val="002C0E87"/>
    <w:rsid w:val="002C1F16"/>
    <w:rsid w:val="002C2B04"/>
    <w:rsid w:val="002C2CA0"/>
    <w:rsid w:val="002C7CB9"/>
    <w:rsid w:val="002D02C0"/>
    <w:rsid w:val="002D0975"/>
    <w:rsid w:val="002D21D5"/>
    <w:rsid w:val="002D2996"/>
    <w:rsid w:val="002D4565"/>
    <w:rsid w:val="002D49F5"/>
    <w:rsid w:val="002D6AB2"/>
    <w:rsid w:val="002E3ED9"/>
    <w:rsid w:val="002E718D"/>
    <w:rsid w:val="002F0A0A"/>
    <w:rsid w:val="002F5C69"/>
    <w:rsid w:val="00300161"/>
    <w:rsid w:val="003025DA"/>
    <w:rsid w:val="00304307"/>
    <w:rsid w:val="00305883"/>
    <w:rsid w:val="00307204"/>
    <w:rsid w:val="00320E21"/>
    <w:rsid w:val="00321F24"/>
    <w:rsid w:val="00323C8A"/>
    <w:rsid w:val="003255A6"/>
    <w:rsid w:val="003325F4"/>
    <w:rsid w:val="003357B9"/>
    <w:rsid w:val="00337AB7"/>
    <w:rsid w:val="003407ED"/>
    <w:rsid w:val="00341EA6"/>
    <w:rsid w:val="0034685A"/>
    <w:rsid w:val="00352D2A"/>
    <w:rsid w:val="00352EE2"/>
    <w:rsid w:val="00353F85"/>
    <w:rsid w:val="00355B13"/>
    <w:rsid w:val="00361C41"/>
    <w:rsid w:val="00364216"/>
    <w:rsid w:val="003711BF"/>
    <w:rsid w:val="003742D2"/>
    <w:rsid w:val="00376925"/>
    <w:rsid w:val="00377596"/>
    <w:rsid w:val="00382EA2"/>
    <w:rsid w:val="0038372B"/>
    <w:rsid w:val="00385137"/>
    <w:rsid w:val="00386339"/>
    <w:rsid w:val="00387936"/>
    <w:rsid w:val="00391248"/>
    <w:rsid w:val="0039320D"/>
    <w:rsid w:val="00393B1C"/>
    <w:rsid w:val="003A0E9D"/>
    <w:rsid w:val="003A13FD"/>
    <w:rsid w:val="003A301C"/>
    <w:rsid w:val="003A59F2"/>
    <w:rsid w:val="003B0836"/>
    <w:rsid w:val="003B14D2"/>
    <w:rsid w:val="003B4032"/>
    <w:rsid w:val="003B45D8"/>
    <w:rsid w:val="003B771A"/>
    <w:rsid w:val="003C5957"/>
    <w:rsid w:val="003D2211"/>
    <w:rsid w:val="003E2DBA"/>
    <w:rsid w:val="003E4D5D"/>
    <w:rsid w:val="003E54EE"/>
    <w:rsid w:val="003E5977"/>
    <w:rsid w:val="003F1E70"/>
    <w:rsid w:val="00400CBB"/>
    <w:rsid w:val="00402FEC"/>
    <w:rsid w:val="0041019F"/>
    <w:rsid w:val="004115DC"/>
    <w:rsid w:val="0041224D"/>
    <w:rsid w:val="004177BA"/>
    <w:rsid w:val="00417A38"/>
    <w:rsid w:val="00420983"/>
    <w:rsid w:val="00421CED"/>
    <w:rsid w:val="0042422D"/>
    <w:rsid w:val="004255D8"/>
    <w:rsid w:val="004261D5"/>
    <w:rsid w:val="00426613"/>
    <w:rsid w:val="00430342"/>
    <w:rsid w:val="00435571"/>
    <w:rsid w:val="00436870"/>
    <w:rsid w:val="004535D4"/>
    <w:rsid w:val="00455619"/>
    <w:rsid w:val="00456CD0"/>
    <w:rsid w:val="00460D98"/>
    <w:rsid w:val="0046344B"/>
    <w:rsid w:val="00466CC3"/>
    <w:rsid w:val="00467302"/>
    <w:rsid w:val="00470778"/>
    <w:rsid w:val="00471050"/>
    <w:rsid w:val="00471B06"/>
    <w:rsid w:val="00472392"/>
    <w:rsid w:val="00476CB4"/>
    <w:rsid w:val="00477740"/>
    <w:rsid w:val="004800B2"/>
    <w:rsid w:val="004804AA"/>
    <w:rsid w:val="004819E3"/>
    <w:rsid w:val="00490C92"/>
    <w:rsid w:val="00491FBB"/>
    <w:rsid w:val="004927CB"/>
    <w:rsid w:val="00492B04"/>
    <w:rsid w:val="00492FD5"/>
    <w:rsid w:val="00496AE9"/>
    <w:rsid w:val="004973BA"/>
    <w:rsid w:val="00497A07"/>
    <w:rsid w:val="004A3382"/>
    <w:rsid w:val="004A375C"/>
    <w:rsid w:val="004A48ED"/>
    <w:rsid w:val="004A5C05"/>
    <w:rsid w:val="004A7D9F"/>
    <w:rsid w:val="004B0328"/>
    <w:rsid w:val="004B1D8C"/>
    <w:rsid w:val="004B22EC"/>
    <w:rsid w:val="004B3AA5"/>
    <w:rsid w:val="004B3C60"/>
    <w:rsid w:val="004B5529"/>
    <w:rsid w:val="004B5B1F"/>
    <w:rsid w:val="004B5C6B"/>
    <w:rsid w:val="004B7383"/>
    <w:rsid w:val="004C3C6C"/>
    <w:rsid w:val="004C4914"/>
    <w:rsid w:val="004C7292"/>
    <w:rsid w:val="004D26C8"/>
    <w:rsid w:val="004D2FEE"/>
    <w:rsid w:val="004D3AFE"/>
    <w:rsid w:val="004D4A9E"/>
    <w:rsid w:val="004E3BBD"/>
    <w:rsid w:val="004E55A3"/>
    <w:rsid w:val="004E786A"/>
    <w:rsid w:val="004F36AB"/>
    <w:rsid w:val="004F4B82"/>
    <w:rsid w:val="004F6BF7"/>
    <w:rsid w:val="004F7412"/>
    <w:rsid w:val="0050288A"/>
    <w:rsid w:val="00510170"/>
    <w:rsid w:val="00511B71"/>
    <w:rsid w:val="005131D0"/>
    <w:rsid w:val="00513C46"/>
    <w:rsid w:val="0051439A"/>
    <w:rsid w:val="00514912"/>
    <w:rsid w:val="00514FB3"/>
    <w:rsid w:val="0052111D"/>
    <w:rsid w:val="00524CBF"/>
    <w:rsid w:val="00525DA6"/>
    <w:rsid w:val="0052616B"/>
    <w:rsid w:val="00527597"/>
    <w:rsid w:val="00527D02"/>
    <w:rsid w:val="00527EFE"/>
    <w:rsid w:val="00540A81"/>
    <w:rsid w:val="0054121B"/>
    <w:rsid w:val="00545240"/>
    <w:rsid w:val="00552481"/>
    <w:rsid w:val="00553B47"/>
    <w:rsid w:val="00554102"/>
    <w:rsid w:val="00556CC7"/>
    <w:rsid w:val="005575F0"/>
    <w:rsid w:val="0056150A"/>
    <w:rsid w:val="0056338B"/>
    <w:rsid w:val="00565365"/>
    <w:rsid w:val="0056572F"/>
    <w:rsid w:val="00570207"/>
    <w:rsid w:val="005706D0"/>
    <w:rsid w:val="0057144D"/>
    <w:rsid w:val="005728C9"/>
    <w:rsid w:val="0057421E"/>
    <w:rsid w:val="005743F6"/>
    <w:rsid w:val="0057761C"/>
    <w:rsid w:val="00580C5B"/>
    <w:rsid w:val="00580ECF"/>
    <w:rsid w:val="00584213"/>
    <w:rsid w:val="005861F1"/>
    <w:rsid w:val="0059080A"/>
    <w:rsid w:val="00590D69"/>
    <w:rsid w:val="00595C25"/>
    <w:rsid w:val="005A4EA7"/>
    <w:rsid w:val="005A5E6F"/>
    <w:rsid w:val="005A717A"/>
    <w:rsid w:val="005A735B"/>
    <w:rsid w:val="005B4B61"/>
    <w:rsid w:val="005C3917"/>
    <w:rsid w:val="005D43DF"/>
    <w:rsid w:val="005D564A"/>
    <w:rsid w:val="005D6F1B"/>
    <w:rsid w:val="005D7B99"/>
    <w:rsid w:val="005E2DAC"/>
    <w:rsid w:val="005E2DB0"/>
    <w:rsid w:val="005E6395"/>
    <w:rsid w:val="005F0D56"/>
    <w:rsid w:val="005F12C3"/>
    <w:rsid w:val="005F42A1"/>
    <w:rsid w:val="005F4F50"/>
    <w:rsid w:val="005F5C21"/>
    <w:rsid w:val="005F76F9"/>
    <w:rsid w:val="005F7745"/>
    <w:rsid w:val="006001D6"/>
    <w:rsid w:val="006015DC"/>
    <w:rsid w:val="006030E0"/>
    <w:rsid w:val="006121E3"/>
    <w:rsid w:val="006162D0"/>
    <w:rsid w:val="0062008C"/>
    <w:rsid w:val="0062698A"/>
    <w:rsid w:val="00626EA3"/>
    <w:rsid w:val="00627331"/>
    <w:rsid w:val="00636722"/>
    <w:rsid w:val="00640AFC"/>
    <w:rsid w:val="00643185"/>
    <w:rsid w:val="00647144"/>
    <w:rsid w:val="00655894"/>
    <w:rsid w:val="00657FE8"/>
    <w:rsid w:val="00673802"/>
    <w:rsid w:val="00676DEB"/>
    <w:rsid w:val="00682125"/>
    <w:rsid w:val="00682ADC"/>
    <w:rsid w:val="006855AA"/>
    <w:rsid w:val="00686EDF"/>
    <w:rsid w:val="00687C41"/>
    <w:rsid w:val="0069270F"/>
    <w:rsid w:val="00695313"/>
    <w:rsid w:val="00696390"/>
    <w:rsid w:val="006969B1"/>
    <w:rsid w:val="006A0D4E"/>
    <w:rsid w:val="006A1A84"/>
    <w:rsid w:val="006A4135"/>
    <w:rsid w:val="006A58FE"/>
    <w:rsid w:val="006B2B09"/>
    <w:rsid w:val="006B40D4"/>
    <w:rsid w:val="006B7075"/>
    <w:rsid w:val="006C43D6"/>
    <w:rsid w:val="006C44DB"/>
    <w:rsid w:val="006C5428"/>
    <w:rsid w:val="006C6DF5"/>
    <w:rsid w:val="006C7ABA"/>
    <w:rsid w:val="006D4203"/>
    <w:rsid w:val="006D5393"/>
    <w:rsid w:val="006E15AD"/>
    <w:rsid w:val="006E2C73"/>
    <w:rsid w:val="006E40C7"/>
    <w:rsid w:val="006E6218"/>
    <w:rsid w:val="006F0035"/>
    <w:rsid w:val="006F2251"/>
    <w:rsid w:val="006F24DE"/>
    <w:rsid w:val="006F2FCE"/>
    <w:rsid w:val="006F3BE4"/>
    <w:rsid w:val="006F3C2A"/>
    <w:rsid w:val="006F5045"/>
    <w:rsid w:val="006F5F51"/>
    <w:rsid w:val="00700B7F"/>
    <w:rsid w:val="007024D3"/>
    <w:rsid w:val="00710CCF"/>
    <w:rsid w:val="00713FB3"/>
    <w:rsid w:val="0071540B"/>
    <w:rsid w:val="00716593"/>
    <w:rsid w:val="00720E64"/>
    <w:rsid w:val="0072276B"/>
    <w:rsid w:val="007267FB"/>
    <w:rsid w:val="00727F05"/>
    <w:rsid w:val="00730039"/>
    <w:rsid w:val="007325DC"/>
    <w:rsid w:val="007400B1"/>
    <w:rsid w:val="00741F63"/>
    <w:rsid w:val="0075083E"/>
    <w:rsid w:val="007513B5"/>
    <w:rsid w:val="00751500"/>
    <w:rsid w:val="0075237F"/>
    <w:rsid w:val="00754785"/>
    <w:rsid w:val="007616C2"/>
    <w:rsid w:val="00761957"/>
    <w:rsid w:val="0076271C"/>
    <w:rsid w:val="00762A0B"/>
    <w:rsid w:val="00765029"/>
    <w:rsid w:val="007707B5"/>
    <w:rsid w:val="00771591"/>
    <w:rsid w:val="00773DA4"/>
    <w:rsid w:val="0078275D"/>
    <w:rsid w:val="007853A5"/>
    <w:rsid w:val="0078658E"/>
    <w:rsid w:val="00790212"/>
    <w:rsid w:val="00795066"/>
    <w:rsid w:val="007970B9"/>
    <w:rsid w:val="007A3160"/>
    <w:rsid w:val="007A6C0E"/>
    <w:rsid w:val="007B151B"/>
    <w:rsid w:val="007B1A7F"/>
    <w:rsid w:val="007B2015"/>
    <w:rsid w:val="007B2F2C"/>
    <w:rsid w:val="007B3761"/>
    <w:rsid w:val="007B5197"/>
    <w:rsid w:val="007C22A1"/>
    <w:rsid w:val="007C292C"/>
    <w:rsid w:val="007C2B36"/>
    <w:rsid w:val="007C50BF"/>
    <w:rsid w:val="007C5E04"/>
    <w:rsid w:val="007C792E"/>
    <w:rsid w:val="007D1602"/>
    <w:rsid w:val="007D6172"/>
    <w:rsid w:val="007D7ACB"/>
    <w:rsid w:val="007E4DC7"/>
    <w:rsid w:val="007E701F"/>
    <w:rsid w:val="007E72E3"/>
    <w:rsid w:val="007F2DE0"/>
    <w:rsid w:val="007F31CF"/>
    <w:rsid w:val="007F3482"/>
    <w:rsid w:val="007F4ACB"/>
    <w:rsid w:val="007F4B34"/>
    <w:rsid w:val="007F5361"/>
    <w:rsid w:val="007F5D97"/>
    <w:rsid w:val="00801685"/>
    <w:rsid w:val="00807FFA"/>
    <w:rsid w:val="00815F25"/>
    <w:rsid w:val="0082110E"/>
    <w:rsid w:val="00825593"/>
    <w:rsid w:val="00826FCF"/>
    <w:rsid w:val="0082738D"/>
    <w:rsid w:val="00832559"/>
    <w:rsid w:val="0083270E"/>
    <w:rsid w:val="00843F8B"/>
    <w:rsid w:val="00844527"/>
    <w:rsid w:val="00847983"/>
    <w:rsid w:val="00850603"/>
    <w:rsid w:val="0085355F"/>
    <w:rsid w:val="00860DF8"/>
    <w:rsid w:val="008703C8"/>
    <w:rsid w:val="00871BF2"/>
    <w:rsid w:val="00875547"/>
    <w:rsid w:val="008765BC"/>
    <w:rsid w:val="00880D39"/>
    <w:rsid w:val="0088280B"/>
    <w:rsid w:val="00891FAA"/>
    <w:rsid w:val="0089238C"/>
    <w:rsid w:val="00894050"/>
    <w:rsid w:val="008966E2"/>
    <w:rsid w:val="008970A6"/>
    <w:rsid w:val="00897B56"/>
    <w:rsid w:val="008A57A6"/>
    <w:rsid w:val="008B395E"/>
    <w:rsid w:val="008B69D2"/>
    <w:rsid w:val="008B75A9"/>
    <w:rsid w:val="008C0185"/>
    <w:rsid w:val="008C1196"/>
    <w:rsid w:val="008C5001"/>
    <w:rsid w:val="008C5D41"/>
    <w:rsid w:val="008C7C84"/>
    <w:rsid w:val="008D21E2"/>
    <w:rsid w:val="008E0344"/>
    <w:rsid w:val="008E2EB2"/>
    <w:rsid w:val="008E399B"/>
    <w:rsid w:val="008E65AE"/>
    <w:rsid w:val="008E7C74"/>
    <w:rsid w:val="008F5099"/>
    <w:rsid w:val="008F6362"/>
    <w:rsid w:val="008F68CB"/>
    <w:rsid w:val="00906290"/>
    <w:rsid w:val="0091067F"/>
    <w:rsid w:val="0091189A"/>
    <w:rsid w:val="00915FBE"/>
    <w:rsid w:val="009163A5"/>
    <w:rsid w:val="00921C95"/>
    <w:rsid w:val="00925744"/>
    <w:rsid w:val="0092635E"/>
    <w:rsid w:val="009272BA"/>
    <w:rsid w:val="00932598"/>
    <w:rsid w:val="00934BB6"/>
    <w:rsid w:val="0093595F"/>
    <w:rsid w:val="00940250"/>
    <w:rsid w:val="009402DC"/>
    <w:rsid w:val="0094351E"/>
    <w:rsid w:val="0094380D"/>
    <w:rsid w:val="00947AAE"/>
    <w:rsid w:val="009502B9"/>
    <w:rsid w:val="00955458"/>
    <w:rsid w:val="009601F3"/>
    <w:rsid w:val="00960D11"/>
    <w:rsid w:val="00961E21"/>
    <w:rsid w:val="00965B4D"/>
    <w:rsid w:val="00966F52"/>
    <w:rsid w:val="00973722"/>
    <w:rsid w:val="00973CC3"/>
    <w:rsid w:val="0097608E"/>
    <w:rsid w:val="00977C99"/>
    <w:rsid w:val="00981A6D"/>
    <w:rsid w:val="00983CA7"/>
    <w:rsid w:val="00985F0B"/>
    <w:rsid w:val="0099161E"/>
    <w:rsid w:val="00991A85"/>
    <w:rsid w:val="009925D8"/>
    <w:rsid w:val="009A0442"/>
    <w:rsid w:val="009A14B0"/>
    <w:rsid w:val="009A166B"/>
    <w:rsid w:val="009A19E3"/>
    <w:rsid w:val="009A2022"/>
    <w:rsid w:val="009A3F93"/>
    <w:rsid w:val="009A4C3D"/>
    <w:rsid w:val="009B6A28"/>
    <w:rsid w:val="009C09AD"/>
    <w:rsid w:val="009C2F23"/>
    <w:rsid w:val="009C3A74"/>
    <w:rsid w:val="009C4C19"/>
    <w:rsid w:val="009C7EFA"/>
    <w:rsid w:val="009D00B1"/>
    <w:rsid w:val="009D0ED8"/>
    <w:rsid w:val="009F4AAB"/>
    <w:rsid w:val="00A01B3B"/>
    <w:rsid w:val="00A02DFC"/>
    <w:rsid w:val="00A0449A"/>
    <w:rsid w:val="00A0548B"/>
    <w:rsid w:val="00A06FEE"/>
    <w:rsid w:val="00A111CE"/>
    <w:rsid w:val="00A1527C"/>
    <w:rsid w:val="00A2084C"/>
    <w:rsid w:val="00A26534"/>
    <w:rsid w:val="00A3206B"/>
    <w:rsid w:val="00A32715"/>
    <w:rsid w:val="00A3624B"/>
    <w:rsid w:val="00A371F7"/>
    <w:rsid w:val="00A373F0"/>
    <w:rsid w:val="00A50B2F"/>
    <w:rsid w:val="00A51026"/>
    <w:rsid w:val="00A520DA"/>
    <w:rsid w:val="00A52BE9"/>
    <w:rsid w:val="00A53A0C"/>
    <w:rsid w:val="00A53A37"/>
    <w:rsid w:val="00A55D6E"/>
    <w:rsid w:val="00A60949"/>
    <w:rsid w:val="00A669AA"/>
    <w:rsid w:val="00A66E07"/>
    <w:rsid w:val="00A71102"/>
    <w:rsid w:val="00A715BF"/>
    <w:rsid w:val="00A72B93"/>
    <w:rsid w:val="00A72C06"/>
    <w:rsid w:val="00A77ED8"/>
    <w:rsid w:val="00A8192A"/>
    <w:rsid w:val="00A94EDA"/>
    <w:rsid w:val="00AA0ECA"/>
    <w:rsid w:val="00AA2768"/>
    <w:rsid w:val="00AA27EA"/>
    <w:rsid w:val="00AA5109"/>
    <w:rsid w:val="00AB2B67"/>
    <w:rsid w:val="00AB2FB8"/>
    <w:rsid w:val="00AB5DA6"/>
    <w:rsid w:val="00AC0DBE"/>
    <w:rsid w:val="00AC1A31"/>
    <w:rsid w:val="00AC4FE1"/>
    <w:rsid w:val="00AD059C"/>
    <w:rsid w:val="00AD7E95"/>
    <w:rsid w:val="00AE1B21"/>
    <w:rsid w:val="00AE499F"/>
    <w:rsid w:val="00AF3D5F"/>
    <w:rsid w:val="00B0221C"/>
    <w:rsid w:val="00B03601"/>
    <w:rsid w:val="00B061BE"/>
    <w:rsid w:val="00B1488D"/>
    <w:rsid w:val="00B16BCA"/>
    <w:rsid w:val="00B200F7"/>
    <w:rsid w:val="00B21316"/>
    <w:rsid w:val="00B22EF2"/>
    <w:rsid w:val="00B26686"/>
    <w:rsid w:val="00B26BCF"/>
    <w:rsid w:val="00B302B2"/>
    <w:rsid w:val="00B33682"/>
    <w:rsid w:val="00B3609A"/>
    <w:rsid w:val="00B36901"/>
    <w:rsid w:val="00B376B5"/>
    <w:rsid w:val="00B428C3"/>
    <w:rsid w:val="00B43A80"/>
    <w:rsid w:val="00B46E00"/>
    <w:rsid w:val="00B474A9"/>
    <w:rsid w:val="00B5131A"/>
    <w:rsid w:val="00B51F1F"/>
    <w:rsid w:val="00B60DA2"/>
    <w:rsid w:val="00B611B8"/>
    <w:rsid w:val="00B6136C"/>
    <w:rsid w:val="00B65390"/>
    <w:rsid w:val="00B670DB"/>
    <w:rsid w:val="00B70C79"/>
    <w:rsid w:val="00B75D76"/>
    <w:rsid w:val="00B774E8"/>
    <w:rsid w:val="00B823F6"/>
    <w:rsid w:val="00B83305"/>
    <w:rsid w:val="00B84067"/>
    <w:rsid w:val="00B8604B"/>
    <w:rsid w:val="00B8669C"/>
    <w:rsid w:val="00B922D8"/>
    <w:rsid w:val="00B9296B"/>
    <w:rsid w:val="00B9334F"/>
    <w:rsid w:val="00B9720A"/>
    <w:rsid w:val="00B97D55"/>
    <w:rsid w:val="00BA672E"/>
    <w:rsid w:val="00BB1BBF"/>
    <w:rsid w:val="00BB1D00"/>
    <w:rsid w:val="00BB4150"/>
    <w:rsid w:val="00BB7D55"/>
    <w:rsid w:val="00BC2F46"/>
    <w:rsid w:val="00BC2F9F"/>
    <w:rsid w:val="00BC71B1"/>
    <w:rsid w:val="00BD3FA5"/>
    <w:rsid w:val="00BD4FC3"/>
    <w:rsid w:val="00BD7F04"/>
    <w:rsid w:val="00BE0380"/>
    <w:rsid w:val="00BE11C9"/>
    <w:rsid w:val="00BE1A19"/>
    <w:rsid w:val="00BE2B13"/>
    <w:rsid w:val="00BE353D"/>
    <w:rsid w:val="00BE3659"/>
    <w:rsid w:val="00BE51AF"/>
    <w:rsid w:val="00BF04B3"/>
    <w:rsid w:val="00BF1190"/>
    <w:rsid w:val="00BF396C"/>
    <w:rsid w:val="00BF5003"/>
    <w:rsid w:val="00C07580"/>
    <w:rsid w:val="00C10274"/>
    <w:rsid w:val="00C10FAF"/>
    <w:rsid w:val="00C11203"/>
    <w:rsid w:val="00C11726"/>
    <w:rsid w:val="00C11F26"/>
    <w:rsid w:val="00C12AE7"/>
    <w:rsid w:val="00C202A4"/>
    <w:rsid w:val="00C22E24"/>
    <w:rsid w:val="00C240DE"/>
    <w:rsid w:val="00C25659"/>
    <w:rsid w:val="00C26704"/>
    <w:rsid w:val="00C26AF4"/>
    <w:rsid w:val="00C3371E"/>
    <w:rsid w:val="00C34098"/>
    <w:rsid w:val="00C436E0"/>
    <w:rsid w:val="00C437BF"/>
    <w:rsid w:val="00C43DA5"/>
    <w:rsid w:val="00C44C5F"/>
    <w:rsid w:val="00C50D8F"/>
    <w:rsid w:val="00C53453"/>
    <w:rsid w:val="00C544D1"/>
    <w:rsid w:val="00C55E8B"/>
    <w:rsid w:val="00C635BC"/>
    <w:rsid w:val="00C64DD9"/>
    <w:rsid w:val="00C65FB0"/>
    <w:rsid w:val="00C67058"/>
    <w:rsid w:val="00C7095F"/>
    <w:rsid w:val="00C70F7A"/>
    <w:rsid w:val="00C71BF7"/>
    <w:rsid w:val="00C8464B"/>
    <w:rsid w:val="00C84DCC"/>
    <w:rsid w:val="00C8681E"/>
    <w:rsid w:val="00C87432"/>
    <w:rsid w:val="00C9591E"/>
    <w:rsid w:val="00C965FC"/>
    <w:rsid w:val="00C9680C"/>
    <w:rsid w:val="00CA3F56"/>
    <w:rsid w:val="00CA53F7"/>
    <w:rsid w:val="00CA5D24"/>
    <w:rsid w:val="00CB0AC6"/>
    <w:rsid w:val="00CB0F13"/>
    <w:rsid w:val="00CB4254"/>
    <w:rsid w:val="00CC02F9"/>
    <w:rsid w:val="00CD23F9"/>
    <w:rsid w:val="00CD351D"/>
    <w:rsid w:val="00CE1CB0"/>
    <w:rsid w:val="00CE333B"/>
    <w:rsid w:val="00CE33B6"/>
    <w:rsid w:val="00CE3440"/>
    <w:rsid w:val="00CE5192"/>
    <w:rsid w:val="00CE541C"/>
    <w:rsid w:val="00CE5FF1"/>
    <w:rsid w:val="00CF1442"/>
    <w:rsid w:val="00CF2D61"/>
    <w:rsid w:val="00D0151C"/>
    <w:rsid w:val="00D03414"/>
    <w:rsid w:val="00D055BC"/>
    <w:rsid w:val="00D0675B"/>
    <w:rsid w:val="00D073C1"/>
    <w:rsid w:val="00D12482"/>
    <w:rsid w:val="00D15C31"/>
    <w:rsid w:val="00D160BB"/>
    <w:rsid w:val="00D207EB"/>
    <w:rsid w:val="00D228E7"/>
    <w:rsid w:val="00D22B74"/>
    <w:rsid w:val="00D264B5"/>
    <w:rsid w:val="00D27414"/>
    <w:rsid w:val="00D30F1B"/>
    <w:rsid w:val="00D32291"/>
    <w:rsid w:val="00D33419"/>
    <w:rsid w:val="00D37086"/>
    <w:rsid w:val="00D37817"/>
    <w:rsid w:val="00D37E52"/>
    <w:rsid w:val="00D430BF"/>
    <w:rsid w:val="00D4578F"/>
    <w:rsid w:val="00D46B47"/>
    <w:rsid w:val="00D513F8"/>
    <w:rsid w:val="00D51670"/>
    <w:rsid w:val="00D53221"/>
    <w:rsid w:val="00D53B4B"/>
    <w:rsid w:val="00D54865"/>
    <w:rsid w:val="00D5512E"/>
    <w:rsid w:val="00D56CE3"/>
    <w:rsid w:val="00D6252D"/>
    <w:rsid w:val="00D64AE3"/>
    <w:rsid w:val="00D6681B"/>
    <w:rsid w:val="00D703C9"/>
    <w:rsid w:val="00D726BA"/>
    <w:rsid w:val="00D73D47"/>
    <w:rsid w:val="00D80DA9"/>
    <w:rsid w:val="00D834BD"/>
    <w:rsid w:val="00D84D02"/>
    <w:rsid w:val="00D91821"/>
    <w:rsid w:val="00D92856"/>
    <w:rsid w:val="00D97266"/>
    <w:rsid w:val="00DA0553"/>
    <w:rsid w:val="00DA3B7C"/>
    <w:rsid w:val="00DA585B"/>
    <w:rsid w:val="00DA79F8"/>
    <w:rsid w:val="00DA7C88"/>
    <w:rsid w:val="00DB1779"/>
    <w:rsid w:val="00DB1C9A"/>
    <w:rsid w:val="00DB76D7"/>
    <w:rsid w:val="00DB7FB2"/>
    <w:rsid w:val="00DC07D4"/>
    <w:rsid w:val="00DC34C1"/>
    <w:rsid w:val="00DC4EDC"/>
    <w:rsid w:val="00DC56C6"/>
    <w:rsid w:val="00DC787D"/>
    <w:rsid w:val="00DD3383"/>
    <w:rsid w:val="00DE13C4"/>
    <w:rsid w:val="00DE67CD"/>
    <w:rsid w:val="00DE7EBF"/>
    <w:rsid w:val="00DF04E5"/>
    <w:rsid w:val="00DF6AD6"/>
    <w:rsid w:val="00DF6E0D"/>
    <w:rsid w:val="00E0369F"/>
    <w:rsid w:val="00E04342"/>
    <w:rsid w:val="00E04983"/>
    <w:rsid w:val="00E11AEF"/>
    <w:rsid w:val="00E1736E"/>
    <w:rsid w:val="00E2338D"/>
    <w:rsid w:val="00E30341"/>
    <w:rsid w:val="00E33624"/>
    <w:rsid w:val="00E33651"/>
    <w:rsid w:val="00E35489"/>
    <w:rsid w:val="00E43F5C"/>
    <w:rsid w:val="00E459F2"/>
    <w:rsid w:val="00E5022F"/>
    <w:rsid w:val="00E50370"/>
    <w:rsid w:val="00E50D48"/>
    <w:rsid w:val="00E512E4"/>
    <w:rsid w:val="00E55ECB"/>
    <w:rsid w:val="00E65D1C"/>
    <w:rsid w:val="00E73584"/>
    <w:rsid w:val="00E73902"/>
    <w:rsid w:val="00E742D6"/>
    <w:rsid w:val="00E754CC"/>
    <w:rsid w:val="00E77E77"/>
    <w:rsid w:val="00E81689"/>
    <w:rsid w:val="00E823C9"/>
    <w:rsid w:val="00E8557D"/>
    <w:rsid w:val="00E91CAD"/>
    <w:rsid w:val="00E950E6"/>
    <w:rsid w:val="00EA2D35"/>
    <w:rsid w:val="00EA30FD"/>
    <w:rsid w:val="00EA65F6"/>
    <w:rsid w:val="00EA7985"/>
    <w:rsid w:val="00EB5203"/>
    <w:rsid w:val="00EC245F"/>
    <w:rsid w:val="00EC2573"/>
    <w:rsid w:val="00ED0BCB"/>
    <w:rsid w:val="00ED1BE7"/>
    <w:rsid w:val="00ED1C2A"/>
    <w:rsid w:val="00ED237D"/>
    <w:rsid w:val="00ED33A3"/>
    <w:rsid w:val="00ED33BD"/>
    <w:rsid w:val="00ED4BE5"/>
    <w:rsid w:val="00EE2914"/>
    <w:rsid w:val="00EE5E03"/>
    <w:rsid w:val="00EE5EE5"/>
    <w:rsid w:val="00EE65B5"/>
    <w:rsid w:val="00EE7330"/>
    <w:rsid w:val="00EE7FFB"/>
    <w:rsid w:val="00EF02A7"/>
    <w:rsid w:val="00EF144F"/>
    <w:rsid w:val="00F06279"/>
    <w:rsid w:val="00F10210"/>
    <w:rsid w:val="00F2138F"/>
    <w:rsid w:val="00F22DC4"/>
    <w:rsid w:val="00F23367"/>
    <w:rsid w:val="00F23556"/>
    <w:rsid w:val="00F238B0"/>
    <w:rsid w:val="00F349AA"/>
    <w:rsid w:val="00F37024"/>
    <w:rsid w:val="00F37EFA"/>
    <w:rsid w:val="00F44268"/>
    <w:rsid w:val="00F45670"/>
    <w:rsid w:val="00F478C2"/>
    <w:rsid w:val="00F51F58"/>
    <w:rsid w:val="00F537D4"/>
    <w:rsid w:val="00F6463C"/>
    <w:rsid w:val="00F71755"/>
    <w:rsid w:val="00F72802"/>
    <w:rsid w:val="00F74877"/>
    <w:rsid w:val="00F80D36"/>
    <w:rsid w:val="00F82121"/>
    <w:rsid w:val="00F8419B"/>
    <w:rsid w:val="00F851CF"/>
    <w:rsid w:val="00F853F2"/>
    <w:rsid w:val="00F87C61"/>
    <w:rsid w:val="00F9176A"/>
    <w:rsid w:val="00F957E2"/>
    <w:rsid w:val="00F95A03"/>
    <w:rsid w:val="00F97D7B"/>
    <w:rsid w:val="00FA7772"/>
    <w:rsid w:val="00FB0698"/>
    <w:rsid w:val="00FB0891"/>
    <w:rsid w:val="00FB16CE"/>
    <w:rsid w:val="00FB2774"/>
    <w:rsid w:val="00FB3FB3"/>
    <w:rsid w:val="00FB431A"/>
    <w:rsid w:val="00FB6FC0"/>
    <w:rsid w:val="00FC0F91"/>
    <w:rsid w:val="00FC16C9"/>
    <w:rsid w:val="00FC1B5B"/>
    <w:rsid w:val="00FC1C08"/>
    <w:rsid w:val="00FC29CC"/>
    <w:rsid w:val="00FC5571"/>
    <w:rsid w:val="00FC657F"/>
    <w:rsid w:val="00FC6D22"/>
    <w:rsid w:val="00FD1A07"/>
    <w:rsid w:val="00FD2F36"/>
    <w:rsid w:val="00FD4B5A"/>
    <w:rsid w:val="00FD5E31"/>
    <w:rsid w:val="00FD6255"/>
    <w:rsid w:val="00FE0417"/>
    <w:rsid w:val="00FE1810"/>
    <w:rsid w:val="00FE3008"/>
    <w:rsid w:val="00FE6614"/>
    <w:rsid w:val="00FF0DBA"/>
    <w:rsid w:val="00FF2A38"/>
    <w:rsid w:val="00FF3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7835D9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CE3440"/>
    <w:pPr>
      <w:spacing w:after="120" w:line="280" w:lineRule="exact"/>
    </w:pPr>
    <w:rPr>
      <w:rFonts w:ascii="Calibri" w:hAnsi="Calibri"/>
      <w:sz w:val="22"/>
      <w:szCs w:val="24"/>
    </w:rPr>
  </w:style>
  <w:style w:type="paragraph" w:styleId="Nadpis1">
    <w:name w:val="heading 1"/>
    <w:basedOn w:val="Normln"/>
    <w:next w:val="Normln"/>
    <w:qFormat/>
    <w:rsid w:val="005F76F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FD2F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B26BC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RLTextlnkuslovan">
    <w:name w:val="RL Text článku číslovaný"/>
    <w:basedOn w:val="Normln"/>
    <w:link w:val="RLTextlnkuslovanChar"/>
    <w:qFormat/>
    <w:rsid w:val="00E43F5C"/>
    <w:pPr>
      <w:numPr>
        <w:ilvl w:val="1"/>
        <w:numId w:val="1"/>
      </w:numPr>
      <w:jc w:val="both"/>
    </w:pPr>
  </w:style>
  <w:style w:type="paragraph" w:customStyle="1" w:styleId="RLlneksmlouvy">
    <w:name w:val="RL Článek smlouvy"/>
    <w:basedOn w:val="Normln"/>
    <w:next w:val="RLTextlnkuslovan"/>
    <w:qFormat/>
    <w:rsid w:val="00EC245F"/>
    <w:pPr>
      <w:keepNext/>
      <w:numPr>
        <w:numId w:val="1"/>
      </w:numPr>
      <w:suppressAutoHyphens/>
      <w:spacing w:before="360"/>
      <w:jc w:val="both"/>
      <w:outlineLvl w:val="0"/>
    </w:pPr>
    <w:rPr>
      <w:b/>
      <w:lang w:eastAsia="en-US"/>
    </w:rPr>
  </w:style>
  <w:style w:type="paragraph" w:customStyle="1" w:styleId="RLdajeosmluvnstran">
    <w:name w:val="RL  údaje o smluvní straně"/>
    <w:basedOn w:val="Normln"/>
    <w:rsid w:val="00CA53F7"/>
    <w:pPr>
      <w:jc w:val="center"/>
    </w:pPr>
    <w:rPr>
      <w:lang w:eastAsia="en-US"/>
    </w:rPr>
  </w:style>
  <w:style w:type="paragraph" w:customStyle="1" w:styleId="RLProhlensmluvnchstran">
    <w:name w:val="RL Prohlášení smluvních stran"/>
    <w:basedOn w:val="Normln"/>
    <w:link w:val="RLProhlensmluvnchstranChar"/>
    <w:rsid w:val="00CA53F7"/>
    <w:pPr>
      <w:jc w:val="center"/>
    </w:pPr>
    <w:rPr>
      <w:b/>
    </w:rPr>
  </w:style>
  <w:style w:type="character" w:styleId="Hypertextovodkaz">
    <w:name w:val="Hyperlink"/>
    <w:basedOn w:val="Standardnpsmoodstavce"/>
    <w:rsid w:val="00094A1C"/>
    <w:rPr>
      <w:color w:val="0000FF"/>
      <w:u w:val="single"/>
    </w:rPr>
  </w:style>
  <w:style w:type="paragraph" w:styleId="Nzev">
    <w:name w:val="Title"/>
    <w:basedOn w:val="Normln"/>
    <w:qFormat/>
    <w:rsid w:val="00A02DFC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Seznamploh">
    <w:name w:val="Seznam příloh"/>
    <w:basedOn w:val="RLTextlnkuslovan"/>
    <w:rsid w:val="00B26686"/>
    <w:pPr>
      <w:numPr>
        <w:ilvl w:val="0"/>
        <w:numId w:val="0"/>
      </w:numPr>
      <w:ind w:left="3572" w:hanging="1361"/>
    </w:pPr>
    <w:rPr>
      <w:szCs w:val="20"/>
      <w:lang w:eastAsia="en-US"/>
    </w:rPr>
  </w:style>
  <w:style w:type="paragraph" w:customStyle="1" w:styleId="RLnzevsmlouvy">
    <w:name w:val="RL název smlouvy"/>
    <w:basedOn w:val="Normln"/>
    <w:next w:val="Normln"/>
    <w:rsid w:val="00C70F7A"/>
    <w:pPr>
      <w:spacing w:before="120" w:after="1200" w:line="240" w:lineRule="auto"/>
      <w:jc w:val="center"/>
    </w:pPr>
    <w:rPr>
      <w:rFonts w:cs="Arial"/>
      <w:b/>
      <w:bCs/>
      <w:caps/>
      <w:spacing w:val="40"/>
      <w:kern w:val="28"/>
      <w:sz w:val="32"/>
      <w:szCs w:val="32"/>
    </w:rPr>
  </w:style>
  <w:style w:type="paragraph" w:styleId="Zpat">
    <w:name w:val="footer"/>
    <w:basedOn w:val="Normln"/>
    <w:link w:val="ZpatChar"/>
    <w:uiPriority w:val="99"/>
    <w:rsid w:val="0094351E"/>
    <w:pPr>
      <w:pBdr>
        <w:top w:val="dotted" w:sz="6" w:space="6" w:color="auto"/>
      </w:pBdr>
      <w:spacing w:after="0"/>
      <w:jc w:val="center"/>
    </w:pPr>
    <w:rPr>
      <w:color w:val="808080"/>
      <w:sz w:val="16"/>
    </w:rPr>
  </w:style>
  <w:style w:type="paragraph" w:styleId="Zhlav">
    <w:name w:val="header"/>
    <w:basedOn w:val="Normln"/>
    <w:link w:val="ZhlavChar"/>
    <w:uiPriority w:val="99"/>
    <w:rsid w:val="0094351E"/>
    <w:pPr>
      <w:pBdr>
        <w:bottom w:val="single" w:sz="6" w:space="6" w:color="808080"/>
      </w:pBdr>
      <w:tabs>
        <w:tab w:val="center" w:pos="4536"/>
        <w:tab w:val="right" w:pos="9072"/>
      </w:tabs>
      <w:spacing w:after="0"/>
    </w:pPr>
    <w:rPr>
      <w:b/>
      <w:sz w:val="16"/>
    </w:rPr>
  </w:style>
  <w:style w:type="character" w:styleId="Odkaznakoment">
    <w:name w:val="annotation reference"/>
    <w:basedOn w:val="Standardnpsmoodstavce"/>
    <w:uiPriority w:val="99"/>
    <w:rsid w:val="00EC245F"/>
    <w:rPr>
      <w:sz w:val="16"/>
      <w:szCs w:val="16"/>
    </w:rPr>
  </w:style>
  <w:style w:type="character" w:styleId="Sledovanodkaz">
    <w:name w:val="FollowedHyperlink"/>
    <w:basedOn w:val="Standardnpsmoodstavce"/>
    <w:rsid w:val="00094A1C"/>
    <w:rPr>
      <w:color w:val="0000FF"/>
      <w:u w:val="single"/>
    </w:rPr>
  </w:style>
  <w:style w:type="character" w:customStyle="1" w:styleId="Kurzva">
    <w:name w:val="Kurzíva"/>
    <w:basedOn w:val="Standardnpsmoodstavce"/>
    <w:rsid w:val="00094A1C"/>
    <w:rPr>
      <w:i/>
    </w:rPr>
  </w:style>
  <w:style w:type="character" w:customStyle="1" w:styleId="RLProhlensmluvnchstranChar">
    <w:name w:val="RL Prohlášení smluvních stran Char"/>
    <w:basedOn w:val="Standardnpsmoodstavce"/>
    <w:link w:val="RLProhlensmluvnchstran"/>
    <w:rsid w:val="00EC245F"/>
    <w:rPr>
      <w:rFonts w:ascii="Garamond" w:hAnsi="Garamond"/>
      <w:b/>
      <w:sz w:val="24"/>
      <w:szCs w:val="24"/>
      <w:lang w:val="cs-CZ" w:eastAsia="cs-CZ" w:bidi="ar-SA"/>
    </w:rPr>
  </w:style>
  <w:style w:type="paragraph" w:styleId="Textkomente">
    <w:name w:val="annotation text"/>
    <w:basedOn w:val="Normln"/>
    <w:link w:val="TextkomenteChar"/>
    <w:uiPriority w:val="99"/>
    <w:rsid w:val="00EC245F"/>
    <w:rPr>
      <w:sz w:val="20"/>
      <w:szCs w:val="20"/>
    </w:rPr>
  </w:style>
  <w:style w:type="character" w:styleId="slostrnky">
    <w:name w:val="page number"/>
    <w:basedOn w:val="Standardnpsmoodstavce"/>
    <w:rsid w:val="00F2138F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EC245F"/>
    <w:rPr>
      <w:b/>
      <w:bCs/>
    </w:rPr>
  </w:style>
  <w:style w:type="table" w:styleId="Mkatabulky">
    <w:name w:val="Table Grid"/>
    <w:basedOn w:val="Normlntabulka"/>
    <w:uiPriority w:val="39"/>
    <w:rsid w:val="00CB4254"/>
    <w:pPr>
      <w:spacing w:after="120" w:line="28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rsid w:val="00EC245F"/>
    <w:rPr>
      <w:rFonts w:ascii="Tahoma" w:hAnsi="Tahoma" w:cs="Tahoma"/>
      <w:sz w:val="16"/>
      <w:szCs w:val="16"/>
    </w:rPr>
  </w:style>
  <w:style w:type="character" w:customStyle="1" w:styleId="RLTextlnkuslovanChar">
    <w:name w:val="RL Text článku číslovaný Char"/>
    <w:basedOn w:val="Standardnpsmoodstavce"/>
    <w:link w:val="RLTextlnkuslovan"/>
    <w:rsid w:val="00CB4254"/>
    <w:rPr>
      <w:rFonts w:ascii="Calibri" w:hAnsi="Calibri"/>
      <w:sz w:val="22"/>
      <w:szCs w:val="24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A50B2F"/>
    <w:rPr>
      <w:rFonts w:ascii="Calibri" w:hAnsi="Calibri"/>
    </w:rPr>
  </w:style>
  <w:style w:type="paragraph" w:styleId="Revize">
    <w:name w:val="Revision"/>
    <w:hidden/>
    <w:uiPriority w:val="99"/>
    <w:semiHidden/>
    <w:rsid w:val="000D1498"/>
    <w:rPr>
      <w:rFonts w:ascii="Calibri" w:hAnsi="Calibri"/>
      <w:sz w:val="22"/>
      <w:szCs w:val="24"/>
    </w:rPr>
  </w:style>
  <w:style w:type="character" w:customStyle="1" w:styleId="Nadpis4Char">
    <w:name w:val="Nadpis 4 Char"/>
    <w:basedOn w:val="Standardnpsmoodstavce"/>
    <w:link w:val="Nadpis4"/>
    <w:rsid w:val="00B26BCF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4"/>
    </w:rPr>
  </w:style>
  <w:style w:type="character" w:customStyle="1" w:styleId="ZKLADNChar">
    <w:name w:val="ZÁKLADNÍ Char"/>
    <w:link w:val="ZKLADN"/>
    <w:locked/>
    <w:rsid w:val="0069270F"/>
    <w:rPr>
      <w:rFonts w:ascii="Garamond" w:hAnsi="Garamond"/>
      <w:sz w:val="24"/>
      <w:szCs w:val="24"/>
      <w:lang w:val="x-none" w:eastAsia="x-none"/>
    </w:rPr>
  </w:style>
  <w:style w:type="paragraph" w:customStyle="1" w:styleId="ZKLADN">
    <w:name w:val="ZÁKLADNÍ"/>
    <w:basedOn w:val="Zkladntext"/>
    <w:link w:val="ZKLADNChar"/>
    <w:rsid w:val="0069270F"/>
    <w:pPr>
      <w:widowControl w:val="0"/>
      <w:spacing w:before="120" w:line="280" w:lineRule="atLeast"/>
      <w:jc w:val="both"/>
    </w:pPr>
    <w:rPr>
      <w:rFonts w:ascii="Garamond" w:hAnsi="Garamond"/>
      <w:sz w:val="24"/>
      <w:lang w:val="x-none" w:eastAsia="x-none"/>
    </w:rPr>
  </w:style>
  <w:style w:type="paragraph" w:customStyle="1" w:styleId="doplnuchaze">
    <w:name w:val="doplní uchazeč"/>
    <w:basedOn w:val="Normln"/>
    <w:link w:val="doplnuchazeChar"/>
    <w:qFormat/>
    <w:rsid w:val="0069270F"/>
    <w:pPr>
      <w:jc w:val="center"/>
    </w:pPr>
    <w:rPr>
      <w:b/>
      <w:snapToGrid w:val="0"/>
      <w:sz w:val="20"/>
      <w:szCs w:val="20"/>
      <w:lang w:val="x-none" w:eastAsia="x-none"/>
    </w:rPr>
  </w:style>
  <w:style w:type="character" w:customStyle="1" w:styleId="doplnuchazeChar">
    <w:name w:val="doplní uchazeč Char"/>
    <w:link w:val="doplnuchaze"/>
    <w:rsid w:val="0069270F"/>
    <w:rPr>
      <w:rFonts w:ascii="Calibri" w:hAnsi="Calibri"/>
      <w:b/>
      <w:snapToGrid w:val="0"/>
      <w:lang w:val="x-none" w:eastAsia="x-none"/>
    </w:rPr>
  </w:style>
  <w:style w:type="paragraph" w:styleId="Zkladntext">
    <w:name w:val="Body Text"/>
    <w:basedOn w:val="Normln"/>
    <w:link w:val="ZkladntextChar"/>
    <w:semiHidden/>
    <w:unhideWhenUsed/>
    <w:rsid w:val="0069270F"/>
  </w:style>
  <w:style w:type="character" w:customStyle="1" w:styleId="ZkladntextChar">
    <w:name w:val="Základní text Char"/>
    <w:basedOn w:val="Standardnpsmoodstavce"/>
    <w:link w:val="Zkladntext"/>
    <w:semiHidden/>
    <w:rsid w:val="0069270F"/>
    <w:rPr>
      <w:rFonts w:ascii="Calibri" w:hAnsi="Calibri"/>
      <w:sz w:val="22"/>
      <w:szCs w:val="24"/>
    </w:rPr>
  </w:style>
  <w:style w:type="character" w:customStyle="1" w:styleId="j-title-breadcrumb">
    <w:name w:val="j-title-breadcrumb"/>
    <w:basedOn w:val="Standardnpsmoodstavce"/>
    <w:rsid w:val="000444DE"/>
  </w:style>
  <w:style w:type="paragraph" w:styleId="Textpoznpodarou">
    <w:name w:val="footnote text"/>
    <w:basedOn w:val="Normln"/>
    <w:link w:val="TextpoznpodarouChar"/>
    <w:semiHidden/>
    <w:unhideWhenUsed/>
    <w:rsid w:val="006C44DB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6C44DB"/>
    <w:rPr>
      <w:rFonts w:ascii="Calibri" w:hAnsi="Calibri"/>
    </w:rPr>
  </w:style>
  <w:style w:type="character" w:styleId="Znakapoznpodarou">
    <w:name w:val="footnote reference"/>
    <w:basedOn w:val="Standardnpsmoodstavce"/>
    <w:semiHidden/>
    <w:unhideWhenUsed/>
    <w:rsid w:val="006C44DB"/>
    <w:rPr>
      <w:vertAlign w:val="superscript"/>
    </w:rPr>
  </w:style>
  <w:style w:type="character" w:customStyle="1" w:styleId="ZhlavChar">
    <w:name w:val="Záhlaví Char"/>
    <w:basedOn w:val="Standardnpsmoodstavce"/>
    <w:link w:val="Zhlav"/>
    <w:uiPriority w:val="99"/>
    <w:rsid w:val="006C7ABA"/>
    <w:rPr>
      <w:rFonts w:ascii="Calibri" w:hAnsi="Calibri"/>
      <w:b/>
      <w:sz w:val="16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6C7ABA"/>
    <w:rPr>
      <w:rFonts w:ascii="Calibri" w:hAnsi="Calibri"/>
      <w:color w:val="808080"/>
      <w:sz w:val="16"/>
      <w:szCs w:val="24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40B67"/>
    <w:rPr>
      <w:rFonts w:ascii="Calibri" w:hAnsi="Calibri"/>
      <w:b/>
      <w:bCs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40B67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semiHidden/>
    <w:rsid w:val="00FD2F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A669AA"/>
    <w:pPr>
      <w:spacing w:after="0" w:line="240" w:lineRule="auto"/>
      <w:ind w:left="720" w:hanging="284"/>
      <w:contextualSpacing/>
    </w:pPr>
    <w:rPr>
      <w:rFonts w:ascii="Times New Roman" w:hAnsi="Times New Roman"/>
      <w:b/>
      <w:sz w:val="20"/>
      <w:szCs w:val="20"/>
    </w:rPr>
  </w:style>
  <w:style w:type="paragraph" w:customStyle="1" w:styleId="Styl1">
    <w:name w:val="Styl1"/>
    <w:basedOn w:val="Normln"/>
    <w:qFormat/>
    <w:rsid w:val="008C5D41"/>
    <w:pPr>
      <w:widowControl w:val="0"/>
      <w:spacing w:after="600" w:line="240" w:lineRule="auto"/>
      <w:contextualSpacing/>
      <w:jc w:val="both"/>
    </w:pPr>
    <w:rPr>
      <w:rFonts w:eastAsia="MS Mincho"/>
      <w:sz w:val="26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4D4A9E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355B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47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823400">
          <w:marLeft w:val="0"/>
          <w:marRight w:val="0"/>
          <w:marTop w:val="0"/>
          <w:marBottom w:val="2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62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914052">
                  <w:marLeft w:val="0"/>
                  <w:marRight w:val="58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13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571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50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002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0330161">
                                  <w:marLeft w:val="0"/>
                                  <w:marRight w:val="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6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8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2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ctarna@thmp.cz" TargetMode="External"/><Relationship Id="rId13" Type="http://schemas.openxmlformats.org/officeDocument/2006/relationships/image" Target="media/image1.emf"/><Relationship Id="rId18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drahomir.dostal@thmp.cz" TargetMode="External"/><Relationship Id="rId17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rahomir.dostal@thmp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theme" Target="theme/theme1.xml"/><Relationship Id="rId10" Type="http://schemas.openxmlformats.org/officeDocument/2006/relationships/hyperlink" Target="mailto:drahomir.dostal@thmp.cz" TargetMode="External"/><Relationship Id="rId19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hyperlink" Target="mailto:drahomir.dostal@thmp.cz" TargetMode="External"/><Relationship Id="rId14" Type="http://schemas.openxmlformats.org/officeDocument/2006/relationships/oleObject" Target="embeddings/oleObject1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4C70BA-DBA4-48CB-9FAC-9E57D01CC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5081</Words>
  <Characters>30372</Characters>
  <Application>Microsoft Office Word</Application>
  <DocSecurity>0</DocSecurity>
  <Lines>253</Lines>
  <Paragraphs>70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35383</CharactersWithSpaces>
  <SharedDoc>false</SharedDoc>
  <HLinks>
    <vt:vector size="126" baseType="variant">
      <vt:variant>
        <vt:i4>3801207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Annex15</vt:lpwstr>
      </vt:variant>
      <vt:variant>
        <vt:i4>3801207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Annex14</vt:lpwstr>
      </vt:variant>
      <vt:variant>
        <vt:i4>3801207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Annex13</vt:lpwstr>
      </vt:variant>
      <vt:variant>
        <vt:i4>3801207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Annex12</vt:lpwstr>
      </vt:variant>
      <vt:variant>
        <vt:i4>3801207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Annex11</vt:lpwstr>
      </vt:variant>
      <vt:variant>
        <vt:i4>3801207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Annex10</vt:lpwstr>
      </vt:variant>
      <vt:variant>
        <vt:i4>3866743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Annex09</vt:lpwstr>
      </vt:variant>
      <vt:variant>
        <vt:i4>3866743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Annex08</vt:lpwstr>
      </vt:variant>
      <vt:variant>
        <vt:i4>3866743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Annex07</vt:lpwstr>
      </vt:variant>
      <vt:variant>
        <vt:i4>3866743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Annex06</vt:lpwstr>
      </vt:variant>
      <vt:variant>
        <vt:i4>3866743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Annex05</vt:lpwstr>
      </vt:variant>
      <vt:variant>
        <vt:i4>3866743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Annex04</vt:lpwstr>
      </vt:variant>
      <vt:variant>
        <vt:i4>3866743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Annex03</vt:lpwstr>
      </vt:variant>
      <vt:variant>
        <vt:i4>3866743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Annex02</vt:lpwstr>
      </vt:variant>
      <vt:variant>
        <vt:i4>3866743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Annex01</vt:lpwstr>
      </vt:variant>
      <vt:variant>
        <vt:i4>5963856</vt:i4>
      </vt:variant>
      <vt:variant>
        <vt:i4>15</vt:i4>
      </vt:variant>
      <vt:variant>
        <vt:i4>0</vt:i4>
      </vt:variant>
      <vt:variant>
        <vt:i4>5</vt:i4>
      </vt:variant>
      <vt:variant>
        <vt:lpwstr>http://www.statistics.sk/pls/wregis/dotaz</vt:lpwstr>
      </vt:variant>
      <vt:variant>
        <vt:lpwstr/>
      </vt:variant>
      <vt:variant>
        <vt:i4>5308483</vt:i4>
      </vt:variant>
      <vt:variant>
        <vt:i4>12</vt:i4>
      </vt:variant>
      <vt:variant>
        <vt:i4>0</vt:i4>
      </vt:variant>
      <vt:variant>
        <vt:i4>5</vt:i4>
      </vt:variant>
      <vt:variant>
        <vt:lpwstr>http://dw.czso.cz/rswj/dotaz.jsp</vt:lpwstr>
      </vt:variant>
      <vt:variant>
        <vt:lpwstr/>
      </vt:variant>
      <vt:variant>
        <vt:i4>3211389</vt:i4>
      </vt:variant>
      <vt:variant>
        <vt:i4>9</vt:i4>
      </vt:variant>
      <vt:variant>
        <vt:i4>0</vt:i4>
      </vt:variant>
      <vt:variant>
        <vt:i4>5</vt:i4>
      </vt:variant>
      <vt:variant>
        <vt:lpwstr>http://drsr.sk/wps/portal/</vt:lpwstr>
      </vt:variant>
      <vt:variant>
        <vt:lpwstr/>
      </vt:variant>
      <vt:variant>
        <vt:i4>5898276</vt:i4>
      </vt:variant>
      <vt:variant>
        <vt:i4>6</vt:i4>
      </vt:variant>
      <vt:variant>
        <vt:i4>0</vt:i4>
      </vt:variant>
      <vt:variant>
        <vt:i4>5</vt:i4>
      </vt:variant>
      <vt:variant>
        <vt:lpwstr>http://ec.europa.eu/taxation_customs/vies/vieshome.do?selectedLanguage=EN</vt:lpwstr>
      </vt:variant>
      <vt:variant>
        <vt:lpwstr/>
      </vt:variant>
      <vt:variant>
        <vt:i4>7667730</vt:i4>
      </vt:variant>
      <vt:variant>
        <vt:i4>3</vt:i4>
      </vt:variant>
      <vt:variant>
        <vt:i4>0</vt:i4>
      </vt:variant>
      <vt:variant>
        <vt:i4>5</vt:i4>
      </vt:variant>
      <vt:variant>
        <vt:lpwstr>http://www.orsr.sk/search_subjekt.asp</vt:lpwstr>
      </vt:variant>
      <vt:variant>
        <vt:lpwstr/>
      </vt:variant>
      <vt:variant>
        <vt:i4>3932267</vt:i4>
      </vt:variant>
      <vt:variant>
        <vt:i4>0</vt:i4>
      </vt:variant>
      <vt:variant>
        <vt:i4>0</vt:i4>
      </vt:variant>
      <vt:variant>
        <vt:i4>5</vt:i4>
      </vt:variant>
      <vt:variant>
        <vt:lpwstr>http://www.justice.cz/xqw/xervlet/insl/index?sysinf.@typ=or&amp;sysinf.@strana=searchSubject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2021-09-16T07:19:00Z</dcterms:created>
  <dcterms:modified xsi:type="dcterms:W3CDTF">2021-09-16T08:46:00Z</dcterms:modified>
</cp:coreProperties>
</file>