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CF" w:rsidRDefault="00B979E4">
      <w:pPr>
        <w:spacing w:before="80"/>
        <w:ind w:left="100"/>
        <w:jc w:val="both"/>
        <w:rPr>
          <w:b/>
          <w:sz w:val="26"/>
        </w:rPr>
      </w:pPr>
      <w:proofErr w:type="spellStart"/>
      <w:r>
        <w:rPr>
          <w:b/>
          <w:sz w:val="26"/>
        </w:rPr>
        <w:t>Nabídka</w:t>
      </w:r>
      <w:proofErr w:type="spellEnd"/>
      <w:r>
        <w:rPr>
          <w:b/>
          <w:sz w:val="26"/>
        </w:rPr>
        <w:t xml:space="preserve"> - </w:t>
      </w:r>
      <w:proofErr w:type="spellStart"/>
      <w:r>
        <w:rPr>
          <w:b/>
          <w:sz w:val="26"/>
        </w:rPr>
        <w:t>Situační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analýza</w:t>
      </w:r>
      <w:proofErr w:type="spellEnd"/>
      <w:r>
        <w:rPr>
          <w:b/>
          <w:sz w:val="26"/>
        </w:rPr>
        <w:t xml:space="preserve"> pro </w:t>
      </w:r>
      <w:proofErr w:type="spellStart"/>
      <w:r>
        <w:rPr>
          <w:b/>
          <w:sz w:val="26"/>
        </w:rPr>
        <w:t>vzdělávací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systém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říční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krajiny</w:t>
      </w:r>
      <w:proofErr w:type="spellEnd"/>
      <w:r>
        <w:rPr>
          <w:b/>
          <w:sz w:val="26"/>
        </w:rPr>
        <w:t xml:space="preserve"> IPR</w:t>
      </w:r>
    </w:p>
    <w:p w:rsidR="001428CF" w:rsidRDefault="001428CF">
      <w:pPr>
        <w:pStyle w:val="Zkladntext"/>
        <w:rPr>
          <w:b/>
          <w:sz w:val="28"/>
        </w:rPr>
      </w:pPr>
    </w:p>
    <w:p w:rsidR="001428CF" w:rsidRDefault="001428CF">
      <w:pPr>
        <w:pStyle w:val="Zkladntext"/>
        <w:spacing w:before="5"/>
        <w:rPr>
          <w:b/>
          <w:sz w:val="26"/>
        </w:rPr>
      </w:pPr>
    </w:p>
    <w:p w:rsidR="001428CF" w:rsidRDefault="00B979E4">
      <w:pPr>
        <w:pStyle w:val="Zkladntext"/>
        <w:ind w:left="100"/>
        <w:jc w:val="both"/>
      </w:pPr>
      <w:proofErr w:type="spellStart"/>
      <w:r>
        <w:t>Vypracoval</w:t>
      </w:r>
      <w:proofErr w:type="spellEnd"/>
      <w:r>
        <w:t>:</w:t>
      </w:r>
    </w:p>
    <w:p w:rsidR="001428CF" w:rsidRDefault="001428CF">
      <w:pPr>
        <w:pStyle w:val="Zkladntext"/>
        <w:spacing w:before="6"/>
        <w:rPr>
          <w:sz w:val="28"/>
        </w:rPr>
      </w:pPr>
    </w:p>
    <w:p w:rsidR="001428CF" w:rsidRDefault="00B979E4">
      <w:pPr>
        <w:pStyle w:val="Zkladntext"/>
        <w:spacing w:line="276" w:lineRule="auto"/>
        <w:ind w:left="100" w:right="6124"/>
      </w:pPr>
      <w:r>
        <w:t>xxx</w:t>
      </w:r>
      <w:r>
        <w:t xml:space="preserve">. </w:t>
      </w:r>
      <w:proofErr w:type="spellStart"/>
      <w:r>
        <w:t>Katedra</w:t>
      </w:r>
      <w:proofErr w:type="spellEnd"/>
      <w:r>
        <w:t xml:space="preserve"> </w:t>
      </w:r>
      <w:proofErr w:type="spellStart"/>
      <w:r>
        <w:t>multimédií</w:t>
      </w:r>
      <w:proofErr w:type="spellEnd"/>
    </w:p>
    <w:p w:rsidR="001428CF" w:rsidRDefault="00B979E4">
      <w:pPr>
        <w:pStyle w:val="Zkladntext"/>
        <w:spacing w:before="1" w:line="276" w:lineRule="auto"/>
        <w:ind w:left="100" w:right="5844"/>
      </w:pPr>
      <w:proofErr w:type="spellStart"/>
      <w:r>
        <w:t>Fakulta</w:t>
      </w:r>
      <w:proofErr w:type="spellEnd"/>
      <w:r>
        <w:t xml:space="preserve"> </w:t>
      </w:r>
      <w:proofErr w:type="spellStart"/>
      <w:r>
        <w:t>informatiky</w:t>
      </w:r>
      <w:proofErr w:type="spellEnd"/>
      <w:r>
        <w:t xml:space="preserve"> a </w:t>
      </w:r>
      <w:proofErr w:type="spellStart"/>
      <w:r>
        <w:t>statistiky</w:t>
      </w:r>
      <w:proofErr w:type="spellEnd"/>
      <w:r>
        <w:t xml:space="preserve"> </w:t>
      </w:r>
      <w:proofErr w:type="spellStart"/>
      <w:r>
        <w:t>Vysoká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ekonomická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. W. </w:t>
      </w:r>
      <w:proofErr w:type="spellStart"/>
      <w:r>
        <w:t>Churchilla</w:t>
      </w:r>
      <w:proofErr w:type="spellEnd"/>
      <w:r>
        <w:t xml:space="preserve"> 1938/4</w:t>
      </w:r>
    </w:p>
    <w:p w:rsidR="001428CF" w:rsidRDefault="00B979E4">
      <w:pPr>
        <w:pStyle w:val="Zkladntext"/>
        <w:spacing w:before="1"/>
        <w:ind w:left="100"/>
        <w:jc w:val="both"/>
      </w:pPr>
      <w:r>
        <w:t>130 67 Praha 3</w:t>
      </w:r>
    </w:p>
    <w:p w:rsidR="001428CF" w:rsidRDefault="001428CF">
      <w:pPr>
        <w:pStyle w:val="Zkladntext"/>
        <w:rPr>
          <w:sz w:val="24"/>
        </w:rPr>
      </w:pPr>
    </w:p>
    <w:p w:rsidR="001428CF" w:rsidRDefault="001428CF">
      <w:pPr>
        <w:pStyle w:val="Zkladntext"/>
        <w:spacing w:before="10"/>
        <w:rPr>
          <w:sz w:val="29"/>
        </w:rPr>
      </w:pPr>
    </w:p>
    <w:p w:rsidR="001428CF" w:rsidRDefault="00B979E4">
      <w:pPr>
        <w:pStyle w:val="Zkladntext"/>
        <w:spacing w:line="276" w:lineRule="auto"/>
        <w:ind w:left="100" w:right="120"/>
        <w:jc w:val="both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je </w:t>
      </w:r>
      <w:proofErr w:type="spellStart"/>
      <w:r>
        <w:t>vypracování</w:t>
      </w:r>
      <w:proofErr w:type="spellEnd"/>
      <w:r>
        <w:t xml:space="preserve"> </w:t>
      </w:r>
      <w:proofErr w:type="spellStart"/>
      <w:r>
        <w:t>situační</w:t>
      </w:r>
      <w:proofErr w:type="spellEnd"/>
      <w:r>
        <w:t xml:space="preserve"> </w:t>
      </w:r>
      <w:proofErr w:type="spellStart"/>
      <w:r>
        <w:t>analýzy</w:t>
      </w:r>
      <w:proofErr w:type="spellEnd"/>
      <w:r>
        <w:t xml:space="preserve"> se </w:t>
      </w:r>
      <w:proofErr w:type="spellStart"/>
      <w:r>
        <w:t>zaměření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cílové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. </w:t>
      </w:r>
      <w:proofErr w:type="spellStart"/>
      <w:r>
        <w:t>Situační</w:t>
      </w:r>
      <w:proofErr w:type="spellEnd"/>
      <w:r>
        <w:t xml:space="preserve"> </w:t>
      </w:r>
      <w:proofErr w:type="spellStart"/>
      <w:r>
        <w:t>analýza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vypracována</w:t>
      </w:r>
      <w:proofErr w:type="spellEnd"/>
      <w:r>
        <w:t xml:space="preserve"> v </w:t>
      </w:r>
      <w:proofErr w:type="spellStart"/>
      <w:r>
        <w:t>období</w:t>
      </w:r>
      <w:proofErr w:type="spellEnd"/>
      <w:r>
        <w:t xml:space="preserve"> 1. 10. </w:t>
      </w:r>
      <w:proofErr w:type="spellStart"/>
      <w:r>
        <w:t>až</w:t>
      </w:r>
      <w:proofErr w:type="spellEnd"/>
      <w:r>
        <w:t xml:space="preserve"> 31. 11. 2021. </w:t>
      </w:r>
      <w:proofErr w:type="spellStart"/>
      <w:r>
        <w:t>Předpokládaná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6-8 </w:t>
      </w:r>
      <w:proofErr w:type="spellStart"/>
      <w:r>
        <w:t>týdnů</w:t>
      </w:r>
      <w:proofErr w:type="spellEnd"/>
      <w:r>
        <w:t>.</w:t>
      </w:r>
    </w:p>
    <w:p w:rsidR="001428CF" w:rsidRDefault="001428CF">
      <w:pPr>
        <w:pStyle w:val="Zkladntext"/>
        <w:spacing w:before="4"/>
        <w:rPr>
          <w:sz w:val="25"/>
        </w:rPr>
      </w:pPr>
    </w:p>
    <w:p w:rsidR="001428CF" w:rsidRDefault="00B979E4">
      <w:pPr>
        <w:pStyle w:val="Zkladntext"/>
        <w:spacing w:line="276" w:lineRule="auto"/>
        <w:ind w:left="100" w:right="118"/>
        <w:jc w:val="both"/>
      </w:pPr>
      <w:proofErr w:type="spellStart"/>
      <w:r>
        <w:rPr>
          <w:b/>
        </w:rPr>
        <w:t>Situační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analýza</w:t>
      </w:r>
      <w:proofErr w:type="spellEnd"/>
      <w:r>
        <w:rPr>
          <w:b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postavená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hledání</w:t>
      </w:r>
      <w:proofErr w:type="spellEnd"/>
      <w:r>
        <w:t xml:space="preserve"> </w:t>
      </w:r>
      <w:proofErr w:type="spellStart"/>
      <w:r>
        <w:t>argumentů</w:t>
      </w:r>
      <w:proofErr w:type="spellEnd"/>
      <w:r>
        <w:t xml:space="preserve"> pro </w:t>
      </w:r>
      <w:proofErr w:type="spellStart"/>
      <w:r>
        <w:t>úspěšnou</w:t>
      </w:r>
      <w:proofErr w:type="spellEnd"/>
      <w:r>
        <w:t xml:space="preserve"> </w:t>
      </w:r>
      <w:proofErr w:type="spellStart"/>
      <w:r>
        <w:t>r</w:t>
      </w:r>
      <w:r>
        <w:t>ealizaci</w:t>
      </w:r>
      <w:proofErr w:type="spellEnd"/>
      <w:r>
        <w:t xml:space="preserve">, </w:t>
      </w:r>
      <w:proofErr w:type="spellStart"/>
      <w:r>
        <w:t>komunikaci</w:t>
      </w:r>
      <w:proofErr w:type="spellEnd"/>
      <w:r>
        <w:t xml:space="preserve"> a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vzdělávacího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říční</w:t>
      </w:r>
      <w:proofErr w:type="spellEnd"/>
      <w:r>
        <w:t xml:space="preserve"> </w:t>
      </w:r>
      <w:proofErr w:type="spellStart"/>
      <w:r>
        <w:t>krajiny</w:t>
      </w:r>
      <w:proofErr w:type="spellEnd"/>
      <w:r>
        <w:t xml:space="preserve"> u </w:t>
      </w:r>
      <w:proofErr w:type="spellStart"/>
      <w:r>
        <w:t>zapojených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potenciálních</w:t>
      </w:r>
      <w:proofErr w:type="spellEnd"/>
      <w:r>
        <w:t xml:space="preserve"> </w:t>
      </w:r>
      <w:proofErr w:type="spellStart"/>
      <w:r>
        <w:t>cílových</w:t>
      </w:r>
      <w:proofErr w:type="spellEnd"/>
      <w:r>
        <w:t xml:space="preserve"> </w:t>
      </w:r>
      <w:proofErr w:type="spellStart"/>
      <w:r>
        <w:t>skupin</w:t>
      </w:r>
      <w:proofErr w:type="spellEnd"/>
      <w:r>
        <w:t xml:space="preserve"> </w:t>
      </w:r>
      <w:proofErr w:type="spellStart"/>
      <w:r>
        <w:t>vzdělávacího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říční</w:t>
      </w:r>
      <w:proofErr w:type="spellEnd"/>
      <w:r>
        <w:t xml:space="preserve"> </w:t>
      </w:r>
      <w:proofErr w:type="spellStart"/>
      <w:r>
        <w:t>krajiny</w:t>
      </w:r>
      <w:proofErr w:type="spellEnd"/>
      <w:r>
        <w:t xml:space="preserve">.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zkoumání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vybrané</w:t>
      </w:r>
      <w:proofErr w:type="spellEnd"/>
      <w:r>
        <w:t xml:space="preserve"> </w:t>
      </w:r>
      <w:proofErr w:type="spellStart"/>
      <w:r>
        <w:t>cílové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a </w:t>
      </w:r>
      <w:proofErr w:type="spellStart"/>
      <w:r>
        <w:t>srovnání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profilu</w:t>
      </w:r>
      <w:proofErr w:type="spellEnd"/>
      <w:r>
        <w:t xml:space="preserve"> </w:t>
      </w:r>
      <w:proofErr w:type="spellStart"/>
      <w:r>
        <w:t>napříč</w:t>
      </w:r>
      <w:proofErr w:type="spellEnd"/>
      <w:r>
        <w:t xml:space="preserve"> </w:t>
      </w:r>
      <w:proofErr w:type="spellStart"/>
      <w:r>
        <w:t>lokalitami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t xml:space="preserve"> </w:t>
      </w:r>
      <w:proofErr w:type="spellStart"/>
      <w:r>
        <w:t>vzděláva</w:t>
      </w:r>
      <w:r>
        <w:t>cího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říční</w:t>
      </w:r>
      <w:proofErr w:type="spellEnd"/>
      <w:r>
        <w:t xml:space="preserve"> </w:t>
      </w:r>
      <w:proofErr w:type="spellStart"/>
      <w:r>
        <w:t>krajiny</w:t>
      </w:r>
      <w:proofErr w:type="spellEnd"/>
      <w:r>
        <w:t xml:space="preserve">, </w:t>
      </w:r>
      <w:proofErr w:type="spellStart"/>
      <w:r>
        <w:t>kterými</w:t>
      </w:r>
      <w:proofErr w:type="spellEnd"/>
      <w:r>
        <w:t xml:space="preserve"> se IPR </w:t>
      </w:r>
      <w:proofErr w:type="spellStart"/>
      <w:r>
        <w:t>zabývá</w:t>
      </w:r>
      <w:proofErr w:type="spellEnd"/>
      <w:r>
        <w:t xml:space="preserve">. </w:t>
      </w:r>
      <w:proofErr w:type="spellStart"/>
      <w:r>
        <w:t>Analýza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mapovat</w:t>
      </w:r>
      <w:proofErr w:type="spellEnd"/>
      <w:r>
        <w:t xml:space="preserve"> </w:t>
      </w:r>
      <w:proofErr w:type="spellStart"/>
      <w:r>
        <w:t>motivace</w:t>
      </w:r>
      <w:proofErr w:type="spellEnd"/>
      <w:r>
        <w:t xml:space="preserve">, </w:t>
      </w:r>
      <w:proofErr w:type="spellStart"/>
      <w:r>
        <w:t>bariéry</w:t>
      </w:r>
      <w:proofErr w:type="spellEnd"/>
      <w:r>
        <w:t xml:space="preserve">, </w:t>
      </w:r>
      <w:proofErr w:type="spellStart"/>
      <w:r>
        <w:t>přání</w:t>
      </w:r>
      <w:proofErr w:type="spellEnd"/>
      <w:r>
        <w:t xml:space="preserve">, </w:t>
      </w:r>
      <w:proofErr w:type="spellStart"/>
      <w:r>
        <w:t>obavy</w:t>
      </w:r>
      <w:proofErr w:type="spellEnd"/>
      <w:r>
        <w:t xml:space="preserve"> a </w:t>
      </w:r>
      <w:proofErr w:type="spellStart"/>
      <w:r>
        <w:t>vztah</w:t>
      </w:r>
      <w:proofErr w:type="spellEnd"/>
      <w:r>
        <w:t xml:space="preserve"> k </w:t>
      </w:r>
      <w:proofErr w:type="spellStart"/>
      <w:r>
        <w:t>řece</w:t>
      </w:r>
      <w:proofErr w:type="spellEnd"/>
      <w:r>
        <w:t xml:space="preserve"> a </w:t>
      </w:r>
      <w:proofErr w:type="spellStart"/>
      <w:r>
        <w:t>tématům</w:t>
      </w:r>
      <w:proofErr w:type="spellEnd"/>
      <w:r>
        <w:t xml:space="preserve">, </w:t>
      </w:r>
      <w:proofErr w:type="spellStart"/>
      <w:r>
        <w:t>kterými</w:t>
      </w:r>
      <w:proofErr w:type="spellEnd"/>
      <w:r>
        <w:t xml:space="preserve"> se </w:t>
      </w:r>
      <w:proofErr w:type="spellStart"/>
      <w:r>
        <w:t>vzdělávací</w:t>
      </w:r>
      <w:proofErr w:type="spellEnd"/>
      <w:r>
        <w:t xml:space="preserve"> </w:t>
      </w:r>
      <w:proofErr w:type="spellStart"/>
      <w:r>
        <w:t>systém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zabývat</w:t>
      </w:r>
      <w:proofErr w:type="spellEnd"/>
      <w:r>
        <w:t xml:space="preserve">.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analýzy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přehled</w:t>
      </w:r>
      <w:proofErr w:type="spellEnd"/>
      <w:r>
        <w:t xml:space="preserve"> a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konkurenčních</w:t>
      </w:r>
      <w:proofErr w:type="spellEnd"/>
      <w:r>
        <w:t xml:space="preserve"> </w:t>
      </w:r>
      <w:proofErr w:type="spellStart"/>
      <w:r>
        <w:t>aktivit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strháva</w:t>
      </w:r>
      <w:r>
        <w:t>jí</w:t>
      </w:r>
      <w:proofErr w:type="spellEnd"/>
      <w:r>
        <w:t xml:space="preserve"> </w:t>
      </w:r>
      <w:proofErr w:type="spellStart"/>
      <w:r>
        <w:t>pozornost</w:t>
      </w:r>
      <w:proofErr w:type="spellEnd"/>
      <w:r>
        <w:t xml:space="preserve"> a </w:t>
      </w:r>
      <w:proofErr w:type="spellStart"/>
      <w:r>
        <w:t>zájem</w:t>
      </w:r>
      <w:proofErr w:type="spellEnd"/>
      <w:r>
        <w:t xml:space="preserve"> </w:t>
      </w:r>
      <w:proofErr w:type="spellStart"/>
      <w:r>
        <w:t>cílových</w:t>
      </w:r>
      <w:proofErr w:type="spellEnd"/>
      <w:r>
        <w:t xml:space="preserve"> </w:t>
      </w:r>
      <w:proofErr w:type="spellStart"/>
      <w:r>
        <w:t>skupin</w:t>
      </w:r>
      <w:proofErr w:type="spellEnd"/>
      <w:r>
        <w:t xml:space="preserve">. </w:t>
      </w:r>
      <w:proofErr w:type="spellStart"/>
      <w:r>
        <w:t>Analýza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rešerše</w:t>
      </w:r>
      <w:proofErr w:type="spellEnd"/>
      <w:r>
        <w:t xml:space="preserve"> </w:t>
      </w:r>
      <w:proofErr w:type="spellStart"/>
      <w:r>
        <w:t>zdrojů</w:t>
      </w:r>
      <w:proofErr w:type="spellEnd"/>
      <w:r>
        <w:t xml:space="preserve">, </w:t>
      </w:r>
      <w:proofErr w:type="spellStart"/>
      <w:r>
        <w:t>hloubkových</w:t>
      </w:r>
      <w:proofErr w:type="spellEnd"/>
      <w:r>
        <w:t xml:space="preserve"> </w:t>
      </w:r>
      <w:proofErr w:type="spellStart"/>
      <w:r>
        <w:t>rozhovorů</w:t>
      </w:r>
      <w:proofErr w:type="spellEnd"/>
      <w:r>
        <w:t xml:space="preserve"> (</w:t>
      </w:r>
      <w:proofErr w:type="spellStart"/>
      <w:r>
        <w:t>předpoklad</w:t>
      </w:r>
      <w:proofErr w:type="spellEnd"/>
      <w:r>
        <w:t xml:space="preserve"> 5-15) a </w:t>
      </w:r>
      <w:proofErr w:type="spellStart"/>
      <w:r>
        <w:t>dotazníkového</w:t>
      </w:r>
      <w:proofErr w:type="spellEnd"/>
      <w:r>
        <w:t xml:space="preserve"> </w:t>
      </w:r>
      <w:proofErr w:type="spellStart"/>
      <w:r>
        <w:t>šetření</w:t>
      </w:r>
      <w:proofErr w:type="spellEnd"/>
      <w:r>
        <w:t xml:space="preserve">. </w:t>
      </w:r>
      <w:proofErr w:type="spellStart"/>
      <w:r>
        <w:t>Výstupem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segmentů</w:t>
      </w:r>
      <w:proofErr w:type="spellEnd"/>
      <w:r>
        <w:t xml:space="preserve"> </w:t>
      </w:r>
      <w:proofErr w:type="spellStart"/>
      <w:r>
        <w:t>cílových</w:t>
      </w:r>
      <w:proofErr w:type="spellEnd"/>
      <w:r>
        <w:t xml:space="preserve"> </w:t>
      </w:r>
      <w:proofErr w:type="spellStart"/>
      <w:r>
        <w:t>skupin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úrovni</w:t>
      </w:r>
      <w:proofErr w:type="spellEnd"/>
      <w:r>
        <w:t xml:space="preserve"> </w:t>
      </w:r>
      <w:proofErr w:type="spellStart"/>
      <w:r>
        <w:t>sociodemografické</w:t>
      </w:r>
      <w:proofErr w:type="spellEnd"/>
      <w:r>
        <w:t xml:space="preserve"> a </w:t>
      </w:r>
      <w:proofErr w:type="spellStart"/>
      <w:r>
        <w:t>především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úrovni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k </w:t>
      </w:r>
      <w:proofErr w:type="spellStart"/>
      <w:r>
        <w:t>jednotliv</w:t>
      </w:r>
      <w:r>
        <w:t>ým</w:t>
      </w:r>
      <w:proofErr w:type="spellEnd"/>
      <w:r>
        <w:t xml:space="preserve"> </w:t>
      </w:r>
      <w:proofErr w:type="spellStart"/>
      <w:r>
        <w:t>tématům</w:t>
      </w:r>
      <w:proofErr w:type="spellEnd"/>
      <w:r>
        <w:t xml:space="preserve"> </w:t>
      </w:r>
      <w:proofErr w:type="spellStart"/>
      <w:r>
        <w:t>problematiky</w:t>
      </w:r>
      <w:proofErr w:type="spellEnd"/>
      <w:r>
        <w:t xml:space="preserve"> a </w:t>
      </w:r>
      <w:proofErr w:type="spellStart"/>
      <w:r>
        <w:t>kvalitativních</w:t>
      </w:r>
      <w:proofErr w:type="spellEnd"/>
      <w:r>
        <w:t xml:space="preserve"> </w:t>
      </w:r>
      <w:proofErr w:type="spellStart"/>
      <w:r>
        <w:t>aspektů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ovlivňují</w:t>
      </w:r>
      <w:proofErr w:type="spellEnd"/>
      <w:r>
        <w:t xml:space="preserve"> </w:t>
      </w:r>
      <w:proofErr w:type="spellStart"/>
      <w:r>
        <w:t>cílové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a </w:t>
      </w:r>
      <w:proofErr w:type="spellStart"/>
      <w:r>
        <w:t>jak</w:t>
      </w:r>
      <w:proofErr w:type="spellEnd"/>
      <w:r>
        <w:t xml:space="preserve">.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segmentů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postaven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hlubším</w:t>
      </w:r>
      <w:proofErr w:type="spellEnd"/>
      <w:r>
        <w:t xml:space="preserve"> </w:t>
      </w:r>
      <w:proofErr w:type="spellStart"/>
      <w:r>
        <w:t>porozumění</w:t>
      </w:r>
      <w:proofErr w:type="spellEnd"/>
      <w:r>
        <w:t xml:space="preserve"> a </w:t>
      </w:r>
      <w:proofErr w:type="spellStart"/>
      <w:r>
        <w:t>hledání</w:t>
      </w:r>
      <w:proofErr w:type="spellEnd"/>
      <w:r>
        <w:t xml:space="preserve"> </w:t>
      </w:r>
      <w:proofErr w:type="spellStart"/>
      <w:r>
        <w:t>klíčových</w:t>
      </w:r>
      <w:proofErr w:type="spellEnd"/>
      <w:r>
        <w:t xml:space="preserve"> </w:t>
      </w:r>
      <w:proofErr w:type="spellStart"/>
      <w:r>
        <w:t>argumentů</w:t>
      </w:r>
      <w:proofErr w:type="spellEnd"/>
      <w:r>
        <w:t xml:space="preserve"> (</w:t>
      </w:r>
      <w:proofErr w:type="spellStart"/>
      <w:r>
        <w:t>insightů</w:t>
      </w:r>
      <w:proofErr w:type="spellEnd"/>
      <w:r>
        <w:t xml:space="preserve">),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usnadňovat</w:t>
      </w:r>
      <w:proofErr w:type="spellEnd"/>
      <w:r>
        <w:t xml:space="preserve"> a </w:t>
      </w:r>
      <w:proofErr w:type="spellStart"/>
      <w:r>
        <w:t>směřovat</w:t>
      </w:r>
      <w:proofErr w:type="spellEnd"/>
      <w:r>
        <w:t xml:space="preserve"> </w:t>
      </w:r>
      <w:proofErr w:type="spellStart"/>
      <w:r>
        <w:t>komunikaci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vývoj</w:t>
      </w:r>
      <w:proofErr w:type="spellEnd"/>
      <w:r>
        <w:t xml:space="preserve"> </w:t>
      </w:r>
      <w:proofErr w:type="spellStart"/>
      <w:r>
        <w:t>fyzických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digitál</w:t>
      </w:r>
      <w:r>
        <w:t>ních</w:t>
      </w:r>
      <w:proofErr w:type="spellEnd"/>
      <w:r>
        <w:t xml:space="preserve"> </w:t>
      </w:r>
      <w:proofErr w:type="spellStart"/>
      <w:r>
        <w:t>interakčních</w:t>
      </w:r>
      <w:proofErr w:type="spellEnd"/>
      <w:r>
        <w:t xml:space="preserve"> </w:t>
      </w:r>
      <w:proofErr w:type="spellStart"/>
      <w:r>
        <w:t>prvků</w:t>
      </w:r>
      <w:proofErr w:type="spellEnd"/>
      <w:r>
        <w:t xml:space="preserve"> </w:t>
      </w:r>
      <w:proofErr w:type="spellStart"/>
      <w:r>
        <w:t>vzdělávacího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. </w:t>
      </w:r>
      <w:proofErr w:type="spellStart"/>
      <w:r>
        <w:t>Věcným</w:t>
      </w:r>
      <w:proofErr w:type="spellEnd"/>
      <w:r>
        <w:t xml:space="preserve"> </w:t>
      </w:r>
      <w:proofErr w:type="spellStart"/>
      <w:r>
        <w:t>výstupem</w:t>
      </w:r>
      <w:proofErr w:type="spellEnd"/>
      <w:r>
        <w:t xml:space="preserve"> </w:t>
      </w:r>
      <w:proofErr w:type="spellStart"/>
      <w:r>
        <w:t>situační</w:t>
      </w:r>
      <w:proofErr w:type="spellEnd"/>
      <w:r>
        <w:t xml:space="preserve"> </w:t>
      </w:r>
      <w:proofErr w:type="spellStart"/>
      <w:r>
        <w:t>analýzy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výzkumná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PDF </w:t>
      </w:r>
      <w:proofErr w:type="spellStart"/>
      <w:r>
        <w:t>dokumentu</w:t>
      </w:r>
      <w:proofErr w:type="spellEnd"/>
      <w:r>
        <w:t xml:space="preserve"> a </w:t>
      </w:r>
      <w:proofErr w:type="spellStart"/>
      <w:r>
        <w:t>manažerské</w:t>
      </w:r>
      <w:proofErr w:type="spellEnd"/>
      <w:r>
        <w:t xml:space="preserve"> </w:t>
      </w:r>
      <w:proofErr w:type="spellStart"/>
      <w:r>
        <w:t>shrnutí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PDF </w:t>
      </w:r>
      <w:proofErr w:type="spellStart"/>
      <w:r>
        <w:t>prezentace</w:t>
      </w:r>
      <w:proofErr w:type="spellEnd"/>
      <w:r>
        <w:t>.</w:t>
      </w:r>
    </w:p>
    <w:p w:rsidR="001428CF" w:rsidRDefault="001428CF">
      <w:pPr>
        <w:pStyle w:val="Zkladntext"/>
        <w:spacing w:before="4"/>
        <w:rPr>
          <w:sz w:val="25"/>
        </w:rPr>
      </w:pPr>
    </w:p>
    <w:p w:rsidR="001428CF" w:rsidRDefault="00B979E4">
      <w:pPr>
        <w:pStyle w:val="Zkladntext"/>
        <w:spacing w:line="276" w:lineRule="auto"/>
        <w:ind w:left="100" w:right="118"/>
        <w:jc w:val="both"/>
      </w:pPr>
      <w:proofErr w:type="spellStart"/>
      <w:r>
        <w:t>Prostřednictvím</w:t>
      </w:r>
      <w:proofErr w:type="spellEnd"/>
      <w:r>
        <w:t xml:space="preserve"> </w:t>
      </w:r>
      <w:proofErr w:type="spellStart"/>
      <w:r>
        <w:t>sady</w:t>
      </w:r>
      <w:proofErr w:type="spellEnd"/>
      <w:r>
        <w:t xml:space="preserve"> </w:t>
      </w:r>
      <w:proofErr w:type="spellStart"/>
      <w:r>
        <w:t>nabytých</w:t>
      </w:r>
      <w:proofErr w:type="spellEnd"/>
      <w:r>
        <w:t xml:space="preserve"> </w:t>
      </w:r>
      <w:proofErr w:type="spellStart"/>
      <w:r>
        <w:t>argumentů</w:t>
      </w:r>
      <w:proofErr w:type="spellEnd"/>
      <w:r>
        <w:t xml:space="preserve"> je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motivovat</w:t>
      </w:r>
      <w:proofErr w:type="spellEnd"/>
      <w:r>
        <w:t xml:space="preserve"> </w:t>
      </w:r>
      <w:proofErr w:type="spellStart"/>
      <w:r>
        <w:t>cílové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a </w:t>
      </w:r>
      <w:proofErr w:type="spellStart"/>
      <w:r>
        <w:t>s</w:t>
      </w:r>
      <w:r>
        <w:t>oučasně</w:t>
      </w:r>
      <w:proofErr w:type="spellEnd"/>
      <w:r>
        <w:t xml:space="preserve"> </w:t>
      </w:r>
      <w:proofErr w:type="spellStart"/>
      <w:r>
        <w:t>odstraňovat</w:t>
      </w:r>
      <w:proofErr w:type="spellEnd"/>
      <w:r>
        <w:t xml:space="preserve"> </w:t>
      </w:r>
      <w:proofErr w:type="spellStart"/>
      <w:r>
        <w:t>bariéry</w:t>
      </w:r>
      <w:proofErr w:type="spellEnd"/>
      <w:r>
        <w:t xml:space="preserve"> pro </w:t>
      </w:r>
      <w:proofErr w:type="spellStart"/>
      <w:r>
        <w:t>interakci</w:t>
      </w:r>
      <w:proofErr w:type="spellEnd"/>
      <w:r>
        <w:t xml:space="preserve"> se </w:t>
      </w:r>
      <w:proofErr w:type="spellStart"/>
      <w:r>
        <w:t>vzdělávacím</w:t>
      </w:r>
      <w:proofErr w:type="spellEnd"/>
      <w:r>
        <w:t xml:space="preserve"> </w:t>
      </w:r>
      <w:proofErr w:type="spellStart"/>
      <w:r>
        <w:t>systémem</w:t>
      </w:r>
      <w:proofErr w:type="spellEnd"/>
      <w:r>
        <w:t xml:space="preserve"> </w:t>
      </w:r>
      <w:proofErr w:type="spellStart"/>
      <w:r>
        <w:t>říční</w:t>
      </w:r>
      <w:proofErr w:type="spellEnd"/>
      <w:r>
        <w:t xml:space="preserve"> </w:t>
      </w:r>
      <w:proofErr w:type="spellStart"/>
      <w:r>
        <w:t>krajiny</w:t>
      </w:r>
      <w:proofErr w:type="spellEnd"/>
      <w:r>
        <w:t>.</w:t>
      </w:r>
    </w:p>
    <w:p w:rsidR="001428CF" w:rsidRDefault="001428CF">
      <w:pPr>
        <w:pStyle w:val="Zkladntext"/>
        <w:spacing w:before="4"/>
        <w:rPr>
          <w:sz w:val="25"/>
        </w:rPr>
      </w:pPr>
    </w:p>
    <w:p w:rsidR="001428CF" w:rsidRDefault="00B979E4">
      <w:pPr>
        <w:spacing w:line="276" w:lineRule="auto"/>
        <w:ind w:left="100" w:right="118"/>
        <w:jc w:val="both"/>
        <w:rPr>
          <w:i/>
        </w:rPr>
      </w:pPr>
      <w:proofErr w:type="spellStart"/>
      <w:r>
        <w:rPr>
          <w:i/>
        </w:rPr>
        <w:t>Témata</w:t>
      </w:r>
      <w:proofErr w:type="spellEnd"/>
      <w:r>
        <w:rPr>
          <w:i/>
        </w:rPr>
        <w:t xml:space="preserve"> pro </w:t>
      </w:r>
      <w:proofErr w:type="spellStart"/>
      <w:r>
        <w:rPr>
          <w:i/>
        </w:rPr>
        <w:t>zkoumání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vztahu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cílových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skupin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ekosystém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řeky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klima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změny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klimatu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říční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krajina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kulturní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význam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symbolický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význam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osídlování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okolí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řek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relaxace</w:t>
      </w:r>
      <w:proofErr w:type="spellEnd"/>
      <w:r>
        <w:rPr>
          <w:i/>
        </w:rPr>
        <w:t xml:space="preserve">, sport, </w:t>
      </w:r>
      <w:proofErr w:type="spellStart"/>
      <w:r>
        <w:rPr>
          <w:i/>
        </w:rPr>
        <w:t>obživa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technické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zásahy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duchovní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rozměr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udržitelný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rozvoj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realizace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projektů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možnosti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participace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plánování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rozvoje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města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společenská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funkce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naučné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stezky</w:t>
      </w:r>
      <w:proofErr w:type="spellEnd"/>
      <w:r>
        <w:rPr>
          <w:i/>
        </w:rPr>
        <w:t>.</w:t>
      </w:r>
    </w:p>
    <w:p w:rsidR="001428CF" w:rsidRDefault="001428CF">
      <w:pPr>
        <w:pStyle w:val="Zkladntext"/>
        <w:spacing w:before="4"/>
        <w:rPr>
          <w:i/>
          <w:sz w:val="25"/>
        </w:rPr>
      </w:pPr>
    </w:p>
    <w:p w:rsidR="001428CF" w:rsidRDefault="00B979E4">
      <w:pPr>
        <w:pStyle w:val="Zkladntext"/>
        <w:spacing w:line="276" w:lineRule="auto"/>
        <w:ind w:left="100" w:right="117"/>
        <w:jc w:val="both"/>
      </w:pPr>
      <w:proofErr w:type="spellStart"/>
      <w:r>
        <w:rPr>
          <w:b/>
        </w:rPr>
        <w:t>Metod</w:t>
      </w:r>
      <w:r>
        <w:rPr>
          <w:b/>
        </w:rPr>
        <w:t>icky</w:t>
      </w:r>
      <w:proofErr w:type="spellEnd"/>
      <w:r>
        <w:rPr>
          <w:b/>
        </w:rP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výstupy</w:t>
      </w:r>
      <w:proofErr w:type="spellEnd"/>
      <w:r>
        <w:t xml:space="preserve"> </w:t>
      </w:r>
      <w:proofErr w:type="spellStart"/>
      <w:r>
        <w:t>vypracovány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analyticko-designérské</w:t>
      </w:r>
      <w:proofErr w:type="spellEnd"/>
      <w:r>
        <w:t xml:space="preserve"> </w:t>
      </w:r>
      <w:proofErr w:type="spellStart"/>
      <w:proofErr w:type="gramStart"/>
      <w:r>
        <w:t>metodologie</w:t>
      </w:r>
      <w:proofErr w:type="spellEnd"/>
      <w:r>
        <w:t xml:space="preserve">  HCD</w:t>
      </w:r>
      <w:proofErr w:type="gramEnd"/>
      <w:r>
        <w:t xml:space="preserve"> (Human Centered Design), </w:t>
      </w:r>
      <w:proofErr w:type="spellStart"/>
      <w:r>
        <w:t>která</w:t>
      </w:r>
      <w:proofErr w:type="spellEnd"/>
      <w:r>
        <w:t xml:space="preserve"> se </w:t>
      </w:r>
      <w:proofErr w:type="spellStart"/>
      <w:r>
        <w:t>soustředí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cílových</w:t>
      </w:r>
      <w:proofErr w:type="spellEnd"/>
      <w:r>
        <w:t xml:space="preserve"> </w:t>
      </w:r>
      <w:proofErr w:type="spellStart"/>
      <w:r>
        <w:t>uživatelů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zkušenost</w:t>
      </w:r>
      <w:proofErr w:type="spellEnd"/>
      <w:r>
        <w:t xml:space="preserve"> s </w:t>
      </w:r>
      <w:proofErr w:type="spellStart"/>
      <w:r>
        <w:t>produktem</w:t>
      </w:r>
      <w:proofErr w:type="spellEnd"/>
      <w:r>
        <w:t xml:space="preserve">, </w:t>
      </w:r>
      <w:proofErr w:type="spellStart"/>
      <w:r>
        <w:t>službou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rozhraním</w:t>
      </w:r>
      <w:proofErr w:type="spellEnd"/>
      <w:r>
        <w:t xml:space="preserve">. </w:t>
      </w:r>
      <w:proofErr w:type="spellStart"/>
      <w:r>
        <w:t>Metodologie</w:t>
      </w:r>
      <w:proofErr w:type="spellEnd"/>
      <w:r>
        <w:t xml:space="preserve"> </w:t>
      </w:r>
      <w:proofErr w:type="spellStart"/>
      <w:r>
        <w:t>spadá</w:t>
      </w:r>
      <w:proofErr w:type="spellEnd"/>
      <w:r>
        <w:t xml:space="preserve"> do </w:t>
      </w:r>
      <w:proofErr w:type="spellStart"/>
      <w:r>
        <w:t>přístupů</w:t>
      </w:r>
      <w:proofErr w:type="spellEnd"/>
      <w:r>
        <w:t xml:space="preserve"> Design thinking, </w:t>
      </w:r>
      <w:proofErr w:type="spellStart"/>
      <w:r>
        <w:t>kt</w:t>
      </w:r>
      <w:r>
        <w:t>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proofErr w:type="gramStart"/>
      <w:r>
        <w:t>využívané</w:t>
      </w:r>
      <w:proofErr w:type="spellEnd"/>
      <w:r>
        <w:t xml:space="preserve">  </w:t>
      </w:r>
      <w:proofErr w:type="spellStart"/>
      <w:r>
        <w:t>při</w:t>
      </w:r>
      <w:proofErr w:type="spellEnd"/>
      <w:proofErr w:type="gramEnd"/>
      <w:r>
        <w:t xml:space="preserve">  </w:t>
      </w:r>
      <w:proofErr w:type="spellStart"/>
      <w:r>
        <w:t>analýze</w:t>
      </w:r>
      <w:proofErr w:type="spellEnd"/>
      <w:r>
        <w:t xml:space="preserve">  a  </w:t>
      </w:r>
      <w:proofErr w:type="spellStart"/>
      <w:r>
        <w:t>tvorbě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t xml:space="preserve">, </w:t>
      </w:r>
      <w:proofErr w:type="spellStart"/>
      <w:r>
        <w:t>služeb</w:t>
      </w:r>
      <w:proofErr w:type="spellEnd"/>
      <w:r>
        <w:t xml:space="preserve">, </w:t>
      </w:r>
      <w:proofErr w:type="spellStart"/>
      <w:r>
        <w:t>rozhraní</w:t>
      </w:r>
      <w:proofErr w:type="spellEnd"/>
      <w:r>
        <w:t xml:space="preserve"> a </w:t>
      </w:r>
      <w:proofErr w:type="spellStart"/>
      <w:r>
        <w:t>komunikací</w:t>
      </w:r>
      <w:proofErr w:type="spellEnd"/>
      <w:r>
        <w:t xml:space="preserve">. </w:t>
      </w:r>
      <w:proofErr w:type="spellStart"/>
      <w:proofErr w:type="gramStart"/>
      <w:r>
        <w:t>Klíčovým</w:t>
      </w:r>
      <w:proofErr w:type="spellEnd"/>
      <w:r>
        <w:t xml:space="preserve">  </w:t>
      </w:r>
      <w:proofErr w:type="spellStart"/>
      <w:r>
        <w:t>aspektem</w:t>
      </w:r>
      <w:proofErr w:type="spellEnd"/>
      <w:proofErr w:type="gramEnd"/>
    </w:p>
    <w:p w:rsidR="001428CF" w:rsidRDefault="001428CF">
      <w:pPr>
        <w:spacing w:line="276" w:lineRule="auto"/>
        <w:jc w:val="both"/>
        <w:sectPr w:rsidR="001428CF">
          <w:type w:val="continuous"/>
          <w:pgSz w:w="12240" w:h="15840"/>
          <w:pgMar w:top="1360" w:right="1320" w:bottom="280" w:left="1340" w:header="708" w:footer="708" w:gutter="0"/>
          <w:cols w:space="708"/>
        </w:sectPr>
      </w:pPr>
    </w:p>
    <w:p w:rsidR="001428CF" w:rsidRDefault="00B979E4">
      <w:pPr>
        <w:pStyle w:val="Zkladntext"/>
        <w:spacing w:before="80" w:line="276" w:lineRule="auto"/>
        <w:ind w:left="100" w:right="108"/>
        <w:jc w:val="both"/>
      </w:pPr>
      <w:proofErr w:type="spellStart"/>
      <w:r>
        <w:lastRenderedPageBreak/>
        <w:t>metodiky</w:t>
      </w:r>
      <w:proofErr w:type="spellEnd"/>
      <w:r>
        <w:t xml:space="preserve"> je </w:t>
      </w:r>
      <w:proofErr w:type="spellStart"/>
      <w:r>
        <w:t>důraz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analytickou</w:t>
      </w:r>
      <w:proofErr w:type="spellEnd"/>
      <w:r>
        <w:t xml:space="preserve"> </w:t>
      </w:r>
      <w:proofErr w:type="spellStart"/>
      <w:r>
        <w:t>přípravu</w:t>
      </w:r>
      <w:proofErr w:type="spellEnd"/>
      <w:r>
        <w:t xml:space="preserve"> </w:t>
      </w:r>
      <w:proofErr w:type="spellStart"/>
      <w:r>
        <w:t>shromažďující</w:t>
      </w:r>
      <w:proofErr w:type="spellEnd"/>
      <w:r>
        <w:t xml:space="preserve"> maximum </w:t>
      </w:r>
      <w:proofErr w:type="spellStart"/>
      <w:r>
        <w:t>relevantních</w:t>
      </w:r>
      <w:proofErr w:type="spellEnd"/>
      <w:r>
        <w:t xml:space="preserve"> </w:t>
      </w:r>
      <w:proofErr w:type="spellStart"/>
      <w:r>
        <w:t>poznatků</w:t>
      </w:r>
      <w:proofErr w:type="spellEnd"/>
      <w:r>
        <w:t xml:space="preserve">, ze </w:t>
      </w:r>
      <w:proofErr w:type="spellStart"/>
      <w:r>
        <w:t>kterých</w:t>
      </w:r>
      <w:proofErr w:type="spellEnd"/>
      <w:r>
        <w:t xml:space="preserve"> je </w:t>
      </w:r>
      <w:proofErr w:type="spellStart"/>
      <w:r>
        <w:t>posléze</w:t>
      </w:r>
      <w:proofErr w:type="spellEnd"/>
      <w:r>
        <w:t xml:space="preserve"> </w:t>
      </w:r>
      <w:proofErr w:type="spellStart"/>
      <w:r>
        <w:t>vytvořeno</w:t>
      </w:r>
      <w:proofErr w:type="spellEnd"/>
      <w:r>
        <w:t xml:space="preserve"> </w:t>
      </w:r>
      <w:proofErr w:type="spellStart"/>
      <w:r>
        <w:t>jednoznačné</w:t>
      </w:r>
      <w:proofErr w:type="spellEnd"/>
      <w:r>
        <w:t xml:space="preserve"> a </w:t>
      </w:r>
      <w:proofErr w:type="spellStart"/>
      <w:r>
        <w:t>přesné</w:t>
      </w:r>
      <w:proofErr w:type="spellEnd"/>
      <w:r>
        <w:t xml:space="preserve"> </w:t>
      </w:r>
      <w:proofErr w:type="spellStart"/>
      <w:r>
        <w:t>zadání</w:t>
      </w:r>
      <w:proofErr w:type="spellEnd"/>
      <w:r>
        <w:t xml:space="preserve"> pro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.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výstupů</w:t>
      </w:r>
      <w:proofErr w:type="spellEnd"/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proofErr w:type="spellStart"/>
      <w:r>
        <w:t>projektu</w:t>
      </w:r>
      <w:proofErr w:type="spellEnd"/>
      <w:r>
        <w:rPr>
          <w:spacing w:val="-8"/>
        </w:rPr>
        <w:t xml:space="preserve"> </w:t>
      </w:r>
      <w:proofErr w:type="spellStart"/>
      <w:r>
        <w:t>bude</w:t>
      </w:r>
      <w:proofErr w:type="spellEnd"/>
      <w:r>
        <w:rPr>
          <w:spacing w:val="-8"/>
        </w:rPr>
        <w:t xml:space="preserve"> </w:t>
      </w:r>
      <w:proofErr w:type="spellStart"/>
      <w:r>
        <w:t>provedeno</w:t>
      </w:r>
      <w:proofErr w:type="spellEnd"/>
      <w:r>
        <w:rPr>
          <w:spacing w:val="-8"/>
        </w:rPr>
        <w:t xml:space="preserve"> </w:t>
      </w:r>
      <w:proofErr w:type="spellStart"/>
      <w:r>
        <w:t>formou</w:t>
      </w:r>
      <w:proofErr w:type="spellEnd"/>
      <w:r>
        <w:rPr>
          <w:spacing w:val="-8"/>
        </w:rPr>
        <w:t xml:space="preserve"> </w:t>
      </w:r>
      <w:proofErr w:type="spellStart"/>
      <w:r>
        <w:t>workshopu</w:t>
      </w:r>
      <w:proofErr w:type="spellEnd"/>
      <w:r>
        <w:t>.</w:t>
      </w:r>
    </w:p>
    <w:p w:rsidR="001428CF" w:rsidRDefault="001428CF">
      <w:pPr>
        <w:pStyle w:val="Zkladntext"/>
        <w:spacing w:before="4"/>
        <w:rPr>
          <w:sz w:val="25"/>
        </w:rPr>
      </w:pPr>
    </w:p>
    <w:p w:rsidR="001428CF" w:rsidRDefault="00B979E4">
      <w:pPr>
        <w:pStyle w:val="Zkladntext"/>
        <w:spacing w:line="256" w:lineRule="auto"/>
        <w:ind w:left="100" w:right="106"/>
        <w:jc w:val="both"/>
      </w:pPr>
      <w:proofErr w:type="spellStart"/>
      <w:r>
        <w:t>Projekt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realizován</w:t>
      </w:r>
      <w:proofErr w:type="spellEnd"/>
      <w:r>
        <w:t xml:space="preserve"> v </w:t>
      </w:r>
      <w:proofErr w:type="spellStart"/>
      <w:r>
        <w:t>koordinaci</w:t>
      </w:r>
      <w:proofErr w:type="spellEnd"/>
      <w:r>
        <w:t xml:space="preserve"> s </w:t>
      </w:r>
      <w:proofErr w:type="spellStart"/>
      <w:r>
        <w:t>projektem</w:t>
      </w:r>
      <w:proofErr w:type="spellEnd"/>
      <w:r>
        <w:t xml:space="preserve"> TA ČR: </w:t>
      </w:r>
      <w:proofErr w:type="spellStart"/>
      <w:r>
        <w:t>Interpretace</w:t>
      </w:r>
      <w:proofErr w:type="spellEnd"/>
      <w:r>
        <w:t xml:space="preserve"> </w:t>
      </w:r>
      <w:proofErr w:type="spellStart"/>
      <w:r>
        <w:t>aspektů</w:t>
      </w:r>
      <w:proofErr w:type="spellEnd"/>
      <w:r>
        <w:t xml:space="preserve"> </w:t>
      </w:r>
      <w:proofErr w:type="spellStart"/>
      <w:r>
        <w:t>krajiny</w:t>
      </w:r>
      <w:proofErr w:type="spellEnd"/>
      <w:r>
        <w:t xml:space="preserve"> </w:t>
      </w:r>
      <w:proofErr w:type="spellStart"/>
      <w:r>
        <w:t>prostřednictvı</w:t>
      </w:r>
      <w:proofErr w:type="spellEnd"/>
      <w:r>
        <w:rPr>
          <w:position w:val="-3"/>
        </w:rPr>
        <w:t>́</w:t>
      </w:r>
      <w:r>
        <w:t xml:space="preserve">m </w:t>
      </w:r>
      <w:proofErr w:type="spellStart"/>
      <w:r>
        <w:t>humanitnı</w:t>
      </w:r>
      <w:proofErr w:type="spellEnd"/>
      <w:r>
        <w:rPr>
          <w:position w:val="-3"/>
        </w:rPr>
        <w:t>́</w:t>
      </w:r>
      <w:proofErr w:type="spellStart"/>
      <w:r>
        <w:t>ch</w:t>
      </w:r>
      <w:proofErr w:type="spellEnd"/>
      <w:r>
        <w:t xml:space="preserve"> a </w:t>
      </w:r>
      <w:proofErr w:type="spellStart"/>
      <w:r>
        <w:t>uměleckých</w:t>
      </w:r>
      <w:proofErr w:type="spellEnd"/>
      <w:r>
        <w:t xml:space="preserve"> </w:t>
      </w:r>
      <w:proofErr w:type="spellStart"/>
      <w:r>
        <w:t>věd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se </w:t>
      </w:r>
      <w:proofErr w:type="spellStart"/>
      <w:r>
        <w:t>zabývá</w:t>
      </w:r>
      <w:proofErr w:type="spellEnd"/>
      <w:r>
        <w:t xml:space="preserve"> </w:t>
      </w:r>
      <w:proofErr w:type="spellStart"/>
      <w:r>
        <w:t>lokalitou</w:t>
      </w:r>
      <w:proofErr w:type="spellEnd"/>
      <w:r>
        <w:t xml:space="preserve"> </w:t>
      </w:r>
      <w:proofErr w:type="spellStart"/>
      <w:r>
        <w:t>Soutok</w:t>
      </w:r>
      <w:proofErr w:type="spellEnd"/>
      <w:r>
        <w:t xml:space="preserve"> </w:t>
      </w:r>
      <w:proofErr w:type="spellStart"/>
      <w:r>
        <w:t>Vltavy</w:t>
      </w:r>
      <w:proofErr w:type="spellEnd"/>
      <w:r>
        <w:t xml:space="preserve"> a </w:t>
      </w:r>
      <w:proofErr w:type="spellStart"/>
      <w:r>
        <w:t>Berounky</w:t>
      </w:r>
      <w:proofErr w:type="spellEnd"/>
      <w:r>
        <w:t>.</w:t>
      </w:r>
    </w:p>
    <w:p w:rsidR="001428CF" w:rsidRDefault="001428CF">
      <w:pPr>
        <w:pStyle w:val="Zkladntext"/>
        <w:rPr>
          <w:sz w:val="27"/>
        </w:rPr>
      </w:pPr>
    </w:p>
    <w:p w:rsidR="001428CF" w:rsidRDefault="00B979E4">
      <w:pPr>
        <w:pStyle w:val="Nadpis1"/>
      </w:pPr>
      <w:proofErr w:type="spellStart"/>
      <w:r>
        <w:t>Cenová</w:t>
      </w:r>
      <w:proofErr w:type="spellEnd"/>
      <w:r>
        <w:t xml:space="preserve"> </w:t>
      </w:r>
      <w:proofErr w:type="spellStart"/>
      <w:r>
        <w:t>kalkulace</w:t>
      </w:r>
      <w:proofErr w:type="spellEnd"/>
    </w:p>
    <w:p w:rsidR="001428CF" w:rsidRDefault="00B979E4">
      <w:pPr>
        <w:spacing w:before="37"/>
        <w:ind w:left="100"/>
        <w:jc w:val="both"/>
        <w:rPr>
          <w:sz w:val="18"/>
        </w:rPr>
      </w:pPr>
      <w:r>
        <w:rPr>
          <w:sz w:val="18"/>
        </w:rPr>
        <w:t xml:space="preserve">(v </w:t>
      </w:r>
      <w:proofErr w:type="spellStart"/>
      <w:r>
        <w:rPr>
          <w:sz w:val="18"/>
        </w:rPr>
        <w:t>cenách</w:t>
      </w:r>
      <w:proofErr w:type="spellEnd"/>
      <w:r>
        <w:rPr>
          <w:sz w:val="18"/>
        </w:rPr>
        <w:t xml:space="preserve"> bez DPH, </w:t>
      </w:r>
      <w:proofErr w:type="spellStart"/>
      <w:r>
        <w:rPr>
          <w:sz w:val="18"/>
        </w:rPr>
        <w:t>cena</w:t>
      </w:r>
      <w:proofErr w:type="spellEnd"/>
      <w:r>
        <w:rPr>
          <w:sz w:val="18"/>
        </w:rPr>
        <w:t xml:space="preserve"> za </w:t>
      </w:r>
      <w:proofErr w:type="spellStart"/>
      <w:r>
        <w:rPr>
          <w:sz w:val="18"/>
        </w:rPr>
        <w:t>jeden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člověkoden</w:t>
      </w:r>
      <w:proofErr w:type="spellEnd"/>
      <w:r>
        <w:rPr>
          <w:sz w:val="18"/>
        </w:rPr>
        <w:t xml:space="preserve"> (1 MD) = 8.</w:t>
      </w:r>
      <w:proofErr w:type="gramStart"/>
      <w:r>
        <w:rPr>
          <w:sz w:val="18"/>
        </w:rPr>
        <w:t>000,-</w:t>
      </w:r>
      <w:proofErr w:type="gramEnd"/>
      <w:r>
        <w:rPr>
          <w:sz w:val="18"/>
        </w:rPr>
        <w:t xml:space="preserve"> bez DPH)</w:t>
      </w:r>
    </w:p>
    <w:p w:rsidR="001428CF" w:rsidRDefault="001428CF">
      <w:pPr>
        <w:pStyle w:val="Zkladntext"/>
        <w:spacing w:before="4"/>
        <w:rPr>
          <w:sz w:val="23"/>
        </w:rPr>
      </w:pPr>
    </w:p>
    <w:p w:rsidR="001428CF" w:rsidRDefault="00B979E4">
      <w:pPr>
        <w:pStyle w:val="Zkladntext"/>
        <w:spacing w:line="276" w:lineRule="auto"/>
        <w:ind w:left="100" w:right="1622"/>
      </w:pPr>
      <w:proofErr w:type="spellStart"/>
      <w:r>
        <w:t>Celková</w:t>
      </w:r>
      <w:proofErr w:type="spellEnd"/>
      <w:r>
        <w:t xml:space="preserve"> </w:t>
      </w:r>
      <w:proofErr w:type="spellStart"/>
      <w:r>
        <w:t>kalkulace</w:t>
      </w:r>
      <w:proofErr w:type="spellEnd"/>
      <w:r>
        <w:t xml:space="preserve"> za </w:t>
      </w:r>
      <w:proofErr w:type="spellStart"/>
      <w:r>
        <w:t>vypracování</w:t>
      </w:r>
      <w:proofErr w:type="spellEnd"/>
      <w:r>
        <w:t xml:space="preserve"> </w:t>
      </w:r>
      <w:proofErr w:type="spellStart"/>
      <w:r>
        <w:t>Situační</w:t>
      </w:r>
      <w:proofErr w:type="spellEnd"/>
      <w:r>
        <w:t xml:space="preserve"> </w:t>
      </w:r>
      <w:proofErr w:type="spellStart"/>
      <w:r>
        <w:t>analýzy</w:t>
      </w:r>
      <w:proofErr w:type="spellEnd"/>
      <w:r>
        <w:t xml:space="preserve"> je 120.</w:t>
      </w:r>
      <w:proofErr w:type="gramStart"/>
      <w:r>
        <w:t>000,-</w:t>
      </w:r>
      <w:proofErr w:type="gramEnd"/>
      <w:r>
        <w:t xml:space="preserve"> + DPH </w:t>
      </w:r>
      <w:proofErr w:type="spellStart"/>
      <w:r>
        <w:t>Podrobný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po </w:t>
      </w:r>
      <w:proofErr w:type="spellStart"/>
      <w:r>
        <w:t>položkách</w:t>
      </w:r>
      <w:proofErr w:type="spellEnd"/>
      <w:r>
        <w:t>:</w:t>
      </w:r>
    </w:p>
    <w:p w:rsidR="001428CF" w:rsidRDefault="001428CF">
      <w:pPr>
        <w:pStyle w:val="Zkladntext"/>
        <w:spacing w:before="6"/>
        <w:rPr>
          <w:sz w:val="19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860"/>
        <w:gridCol w:w="700"/>
        <w:gridCol w:w="1740"/>
      </w:tblGrid>
      <w:tr w:rsidR="001428CF">
        <w:trPr>
          <w:trHeight w:hRule="exact" w:val="380"/>
        </w:trPr>
        <w:tc>
          <w:tcPr>
            <w:tcW w:w="6860" w:type="dxa"/>
          </w:tcPr>
          <w:p w:rsidR="001428CF" w:rsidRDefault="00B979E4">
            <w:pPr>
              <w:pStyle w:val="TableParagraph"/>
              <w:spacing w:before="54"/>
              <w:ind w:left="24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Situační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analýza</w:t>
            </w:r>
            <w:proofErr w:type="spellEnd"/>
            <w:r>
              <w:rPr>
                <w:b/>
                <w:sz w:val="20"/>
              </w:rPr>
              <w:t xml:space="preserve"> pro </w:t>
            </w:r>
            <w:proofErr w:type="spellStart"/>
            <w:r>
              <w:rPr>
                <w:b/>
                <w:sz w:val="20"/>
              </w:rPr>
              <w:t>komunikaci</w:t>
            </w:r>
            <w:proofErr w:type="spellEnd"/>
          </w:p>
        </w:tc>
        <w:tc>
          <w:tcPr>
            <w:tcW w:w="700" w:type="dxa"/>
          </w:tcPr>
          <w:p w:rsidR="001428CF" w:rsidRDefault="00B979E4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MD</w:t>
            </w:r>
          </w:p>
        </w:tc>
        <w:tc>
          <w:tcPr>
            <w:tcW w:w="1740" w:type="dxa"/>
          </w:tcPr>
          <w:p w:rsidR="001428CF" w:rsidRDefault="00B979E4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120,000.00</w:t>
            </w:r>
          </w:p>
        </w:tc>
      </w:tr>
      <w:tr w:rsidR="001428CF">
        <w:trPr>
          <w:trHeight w:hRule="exact" w:val="360"/>
        </w:trPr>
        <w:tc>
          <w:tcPr>
            <w:tcW w:w="6860" w:type="dxa"/>
          </w:tcPr>
          <w:p w:rsidR="001428CF" w:rsidRDefault="00B979E4">
            <w:pPr>
              <w:pStyle w:val="TableParagraph"/>
              <w:spacing w:before="43"/>
              <w:ind w:left="24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analýza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a</w:t>
            </w:r>
            <w:proofErr w:type="spellEnd"/>
            <w:proofErr w:type="gramEnd"/>
            <w:r>
              <w:rPr>
                <w:sz w:val="20"/>
              </w:rPr>
              <w:t xml:space="preserve"> online </w:t>
            </w:r>
            <w:proofErr w:type="spellStart"/>
            <w:r>
              <w:rPr>
                <w:sz w:val="20"/>
              </w:rPr>
              <w:t>zdrojů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cílových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skupin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konkurence</w:t>
            </w:r>
            <w:proofErr w:type="spellEnd"/>
          </w:p>
        </w:tc>
        <w:tc>
          <w:tcPr>
            <w:tcW w:w="700" w:type="dxa"/>
          </w:tcPr>
          <w:p w:rsidR="001428CF" w:rsidRDefault="00B979E4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40" w:type="dxa"/>
          </w:tcPr>
          <w:p w:rsidR="001428CF" w:rsidRDefault="00B979E4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24,000.00</w:t>
            </w:r>
          </w:p>
        </w:tc>
      </w:tr>
      <w:tr w:rsidR="001428CF">
        <w:trPr>
          <w:trHeight w:hRule="exact" w:val="380"/>
        </w:trPr>
        <w:tc>
          <w:tcPr>
            <w:tcW w:w="6860" w:type="dxa"/>
          </w:tcPr>
          <w:p w:rsidR="001428CF" w:rsidRDefault="00B979E4">
            <w:pPr>
              <w:pStyle w:val="TableParagraph"/>
              <w:spacing w:before="53"/>
              <w:ind w:left="24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analýza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průzkum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terénu</w:t>
            </w:r>
            <w:proofErr w:type="spellEnd"/>
          </w:p>
        </w:tc>
        <w:tc>
          <w:tcPr>
            <w:tcW w:w="700" w:type="dxa"/>
          </w:tcPr>
          <w:p w:rsidR="001428CF" w:rsidRDefault="00B979E4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40" w:type="dxa"/>
          </w:tcPr>
          <w:p w:rsidR="001428CF" w:rsidRDefault="00B979E4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16,000.00</w:t>
            </w:r>
          </w:p>
        </w:tc>
      </w:tr>
      <w:tr w:rsidR="001428CF">
        <w:trPr>
          <w:trHeight w:hRule="exact" w:val="360"/>
        </w:trPr>
        <w:tc>
          <w:tcPr>
            <w:tcW w:w="6860" w:type="dxa"/>
          </w:tcPr>
          <w:p w:rsidR="001428CF" w:rsidRDefault="00B979E4">
            <w:pPr>
              <w:pStyle w:val="TableParagraph"/>
              <w:spacing w:before="42"/>
              <w:ind w:left="24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analýza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cílových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skupin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rozhovory</w:t>
            </w:r>
            <w:proofErr w:type="spellEnd"/>
          </w:p>
        </w:tc>
        <w:tc>
          <w:tcPr>
            <w:tcW w:w="700" w:type="dxa"/>
          </w:tcPr>
          <w:p w:rsidR="001428CF" w:rsidRDefault="00B979E4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40" w:type="dxa"/>
          </w:tcPr>
          <w:p w:rsidR="001428CF" w:rsidRDefault="00B979E4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48,000.00</w:t>
            </w:r>
          </w:p>
        </w:tc>
      </w:tr>
      <w:tr w:rsidR="001428CF">
        <w:trPr>
          <w:trHeight w:hRule="exact" w:val="380"/>
        </w:trPr>
        <w:tc>
          <w:tcPr>
            <w:tcW w:w="6860" w:type="dxa"/>
          </w:tcPr>
          <w:p w:rsidR="001428CF" w:rsidRDefault="00B979E4">
            <w:pPr>
              <w:pStyle w:val="TableParagraph"/>
              <w:spacing w:before="52"/>
              <w:ind w:left="24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náklady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setkání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respondenty</w:t>
            </w:r>
            <w:proofErr w:type="spellEnd"/>
          </w:p>
        </w:tc>
        <w:tc>
          <w:tcPr>
            <w:tcW w:w="700" w:type="dxa"/>
          </w:tcPr>
          <w:p w:rsidR="001428CF" w:rsidRDefault="001428CF"/>
        </w:tc>
        <w:tc>
          <w:tcPr>
            <w:tcW w:w="1740" w:type="dxa"/>
          </w:tcPr>
          <w:p w:rsidR="001428CF" w:rsidRDefault="00B979E4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2,400.00</w:t>
            </w:r>
          </w:p>
        </w:tc>
      </w:tr>
      <w:tr w:rsidR="001428CF">
        <w:trPr>
          <w:trHeight w:hRule="exact" w:val="360"/>
        </w:trPr>
        <w:tc>
          <w:tcPr>
            <w:tcW w:w="6860" w:type="dxa"/>
          </w:tcPr>
          <w:p w:rsidR="001428CF" w:rsidRDefault="00B979E4">
            <w:pPr>
              <w:pStyle w:val="TableParagraph"/>
              <w:spacing w:before="41"/>
              <w:ind w:left="24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vyhodnocení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analýzy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stanovení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závěrů</w:t>
            </w:r>
            <w:proofErr w:type="spellEnd"/>
          </w:p>
        </w:tc>
        <w:tc>
          <w:tcPr>
            <w:tcW w:w="700" w:type="dxa"/>
          </w:tcPr>
          <w:p w:rsidR="001428CF" w:rsidRDefault="00B979E4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  <w:tc>
          <w:tcPr>
            <w:tcW w:w="1740" w:type="dxa"/>
          </w:tcPr>
          <w:p w:rsidR="001428CF" w:rsidRDefault="00B979E4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10,000.00</w:t>
            </w:r>
          </w:p>
        </w:tc>
      </w:tr>
      <w:tr w:rsidR="001428CF">
        <w:trPr>
          <w:trHeight w:hRule="exact" w:val="380"/>
        </w:trPr>
        <w:tc>
          <w:tcPr>
            <w:tcW w:w="6860" w:type="dxa"/>
          </w:tcPr>
          <w:p w:rsidR="001428CF" w:rsidRDefault="00B979E4">
            <w:pPr>
              <w:pStyle w:val="TableParagraph"/>
              <w:spacing w:before="51"/>
              <w:ind w:left="24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zpracování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výstupů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analýzy</w:t>
            </w:r>
            <w:proofErr w:type="spellEnd"/>
          </w:p>
        </w:tc>
        <w:tc>
          <w:tcPr>
            <w:tcW w:w="700" w:type="dxa"/>
          </w:tcPr>
          <w:p w:rsidR="001428CF" w:rsidRDefault="00B979E4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40" w:type="dxa"/>
          </w:tcPr>
          <w:p w:rsidR="001428CF" w:rsidRDefault="00B979E4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8,000.00</w:t>
            </w:r>
          </w:p>
        </w:tc>
      </w:tr>
      <w:tr w:rsidR="001428CF">
        <w:trPr>
          <w:trHeight w:hRule="exact" w:val="360"/>
        </w:trPr>
        <w:tc>
          <w:tcPr>
            <w:tcW w:w="6860" w:type="dxa"/>
          </w:tcPr>
          <w:p w:rsidR="001428CF" w:rsidRDefault="00B979E4">
            <w:pPr>
              <w:pStyle w:val="TableParagraph"/>
              <w:ind w:left="24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řízení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dílčí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části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projektu</w:t>
            </w:r>
            <w:proofErr w:type="spellEnd"/>
          </w:p>
        </w:tc>
        <w:tc>
          <w:tcPr>
            <w:tcW w:w="700" w:type="dxa"/>
          </w:tcPr>
          <w:p w:rsidR="001428CF" w:rsidRDefault="00B979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1.45</w:t>
            </w:r>
          </w:p>
        </w:tc>
        <w:tc>
          <w:tcPr>
            <w:tcW w:w="1740" w:type="dxa"/>
          </w:tcPr>
          <w:p w:rsidR="001428CF" w:rsidRDefault="00B979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11,600.00</w:t>
            </w:r>
          </w:p>
        </w:tc>
      </w:tr>
    </w:tbl>
    <w:p w:rsidR="001428CF" w:rsidRDefault="001428CF">
      <w:pPr>
        <w:rPr>
          <w:sz w:val="20"/>
        </w:rPr>
        <w:sectPr w:rsidR="001428CF">
          <w:pgSz w:w="12240" w:h="15840"/>
          <w:pgMar w:top="1360" w:right="1340" w:bottom="280" w:left="1340" w:header="708" w:footer="708" w:gutter="0"/>
          <w:cols w:space="708"/>
        </w:sectPr>
      </w:pPr>
    </w:p>
    <w:p w:rsidR="001428CF" w:rsidRDefault="00B979E4">
      <w:pPr>
        <w:pStyle w:val="Nadpis1"/>
        <w:spacing w:before="80"/>
      </w:pPr>
      <w:proofErr w:type="spellStart"/>
      <w:r>
        <w:lastRenderedPageBreak/>
        <w:t>Vybrané</w:t>
      </w:r>
      <w:proofErr w:type="spellEnd"/>
      <w:r>
        <w:t xml:space="preserve"> reference:</w:t>
      </w:r>
    </w:p>
    <w:p w:rsidR="001428CF" w:rsidRDefault="001428CF">
      <w:pPr>
        <w:pStyle w:val="Zkladntext"/>
        <w:spacing w:before="6"/>
        <w:rPr>
          <w:b/>
          <w:sz w:val="28"/>
        </w:rPr>
      </w:pPr>
    </w:p>
    <w:p w:rsidR="001428CF" w:rsidRDefault="00B979E4">
      <w:pPr>
        <w:spacing w:before="1"/>
        <w:ind w:left="100"/>
        <w:jc w:val="both"/>
        <w:rPr>
          <w:b/>
        </w:rPr>
      </w:pPr>
      <w:proofErr w:type="spellStart"/>
      <w:r>
        <w:rPr>
          <w:b/>
        </w:rPr>
        <w:t>Návštěvnické</w:t>
      </w:r>
      <w:proofErr w:type="spellEnd"/>
      <w:r>
        <w:rPr>
          <w:b/>
        </w:rPr>
        <w:t xml:space="preserve"> centrum </w:t>
      </w:r>
      <w:proofErr w:type="spellStart"/>
      <w:r>
        <w:rPr>
          <w:b/>
        </w:rPr>
        <w:t>České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národní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banky</w:t>
      </w:r>
      <w:proofErr w:type="spellEnd"/>
    </w:p>
    <w:p w:rsidR="001428CF" w:rsidRDefault="00B979E4">
      <w:pPr>
        <w:pStyle w:val="Zkladntext"/>
        <w:spacing w:before="38" w:line="276" w:lineRule="auto"/>
        <w:ind w:left="100" w:right="101"/>
        <w:jc w:val="both"/>
      </w:pPr>
      <w:proofErr w:type="spellStart"/>
      <w:r>
        <w:t>Vypracovali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situační</w:t>
      </w:r>
      <w:proofErr w:type="spellEnd"/>
      <w:r>
        <w:t xml:space="preserve"> </w:t>
      </w:r>
      <w:proofErr w:type="spellStart"/>
      <w:r>
        <w:t>analýzu</w:t>
      </w:r>
      <w:proofErr w:type="spellEnd"/>
      <w:r>
        <w:t xml:space="preserve"> </w:t>
      </w:r>
      <w:proofErr w:type="spellStart"/>
      <w:r>
        <w:t>zahrnující</w:t>
      </w:r>
      <w:proofErr w:type="spellEnd"/>
      <w:r>
        <w:t xml:space="preserve"> </w:t>
      </w:r>
      <w:proofErr w:type="spellStart"/>
      <w:r>
        <w:t>analýzu</w:t>
      </w:r>
      <w:proofErr w:type="spellEnd"/>
      <w:r>
        <w:t xml:space="preserve"> </w:t>
      </w:r>
      <w:proofErr w:type="spellStart"/>
      <w:r>
        <w:t>cílových</w:t>
      </w:r>
      <w:proofErr w:type="spellEnd"/>
      <w:r>
        <w:t xml:space="preserve"> </w:t>
      </w:r>
      <w:proofErr w:type="spellStart"/>
      <w:r>
        <w:t>skupin</w:t>
      </w:r>
      <w:proofErr w:type="spellEnd"/>
      <w:r>
        <w:t xml:space="preserve">, </w:t>
      </w:r>
      <w:proofErr w:type="spellStart"/>
      <w:r>
        <w:rPr>
          <w:spacing w:val="-4"/>
        </w:rPr>
        <w:t>služby</w:t>
      </w:r>
      <w:proofErr w:type="spellEnd"/>
      <w:r>
        <w:rPr>
          <w:spacing w:val="-4"/>
        </w:rPr>
        <w:t xml:space="preserve">, </w:t>
      </w:r>
      <w:proofErr w:type="spellStart"/>
      <w:r>
        <w:t>konkurence</w:t>
      </w:r>
      <w:proofErr w:type="spellEnd"/>
      <w:r>
        <w:t xml:space="preserve"> a </w:t>
      </w:r>
      <w:proofErr w:type="spellStart"/>
      <w:r>
        <w:t>tržního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rozšíření</w:t>
      </w:r>
      <w:proofErr w:type="spellEnd"/>
      <w:r>
        <w:t xml:space="preserve"> </w:t>
      </w:r>
      <w:proofErr w:type="spellStart"/>
      <w:r>
        <w:t>expozice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otevření</w:t>
      </w:r>
      <w:proofErr w:type="spellEnd"/>
      <w:r>
        <w:t xml:space="preserve">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vybudovaného</w:t>
      </w:r>
      <w:proofErr w:type="spellEnd"/>
      <w:r>
        <w:t xml:space="preserve"> </w:t>
      </w:r>
      <w:proofErr w:type="spellStart"/>
      <w:r>
        <w:t>Návštěvnického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rPr>
          <w:spacing w:val="-4"/>
        </w:rPr>
        <w:t>banky</w:t>
      </w:r>
      <w:proofErr w:type="spellEnd"/>
      <w:r>
        <w:rPr>
          <w:spacing w:val="-4"/>
        </w:rPr>
        <w:t>.</w:t>
      </w:r>
      <w:r>
        <w:rPr>
          <w:spacing w:val="53"/>
        </w:rPr>
        <w:t xml:space="preserve"> </w:t>
      </w:r>
      <w:r>
        <w:t xml:space="preserve">V </w:t>
      </w:r>
      <w:proofErr w:type="spellStart"/>
      <w:r>
        <w:t>návaznosti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situační</w:t>
      </w:r>
      <w:proofErr w:type="spellEnd"/>
      <w:r>
        <w:t xml:space="preserve"> </w:t>
      </w:r>
      <w:proofErr w:type="spellStart"/>
      <w:r>
        <w:t>analýzu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vytvořili</w:t>
      </w:r>
      <w:proofErr w:type="spellEnd"/>
      <w:r>
        <w:t xml:space="preserve"> </w:t>
      </w:r>
      <w:proofErr w:type="spellStart"/>
      <w:r>
        <w:t>strategii</w:t>
      </w:r>
      <w:proofErr w:type="spellEnd"/>
      <w:r>
        <w:t xml:space="preserve"> </w:t>
      </w:r>
      <w:proofErr w:type="spellStart"/>
      <w:r>
        <w:t>komunikace</w:t>
      </w:r>
      <w:proofErr w:type="spellEnd"/>
      <w:r>
        <w:t xml:space="preserve"> </w:t>
      </w:r>
      <w:proofErr w:type="spellStart"/>
      <w:r>
        <w:t>obsahující</w:t>
      </w:r>
      <w:proofErr w:type="spellEnd"/>
      <w:r>
        <w:t xml:space="preserve"> </w:t>
      </w:r>
      <w:proofErr w:type="spellStart"/>
      <w:r>
        <w:t>soustavu</w:t>
      </w:r>
      <w:proofErr w:type="spellEnd"/>
      <w:r>
        <w:t xml:space="preserve"> </w:t>
      </w:r>
      <w:proofErr w:type="spellStart"/>
      <w:r>
        <w:t>obsahových</w:t>
      </w:r>
      <w:proofErr w:type="spellEnd"/>
      <w:r>
        <w:t xml:space="preserve"> </w:t>
      </w:r>
      <w:proofErr w:type="spellStart"/>
      <w:r>
        <w:t>sdělení</w:t>
      </w:r>
      <w:proofErr w:type="spellEnd"/>
      <w:r>
        <w:t xml:space="preserve">, </w:t>
      </w:r>
      <w:proofErr w:type="spellStart"/>
      <w:r>
        <w:t>mediální</w:t>
      </w:r>
      <w:proofErr w:type="spellEnd"/>
      <w:r>
        <w:t xml:space="preserve"> </w:t>
      </w:r>
      <w:proofErr w:type="spellStart"/>
      <w:r>
        <w:t>strate</w:t>
      </w:r>
      <w:r>
        <w:t>gii</w:t>
      </w:r>
      <w:proofErr w:type="spellEnd"/>
      <w:r>
        <w:t xml:space="preserve"> a </w:t>
      </w:r>
      <w:proofErr w:type="spellStart"/>
      <w:r>
        <w:t>návaznosti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stálou</w:t>
      </w:r>
      <w:proofErr w:type="spellEnd"/>
      <w:r>
        <w:t xml:space="preserve"> </w:t>
      </w:r>
      <w:proofErr w:type="spellStart"/>
      <w:r>
        <w:t>komunikaci</w:t>
      </w:r>
      <w:proofErr w:type="spellEnd"/>
      <w:r>
        <w:t xml:space="preserve"> ČNB.</w:t>
      </w:r>
    </w:p>
    <w:p w:rsidR="001428CF" w:rsidRDefault="001428CF">
      <w:pPr>
        <w:pStyle w:val="Zkladntext"/>
        <w:spacing w:before="10"/>
        <w:rPr>
          <w:sz w:val="26"/>
        </w:rPr>
      </w:pPr>
    </w:p>
    <w:p w:rsidR="001428CF" w:rsidRDefault="00B979E4">
      <w:pPr>
        <w:pStyle w:val="Nadpis1"/>
      </w:pPr>
      <w:proofErr w:type="spellStart"/>
      <w:r>
        <w:t>Nadační</w:t>
      </w:r>
      <w:proofErr w:type="spellEnd"/>
      <w:r>
        <w:t xml:space="preserve"> fond pro </w:t>
      </w:r>
      <w:proofErr w:type="spellStart"/>
      <w:r>
        <w:t>podporu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v </w:t>
      </w:r>
      <w:proofErr w:type="spellStart"/>
      <w:r>
        <w:t>pojišťovnictví</w:t>
      </w:r>
      <w:proofErr w:type="spellEnd"/>
    </w:p>
    <w:p w:rsidR="001428CF" w:rsidRDefault="00B979E4">
      <w:pPr>
        <w:pStyle w:val="Zkladntext"/>
        <w:spacing w:before="37" w:line="276" w:lineRule="auto"/>
        <w:ind w:left="100" w:right="98"/>
        <w:jc w:val="both"/>
      </w:pPr>
      <w:proofErr w:type="spellStart"/>
      <w:r>
        <w:t>Vypracovali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Marketingová</w:t>
      </w:r>
      <w:proofErr w:type="spellEnd"/>
      <w:r>
        <w:t xml:space="preserve"> </w:t>
      </w:r>
      <w:proofErr w:type="spellStart"/>
      <w:r>
        <w:t>analýza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 </w:t>
      </w:r>
      <w:proofErr w:type="spellStart"/>
      <w:r>
        <w:t>zvýšení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zájemců</w:t>
      </w:r>
      <w:proofErr w:type="spellEnd"/>
      <w:r>
        <w:t xml:space="preserve"> o </w:t>
      </w:r>
      <w:proofErr w:type="spellStart"/>
      <w:r>
        <w:t>studium</w:t>
      </w:r>
      <w:proofErr w:type="spellEnd"/>
      <w:r>
        <w:t xml:space="preserve"> </w:t>
      </w:r>
      <w:proofErr w:type="spellStart"/>
      <w:r>
        <w:t>oborů</w:t>
      </w:r>
      <w:proofErr w:type="spellEnd"/>
      <w:r>
        <w:t xml:space="preserve"> </w:t>
      </w:r>
      <w:proofErr w:type="spellStart"/>
      <w:r>
        <w:t>Pojistná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a </w:t>
      </w:r>
      <w:proofErr w:type="spellStart"/>
      <w:r>
        <w:t>Pojišťovnictví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měla</w:t>
      </w:r>
      <w:proofErr w:type="spellEnd"/>
      <w:r>
        <w:t xml:space="preserve"> za </w:t>
      </w:r>
      <w:proofErr w:type="spellStart"/>
      <w:r>
        <w:t>cíl</w:t>
      </w:r>
      <w:proofErr w:type="spellEnd"/>
      <w:r>
        <w:t xml:space="preserve"> </w:t>
      </w:r>
      <w:proofErr w:type="spellStart"/>
      <w:r>
        <w:t>zkoumat</w:t>
      </w:r>
      <w:proofErr w:type="spellEnd"/>
      <w:r>
        <w:t xml:space="preserve"> </w:t>
      </w:r>
      <w:proofErr w:type="spellStart"/>
      <w:r>
        <w:t>cílové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</w:t>
      </w:r>
      <w:proofErr w:type="spellStart"/>
      <w:r>
        <w:t>středoškoláků</w:t>
      </w:r>
      <w:proofErr w:type="spellEnd"/>
      <w:r>
        <w:t xml:space="preserve"> a </w:t>
      </w:r>
      <w:proofErr w:type="spellStart"/>
      <w:r>
        <w:t>zjistit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vazby</w:t>
      </w:r>
      <w:proofErr w:type="spellEnd"/>
      <w:r>
        <w:t xml:space="preserve">, </w:t>
      </w:r>
      <w:proofErr w:type="spellStart"/>
      <w:r>
        <w:t>motivace</w:t>
      </w:r>
      <w:proofErr w:type="spellEnd"/>
      <w:r>
        <w:t xml:space="preserve"> a </w:t>
      </w:r>
      <w:proofErr w:type="spellStart"/>
      <w:r>
        <w:t>bariéry</w:t>
      </w:r>
      <w:proofErr w:type="spellEnd"/>
      <w:r>
        <w:t xml:space="preserve"> pro </w:t>
      </w:r>
      <w:proofErr w:type="spellStart"/>
      <w:r>
        <w:t>budoucí</w:t>
      </w:r>
      <w:proofErr w:type="spellEnd"/>
      <w:r>
        <w:t xml:space="preserve"> </w:t>
      </w:r>
      <w:proofErr w:type="spellStart"/>
      <w:r>
        <w:t>studium</w:t>
      </w:r>
      <w:proofErr w:type="spellEnd"/>
      <w:r>
        <w:t xml:space="preserve"> a </w:t>
      </w:r>
      <w:proofErr w:type="spellStart"/>
      <w:r>
        <w:t>práci</w:t>
      </w:r>
      <w:proofErr w:type="spellEnd"/>
      <w:r>
        <w:t xml:space="preserve"> </w:t>
      </w:r>
      <w:r>
        <w:t xml:space="preserve">v </w:t>
      </w:r>
      <w:proofErr w:type="spellStart"/>
      <w:r>
        <w:t>oblastech</w:t>
      </w:r>
      <w:proofErr w:type="spellEnd"/>
      <w:r>
        <w:t xml:space="preserve"> </w:t>
      </w:r>
      <w:proofErr w:type="spellStart"/>
      <w:r>
        <w:t>pojišťovnictví</w:t>
      </w:r>
      <w:proofErr w:type="spellEnd"/>
      <w:r>
        <w:t xml:space="preserve"> a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matematiky</w:t>
      </w:r>
      <w:proofErr w:type="spellEnd"/>
      <w:r>
        <w:t xml:space="preserve">. </w:t>
      </w:r>
      <w:proofErr w:type="spellStart"/>
      <w:r>
        <w:t>Studie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základem</w:t>
      </w:r>
      <w:proofErr w:type="spellEnd"/>
      <w:r>
        <w:t xml:space="preserve"> </w:t>
      </w:r>
      <w:proofErr w:type="spellStart"/>
      <w:r>
        <w:t>komunikačních</w:t>
      </w:r>
      <w:proofErr w:type="spellEnd"/>
      <w:r>
        <w:t xml:space="preserve"> </w:t>
      </w:r>
      <w:proofErr w:type="spellStart"/>
      <w:r>
        <w:t>kampaní</w:t>
      </w:r>
      <w:proofErr w:type="spellEnd"/>
      <w:r>
        <w:t xml:space="preserve"> </w:t>
      </w:r>
      <w:proofErr w:type="spellStart"/>
      <w:r>
        <w:t>participujících</w:t>
      </w:r>
      <w:proofErr w:type="spellEnd"/>
      <w:r>
        <w:t xml:space="preserve"> </w:t>
      </w:r>
      <w:proofErr w:type="spellStart"/>
      <w:r>
        <w:t>vysokých</w:t>
      </w:r>
      <w:proofErr w:type="spellEnd"/>
      <w:r>
        <w:t xml:space="preserve"> </w:t>
      </w:r>
      <w:proofErr w:type="spellStart"/>
      <w:r>
        <w:t>škol</w:t>
      </w:r>
      <w:proofErr w:type="spellEnd"/>
      <w:r>
        <w:t>.</w:t>
      </w:r>
    </w:p>
    <w:p w:rsidR="001428CF" w:rsidRDefault="001428CF">
      <w:pPr>
        <w:pStyle w:val="Zkladntext"/>
        <w:spacing w:before="6"/>
        <w:rPr>
          <w:sz w:val="24"/>
        </w:rPr>
      </w:pPr>
    </w:p>
    <w:p w:rsidR="001428CF" w:rsidRDefault="001428CF">
      <w:pPr>
        <w:rPr>
          <w:sz w:val="24"/>
        </w:rPr>
        <w:sectPr w:rsidR="001428CF">
          <w:pgSz w:w="12240" w:h="15840"/>
          <w:pgMar w:top="1360" w:right="1340" w:bottom="280" w:left="1340" w:header="708" w:footer="708" w:gutter="0"/>
          <w:cols w:space="708"/>
        </w:sectPr>
      </w:pPr>
    </w:p>
    <w:p w:rsidR="001428CF" w:rsidRDefault="00B979E4">
      <w:pPr>
        <w:pStyle w:val="Nadpis1"/>
        <w:spacing w:before="80"/>
      </w:pPr>
      <w:r>
        <w:lastRenderedPageBreak/>
        <w:t>Seduo.cz</w:t>
      </w:r>
    </w:p>
    <w:p w:rsidR="001428CF" w:rsidRDefault="00B979E4">
      <w:pPr>
        <w:pStyle w:val="Zkladntext"/>
        <w:spacing w:before="38" w:line="276" w:lineRule="auto"/>
        <w:ind w:left="100" w:right="103"/>
        <w:jc w:val="both"/>
      </w:pPr>
      <w:proofErr w:type="spellStart"/>
      <w:r>
        <w:t>Analýza</w:t>
      </w:r>
      <w:proofErr w:type="spellEnd"/>
      <w:r>
        <w:t xml:space="preserve"> pro </w:t>
      </w:r>
      <w:proofErr w:type="spellStart"/>
      <w:r>
        <w:t>vhodnou</w:t>
      </w:r>
      <w:proofErr w:type="spellEnd"/>
      <w:r>
        <w:t xml:space="preserve"> </w:t>
      </w:r>
      <w:proofErr w:type="spellStart"/>
      <w:r>
        <w:t>volbu</w:t>
      </w:r>
      <w:proofErr w:type="spellEnd"/>
      <w:r>
        <w:t xml:space="preserve"> </w:t>
      </w:r>
      <w:proofErr w:type="spellStart"/>
      <w:r>
        <w:t>formátu</w:t>
      </w:r>
      <w:proofErr w:type="spellEnd"/>
      <w:r>
        <w:t xml:space="preserve">, </w:t>
      </w:r>
      <w:proofErr w:type="spellStart"/>
      <w:r>
        <w:t>pravidla</w:t>
      </w:r>
      <w:proofErr w:type="spellEnd"/>
      <w:r>
        <w:t xml:space="preserve"> </w:t>
      </w:r>
      <w:proofErr w:type="spellStart"/>
      <w:r>
        <w:t>tvorby</w:t>
      </w:r>
      <w:proofErr w:type="spellEnd"/>
      <w:r>
        <w:t xml:space="preserve"> a </w:t>
      </w:r>
      <w:proofErr w:type="spellStart"/>
      <w:r>
        <w:t>natáčení</w:t>
      </w:r>
      <w:proofErr w:type="spellEnd"/>
      <w:r>
        <w:t xml:space="preserve"> </w:t>
      </w:r>
      <w:proofErr w:type="spellStart"/>
      <w:r>
        <w:t>vzdělávacích</w:t>
      </w:r>
      <w:proofErr w:type="spellEnd"/>
      <w:r>
        <w:t xml:space="preserve"> </w:t>
      </w:r>
      <w:proofErr w:type="spellStart"/>
      <w:r>
        <w:t>videí</w:t>
      </w:r>
      <w:proofErr w:type="spellEnd"/>
      <w:r>
        <w:t xml:space="preserve">. Seduo.cz </w:t>
      </w:r>
      <w:proofErr w:type="spellStart"/>
      <w:r>
        <w:t>společnosti</w:t>
      </w:r>
      <w:proofErr w:type="spellEnd"/>
      <w:r>
        <w:t xml:space="preserve"> LMC </w:t>
      </w:r>
      <w:proofErr w:type="spellStart"/>
      <w:r>
        <w:t>vzdě</w:t>
      </w:r>
      <w:r>
        <w:t>lává</w:t>
      </w:r>
      <w:proofErr w:type="spellEnd"/>
      <w:r>
        <w:t xml:space="preserve"> </w:t>
      </w:r>
      <w:proofErr w:type="spellStart"/>
      <w:r>
        <w:t>zaměstnance</w:t>
      </w:r>
      <w:proofErr w:type="spellEnd"/>
      <w:r>
        <w:t xml:space="preserve"> </w:t>
      </w:r>
      <w:proofErr w:type="spellStart"/>
      <w:r>
        <w:t>firem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širokou</w:t>
      </w:r>
      <w:proofErr w:type="spellEnd"/>
      <w:r>
        <w:t xml:space="preserve"> </w:t>
      </w:r>
      <w:proofErr w:type="spellStart"/>
      <w:r>
        <w:t>veřejnost</w:t>
      </w:r>
      <w:proofErr w:type="spellEnd"/>
      <w:r>
        <w:t xml:space="preserve">.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připravili</w:t>
      </w:r>
      <w:proofErr w:type="spellEnd"/>
      <w:r>
        <w:t xml:space="preserve">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a </w:t>
      </w:r>
      <w:proofErr w:type="spellStart"/>
      <w:r>
        <w:t>natočili</w:t>
      </w:r>
      <w:proofErr w:type="spellEnd"/>
      <w:r>
        <w:t xml:space="preserve"> 191 </w:t>
      </w:r>
      <w:proofErr w:type="spellStart"/>
      <w:r>
        <w:t>videokurzů</w:t>
      </w:r>
      <w:proofErr w:type="spellEnd"/>
      <w:r>
        <w:t xml:space="preserve">. Do </w:t>
      </w:r>
      <w:proofErr w:type="spellStart"/>
      <w:r>
        <w:t>našeho</w:t>
      </w:r>
      <w:proofErr w:type="spellEnd"/>
      <w:r>
        <w:t xml:space="preserve">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tom </w:t>
      </w:r>
      <w:proofErr w:type="spellStart"/>
      <w:proofErr w:type="gramStart"/>
      <w:r>
        <w:t>zavítalo</w:t>
      </w:r>
      <w:proofErr w:type="spellEnd"/>
      <w:r>
        <w:t xml:space="preserve">  </w:t>
      </w:r>
      <w:proofErr w:type="spellStart"/>
      <w:r>
        <w:t>přes</w:t>
      </w:r>
      <w:proofErr w:type="spellEnd"/>
      <w:proofErr w:type="gramEnd"/>
    </w:p>
    <w:p w:rsidR="001428CF" w:rsidRDefault="00B979E4">
      <w:pPr>
        <w:pStyle w:val="Zkladntext"/>
        <w:spacing w:before="1" w:line="276" w:lineRule="auto"/>
        <w:ind w:left="100" w:right="101"/>
        <w:jc w:val="both"/>
      </w:pPr>
      <w:r>
        <w:t xml:space="preserve">60 </w:t>
      </w:r>
      <w:proofErr w:type="spellStart"/>
      <w:r>
        <w:t>lektorů</w:t>
      </w:r>
      <w:proofErr w:type="spellEnd"/>
      <w:r>
        <w:t xml:space="preserve"> se </w:t>
      </w:r>
      <w:proofErr w:type="spellStart"/>
      <w:r>
        <w:t>kterými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vytvořili</w:t>
      </w:r>
      <w:proofErr w:type="spellEnd"/>
      <w:r>
        <w:t xml:space="preserve"> </w:t>
      </w:r>
      <w:proofErr w:type="spellStart"/>
      <w:r>
        <w:t>dohromady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7 500 </w:t>
      </w:r>
      <w:proofErr w:type="spellStart"/>
      <w:r>
        <w:t>minut</w:t>
      </w:r>
      <w:proofErr w:type="spellEnd"/>
      <w:r>
        <w:t xml:space="preserve"> </w:t>
      </w:r>
      <w:proofErr w:type="spellStart"/>
      <w:r>
        <w:t>vzdělávacích</w:t>
      </w:r>
      <w:proofErr w:type="spellEnd"/>
      <w:r>
        <w:t xml:space="preserve"> </w:t>
      </w:r>
      <w:proofErr w:type="spellStart"/>
      <w:r>
        <w:t>videí</w:t>
      </w:r>
      <w:proofErr w:type="spellEnd"/>
      <w:r>
        <w:t>.</w:t>
      </w:r>
      <w:r>
        <w:t xml:space="preserve"> </w:t>
      </w:r>
      <w:hyperlink r:id="rId4">
        <w:r>
          <w:rPr>
            <w:color w:val="1154CC"/>
            <w:u w:val="thick" w:color="1154CC"/>
          </w:rPr>
          <w:t>https://www.seduo.cz/</w:t>
        </w:r>
      </w:hyperlink>
    </w:p>
    <w:p w:rsidR="001428CF" w:rsidRDefault="001428CF">
      <w:pPr>
        <w:pStyle w:val="Zkladntext"/>
        <w:spacing w:before="6"/>
        <w:rPr>
          <w:sz w:val="24"/>
        </w:rPr>
      </w:pPr>
    </w:p>
    <w:p w:rsidR="001428CF" w:rsidRDefault="001428CF">
      <w:pPr>
        <w:pStyle w:val="Zkladntext"/>
        <w:spacing w:before="7"/>
        <w:rPr>
          <w:sz w:val="34"/>
        </w:rPr>
      </w:pPr>
    </w:p>
    <w:p w:rsidR="001428CF" w:rsidRDefault="00B979E4">
      <w:pPr>
        <w:pStyle w:val="Nadpis1"/>
      </w:pPr>
      <w:proofErr w:type="spellStart"/>
      <w:r>
        <w:t>AdGame.live</w:t>
      </w:r>
      <w:proofErr w:type="spellEnd"/>
    </w:p>
    <w:p w:rsidR="001428CF" w:rsidRDefault="00B979E4">
      <w:pPr>
        <w:pStyle w:val="Zkladntext"/>
        <w:spacing w:before="37" w:line="276" w:lineRule="auto"/>
        <w:ind w:left="100" w:right="98"/>
        <w:jc w:val="both"/>
      </w:pPr>
      <w:proofErr w:type="spellStart"/>
      <w:r>
        <w:t>Vyvinuli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online </w:t>
      </w:r>
      <w:proofErr w:type="spellStart"/>
      <w:r>
        <w:t>vzdělávací</w:t>
      </w:r>
      <w:proofErr w:type="spellEnd"/>
      <w:r>
        <w:t xml:space="preserve"> </w:t>
      </w:r>
      <w:proofErr w:type="spellStart"/>
      <w:r>
        <w:t>herní</w:t>
      </w:r>
      <w:proofErr w:type="spellEnd"/>
      <w:r>
        <w:t xml:space="preserve"> </w:t>
      </w:r>
      <w:proofErr w:type="spellStart"/>
      <w:r>
        <w:t>aplikaci</w:t>
      </w:r>
      <w:proofErr w:type="spellEnd"/>
      <w:r>
        <w:t xml:space="preserve"> s 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simulovat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datového</w:t>
      </w:r>
      <w:proofErr w:type="spellEnd"/>
      <w:r>
        <w:t xml:space="preserve"> </w:t>
      </w:r>
      <w:proofErr w:type="spellStart"/>
      <w:r>
        <w:t>analytika</w:t>
      </w:r>
      <w:proofErr w:type="spellEnd"/>
      <w:r>
        <w:t xml:space="preserve"> a </w:t>
      </w:r>
      <w:proofErr w:type="spellStart"/>
      <w:r>
        <w:t>mediálního</w:t>
      </w:r>
      <w:proofErr w:type="spellEnd"/>
      <w:r>
        <w:t xml:space="preserve"> </w:t>
      </w:r>
      <w:proofErr w:type="spellStart"/>
      <w:r>
        <w:t>plánovače</w:t>
      </w:r>
      <w:proofErr w:type="spellEnd"/>
      <w:r>
        <w:t xml:space="preserve"> </w:t>
      </w:r>
      <w:proofErr w:type="spellStart"/>
      <w:r>
        <w:rPr>
          <w:spacing w:val="-4"/>
        </w:rPr>
        <w:t>firmy</w:t>
      </w:r>
      <w:proofErr w:type="spellEnd"/>
      <w:r>
        <w:rPr>
          <w:spacing w:val="-4"/>
        </w:rPr>
        <w:t xml:space="preserve">. </w:t>
      </w:r>
      <w:proofErr w:type="spellStart"/>
      <w:r>
        <w:t>Aplikace</w:t>
      </w:r>
      <w:proofErr w:type="spellEnd"/>
      <w:r>
        <w:t xml:space="preserve"> </w:t>
      </w:r>
      <w:proofErr w:type="spellStart"/>
      <w:r>
        <w:t>soutěžní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podporuje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se </w:t>
      </w:r>
      <w:proofErr w:type="spellStart"/>
      <w:r>
        <w:t>statistickým</w:t>
      </w:r>
      <w:r>
        <w:t>i</w:t>
      </w:r>
      <w:proofErr w:type="spellEnd"/>
      <w:r>
        <w:t xml:space="preserve"> </w:t>
      </w:r>
      <w:proofErr w:type="spellStart"/>
      <w:r>
        <w:rPr>
          <w:spacing w:val="-4"/>
        </w:rPr>
        <w:t>daty</w:t>
      </w:r>
      <w:proofErr w:type="spellEnd"/>
      <w:r>
        <w:rPr>
          <w:spacing w:val="-4"/>
        </w:rPr>
        <w:t>,</w:t>
      </w:r>
      <w:r>
        <w:rPr>
          <w:spacing w:val="53"/>
        </w:rPr>
        <w:t xml:space="preserve">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analýzou</w:t>
      </w:r>
      <w:proofErr w:type="spellEnd"/>
      <w:r>
        <w:t xml:space="preserve"> </w:t>
      </w:r>
      <w:proofErr w:type="spellStart"/>
      <w:r>
        <w:t>zpracována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podklad</w:t>
      </w:r>
      <w:proofErr w:type="spellEnd"/>
      <w:r>
        <w:t xml:space="preserve"> pro </w:t>
      </w:r>
      <w:proofErr w:type="spellStart"/>
      <w:r>
        <w:t>manažerská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. </w:t>
      </w:r>
      <w:proofErr w:type="spellStart"/>
      <w:r>
        <w:t>AdGame.live</w:t>
      </w:r>
      <w:proofErr w:type="spellEnd"/>
      <w:r>
        <w:t xml:space="preserve"> se </w:t>
      </w:r>
      <w:proofErr w:type="spellStart"/>
      <w:r>
        <w:t>využívá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výuce</w:t>
      </w:r>
      <w:proofErr w:type="spellEnd"/>
      <w:r>
        <w:t xml:space="preserve"> </w:t>
      </w:r>
      <w:proofErr w:type="spellStart"/>
      <w:r>
        <w:t>bakalářských</w:t>
      </w:r>
      <w:proofErr w:type="spellEnd"/>
      <w:r>
        <w:t xml:space="preserve">, </w:t>
      </w:r>
      <w:proofErr w:type="spellStart"/>
      <w:r>
        <w:t>magisterských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MBA </w:t>
      </w:r>
      <w:proofErr w:type="spellStart"/>
      <w:r>
        <w:t>vzdělávacích</w:t>
      </w:r>
      <w:proofErr w:type="spellEnd"/>
      <w:r>
        <w:t xml:space="preserve"> </w:t>
      </w:r>
      <w:proofErr w:type="spellStart"/>
      <w:r>
        <w:t>programů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VŠE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Université</w:t>
      </w:r>
      <w:proofErr w:type="spellEnd"/>
      <w:r>
        <w:t xml:space="preserve"> Grenoble Alpes </w:t>
      </w:r>
      <w:proofErr w:type="spellStart"/>
      <w:r>
        <w:t>ve</w:t>
      </w:r>
      <w:proofErr w:type="spellEnd"/>
      <w:r>
        <w:t xml:space="preserve"> </w:t>
      </w:r>
      <w:proofErr w:type="spellStart"/>
      <w:r>
        <w:t>Francii</w:t>
      </w:r>
      <w:proofErr w:type="spellEnd"/>
      <w:r>
        <w:t>.</w:t>
      </w:r>
    </w:p>
    <w:p w:rsidR="001428CF" w:rsidRDefault="001428CF">
      <w:pPr>
        <w:pStyle w:val="Zkladntext"/>
        <w:rPr>
          <w:sz w:val="24"/>
        </w:rPr>
      </w:pPr>
    </w:p>
    <w:p w:rsidR="001428CF" w:rsidRDefault="001428CF">
      <w:pPr>
        <w:pStyle w:val="Zkladntext"/>
        <w:spacing w:before="2"/>
        <w:rPr>
          <w:sz w:val="26"/>
        </w:rPr>
      </w:pPr>
    </w:p>
    <w:p w:rsidR="001428CF" w:rsidRDefault="00B979E4">
      <w:pPr>
        <w:pStyle w:val="Nadpis1"/>
      </w:pPr>
      <w:proofErr w:type="spellStart"/>
      <w:r>
        <w:t>ToJeIT</w:t>
      </w:r>
      <w:proofErr w:type="spellEnd"/>
    </w:p>
    <w:p w:rsidR="001428CF" w:rsidRDefault="00B979E4">
      <w:pPr>
        <w:pStyle w:val="Zkladntext"/>
        <w:spacing w:before="37" w:line="276" w:lineRule="auto"/>
        <w:ind w:left="100" w:right="100"/>
        <w:jc w:val="both"/>
      </w:pPr>
      <w:proofErr w:type="spellStart"/>
      <w:r>
        <w:t>Provedli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situační</w:t>
      </w:r>
      <w:proofErr w:type="spellEnd"/>
      <w:r>
        <w:t xml:space="preserve"> </w:t>
      </w:r>
      <w:proofErr w:type="spellStart"/>
      <w:r>
        <w:t>analýzu</w:t>
      </w:r>
      <w:proofErr w:type="spellEnd"/>
      <w:r>
        <w:t xml:space="preserve"> a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realizovali</w:t>
      </w:r>
      <w:proofErr w:type="spellEnd"/>
      <w:r>
        <w:t xml:space="preserve"> </w:t>
      </w:r>
      <w:proofErr w:type="spellStart"/>
      <w:r>
        <w:t>kampaň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přesvědčuje</w:t>
      </w:r>
      <w:proofErr w:type="spellEnd"/>
      <w:r>
        <w:t xml:space="preserve"> </w:t>
      </w:r>
      <w:proofErr w:type="spellStart"/>
      <w:r>
        <w:t>mladé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proofErr w:type="gramStart"/>
      <w:r>
        <w:t>informatika</w:t>
      </w:r>
      <w:proofErr w:type="spellEnd"/>
      <w:r>
        <w:t xml:space="preserve">  je</w:t>
      </w:r>
      <w:proofErr w:type="gramEnd"/>
      <w:r>
        <w:t xml:space="preserve">  </w:t>
      </w:r>
      <w:proofErr w:type="spellStart"/>
      <w:r>
        <w:t>atraktivní</w:t>
      </w:r>
      <w:proofErr w:type="spellEnd"/>
      <w:r>
        <w:t xml:space="preserve">  </w:t>
      </w:r>
      <w:proofErr w:type="spellStart"/>
      <w:r>
        <w:t>obor</w:t>
      </w:r>
      <w:proofErr w:type="spellEnd"/>
      <w:r>
        <w:t xml:space="preserve">  se  </w:t>
      </w:r>
      <w:proofErr w:type="spellStart"/>
      <w:r>
        <w:t>širokým</w:t>
      </w:r>
      <w:proofErr w:type="spellEnd"/>
      <w:r>
        <w:t xml:space="preserve">  </w:t>
      </w:r>
      <w:proofErr w:type="spellStart"/>
      <w:r>
        <w:t>spektrem</w:t>
      </w:r>
      <w:proofErr w:type="spellEnd"/>
      <w:r>
        <w:t xml:space="preserve">  </w:t>
      </w:r>
      <w:proofErr w:type="spellStart"/>
      <w:r>
        <w:t>profesí</w:t>
      </w:r>
      <w:proofErr w:type="spellEnd"/>
      <w:r>
        <w:t xml:space="preserve">  a  </w:t>
      </w:r>
      <w:proofErr w:type="spellStart"/>
      <w:r>
        <w:t>uplatnění</w:t>
      </w:r>
      <w:proofErr w:type="spellEnd"/>
      <w:r>
        <w:t xml:space="preserve">.  </w:t>
      </w:r>
      <w:proofErr w:type="spellStart"/>
      <w:proofErr w:type="gramStart"/>
      <w:r>
        <w:t>Cílem</w:t>
      </w:r>
      <w:proofErr w:type="spellEnd"/>
      <w:r>
        <w:t xml:space="preserve">  </w:t>
      </w:r>
      <w:proofErr w:type="spellStart"/>
      <w:r>
        <w:t>bylo</w:t>
      </w:r>
      <w:proofErr w:type="spellEnd"/>
      <w:proofErr w:type="gramEnd"/>
      <w:r>
        <w:t xml:space="preserve"> </w:t>
      </w:r>
      <w:proofErr w:type="spellStart"/>
      <w:r>
        <w:t>vyvést</w:t>
      </w:r>
      <w:proofErr w:type="spellEnd"/>
    </w:p>
    <w:p w:rsidR="001428CF" w:rsidRDefault="001428CF">
      <w:pPr>
        <w:spacing w:line="276" w:lineRule="auto"/>
        <w:jc w:val="both"/>
        <w:sectPr w:rsidR="001428CF">
          <w:pgSz w:w="12240" w:h="15840"/>
          <w:pgMar w:top="1360" w:right="1340" w:bottom="280" w:left="1340" w:header="708" w:footer="708" w:gutter="0"/>
          <w:cols w:space="708"/>
        </w:sectPr>
      </w:pPr>
    </w:p>
    <w:p w:rsidR="001428CF" w:rsidRDefault="00B979E4">
      <w:pPr>
        <w:pStyle w:val="Zkladntext"/>
        <w:spacing w:before="80" w:line="276" w:lineRule="auto"/>
        <w:ind w:left="100" w:right="99"/>
        <w:jc w:val="both"/>
      </w:pPr>
      <w:proofErr w:type="spellStart"/>
      <w:r>
        <w:lastRenderedPageBreak/>
        <w:t>studenty</w:t>
      </w:r>
      <w:proofErr w:type="spellEnd"/>
      <w:r>
        <w:t xml:space="preserve"> </w:t>
      </w:r>
      <w:proofErr w:type="spellStart"/>
      <w:r>
        <w:t>základních</w:t>
      </w:r>
      <w:proofErr w:type="spellEnd"/>
      <w:r>
        <w:t xml:space="preserve"> a </w:t>
      </w:r>
      <w:proofErr w:type="spellStart"/>
      <w:r>
        <w:t>středních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 ze </w:t>
      </w:r>
      <w:proofErr w:type="spellStart"/>
      <w:r>
        <w:t>stereotypu</w:t>
      </w:r>
      <w:proofErr w:type="spellEnd"/>
      <w:r>
        <w:t xml:space="preserve"> </w:t>
      </w:r>
      <w:proofErr w:type="spellStart"/>
      <w:r>
        <w:t>drát</w:t>
      </w:r>
      <w:r>
        <w:t>ů</w:t>
      </w:r>
      <w:proofErr w:type="spellEnd"/>
      <w:r>
        <w:t xml:space="preserve">, </w:t>
      </w:r>
      <w:proofErr w:type="spellStart"/>
      <w:r>
        <w:t>čipů</w:t>
      </w:r>
      <w:proofErr w:type="spellEnd"/>
      <w:r>
        <w:t xml:space="preserve"> a </w:t>
      </w:r>
      <w:proofErr w:type="spellStart"/>
      <w:r>
        <w:t>programování</w:t>
      </w:r>
      <w:proofErr w:type="spellEnd"/>
      <w:r>
        <w:t xml:space="preserve">. </w:t>
      </w:r>
      <w:proofErr w:type="spellStart"/>
      <w:r>
        <w:t>Ukázali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IT v </w:t>
      </w:r>
      <w:proofErr w:type="spellStart"/>
      <w:r>
        <w:t>každodenním</w:t>
      </w:r>
      <w:proofErr w:type="spellEnd"/>
      <w:r>
        <w:t xml:space="preserve"> </w:t>
      </w:r>
      <w:proofErr w:type="spellStart"/>
      <w:r>
        <w:t>životě</w:t>
      </w:r>
      <w:proofErr w:type="spellEnd"/>
      <w:r>
        <w:t xml:space="preserve"> </w:t>
      </w:r>
      <w:proofErr w:type="spellStart"/>
      <w:r>
        <w:t>kolem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a </w:t>
      </w:r>
      <w:proofErr w:type="spellStart"/>
      <w:r>
        <w:t>navíc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dali</w:t>
      </w:r>
      <w:proofErr w:type="spellEnd"/>
      <w:r>
        <w:t xml:space="preserve"> </w:t>
      </w:r>
      <w:proofErr w:type="spellStart"/>
      <w:r>
        <w:t>informatice</w:t>
      </w:r>
      <w:proofErr w:type="spellEnd"/>
      <w:r>
        <w:t xml:space="preserve"> </w:t>
      </w:r>
      <w:proofErr w:type="spellStart"/>
      <w:r>
        <w:t>novou</w:t>
      </w:r>
      <w:proofErr w:type="spellEnd"/>
      <w:r>
        <w:t xml:space="preserve"> </w:t>
      </w:r>
      <w:proofErr w:type="spellStart"/>
      <w:r>
        <w:t>hymnu</w:t>
      </w:r>
      <w:proofErr w:type="spellEnd"/>
      <w:r>
        <w:t xml:space="preserve">. </w:t>
      </w:r>
      <w:hyperlink r:id="rId5">
        <w:r>
          <w:rPr>
            <w:color w:val="1154CC"/>
            <w:u w:val="thick" w:color="1154CC"/>
          </w:rPr>
          <w:t>https://www.tojeit.cz/</w:t>
        </w:r>
      </w:hyperlink>
    </w:p>
    <w:p w:rsidR="001428CF" w:rsidRDefault="001428CF">
      <w:pPr>
        <w:pStyle w:val="Zkladntext"/>
        <w:spacing w:before="7"/>
        <w:rPr>
          <w:sz w:val="24"/>
        </w:rPr>
      </w:pPr>
      <w:bookmarkStart w:id="0" w:name="_GoBack"/>
      <w:bookmarkEnd w:id="0"/>
    </w:p>
    <w:sectPr w:rsidR="001428CF">
      <w:pgSz w:w="12240" w:h="15840"/>
      <w:pgMar w:top="136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8CF"/>
    <w:rsid w:val="001428CF"/>
    <w:rsid w:val="00B9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0A27"/>
  <w15:docId w15:val="{0FB2E088-BEE2-41C3-9ABA-01F2092A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0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0"/>
      <w:ind w:right="4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jeit.cz/" TargetMode="External"/><Relationship Id="rId4" Type="http://schemas.openxmlformats.org/officeDocument/2006/relationships/hyperlink" Target="https://www.seduo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826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IPR vzdělávací systém řeky - situační analýza</dc:title>
  <cp:lastModifiedBy>Záhorská Zuzana (SPR)</cp:lastModifiedBy>
  <cp:revision>2</cp:revision>
  <dcterms:created xsi:type="dcterms:W3CDTF">2021-09-15T11:24:00Z</dcterms:created>
  <dcterms:modified xsi:type="dcterms:W3CDTF">2021-09-15T09:25:00Z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2021-09-15T00:00:00Z</vt:filetime>
  </property>
</Properties>
</file>