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F05" w:rsidRDefault="00E84C01" w:rsidP="0037752D">
      <w:pPr>
        <w:pStyle w:val="Nzev"/>
        <w:keepNext/>
      </w:pPr>
      <w:r>
        <w:rPr>
          <w:noProof/>
          <w:lang w:eastAsia="cs-CZ"/>
        </w:rPr>
        <mc:AlternateContent>
          <mc:Choice Requires="wps">
            <w:drawing>
              <wp:anchor distT="0" distB="0" distL="114300" distR="114300" simplePos="0" relativeHeight="251658752" behindDoc="0" locked="0" layoutInCell="1" allowOverlap="0" wp14:anchorId="0D30EFDE" wp14:editId="296ED17F">
                <wp:simplePos x="0" y="0"/>
                <wp:positionH relativeFrom="page">
                  <wp:posOffset>1296035</wp:posOffset>
                </wp:positionH>
                <wp:positionV relativeFrom="page">
                  <wp:posOffset>6911340</wp:posOffset>
                </wp:positionV>
                <wp:extent cx="5363845" cy="2879725"/>
                <wp:effectExtent l="0" t="0" r="8255" b="158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Default="00F16F05" w:rsidP="00E962A1">
                            <w:r>
                              <w:t xml:space="preserve">číslo smlouvy objednatele: </w:t>
                            </w:r>
                            <w:r w:rsidRPr="000F4B7E">
                              <w:t>201</w:t>
                            </w:r>
                            <w:r w:rsidR="00F553F0">
                              <w:t>6/S/43</w:t>
                            </w:r>
                            <w:r w:rsidR="0037752D">
                              <w:t>0/0174</w:t>
                            </w:r>
                          </w:p>
                          <w:p w:rsidR="00F16F05" w:rsidRDefault="00F16F05" w:rsidP="00E962A1">
                            <w:r>
                              <w:t>číslo smlouvy zhotovitele:</w:t>
                            </w:r>
                          </w:p>
                          <w:p w:rsidR="00F16F05" w:rsidRDefault="00F16F05" w:rsidP="00E962A1"/>
                          <w:p w:rsidR="00F16F05" w:rsidRDefault="00F16F05"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02.05pt;margin-top:544.2pt;width:422.35pt;height:226.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" o:allowoverlap="f" filled="f" fillcolor="#e7f4fa" stroked="f">
                <v:textbox inset="0,0,0,0">
                  <w:txbxContent>
                    <w:p w:rsidR="00F16F05" w:rsidRDefault="00F16F05" w:rsidP="00E962A1">
                      <w:r>
                        <w:t xml:space="preserve">číslo smlouvy objednatele: </w:t>
                      </w:r>
                      <w:r w:rsidRPr="000F4B7E">
                        <w:t>201</w:t>
                      </w:r>
                      <w:r w:rsidR="00F553F0">
                        <w:t>6/S/43</w:t>
                      </w:r>
                      <w:r w:rsidR="0037752D">
                        <w:t>0/0174</w:t>
                      </w:r>
                    </w:p>
                    <w:p w:rsidR="00F16F05" w:rsidRDefault="00F16F05" w:rsidP="00E962A1">
                      <w:r>
                        <w:t>číslo smlouvy zhotovitele:</w:t>
                      </w:r>
                    </w:p>
                    <w:p w:rsidR="00F16F05" w:rsidRDefault="00F16F05" w:rsidP="00E962A1"/>
                    <w:p w:rsidR="00F16F05" w:rsidRDefault="00F16F05" w:rsidP="00E962A1"/>
                  </w:txbxContent>
                </v:textbox>
                <w10:wrap anchorx="page" anchory="page"/>
              </v:shape>
            </w:pict>
          </mc:Fallback>
        </mc:AlternateContent>
      </w:r>
      <w:r>
        <w:rPr>
          <w:noProof/>
          <w:lang w:eastAsia="cs-CZ"/>
        </w:rPr>
        <mc:AlternateContent>
          <mc:Choice Requires="wps">
            <w:drawing>
              <wp:anchor distT="0" distB="0" distL="114300" distR="114300" simplePos="0" relativeHeight="251657728" behindDoc="0" locked="0" layoutInCell="1" allowOverlap="0" wp14:anchorId="1B67B14F" wp14:editId="7409D1B4">
                <wp:simplePos x="0" y="0"/>
                <wp:positionH relativeFrom="page">
                  <wp:posOffset>1296035</wp:posOffset>
                </wp:positionH>
                <wp:positionV relativeFrom="page">
                  <wp:posOffset>3564255</wp:posOffset>
                </wp:positionV>
                <wp:extent cx="5363845" cy="2879725"/>
                <wp:effectExtent l="0" t="0" r="8255" b="158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Pr="003507DB" w:rsidRDefault="00F16F05" w:rsidP="003507DB">
                            <w:pPr>
                              <w:pStyle w:val="Nzev18centrbold"/>
                              <w:tabs>
                                <w:tab w:val="clear" w:pos="0"/>
                                <w:tab w:val="clear" w:pos="284"/>
                                <w:tab w:val="clear" w:pos="1701"/>
                              </w:tabs>
                              <w:rPr>
                                <w:rFonts w:ascii="Georgia" w:hAnsi="Georgia"/>
                                <w:sz w:val="28"/>
                                <w:szCs w:val="28"/>
                              </w:rPr>
                            </w:pPr>
                            <w:r w:rsidRPr="003507DB">
                              <w:rPr>
                                <w:rFonts w:ascii="Georgia" w:hAnsi="Georgia"/>
                                <w:sz w:val="28"/>
                                <w:szCs w:val="28"/>
                              </w:rPr>
                              <w:t>Českou centrálou cestovního ruchu – CzechTourism</w:t>
                            </w:r>
                          </w:p>
                          <w:p w:rsidR="00F16F05" w:rsidRDefault="00F16F05" w:rsidP="0050155B">
                            <w:pPr>
                              <w:pStyle w:val="Nzev"/>
                            </w:pPr>
                          </w:p>
                          <w:p w:rsidR="00F16F05" w:rsidRDefault="00F16F05" w:rsidP="003507DB">
                            <w:pPr>
                              <w:pStyle w:val="Nzev"/>
                              <w:jc w:val="center"/>
                            </w:pPr>
                            <w:r>
                              <w:t>a</w:t>
                            </w:r>
                          </w:p>
                          <w:p w:rsidR="00F16F05" w:rsidRDefault="00F16F05" w:rsidP="0050155B">
                            <w:pPr>
                              <w:pStyle w:val="Nzev"/>
                            </w:pPr>
                          </w:p>
                          <w:p w:rsidR="00F16F05" w:rsidRPr="00D32788" w:rsidRDefault="00F16F05" w:rsidP="003507DB">
                            <w:pPr>
                              <w:pStyle w:val="Nzev18centrbold"/>
                              <w:tabs>
                                <w:tab w:val="clear" w:pos="0"/>
                                <w:tab w:val="clear" w:pos="284"/>
                                <w:tab w:val="clear" w:pos="1701"/>
                              </w:tabs>
                              <w:rPr>
                                <w:rFonts w:ascii="Georgia" w:hAnsi="Georgia"/>
                                <w:sz w:val="28"/>
                                <w:szCs w:val="28"/>
                              </w:rPr>
                            </w:pPr>
                            <w:r w:rsidRPr="003507DB">
                              <w:rPr>
                                <w:rFonts w:ascii="Georgia" w:hAnsi="Georgia"/>
                                <w:sz w:val="32"/>
                                <w:szCs w:val="32"/>
                              </w:rPr>
                              <w:t xml:space="preserve"> </w:t>
                            </w:r>
                            <w:r w:rsidR="0037752D">
                              <w:rPr>
                                <w:rFonts w:ascii="Georgia" w:hAnsi="Georgia"/>
                                <w:sz w:val="32"/>
                                <w:szCs w:val="32"/>
                              </w:rPr>
                              <w:t xml:space="preserve">Czech </w:t>
                            </w:r>
                            <w:proofErr w:type="spellStart"/>
                            <w:r w:rsidR="0037752D">
                              <w:rPr>
                                <w:rFonts w:ascii="Georgia" w:hAnsi="Georgia"/>
                                <w:sz w:val="32"/>
                                <w:szCs w:val="32"/>
                              </w:rPr>
                              <w:t>Architecture</w:t>
                            </w:r>
                            <w:proofErr w:type="spellEnd"/>
                            <w:r w:rsidR="0037752D">
                              <w:rPr>
                                <w:rFonts w:ascii="Georgia" w:hAnsi="Georgia"/>
                                <w:sz w:val="32"/>
                                <w:szCs w:val="32"/>
                              </w:rPr>
                              <w:t xml:space="preserve"> </w:t>
                            </w:r>
                            <w:proofErr w:type="spellStart"/>
                            <w:r w:rsidR="0037752D">
                              <w:rPr>
                                <w:rFonts w:ascii="Georgia" w:hAnsi="Georgia"/>
                                <w:sz w:val="32"/>
                                <w:szCs w:val="32"/>
                              </w:rPr>
                              <w:t>Week</w:t>
                            </w:r>
                            <w:proofErr w:type="spellEnd"/>
                            <w:r w:rsidR="0037752D">
                              <w:rPr>
                                <w:rFonts w:ascii="Georgia" w:hAnsi="Georgia"/>
                                <w:sz w:val="32"/>
                                <w:szCs w:val="32"/>
                              </w:rPr>
                              <w:t xml:space="preserve"> s.r.o.</w:t>
                            </w:r>
                          </w:p>
                          <w:p w:rsidR="00F16F05" w:rsidRDefault="00F16F05" w:rsidP="0050155B">
                            <w:pPr>
                              <w:pStyle w:val="Nzev"/>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02.05pt;margin-top:280.65pt;width:422.35pt;height:226.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" o:allowoverlap="f" filled="f" fillcolor="#e7f4fa" stroked="f">
                <v:textbox inset="0,0,0,0">
                  <w:txbxContent>
                    <w:p w:rsidR="00F16F05" w:rsidRPr="003507DB" w:rsidRDefault="00F16F05" w:rsidP="003507DB">
                      <w:pPr>
                        <w:pStyle w:val="Nzev18centrbold"/>
                        <w:tabs>
                          <w:tab w:val="clear" w:pos="0"/>
                          <w:tab w:val="clear" w:pos="284"/>
                          <w:tab w:val="clear" w:pos="1701"/>
                        </w:tabs>
                        <w:rPr>
                          <w:rFonts w:ascii="Georgia" w:hAnsi="Georgia"/>
                          <w:sz w:val="28"/>
                          <w:szCs w:val="28"/>
                        </w:rPr>
                      </w:pPr>
                      <w:r w:rsidRPr="003507DB">
                        <w:rPr>
                          <w:rFonts w:ascii="Georgia" w:hAnsi="Georgia"/>
                          <w:sz w:val="28"/>
                          <w:szCs w:val="28"/>
                        </w:rPr>
                        <w:t>Českou centrálou cestovního ruchu – CzechTourism</w:t>
                      </w:r>
                    </w:p>
                    <w:p w:rsidR="00F16F05" w:rsidRDefault="00F16F05" w:rsidP="0050155B">
                      <w:pPr>
                        <w:pStyle w:val="Nzev"/>
                      </w:pPr>
                    </w:p>
                    <w:p w:rsidR="00F16F05" w:rsidRDefault="00F16F05" w:rsidP="003507DB">
                      <w:pPr>
                        <w:pStyle w:val="Nzev"/>
                        <w:jc w:val="center"/>
                      </w:pPr>
                      <w:r>
                        <w:t>a</w:t>
                      </w:r>
                    </w:p>
                    <w:p w:rsidR="00F16F05" w:rsidRDefault="00F16F05" w:rsidP="0050155B">
                      <w:pPr>
                        <w:pStyle w:val="Nzev"/>
                      </w:pPr>
                    </w:p>
                    <w:p w:rsidR="00F16F05" w:rsidRPr="00D32788" w:rsidRDefault="00F16F05" w:rsidP="003507DB">
                      <w:pPr>
                        <w:pStyle w:val="Nzev18centrbold"/>
                        <w:tabs>
                          <w:tab w:val="clear" w:pos="0"/>
                          <w:tab w:val="clear" w:pos="284"/>
                          <w:tab w:val="clear" w:pos="1701"/>
                        </w:tabs>
                        <w:rPr>
                          <w:rFonts w:ascii="Georgia" w:hAnsi="Georgia"/>
                          <w:sz w:val="28"/>
                          <w:szCs w:val="28"/>
                        </w:rPr>
                      </w:pPr>
                      <w:r w:rsidRPr="003507DB">
                        <w:rPr>
                          <w:rFonts w:ascii="Georgia" w:hAnsi="Georgia"/>
                          <w:sz w:val="32"/>
                          <w:szCs w:val="32"/>
                        </w:rPr>
                        <w:t xml:space="preserve"> </w:t>
                      </w:r>
                      <w:r w:rsidR="0037752D">
                        <w:rPr>
                          <w:rFonts w:ascii="Georgia" w:hAnsi="Georgia"/>
                          <w:sz w:val="32"/>
                          <w:szCs w:val="32"/>
                        </w:rPr>
                        <w:t xml:space="preserve">Czech </w:t>
                      </w:r>
                      <w:proofErr w:type="spellStart"/>
                      <w:r w:rsidR="0037752D">
                        <w:rPr>
                          <w:rFonts w:ascii="Georgia" w:hAnsi="Georgia"/>
                          <w:sz w:val="32"/>
                          <w:szCs w:val="32"/>
                        </w:rPr>
                        <w:t>Architecture</w:t>
                      </w:r>
                      <w:proofErr w:type="spellEnd"/>
                      <w:r w:rsidR="0037752D">
                        <w:rPr>
                          <w:rFonts w:ascii="Georgia" w:hAnsi="Georgia"/>
                          <w:sz w:val="32"/>
                          <w:szCs w:val="32"/>
                        </w:rPr>
                        <w:t xml:space="preserve"> </w:t>
                      </w:r>
                      <w:proofErr w:type="spellStart"/>
                      <w:r w:rsidR="0037752D">
                        <w:rPr>
                          <w:rFonts w:ascii="Georgia" w:hAnsi="Georgia"/>
                          <w:sz w:val="32"/>
                          <w:szCs w:val="32"/>
                        </w:rPr>
                        <w:t>Week</w:t>
                      </w:r>
                      <w:proofErr w:type="spellEnd"/>
                      <w:r w:rsidR="0037752D">
                        <w:rPr>
                          <w:rFonts w:ascii="Georgia" w:hAnsi="Georgia"/>
                          <w:sz w:val="32"/>
                          <w:szCs w:val="32"/>
                        </w:rPr>
                        <w:t xml:space="preserve"> s.r.o.</w:t>
                      </w:r>
                    </w:p>
                    <w:p w:rsidR="00F16F05" w:rsidRDefault="00F16F05" w:rsidP="0050155B">
                      <w:pPr>
                        <w:pStyle w:val="Nzev"/>
                      </w:pPr>
                    </w:p>
                  </w:txbxContent>
                </v:textbox>
                <w10:wrap anchorx="page" anchory="page"/>
              </v:shape>
            </w:pict>
          </mc:Fallback>
        </mc:AlternateContent>
      </w:r>
      <w:r>
        <w:rPr>
          <w:noProof/>
          <w:lang w:eastAsia="cs-CZ"/>
        </w:rPr>
        <mc:AlternateContent>
          <mc:Choice Requires="wps">
            <w:drawing>
              <wp:anchor distT="0" distB="0" distL="114300" distR="114300" simplePos="0" relativeHeight="251656704" behindDoc="0" locked="0" layoutInCell="1" allowOverlap="0" wp14:anchorId="37BED476" wp14:editId="2EE98644">
                <wp:simplePos x="0" y="0"/>
                <wp:positionH relativeFrom="page">
                  <wp:posOffset>1296035</wp:posOffset>
                </wp:positionH>
                <wp:positionV relativeFrom="page">
                  <wp:posOffset>1764030</wp:posOffset>
                </wp:positionV>
                <wp:extent cx="5363845" cy="1440180"/>
                <wp:effectExtent l="0" t="0" r="8255"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Pr="003507DB" w:rsidRDefault="00F16F05"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w:t>
                            </w:r>
                            <w:r>
                              <w:rPr>
                                <w:rFonts w:ascii="Georgia" w:hAnsi="Georgia"/>
                                <w:sz w:val="32"/>
                                <w:szCs w:val="32"/>
                              </w:rPr>
                              <w:t>ropagaci</w:t>
                            </w:r>
                          </w:p>
                          <w:p w:rsidR="00F16F05" w:rsidRDefault="00F16F05" w:rsidP="00533F9E">
                            <w:pPr>
                              <w:pStyle w:val="Nzev"/>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102.05pt;margin-top:138.9pt;width:422.35pt;height:11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" o:allowoverlap="f" filled="f" fillcolor="#e7f4fa" stroked="f">
                <v:textbox inset="0,0,0,0">
                  <w:txbxContent>
                    <w:p w:rsidR="00F16F05" w:rsidRPr="003507DB" w:rsidRDefault="00F16F05"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w:t>
                      </w:r>
                      <w:r>
                        <w:rPr>
                          <w:rFonts w:ascii="Georgia" w:hAnsi="Georgia"/>
                          <w:sz w:val="32"/>
                          <w:szCs w:val="32"/>
                        </w:rPr>
                        <w:t>ropagaci</w:t>
                      </w:r>
                    </w:p>
                    <w:p w:rsidR="00F16F05" w:rsidRDefault="00F16F05" w:rsidP="00533F9E">
                      <w:pPr>
                        <w:pStyle w:val="Nzev"/>
                      </w:pPr>
                    </w:p>
                  </w:txbxContent>
                </v:textbox>
                <w10:wrap anchorx="page" anchory="page"/>
              </v:shape>
            </w:pict>
          </mc:Fallback>
        </mc:AlternateContent>
      </w:r>
      <w:r w:rsidR="00F16F05">
        <w:t xml:space="preserve"> </w:t>
      </w:r>
      <w:r w:rsidR="00F16F05">
        <w:br w:type="page"/>
      </w:r>
    </w:p>
    <w:p w:rsidR="00F16F05" w:rsidRDefault="00F16F05" w:rsidP="0037752D">
      <w:pPr>
        <w:pStyle w:val="Heading1CzechTourism"/>
        <w:keepNext/>
        <w:numPr>
          <w:ilvl w:val="0"/>
          <w:numId w:val="12"/>
        </w:numPr>
        <w:ind w:left="0" w:firstLine="0"/>
      </w:pPr>
      <w:r>
        <w:lastRenderedPageBreak/>
        <w:t>Smlouva o propagaci</w:t>
      </w:r>
    </w:p>
    <w:p w:rsidR="00F16F05" w:rsidRPr="00C84095" w:rsidRDefault="00F16F05" w:rsidP="0037752D">
      <w:pPr>
        <w:keepNext/>
        <w:rPr>
          <w:szCs w:val="22"/>
        </w:rPr>
      </w:pPr>
      <w:r w:rsidRPr="00C84095">
        <w:rPr>
          <w:szCs w:val="22"/>
        </w:rPr>
        <w:t xml:space="preserve">uzavřená podle ustanovení § 1746 odst. 2 a násl. zákona č. 89/2012 Sb., </w:t>
      </w:r>
    </w:p>
    <w:p w:rsidR="00F16F05" w:rsidRPr="00C84095" w:rsidRDefault="00F16F05" w:rsidP="0037752D">
      <w:pPr>
        <w:keepNext/>
        <w:rPr>
          <w:szCs w:val="22"/>
        </w:rPr>
      </w:pPr>
      <w:r w:rsidRPr="00C84095">
        <w:rPr>
          <w:szCs w:val="22"/>
        </w:rPr>
        <w:t xml:space="preserve">občanský zákoník, ve znění pozdějších předpisů </w:t>
      </w:r>
    </w:p>
    <w:p w:rsidR="00F16F05" w:rsidRPr="00C84095" w:rsidRDefault="00F16F05" w:rsidP="0037752D">
      <w:pPr>
        <w:keepNext/>
        <w:rPr>
          <w:szCs w:val="22"/>
        </w:rPr>
      </w:pPr>
    </w:p>
    <w:p w:rsidR="00F16F05" w:rsidRPr="00C84095" w:rsidRDefault="00F16F05" w:rsidP="0037752D">
      <w:pPr>
        <w:pStyle w:val="Heading1CzechTourism"/>
        <w:keepNext/>
        <w:numPr>
          <w:ilvl w:val="0"/>
          <w:numId w:val="12"/>
        </w:numPr>
        <w:ind w:left="0" w:firstLine="0"/>
        <w:rPr>
          <w:sz w:val="22"/>
          <w:szCs w:val="22"/>
        </w:rPr>
      </w:pPr>
      <w:r w:rsidRPr="00C84095">
        <w:rPr>
          <w:sz w:val="22"/>
          <w:szCs w:val="22"/>
        </w:rPr>
        <w:t>Smluvní strany</w:t>
      </w:r>
    </w:p>
    <w:p w:rsidR="00F16F05" w:rsidRPr="00C84095" w:rsidRDefault="00F16F05" w:rsidP="0037752D">
      <w:pPr>
        <w:pStyle w:val="Heading2CzechTourism"/>
        <w:keepNext/>
        <w:numPr>
          <w:ilvl w:val="1"/>
          <w:numId w:val="12"/>
        </w:numPr>
        <w:tabs>
          <w:tab w:val="left" w:pos="1134"/>
        </w:tabs>
        <w:ind w:left="0" w:firstLine="0"/>
      </w:pPr>
      <w:r w:rsidRPr="00C84095">
        <w:t xml:space="preserve">Česká centrála cestovního ruchu – CzechTourism </w:t>
      </w:r>
    </w:p>
    <w:p w:rsidR="00F16F05" w:rsidRPr="00C84095" w:rsidRDefault="00F16F05" w:rsidP="0037752D">
      <w:pPr>
        <w:keepNext/>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F16F05" w:rsidRPr="00C84095" w:rsidTr="0048493F">
        <w:tc>
          <w:tcPr>
            <w:tcW w:w="2500" w:type="pct"/>
          </w:tcPr>
          <w:p w:rsidR="00F16F05" w:rsidRPr="00C84095" w:rsidRDefault="00F16F05" w:rsidP="0037752D">
            <w:pPr>
              <w:pStyle w:val="TableTextCzechTourism"/>
              <w:keepNext/>
              <w:rPr>
                <w:rFonts w:ascii="Georgia" w:hAnsi="Georgia"/>
                <w:sz w:val="22"/>
                <w:szCs w:val="22"/>
              </w:rPr>
            </w:pPr>
            <w:r w:rsidRPr="00C84095">
              <w:rPr>
                <w:rFonts w:ascii="Georgia" w:hAnsi="Georgia"/>
                <w:sz w:val="22"/>
                <w:szCs w:val="22"/>
              </w:rPr>
              <w:t>se sídlem:</w:t>
            </w:r>
          </w:p>
        </w:tc>
        <w:tc>
          <w:tcPr>
            <w:tcW w:w="2500" w:type="pct"/>
          </w:tcPr>
          <w:p w:rsidR="00F16F05" w:rsidRPr="00C84095" w:rsidRDefault="00F16F05" w:rsidP="0037752D">
            <w:pPr>
              <w:pStyle w:val="TableTextCzechTourism"/>
              <w:keepNext/>
              <w:rPr>
                <w:rFonts w:ascii="Georgia" w:hAnsi="Georgia"/>
                <w:sz w:val="22"/>
                <w:szCs w:val="22"/>
              </w:rPr>
            </w:pPr>
            <w:r w:rsidRPr="00C84095">
              <w:rPr>
                <w:rFonts w:ascii="Georgia" w:hAnsi="Georgia"/>
                <w:sz w:val="22"/>
                <w:szCs w:val="22"/>
              </w:rPr>
              <w:t>Vinohradská 46, 20 41 Praha 2</w:t>
            </w:r>
          </w:p>
        </w:tc>
      </w:tr>
      <w:tr w:rsidR="00F16F05" w:rsidRPr="00C84095" w:rsidTr="0048493F">
        <w:tc>
          <w:tcPr>
            <w:tcW w:w="2500" w:type="pct"/>
          </w:tcPr>
          <w:p w:rsidR="00F16F05" w:rsidRPr="00C84095" w:rsidRDefault="00F16F05" w:rsidP="0037752D">
            <w:pPr>
              <w:pStyle w:val="TableTextCzechTourism"/>
              <w:keepNext/>
              <w:rPr>
                <w:rFonts w:ascii="Georgia" w:hAnsi="Georgia"/>
                <w:sz w:val="22"/>
                <w:szCs w:val="22"/>
              </w:rPr>
            </w:pPr>
            <w:r w:rsidRPr="00C84095">
              <w:rPr>
                <w:rFonts w:ascii="Georgia" w:hAnsi="Georgia"/>
                <w:sz w:val="22"/>
                <w:szCs w:val="22"/>
              </w:rPr>
              <w:t xml:space="preserve">IČ: </w:t>
            </w:r>
          </w:p>
        </w:tc>
        <w:tc>
          <w:tcPr>
            <w:tcW w:w="2500" w:type="pct"/>
          </w:tcPr>
          <w:p w:rsidR="00F16F05" w:rsidRPr="00C84095" w:rsidRDefault="00F16F05" w:rsidP="0037752D">
            <w:pPr>
              <w:pStyle w:val="TableTextCzechTourism"/>
              <w:keepNext/>
              <w:rPr>
                <w:rFonts w:ascii="Georgia" w:hAnsi="Georgia"/>
                <w:sz w:val="22"/>
                <w:szCs w:val="22"/>
              </w:rPr>
            </w:pPr>
            <w:r w:rsidRPr="00C84095">
              <w:rPr>
                <w:rFonts w:ascii="Georgia" w:hAnsi="Georgia"/>
                <w:sz w:val="22"/>
                <w:szCs w:val="22"/>
              </w:rPr>
              <w:t>49 27 76 00</w:t>
            </w:r>
          </w:p>
        </w:tc>
      </w:tr>
      <w:tr w:rsidR="00F16F05" w:rsidRPr="00C84095" w:rsidTr="0048493F">
        <w:tc>
          <w:tcPr>
            <w:tcW w:w="2500" w:type="pct"/>
          </w:tcPr>
          <w:p w:rsidR="00F16F05" w:rsidRPr="00C84095" w:rsidRDefault="00F16F05" w:rsidP="0037752D">
            <w:pPr>
              <w:pStyle w:val="TableTextCzechTourism"/>
              <w:keepNext/>
              <w:rPr>
                <w:rFonts w:ascii="Georgia" w:hAnsi="Georgia"/>
                <w:sz w:val="22"/>
                <w:szCs w:val="22"/>
              </w:rPr>
            </w:pPr>
            <w:r w:rsidRPr="00C84095">
              <w:rPr>
                <w:rFonts w:ascii="Georgia" w:hAnsi="Georgia"/>
                <w:sz w:val="22"/>
                <w:szCs w:val="22"/>
              </w:rPr>
              <w:t>DIČ:</w:t>
            </w:r>
          </w:p>
        </w:tc>
        <w:tc>
          <w:tcPr>
            <w:tcW w:w="2500" w:type="pct"/>
          </w:tcPr>
          <w:p w:rsidR="00F16F05" w:rsidRPr="00C84095" w:rsidRDefault="00F16F05" w:rsidP="0037752D">
            <w:pPr>
              <w:pStyle w:val="TableTextCzechTourism"/>
              <w:keepNext/>
              <w:rPr>
                <w:rFonts w:ascii="Georgia" w:hAnsi="Georgia"/>
                <w:sz w:val="22"/>
                <w:szCs w:val="22"/>
              </w:rPr>
            </w:pPr>
            <w:r w:rsidRPr="00C84095">
              <w:rPr>
                <w:rFonts w:ascii="Georgia" w:hAnsi="Georgia"/>
                <w:sz w:val="22"/>
                <w:szCs w:val="22"/>
              </w:rPr>
              <w:t>CZ 49 27 76 00</w:t>
            </w:r>
          </w:p>
        </w:tc>
      </w:tr>
      <w:tr w:rsidR="00F16F05" w:rsidRPr="00C84095" w:rsidTr="0048493F">
        <w:tc>
          <w:tcPr>
            <w:tcW w:w="2500" w:type="pct"/>
          </w:tcPr>
          <w:p w:rsidR="00F16F05" w:rsidRPr="00C84095" w:rsidRDefault="00F16F05" w:rsidP="0037752D">
            <w:pPr>
              <w:pStyle w:val="TableTextCzechTourism"/>
              <w:keepNext/>
              <w:rPr>
                <w:rFonts w:ascii="Georgia" w:hAnsi="Georgia"/>
                <w:sz w:val="22"/>
                <w:szCs w:val="22"/>
              </w:rPr>
            </w:pPr>
            <w:r w:rsidRPr="00C84095">
              <w:rPr>
                <w:rFonts w:ascii="Georgia" w:hAnsi="Georgia"/>
                <w:sz w:val="22"/>
                <w:szCs w:val="22"/>
              </w:rPr>
              <w:t>Zastoupené:</w:t>
            </w:r>
          </w:p>
        </w:tc>
        <w:tc>
          <w:tcPr>
            <w:tcW w:w="2500" w:type="pct"/>
          </w:tcPr>
          <w:p w:rsidR="00F16F05" w:rsidRPr="00C84095" w:rsidRDefault="00577175" w:rsidP="0037752D">
            <w:pPr>
              <w:pStyle w:val="TableTextCzechTourism"/>
              <w:keepNext/>
              <w:rPr>
                <w:rFonts w:ascii="Georgia" w:hAnsi="Georgia"/>
                <w:sz w:val="22"/>
                <w:szCs w:val="22"/>
              </w:rPr>
            </w:pPr>
            <w:r w:rsidRPr="00C84095">
              <w:rPr>
                <w:rFonts w:ascii="Georgia" w:hAnsi="Georgia"/>
                <w:sz w:val="22"/>
                <w:szCs w:val="22"/>
              </w:rPr>
              <w:t xml:space="preserve">Monikou </w:t>
            </w:r>
            <w:proofErr w:type="spellStart"/>
            <w:r w:rsidRPr="00C84095">
              <w:rPr>
                <w:rFonts w:ascii="Georgia" w:hAnsi="Georgia"/>
                <w:sz w:val="22"/>
                <w:szCs w:val="22"/>
              </w:rPr>
              <w:t>Palatkovou</w:t>
            </w:r>
            <w:proofErr w:type="spellEnd"/>
            <w:r w:rsidRPr="00C84095">
              <w:rPr>
                <w:rFonts w:ascii="Georgia" w:hAnsi="Georgia"/>
                <w:sz w:val="22"/>
                <w:szCs w:val="22"/>
              </w:rPr>
              <w:t xml:space="preserve">, </w:t>
            </w:r>
            <w:r w:rsidR="00F16F05" w:rsidRPr="00C84095">
              <w:rPr>
                <w:rFonts w:ascii="Georgia" w:hAnsi="Georgia"/>
                <w:sz w:val="22"/>
                <w:szCs w:val="22"/>
              </w:rPr>
              <w:t>ředitelkou ČCCR – CzechTourism</w:t>
            </w:r>
          </w:p>
        </w:tc>
      </w:tr>
    </w:tbl>
    <w:p w:rsidR="00F16F05" w:rsidRPr="00C84095" w:rsidRDefault="00F16F05" w:rsidP="0037752D">
      <w:pPr>
        <w:keepNext/>
        <w:rPr>
          <w:szCs w:val="22"/>
        </w:rPr>
      </w:pPr>
    </w:p>
    <w:p w:rsidR="00F16F05" w:rsidRPr="00C84095" w:rsidRDefault="00F16F05" w:rsidP="0037752D">
      <w:pPr>
        <w:pStyle w:val="Zhlavzprvy"/>
        <w:keepNext/>
        <w:rPr>
          <w:szCs w:val="22"/>
        </w:rPr>
      </w:pPr>
      <w:r w:rsidRPr="00C84095">
        <w:rPr>
          <w:szCs w:val="22"/>
        </w:rPr>
        <w:t>(dále jen „Objednatel“)</w:t>
      </w:r>
    </w:p>
    <w:p w:rsidR="00F16F05" w:rsidRPr="00C84095" w:rsidRDefault="00F16F05" w:rsidP="0037752D">
      <w:pPr>
        <w:keepNext/>
        <w:rPr>
          <w:szCs w:val="22"/>
        </w:rPr>
      </w:pPr>
    </w:p>
    <w:p w:rsidR="00F16F05" w:rsidRPr="00C84095" w:rsidRDefault="00F16F05" w:rsidP="0037752D">
      <w:pPr>
        <w:keepNext/>
        <w:rPr>
          <w:szCs w:val="22"/>
        </w:rPr>
      </w:pPr>
      <w:r w:rsidRPr="00C84095">
        <w:rPr>
          <w:szCs w:val="22"/>
        </w:rPr>
        <w:t>a</w:t>
      </w:r>
    </w:p>
    <w:p w:rsidR="00F16F05" w:rsidRPr="00C84095" w:rsidRDefault="00F16F05" w:rsidP="0037752D">
      <w:pPr>
        <w:keepNext/>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224"/>
        <w:gridCol w:w="4225"/>
      </w:tblGrid>
      <w:tr w:rsidR="00F16F05" w:rsidRPr="00C84095" w:rsidTr="0048493F">
        <w:tc>
          <w:tcPr>
            <w:tcW w:w="2500" w:type="pct"/>
          </w:tcPr>
          <w:p w:rsidR="00F16F05" w:rsidRPr="00C84095" w:rsidRDefault="00F16F05" w:rsidP="0037752D">
            <w:pPr>
              <w:pStyle w:val="TableTextCzechTourism"/>
              <w:keepNext/>
              <w:rPr>
                <w:rFonts w:ascii="Georgia" w:hAnsi="Georgia"/>
                <w:sz w:val="22"/>
                <w:szCs w:val="22"/>
              </w:rPr>
            </w:pPr>
            <w:r w:rsidRPr="00C84095">
              <w:rPr>
                <w:rFonts w:ascii="Georgia" w:hAnsi="Georgia"/>
                <w:sz w:val="22"/>
                <w:szCs w:val="22"/>
              </w:rPr>
              <w:t>Firma:</w:t>
            </w:r>
          </w:p>
        </w:tc>
        <w:tc>
          <w:tcPr>
            <w:tcW w:w="2500" w:type="pct"/>
          </w:tcPr>
          <w:p w:rsidR="00F16F05" w:rsidRPr="00C84095" w:rsidRDefault="0037752D" w:rsidP="0037752D">
            <w:pPr>
              <w:pStyle w:val="TableTextCzechTourism"/>
              <w:keepNext/>
              <w:rPr>
                <w:rFonts w:ascii="Georgia" w:hAnsi="Georgia"/>
                <w:sz w:val="22"/>
                <w:szCs w:val="22"/>
              </w:rPr>
            </w:pPr>
            <w:r>
              <w:rPr>
                <w:rFonts w:ascii="Georgia" w:hAnsi="Georgia"/>
                <w:sz w:val="22"/>
                <w:szCs w:val="22"/>
              </w:rPr>
              <w:t xml:space="preserve">Czech </w:t>
            </w:r>
            <w:proofErr w:type="spellStart"/>
            <w:r>
              <w:rPr>
                <w:rFonts w:ascii="Georgia" w:hAnsi="Georgia"/>
                <w:sz w:val="22"/>
                <w:szCs w:val="22"/>
              </w:rPr>
              <w:t>Architecture</w:t>
            </w:r>
            <w:proofErr w:type="spellEnd"/>
            <w:r>
              <w:rPr>
                <w:rFonts w:ascii="Georgia" w:hAnsi="Georgia"/>
                <w:sz w:val="22"/>
                <w:szCs w:val="22"/>
              </w:rPr>
              <w:t xml:space="preserve"> </w:t>
            </w:r>
            <w:proofErr w:type="spellStart"/>
            <w:r>
              <w:rPr>
                <w:rFonts w:ascii="Georgia" w:hAnsi="Georgia"/>
                <w:sz w:val="22"/>
                <w:szCs w:val="22"/>
              </w:rPr>
              <w:t>Week</w:t>
            </w:r>
            <w:proofErr w:type="spellEnd"/>
            <w:r>
              <w:rPr>
                <w:rFonts w:ascii="Georgia" w:hAnsi="Georgia"/>
                <w:sz w:val="22"/>
                <w:szCs w:val="22"/>
              </w:rPr>
              <w:t xml:space="preserve"> s.r.o.</w:t>
            </w:r>
          </w:p>
        </w:tc>
      </w:tr>
      <w:tr w:rsidR="00F16F05" w:rsidRPr="00C84095" w:rsidTr="0048493F">
        <w:tc>
          <w:tcPr>
            <w:tcW w:w="2500" w:type="pct"/>
          </w:tcPr>
          <w:p w:rsidR="00F16F05" w:rsidRPr="00C84095" w:rsidRDefault="00F16F05" w:rsidP="0037752D">
            <w:pPr>
              <w:pStyle w:val="TableTextCzechTourism"/>
              <w:keepNext/>
              <w:rPr>
                <w:rFonts w:ascii="Georgia" w:hAnsi="Georgia"/>
                <w:sz w:val="22"/>
                <w:szCs w:val="22"/>
              </w:rPr>
            </w:pPr>
            <w:r w:rsidRPr="00C84095">
              <w:rPr>
                <w:rFonts w:ascii="Georgia" w:hAnsi="Georgia"/>
                <w:sz w:val="22"/>
                <w:szCs w:val="22"/>
              </w:rPr>
              <w:t>se sídlem:</w:t>
            </w:r>
          </w:p>
        </w:tc>
        <w:tc>
          <w:tcPr>
            <w:tcW w:w="2500" w:type="pct"/>
          </w:tcPr>
          <w:p w:rsidR="00F16F05" w:rsidRPr="00C84095" w:rsidRDefault="0037752D" w:rsidP="0037752D">
            <w:pPr>
              <w:pStyle w:val="TableTextCzechTourism"/>
              <w:keepNext/>
              <w:rPr>
                <w:rFonts w:ascii="Georgia" w:hAnsi="Georgia"/>
                <w:sz w:val="22"/>
                <w:szCs w:val="22"/>
              </w:rPr>
            </w:pPr>
            <w:r>
              <w:rPr>
                <w:rFonts w:ascii="Georgia" w:hAnsi="Georgia"/>
                <w:sz w:val="22"/>
                <w:szCs w:val="22"/>
              </w:rPr>
              <w:t>Masarykovo náměstí 250, 110 00 Praha 1</w:t>
            </w:r>
          </w:p>
        </w:tc>
      </w:tr>
      <w:tr w:rsidR="00F16F05" w:rsidRPr="00C84095" w:rsidTr="0048493F">
        <w:tc>
          <w:tcPr>
            <w:tcW w:w="2500" w:type="pct"/>
          </w:tcPr>
          <w:p w:rsidR="00F16F05" w:rsidRPr="00C84095" w:rsidRDefault="00F16F05" w:rsidP="0037752D">
            <w:pPr>
              <w:pStyle w:val="TableTextCzechTourism"/>
              <w:keepNext/>
              <w:rPr>
                <w:rFonts w:ascii="Georgia" w:hAnsi="Georgia"/>
                <w:sz w:val="22"/>
                <w:szCs w:val="22"/>
              </w:rPr>
            </w:pPr>
            <w:r w:rsidRPr="00C84095">
              <w:rPr>
                <w:rFonts w:ascii="Georgia" w:hAnsi="Georgia"/>
                <w:sz w:val="22"/>
                <w:szCs w:val="22"/>
              </w:rPr>
              <w:t xml:space="preserve">IČ: </w:t>
            </w:r>
          </w:p>
        </w:tc>
        <w:tc>
          <w:tcPr>
            <w:tcW w:w="2500" w:type="pct"/>
          </w:tcPr>
          <w:p w:rsidR="00F16F05" w:rsidRPr="00C84095" w:rsidRDefault="0037752D" w:rsidP="0037752D">
            <w:pPr>
              <w:pStyle w:val="TableTextCzechTourism"/>
              <w:keepNext/>
              <w:rPr>
                <w:rFonts w:ascii="Georgia" w:hAnsi="Georgia"/>
                <w:sz w:val="22"/>
                <w:szCs w:val="22"/>
              </w:rPr>
            </w:pPr>
            <w:r>
              <w:rPr>
                <w:rFonts w:ascii="Georgia" w:hAnsi="Georgia"/>
                <w:sz w:val="22"/>
                <w:szCs w:val="22"/>
              </w:rPr>
              <w:t>27872688</w:t>
            </w:r>
          </w:p>
        </w:tc>
      </w:tr>
      <w:tr w:rsidR="00F16F05" w:rsidRPr="00C84095" w:rsidTr="0048493F">
        <w:tc>
          <w:tcPr>
            <w:tcW w:w="2500" w:type="pct"/>
          </w:tcPr>
          <w:p w:rsidR="00F16F05" w:rsidRPr="00C84095" w:rsidRDefault="00F16F05" w:rsidP="0037752D">
            <w:pPr>
              <w:pStyle w:val="TableTextCzechTourism"/>
              <w:keepNext/>
              <w:rPr>
                <w:rFonts w:ascii="Georgia" w:hAnsi="Georgia"/>
                <w:sz w:val="22"/>
                <w:szCs w:val="22"/>
              </w:rPr>
            </w:pPr>
            <w:r w:rsidRPr="00C84095">
              <w:rPr>
                <w:rFonts w:ascii="Georgia" w:hAnsi="Georgia"/>
                <w:sz w:val="22"/>
                <w:szCs w:val="22"/>
              </w:rPr>
              <w:t>DIČ:</w:t>
            </w:r>
          </w:p>
        </w:tc>
        <w:tc>
          <w:tcPr>
            <w:tcW w:w="2500" w:type="pct"/>
          </w:tcPr>
          <w:p w:rsidR="00F16F05" w:rsidRPr="00C84095" w:rsidRDefault="0037752D" w:rsidP="0037752D">
            <w:pPr>
              <w:pStyle w:val="TableTextCzechTourism"/>
              <w:keepNext/>
              <w:rPr>
                <w:rFonts w:ascii="Georgia" w:hAnsi="Georgia"/>
                <w:sz w:val="22"/>
                <w:szCs w:val="22"/>
              </w:rPr>
            </w:pPr>
            <w:r>
              <w:rPr>
                <w:rFonts w:ascii="Georgia" w:hAnsi="Georgia"/>
                <w:sz w:val="22"/>
                <w:szCs w:val="22"/>
              </w:rPr>
              <w:t>CZ27872688</w:t>
            </w:r>
          </w:p>
        </w:tc>
      </w:tr>
    </w:tbl>
    <w:p w:rsidR="00F16F05" w:rsidRPr="00C84095" w:rsidRDefault="00F16F05" w:rsidP="0037752D">
      <w:pPr>
        <w:keepNext/>
        <w:rPr>
          <w:szCs w:val="22"/>
        </w:rPr>
      </w:pPr>
    </w:p>
    <w:p w:rsidR="00F16F05" w:rsidRPr="00C84095" w:rsidRDefault="00F16F05" w:rsidP="0037752D">
      <w:pPr>
        <w:pStyle w:val="Zhlavzprvy"/>
        <w:keepNext/>
        <w:rPr>
          <w:szCs w:val="22"/>
        </w:rPr>
      </w:pPr>
      <w:r w:rsidRPr="00C84095">
        <w:rPr>
          <w:szCs w:val="22"/>
        </w:rPr>
        <w:t>(dále jen „Zhotovitel“)</w:t>
      </w:r>
    </w:p>
    <w:p w:rsidR="00F16F05" w:rsidRPr="00C84095" w:rsidRDefault="00F16F05" w:rsidP="0037752D">
      <w:pPr>
        <w:keepNext/>
        <w:rPr>
          <w:szCs w:val="22"/>
        </w:rPr>
      </w:pPr>
    </w:p>
    <w:p w:rsidR="00F16F05" w:rsidRPr="00C84095" w:rsidRDefault="00F16F05" w:rsidP="0037752D">
      <w:pPr>
        <w:pStyle w:val="Heading1CzechTourism"/>
        <w:keepNext/>
        <w:numPr>
          <w:ilvl w:val="0"/>
          <w:numId w:val="12"/>
        </w:numPr>
        <w:ind w:left="0" w:firstLine="0"/>
        <w:rPr>
          <w:sz w:val="22"/>
          <w:szCs w:val="22"/>
        </w:rPr>
      </w:pPr>
      <w:r w:rsidRPr="00C84095">
        <w:rPr>
          <w:sz w:val="22"/>
          <w:szCs w:val="22"/>
        </w:rPr>
        <w:t>Preambule</w:t>
      </w:r>
    </w:p>
    <w:p w:rsidR="00F16F05" w:rsidRPr="00C84095" w:rsidRDefault="00F16F05" w:rsidP="0037752D">
      <w:pPr>
        <w:keepNext/>
        <w:jc w:val="both"/>
        <w:rPr>
          <w:szCs w:val="22"/>
        </w:rPr>
      </w:pPr>
    </w:p>
    <w:p w:rsidR="00F16F05" w:rsidRPr="00C84095" w:rsidRDefault="00F16F05" w:rsidP="0037752D">
      <w:pPr>
        <w:keepNext/>
        <w:jc w:val="both"/>
        <w:rPr>
          <w:szCs w:val="22"/>
        </w:rPr>
      </w:pPr>
      <w:r w:rsidRPr="00C84095">
        <w:rPr>
          <w:szCs w:val="22"/>
        </w:rPr>
        <w:t>Podkladem pro uz</w:t>
      </w:r>
      <w:r w:rsidR="00491636">
        <w:rPr>
          <w:szCs w:val="22"/>
        </w:rPr>
        <w:t>avření této smlouvy je nabídka Z</w:t>
      </w:r>
      <w:r w:rsidRPr="00C84095">
        <w:rPr>
          <w:szCs w:val="22"/>
        </w:rPr>
        <w:t>hotovitele (dále jen „nabídka“) podaná ve veřejné zakázce</w:t>
      </w:r>
      <w:r w:rsidR="00C20224" w:rsidRPr="00C84095">
        <w:rPr>
          <w:szCs w:val="22"/>
        </w:rPr>
        <w:t xml:space="preserve"> malého rozsahu</w:t>
      </w:r>
      <w:r w:rsidRPr="00C84095">
        <w:rPr>
          <w:szCs w:val="22"/>
        </w:rPr>
        <w:t>, nazvané:</w:t>
      </w:r>
      <w:r w:rsidR="00C20224" w:rsidRPr="00C84095">
        <w:rPr>
          <w:szCs w:val="22"/>
        </w:rPr>
        <w:t xml:space="preserve"> </w:t>
      </w:r>
      <w:r w:rsidR="00091252" w:rsidRPr="00DA27B1">
        <w:rPr>
          <w:szCs w:val="22"/>
        </w:rPr>
        <w:t>Propagace domácího a příjezdové</w:t>
      </w:r>
      <w:r w:rsidR="00091252">
        <w:rPr>
          <w:szCs w:val="22"/>
        </w:rPr>
        <w:t xml:space="preserve">ho cestovního ruchu v rámci konání </w:t>
      </w:r>
      <w:r w:rsidR="00861F1F" w:rsidRPr="00DC206E">
        <w:rPr>
          <w:szCs w:val="22"/>
        </w:rPr>
        <w:t>výstavy Architektura pro korunu</w:t>
      </w:r>
      <w:r w:rsidR="00861F1F">
        <w:rPr>
          <w:szCs w:val="22"/>
        </w:rPr>
        <w:t xml:space="preserve"> a </w:t>
      </w:r>
      <w:r w:rsidR="00861F1F" w:rsidRPr="00515290">
        <w:t xml:space="preserve">výstavy </w:t>
      </w:r>
      <w:r w:rsidR="00861F1F" w:rsidRPr="00861F1F">
        <w:t>Hravý architekt 2016</w:t>
      </w:r>
      <w:r w:rsidR="00091252" w:rsidRPr="00C84095">
        <w:rPr>
          <w:rStyle w:val="slostrnky"/>
          <w:rFonts w:cs="Arial"/>
          <w:b/>
          <w:szCs w:val="22"/>
        </w:rPr>
        <w:t xml:space="preserve"> </w:t>
      </w:r>
      <w:r w:rsidRPr="00C84095">
        <w:rPr>
          <w:rStyle w:val="Siln"/>
          <w:rFonts w:cs="Arial"/>
          <w:b w:val="0"/>
          <w:szCs w:val="22"/>
        </w:rPr>
        <w:t>(dále již jen „akce“)</w:t>
      </w:r>
      <w:r w:rsidR="00C20224" w:rsidRPr="00C84095">
        <w:rPr>
          <w:szCs w:val="22"/>
        </w:rPr>
        <w:t>.</w:t>
      </w:r>
    </w:p>
    <w:p w:rsidR="00F16F05" w:rsidRDefault="00F16F05" w:rsidP="0037752D">
      <w:pPr>
        <w:keepNext/>
      </w:pPr>
    </w:p>
    <w:p w:rsidR="00F16F05" w:rsidRDefault="00F16F05" w:rsidP="0037752D">
      <w:pPr>
        <w:keepNext/>
      </w:pPr>
    </w:p>
    <w:p w:rsidR="00F16F05" w:rsidRPr="000F2CD5" w:rsidRDefault="00F16F05" w:rsidP="0037752D">
      <w:pPr>
        <w:pStyle w:val="slolnku"/>
        <w:numPr>
          <w:ilvl w:val="0"/>
          <w:numId w:val="15"/>
        </w:numPr>
        <w:tabs>
          <w:tab w:val="clear" w:pos="284"/>
          <w:tab w:val="clear" w:pos="1701"/>
        </w:tabs>
        <w:rPr>
          <w:rFonts w:ascii="Georgia" w:hAnsi="Georgia" w:cs="Arial"/>
          <w:sz w:val="26"/>
          <w:szCs w:val="26"/>
        </w:rPr>
      </w:pPr>
      <w:r w:rsidRPr="000F2CD5">
        <w:rPr>
          <w:rFonts w:ascii="Georgia" w:hAnsi="Georgia" w:cs="Arial"/>
          <w:sz w:val="26"/>
          <w:szCs w:val="26"/>
        </w:rPr>
        <w:t>Výkladová ustanovení</w:t>
      </w:r>
    </w:p>
    <w:p w:rsidR="00F16F05" w:rsidRPr="000F2CD5" w:rsidRDefault="00F16F05" w:rsidP="0037752D">
      <w:pPr>
        <w:pStyle w:val="slolnku"/>
        <w:tabs>
          <w:tab w:val="clear" w:pos="0"/>
          <w:tab w:val="clear" w:pos="284"/>
          <w:tab w:val="clear" w:pos="1701"/>
        </w:tabs>
        <w:jc w:val="left"/>
        <w:rPr>
          <w:rFonts w:ascii="Georgia" w:hAnsi="Georgia" w:cs="Arial"/>
          <w:b w:val="0"/>
          <w:sz w:val="22"/>
          <w:lang w:eastAsia="en-US"/>
        </w:rPr>
      </w:pPr>
      <w:r w:rsidRPr="000F2CD5">
        <w:rPr>
          <w:rFonts w:ascii="Georgia" w:hAnsi="Georgia" w:cs="Arial"/>
          <w:b w:val="0"/>
          <w:sz w:val="22"/>
          <w:lang w:eastAsia="en-US"/>
        </w:rPr>
        <w:t xml:space="preserve"> Při výkladu obsahu této Smlouvy budou níže uvedené pojmy vykládány takto:</w:t>
      </w:r>
    </w:p>
    <w:p w:rsidR="00F16F05" w:rsidRPr="000E73DC" w:rsidRDefault="00F16F05" w:rsidP="0037752D">
      <w:pPr>
        <w:pStyle w:val="slolnku"/>
        <w:numPr>
          <w:ilvl w:val="1"/>
          <w:numId w:val="15"/>
        </w:numPr>
        <w:tabs>
          <w:tab w:val="clear" w:pos="0"/>
          <w:tab w:val="clear" w:pos="284"/>
          <w:tab w:val="clear" w:pos="1701"/>
        </w:tabs>
        <w:spacing w:before="120" w:after="0"/>
        <w:ind w:left="567" w:hanging="567"/>
        <w:jc w:val="both"/>
        <w:rPr>
          <w:rFonts w:ascii="Georgia" w:hAnsi="Georgia" w:cs="Arial"/>
          <w:b w:val="0"/>
          <w:sz w:val="22"/>
          <w:lang w:eastAsia="en-US"/>
        </w:rPr>
      </w:pPr>
      <w:r w:rsidRPr="003D5F5D">
        <w:rPr>
          <w:rFonts w:ascii="Georgia" w:hAnsi="Georgia" w:cs="Arial"/>
          <w:sz w:val="22"/>
          <w:lang w:eastAsia="en-US"/>
        </w:rPr>
        <w:t xml:space="preserve">Propagace </w:t>
      </w:r>
      <w:r w:rsidRPr="003D5F5D">
        <w:rPr>
          <w:rFonts w:ascii="Georgia" w:hAnsi="Georgia" w:cs="Arial"/>
          <w:b w:val="0"/>
          <w:sz w:val="22"/>
          <w:lang w:eastAsia="en-US"/>
        </w:rPr>
        <w:t>– realizace</w:t>
      </w:r>
      <w:r>
        <w:rPr>
          <w:rFonts w:ascii="Georgia" w:hAnsi="Georgia" w:cs="Arial"/>
          <w:b w:val="0"/>
          <w:sz w:val="22"/>
          <w:lang w:eastAsia="en-US"/>
        </w:rPr>
        <w:t xml:space="preserve"> propagační kampaně za účelem podpory domácího a příjezdového cest</w:t>
      </w:r>
      <w:r w:rsidR="00C20224">
        <w:rPr>
          <w:rFonts w:ascii="Georgia" w:hAnsi="Georgia" w:cs="Arial"/>
          <w:b w:val="0"/>
          <w:sz w:val="22"/>
          <w:lang w:eastAsia="en-US"/>
        </w:rPr>
        <w:t>ovního ruchu do České republiky.</w:t>
      </w:r>
    </w:p>
    <w:p w:rsidR="00F16F05" w:rsidRPr="000E73DC" w:rsidRDefault="00F16F05" w:rsidP="0037752D">
      <w:pPr>
        <w:keepNext/>
      </w:pPr>
    </w:p>
    <w:p w:rsidR="00F16F05" w:rsidRPr="000F2CD5" w:rsidRDefault="00F16F05" w:rsidP="0037752D">
      <w:pPr>
        <w:pStyle w:val="slolnku"/>
        <w:numPr>
          <w:ilvl w:val="1"/>
          <w:numId w:val="15"/>
        </w:numPr>
        <w:tabs>
          <w:tab w:val="clear" w:pos="0"/>
          <w:tab w:val="clear" w:pos="284"/>
          <w:tab w:val="clear" w:pos="1701"/>
        </w:tabs>
        <w:spacing w:before="120" w:after="0"/>
        <w:ind w:left="567" w:hanging="567"/>
        <w:jc w:val="both"/>
        <w:rPr>
          <w:rFonts w:ascii="Georgia" w:hAnsi="Georgia" w:cs="Arial"/>
          <w:b w:val="0"/>
          <w:sz w:val="22"/>
          <w:lang w:eastAsia="en-US"/>
        </w:rPr>
      </w:pPr>
      <w:r w:rsidRPr="000F2CD5">
        <w:rPr>
          <w:rFonts w:ascii="Georgia" w:hAnsi="Georgia" w:cs="Arial"/>
          <w:sz w:val="22"/>
          <w:lang w:eastAsia="en-US"/>
        </w:rPr>
        <w:t>Nabídka</w:t>
      </w:r>
      <w:r w:rsidRPr="000F2CD5">
        <w:rPr>
          <w:rFonts w:ascii="Georgia" w:hAnsi="Georgia" w:cs="Arial"/>
          <w:b w:val="0"/>
          <w:sz w:val="22"/>
          <w:lang w:eastAsia="en-US"/>
        </w:rPr>
        <w:t xml:space="preserve"> – nabídka Zhotovitele podaná v rámci řízení k zadání veřejné zakázky malého rozsahu na zajištění </w:t>
      </w:r>
      <w:r>
        <w:rPr>
          <w:rFonts w:ascii="Georgia" w:hAnsi="Georgia" w:cs="Arial"/>
          <w:b w:val="0"/>
          <w:sz w:val="22"/>
          <w:lang w:eastAsia="en-US"/>
        </w:rPr>
        <w:t>prezentace České republiky za účelem</w:t>
      </w:r>
      <w:r w:rsidR="00490CAE">
        <w:rPr>
          <w:rFonts w:ascii="Georgia" w:hAnsi="Georgia" w:cs="Arial"/>
          <w:b w:val="0"/>
          <w:sz w:val="22"/>
          <w:lang w:eastAsia="en-US"/>
        </w:rPr>
        <w:t xml:space="preserve"> podpory návštěvnosti</w:t>
      </w:r>
      <w:r>
        <w:rPr>
          <w:rFonts w:ascii="Georgia" w:hAnsi="Georgia" w:cs="Arial"/>
          <w:b w:val="0"/>
          <w:sz w:val="22"/>
          <w:lang w:eastAsia="en-US"/>
        </w:rPr>
        <w:t>.</w:t>
      </w:r>
    </w:p>
    <w:p w:rsidR="00F16F05" w:rsidRDefault="00F16F05" w:rsidP="0037752D">
      <w:pPr>
        <w:keepNext/>
      </w:pPr>
    </w:p>
    <w:p w:rsidR="00F16F05" w:rsidRDefault="00F16F05" w:rsidP="0037752D">
      <w:pPr>
        <w:keepNext/>
      </w:pPr>
    </w:p>
    <w:p w:rsidR="009B1A12" w:rsidRDefault="009B1A12" w:rsidP="0037752D">
      <w:pPr>
        <w:keepNext/>
      </w:pPr>
    </w:p>
    <w:p w:rsidR="00F16F05" w:rsidRDefault="00F16F05" w:rsidP="0037752D">
      <w:pPr>
        <w:pStyle w:val="slolnku"/>
        <w:numPr>
          <w:ilvl w:val="0"/>
          <w:numId w:val="15"/>
        </w:numPr>
        <w:tabs>
          <w:tab w:val="clear" w:pos="284"/>
          <w:tab w:val="clear" w:pos="1701"/>
        </w:tabs>
        <w:rPr>
          <w:rFonts w:ascii="Georgia" w:hAnsi="Georgia" w:cs="Arial"/>
          <w:sz w:val="26"/>
          <w:szCs w:val="26"/>
        </w:rPr>
      </w:pPr>
      <w:r w:rsidRPr="000F2CD5">
        <w:rPr>
          <w:rFonts w:ascii="Georgia" w:hAnsi="Georgia" w:cs="Arial"/>
          <w:sz w:val="26"/>
          <w:szCs w:val="26"/>
        </w:rPr>
        <w:t>Základní ustanovení</w:t>
      </w:r>
    </w:p>
    <w:p w:rsidR="00F16F05" w:rsidRPr="000F2CD5" w:rsidRDefault="00F16F05" w:rsidP="0037752D">
      <w:pPr>
        <w:keepNext/>
        <w:rPr>
          <w:lang w:eastAsia="cs-CZ"/>
        </w:rPr>
      </w:pPr>
    </w:p>
    <w:p w:rsidR="00F16F05" w:rsidRDefault="00F16F05" w:rsidP="0037752D">
      <w:pPr>
        <w:pStyle w:val="ListNumber-ContinueHeadingCzechTourism"/>
        <w:keepNext/>
        <w:numPr>
          <w:ilvl w:val="1"/>
          <w:numId w:val="20"/>
        </w:numPr>
        <w:jc w:val="both"/>
      </w:pPr>
      <w:r>
        <w:t>Zhotovitel</w:t>
      </w:r>
      <w:r w:rsidRPr="00FA602B">
        <w:t xml:space="preserve"> se touto Smlouvou zavazuje zajistit pro Objednatele služby spojené s</w:t>
      </w:r>
      <w:r>
        <w:t> propagací turistic</w:t>
      </w:r>
      <w:r w:rsidR="00C20224">
        <w:t>kého potenciálu České republiky.</w:t>
      </w:r>
    </w:p>
    <w:p w:rsidR="00F16F05" w:rsidRPr="00FA602B" w:rsidRDefault="00F16F05" w:rsidP="0037752D">
      <w:pPr>
        <w:pStyle w:val="ListNumber-ContinueHeadingCzechTourism"/>
        <w:keepNext/>
        <w:numPr>
          <w:ilvl w:val="0"/>
          <w:numId w:val="0"/>
        </w:numPr>
        <w:ind w:left="680"/>
        <w:jc w:val="both"/>
      </w:pPr>
    </w:p>
    <w:p w:rsidR="00F16F05" w:rsidRDefault="00F16F05" w:rsidP="0037752D">
      <w:pPr>
        <w:pStyle w:val="ListNumber-ContinueHeadingCzechTourism"/>
        <w:keepNext/>
        <w:numPr>
          <w:ilvl w:val="1"/>
          <w:numId w:val="20"/>
        </w:numPr>
        <w:jc w:val="both"/>
      </w:pPr>
      <w:r w:rsidRPr="00FA602B">
        <w:t xml:space="preserve">Objednatel se touto Smlouvou zavazuje řádně provedené služby </w:t>
      </w:r>
      <w:r>
        <w:t>Zhotovitel</w:t>
      </w:r>
      <w:r w:rsidRPr="00FA602B">
        <w:t>i zaplatit, a to ve výši a za podmínek stanovených touto Smlouvou.</w:t>
      </w:r>
    </w:p>
    <w:p w:rsidR="00F16F05" w:rsidRDefault="00F16F05" w:rsidP="0037752D">
      <w:pPr>
        <w:keepNext/>
      </w:pPr>
    </w:p>
    <w:p w:rsidR="00F16F05" w:rsidRDefault="00F16F05" w:rsidP="0037752D">
      <w:pPr>
        <w:keepNext/>
      </w:pPr>
    </w:p>
    <w:p w:rsidR="00F16F05" w:rsidRPr="005E72D7" w:rsidRDefault="00F16F05" w:rsidP="0037752D">
      <w:pPr>
        <w:pStyle w:val="slolnku"/>
        <w:numPr>
          <w:ilvl w:val="0"/>
          <w:numId w:val="15"/>
        </w:numPr>
        <w:tabs>
          <w:tab w:val="clear" w:pos="284"/>
          <w:tab w:val="clear" w:pos="1701"/>
        </w:tabs>
        <w:rPr>
          <w:rFonts w:ascii="Georgia" w:hAnsi="Georgia" w:cs="Arial"/>
          <w:sz w:val="26"/>
          <w:szCs w:val="26"/>
        </w:rPr>
      </w:pPr>
      <w:r w:rsidRPr="005E72D7">
        <w:rPr>
          <w:rFonts w:ascii="Georgia" w:hAnsi="Georgia" w:cs="Arial"/>
          <w:sz w:val="26"/>
          <w:szCs w:val="26"/>
        </w:rPr>
        <w:t>Předmět Smlouvy</w:t>
      </w:r>
    </w:p>
    <w:p w:rsidR="00F16F05" w:rsidRPr="005E72D7" w:rsidRDefault="00F16F05" w:rsidP="0037752D">
      <w:pPr>
        <w:keepNext/>
        <w:rPr>
          <w:lang w:eastAsia="cs-CZ"/>
        </w:rPr>
      </w:pPr>
    </w:p>
    <w:p w:rsidR="00920021" w:rsidRPr="0067054C" w:rsidRDefault="00F16F05" w:rsidP="0037752D">
      <w:pPr>
        <w:pStyle w:val="ListNumber-ContinueHeadingCzechTourism"/>
        <w:keepNext/>
        <w:numPr>
          <w:ilvl w:val="0"/>
          <w:numId w:val="0"/>
        </w:numPr>
        <w:ind w:left="705" w:hanging="705"/>
        <w:jc w:val="both"/>
        <w:rPr>
          <w:szCs w:val="22"/>
        </w:rPr>
      </w:pPr>
      <w:r w:rsidRPr="005E72D7">
        <w:t xml:space="preserve">3.1.  </w:t>
      </w:r>
      <w:r>
        <w:rPr>
          <w:szCs w:val="22"/>
        </w:rPr>
        <w:tab/>
      </w:r>
      <w:r w:rsidRPr="00491636">
        <w:rPr>
          <w:szCs w:val="22"/>
        </w:rPr>
        <w:t xml:space="preserve">Předmětem této smlouvy je </w:t>
      </w:r>
      <w:r w:rsidR="00C20224" w:rsidRPr="00491636">
        <w:rPr>
          <w:szCs w:val="22"/>
        </w:rPr>
        <w:t xml:space="preserve">zajištění propagace České republiky v rámci </w:t>
      </w:r>
      <w:r w:rsidR="0067054C" w:rsidRPr="0067054C">
        <w:rPr>
          <w:szCs w:val="22"/>
        </w:rPr>
        <w:t xml:space="preserve">oslav 700 let Karla IV. na Pražském hradě, </w:t>
      </w:r>
      <w:r w:rsidR="0067054C" w:rsidRPr="00CC47A9">
        <w:rPr>
          <w:szCs w:val="22"/>
        </w:rPr>
        <w:t xml:space="preserve">výstavy s názvem Architektura pro korunu (dále jen „akce“), která se uskuteční v termínu </w:t>
      </w:r>
      <w:r w:rsidR="00920021" w:rsidRPr="00CC47A9">
        <w:rPr>
          <w:szCs w:val="22"/>
        </w:rPr>
        <w:t>od 7. listopadu do 31. prosince 2016 v prostorách turisticky exponovaného místa Valdštejnské jízdárny Národní galerie v Praze, a prezentační akce - výstavy „Hravý architekt 2016“, která se uskuteční ve dnech 7. listopadu – 31. prosince 2016 ve Valdštejnské jízdárně Národní galerie v Praze.</w:t>
      </w:r>
    </w:p>
    <w:p w:rsidR="00F16F05" w:rsidRDefault="00F16F05" w:rsidP="0037752D">
      <w:pPr>
        <w:pStyle w:val="ListNumber-ContinueHeadingCzechTourism"/>
        <w:keepNext/>
        <w:numPr>
          <w:ilvl w:val="0"/>
          <w:numId w:val="0"/>
        </w:numPr>
        <w:ind w:left="705" w:hanging="705"/>
        <w:jc w:val="both"/>
      </w:pPr>
    </w:p>
    <w:p w:rsidR="00F16F05" w:rsidRDefault="00F16F05" w:rsidP="0037752D">
      <w:pPr>
        <w:pStyle w:val="ListNumber-ContinueHeadingCzechTourism"/>
        <w:keepNext/>
        <w:numPr>
          <w:ilvl w:val="0"/>
          <w:numId w:val="0"/>
        </w:numPr>
        <w:ind w:left="720"/>
        <w:jc w:val="both"/>
      </w:pPr>
    </w:p>
    <w:p w:rsidR="00F16F05" w:rsidRPr="00C82D14" w:rsidRDefault="00F16F05" w:rsidP="0037752D">
      <w:pPr>
        <w:pStyle w:val="Heading1-Number-FollowNumberCzechTourism"/>
        <w:keepNext/>
      </w:pPr>
      <w:proofErr w:type="gramStart"/>
      <w:r w:rsidRPr="005E72D7">
        <w:t xml:space="preserve">Článek 4  </w:t>
      </w:r>
      <w:r w:rsidR="00491636">
        <w:t xml:space="preserve">  </w:t>
      </w:r>
      <w:r w:rsidRPr="005E72D7">
        <w:t>Specifikace</w:t>
      </w:r>
      <w:proofErr w:type="gramEnd"/>
      <w:r w:rsidRPr="005E72D7">
        <w:t xml:space="preserve"> Propagace</w:t>
      </w:r>
    </w:p>
    <w:p w:rsidR="00F16F05" w:rsidRDefault="00F16F05" w:rsidP="0037752D">
      <w:pPr>
        <w:pStyle w:val="slolnku"/>
        <w:numPr>
          <w:ilvl w:val="1"/>
          <w:numId w:val="21"/>
        </w:numPr>
        <w:tabs>
          <w:tab w:val="clear" w:pos="0"/>
          <w:tab w:val="clear" w:pos="284"/>
          <w:tab w:val="clear" w:pos="1701"/>
        </w:tabs>
        <w:spacing w:before="120" w:after="0"/>
        <w:jc w:val="both"/>
        <w:rPr>
          <w:rFonts w:ascii="Georgia" w:hAnsi="Georgia" w:cs="Arial"/>
          <w:b w:val="0"/>
          <w:sz w:val="22"/>
          <w:szCs w:val="22"/>
          <w:u w:val="single"/>
        </w:rPr>
      </w:pPr>
      <w:r w:rsidRPr="003D5F5D">
        <w:rPr>
          <w:rFonts w:ascii="Georgia" w:hAnsi="Georgia" w:cs="Arial"/>
          <w:b w:val="0"/>
          <w:sz w:val="22"/>
          <w:szCs w:val="22"/>
          <w:u w:val="single"/>
        </w:rPr>
        <w:t>Zhotovitel se zavazuje zajistit tyto služby:</w:t>
      </w:r>
    </w:p>
    <w:p w:rsidR="00140220" w:rsidRDefault="00140220" w:rsidP="0037752D">
      <w:pPr>
        <w:keepNext/>
        <w:rPr>
          <w:lang w:eastAsia="cs-CZ"/>
        </w:rPr>
      </w:pPr>
    </w:p>
    <w:p w:rsidR="0067054C" w:rsidRDefault="0067054C" w:rsidP="0037752D">
      <w:pPr>
        <w:pStyle w:val="Odstavecseseznamem"/>
        <w:keepNext/>
        <w:numPr>
          <w:ilvl w:val="0"/>
          <w:numId w:val="35"/>
        </w:numPr>
        <w:jc w:val="both"/>
        <w:rPr>
          <w:rFonts w:cs="Helvetica Neue CE Cond"/>
          <w:color w:val="000000"/>
          <w:szCs w:val="22"/>
          <w:lang w:eastAsia="cs-CZ"/>
        </w:rPr>
      </w:pPr>
      <w:r w:rsidRPr="0067054C">
        <w:rPr>
          <w:rFonts w:cs="Helvetica Neue CE Cond"/>
          <w:color w:val="000000"/>
          <w:szCs w:val="22"/>
          <w:lang w:eastAsia="cs-CZ"/>
        </w:rPr>
        <w:t xml:space="preserve">Prezentace na oficiálních webových stránkách akce s uvedením loga </w:t>
      </w:r>
      <w:r>
        <w:rPr>
          <w:rFonts w:cs="Helvetica Neue CE Cond"/>
          <w:color w:val="000000"/>
          <w:szCs w:val="22"/>
          <w:lang w:eastAsia="cs-CZ"/>
        </w:rPr>
        <w:t>Objedna</w:t>
      </w:r>
      <w:r w:rsidRPr="00140220">
        <w:rPr>
          <w:rFonts w:cs="Helvetica Neue CE Cond"/>
          <w:color w:val="000000"/>
          <w:szCs w:val="22"/>
          <w:lang w:eastAsia="cs-CZ"/>
        </w:rPr>
        <w:t>tele</w:t>
      </w:r>
      <w:r w:rsidRPr="0067054C">
        <w:rPr>
          <w:rFonts w:cs="Helvetica Neue CE Cond"/>
          <w:color w:val="000000"/>
          <w:szCs w:val="22"/>
          <w:lang w:eastAsia="cs-CZ"/>
        </w:rPr>
        <w:t xml:space="preserve"> v sekci Partneři včetně aktivního </w:t>
      </w:r>
      <w:proofErr w:type="spellStart"/>
      <w:r w:rsidRPr="0067054C">
        <w:rPr>
          <w:rFonts w:cs="Helvetica Neue CE Cond"/>
          <w:color w:val="000000"/>
          <w:szCs w:val="22"/>
          <w:lang w:eastAsia="cs-CZ"/>
        </w:rPr>
        <w:t>prolinku</w:t>
      </w:r>
      <w:proofErr w:type="spellEnd"/>
      <w:r w:rsidRPr="0067054C">
        <w:rPr>
          <w:rFonts w:cs="Helvetica Neue CE Cond"/>
          <w:color w:val="000000"/>
          <w:szCs w:val="22"/>
          <w:lang w:eastAsia="cs-CZ"/>
        </w:rPr>
        <w:t xml:space="preserve"> odkazujícího na web </w:t>
      </w:r>
      <w:r>
        <w:rPr>
          <w:rFonts w:cs="Helvetica Neue CE Cond"/>
          <w:color w:val="000000"/>
          <w:szCs w:val="22"/>
          <w:lang w:eastAsia="cs-CZ"/>
        </w:rPr>
        <w:t>Objedna</w:t>
      </w:r>
      <w:r w:rsidRPr="00140220">
        <w:rPr>
          <w:rFonts w:cs="Helvetica Neue CE Cond"/>
          <w:color w:val="000000"/>
          <w:szCs w:val="22"/>
          <w:lang w:eastAsia="cs-CZ"/>
        </w:rPr>
        <w:t>tele</w:t>
      </w:r>
      <w:r w:rsidRPr="0067054C">
        <w:rPr>
          <w:rFonts w:cs="Helvetica Neue CE Cond"/>
          <w:color w:val="000000"/>
          <w:szCs w:val="22"/>
          <w:lang w:eastAsia="cs-CZ"/>
        </w:rPr>
        <w:t xml:space="preserve">. V ostatních jazykových mutacích, než je česká, bude také uvedeno logo </w:t>
      </w:r>
      <w:r>
        <w:rPr>
          <w:rFonts w:cs="Helvetica Neue CE Cond"/>
          <w:color w:val="000000"/>
          <w:szCs w:val="22"/>
          <w:lang w:eastAsia="cs-CZ"/>
        </w:rPr>
        <w:t>Objedna</w:t>
      </w:r>
      <w:r w:rsidRPr="00140220">
        <w:rPr>
          <w:rFonts w:cs="Helvetica Neue CE Cond"/>
          <w:color w:val="000000"/>
          <w:szCs w:val="22"/>
          <w:lang w:eastAsia="cs-CZ"/>
        </w:rPr>
        <w:t>tele</w:t>
      </w:r>
      <w:r w:rsidRPr="0067054C">
        <w:rPr>
          <w:rFonts w:cs="Helvetica Neue CE Cond"/>
          <w:color w:val="000000"/>
          <w:szCs w:val="22"/>
          <w:lang w:eastAsia="cs-CZ"/>
        </w:rPr>
        <w:t xml:space="preserve"> s aktivním </w:t>
      </w:r>
      <w:proofErr w:type="spellStart"/>
      <w:r w:rsidRPr="0067054C">
        <w:rPr>
          <w:rFonts w:cs="Helvetica Neue CE Cond"/>
          <w:color w:val="000000"/>
          <w:szCs w:val="22"/>
          <w:lang w:eastAsia="cs-CZ"/>
        </w:rPr>
        <w:t>prolinkem</w:t>
      </w:r>
      <w:proofErr w:type="spellEnd"/>
      <w:r w:rsidRPr="0067054C">
        <w:rPr>
          <w:rFonts w:cs="Helvetica Neue CE Cond"/>
          <w:color w:val="000000"/>
          <w:szCs w:val="22"/>
          <w:lang w:eastAsia="cs-CZ"/>
        </w:rPr>
        <w:t xml:space="preserve"> na web </w:t>
      </w:r>
      <w:r>
        <w:rPr>
          <w:rFonts w:cs="Helvetica Neue CE Cond"/>
          <w:color w:val="000000"/>
          <w:szCs w:val="22"/>
          <w:lang w:eastAsia="cs-CZ"/>
        </w:rPr>
        <w:t>Objedna</w:t>
      </w:r>
      <w:r w:rsidRPr="00140220">
        <w:rPr>
          <w:rFonts w:cs="Helvetica Neue CE Cond"/>
          <w:color w:val="000000"/>
          <w:szCs w:val="22"/>
          <w:lang w:eastAsia="cs-CZ"/>
        </w:rPr>
        <w:t>tele</w:t>
      </w:r>
      <w:r w:rsidRPr="0067054C">
        <w:rPr>
          <w:rFonts w:cs="Helvetica Neue CE Cond"/>
          <w:color w:val="000000"/>
          <w:szCs w:val="22"/>
          <w:lang w:eastAsia="cs-CZ"/>
        </w:rPr>
        <w:t xml:space="preserve">, případně, bude – </w:t>
      </w:r>
      <w:proofErr w:type="spellStart"/>
      <w:r w:rsidRPr="0067054C">
        <w:rPr>
          <w:rFonts w:cs="Helvetica Neue CE Cond"/>
          <w:color w:val="000000"/>
          <w:szCs w:val="22"/>
          <w:lang w:eastAsia="cs-CZ"/>
        </w:rPr>
        <w:t>li</w:t>
      </w:r>
      <w:proofErr w:type="spellEnd"/>
      <w:r w:rsidRPr="0067054C">
        <w:rPr>
          <w:rFonts w:cs="Helvetica Neue CE Cond"/>
          <w:color w:val="000000"/>
          <w:szCs w:val="22"/>
          <w:lang w:eastAsia="cs-CZ"/>
        </w:rPr>
        <w:t xml:space="preserve"> to relevantní, také logo Zřizovatele </w:t>
      </w:r>
      <w:r>
        <w:rPr>
          <w:rFonts w:cs="Helvetica Neue CE Cond"/>
          <w:color w:val="000000"/>
          <w:szCs w:val="22"/>
          <w:lang w:eastAsia="cs-CZ"/>
        </w:rPr>
        <w:t>Objedna</w:t>
      </w:r>
      <w:r w:rsidRPr="00140220">
        <w:rPr>
          <w:rFonts w:cs="Helvetica Neue CE Cond"/>
          <w:color w:val="000000"/>
          <w:szCs w:val="22"/>
          <w:lang w:eastAsia="cs-CZ"/>
        </w:rPr>
        <w:t>tele</w:t>
      </w:r>
      <w:r w:rsidRPr="0067054C">
        <w:rPr>
          <w:rFonts w:cs="Helvetica Neue CE Cond"/>
          <w:color w:val="000000"/>
          <w:szCs w:val="22"/>
          <w:lang w:eastAsia="cs-CZ"/>
        </w:rPr>
        <w:t xml:space="preserve"> (Ministerstva pro místní rozvoj - dále jen „MMR“) v sekci záštity a partneři akce s aktivním </w:t>
      </w:r>
      <w:proofErr w:type="spellStart"/>
      <w:r w:rsidRPr="0067054C">
        <w:rPr>
          <w:rFonts w:cs="Helvetica Neue CE Cond"/>
          <w:color w:val="000000"/>
          <w:szCs w:val="22"/>
          <w:lang w:eastAsia="cs-CZ"/>
        </w:rPr>
        <w:t>prolinkem</w:t>
      </w:r>
      <w:proofErr w:type="spellEnd"/>
      <w:r w:rsidRPr="0067054C">
        <w:rPr>
          <w:rFonts w:cs="Helvetica Neue CE Cond"/>
          <w:color w:val="000000"/>
          <w:szCs w:val="22"/>
          <w:lang w:eastAsia="cs-CZ"/>
        </w:rPr>
        <w:t xml:space="preserve"> na web www.mmr.cz. </w:t>
      </w:r>
    </w:p>
    <w:p w:rsidR="002579F4" w:rsidRPr="0067054C" w:rsidRDefault="002579F4" w:rsidP="0037752D">
      <w:pPr>
        <w:pStyle w:val="Odstavecseseznamem"/>
        <w:keepNext/>
        <w:ind w:left="720"/>
        <w:jc w:val="both"/>
        <w:rPr>
          <w:rFonts w:cs="Helvetica Neue CE Cond"/>
          <w:color w:val="000000"/>
          <w:szCs w:val="22"/>
          <w:lang w:eastAsia="cs-CZ"/>
        </w:rPr>
      </w:pPr>
    </w:p>
    <w:p w:rsidR="0067054C" w:rsidRDefault="0067054C" w:rsidP="0037752D">
      <w:pPr>
        <w:pStyle w:val="Odstavecseseznamem"/>
        <w:keepNext/>
        <w:numPr>
          <w:ilvl w:val="0"/>
          <w:numId w:val="35"/>
        </w:numPr>
        <w:jc w:val="both"/>
        <w:rPr>
          <w:rFonts w:cs="Helvetica Neue CE Cond"/>
          <w:color w:val="000000"/>
          <w:szCs w:val="22"/>
          <w:lang w:eastAsia="cs-CZ"/>
        </w:rPr>
      </w:pPr>
      <w:r w:rsidRPr="0067054C">
        <w:rPr>
          <w:rFonts w:cs="Helvetica Neue CE Cond"/>
          <w:color w:val="000000"/>
          <w:szCs w:val="22"/>
          <w:lang w:eastAsia="cs-CZ"/>
        </w:rPr>
        <w:t xml:space="preserve">Medializace </w:t>
      </w:r>
      <w:r>
        <w:rPr>
          <w:rFonts w:cs="Helvetica Neue CE Cond"/>
          <w:color w:val="000000"/>
          <w:szCs w:val="22"/>
          <w:lang w:eastAsia="cs-CZ"/>
        </w:rPr>
        <w:t>Objedna</w:t>
      </w:r>
      <w:r w:rsidRPr="00140220">
        <w:rPr>
          <w:rFonts w:cs="Helvetica Neue CE Cond"/>
          <w:color w:val="000000"/>
          <w:szCs w:val="22"/>
          <w:lang w:eastAsia="cs-CZ"/>
        </w:rPr>
        <w:t>tele</w:t>
      </w:r>
      <w:r w:rsidRPr="0067054C">
        <w:rPr>
          <w:rFonts w:cs="Helvetica Neue CE Cond"/>
          <w:color w:val="000000"/>
          <w:szCs w:val="22"/>
          <w:lang w:eastAsia="cs-CZ"/>
        </w:rPr>
        <w:t xml:space="preserve">, případně, bude – </w:t>
      </w:r>
      <w:proofErr w:type="spellStart"/>
      <w:r w:rsidRPr="0067054C">
        <w:rPr>
          <w:rFonts w:cs="Helvetica Neue CE Cond"/>
          <w:color w:val="000000"/>
          <w:szCs w:val="22"/>
          <w:lang w:eastAsia="cs-CZ"/>
        </w:rPr>
        <w:t>li</w:t>
      </w:r>
      <w:proofErr w:type="spellEnd"/>
      <w:r w:rsidRPr="0067054C">
        <w:rPr>
          <w:rFonts w:cs="Helvetica Neue CE Cond"/>
          <w:color w:val="000000"/>
          <w:szCs w:val="22"/>
          <w:lang w:eastAsia="cs-CZ"/>
        </w:rPr>
        <w:t xml:space="preserve"> to relevantní, také Zřizovatele </w:t>
      </w:r>
      <w:r>
        <w:rPr>
          <w:rFonts w:cs="Helvetica Neue CE Cond"/>
          <w:color w:val="000000"/>
          <w:szCs w:val="22"/>
          <w:lang w:eastAsia="cs-CZ"/>
        </w:rPr>
        <w:t>Objedna</w:t>
      </w:r>
      <w:r w:rsidRPr="00140220">
        <w:rPr>
          <w:rFonts w:cs="Helvetica Neue CE Cond"/>
          <w:color w:val="000000"/>
          <w:szCs w:val="22"/>
          <w:lang w:eastAsia="cs-CZ"/>
        </w:rPr>
        <w:t>tele</w:t>
      </w:r>
      <w:r w:rsidRPr="0067054C">
        <w:rPr>
          <w:rFonts w:cs="Helvetica Neue CE Cond"/>
          <w:color w:val="000000"/>
          <w:szCs w:val="22"/>
          <w:lang w:eastAsia="cs-CZ"/>
        </w:rPr>
        <w:t xml:space="preserve"> v tiskovinách, které se vztahují přímo k akci (festivalová publikace, vstupenky, pozvánky tištěné a elektronické a další tiskoviny).</w:t>
      </w:r>
    </w:p>
    <w:p w:rsidR="0067054C" w:rsidRPr="0067054C" w:rsidRDefault="0067054C" w:rsidP="0037752D">
      <w:pPr>
        <w:pStyle w:val="Odstavecseseznamem"/>
        <w:keepNext/>
        <w:ind w:left="720"/>
        <w:jc w:val="both"/>
        <w:rPr>
          <w:rFonts w:cs="Helvetica Neue CE Cond"/>
          <w:color w:val="000000"/>
          <w:szCs w:val="22"/>
          <w:lang w:eastAsia="cs-CZ"/>
        </w:rPr>
      </w:pPr>
    </w:p>
    <w:p w:rsidR="0067054C" w:rsidRDefault="0067054C" w:rsidP="0037752D">
      <w:pPr>
        <w:pStyle w:val="Odstavecseseznamem"/>
        <w:keepNext/>
        <w:numPr>
          <w:ilvl w:val="0"/>
          <w:numId w:val="35"/>
        </w:numPr>
        <w:jc w:val="both"/>
        <w:rPr>
          <w:rFonts w:cs="Helvetica Neue CE Cond"/>
          <w:color w:val="000000"/>
          <w:szCs w:val="22"/>
          <w:lang w:eastAsia="cs-CZ"/>
        </w:rPr>
      </w:pPr>
      <w:r w:rsidRPr="0067054C">
        <w:rPr>
          <w:rFonts w:cs="Helvetica Neue CE Cond"/>
          <w:color w:val="000000"/>
          <w:szCs w:val="22"/>
          <w:lang w:eastAsia="cs-CZ"/>
        </w:rPr>
        <w:t xml:space="preserve">Prezentace turistického potenciálu ČR v rámci prostoru určeného jako Infocentrum s potřebným zázemím a zajištěním distribuce tiskovin dodaných </w:t>
      </w:r>
      <w:r>
        <w:rPr>
          <w:rFonts w:cs="Helvetica Neue CE Cond"/>
          <w:color w:val="000000"/>
          <w:szCs w:val="22"/>
          <w:lang w:eastAsia="cs-CZ"/>
        </w:rPr>
        <w:t>Objedna</w:t>
      </w:r>
      <w:r w:rsidRPr="00140220">
        <w:rPr>
          <w:rFonts w:cs="Helvetica Neue CE Cond"/>
          <w:color w:val="000000"/>
          <w:szCs w:val="22"/>
          <w:lang w:eastAsia="cs-CZ"/>
        </w:rPr>
        <w:t>tele</w:t>
      </w:r>
      <w:r>
        <w:rPr>
          <w:rFonts w:cs="Helvetica Neue CE Cond"/>
          <w:color w:val="000000"/>
          <w:szCs w:val="22"/>
          <w:lang w:eastAsia="cs-CZ"/>
        </w:rPr>
        <w:t>m</w:t>
      </w:r>
      <w:r w:rsidRPr="0067054C">
        <w:rPr>
          <w:rFonts w:cs="Helvetica Neue CE Cond"/>
          <w:color w:val="000000"/>
          <w:szCs w:val="22"/>
          <w:lang w:eastAsia="cs-CZ"/>
        </w:rPr>
        <w:t xml:space="preserve"> (brožury, mapy aj.) v různých jazykových mutacích.</w:t>
      </w:r>
    </w:p>
    <w:p w:rsidR="0067054C" w:rsidRPr="0067054C" w:rsidRDefault="0067054C" w:rsidP="0037752D">
      <w:pPr>
        <w:pStyle w:val="Odstavecseseznamem"/>
        <w:keepNext/>
        <w:ind w:left="720"/>
        <w:jc w:val="both"/>
        <w:rPr>
          <w:rFonts w:cs="Helvetica Neue CE Cond"/>
          <w:color w:val="000000"/>
          <w:szCs w:val="22"/>
          <w:lang w:eastAsia="cs-CZ"/>
        </w:rPr>
      </w:pPr>
    </w:p>
    <w:p w:rsidR="0067054C" w:rsidRDefault="0067054C" w:rsidP="0037752D">
      <w:pPr>
        <w:pStyle w:val="Odstavecseseznamem"/>
        <w:keepNext/>
        <w:numPr>
          <w:ilvl w:val="0"/>
          <w:numId w:val="35"/>
        </w:numPr>
        <w:jc w:val="both"/>
        <w:rPr>
          <w:rFonts w:cs="Helvetica Neue CE Cond"/>
          <w:color w:val="000000"/>
          <w:szCs w:val="22"/>
          <w:lang w:eastAsia="cs-CZ"/>
        </w:rPr>
      </w:pPr>
      <w:r>
        <w:rPr>
          <w:rFonts w:cs="Helvetica Neue CE Cond"/>
          <w:color w:val="000000"/>
          <w:szCs w:val="22"/>
          <w:lang w:eastAsia="cs-CZ"/>
        </w:rPr>
        <w:t xml:space="preserve">Umístění </w:t>
      </w:r>
      <w:proofErr w:type="spellStart"/>
      <w:r>
        <w:rPr>
          <w:rFonts w:cs="Helvetica Neue CE Cond"/>
          <w:color w:val="000000"/>
          <w:szCs w:val="22"/>
          <w:lang w:eastAsia="cs-CZ"/>
        </w:rPr>
        <w:t>roll-upů</w:t>
      </w:r>
      <w:proofErr w:type="spellEnd"/>
      <w:r>
        <w:rPr>
          <w:rFonts w:cs="Helvetica Neue CE Cond"/>
          <w:color w:val="000000"/>
          <w:szCs w:val="22"/>
          <w:lang w:eastAsia="cs-CZ"/>
        </w:rPr>
        <w:t xml:space="preserve">  dodaných</w:t>
      </w:r>
      <w:r w:rsidRPr="0067054C">
        <w:rPr>
          <w:rFonts w:cs="Helvetica Neue CE Cond"/>
          <w:color w:val="000000"/>
          <w:szCs w:val="22"/>
          <w:lang w:eastAsia="cs-CZ"/>
        </w:rPr>
        <w:t xml:space="preserve"> </w:t>
      </w:r>
      <w:r>
        <w:rPr>
          <w:rFonts w:cs="Helvetica Neue CE Cond"/>
          <w:color w:val="000000"/>
          <w:szCs w:val="22"/>
          <w:lang w:eastAsia="cs-CZ"/>
        </w:rPr>
        <w:t>Objedna</w:t>
      </w:r>
      <w:r w:rsidRPr="00140220">
        <w:rPr>
          <w:rFonts w:cs="Helvetica Neue CE Cond"/>
          <w:color w:val="000000"/>
          <w:szCs w:val="22"/>
          <w:lang w:eastAsia="cs-CZ"/>
        </w:rPr>
        <w:t>tele</w:t>
      </w:r>
      <w:r>
        <w:rPr>
          <w:rFonts w:cs="Helvetica Neue CE Cond"/>
          <w:color w:val="000000"/>
          <w:szCs w:val="22"/>
          <w:lang w:eastAsia="cs-CZ"/>
        </w:rPr>
        <w:t>m</w:t>
      </w:r>
      <w:r w:rsidRPr="0067054C">
        <w:rPr>
          <w:rFonts w:cs="Helvetica Neue CE Cond"/>
          <w:color w:val="000000"/>
          <w:szCs w:val="22"/>
          <w:lang w:eastAsia="cs-CZ"/>
        </w:rPr>
        <w:t xml:space="preserve"> v místě s vysokou koncentrací osob po celou dobu konání akce.</w:t>
      </w:r>
    </w:p>
    <w:p w:rsidR="0067054C" w:rsidRPr="0067054C" w:rsidRDefault="0067054C" w:rsidP="0037752D">
      <w:pPr>
        <w:pStyle w:val="Odstavecseseznamem"/>
        <w:keepNext/>
        <w:ind w:left="720"/>
        <w:jc w:val="both"/>
        <w:rPr>
          <w:rFonts w:cs="Helvetica Neue CE Cond"/>
          <w:color w:val="000000"/>
          <w:szCs w:val="22"/>
          <w:lang w:eastAsia="cs-CZ"/>
        </w:rPr>
      </w:pPr>
    </w:p>
    <w:p w:rsidR="0067054C" w:rsidRDefault="0067054C" w:rsidP="0037752D">
      <w:pPr>
        <w:pStyle w:val="Odstavecseseznamem"/>
        <w:keepNext/>
        <w:numPr>
          <w:ilvl w:val="0"/>
          <w:numId w:val="35"/>
        </w:numPr>
        <w:jc w:val="both"/>
      </w:pPr>
      <w:r w:rsidRPr="0033448C">
        <w:t xml:space="preserve">Prezentace turistického potenciálu ČR prostřednictvím prezentace spotů </w:t>
      </w:r>
      <w:r>
        <w:rPr>
          <w:rFonts w:cs="Helvetica Neue CE Cond"/>
          <w:color w:val="000000"/>
          <w:szCs w:val="22"/>
          <w:lang w:eastAsia="cs-CZ"/>
        </w:rPr>
        <w:t>Objedna</w:t>
      </w:r>
      <w:r w:rsidRPr="00140220">
        <w:rPr>
          <w:rFonts w:cs="Helvetica Neue CE Cond"/>
          <w:color w:val="000000"/>
          <w:szCs w:val="22"/>
          <w:lang w:eastAsia="cs-CZ"/>
        </w:rPr>
        <w:t>tele</w:t>
      </w:r>
      <w:r w:rsidRPr="0033448C">
        <w:t xml:space="preserve"> na LED obrazovce umístěné v prostorách Infocentra. </w:t>
      </w:r>
      <w:r>
        <w:t>S</w:t>
      </w:r>
      <w:r w:rsidRPr="00004B57">
        <w:t>pot</w:t>
      </w:r>
      <w:r>
        <w:t>y budou</w:t>
      </w:r>
      <w:r w:rsidRPr="00004B57">
        <w:t xml:space="preserve"> </w:t>
      </w:r>
      <w:r>
        <w:t>Zhotoviteli</w:t>
      </w:r>
      <w:r w:rsidRPr="00004B57">
        <w:t xml:space="preserve"> dodán</w:t>
      </w:r>
      <w:r>
        <w:t>y</w:t>
      </w:r>
      <w:r w:rsidRPr="00004B57">
        <w:t xml:space="preserve"> </w:t>
      </w:r>
      <w:r>
        <w:rPr>
          <w:rFonts w:cs="Helvetica Neue CE Cond"/>
          <w:color w:val="000000"/>
          <w:szCs w:val="22"/>
          <w:lang w:eastAsia="cs-CZ"/>
        </w:rPr>
        <w:t>Objedna</w:t>
      </w:r>
      <w:r w:rsidRPr="00140220">
        <w:rPr>
          <w:rFonts w:cs="Helvetica Neue CE Cond"/>
          <w:color w:val="000000"/>
          <w:szCs w:val="22"/>
          <w:lang w:eastAsia="cs-CZ"/>
        </w:rPr>
        <w:t>tele</w:t>
      </w:r>
      <w:r>
        <w:rPr>
          <w:rFonts w:cs="Helvetica Neue CE Cond"/>
          <w:color w:val="000000"/>
          <w:szCs w:val="22"/>
          <w:lang w:eastAsia="cs-CZ"/>
        </w:rPr>
        <w:t>m</w:t>
      </w:r>
      <w:r w:rsidRPr="00004B57">
        <w:t xml:space="preserve"> po podpisu smlouvy.</w:t>
      </w:r>
    </w:p>
    <w:p w:rsidR="0067054C" w:rsidRPr="00004B57" w:rsidRDefault="0067054C" w:rsidP="0037752D">
      <w:pPr>
        <w:pStyle w:val="Odstavecseseznamem"/>
        <w:keepNext/>
        <w:ind w:left="720"/>
        <w:jc w:val="both"/>
      </w:pPr>
    </w:p>
    <w:p w:rsidR="0067054C" w:rsidRDefault="0067054C" w:rsidP="0037752D">
      <w:pPr>
        <w:pStyle w:val="Odstavecseseznamem"/>
        <w:keepNext/>
        <w:numPr>
          <w:ilvl w:val="0"/>
          <w:numId w:val="35"/>
        </w:numPr>
        <w:tabs>
          <w:tab w:val="clear" w:pos="454"/>
          <w:tab w:val="clear" w:pos="907"/>
          <w:tab w:val="clear" w:pos="1361"/>
          <w:tab w:val="clear" w:pos="1814"/>
          <w:tab w:val="clear" w:pos="2268"/>
        </w:tabs>
        <w:spacing w:line="240" w:lineRule="auto"/>
        <w:jc w:val="both"/>
        <w:outlineLvl w:val="0"/>
      </w:pPr>
      <w:r w:rsidRPr="00AB2F88">
        <w:t>Prezentace turistického potenciálu jednotlivých krajů ČR prostřednictvím expozice karlovské mapy s centrálním umístěním v Infocentru o rozměru 250 x 140cm včetně zpracování do tisku a samotný tisk na kappa desce, provedení v anglické mutaci</w:t>
      </w:r>
      <w:r>
        <w:t>.</w:t>
      </w:r>
    </w:p>
    <w:p w:rsidR="00405E89" w:rsidRDefault="00405E89" w:rsidP="0037752D">
      <w:pPr>
        <w:pStyle w:val="Odstavecseseznamem"/>
        <w:keepNext/>
        <w:tabs>
          <w:tab w:val="clear" w:pos="454"/>
          <w:tab w:val="clear" w:pos="907"/>
          <w:tab w:val="clear" w:pos="1361"/>
          <w:tab w:val="clear" w:pos="1814"/>
          <w:tab w:val="clear" w:pos="2268"/>
        </w:tabs>
        <w:spacing w:line="240" w:lineRule="auto"/>
        <w:ind w:left="720"/>
        <w:jc w:val="both"/>
        <w:outlineLvl w:val="0"/>
      </w:pPr>
    </w:p>
    <w:p w:rsidR="002579F4" w:rsidRDefault="002579F4" w:rsidP="0037752D">
      <w:pPr>
        <w:pStyle w:val="Odstavecseseznamem"/>
        <w:keepNext/>
        <w:tabs>
          <w:tab w:val="clear" w:pos="454"/>
          <w:tab w:val="clear" w:pos="907"/>
          <w:tab w:val="clear" w:pos="1361"/>
          <w:tab w:val="clear" w:pos="1814"/>
          <w:tab w:val="clear" w:pos="2268"/>
        </w:tabs>
        <w:spacing w:line="240" w:lineRule="auto"/>
        <w:ind w:left="720"/>
        <w:jc w:val="both"/>
        <w:outlineLvl w:val="0"/>
      </w:pPr>
    </w:p>
    <w:p w:rsidR="002579F4" w:rsidRDefault="002579F4" w:rsidP="0037752D">
      <w:pPr>
        <w:pStyle w:val="Odstavecseseznamem"/>
        <w:keepNext/>
        <w:tabs>
          <w:tab w:val="clear" w:pos="454"/>
          <w:tab w:val="clear" w:pos="907"/>
          <w:tab w:val="clear" w:pos="1361"/>
          <w:tab w:val="clear" w:pos="1814"/>
          <w:tab w:val="clear" w:pos="2268"/>
        </w:tabs>
        <w:spacing w:line="240" w:lineRule="auto"/>
        <w:ind w:left="720"/>
        <w:jc w:val="both"/>
        <w:outlineLvl w:val="0"/>
      </w:pPr>
    </w:p>
    <w:p w:rsidR="00405E89" w:rsidRPr="006A3131" w:rsidRDefault="00405E89" w:rsidP="0037752D">
      <w:pPr>
        <w:pStyle w:val="Odstavecseseznamem"/>
        <w:keepNext/>
        <w:numPr>
          <w:ilvl w:val="0"/>
          <w:numId w:val="35"/>
        </w:numPr>
        <w:tabs>
          <w:tab w:val="clear" w:pos="454"/>
          <w:tab w:val="clear" w:pos="907"/>
          <w:tab w:val="clear" w:pos="1361"/>
          <w:tab w:val="clear" w:pos="1814"/>
          <w:tab w:val="clear" w:pos="2268"/>
        </w:tabs>
        <w:spacing w:line="240" w:lineRule="auto"/>
        <w:jc w:val="both"/>
        <w:outlineLvl w:val="0"/>
      </w:pPr>
      <w:r w:rsidRPr="006A3131">
        <w:t>Prezentace turistického potenciálu ČR prostřednictvím infopanelu u vstupu do Infocentra formou:</w:t>
      </w:r>
    </w:p>
    <w:p w:rsidR="00405E89" w:rsidRPr="00A217AC" w:rsidRDefault="00405E89" w:rsidP="0037752D">
      <w:pPr>
        <w:pStyle w:val="Odstavecseseznamem"/>
        <w:keepNext/>
        <w:numPr>
          <w:ilvl w:val="0"/>
          <w:numId w:val="42"/>
        </w:numPr>
        <w:spacing w:line="240" w:lineRule="auto"/>
        <w:jc w:val="both"/>
        <w:outlineLvl w:val="0"/>
      </w:pPr>
      <w:r w:rsidRPr="00A217AC">
        <w:t>textu v rozsahu 1000 znaků české mutaci a cca 1000 znaků překladu tohoto textu do anglické mutace</w:t>
      </w:r>
      <w:r>
        <w:t xml:space="preserve"> (text dodá Zhotoviteli </w:t>
      </w:r>
      <w:r>
        <w:rPr>
          <w:rFonts w:cs="Helvetica Neue CE Cond"/>
          <w:color w:val="000000"/>
          <w:szCs w:val="22"/>
          <w:lang w:eastAsia="cs-CZ"/>
        </w:rPr>
        <w:t>Objedna</w:t>
      </w:r>
      <w:r w:rsidRPr="00140220">
        <w:rPr>
          <w:rFonts w:cs="Helvetica Neue CE Cond"/>
          <w:color w:val="000000"/>
          <w:szCs w:val="22"/>
          <w:lang w:eastAsia="cs-CZ"/>
        </w:rPr>
        <w:t>tel</w:t>
      </w:r>
      <w:r>
        <w:t xml:space="preserve"> po podepsání smlouvy)</w:t>
      </w:r>
    </w:p>
    <w:p w:rsidR="00405E89" w:rsidRDefault="00405E89" w:rsidP="0037752D">
      <w:pPr>
        <w:pStyle w:val="Odstavecseseznamem"/>
        <w:keepNext/>
        <w:numPr>
          <w:ilvl w:val="0"/>
          <w:numId w:val="42"/>
        </w:numPr>
        <w:spacing w:line="240" w:lineRule="auto"/>
        <w:jc w:val="both"/>
        <w:outlineLvl w:val="0"/>
      </w:pPr>
      <w:r w:rsidRPr="00A217AC">
        <w:lastRenderedPageBreak/>
        <w:t>fotografie 5-10 ks včetně zpracování popisek u příslušných fotografií (</w:t>
      </w:r>
      <w:r>
        <w:t xml:space="preserve">fotografie včetně popisek dodá Zhotoviteli </w:t>
      </w:r>
      <w:r>
        <w:rPr>
          <w:rFonts w:cs="Helvetica Neue CE Cond"/>
          <w:color w:val="000000"/>
          <w:szCs w:val="22"/>
          <w:lang w:eastAsia="cs-CZ"/>
        </w:rPr>
        <w:t>Objedna</w:t>
      </w:r>
      <w:r w:rsidRPr="00140220">
        <w:rPr>
          <w:rFonts w:cs="Helvetica Neue CE Cond"/>
          <w:color w:val="000000"/>
          <w:szCs w:val="22"/>
          <w:lang w:eastAsia="cs-CZ"/>
        </w:rPr>
        <w:t>tel</w:t>
      </w:r>
      <w:r>
        <w:t xml:space="preserve"> po podepsání smlouvy) </w:t>
      </w:r>
    </w:p>
    <w:p w:rsidR="002579F4" w:rsidRDefault="002579F4" w:rsidP="0037752D">
      <w:pPr>
        <w:pStyle w:val="Odstavecseseznamem"/>
        <w:keepNext/>
        <w:spacing w:line="240" w:lineRule="auto"/>
        <w:ind w:left="720"/>
        <w:jc w:val="both"/>
        <w:outlineLvl w:val="0"/>
      </w:pPr>
    </w:p>
    <w:p w:rsidR="0067054C" w:rsidRDefault="00405E89" w:rsidP="0037752D">
      <w:pPr>
        <w:keepNext/>
        <w:numPr>
          <w:ilvl w:val="0"/>
          <w:numId w:val="35"/>
        </w:num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41" w:lineRule="atLeast"/>
        <w:jc w:val="both"/>
        <w:rPr>
          <w:rFonts w:cs="Helvetica Neue CE Cond"/>
          <w:color w:val="000000"/>
          <w:szCs w:val="22"/>
          <w:lang w:eastAsia="cs-CZ"/>
        </w:rPr>
      </w:pPr>
      <w:r>
        <w:rPr>
          <w:rFonts w:cs="Helvetica Neue CE Cond"/>
          <w:color w:val="000000"/>
          <w:szCs w:val="22"/>
          <w:lang w:eastAsia="cs-CZ"/>
        </w:rPr>
        <w:t>Prezentace Objednatele</w:t>
      </w:r>
      <w:r w:rsidRPr="00405E89">
        <w:rPr>
          <w:rFonts w:cs="Helvetica Neue CE Cond"/>
          <w:color w:val="000000"/>
          <w:szCs w:val="22"/>
          <w:lang w:eastAsia="cs-CZ"/>
        </w:rPr>
        <w:t xml:space="preserve"> v publikaci k výstavě Architektura pro korunu v následujícím členění:</w:t>
      </w:r>
    </w:p>
    <w:p w:rsidR="00405E89" w:rsidRPr="00AB2F88" w:rsidRDefault="00405E89" w:rsidP="0037752D">
      <w:pPr>
        <w:pStyle w:val="Odstavecseseznamem"/>
        <w:keepNext/>
        <w:numPr>
          <w:ilvl w:val="0"/>
          <w:numId w:val="42"/>
        </w:numPr>
        <w:tabs>
          <w:tab w:val="clear" w:pos="454"/>
          <w:tab w:val="clear" w:pos="907"/>
          <w:tab w:val="clear" w:pos="1361"/>
          <w:tab w:val="clear" w:pos="1814"/>
          <w:tab w:val="clear" w:pos="2268"/>
        </w:tabs>
        <w:spacing w:line="240" w:lineRule="auto"/>
        <w:jc w:val="both"/>
        <w:outlineLvl w:val="0"/>
      </w:pPr>
      <w:r w:rsidRPr="00AB2F88">
        <w:t xml:space="preserve">Úvodní slovo v publikaci včetně loga a kontaktních údajů </w:t>
      </w:r>
      <w:r>
        <w:rPr>
          <w:rFonts w:cs="Helvetica Neue CE Cond"/>
          <w:color w:val="000000"/>
          <w:szCs w:val="22"/>
          <w:lang w:eastAsia="cs-CZ"/>
        </w:rPr>
        <w:t>Objednatele</w:t>
      </w:r>
      <w:r w:rsidRPr="00AB2F88">
        <w:t xml:space="preserve"> o rozsahu min 2 500 znaků v české mutaci, min 2 500 znaků v anglické mutaci včetně mezer (pozn. úvodník bude prezentován i na webových stránkách </w:t>
      </w:r>
      <w:r>
        <w:t>Zhotovitele</w:t>
      </w:r>
      <w:r w:rsidRPr="00AB2F88">
        <w:t>)</w:t>
      </w:r>
      <w:r>
        <w:t xml:space="preserve">, (text dodá Zhotoviteli </w:t>
      </w:r>
      <w:r>
        <w:rPr>
          <w:rFonts w:cs="Helvetica Neue CE Cond"/>
          <w:color w:val="000000"/>
          <w:szCs w:val="22"/>
          <w:lang w:eastAsia="cs-CZ"/>
        </w:rPr>
        <w:t>Objedna</w:t>
      </w:r>
      <w:r w:rsidRPr="00140220">
        <w:rPr>
          <w:rFonts w:cs="Helvetica Neue CE Cond"/>
          <w:color w:val="000000"/>
          <w:szCs w:val="22"/>
          <w:lang w:eastAsia="cs-CZ"/>
        </w:rPr>
        <w:t>tel</w:t>
      </w:r>
      <w:r>
        <w:t xml:space="preserve"> po podepsání smlouvy)</w:t>
      </w:r>
    </w:p>
    <w:p w:rsidR="0067054C" w:rsidRDefault="00405E89" w:rsidP="0037752D">
      <w:pPr>
        <w:pStyle w:val="Odstavecseseznamem"/>
        <w:keepNext/>
        <w:numPr>
          <w:ilvl w:val="0"/>
          <w:numId w:val="42"/>
        </w:numPr>
        <w:tabs>
          <w:tab w:val="clear" w:pos="454"/>
          <w:tab w:val="clear" w:pos="907"/>
          <w:tab w:val="clear" w:pos="1361"/>
          <w:tab w:val="clear" w:pos="1814"/>
          <w:tab w:val="clear" w:pos="2268"/>
        </w:tabs>
        <w:spacing w:line="240" w:lineRule="auto"/>
        <w:jc w:val="both"/>
        <w:outlineLvl w:val="0"/>
      </w:pPr>
      <w:r w:rsidRPr="004D512C">
        <w:t xml:space="preserve">Popis o propojení </w:t>
      </w:r>
      <w:proofErr w:type="spellStart"/>
      <w:r w:rsidRPr="004D512C">
        <w:t>CzT</w:t>
      </w:r>
      <w:proofErr w:type="spellEnd"/>
      <w:r w:rsidRPr="004D512C">
        <w:t xml:space="preserve"> s tématem oslav 700. výročí narození Karla IV., doplněné o zajímavosti o historii cestování v období vlády krále Karla IV. </w:t>
      </w:r>
      <w:r w:rsidRPr="004D512C">
        <w:br/>
        <w:t>v rozsahu max. 5000 znaků v české mutaci včetně mezer a cca 5000 znaků anglické mutaci včetně mezer</w:t>
      </w:r>
      <w:r>
        <w:t xml:space="preserve"> (text dodá Zhotoviteli </w:t>
      </w:r>
      <w:r>
        <w:rPr>
          <w:rFonts w:cs="Helvetica Neue CE Cond"/>
          <w:color w:val="000000"/>
          <w:szCs w:val="22"/>
          <w:lang w:eastAsia="cs-CZ"/>
        </w:rPr>
        <w:t>Objedna</w:t>
      </w:r>
      <w:r w:rsidRPr="00140220">
        <w:rPr>
          <w:rFonts w:cs="Helvetica Neue CE Cond"/>
          <w:color w:val="000000"/>
          <w:szCs w:val="22"/>
          <w:lang w:eastAsia="cs-CZ"/>
        </w:rPr>
        <w:t>tel</w:t>
      </w:r>
      <w:r>
        <w:t xml:space="preserve"> po podepsání smlouvy)</w:t>
      </w:r>
    </w:p>
    <w:p w:rsidR="00EF25C6" w:rsidRPr="002579F4" w:rsidRDefault="00EF25C6" w:rsidP="0037752D">
      <w:pPr>
        <w:pStyle w:val="Odstavecseseznamem"/>
        <w:keepNext/>
        <w:numPr>
          <w:ilvl w:val="0"/>
          <w:numId w:val="42"/>
        </w:numPr>
        <w:spacing w:line="240" w:lineRule="auto"/>
        <w:jc w:val="both"/>
        <w:outlineLvl w:val="0"/>
      </w:pPr>
      <w:r>
        <w:t>F</w:t>
      </w:r>
      <w:r w:rsidRPr="00A217AC">
        <w:t>otografie 5-10 ks včetně zpracování popisek u příslušných fotografií (</w:t>
      </w:r>
      <w:r>
        <w:t xml:space="preserve">fotografie včetně popisek dodá Zhotoviteli </w:t>
      </w:r>
      <w:r>
        <w:rPr>
          <w:rFonts w:cs="Helvetica Neue CE Cond"/>
          <w:color w:val="000000"/>
          <w:szCs w:val="22"/>
          <w:lang w:eastAsia="cs-CZ"/>
        </w:rPr>
        <w:t>Objedna</w:t>
      </w:r>
      <w:r w:rsidRPr="00140220">
        <w:rPr>
          <w:rFonts w:cs="Helvetica Neue CE Cond"/>
          <w:color w:val="000000"/>
          <w:szCs w:val="22"/>
          <w:lang w:eastAsia="cs-CZ"/>
        </w:rPr>
        <w:t>tel</w:t>
      </w:r>
      <w:r>
        <w:t xml:space="preserve"> po podepsání smlouvy) </w:t>
      </w:r>
    </w:p>
    <w:p w:rsidR="002579F4" w:rsidRDefault="002579F4" w:rsidP="0037752D">
      <w:pPr>
        <w:keepNext/>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41" w:lineRule="atLeast"/>
        <w:ind w:left="360"/>
        <w:jc w:val="both"/>
        <w:rPr>
          <w:rFonts w:cs="Helvetica Neue CE Cond"/>
          <w:color w:val="000000"/>
          <w:szCs w:val="22"/>
          <w:lang w:eastAsia="cs-CZ"/>
        </w:rPr>
      </w:pPr>
    </w:p>
    <w:p w:rsidR="00405E89" w:rsidRDefault="00405E89" w:rsidP="0037752D">
      <w:pPr>
        <w:pStyle w:val="Odstavecseseznamem"/>
        <w:keepNext/>
        <w:numPr>
          <w:ilvl w:val="0"/>
          <w:numId w:val="35"/>
        </w:numPr>
        <w:jc w:val="both"/>
        <w:rPr>
          <w:rFonts w:cs="Helvetica Neue CE Cond"/>
          <w:color w:val="000000"/>
          <w:szCs w:val="22"/>
          <w:lang w:eastAsia="cs-CZ"/>
        </w:rPr>
      </w:pPr>
      <w:r w:rsidRPr="00405E89">
        <w:rPr>
          <w:rFonts w:cs="Helvetica Neue CE Cond"/>
          <w:color w:val="000000"/>
          <w:szCs w:val="22"/>
          <w:lang w:eastAsia="cs-CZ"/>
        </w:rPr>
        <w:t xml:space="preserve">Prezentace </w:t>
      </w:r>
      <w:r>
        <w:rPr>
          <w:rFonts w:cs="Helvetica Neue CE Cond"/>
          <w:color w:val="000000"/>
          <w:szCs w:val="22"/>
          <w:lang w:eastAsia="cs-CZ"/>
        </w:rPr>
        <w:t>Objednatele</w:t>
      </w:r>
      <w:r w:rsidRPr="00405E89">
        <w:rPr>
          <w:rFonts w:cs="Helvetica Neue CE Cond"/>
          <w:color w:val="000000"/>
          <w:szCs w:val="22"/>
          <w:lang w:eastAsia="cs-CZ"/>
        </w:rPr>
        <w:t xml:space="preserve">, případně, bude – </w:t>
      </w:r>
      <w:proofErr w:type="spellStart"/>
      <w:r w:rsidRPr="00405E89">
        <w:rPr>
          <w:rFonts w:cs="Helvetica Neue CE Cond"/>
          <w:color w:val="000000"/>
          <w:szCs w:val="22"/>
          <w:lang w:eastAsia="cs-CZ"/>
        </w:rPr>
        <w:t>li</w:t>
      </w:r>
      <w:proofErr w:type="spellEnd"/>
      <w:r w:rsidRPr="00405E89">
        <w:rPr>
          <w:rFonts w:cs="Helvetica Neue CE Cond"/>
          <w:color w:val="000000"/>
          <w:szCs w:val="22"/>
          <w:lang w:eastAsia="cs-CZ"/>
        </w:rPr>
        <w:t xml:space="preserve"> to relevantní, také Zřizovatele </w:t>
      </w:r>
      <w:r>
        <w:rPr>
          <w:rFonts w:cs="Helvetica Neue CE Cond"/>
          <w:color w:val="000000"/>
          <w:szCs w:val="22"/>
          <w:lang w:eastAsia="cs-CZ"/>
        </w:rPr>
        <w:t>Objednatele</w:t>
      </w:r>
      <w:r w:rsidRPr="00405E89">
        <w:rPr>
          <w:rFonts w:cs="Helvetica Neue CE Cond"/>
          <w:color w:val="000000"/>
          <w:szCs w:val="22"/>
          <w:lang w:eastAsia="cs-CZ"/>
        </w:rPr>
        <w:t xml:space="preserve"> jako partnera akce formou zmínky moderátora při zahájení akce.</w:t>
      </w:r>
    </w:p>
    <w:p w:rsidR="00405E89" w:rsidRPr="00405E89" w:rsidRDefault="00405E89" w:rsidP="0037752D">
      <w:pPr>
        <w:pStyle w:val="Odstavecseseznamem"/>
        <w:keepNext/>
        <w:ind w:left="720"/>
        <w:jc w:val="both"/>
        <w:rPr>
          <w:rFonts w:cs="Helvetica Neue CE Cond"/>
          <w:color w:val="000000"/>
          <w:szCs w:val="22"/>
          <w:lang w:eastAsia="cs-CZ"/>
        </w:rPr>
      </w:pPr>
    </w:p>
    <w:p w:rsidR="00405E89" w:rsidRPr="00405E89" w:rsidRDefault="00405E89" w:rsidP="0037752D">
      <w:pPr>
        <w:pStyle w:val="Odstavecseseznamem"/>
        <w:keepNext/>
        <w:numPr>
          <w:ilvl w:val="0"/>
          <w:numId w:val="35"/>
        </w:numPr>
        <w:tabs>
          <w:tab w:val="clear" w:pos="454"/>
          <w:tab w:val="clear" w:pos="907"/>
          <w:tab w:val="clear" w:pos="1361"/>
          <w:tab w:val="clear" w:pos="1814"/>
          <w:tab w:val="clear" w:pos="2268"/>
        </w:tabs>
        <w:spacing w:line="240" w:lineRule="auto"/>
        <w:jc w:val="both"/>
        <w:outlineLvl w:val="0"/>
        <w:rPr>
          <w:sz w:val="20"/>
        </w:rPr>
      </w:pPr>
      <w:r w:rsidRPr="00B018F8">
        <w:t xml:space="preserve">Prezentace </w:t>
      </w:r>
      <w:r>
        <w:rPr>
          <w:rFonts w:cs="Helvetica Neue CE Cond"/>
          <w:color w:val="000000"/>
          <w:szCs w:val="22"/>
          <w:lang w:eastAsia="cs-CZ"/>
        </w:rPr>
        <w:t>Objednatele</w:t>
      </w:r>
      <w:r w:rsidRPr="00C35EBB">
        <w:rPr>
          <w:rStyle w:val="A5"/>
        </w:rPr>
        <w:t xml:space="preserve"> </w:t>
      </w:r>
      <w:r>
        <w:rPr>
          <w:rStyle w:val="A5"/>
        </w:rPr>
        <w:t xml:space="preserve">případně, bude – </w:t>
      </w:r>
      <w:proofErr w:type="spellStart"/>
      <w:r>
        <w:rPr>
          <w:rStyle w:val="A5"/>
        </w:rPr>
        <w:t>li</w:t>
      </w:r>
      <w:proofErr w:type="spellEnd"/>
      <w:r>
        <w:rPr>
          <w:rStyle w:val="A5"/>
        </w:rPr>
        <w:t xml:space="preserve"> to </w:t>
      </w:r>
      <w:r w:rsidRPr="004809CB">
        <w:rPr>
          <w:rStyle w:val="A5"/>
        </w:rPr>
        <w:t>relevantní,</w:t>
      </w:r>
      <w:r w:rsidRPr="00AB2F88">
        <w:t xml:space="preserve"> </w:t>
      </w:r>
      <w:r>
        <w:t xml:space="preserve">také Zřizovatele </w:t>
      </w:r>
      <w:r>
        <w:rPr>
          <w:rFonts w:cs="Helvetica Neue CE Cond"/>
          <w:color w:val="000000"/>
          <w:szCs w:val="22"/>
          <w:lang w:eastAsia="cs-CZ"/>
        </w:rPr>
        <w:t>Objednatele</w:t>
      </w:r>
      <w:r>
        <w:t xml:space="preserve"> </w:t>
      </w:r>
      <w:r w:rsidRPr="00B018F8">
        <w:t xml:space="preserve">jako „Partnera akce“ prostřednictvím další mediální podpory výstavy Architektura pro korunu – PR akce, </w:t>
      </w:r>
      <w:proofErr w:type="spellStart"/>
      <w:r w:rsidRPr="00B018F8">
        <w:t>newslettery</w:t>
      </w:r>
      <w:proofErr w:type="spellEnd"/>
      <w:r w:rsidRPr="00B018F8">
        <w:t xml:space="preserve"> aj.</w:t>
      </w:r>
    </w:p>
    <w:p w:rsidR="00405E89" w:rsidRPr="00B018F8" w:rsidRDefault="00405E89" w:rsidP="0037752D">
      <w:pPr>
        <w:pStyle w:val="Odstavecseseznamem"/>
        <w:keepNext/>
        <w:tabs>
          <w:tab w:val="clear" w:pos="454"/>
          <w:tab w:val="clear" w:pos="907"/>
          <w:tab w:val="clear" w:pos="1361"/>
          <w:tab w:val="clear" w:pos="1814"/>
          <w:tab w:val="clear" w:pos="2268"/>
        </w:tabs>
        <w:spacing w:line="240" w:lineRule="auto"/>
        <w:ind w:left="720"/>
        <w:jc w:val="both"/>
        <w:outlineLvl w:val="0"/>
        <w:rPr>
          <w:sz w:val="20"/>
        </w:rPr>
      </w:pPr>
    </w:p>
    <w:p w:rsidR="00405E89" w:rsidRPr="00405E89" w:rsidRDefault="00405E89" w:rsidP="0037752D">
      <w:pPr>
        <w:pStyle w:val="Odstavecseseznamem"/>
        <w:keepNext/>
        <w:numPr>
          <w:ilvl w:val="0"/>
          <w:numId w:val="35"/>
        </w:numPr>
        <w:tabs>
          <w:tab w:val="clear" w:pos="454"/>
          <w:tab w:val="clear" w:pos="907"/>
          <w:tab w:val="clear" w:pos="1361"/>
          <w:tab w:val="clear" w:pos="1814"/>
          <w:tab w:val="clear" w:pos="2268"/>
        </w:tabs>
        <w:spacing w:line="240" w:lineRule="auto"/>
        <w:jc w:val="both"/>
        <w:outlineLvl w:val="0"/>
      </w:pPr>
      <w:r>
        <w:rPr>
          <w:bCs/>
        </w:rPr>
        <w:t>Prezentace</w:t>
      </w:r>
      <w:r w:rsidRPr="00AB2F88">
        <w:rPr>
          <w:bCs/>
        </w:rPr>
        <w:t xml:space="preserve"> </w:t>
      </w:r>
      <w:r>
        <w:rPr>
          <w:rFonts w:cs="Helvetica Neue CE Cond"/>
          <w:color w:val="000000"/>
          <w:szCs w:val="22"/>
          <w:lang w:eastAsia="cs-CZ"/>
        </w:rPr>
        <w:t>Objednatele</w:t>
      </w:r>
      <w:r>
        <w:rPr>
          <w:bCs/>
        </w:rPr>
        <w:t xml:space="preserve">, </w:t>
      </w:r>
      <w:r>
        <w:rPr>
          <w:rStyle w:val="A5"/>
        </w:rPr>
        <w:t xml:space="preserve">případně, bude – </w:t>
      </w:r>
      <w:proofErr w:type="spellStart"/>
      <w:r>
        <w:rPr>
          <w:rStyle w:val="A5"/>
        </w:rPr>
        <w:t>li</w:t>
      </w:r>
      <w:proofErr w:type="spellEnd"/>
      <w:r>
        <w:rPr>
          <w:rStyle w:val="A5"/>
        </w:rPr>
        <w:t xml:space="preserve"> to </w:t>
      </w:r>
      <w:r w:rsidRPr="004809CB">
        <w:rPr>
          <w:rStyle w:val="A5"/>
        </w:rPr>
        <w:t>relevantní,</w:t>
      </w:r>
      <w:r w:rsidRPr="00AB2F88">
        <w:t xml:space="preserve"> </w:t>
      </w:r>
      <w:r>
        <w:t>také</w:t>
      </w:r>
      <w:r w:rsidRPr="00AB2F88">
        <w:rPr>
          <w:bCs/>
        </w:rPr>
        <w:t xml:space="preserve"> </w:t>
      </w:r>
      <w:r>
        <w:t xml:space="preserve">Zřizovatele </w:t>
      </w:r>
      <w:r>
        <w:rPr>
          <w:rFonts w:cs="Helvetica Neue CE Cond"/>
          <w:color w:val="000000"/>
          <w:szCs w:val="22"/>
          <w:lang w:eastAsia="cs-CZ"/>
        </w:rPr>
        <w:t>Objednatele</w:t>
      </w:r>
      <w:r w:rsidRPr="00AB2F88">
        <w:rPr>
          <w:bCs/>
        </w:rPr>
        <w:t xml:space="preserve"> prostřednictvím on – line komunikace</w:t>
      </w:r>
    </w:p>
    <w:p w:rsidR="00405E89" w:rsidRPr="00AB2F88" w:rsidRDefault="00405E89" w:rsidP="0037752D">
      <w:pPr>
        <w:pStyle w:val="Odstavecseseznamem"/>
        <w:keepNext/>
        <w:tabs>
          <w:tab w:val="clear" w:pos="454"/>
          <w:tab w:val="clear" w:pos="907"/>
          <w:tab w:val="clear" w:pos="1361"/>
          <w:tab w:val="clear" w:pos="1814"/>
          <w:tab w:val="clear" w:pos="2268"/>
        </w:tabs>
        <w:spacing w:line="240" w:lineRule="auto"/>
        <w:ind w:left="720"/>
        <w:jc w:val="both"/>
        <w:outlineLvl w:val="0"/>
      </w:pPr>
    </w:p>
    <w:p w:rsidR="00405E89" w:rsidRPr="00405E89" w:rsidRDefault="00405E89" w:rsidP="0037752D">
      <w:pPr>
        <w:pStyle w:val="Odstavecseseznamem"/>
        <w:keepNext/>
        <w:numPr>
          <w:ilvl w:val="0"/>
          <w:numId w:val="35"/>
        </w:numPr>
        <w:tabs>
          <w:tab w:val="clear" w:pos="454"/>
          <w:tab w:val="clear" w:pos="907"/>
          <w:tab w:val="clear" w:pos="1361"/>
          <w:tab w:val="clear" w:pos="1814"/>
          <w:tab w:val="clear" w:pos="2268"/>
        </w:tabs>
        <w:spacing w:line="240" w:lineRule="auto"/>
        <w:jc w:val="both"/>
        <w:outlineLvl w:val="0"/>
      </w:pPr>
      <w:r w:rsidRPr="00AB2F88">
        <w:rPr>
          <w:bCs/>
        </w:rPr>
        <w:t>Poskytnutí min 10 ks publikací k výstavě Architektura pro korunu</w:t>
      </w:r>
    </w:p>
    <w:p w:rsidR="00405E89" w:rsidRPr="00AB2F88" w:rsidRDefault="00405E89" w:rsidP="0037752D">
      <w:pPr>
        <w:pStyle w:val="Odstavecseseznamem"/>
        <w:keepNext/>
        <w:tabs>
          <w:tab w:val="clear" w:pos="454"/>
          <w:tab w:val="clear" w:pos="907"/>
          <w:tab w:val="clear" w:pos="1361"/>
          <w:tab w:val="clear" w:pos="1814"/>
          <w:tab w:val="clear" w:pos="2268"/>
        </w:tabs>
        <w:spacing w:line="240" w:lineRule="auto"/>
        <w:ind w:left="720"/>
        <w:jc w:val="both"/>
        <w:outlineLvl w:val="0"/>
      </w:pPr>
    </w:p>
    <w:p w:rsidR="000247DC" w:rsidRDefault="00405E89" w:rsidP="0037752D">
      <w:pPr>
        <w:pStyle w:val="Odstavecseseznamem"/>
        <w:keepNext/>
        <w:numPr>
          <w:ilvl w:val="0"/>
          <w:numId w:val="35"/>
        </w:numPr>
        <w:tabs>
          <w:tab w:val="clear" w:pos="454"/>
          <w:tab w:val="clear" w:pos="907"/>
          <w:tab w:val="clear" w:pos="1361"/>
          <w:tab w:val="clear" w:pos="1814"/>
          <w:tab w:val="clear" w:pos="2268"/>
        </w:tabs>
        <w:spacing w:line="240" w:lineRule="auto"/>
        <w:jc w:val="both"/>
        <w:outlineLvl w:val="0"/>
      </w:pPr>
      <w:r>
        <w:t xml:space="preserve">  </w:t>
      </w:r>
      <w:r w:rsidRPr="00AB2F88">
        <w:t xml:space="preserve">Případné další návrhy propagačních aktivit ze strany </w:t>
      </w:r>
      <w:r w:rsidR="000247DC">
        <w:t>Zhotovitele</w:t>
      </w:r>
      <w:r w:rsidRPr="00AB2F88">
        <w:t xml:space="preserve"> jsou vítány</w:t>
      </w:r>
    </w:p>
    <w:p w:rsidR="000247DC" w:rsidRDefault="000247DC" w:rsidP="0037752D">
      <w:pPr>
        <w:pStyle w:val="Odstavecseseznamem"/>
        <w:keepNext/>
        <w:tabs>
          <w:tab w:val="clear" w:pos="454"/>
          <w:tab w:val="clear" w:pos="907"/>
          <w:tab w:val="clear" w:pos="1361"/>
          <w:tab w:val="clear" w:pos="1814"/>
          <w:tab w:val="clear" w:pos="2268"/>
        </w:tabs>
        <w:spacing w:line="240" w:lineRule="auto"/>
        <w:ind w:left="720"/>
        <w:jc w:val="both"/>
        <w:outlineLvl w:val="0"/>
      </w:pPr>
    </w:p>
    <w:p w:rsidR="000247DC" w:rsidRDefault="000247DC" w:rsidP="0037752D">
      <w:pPr>
        <w:pStyle w:val="Odstavecseseznamem"/>
        <w:keepNext/>
        <w:tabs>
          <w:tab w:val="clear" w:pos="454"/>
          <w:tab w:val="clear" w:pos="907"/>
          <w:tab w:val="clear" w:pos="1361"/>
          <w:tab w:val="clear" w:pos="1814"/>
          <w:tab w:val="clear" w:pos="2268"/>
        </w:tabs>
        <w:spacing w:line="240" w:lineRule="auto"/>
        <w:ind w:left="720"/>
        <w:jc w:val="both"/>
        <w:outlineLvl w:val="0"/>
      </w:pPr>
    </w:p>
    <w:p w:rsidR="000247DC" w:rsidRDefault="000247DC" w:rsidP="0037752D">
      <w:pPr>
        <w:keepNext/>
        <w:jc w:val="both"/>
        <w:rPr>
          <w:b/>
          <w:szCs w:val="22"/>
        </w:rPr>
      </w:pPr>
      <w:r w:rsidRPr="00D351B7">
        <w:rPr>
          <w:b/>
          <w:szCs w:val="22"/>
        </w:rPr>
        <w:t xml:space="preserve">Minimální požadavky </w:t>
      </w:r>
      <w:r w:rsidR="00161B4C" w:rsidRPr="00161B4C">
        <w:rPr>
          <w:b/>
          <w:szCs w:val="22"/>
        </w:rPr>
        <w:t>Objednatele</w:t>
      </w:r>
      <w:r w:rsidRPr="00D351B7">
        <w:rPr>
          <w:b/>
          <w:szCs w:val="22"/>
        </w:rPr>
        <w:t xml:space="preserve"> na zajištění propagace České republiky</w:t>
      </w:r>
      <w:r>
        <w:rPr>
          <w:b/>
          <w:szCs w:val="22"/>
        </w:rPr>
        <w:t xml:space="preserve"> na výstavě „</w:t>
      </w:r>
      <w:r>
        <w:rPr>
          <w:b/>
        </w:rPr>
        <w:t>Hravý architekt 2016“</w:t>
      </w:r>
      <w:r w:rsidRPr="00D351B7">
        <w:rPr>
          <w:b/>
          <w:szCs w:val="22"/>
        </w:rPr>
        <w:t>:</w:t>
      </w:r>
    </w:p>
    <w:p w:rsidR="000247DC" w:rsidRDefault="000247DC" w:rsidP="0037752D">
      <w:pPr>
        <w:keepNext/>
        <w:tabs>
          <w:tab w:val="clear" w:pos="454"/>
          <w:tab w:val="clear" w:pos="907"/>
          <w:tab w:val="clear" w:pos="1361"/>
          <w:tab w:val="clear" w:pos="1814"/>
          <w:tab w:val="clear" w:pos="2268"/>
        </w:tabs>
        <w:spacing w:line="240" w:lineRule="auto"/>
        <w:jc w:val="both"/>
        <w:outlineLvl w:val="0"/>
      </w:pPr>
    </w:p>
    <w:p w:rsidR="000247DC" w:rsidRDefault="000247DC" w:rsidP="0037752D">
      <w:pPr>
        <w:pStyle w:val="Odstavecseseznamem"/>
        <w:keepNext/>
        <w:tabs>
          <w:tab w:val="clear" w:pos="454"/>
          <w:tab w:val="clear" w:pos="907"/>
          <w:tab w:val="clear" w:pos="1361"/>
          <w:tab w:val="clear" w:pos="1814"/>
          <w:tab w:val="clear" w:pos="2268"/>
        </w:tabs>
        <w:spacing w:line="240" w:lineRule="auto"/>
        <w:ind w:left="720"/>
        <w:jc w:val="both"/>
        <w:outlineLvl w:val="0"/>
      </w:pPr>
    </w:p>
    <w:p w:rsidR="000247DC" w:rsidRDefault="000247DC" w:rsidP="0037752D">
      <w:pPr>
        <w:pStyle w:val="Odstavecseseznamem"/>
        <w:keepNext/>
        <w:numPr>
          <w:ilvl w:val="0"/>
          <w:numId w:val="35"/>
        </w:numPr>
        <w:jc w:val="both"/>
      </w:pPr>
      <w:r w:rsidRPr="000247DC">
        <w:t xml:space="preserve">Prezentace loga </w:t>
      </w:r>
      <w:r>
        <w:rPr>
          <w:rFonts w:cs="Helvetica Neue CE Cond"/>
          <w:color w:val="000000"/>
          <w:szCs w:val="22"/>
          <w:lang w:eastAsia="cs-CZ"/>
        </w:rPr>
        <w:t>Objednatele</w:t>
      </w:r>
      <w:r w:rsidRPr="000247DC">
        <w:t xml:space="preserve">, případně, bude – </w:t>
      </w:r>
      <w:proofErr w:type="spellStart"/>
      <w:r w:rsidRPr="000247DC">
        <w:t>li</w:t>
      </w:r>
      <w:proofErr w:type="spellEnd"/>
      <w:r w:rsidRPr="000247DC">
        <w:t xml:space="preserve"> to relevantní, také logo Zřizovatele </w:t>
      </w:r>
      <w:r>
        <w:rPr>
          <w:rFonts w:cs="Helvetica Neue CE Cond"/>
          <w:color w:val="000000"/>
          <w:szCs w:val="22"/>
          <w:lang w:eastAsia="cs-CZ"/>
        </w:rPr>
        <w:t>Objednatele</w:t>
      </w:r>
      <w:r w:rsidRPr="000247DC">
        <w:t xml:space="preserve"> na úvodním informačním panelu k výstavě, elektronické pozvánce k akci, plakátech, na propagační publikaci pro dětské účastníky akce, v tiskové zprávě aj.</w:t>
      </w:r>
    </w:p>
    <w:p w:rsidR="000247DC" w:rsidRPr="000247DC" w:rsidRDefault="000247DC" w:rsidP="0037752D">
      <w:pPr>
        <w:pStyle w:val="Odstavecseseznamem"/>
        <w:keepNext/>
        <w:ind w:left="720"/>
        <w:jc w:val="both"/>
      </w:pPr>
    </w:p>
    <w:p w:rsidR="000247DC" w:rsidRDefault="000247DC" w:rsidP="0037752D">
      <w:pPr>
        <w:pStyle w:val="Odstavecseseznamem"/>
        <w:keepNext/>
        <w:numPr>
          <w:ilvl w:val="0"/>
          <w:numId w:val="35"/>
        </w:numPr>
        <w:jc w:val="both"/>
      </w:pPr>
      <w:r w:rsidRPr="000247DC">
        <w:t xml:space="preserve">Prezentace loga </w:t>
      </w:r>
      <w:r>
        <w:rPr>
          <w:rFonts w:cs="Helvetica Neue CE Cond"/>
          <w:color w:val="000000"/>
          <w:szCs w:val="22"/>
          <w:lang w:eastAsia="cs-CZ"/>
        </w:rPr>
        <w:t>Objednatele</w:t>
      </w:r>
      <w:r w:rsidRPr="000247DC">
        <w:t xml:space="preserve"> na webových stránkách </w:t>
      </w:r>
      <w:hyperlink r:id="rId8" w:history="1">
        <w:r w:rsidRPr="00B70D47">
          <w:rPr>
            <w:rStyle w:val="Hypertextovodkaz"/>
            <w:rFonts w:cs="Arial"/>
          </w:rPr>
          <w:t>www.hravyarchitekt.cz</w:t>
        </w:r>
      </w:hyperlink>
      <w:r>
        <w:t xml:space="preserve"> </w:t>
      </w:r>
      <w:r w:rsidRPr="000247DC">
        <w:t xml:space="preserve">s aktivním </w:t>
      </w:r>
      <w:proofErr w:type="spellStart"/>
      <w:r w:rsidRPr="000247DC">
        <w:t>prolinkem</w:t>
      </w:r>
      <w:proofErr w:type="spellEnd"/>
      <w:r w:rsidRPr="000247DC">
        <w:t xml:space="preserve"> na www.kudyznudy.cz, případně, bude – </w:t>
      </w:r>
      <w:proofErr w:type="spellStart"/>
      <w:r w:rsidRPr="000247DC">
        <w:t>li</w:t>
      </w:r>
      <w:proofErr w:type="spellEnd"/>
      <w:r w:rsidRPr="000247DC">
        <w:t xml:space="preserve"> to relevantní, také logo Zřizovatele </w:t>
      </w:r>
      <w:r>
        <w:rPr>
          <w:rFonts w:cs="Helvetica Neue CE Cond"/>
          <w:color w:val="000000"/>
          <w:szCs w:val="22"/>
          <w:lang w:eastAsia="cs-CZ"/>
        </w:rPr>
        <w:t>Objednatele</w:t>
      </w:r>
      <w:r w:rsidRPr="000247DC">
        <w:t xml:space="preserve"> (MMR) s aktivním </w:t>
      </w:r>
      <w:proofErr w:type="spellStart"/>
      <w:r w:rsidRPr="000247DC">
        <w:t>prolinkem</w:t>
      </w:r>
      <w:proofErr w:type="spellEnd"/>
      <w:r w:rsidRPr="000247DC">
        <w:t xml:space="preserve"> na web www.mmr.cz, v případě cizojazyčné mutace www.playfularchitect.com uvedení loga </w:t>
      </w:r>
      <w:r>
        <w:rPr>
          <w:rFonts w:cs="Helvetica Neue CE Cond"/>
          <w:color w:val="000000"/>
          <w:szCs w:val="22"/>
          <w:lang w:eastAsia="cs-CZ"/>
        </w:rPr>
        <w:t>Objedna</w:t>
      </w:r>
      <w:r w:rsidRPr="00140220">
        <w:rPr>
          <w:rFonts w:cs="Helvetica Neue CE Cond"/>
          <w:color w:val="000000"/>
          <w:szCs w:val="22"/>
          <w:lang w:eastAsia="cs-CZ"/>
        </w:rPr>
        <w:t>tele</w:t>
      </w:r>
      <w:r w:rsidRPr="000247DC">
        <w:t xml:space="preserve"> s aktivním </w:t>
      </w:r>
      <w:proofErr w:type="spellStart"/>
      <w:r w:rsidRPr="000247DC">
        <w:t>prolinkem</w:t>
      </w:r>
      <w:proofErr w:type="spellEnd"/>
      <w:r w:rsidRPr="000247DC">
        <w:t xml:space="preserve"> na www.czechtourism.com </w:t>
      </w:r>
    </w:p>
    <w:p w:rsidR="000247DC" w:rsidRPr="000247DC" w:rsidRDefault="000247DC" w:rsidP="0037752D">
      <w:pPr>
        <w:pStyle w:val="Odstavecseseznamem"/>
        <w:keepNext/>
        <w:ind w:left="720"/>
        <w:jc w:val="both"/>
      </w:pPr>
    </w:p>
    <w:p w:rsidR="000247DC" w:rsidRPr="00AB2F88" w:rsidRDefault="000247DC" w:rsidP="0037752D">
      <w:pPr>
        <w:pStyle w:val="Odstavecseseznamem"/>
        <w:keepNext/>
        <w:numPr>
          <w:ilvl w:val="0"/>
          <w:numId w:val="35"/>
        </w:numPr>
        <w:jc w:val="both"/>
      </w:pPr>
      <w:r>
        <w:t xml:space="preserve">Prezentace </w:t>
      </w:r>
      <w:r>
        <w:rPr>
          <w:rFonts w:cs="Helvetica Neue CE Cond"/>
          <w:color w:val="000000"/>
          <w:szCs w:val="22"/>
          <w:lang w:eastAsia="cs-CZ"/>
        </w:rPr>
        <w:t>Objedna</w:t>
      </w:r>
      <w:r w:rsidRPr="00140220">
        <w:rPr>
          <w:rFonts w:cs="Helvetica Neue CE Cond"/>
          <w:color w:val="000000"/>
          <w:szCs w:val="22"/>
          <w:lang w:eastAsia="cs-CZ"/>
        </w:rPr>
        <w:t>tele</w:t>
      </w:r>
      <w:r>
        <w:t>,</w:t>
      </w:r>
      <w:r w:rsidRPr="00C35EBB">
        <w:rPr>
          <w:rStyle w:val="A5"/>
        </w:rPr>
        <w:t xml:space="preserve"> </w:t>
      </w:r>
      <w:r>
        <w:rPr>
          <w:rStyle w:val="A5"/>
        </w:rPr>
        <w:t xml:space="preserve">případně, bude – </w:t>
      </w:r>
      <w:proofErr w:type="spellStart"/>
      <w:r>
        <w:rPr>
          <w:rStyle w:val="A5"/>
        </w:rPr>
        <w:t>li</w:t>
      </w:r>
      <w:proofErr w:type="spellEnd"/>
      <w:r>
        <w:rPr>
          <w:rStyle w:val="A5"/>
        </w:rPr>
        <w:t xml:space="preserve"> to </w:t>
      </w:r>
      <w:r w:rsidRPr="004809CB">
        <w:rPr>
          <w:rStyle w:val="A5"/>
        </w:rPr>
        <w:t>relevantní,</w:t>
      </w:r>
      <w:r w:rsidRPr="00AB2F88">
        <w:t xml:space="preserve"> </w:t>
      </w:r>
      <w:r>
        <w:t>také</w:t>
      </w:r>
      <w:r w:rsidRPr="004809CB">
        <w:rPr>
          <w:rStyle w:val="A5"/>
        </w:rPr>
        <w:t xml:space="preserve"> Zřizovatele </w:t>
      </w:r>
      <w:r>
        <w:rPr>
          <w:rFonts w:cs="Helvetica Neue CE Cond"/>
          <w:color w:val="000000"/>
          <w:szCs w:val="22"/>
          <w:lang w:eastAsia="cs-CZ"/>
        </w:rPr>
        <w:t>Objedna</w:t>
      </w:r>
      <w:r w:rsidRPr="00140220">
        <w:rPr>
          <w:rFonts w:cs="Helvetica Neue CE Cond"/>
          <w:color w:val="000000"/>
          <w:szCs w:val="22"/>
          <w:lang w:eastAsia="cs-CZ"/>
        </w:rPr>
        <w:t>tele</w:t>
      </w:r>
      <w:r>
        <w:t xml:space="preserve"> jako partnera akce prostřednictvím mediálních partnerství Zhotovitele (TV, rozhlas, on-line aj.)</w:t>
      </w:r>
    </w:p>
    <w:p w:rsidR="000247DC" w:rsidRDefault="000247DC" w:rsidP="0037752D">
      <w:pPr>
        <w:pStyle w:val="Odstavecseseznamem"/>
        <w:keepNext/>
        <w:tabs>
          <w:tab w:val="clear" w:pos="454"/>
          <w:tab w:val="clear" w:pos="907"/>
          <w:tab w:val="clear" w:pos="1361"/>
          <w:tab w:val="clear" w:pos="1814"/>
          <w:tab w:val="clear" w:pos="2268"/>
        </w:tabs>
        <w:spacing w:line="240" w:lineRule="auto"/>
        <w:ind w:left="720"/>
        <w:jc w:val="both"/>
        <w:outlineLvl w:val="0"/>
      </w:pPr>
    </w:p>
    <w:p w:rsidR="000247DC" w:rsidRDefault="000247DC" w:rsidP="0037752D">
      <w:pPr>
        <w:keepNext/>
        <w:tabs>
          <w:tab w:val="clear" w:pos="454"/>
          <w:tab w:val="clear" w:pos="907"/>
          <w:tab w:val="clear" w:pos="1361"/>
          <w:tab w:val="clear" w:pos="1814"/>
          <w:tab w:val="clear" w:pos="2268"/>
        </w:tabs>
        <w:spacing w:line="240" w:lineRule="auto"/>
        <w:ind w:left="360"/>
        <w:jc w:val="both"/>
        <w:outlineLvl w:val="0"/>
      </w:pPr>
    </w:p>
    <w:p w:rsidR="005E2396" w:rsidRPr="005E2396" w:rsidRDefault="005E2396" w:rsidP="0037752D">
      <w:pPr>
        <w:keepNext/>
        <w:rPr>
          <w:lang w:eastAsia="cs-CZ"/>
        </w:rPr>
      </w:pPr>
    </w:p>
    <w:p w:rsidR="00F16F05" w:rsidRPr="000D0BFE" w:rsidRDefault="00F16F05" w:rsidP="0037752D">
      <w:pPr>
        <w:keepNext/>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ind w:left="360"/>
        <w:jc w:val="both"/>
        <w:outlineLvl w:val="0"/>
        <w:rPr>
          <w:bCs/>
          <w:szCs w:val="22"/>
        </w:rPr>
      </w:pPr>
    </w:p>
    <w:p w:rsidR="00F16F05" w:rsidRPr="00847309" w:rsidRDefault="00F16F05" w:rsidP="0037752D">
      <w:pPr>
        <w:keepNext/>
        <w:jc w:val="both"/>
        <w:outlineLvl w:val="0"/>
        <w:rPr>
          <w:szCs w:val="22"/>
        </w:rPr>
      </w:pPr>
      <w:r w:rsidRPr="00847309">
        <w:t>Zhotovitel</w:t>
      </w:r>
      <w:r w:rsidRPr="00847309">
        <w:rPr>
          <w:szCs w:val="22"/>
        </w:rPr>
        <w:t xml:space="preserve"> zpracuje </w:t>
      </w:r>
      <w:r w:rsidR="009B1A12">
        <w:rPr>
          <w:szCs w:val="22"/>
        </w:rPr>
        <w:t>Plán</w:t>
      </w:r>
      <w:r w:rsidR="009B1A12" w:rsidRPr="00847309">
        <w:rPr>
          <w:szCs w:val="22"/>
        </w:rPr>
        <w:t xml:space="preserve"> </w:t>
      </w:r>
      <w:r w:rsidR="009B1A12">
        <w:rPr>
          <w:szCs w:val="22"/>
        </w:rPr>
        <w:t xml:space="preserve">propagační kampaně </w:t>
      </w:r>
      <w:r w:rsidRPr="00847309">
        <w:rPr>
          <w:szCs w:val="22"/>
        </w:rPr>
        <w:t xml:space="preserve">České republiky v rámci akce. Prezentace České republiky bude </w:t>
      </w:r>
      <w:r w:rsidR="008659C4">
        <w:rPr>
          <w:szCs w:val="22"/>
        </w:rPr>
        <w:t>realizována v souladu s P</w:t>
      </w:r>
      <w:r w:rsidRPr="00847309">
        <w:rPr>
          <w:szCs w:val="22"/>
        </w:rPr>
        <w:t xml:space="preserve">lánem </w:t>
      </w:r>
      <w:r w:rsidR="009B1A12">
        <w:rPr>
          <w:szCs w:val="22"/>
        </w:rPr>
        <w:t>propagační kampaně</w:t>
      </w:r>
      <w:r w:rsidR="00055FA6">
        <w:rPr>
          <w:szCs w:val="22"/>
        </w:rPr>
        <w:t xml:space="preserve"> </w:t>
      </w:r>
      <w:r w:rsidRPr="00847309">
        <w:rPr>
          <w:szCs w:val="22"/>
        </w:rPr>
        <w:t xml:space="preserve">zpracovaným </w:t>
      </w:r>
      <w:r w:rsidRPr="00847309">
        <w:t>Zhotovitelem</w:t>
      </w:r>
      <w:r w:rsidRPr="00847309">
        <w:rPr>
          <w:szCs w:val="22"/>
        </w:rPr>
        <w:t xml:space="preserve">. </w:t>
      </w:r>
    </w:p>
    <w:p w:rsidR="007157CC" w:rsidRDefault="007157CC" w:rsidP="0037752D">
      <w:pPr>
        <w:keepNext/>
        <w:jc w:val="both"/>
        <w:outlineLvl w:val="0"/>
        <w:rPr>
          <w:szCs w:val="22"/>
        </w:rPr>
      </w:pPr>
    </w:p>
    <w:p w:rsidR="00F16F05" w:rsidRPr="00847309" w:rsidRDefault="00F16F05" w:rsidP="0037752D">
      <w:pPr>
        <w:keepNext/>
        <w:jc w:val="both"/>
        <w:outlineLvl w:val="0"/>
        <w:rPr>
          <w:szCs w:val="22"/>
        </w:rPr>
      </w:pPr>
      <w:r w:rsidRPr="00847309">
        <w:rPr>
          <w:szCs w:val="22"/>
        </w:rPr>
        <w:lastRenderedPageBreak/>
        <w:t>Návrh propagace ČR v rámci akce bude zpracován v přesném rozsahu, tj. rozpis možností propagace a zviditelnění ČR s vymezením ko</w:t>
      </w:r>
      <w:r w:rsidR="00B21A6F">
        <w:rPr>
          <w:szCs w:val="22"/>
        </w:rPr>
        <w:t>nkrétních nástrojů, ploch, médií</w:t>
      </w:r>
      <w:r w:rsidRPr="00847309">
        <w:rPr>
          <w:szCs w:val="22"/>
        </w:rPr>
        <w:t xml:space="preserve">, nosičů včetně specifikace a umístění. Veškeré grafické návrhy podléhají schválení ze strany </w:t>
      </w:r>
      <w:r w:rsidRPr="00847309">
        <w:t>Objednatele</w:t>
      </w:r>
      <w:r w:rsidRPr="00847309">
        <w:rPr>
          <w:szCs w:val="22"/>
        </w:rPr>
        <w:t>.</w:t>
      </w:r>
    </w:p>
    <w:p w:rsidR="00F16F05" w:rsidRPr="00FA0743" w:rsidRDefault="00F16F05" w:rsidP="0037752D">
      <w:pPr>
        <w:keepNext/>
        <w:jc w:val="both"/>
        <w:outlineLvl w:val="0"/>
        <w:rPr>
          <w:sz w:val="20"/>
          <w:szCs w:val="22"/>
        </w:rPr>
      </w:pPr>
    </w:p>
    <w:p w:rsidR="00F16F05" w:rsidRDefault="00F16F05" w:rsidP="0037752D">
      <w:pPr>
        <w:keepNext/>
        <w:jc w:val="both"/>
        <w:rPr>
          <w:szCs w:val="22"/>
        </w:rPr>
      </w:pPr>
      <w:r w:rsidRPr="00847309">
        <w:rPr>
          <w:szCs w:val="22"/>
        </w:rPr>
        <w:t>O průběhu propagace cestovního ruchu České republiky bude sepsána závěrečná zpráva, která bude obsahovat popis aktivit, fotodokumentaci, zhodnocení propagace a kvantifikaci ukazatelů typu:</w:t>
      </w:r>
    </w:p>
    <w:p w:rsidR="00FB03DD" w:rsidRPr="00847309" w:rsidRDefault="00FB03DD" w:rsidP="0037752D">
      <w:pPr>
        <w:keepNext/>
        <w:jc w:val="both"/>
        <w:rPr>
          <w:szCs w:val="22"/>
        </w:rPr>
      </w:pPr>
    </w:p>
    <w:p w:rsidR="00F16F05" w:rsidRPr="00847309" w:rsidRDefault="00F16F05" w:rsidP="0037752D">
      <w:pPr>
        <w:pStyle w:val="Odstavecseseznamem"/>
        <w:keepNext/>
        <w:numPr>
          <w:ilvl w:val="0"/>
          <w:numId w:val="34"/>
        </w:numPr>
        <w:jc w:val="both"/>
        <w:rPr>
          <w:szCs w:val="22"/>
        </w:rPr>
      </w:pPr>
      <w:r w:rsidRPr="00847309">
        <w:rPr>
          <w:szCs w:val="22"/>
        </w:rPr>
        <w:t>počet návštěvníků akce</w:t>
      </w:r>
    </w:p>
    <w:p w:rsidR="00831B39" w:rsidRPr="00831B39" w:rsidRDefault="00673F3B" w:rsidP="0037752D">
      <w:pPr>
        <w:pStyle w:val="Odstavecseseznamem"/>
        <w:keepNext/>
        <w:numPr>
          <w:ilvl w:val="0"/>
          <w:numId w:val="34"/>
        </w:numPr>
        <w:jc w:val="both"/>
        <w:rPr>
          <w:szCs w:val="22"/>
        </w:rPr>
      </w:pPr>
      <w:r>
        <w:rPr>
          <w:szCs w:val="22"/>
        </w:rPr>
        <w:t>návštěvnost webových stránek festivalu v době akce</w:t>
      </w:r>
    </w:p>
    <w:p w:rsidR="00F16F05" w:rsidRPr="00FA0743" w:rsidRDefault="00F16F05" w:rsidP="0037752D">
      <w:pPr>
        <w:keepNext/>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both"/>
        <w:outlineLvl w:val="0"/>
        <w:rPr>
          <w:sz w:val="14"/>
          <w:szCs w:val="22"/>
        </w:rPr>
      </w:pPr>
    </w:p>
    <w:p w:rsidR="00F16F05" w:rsidRPr="00CB7936" w:rsidRDefault="00F16F05" w:rsidP="0037752D">
      <w:pPr>
        <w:pStyle w:val="slolnku"/>
        <w:numPr>
          <w:ilvl w:val="1"/>
          <w:numId w:val="21"/>
        </w:numPr>
        <w:tabs>
          <w:tab w:val="clear" w:pos="0"/>
          <w:tab w:val="clear" w:pos="284"/>
          <w:tab w:val="clear" w:pos="1701"/>
        </w:tabs>
        <w:spacing w:before="120" w:after="0"/>
        <w:ind w:left="567" w:hanging="567"/>
        <w:jc w:val="both"/>
        <w:rPr>
          <w:rFonts w:ascii="Georgia" w:hAnsi="Georgia" w:cs="Arial"/>
          <w:b w:val="0"/>
          <w:sz w:val="22"/>
          <w:szCs w:val="22"/>
        </w:rPr>
      </w:pPr>
      <w:r w:rsidRPr="00CB7936">
        <w:rPr>
          <w:rFonts w:ascii="Georgia" w:hAnsi="Georgia" w:cs="Arial"/>
          <w:b w:val="0"/>
          <w:sz w:val="22"/>
          <w:szCs w:val="22"/>
        </w:rPr>
        <w:t>Zhotovitel je povinen použít při realizaci Propagace návrhy dodané Objednatelem.</w:t>
      </w:r>
    </w:p>
    <w:p w:rsidR="00F16F05" w:rsidRPr="00CB7936" w:rsidRDefault="00F16F05" w:rsidP="0037752D">
      <w:pPr>
        <w:pStyle w:val="slolnku"/>
        <w:numPr>
          <w:ilvl w:val="1"/>
          <w:numId w:val="21"/>
        </w:numPr>
        <w:tabs>
          <w:tab w:val="clear" w:pos="0"/>
          <w:tab w:val="clear" w:pos="284"/>
          <w:tab w:val="clear" w:pos="1701"/>
        </w:tabs>
        <w:spacing w:before="120" w:after="0"/>
        <w:ind w:left="567" w:hanging="567"/>
        <w:jc w:val="both"/>
        <w:rPr>
          <w:rFonts w:ascii="Georgia" w:hAnsi="Georgia" w:cs="Arial"/>
          <w:b w:val="0"/>
          <w:sz w:val="22"/>
          <w:szCs w:val="22"/>
        </w:rPr>
      </w:pPr>
      <w:r w:rsidRPr="00CB7936">
        <w:rPr>
          <w:rFonts w:ascii="Georgia" w:hAnsi="Georgia" w:cs="Arial"/>
          <w:b w:val="0"/>
          <w:sz w:val="22"/>
          <w:szCs w:val="22"/>
        </w:rPr>
        <w:t>Veškeré odchylky od předmětu této Smlouvy uvedeného v čl. 3. a specifikovaného v čl. 4 této Smlouvy mohou být prováděny Zhotovitelem pouze tehdy, budou-li písemně odsouhlaseny Objednatelem. Jestliže Zhotovitel provede práce a jiná plnění nad tento rámec, nemá nárok na jejich zaplacení.</w:t>
      </w:r>
    </w:p>
    <w:p w:rsidR="00F16F05" w:rsidRPr="00CB7936" w:rsidRDefault="00F16F05" w:rsidP="0037752D">
      <w:pPr>
        <w:pStyle w:val="slolnku"/>
        <w:numPr>
          <w:ilvl w:val="1"/>
          <w:numId w:val="21"/>
        </w:numPr>
        <w:tabs>
          <w:tab w:val="clear" w:pos="0"/>
          <w:tab w:val="clear" w:pos="284"/>
          <w:tab w:val="clear" w:pos="1701"/>
        </w:tabs>
        <w:spacing w:before="120" w:after="0"/>
        <w:ind w:left="567" w:hanging="567"/>
        <w:jc w:val="both"/>
        <w:rPr>
          <w:rFonts w:ascii="Georgia" w:hAnsi="Georgia" w:cs="Arial"/>
          <w:b w:val="0"/>
          <w:sz w:val="22"/>
          <w:szCs w:val="22"/>
        </w:rPr>
      </w:pPr>
      <w:r w:rsidRPr="00CB7936">
        <w:rPr>
          <w:rFonts w:ascii="Georgia" w:hAnsi="Georgia" w:cs="Arial"/>
          <w:b w:val="0"/>
          <w:sz w:val="22"/>
          <w:szCs w:val="22"/>
        </w:rPr>
        <w:t>Veškeré změny předmětu plnění musí být Objednatelem písemně uplatněny. Zhotovitel se zavazuje tyto změny požadované Objednatelem akceptovat a neprodleně zahájit s Objednatelem jednání o uzavření dodatku ke smlouvě.</w:t>
      </w:r>
    </w:p>
    <w:p w:rsidR="00831B39" w:rsidRPr="009B1A12" w:rsidRDefault="00F16F05" w:rsidP="0037752D">
      <w:pPr>
        <w:pStyle w:val="slolnku"/>
        <w:numPr>
          <w:ilvl w:val="1"/>
          <w:numId w:val="21"/>
        </w:numPr>
        <w:tabs>
          <w:tab w:val="clear" w:pos="0"/>
          <w:tab w:val="clear" w:pos="284"/>
          <w:tab w:val="clear" w:pos="1701"/>
        </w:tabs>
        <w:spacing w:before="120" w:after="0"/>
        <w:ind w:left="567" w:hanging="567"/>
        <w:jc w:val="both"/>
        <w:rPr>
          <w:rFonts w:ascii="Georgia" w:hAnsi="Georgia" w:cs="Arial"/>
          <w:b w:val="0"/>
          <w:sz w:val="22"/>
          <w:szCs w:val="22"/>
        </w:rPr>
      </w:pPr>
      <w:r w:rsidRPr="00CB7936">
        <w:rPr>
          <w:rFonts w:ascii="Georgia" w:hAnsi="Georgia" w:cs="Arial"/>
          <w:b w:val="0"/>
          <w:sz w:val="22"/>
          <w:szCs w:val="22"/>
        </w:rPr>
        <w:t>Zhotovitel není oprávněn pověřit k provedení Propagace nebo jeho části 3. osobu bez výslovného písemného souhlasu Objednatele.</w:t>
      </w:r>
    </w:p>
    <w:p w:rsidR="005E2396" w:rsidRDefault="005E2396" w:rsidP="0037752D">
      <w:pPr>
        <w:keepNext/>
        <w:rPr>
          <w:lang w:eastAsia="cs-CZ"/>
        </w:rPr>
      </w:pPr>
    </w:p>
    <w:p w:rsidR="000247DC" w:rsidRDefault="000247DC" w:rsidP="0037752D">
      <w:pPr>
        <w:keepNext/>
        <w:rPr>
          <w:lang w:eastAsia="cs-CZ"/>
        </w:rPr>
      </w:pPr>
    </w:p>
    <w:p w:rsidR="009B1A12" w:rsidRPr="00831B39" w:rsidRDefault="009B1A12" w:rsidP="0037752D">
      <w:pPr>
        <w:keepNext/>
        <w:rPr>
          <w:lang w:eastAsia="cs-CZ"/>
        </w:rPr>
      </w:pPr>
    </w:p>
    <w:p w:rsidR="00F16F05" w:rsidRDefault="00831B39" w:rsidP="0037752D">
      <w:pPr>
        <w:pStyle w:val="slolnku"/>
        <w:tabs>
          <w:tab w:val="clear" w:pos="284"/>
          <w:tab w:val="clear" w:pos="1701"/>
        </w:tabs>
        <w:rPr>
          <w:rFonts w:ascii="Georgia" w:hAnsi="Georgia" w:cs="Arial"/>
          <w:sz w:val="26"/>
          <w:szCs w:val="26"/>
        </w:rPr>
      </w:pPr>
      <w:proofErr w:type="gramStart"/>
      <w:r>
        <w:rPr>
          <w:rFonts w:ascii="Georgia" w:hAnsi="Georgia" w:cs="Arial"/>
          <w:sz w:val="26"/>
          <w:szCs w:val="26"/>
        </w:rPr>
        <w:t>Článek 5</w:t>
      </w:r>
      <w:r w:rsidR="00491636">
        <w:rPr>
          <w:rFonts w:ascii="Georgia" w:hAnsi="Georgia" w:cs="Arial"/>
          <w:sz w:val="26"/>
          <w:szCs w:val="26"/>
        </w:rPr>
        <w:t xml:space="preserve">   </w:t>
      </w:r>
      <w:r>
        <w:rPr>
          <w:rFonts w:ascii="Georgia" w:hAnsi="Georgia" w:cs="Arial"/>
          <w:sz w:val="26"/>
          <w:szCs w:val="26"/>
        </w:rPr>
        <w:t xml:space="preserve"> </w:t>
      </w:r>
      <w:r w:rsidR="00F16F05" w:rsidRPr="00831B39">
        <w:rPr>
          <w:rFonts w:ascii="Georgia" w:hAnsi="Georgia" w:cs="Arial"/>
          <w:sz w:val="26"/>
          <w:szCs w:val="26"/>
        </w:rPr>
        <w:t>Doba</w:t>
      </w:r>
      <w:proofErr w:type="gramEnd"/>
      <w:r w:rsidR="00F16F05" w:rsidRPr="00831B39">
        <w:rPr>
          <w:rFonts w:ascii="Georgia" w:hAnsi="Georgia" w:cs="Arial"/>
          <w:sz w:val="26"/>
          <w:szCs w:val="26"/>
        </w:rPr>
        <w:t xml:space="preserve"> plnění</w:t>
      </w:r>
    </w:p>
    <w:p w:rsidR="000247DC" w:rsidRPr="000247DC" w:rsidRDefault="000247DC" w:rsidP="0037752D">
      <w:pPr>
        <w:keepNext/>
        <w:rPr>
          <w:lang w:eastAsia="cs-CZ"/>
        </w:rPr>
      </w:pPr>
    </w:p>
    <w:p w:rsidR="00F16F05" w:rsidRPr="00491636" w:rsidRDefault="00F16F05" w:rsidP="0037752D">
      <w:pPr>
        <w:pStyle w:val="slolnku"/>
        <w:numPr>
          <w:ilvl w:val="1"/>
          <w:numId w:val="22"/>
        </w:numPr>
        <w:tabs>
          <w:tab w:val="clear" w:pos="0"/>
          <w:tab w:val="clear" w:pos="284"/>
          <w:tab w:val="clear" w:pos="1701"/>
        </w:tabs>
        <w:spacing w:before="120" w:after="0"/>
        <w:jc w:val="both"/>
        <w:rPr>
          <w:rFonts w:ascii="Georgia" w:hAnsi="Georgia"/>
          <w:sz w:val="22"/>
          <w:szCs w:val="22"/>
        </w:rPr>
      </w:pPr>
      <w:r w:rsidRPr="00B32584">
        <w:rPr>
          <w:rFonts w:ascii="Georgia" w:hAnsi="Georgia" w:cs="Arial"/>
          <w:b w:val="0"/>
          <w:sz w:val="22"/>
          <w:szCs w:val="22"/>
        </w:rPr>
        <w:t xml:space="preserve">Zhotovitel </w:t>
      </w:r>
      <w:r w:rsidRPr="00B32584">
        <w:rPr>
          <w:rFonts w:ascii="Georgia" w:hAnsi="Georgia"/>
          <w:b w:val="0"/>
          <w:sz w:val="22"/>
          <w:szCs w:val="22"/>
        </w:rPr>
        <w:t>započne s plněním zakázky bez zbytečného odkladu po uzavření smlouvy na plnění zakázky, termín plnění zakázky</w:t>
      </w:r>
      <w:r w:rsidRPr="00491636">
        <w:rPr>
          <w:rFonts w:ascii="Georgia" w:hAnsi="Georgia"/>
          <w:b w:val="0"/>
          <w:sz w:val="22"/>
          <w:szCs w:val="22"/>
        </w:rPr>
        <w:t xml:space="preserve">: </w:t>
      </w:r>
      <w:r w:rsidR="0067054C" w:rsidRPr="0067054C">
        <w:rPr>
          <w:rFonts w:ascii="Georgia" w:hAnsi="Georgia"/>
          <w:b w:val="0"/>
          <w:sz w:val="22"/>
          <w:szCs w:val="22"/>
        </w:rPr>
        <w:t>Architektura pro korunu</w:t>
      </w:r>
      <w:r w:rsidR="0067054C">
        <w:rPr>
          <w:rFonts w:ascii="Georgia" w:hAnsi="Georgia"/>
          <w:b w:val="0"/>
          <w:sz w:val="22"/>
          <w:szCs w:val="22"/>
        </w:rPr>
        <w:t xml:space="preserve"> a </w:t>
      </w:r>
      <w:r w:rsidR="0067054C" w:rsidRPr="0067054C">
        <w:rPr>
          <w:rFonts w:ascii="Georgia" w:hAnsi="Georgia"/>
          <w:b w:val="0"/>
          <w:sz w:val="22"/>
          <w:szCs w:val="22"/>
        </w:rPr>
        <w:t>Hravý architekt 2016</w:t>
      </w:r>
      <w:r w:rsidR="0067054C">
        <w:rPr>
          <w:rFonts w:ascii="Georgia" w:hAnsi="Georgia"/>
          <w:b w:val="0"/>
          <w:sz w:val="22"/>
          <w:szCs w:val="22"/>
        </w:rPr>
        <w:t>.</w:t>
      </w:r>
    </w:p>
    <w:p w:rsidR="00F16F05" w:rsidRDefault="00F16F05" w:rsidP="0037752D">
      <w:pPr>
        <w:keepNext/>
        <w:rPr>
          <w:lang w:eastAsia="cs-CZ"/>
        </w:rPr>
      </w:pPr>
    </w:p>
    <w:p w:rsidR="009B1A12" w:rsidRPr="00491636" w:rsidRDefault="009B1A12" w:rsidP="0037752D">
      <w:pPr>
        <w:keepNext/>
        <w:rPr>
          <w:lang w:eastAsia="cs-CZ"/>
        </w:rPr>
      </w:pPr>
    </w:p>
    <w:p w:rsidR="00F16F05" w:rsidRPr="00491636" w:rsidRDefault="00F16F05" w:rsidP="0037752D">
      <w:pPr>
        <w:pStyle w:val="Heading1-Number-FollowNumberCzechTourism"/>
        <w:keepNext/>
        <w:spacing w:before="100" w:beforeAutospacing="1" w:after="100" w:afterAutospacing="1" w:line="240" w:lineRule="auto"/>
        <w:ind w:left="360"/>
      </w:pPr>
      <w:proofErr w:type="gramStart"/>
      <w:r w:rsidRPr="00491636">
        <w:t xml:space="preserve">Článek </w:t>
      </w:r>
      <w:r w:rsidR="00491636" w:rsidRPr="00491636">
        <w:t xml:space="preserve">   </w:t>
      </w:r>
      <w:r w:rsidRPr="00491636">
        <w:t>6</w:t>
      </w:r>
      <w:r w:rsidR="00831B39" w:rsidRPr="00491636">
        <w:t xml:space="preserve"> </w:t>
      </w:r>
      <w:r w:rsidRPr="00491636">
        <w:t>Místo</w:t>
      </w:r>
      <w:proofErr w:type="gramEnd"/>
      <w:r w:rsidRPr="00491636">
        <w:t xml:space="preserve"> plnění</w:t>
      </w:r>
    </w:p>
    <w:p w:rsidR="00815668" w:rsidRPr="002579F4" w:rsidRDefault="000247DC" w:rsidP="0037752D">
      <w:pPr>
        <w:pStyle w:val="ListNumber-ContinueHeadingCzechTourism"/>
        <w:keepNext/>
        <w:numPr>
          <w:ilvl w:val="0"/>
          <w:numId w:val="0"/>
        </w:numPr>
        <w:ind w:left="680" w:hanging="680"/>
        <w:jc w:val="both"/>
        <w:rPr>
          <w:szCs w:val="22"/>
          <w:lang w:eastAsia="cs-CZ"/>
        </w:rPr>
      </w:pPr>
      <w:proofErr w:type="gramStart"/>
      <w:r>
        <w:rPr>
          <w:szCs w:val="22"/>
          <w:lang w:eastAsia="cs-CZ"/>
        </w:rPr>
        <w:t>6.1</w:t>
      </w:r>
      <w:proofErr w:type="gramEnd"/>
      <w:r>
        <w:rPr>
          <w:szCs w:val="22"/>
          <w:lang w:eastAsia="cs-CZ"/>
        </w:rPr>
        <w:t>.</w:t>
      </w:r>
      <w:r>
        <w:rPr>
          <w:szCs w:val="22"/>
          <w:lang w:eastAsia="cs-CZ"/>
        </w:rPr>
        <w:tab/>
      </w:r>
      <w:r w:rsidR="00F16F05" w:rsidRPr="00BF1C1B">
        <w:rPr>
          <w:szCs w:val="22"/>
          <w:lang w:eastAsia="cs-CZ"/>
        </w:rPr>
        <w:t xml:space="preserve">Místem realizace předmětu plnění je: </w:t>
      </w:r>
      <w:r w:rsidR="0067054C">
        <w:rPr>
          <w:szCs w:val="22"/>
          <w:lang w:eastAsia="cs-CZ"/>
        </w:rPr>
        <w:t>Praha.</w:t>
      </w:r>
    </w:p>
    <w:p w:rsidR="009B1A12" w:rsidRDefault="009B1A12" w:rsidP="0037752D">
      <w:pPr>
        <w:keepNext/>
      </w:pPr>
    </w:p>
    <w:p w:rsidR="000247DC" w:rsidRPr="000247DC" w:rsidRDefault="00BE62B5" w:rsidP="0037752D">
      <w:pPr>
        <w:pStyle w:val="Heading1-Number-FollowNumberCzechTourism"/>
        <w:keepNext/>
        <w:ind w:left="360"/>
      </w:pPr>
      <w:proofErr w:type="gramStart"/>
      <w:r w:rsidRPr="00491636">
        <w:t>Článek 7</w:t>
      </w:r>
      <w:r w:rsidR="00491636" w:rsidRPr="00491636">
        <w:t xml:space="preserve">   </w:t>
      </w:r>
      <w:r w:rsidRPr="00491636">
        <w:t xml:space="preserve"> </w:t>
      </w:r>
      <w:r w:rsidR="00F16F05" w:rsidRPr="00491636">
        <w:t>Cena</w:t>
      </w:r>
      <w:proofErr w:type="gramEnd"/>
      <w:r w:rsidR="00F16F05" w:rsidRPr="00491636">
        <w:t xml:space="preserve"> Propagace</w:t>
      </w:r>
    </w:p>
    <w:p w:rsidR="00F16F05" w:rsidRPr="00491636" w:rsidRDefault="00F16F05" w:rsidP="0037752D">
      <w:pPr>
        <w:pStyle w:val="slolnku"/>
        <w:numPr>
          <w:ilvl w:val="1"/>
          <w:numId w:val="24"/>
        </w:numPr>
        <w:tabs>
          <w:tab w:val="clear" w:pos="0"/>
          <w:tab w:val="clear" w:pos="284"/>
          <w:tab w:val="clear" w:pos="1701"/>
        </w:tabs>
        <w:spacing w:before="120" w:after="0"/>
        <w:jc w:val="both"/>
        <w:rPr>
          <w:rFonts w:ascii="Georgia" w:hAnsi="Georgia" w:cs="Arial"/>
          <w:b w:val="0"/>
          <w:sz w:val="22"/>
          <w:szCs w:val="22"/>
        </w:rPr>
      </w:pPr>
      <w:r w:rsidRPr="00491636">
        <w:rPr>
          <w:rFonts w:ascii="Georgia" w:hAnsi="Georgia" w:cs="Arial"/>
          <w:b w:val="0"/>
          <w:sz w:val="22"/>
          <w:szCs w:val="22"/>
        </w:rPr>
        <w:t xml:space="preserve">Cena Propagace je stanovena jako cena nejvýše přípustná, kterou není možné, s výjimkou případu uvedeného v odst. 7. 4. této Smlouvy, překročit, přičemž </w:t>
      </w:r>
      <w:r w:rsidR="00052B0C" w:rsidRPr="00491636">
        <w:rPr>
          <w:rFonts w:ascii="Georgia" w:hAnsi="Georgia" w:cs="Arial"/>
          <w:b w:val="0"/>
          <w:sz w:val="22"/>
          <w:szCs w:val="22"/>
        </w:rPr>
        <w:t xml:space="preserve">činí: </w:t>
      </w:r>
      <w:r w:rsidR="0037752D">
        <w:rPr>
          <w:rFonts w:ascii="Georgia" w:hAnsi="Georgia" w:cs="Arial"/>
          <w:b w:val="0"/>
          <w:sz w:val="22"/>
          <w:szCs w:val="22"/>
        </w:rPr>
        <w:t>661 157,- Kč</w:t>
      </w:r>
      <w:r w:rsidR="00052B0C" w:rsidRPr="00491636">
        <w:rPr>
          <w:rFonts w:ascii="Georgia" w:hAnsi="Georgia" w:cs="Arial"/>
          <w:b w:val="0"/>
          <w:sz w:val="22"/>
          <w:szCs w:val="22"/>
        </w:rPr>
        <w:t xml:space="preserve"> bez DPH, </w:t>
      </w:r>
      <w:r w:rsidR="0037752D">
        <w:rPr>
          <w:rFonts w:ascii="Georgia" w:hAnsi="Georgia" w:cs="Arial"/>
          <w:b w:val="0"/>
          <w:sz w:val="22"/>
          <w:szCs w:val="22"/>
        </w:rPr>
        <w:t>800 000,- Kč</w:t>
      </w:r>
      <w:r w:rsidR="00052B0C" w:rsidRPr="00491636">
        <w:rPr>
          <w:rFonts w:ascii="Georgia" w:hAnsi="Georgia" w:cs="Arial"/>
          <w:b w:val="0"/>
          <w:sz w:val="22"/>
          <w:szCs w:val="22"/>
        </w:rPr>
        <w:t xml:space="preserve"> včetně DPH (dále jen „Cena“).</w:t>
      </w:r>
    </w:p>
    <w:p w:rsidR="00F16F05" w:rsidRPr="004053EC" w:rsidRDefault="00F16F05" w:rsidP="0037752D">
      <w:pPr>
        <w:pStyle w:val="slolnku"/>
        <w:numPr>
          <w:ilvl w:val="1"/>
          <w:numId w:val="24"/>
        </w:numPr>
        <w:tabs>
          <w:tab w:val="clear" w:pos="0"/>
          <w:tab w:val="clear" w:pos="284"/>
          <w:tab w:val="clear" w:pos="1701"/>
        </w:tabs>
        <w:spacing w:before="120" w:after="0"/>
        <w:jc w:val="both"/>
        <w:rPr>
          <w:rFonts w:ascii="Georgia" w:hAnsi="Georgia" w:cs="Arial"/>
          <w:b w:val="0"/>
          <w:sz w:val="22"/>
          <w:szCs w:val="22"/>
        </w:rPr>
      </w:pPr>
      <w:r w:rsidRPr="004053EC">
        <w:rPr>
          <w:rFonts w:ascii="Georgia" w:hAnsi="Georgia" w:cs="Arial"/>
          <w:b w:val="0"/>
          <w:sz w:val="22"/>
          <w:szCs w:val="22"/>
        </w:rPr>
        <w:t>Cena Propagace odpovídá celkové výši nabídkové ceny uvedené Zhotovitelem v Nabídce.</w:t>
      </w:r>
    </w:p>
    <w:p w:rsidR="00F16F05" w:rsidRPr="004053EC" w:rsidRDefault="00F16F05" w:rsidP="0037752D">
      <w:pPr>
        <w:pStyle w:val="slolnku"/>
        <w:numPr>
          <w:ilvl w:val="1"/>
          <w:numId w:val="24"/>
        </w:numPr>
        <w:tabs>
          <w:tab w:val="clear" w:pos="0"/>
          <w:tab w:val="clear" w:pos="284"/>
          <w:tab w:val="clear" w:pos="1701"/>
        </w:tabs>
        <w:spacing w:before="120" w:after="0"/>
        <w:jc w:val="both"/>
        <w:rPr>
          <w:rFonts w:ascii="Georgia" w:hAnsi="Georgia" w:cs="Arial"/>
          <w:b w:val="0"/>
          <w:sz w:val="22"/>
          <w:szCs w:val="22"/>
        </w:rPr>
      </w:pPr>
      <w:r w:rsidRPr="004053EC">
        <w:rPr>
          <w:rFonts w:ascii="Georgia" w:hAnsi="Georgia" w:cs="Arial"/>
          <w:b w:val="0"/>
          <w:sz w:val="22"/>
          <w:szCs w:val="22"/>
        </w:rPr>
        <w:t xml:space="preserve">DPH se pro účely této Smlouvy rozumí peněžní částka, jejíž výše odpovídá výši daně z přidané hodnoty vypočtené dle zákona č. 235/2004 Sb., o dani z přidané hodnoty, ve znění pozdějších předpisů. </w:t>
      </w:r>
    </w:p>
    <w:p w:rsidR="00F16F05" w:rsidRDefault="00F16F05" w:rsidP="0037752D">
      <w:pPr>
        <w:pStyle w:val="slolnku"/>
        <w:numPr>
          <w:ilvl w:val="1"/>
          <w:numId w:val="24"/>
        </w:numPr>
        <w:tabs>
          <w:tab w:val="clear" w:pos="0"/>
          <w:tab w:val="clear" w:pos="284"/>
          <w:tab w:val="clear" w:pos="1701"/>
        </w:tabs>
        <w:spacing w:before="120" w:after="0"/>
        <w:jc w:val="both"/>
        <w:rPr>
          <w:rFonts w:ascii="Georgia" w:hAnsi="Georgia" w:cs="Arial"/>
          <w:b w:val="0"/>
          <w:sz w:val="22"/>
          <w:szCs w:val="22"/>
        </w:rPr>
      </w:pPr>
      <w:r w:rsidRPr="004053EC">
        <w:rPr>
          <w:rFonts w:ascii="Georgia" w:hAnsi="Georgia" w:cs="Arial"/>
          <w:b w:val="0"/>
          <w:sz w:val="22"/>
          <w:szCs w:val="22"/>
        </w:rPr>
        <w:t>Cenu Propagace je možno překročit pouze v případě, že dojde ke změnám daňových právních předpisů, které budou mít prokazatelný vliv na výši Ceny Propagace, a to zejména v případě zvýšení sazby DPH.</w:t>
      </w:r>
    </w:p>
    <w:p w:rsidR="00BE62B5" w:rsidRPr="00BE62B5" w:rsidRDefault="00BE62B5" w:rsidP="0037752D">
      <w:pPr>
        <w:keepNext/>
        <w:rPr>
          <w:lang w:eastAsia="cs-CZ"/>
        </w:rPr>
      </w:pPr>
    </w:p>
    <w:p w:rsidR="00D51AAA" w:rsidRPr="00BF19ED" w:rsidRDefault="00D51AAA" w:rsidP="0037752D">
      <w:pPr>
        <w:keepNext/>
        <w:rPr>
          <w:lang w:eastAsia="cs-CZ"/>
        </w:rPr>
      </w:pPr>
    </w:p>
    <w:p w:rsidR="00BF19ED" w:rsidRPr="00BF19ED" w:rsidRDefault="00EF280E" w:rsidP="0037752D">
      <w:pPr>
        <w:pStyle w:val="Heading1-Number-FollowNumberCzechTourism"/>
        <w:keepNext/>
        <w:rPr>
          <w:lang w:eastAsia="cs-CZ"/>
        </w:rPr>
      </w:pPr>
      <w:proofErr w:type="gramStart"/>
      <w:r>
        <w:rPr>
          <w:lang w:eastAsia="cs-CZ"/>
        </w:rPr>
        <w:t xml:space="preserve">Článek </w:t>
      </w:r>
      <w:r w:rsidR="00F16F05" w:rsidRPr="004C4B00">
        <w:rPr>
          <w:lang w:eastAsia="cs-CZ"/>
        </w:rPr>
        <w:t>8</w:t>
      </w:r>
      <w:r w:rsidR="00BE62B5">
        <w:rPr>
          <w:lang w:eastAsia="cs-CZ"/>
        </w:rPr>
        <w:t xml:space="preserve"> </w:t>
      </w:r>
      <w:r w:rsidR="00491636">
        <w:rPr>
          <w:lang w:eastAsia="cs-CZ"/>
        </w:rPr>
        <w:t xml:space="preserve">   </w:t>
      </w:r>
      <w:r w:rsidR="00F16F05" w:rsidRPr="004C4B00">
        <w:rPr>
          <w:lang w:eastAsia="cs-CZ"/>
        </w:rPr>
        <w:t>Platební</w:t>
      </w:r>
      <w:proofErr w:type="gramEnd"/>
      <w:r w:rsidR="00F16F05" w:rsidRPr="004C4B00">
        <w:rPr>
          <w:lang w:eastAsia="cs-CZ"/>
        </w:rPr>
        <w:t xml:space="preserve"> podmínky</w:t>
      </w:r>
    </w:p>
    <w:p w:rsidR="00F16F05" w:rsidRDefault="00F16F05" w:rsidP="0037752D">
      <w:pPr>
        <w:pStyle w:val="slolnku"/>
        <w:numPr>
          <w:ilvl w:val="1"/>
          <w:numId w:val="29"/>
        </w:numPr>
        <w:tabs>
          <w:tab w:val="clear" w:pos="0"/>
          <w:tab w:val="clear" w:pos="284"/>
          <w:tab w:val="clear" w:pos="1701"/>
        </w:tabs>
        <w:spacing w:before="120" w:after="0"/>
        <w:jc w:val="both"/>
        <w:rPr>
          <w:rFonts w:ascii="Georgia" w:hAnsi="Georgia" w:cs="Arial"/>
          <w:b w:val="0"/>
          <w:sz w:val="22"/>
          <w:szCs w:val="22"/>
        </w:rPr>
      </w:pPr>
      <w:r w:rsidRPr="004053EC">
        <w:rPr>
          <w:rFonts w:ascii="Georgia" w:hAnsi="Georgia" w:cs="Arial"/>
          <w:b w:val="0"/>
          <w:sz w:val="22"/>
          <w:szCs w:val="22"/>
        </w:rPr>
        <w:t>Cena za Propagaci bude Zhotoviteli uhrazena následujícím způsobem:</w:t>
      </w:r>
    </w:p>
    <w:p w:rsidR="0067054C" w:rsidRPr="004053EC" w:rsidRDefault="0067054C" w:rsidP="0037752D">
      <w:pPr>
        <w:pStyle w:val="Nzevlnku"/>
        <w:rPr>
          <w:rFonts w:ascii="Georgia" w:hAnsi="Georgia" w:cs="Arial"/>
          <w:b w:val="0"/>
          <w:sz w:val="22"/>
          <w:szCs w:val="22"/>
        </w:rPr>
      </w:pPr>
    </w:p>
    <w:p w:rsidR="0067054C" w:rsidRPr="00CC47A9" w:rsidRDefault="0067054C" w:rsidP="0037752D">
      <w:pPr>
        <w:pStyle w:val="slolnku"/>
        <w:numPr>
          <w:ilvl w:val="0"/>
          <w:numId w:val="25"/>
        </w:numPr>
        <w:tabs>
          <w:tab w:val="clear" w:pos="0"/>
          <w:tab w:val="clear" w:pos="284"/>
          <w:tab w:val="clear" w:pos="1701"/>
        </w:tabs>
        <w:spacing w:before="0" w:after="0"/>
        <w:jc w:val="both"/>
        <w:rPr>
          <w:rFonts w:ascii="Georgia" w:hAnsi="Georgia" w:cs="Arial"/>
          <w:b w:val="0"/>
          <w:sz w:val="22"/>
          <w:szCs w:val="22"/>
        </w:rPr>
      </w:pPr>
      <w:r>
        <w:rPr>
          <w:rFonts w:ascii="Georgia" w:hAnsi="Georgia" w:cs="Arial"/>
          <w:b w:val="0"/>
          <w:sz w:val="22"/>
          <w:szCs w:val="22"/>
        </w:rPr>
        <w:t>50 % C</w:t>
      </w:r>
      <w:r w:rsidRPr="004053EC">
        <w:rPr>
          <w:rFonts w:ascii="Georgia" w:hAnsi="Georgia" w:cs="Arial"/>
          <w:b w:val="0"/>
          <w:sz w:val="22"/>
          <w:szCs w:val="22"/>
        </w:rPr>
        <w:t xml:space="preserve">eny Propagace včetně příslušné DPH vypočtené z této částky, bude </w:t>
      </w:r>
      <w:r w:rsidRPr="00CB7936">
        <w:rPr>
          <w:rFonts w:ascii="Georgia" w:hAnsi="Georgia" w:cs="Arial"/>
          <w:b w:val="0"/>
          <w:sz w:val="22"/>
          <w:szCs w:val="22"/>
        </w:rPr>
        <w:t xml:space="preserve">Objednatelem uhrazeno po předložení přesně specifikovaného Plánu propagační kampaně a jejího odsouhlasení Objednatelem, a to na základě faktury, která bude vystavena Zhotovitelem po schválení návrhu plánu </w:t>
      </w:r>
      <w:r w:rsidRPr="00CC47A9">
        <w:rPr>
          <w:rFonts w:ascii="Georgia" w:hAnsi="Georgia" w:cs="Arial"/>
          <w:b w:val="0"/>
          <w:sz w:val="22"/>
          <w:szCs w:val="22"/>
        </w:rPr>
        <w:t>propagační kampaně Objednatelem.</w:t>
      </w:r>
    </w:p>
    <w:p w:rsidR="0067054C" w:rsidRPr="00CC47A9" w:rsidRDefault="0067054C" w:rsidP="0037752D">
      <w:pPr>
        <w:keepNext/>
        <w:rPr>
          <w:rFonts w:eastAsia="Times New Roman"/>
          <w:szCs w:val="22"/>
          <w:lang w:eastAsia="cs-CZ"/>
        </w:rPr>
      </w:pPr>
    </w:p>
    <w:p w:rsidR="009B1A12" w:rsidRPr="00055FA6" w:rsidRDefault="0067054C" w:rsidP="0037752D">
      <w:pPr>
        <w:pStyle w:val="slolnku"/>
        <w:numPr>
          <w:ilvl w:val="0"/>
          <w:numId w:val="25"/>
        </w:numPr>
        <w:tabs>
          <w:tab w:val="clear" w:pos="0"/>
          <w:tab w:val="clear" w:pos="284"/>
          <w:tab w:val="clear" w:pos="1701"/>
        </w:tabs>
        <w:spacing w:before="0" w:after="0"/>
        <w:jc w:val="both"/>
      </w:pPr>
      <w:r w:rsidRPr="00CC47A9">
        <w:rPr>
          <w:rFonts w:ascii="Georgia" w:hAnsi="Georgia" w:cs="Arial"/>
          <w:b w:val="0"/>
          <w:sz w:val="22"/>
          <w:szCs w:val="22"/>
        </w:rPr>
        <w:t>50 % Ceny Propagace, včetně příslušné DPH vypočtené z této částky, bude Objednatelem uhrazeno po řádném dokončení Propagace a po předání závěrečné zprávy včetně fotodokumentace zpracované Zhotovitelem, a to na základě faktury</w:t>
      </w:r>
      <w:r w:rsidR="00CC47A9">
        <w:rPr>
          <w:rFonts w:ascii="Georgia" w:hAnsi="Georgia" w:cs="Arial"/>
          <w:b w:val="0"/>
          <w:sz w:val="22"/>
          <w:szCs w:val="22"/>
        </w:rPr>
        <w:t>.</w:t>
      </w:r>
    </w:p>
    <w:p w:rsidR="00F16F05" w:rsidRPr="004053EC" w:rsidRDefault="00F16F05" w:rsidP="0037752D">
      <w:pPr>
        <w:pStyle w:val="slolnku"/>
        <w:numPr>
          <w:ilvl w:val="1"/>
          <w:numId w:val="29"/>
        </w:numPr>
        <w:tabs>
          <w:tab w:val="clear" w:pos="0"/>
          <w:tab w:val="clear" w:pos="284"/>
          <w:tab w:val="clear" w:pos="1701"/>
        </w:tabs>
        <w:spacing w:before="120" w:after="0"/>
        <w:jc w:val="both"/>
        <w:rPr>
          <w:rFonts w:ascii="Georgia" w:hAnsi="Georgia" w:cs="Arial"/>
          <w:b w:val="0"/>
          <w:sz w:val="22"/>
          <w:szCs w:val="22"/>
        </w:rPr>
      </w:pPr>
      <w:r w:rsidRPr="00E72BD0">
        <w:rPr>
          <w:rFonts w:ascii="Georgia" w:hAnsi="Georgia" w:cs="Arial"/>
          <w:b w:val="0"/>
          <w:sz w:val="22"/>
          <w:szCs w:val="22"/>
        </w:rPr>
        <w:t>Cena za Propagaci bude uhrazena na základě faktury vystavené</w:t>
      </w:r>
      <w:r w:rsidRPr="004053EC">
        <w:rPr>
          <w:rFonts w:ascii="Georgia" w:hAnsi="Georgia" w:cs="Arial"/>
          <w:b w:val="0"/>
          <w:sz w:val="22"/>
          <w:szCs w:val="22"/>
        </w:rPr>
        <w:t xml:space="preserve"> Zhotovitelem v souladu s touto Smlouvou. Splatnost faktury je 30 dnů od jejího vystavení. Zhotovitel je povinen doručit Objednateli fakturu alespoň 20 dnů přede dnem její splatnosti, jinak se přiměřeně posouvá termín splatnosti.</w:t>
      </w:r>
    </w:p>
    <w:p w:rsidR="00F16F05" w:rsidRPr="004439FF" w:rsidRDefault="00F16F05" w:rsidP="0037752D">
      <w:pPr>
        <w:pStyle w:val="slolnku"/>
        <w:numPr>
          <w:ilvl w:val="1"/>
          <w:numId w:val="29"/>
        </w:numPr>
        <w:tabs>
          <w:tab w:val="clear" w:pos="0"/>
          <w:tab w:val="clear" w:pos="284"/>
          <w:tab w:val="clear" w:pos="1701"/>
        </w:tabs>
        <w:spacing w:before="120" w:after="0"/>
        <w:ind w:left="709" w:hanging="709"/>
        <w:jc w:val="both"/>
        <w:rPr>
          <w:rFonts w:ascii="Georgia" w:hAnsi="Georgia" w:cs="Arial"/>
          <w:b w:val="0"/>
          <w:sz w:val="22"/>
          <w:szCs w:val="22"/>
        </w:rPr>
      </w:pPr>
      <w:r w:rsidRPr="004053EC">
        <w:rPr>
          <w:rFonts w:ascii="Georgia" w:hAnsi="Georgia" w:cs="Arial"/>
          <w:b w:val="0"/>
          <w:sz w:val="22"/>
          <w:szCs w:val="22"/>
        </w:rPr>
        <w:t>Veškeré platby dle této Smlouvy budou probíhat výlučně bezhotovostním</w:t>
      </w:r>
      <w:r>
        <w:rPr>
          <w:rFonts w:ascii="Georgia" w:hAnsi="Georgia" w:cs="Arial"/>
          <w:b w:val="0"/>
          <w:sz w:val="22"/>
          <w:szCs w:val="22"/>
        </w:rPr>
        <w:br/>
      </w:r>
      <w:r w:rsidRPr="004439FF">
        <w:rPr>
          <w:rFonts w:ascii="Georgia" w:hAnsi="Georgia" w:cs="Arial"/>
          <w:b w:val="0"/>
          <w:sz w:val="22"/>
          <w:szCs w:val="22"/>
        </w:rPr>
        <w:t xml:space="preserve">převodem v české měně. </w:t>
      </w:r>
    </w:p>
    <w:p w:rsidR="00F16F05" w:rsidRPr="004053EC" w:rsidRDefault="00F16F05" w:rsidP="0037752D">
      <w:pPr>
        <w:pStyle w:val="slolnku"/>
        <w:numPr>
          <w:ilvl w:val="1"/>
          <w:numId w:val="29"/>
        </w:numPr>
        <w:tabs>
          <w:tab w:val="clear" w:pos="0"/>
          <w:tab w:val="clear" w:pos="284"/>
          <w:tab w:val="clear" w:pos="1701"/>
        </w:tabs>
        <w:spacing w:before="120" w:after="0"/>
        <w:ind w:left="709" w:hanging="709"/>
        <w:jc w:val="both"/>
        <w:rPr>
          <w:rFonts w:ascii="Georgia" w:hAnsi="Georgia" w:cs="Arial"/>
          <w:b w:val="0"/>
          <w:sz w:val="22"/>
          <w:szCs w:val="22"/>
        </w:rPr>
      </w:pPr>
      <w:r w:rsidRPr="004053EC">
        <w:rPr>
          <w:rFonts w:ascii="Georgia" w:hAnsi="Georgia" w:cs="Arial"/>
          <w:b w:val="0"/>
          <w:sz w:val="22"/>
          <w:szCs w:val="22"/>
        </w:rPr>
        <w:t>Faktura dle této Smlouvy musí být vystavena ve lhůtě a s náležitostmi stanovenými právními předpisy, zejména zákonem č. 235/2004 Sb., o dani z přidané hodnoty, ve znění pozdějších předpisů. V případě, že faktura doručená Objednateli nebude obsahovat některou z předepsaných náležitostí, nebo ji bude obsahovat chybně, je Objednatel oprávněn vrátit tuto fakturu Zhotoviteli. Lhůta splatnosti se v takovém případě přerušuje a počíná znovu běžet až od vystavení opravené či doplněné faktury.</w:t>
      </w:r>
    </w:p>
    <w:p w:rsidR="00EF280E" w:rsidRDefault="00F16F05" w:rsidP="0037752D">
      <w:pPr>
        <w:pStyle w:val="slolnku"/>
        <w:numPr>
          <w:ilvl w:val="1"/>
          <w:numId w:val="29"/>
        </w:numPr>
        <w:tabs>
          <w:tab w:val="clear" w:pos="0"/>
          <w:tab w:val="clear" w:pos="284"/>
          <w:tab w:val="clear" w:pos="1701"/>
        </w:tabs>
        <w:spacing w:before="120" w:after="0"/>
        <w:ind w:left="709" w:hanging="709"/>
        <w:jc w:val="both"/>
        <w:rPr>
          <w:rFonts w:ascii="Georgia" w:hAnsi="Georgia" w:cs="Arial"/>
          <w:b w:val="0"/>
          <w:sz w:val="22"/>
          <w:szCs w:val="22"/>
        </w:rPr>
      </w:pPr>
      <w:r w:rsidRPr="00A01635">
        <w:rPr>
          <w:rFonts w:ascii="Georgia" w:hAnsi="Georgia" w:cs="Arial"/>
          <w:b w:val="0"/>
          <w:sz w:val="22"/>
          <w:szCs w:val="22"/>
        </w:rPr>
        <w:t>Zhotovitel není oprávněn započíst jakékoli pohledávky oproti nárokům Objednatele. Pohledávky a nároky Zhotovitele vzniklé v souvislosti s touto Smlouvou nesmějí být postoupeny třetím osobám, zastaveny neb</w:t>
      </w:r>
      <w:r>
        <w:rPr>
          <w:rFonts w:ascii="Georgia" w:hAnsi="Georgia" w:cs="Arial"/>
          <w:b w:val="0"/>
          <w:sz w:val="22"/>
          <w:szCs w:val="22"/>
        </w:rPr>
        <w:t>o s nimi jinak disponováno.</w:t>
      </w:r>
    </w:p>
    <w:p w:rsidR="001A01A8" w:rsidRDefault="001A01A8" w:rsidP="0037752D">
      <w:pPr>
        <w:pStyle w:val="slolnku"/>
        <w:numPr>
          <w:ilvl w:val="1"/>
          <w:numId w:val="29"/>
        </w:numPr>
        <w:tabs>
          <w:tab w:val="clear" w:pos="0"/>
          <w:tab w:val="clear" w:pos="284"/>
          <w:tab w:val="clear" w:pos="1701"/>
        </w:tabs>
        <w:spacing w:before="120" w:after="0"/>
        <w:jc w:val="both"/>
        <w:rPr>
          <w:rFonts w:ascii="Georgia" w:hAnsi="Georgia" w:cs="Arial"/>
          <w:b w:val="0"/>
          <w:sz w:val="22"/>
          <w:szCs w:val="22"/>
        </w:rPr>
      </w:pPr>
      <w:r w:rsidRPr="00F8687D">
        <w:rPr>
          <w:rFonts w:ascii="Georgia" w:hAnsi="Georgia" w:cs="Arial"/>
          <w:b w:val="0"/>
          <w:sz w:val="22"/>
          <w:szCs w:val="22"/>
        </w:rPr>
        <w:t xml:space="preserve">V případě, že Zhotovitel nebude schopen zajistit </w:t>
      </w:r>
      <w:r>
        <w:rPr>
          <w:rFonts w:ascii="Georgia" w:hAnsi="Georgia" w:cs="Arial"/>
          <w:b w:val="0"/>
          <w:sz w:val="22"/>
          <w:szCs w:val="22"/>
        </w:rPr>
        <w:t>sjednanou Propagaci</w:t>
      </w:r>
      <w:r w:rsidRPr="00F8687D">
        <w:rPr>
          <w:rFonts w:ascii="Georgia" w:hAnsi="Georgia" w:cs="Arial"/>
          <w:b w:val="0"/>
          <w:sz w:val="22"/>
          <w:szCs w:val="22"/>
        </w:rPr>
        <w:t xml:space="preserve"> v celém rozsahu, např. z důvodu zrušení </w:t>
      </w:r>
      <w:r>
        <w:rPr>
          <w:rFonts w:ascii="Georgia" w:hAnsi="Georgia" w:cs="Arial"/>
          <w:b w:val="0"/>
          <w:sz w:val="22"/>
          <w:szCs w:val="22"/>
        </w:rPr>
        <w:t>jakékoliv části akce,</w:t>
      </w:r>
      <w:r w:rsidRPr="00F8687D">
        <w:rPr>
          <w:rFonts w:ascii="Georgia" w:hAnsi="Georgia" w:cs="Arial"/>
          <w:b w:val="0"/>
          <w:sz w:val="22"/>
          <w:szCs w:val="22"/>
        </w:rPr>
        <w:t xml:space="preserve"> </w:t>
      </w:r>
      <w:r>
        <w:rPr>
          <w:rFonts w:ascii="Georgia" w:hAnsi="Georgia" w:cs="Arial"/>
          <w:b w:val="0"/>
          <w:sz w:val="22"/>
          <w:szCs w:val="22"/>
        </w:rPr>
        <w:t>zavazuje se Zhotovitel navrhnout</w:t>
      </w:r>
      <w:r w:rsidRPr="00F8687D">
        <w:rPr>
          <w:rFonts w:ascii="Georgia" w:hAnsi="Georgia" w:cs="Arial"/>
          <w:b w:val="0"/>
          <w:sz w:val="22"/>
          <w:szCs w:val="22"/>
        </w:rPr>
        <w:t xml:space="preserve"> Objednatel náhradu plnění</w:t>
      </w:r>
      <w:r>
        <w:rPr>
          <w:rFonts w:ascii="Georgia" w:hAnsi="Georgia" w:cs="Arial"/>
          <w:b w:val="0"/>
          <w:sz w:val="22"/>
          <w:szCs w:val="22"/>
        </w:rPr>
        <w:t>,</w:t>
      </w:r>
      <w:r w:rsidRPr="00F8687D">
        <w:rPr>
          <w:rFonts w:ascii="Georgia" w:hAnsi="Georgia" w:cs="Arial"/>
          <w:b w:val="0"/>
          <w:sz w:val="22"/>
          <w:szCs w:val="22"/>
        </w:rPr>
        <w:t xml:space="preserve"> a to v co nejkratší době. Pokud Zhotovitel odpovídající náhradu neposkytne nebo Objednatel nebude s </w:t>
      </w:r>
      <w:r>
        <w:rPr>
          <w:rFonts w:ascii="Georgia" w:hAnsi="Georgia" w:cs="Arial"/>
          <w:b w:val="0"/>
          <w:sz w:val="22"/>
          <w:szCs w:val="22"/>
        </w:rPr>
        <w:t>nabízenou náhradou souhlasit, nevzniká</w:t>
      </w:r>
      <w:r w:rsidRPr="00F8687D">
        <w:rPr>
          <w:rFonts w:ascii="Georgia" w:hAnsi="Georgia" w:cs="Arial"/>
          <w:b w:val="0"/>
          <w:sz w:val="22"/>
          <w:szCs w:val="22"/>
        </w:rPr>
        <w:t xml:space="preserve"> Zhotovitel</w:t>
      </w:r>
      <w:r>
        <w:rPr>
          <w:rFonts w:ascii="Georgia" w:hAnsi="Georgia" w:cs="Arial"/>
          <w:b w:val="0"/>
          <w:sz w:val="22"/>
          <w:szCs w:val="22"/>
        </w:rPr>
        <w:t>i nárok na poměrnou část odměny. Pokud již došlo k úhradě odměny, je Zhotovitel povinen</w:t>
      </w:r>
      <w:r w:rsidRPr="00F8687D">
        <w:rPr>
          <w:rFonts w:ascii="Georgia" w:hAnsi="Georgia" w:cs="Arial"/>
          <w:b w:val="0"/>
          <w:sz w:val="22"/>
          <w:szCs w:val="22"/>
        </w:rPr>
        <w:t xml:space="preserve"> vrátit Objednateli poměrnou část odměny a to do 15 dnů od doručení písemné výzvy Objednatele Zhotoviteli</w:t>
      </w:r>
      <w:r>
        <w:rPr>
          <w:rFonts w:ascii="Georgia" w:hAnsi="Georgia" w:cs="Arial"/>
          <w:b w:val="0"/>
          <w:sz w:val="22"/>
          <w:szCs w:val="22"/>
        </w:rPr>
        <w:t xml:space="preserve">. V případě, že akce nebude realizována vůbec, nemá Zhotovitel nárok na žádnou část odměny. </w:t>
      </w:r>
    </w:p>
    <w:p w:rsidR="001A01A8" w:rsidRPr="001A01A8" w:rsidRDefault="001A01A8" w:rsidP="0037752D">
      <w:pPr>
        <w:keepNext/>
        <w:rPr>
          <w:lang w:eastAsia="cs-CZ"/>
        </w:rPr>
      </w:pPr>
    </w:p>
    <w:p w:rsidR="00BE62B5" w:rsidRPr="00EF280E" w:rsidRDefault="00BE62B5" w:rsidP="0037752D">
      <w:pPr>
        <w:keepNext/>
        <w:rPr>
          <w:lang w:eastAsia="cs-CZ"/>
        </w:rPr>
      </w:pPr>
    </w:p>
    <w:p w:rsidR="00F16F05" w:rsidRPr="00CD45E9" w:rsidRDefault="00F16F05" w:rsidP="0037752D">
      <w:pPr>
        <w:pStyle w:val="Heading1-Number-FollowNumberCzechTourism"/>
        <w:keepNext/>
        <w:ind w:left="360"/>
        <w:rPr>
          <w:lang w:eastAsia="cs-CZ"/>
        </w:rPr>
      </w:pPr>
      <w:proofErr w:type="gramStart"/>
      <w:r w:rsidRPr="00CD45E9">
        <w:rPr>
          <w:lang w:eastAsia="cs-CZ"/>
        </w:rPr>
        <w:t>Článek 9</w:t>
      </w:r>
      <w:r w:rsidR="00EF280E">
        <w:rPr>
          <w:lang w:eastAsia="cs-CZ"/>
        </w:rPr>
        <w:t xml:space="preserve"> </w:t>
      </w:r>
      <w:r w:rsidR="00491636">
        <w:rPr>
          <w:lang w:eastAsia="cs-CZ"/>
        </w:rPr>
        <w:t xml:space="preserve"> </w:t>
      </w:r>
      <w:r w:rsidRPr="00CD45E9">
        <w:rPr>
          <w:lang w:eastAsia="cs-CZ"/>
        </w:rPr>
        <w:t>Další</w:t>
      </w:r>
      <w:proofErr w:type="gramEnd"/>
      <w:r w:rsidRPr="00CD45E9">
        <w:rPr>
          <w:lang w:eastAsia="cs-CZ"/>
        </w:rPr>
        <w:t xml:space="preserve"> práva a povinnosti smluvních stran</w:t>
      </w:r>
    </w:p>
    <w:p w:rsidR="00F16F05" w:rsidRDefault="00F16F05" w:rsidP="0037752D">
      <w:pPr>
        <w:pStyle w:val="slolnku"/>
        <w:numPr>
          <w:ilvl w:val="1"/>
          <w:numId w:val="28"/>
        </w:numPr>
        <w:tabs>
          <w:tab w:val="clear" w:pos="0"/>
          <w:tab w:val="clear" w:pos="284"/>
          <w:tab w:val="clear" w:pos="1701"/>
        </w:tabs>
        <w:spacing w:before="120" w:after="0"/>
        <w:ind w:left="709" w:right="-58" w:hanging="709"/>
        <w:jc w:val="both"/>
        <w:rPr>
          <w:rFonts w:ascii="Georgia" w:hAnsi="Georgia" w:cs="Arial"/>
          <w:b w:val="0"/>
          <w:sz w:val="22"/>
          <w:szCs w:val="22"/>
        </w:rPr>
      </w:pPr>
      <w:r w:rsidRPr="00CD45E9">
        <w:rPr>
          <w:rFonts w:ascii="Georgia" w:hAnsi="Georgia" w:cs="Arial"/>
          <w:b w:val="0"/>
          <w:sz w:val="22"/>
          <w:szCs w:val="22"/>
        </w:rPr>
        <w:t>Zhotovitel je povinen provád</w:t>
      </w:r>
      <w:r>
        <w:rPr>
          <w:rFonts w:ascii="Georgia" w:hAnsi="Georgia" w:cs="Arial"/>
          <w:b w:val="0"/>
          <w:sz w:val="22"/>
          <w:szCs w:val="22"/>
        </w:rPr>
        <w:t xml:space="preserve">ět Propagaci podle této Smlouvy </w:t>
      </w:r>
      <w:r w:rsidRPr="00CD45E9">
        <w:rPr>
          <w:rFonts w:ascii="Georgia" w:hAnsi="Georgia" w:cs="Arial"/>
          <w:b w:val="0"/>
          <w:sz w:val="22"/>
          <w:szCs w:val="22"/>
        </w:rPr>
        <w:t xml:space="preserve">s odbornou péčí a v souladu s právními předpisy České republiky, touto Smlouvou a s pokyny Objednatele. </w:t>
      </w:r>
    </w:p>
    <w:p w:rsidR="00F16F05" w:rsidRPr="00CD45E9" w:rsidRDefault="00F16F05" w:rsidP="0037752D">
      <w:pPr>
        <w:pStyle w:val="slolnku"/>
        <w:numPr>
          <w:ilvl w:val="1"/>
          <w:numId w:val="28"/>
        </w:numPr>
        <w:tabs>
          <w:tab w:val="clear" w:pos="0"/>
          <w:tab w:val="clear" w:pos="284"/>
          <w:tab w:val="clear" w:pos="1701"/>
        </w:tabs>
        <w:spacing w:before="120" w:after="0"/>
        <w:ind w:left="709" w:right="-58" w:hanging="709"/>
        <w:jc w:val="both"/>
        <w:rPr>
          <w:rFonts w:ascii="Georgia" w:hAnsi="Georgia" w:cs="Arial"/>
          <w:b w:val="0"/>
          <w:sz w:val="22"/>
          <w:szCs w:val="22"/>
        </w:rPr>
      </w:pPr>
      <w:r w:rsidRPr="00CD45E9">
        <w:rPr>
          <w:rFonts w:ascii="Georgia" w:hAnsi="Georgia" w:cs="Arial"/>
          <w:b w:val="0"/>
          <w:sz w:val="22"/>
          <w:szCs w:val="22"/>
        </w:rPr>
        <w:t xml:space="preserve">Zhotovitel bude provádět Propagaci na své náklady, vlastním jménem a na vlastní odpovědnost a nebezpečí. </w:t>
      </w:r>
    </w:p>
    <w:p w:rsidR="00F16F05" w:rsidRDefault="00F16F05" w:rsidP="0037752D">
      <w:pPr>
        <w:pStyle w:val="slolnku"/>
        <w:numPr>
          <w:ilvl w:val="1"/>
          <w:numId w:val="28"/>
        </w:numPr>
        <w:tabs>
          <w:tab w:val="clear" w:pos="0"/>
          <w:tab w:val="clear" w:pos="284"/>
          <w:tab w:val="clear" w:pos="1701"/>
        </w:tabs>
        <w:spacing w:before="120" w:after="0"/>
        <w:ind w:left="709" w:hanging="709"/>
        <w:jc w:val="both"/>
        <w:rPr>
          <w:rFonts w:ascii="Georgia" w:hAnsi="Georgia" w:cs="Arial"/>
          <w:b w:val="0"/>
          <w:sz w:val="22"/>
          <w:szCs w:val="22"/>
        </w:rPr>
      </w:pPr>
      <w:r w:rsidRPr="004439FF">
        <w:rPr>
          <w:rFonts w:ascii="Georgia" w:hAnsi="Georgia" w:cs="Arial"/>
          <w:b w:val="0"/>
          <w:sz w:val="22"/>
          <w:szCs w:val="22"/>
        </w:rPr>
        <w:t xml:space="preserve">Objednatel je oprávněn kontrolovat způsob provádění jednotlivých činností Zhotovitelem a udělovat mu kdykoliv v průběhu provádění Propagace </w:t>
      </w:r>
      <w:r w:rsidRPr="004439FF">
        <w:rPr>
          <w:rFonts w:ascii="Georgia" w:hAnsi="Georgia" w:cs="Arial"/>
          <w:b w:val="0"/>
          <w:sz w:val="22"/>
          <w:szCs w:val="22"/>
        </w:rPr>
        <w:lastRenderedPageBreak/>
        <w:t xml:space="preserve">upřesňující pokyny týkající se zpracování Propagace či jiných činností nezbytných k řádnému provádění Propagace, nebo </w:t>
      </w:r>
      <w:r w:rsidR="0028143D">
        <w:rPr>
          <w:rFonts w:ascii="Georgia" w:hAnsi="Georgia" w:cs="Arial"/>
          <w:b w:val="0"/>
          <w:sz w:val="22"/>
          <w:szCs w:val="22"/>
        </w:rPr>
        <w:t xml:space="preserve">pokyny ke zjednání nápravy. </w:t>
      </w:r>
      <w:proofErr w:type="spellStart"/>
      <w:r w:rsidR="0028143D">
        <w:rPr>
          <w:rFonts w:ascii="Georgia" w:hAnsi="Georgia" w:cs="Arial"/>
          <w:b w:val="0"/>
          <w:sz w:val="22"/>
          <w:szCs w:val="22"/>
        </w:rPr>
        <w:t>Nevy</w:t>
      </w:r>
      <w:r w:rsidRPr="004439FF">
        <w:rPr>
          <w:rFonts w:ascii="Georgia" w:hAnsi="Georgia" w:cs="Arial"/>
          <w:b w:val="0"/>
          <w:sz w:val="22"/>
          <w:szCs w:val="22"/>
        </w:rPr>
        <w:t>tknutí</w:t>
      </w:r>
      <w:proofErr w:type="spellEnd"/>
      <w:r w:rsidRPr="004439FF">
        <w:rPr>
          <w:rFonts w:ascii="Georgia" w:hAnsi="Georgia" w:cs="Arial"/>
          <w:b w:val="0"/>
          <w:sz w:val="22"/>
          <w:szCs w:val="22"/>
        </w:rPr>
        <w:t xml:space="preserve"> vady či nedodělku Objednatelem nezbavuje Zhotovitele povinnosti k jejich neprodlenému bezplatnému odstranění. </w:t>
      </w:r>
    </w:p>
    <w:p w:rsidR="00F16F05" w:rsidRPr="004439FF" w:rsidRDefault="00F16F05" w:rsidP="0037752D">
      <w:pPr>
        <w:pStyle w:val="slolnku"/>
        <w:numPr>
          <w:ilvl w:val="1"/>
          <w:numId w:val="28"/>
        </w:numPr>
        <w:tabs>
          <w:tab w:val="clear" w:pos="0"/>
          <w:tab w:val="clear" w:pos="284"/>
          <w:tab w:val="clear" w:pos="1701"/>
        </w:tabs>
        <w:spacing w:before="120" w:after="0"/>
        <w:ind w:left="709" w:hanging="709"/>
        <w:jc w:val="both"/>
        <w:rPr>
          <w:rFonts w:ascii="Georgia" w:hAnsi="Georgia" w:cs="Arial"/>
          <w:b w:val="0"/>
          <w:sz w:val="22"/>
          <w:szCs w:val="22"/>
        </w:rPr>
      </w:pPr>
      <w:r w:rsidRPr="004439FF">
        <w:rPr>
          <w:rFonts w:ascii="Georgia" w:hAnsi="Georgia" w:cs="Arial"/>
          <w:b w:val="0"/>
          <w:sz w:val="22"/>
          <w:szCs w:val="22"/>
        </w:rPr>
        <w:t>Zhotovitel odpovídá za škodu vzniklou Objednateli nebo třetím osobám v souvislosti s plněním, nedodržením nebo porušením povinností vyplývajících z této Smlouvy.</w:t>
      </w:r>
    </w:p>
    <w:p w:rsidR="00F16F05" w:rsidRPr="004439FF" w:rsidRDefault="00F16F05" w:rsidP="0037752D">
      <w:pPr>
        <w:pStyle w:val="slolnku"/>
        <w:numPr>
          <w:ilvl w:val="1"/>
          <w:numId w:val="28"/>
        </w:numPr>
        <w:tabs>
          <w:tab w:val="clear" w:pos="0"/>
          <w:tab w:val="clear" w:pos="284"/>
          <w:tab w:val="clear" w:pos="1701"/>
        </w:tabs>
        <w:spacing w:before="120" w:after="0"/>
        <w:ind w:left="709" w:hanging="709"/>
        <w:jc w:val="both"/>
        <w:rPr>
          <w:rFonts w:ascii="Georgia" w:hAnsi="Georgia" w:cs="Arial"/>
          <w:b w:val="0"/>
          <w:sz w:val="22"/>
          <w:szCs w:val="22"/>
        </w:rPr>
      </w:pPr>
      <w:r w:rsidRPr="004439FF">
        <w:rPr>
          <w:rFonts w:ascii="Georgia" w:hAnsi="Georgia" w:cs="Arial"/>
          <w:b w:val="0"/>
          <w:sz w:val="22"/>
          <w:szCs w:val="22"/>
        </w:rPr>
        <w:t>Zhotovitel je povinen Objednateli neprodleně oznámit jakoukoliv skutečnost, která by mohla mít, byť i částečně, vliv na schopnost Zhotovitele plnit své povinnosti vyplývající z této Smlouvy. Takovým oznámením však Zhotovitel není zbaven povinnosti nadále plnit své závazky vyplývající z této Smlouvy.</w:t>
      </w:r>
    </w:p>
    <w:p w:rsidR="00F16F05" w:rsidRDefault="00F16F05" w:rsidP="0037752D">
      <w:pPr>
        <w:pStyle w:val="slolnku"/>
        <w:numPr>
          <w:ilvl w:val="1"/>
          <w:numId w:val="28"/>
        </w:numPr>
        <w:tabs>
          <w:tab w:val="clear" w:pos="0"/>
          <w:tab w:val="clear" w:pos="284"/>
          <w:tab w:val="clear" w:pos="1701"/>
        </w:tabs>
        <w:spacing w:before="120" w:after="0"/>
        <w:ind w:left="709" w:hanging="709"/>
        <w:jc w:val="both"/>
        <w:rPr>
          <w:rFonts w:ascii="Georgia" w:hAnsi="Georgia" w:cs="Arial"/>
          <w:b w:val="0"/>
          <w:sz w:val="22"/>
          <w:szCs w:val="22"/>
        </w:rPr>
      </w:pPr>
      <w:r w:rsidRPr="004439FF">
        <w:rPr>
          <w:rFonts w:ascii="Georgia" w:hAnsi="Georgia" w:cs="Arial"/>
          <w:b w:val="0"/>
          <w:sz w:val="22"/>
          <w:szCs w:val="22"/>
        </w:rPr>
        <w:t>Zhotovitel smí používat podklady předané mu Objednatelem pouze k provedení Propagace dle této Smlouvy. Jakékoli jiné použití vyžaduje písemného souhlasu Objednatele. Veškeré podklady, které byly předány Zhotoviteli Objednatelem, zůstávají v majetku Objednatele a budou mu na první výzvu vydány.</w:t>
      </w:r>
    </w:p>
    <w:p w:rsidR="00F16F05" w:rsidRDefault="00F16F05" w:rsidP="0037752D">
      <w:pPr>
        <w:keepNext/>
        <w:rPr>
          <w:sz w:val="10"/>
          <w:szCs w:val="10"/>
          <w:lang w:eastAsia="cs-CZ"/>
        </w:rPr>
      </w:pPr>
    </w:p>
    <w:p w:rsidR="009B1A12" w:rsidRPr="00BB2986" w:rsidRDefault="009B1A12" w:rsidP="0037752D">
      <w:pPr>
        <w:keepNext/>
        <w:rPr>
          <w:sz w:val="10"/>
          <w:szCs w:val="10"/>
          <w:lang w:eastAsia="cs-CZ"/>
        </w:rPr>
      </w:pPr>
    </w:p>
    <w:p w:rsidR="00F16F05" w:rsidRPr="00686C30" w:rsidRDefault="00F16F05" w:rsidP="0037752D">
      <w:pPr>
        <w:pStyle w:val="Heading1-Number-FollowNumberCzechTourism"/>
        <w:keepNext/>
        <w:ind w:left="360"/>
        <w:rPr>
          <w:lang w:eastAsia="cs-CZ"/>
        </w:rPr>
      </w:pPr>
      <w:r w:rsidRPr="00686C30">
        <w:rPr>
          <w:lang w:eastAsia="cs-CZ"/>
        </w:rPr>
        <w:t xml:space="preserve">Článek </w:t>
      </w:r>
      <w:proofErr w:type="gramStart"/>
      <w:r w:rsidRPr="00686C30">
        <w:rPr>
          <w:lang w:eastAsia="cs-CZ"/>
        </w:rPr>
        <w:t>1</w:t>
      </w:r>
      <w:r>
        <w:rPr>
          <w:lang w:eastAsia="cs-CZ"/>
        </w:rPr>
        <w:t>0</w:t>
      </w:r>
      <w:r w:rsidRPr="00686C30">
        <w:rPr>
          <w:lang w:eastAsia="cs-CZ"/>
        </w:rPr>
        <w:t xml:space="preserve">    Úprava</w:t>
      </w:r>
      <w:proofErr w:type="gramEnd"/>
      <w:r w:rsidRPr="00686C30">
        <w:rPr>
          <w:lang w:eastAsia="cs-CZ"/>
        </w:rPr>
        <w:t xml:space="preserve"> autorských práv </w:t>
      </w:r>
    </w:p>
    <w:p w:rsidR="00F16F05" w:rsidRPr="00686C30" w:rsidRDefault="00F16F05" w:rsidP="0037752D">
      <w:pPr>
        <w:keepNext/>
        <w:tabs>
          <w:tab w:val="clear" w:pos="454"/>
          <w:tab w:val="clear" w:pos="907"/>
          <w:tab w:val="clear" w:pos="1361"/>
          <w:tab w:val="clear" w:pos="1814"/>
          <w:tab w:val="clear" w:pos="2268"/>
          <w:tab w:val="left" w:pos="0"/>
          <w:tab w:val="left" w:pos="284"/>
        </w:tabs>
        <w:spacing w:before="80" w:line="240" w:lineRule="auto"/>
        <w:ind w:left="5529" w:hanging="4820"/>
        <w:jc w:val="both"/>
        <w:outlineLvl w:val="1"/>
        <w:rPr>
          <w:rFonts w:ascii="Times New Roman" w:hAnsi="Times New Roman" w:cs="Times New Roman"/>
          <w:vanish/>
          <w:sz w:val="24"/>
          <w:lang w:eastAsia="cs-CZ"/>
        </w:rPr>
      </w:pPr>
    </w:p>
    <w:p w:rsidR="00F16F05" w:rsidRPr="00686C30" w:rsidRDefault="00F16F05" w:rsidP="0037752D">
      <w:pPr>
        <w:pStyle w:val="Odstavecseseznamem"/>
        <w:keepNext/>
        <w:numPr>
          <w:ilvl w:val="0"/>
          <w:numId w:val="32"/>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F16F05" w:rsidRPr="00686C30" w:rsidRDefault="00F16F05" w:rsidP="0037752D">
      <w:pPr>
        <w:pStyle w:val="slolnku"/>
        <w:numPr>
          <w:ilvl w:val="1"/>
          <w:numId w:val="32"/>
        </w:numPr>
        <w:tabs>
          <w:tab w:val="clear" w:pos="0"/>
          <w:tab w:val="clear" w:pos="284"/>
          <w:tab w:val="clear" w:pos="1701"/>
        </w:tabs>
        <w:spacing w:before="120" w:after="0"/>
        <w:ind w:left="709" w:hanging="709"/>
        <w:jc w:val="both"/>
        <w:rPr>
          <w:rFonts w:ascii="Georgia" w:hAnsi="Georgia" w:cs="Arial"/>
          <w:b w:val="0"/>
          <w:sz w:val="22"/>
          <w:szCs w:val="22"/>
        </w:rPr>
      </w:pPr>
      <w:r w:rsidRPr="00686C30">
        <w:rPr>
          <w:rFonts w:ascii="Georgia" w:hAnsi="Georgia" w:cs="Arial"/>
          <w:b w:val="0"/>
          <w:sz w:val="22"/>
          <w:szCs w:val="22"/>
        </w:rPr>
        <w:t>Pro případ, že budou v souvislosti s plněním této Smlouvy (realizací Propagační kampaně) Objednatelem Zhotoviteli předány jakékoliv podklady využité v Propagační kampani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rsidR="00F16F05" w:rsidRPr="00BE62B5" w:rsidRDefault="00F16F05" w:rsidP="0037752D">
      <w:pPr>
        <w:pStyle w:val="Textodst1sl"/>
        <w:keepNext/>
        <w:numPr>
          <w:ilvl w:val="2"/>
          <w:numId w:val="38"/>
        </w:numPr>
        <w:rPr>
          <w:rFonts w:ascii="Georgia" w:hAnsi="Georgia"/>
          <w:sz w:val="22"/>
          <w:szCs w:val="22"/>
        </w:rPr>
      </w:pPr>
      <w:r w:rsidRPr="00686C30">
        <w:rPr>
          <w:rFonts w:ascii="Georgia" w:hAnsi="Georgia"/>
          <w:sz w:val="22"/>
          <w:szCs w:val="22"/>
        </w:rPr>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w:t>
      </w:r>
      <w:r w:rsidRPr="00686C30">
        <w:rPr>
          <w:rFonts w:ascii="Georgia" w:hAnsi="Georgia"/>
          <w:bCs/>
          <w:sz w:val="22"/>
          <w:szCs w:val="22"/>
        </w:rPr>
        <w:t>bude předáváno Autorské dílo vytvořené třetí osobou, zavazuje, že zajistí souhlas autora k poskytnutí práva Zhotoviteli k užívání Autorského díla v rozsahu uvedeném v této Smlouvě (a to zejména formou licence dle ustanovení § 2371 Občanského zákoníku).</w:t>
      </w:r>
    </w:p>
    <w:p w:rsidR="00BE62B5" w:rsidRPr="00BE62B5" w:rsidRDefault="00421E1B" w:rsidP="0037752D">
      <w:pPr>
        <w:pStyle w:val="Textodst1sl"/>
        <w:keepNext/>
        <w:numPr>
          <w:ilvl w:val="2"/>
          <w:numId w:val="38"/>
        </w:numPr>
        <w:rPr>
          <w:rFonts w:ascii="Georgia" w:hAnsi="Georgia"/>
          <w:sz w:val="22"/>
          <w:szCs w:val="22"/>
        </w:rPr>
      </w:pPr>
      <w:r>
        <w:rPr>
          <w:rFonts w:ascii="Georgia" w:hAnsi="Georgia"/>
          <w:bCs/>
          <w:sz w:val="22"/>
          <w:szCs w:val="22"/>
        </w:rPr>
        <w:t>Obdobně i Z</w:t>
      </w:r>
      <w:r w:rsidR="00BE62B5">
        <w:rPr>
          <w:rFonts w:ascii="Georgia" w:hAnsi="Georgia"/>
          <w:bCs/>
          <w:sz w:val="22"/>
          <w:szCs w:val="22"/>
        </w:rPr>
        <w:t xml:space="preserve">hotovitel garantuje, že v případě, že </w:t>
      </w:r>
      <w:r w:rsidR="00BE62B5" w:rsidRPr="00686C30">
        <w:rPr>
          <w:rFonts w:ascii="Georgia" w:hAnsi="Georgia"/>
          <w:bCs/>
          <w:sz w:val="22"/>
          <w:szCs w:val="22"/>
        </w:rPr>
        <w:t xml:space="preserve">bude </w:t>
      </w:r>
      <w:r w:rsidR="00BE62B5">
        <w:rPr>
          <w:rFonts w:ascii="Georgia" w:hAnsi="Georgia"/>
          <w:bCs/>
          <w:sz w:val="22"/>
          <w:szCs w:val="22"/>
        </w:rPr>
        <w:t xml:space="preserve">využito </w:t>
      </w:r>
      <w:r w:rsidR="00BE62B5" w:rsidRPr="00686C30">
        <w:rPr>
          <w:rFonts w:ascii="Georgia" w:hAnsi="Georgia"/>
          <w:bCs/>
          <w:sz w:val="22"/>
          <w:szCs w:val="22"/>
        </w:rPr>
        <w:t>Autorské dílo vytvořené třetí osobou</w:t>
      </w:r>
      <w:r w:rsidR="00BE62B5">
        <w:rPr>
          <w:rFonts w:ascii="Georgia" w:hAnsi="Georgia"/>
          <w:bCs/>
          <w:sz w:val="22"/>
          <w:szCs w:val="22"/>
        </w:rPr>
        <w:t>,</w:t>
      </w:r>
      <w:r w:rsidR="00BE62B5" w:rsidRPr="00686C30">
        <w:rPr>
          <w:rFonts w:ascii="Georgia" w:hAnsi="Georgia"/>
          <w:bCs/>
          <w:sz w:val="22"/>
          <w:szCs w:val="22"/>
        </w:rPr>
        <w:t xml:space="preserve"> zajistí souhlas autora k poskytnutí práva </w:t>
      </w:r>
      <w:r w:rsidR="00BE62B5">
        <w:rPr>
          <w:rFonts w:ascii="Georgia" w:hAnsi="Georgia"/>
          <w:bCs/>
          <w:sz w:val="22"/>
          <w:szCs w:val="22"/>
        </w:rPr>
        <w:t>pro využití díla.</w:t>
      </w:r>
    </w:p>
    <w:p w:rsidR="00F16F05" w:rsidRPr="00686C30" w:rsidRDefault="00F16F05" w:rsidP="0037752D">
      <w:pPr>
        <w:pStyle w:val="Textodst2slovan"/>
        <w:keepNext/>
        <w:numPr>
          <w:ilvl w:val="2"/>
          <w:numId w:val="38"/>
        </w:numPr>
        <w:rPr>
          <w:rFonts w:ascii="Georgia" w:hAnsi="Georgia"/>
          <w:sz w:val="22"/>
          <w:szCs w:val="22"/>
        </w:rPr>
      </w:pPr>
      <w:r w:rsidRPr="00686C30">
        <w:rPr>
          <w:rFonts w:ascii="Georgia" w:hAnsi="Georgia"/>
          <w:sz w:val="22"/>
          <w:szCs w:val="22"/>
        </w:rPr>
        <w:t>Objednatel poskytuje Zhotoviteli oprávnění k výkonu práva předané Autorské dílo užít od</w:t>
      </w:r>
      <w:r w:rsidR="00831B39">
        <w:rPr>
          <w:rFonts w:ascii="Georgia" w:hAnsi="Georgia"/>
          <w:sz w:val="22"/>
          <w:szCs w:val="22"/>
        </w:rPr>
        <w:t>e dne uzavření této smlouvy do 15</w:t>
      </w:r>
      <w:r w:rsidRPr="00686C30">
        <w:rPr>
          <w:rFonts w:ascii="Georgia" w:hAnsi="Georgia"/>
          <w:sz w:val="22"/>
          <w:szCs w:val="22"/>
        </w:rPr>
        <w:t>.</w:t>
      </w:r>
      <w:r w:rsidR="00831B39">
        <w:rPr>
          <w:rFonts w:ascii="Georgia" w:hAnsi="Georgia"/>
          <w:sz w:val="22"/>
          <w:szCs w:val="22"/>
        </w:rPr>
        <w:t xml:space="preserve"> 11</w:t>
      </w:r>
      <w:r w:rsidRPr="00686C30">
        <w:rPr>
          <w:rFonts w:ascii="Georgia" w:hAnsi="Georgia"/>
          <w:sz w:val="22"/>
          <w:szCs w:val="22"/>
        </w:rPr>
        <w:t>. 201</w:t>
      </w:r>
      <w:r>
        <w:rPr>
          <w:rFonts w:ascii="Georgia" w:hAnsi="Georgia"/>
          <w:sz w:val="22"/>
          <w:szCs w:val="22"/>
        </w:rPr>
        <w:t>5</w:t>
      </w:r>
      <w:r w:rsidRPr="00686C30">
        <w:rPr>
          <w:rFonts w:ascii="Georgia" w:hAnsi="Georgia"/>
          <w:sz w:val="22"/>
          <w:szCs w:val="22"/>
        </w:rPr>
        <w:t xml:space="preserve"> a bez místního omezení, a to pouze v souvislosti s plněním této Smlouvy. </w:t>
      </w:r>
    </w:p>
    <w:p w:rsidR="00F16F05" w:rsidRPr="00686C30" w:rsidRDefault="00F16F05" w:rsidP="0037752D">
      <w:pPr>
        <w:pStyle w:val="Textodst2slovan"/>
        <w:keepNext/>
        <w:numPr>
          <w:ilvl w:val="2"/>
          <w:numId w:val="38"/>
        </w:numPr>
        <w:rPr>
          <w:rFonts w:ascii="Georgia" w:hAnsi="Georgia"/>
          <w:sz w:val="22"/>
          <w:szCs w:val="22"/>
        </w:rPr>
      </w:pPr>
      <w:r w:rsidRPr="00686C30">
        <w:rPr>
          <w:rFonts w:ascii="Georgia" w:hAnsi="Georgia"/>
          <w:sz w:val="22"/>
          <w:szCs w:val="22"/>
        </w:rPr>
        <w:t xml:space="preserve">Zhotovitel není oprávněn do předaného Autorského díla zasahovat a upravovat si ho bez předchozího souhlasu Objednatele. </w:t>
      </w:r>
    </w:p>
    <w:p w:rsidR="00F16F05" w:rsidRPr="00A91533" w:rsidRDefault="00F16F05" w:rsidP="0037752D">
      <w:pPr>
        <w:pStyle w:val="Textodst2slovan"/>
        <w:keepNext/>
        <w:numPr>
          <w:ilvl w:val="2"/>
          <w:numId w:val="38"/>
        </w:numPr>
        <w:rPr>
          <w:rFonts w:ascii="Georgia" w:hAnsi="Georgia"/>
          <w:sz w:val="22"/>
          <w:szCs w:val="22"/>
        </w:rPr>
      </w:pPr>
      <w:r w:rsidRPr="00686C30">
        <w:rPr>
          <w:rFonts w:ascii="Georgia" w:hAnsi="Georgia"/>
          <w:sz w:val="22"/>
          <w:szCs w:val="22"/>
        </w:rPr>
        <w:t xml:space="preserve">Zhotovitel je oprávněn práva na užití Autorského díla specifikovaná shora v sub-odst. </w:t>
      </w:r>
      <w:r>
        <w:rPr>
          <w:rFonts w:ascii="Georgia" w:hAnsi="Georgia"/>
          <w:sz w:val="22"/>
          <w:szCs w:val="22"/>
        </w:rPr>
        <w:t>10</w:t>
      </w:r>
      <w:r w:rsidRPr="00686C30">
        <w:rPr>
          <w:rFonts w:ascii="Georgia" w:hAnsi="Georgia"/>
          <w:sz w:val="22"/>
          <w:szCs w:val="22"/>
        </w:rPr>
        <w:t xml:space="preserve">.1.2. a </w:t>
      </w:r>
      <w:r>
        <w:rPr>
          <w:rFonts w:ascii="Georgia" w:hAnsi="Georgia"/>
          <w:sz w:val="22"/>
          <w:szCs w:val="22"/>
        </w:rPr>
        <w:t>10</w:t>
      </w:r>
      <w:r w:rsidRPr="00686C30">
        <w:rPr>
          <w:rFonts w:ascii="Georgia" w:hAnsi="Georgia"/>
          <w:sz w:val="22"/>
          <w:szCs w:val="22"/>
        </w:rPr>
        <w:t>.1.3. postoupit zcela nebo zčásti na třetí osoby jen s písemným souhlasem Objednatele.</w:t>
      </w:r>
    </w:p>
    <w:p w:rsidR="00F16F05" w:rsidRPr="00686C30" w:rsidRDefault="00F16F05" w:rsidP="0037752D">
      <w:pPr>
        <w:pStyle w:val="slolnku"/>
        <w:numPr>
          <w:ilvl w:val="1"/>
          <w:numId w:val="32"/>
        </w:numPr>
        <w:tabs>
          <w:tab w:val="clear" w:pos="0"/>
          <w:tab w:val="clear" w:pos="284"/>
          <w:tab w:val="clear" w:pos="1701"/>
        </w:tabs>
        <w:spacing w:before="120" w:after="0"/>
        <w:ind w:left="709" w:hanging="709"/>
        <w:jc w:val="both"/>
        <w:rPr>
          <w:rFonts w:ascii="Georgia" w:hAnsi="Georgia" w:cs="Arial"/>
          <w:b w:val="0"/>
          <w:sz w:val="22"/>
          <w:szCs w:val="22"/>
        </w:rPr>
      </w:pPr>
      <w:r w:rsidRPr="00686C30">
        <w:rPr>
          <w:rFonts w:ascii="Georgia" w:hAnsi="Georgia" w:cs="Arial"/>
          <w:b w:val="0"/>
          <w:sz w:val="22"/>
          <w:szCs w:val="22"/>
        </w:rPr>
        <w:t>Oprávnění k užití Autorských práv v rozsahu a za podmínek sjednaných shora v tomto článku Smlouvy Objednatel poskytuje Zhotoviteli bezúplatně.</w:t>
      </w:r>
    </w:p>
    <w:p w:rsidR="005E2396" w:rsidRDefault="005E2396" w:rsidP="0037752D">
      <w:pPr>
        <w:keepNext/>
        <w:rPr>
          <w:lang w:eastAsia="cs-CZ"/>
        </w:rPr>
      </w:pPr>
    </w:p>
    <w:p w:rsidR="009B1A12" w:rsidRPr="00DD6EB1" w:rsidRDefault="009B1A12" w:rsidP="0037752D">
      <w:pPr>
        <w:keepNext/>
        <w:rPr>
          <w:lang w:eastAsia="cs-CZ"/>
        </w:rPr>
      </w:pPr>
    </w:p>
    <w:p w:rsidR="00F16F05" w:rsidRPr="00EF280E" w:rsidRDefault="00EB5B28" w:rsidP="0037752D">
      <w:pPr>
        <w:pStyle w:val="Heading1-Number-FollowNumberCzechTourism"/>
        <w:keepNext/>
        <w:ind w:left="360"/>
        <w:rPr>
          <w:lang w:eastAsia="cs-CZ"/>
        </w:rPr>
      </w:pPr>
      <w:r>
        <w:rPr>
          <w:lang w:eastAsia="cs-CZ"/>
        </w:rPr>
        <w:t xml:space="preserve">Článek </w:t>
      </w:r>
      <w:proofErr w:type="gramStart"/>
      <w:r>
        <w:rPr>
          <w:lang w:eastAsia="cs-CZ"/>
        </w:rPr>
        <w:t>11</w:t>
      </w:r>
      <w:r w:rsidR="00491636">
        <w:rPr>
          <w:lang w:eastAsia="cs-CZ"/>
        </w:rPr>
        <w:t xml:space="preserve">  </w:t>
      </w:r>
      <w:r>
        <w:rPr>
          <w:lang w:eastAsia="cs-CZ"/>
        </w:rPr>
        <w:t xml:space="preserve"> </w:t>
      </w:r>
      <w:r w:rsidR="00F16F05" w:rsidRPr="00EF280E">
        <w:rPr>
          <w:lang w:eastAsia="cs-CZ"/>
        </w:rPr>
        <w:t>Smluvní</w:t>
      </w:r>
      <w:proofErr w:type="gramEnd"/>
      <w:r w:rsidR="00F16F05" w:rsidRPr="00EF280E">
        <w:rPr>
          <w:lang w:eastAsia="cs-CZ"/>
        </w:rPr>
        <w:t xml:space="preserve"> pokuty</w:t>
      </w:r>
    </w:p>
    <w:p w:rsidR="00F16F05" w:rsidRPr="00F43FAB" w:rsidRDefault="00F16F05" w:rsidP="0037752D">
      <w:pPr>
        <w:pStyle w:val="Odstavecseseznamem"/>
        <w:keepNext/>
        <w:numPr>
          <w:ilvl w:val="0"/>
          <w:numId w:val="3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F16F05" w:rsidRPr="00F43FAB" w:rsidRDefault="00F16F05" w:rsidP="0037752D">
      <w:pPr>
        <w:pStyle w:val="Odstavecseseznamem"/>
        <w:keepNext/>
        <w:numPr>
          <w:ilvl w:val="0"/>
          <w:numId w:val="3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F16F05" w:rsidRPr="00F43FAB" w:rsidRDefault="00F16F05" w:rsidP="0037752D">
      <w:pPr>
        <w:pStyle w:val="Textodst1sl"/>
        <w:keepNext/>
        <w:numPr>
          <w:ilvl w:val="1"/>
          <w:numId w:val="30"/>
        </w:numPr>
        <w:tabs>
          <w:tab w:val="clear" w:pos="0"/>
          <w:tab w:val="clear" w:pos="284"/>
        </w:tabs>
        <w:rPr>
          <w:rFonts w:ascii="Georgia" w:hAnsi="Georgia"/>
          <w:sz w:val="22"/>
          <w:szCs w:val="22"/>
        </w:rPr>
      </w:pPr>
      <w:r w:rsidRPr="00F43FAB">
        <w:rPr>
          <w:rFonts w:ascii="Georgia" w:hAnsi="Georgia"/>
          <w:bCs/>
          <w:sz w:val="22"/>
          <w:szCs w:val="22"/>
        </w:rPr>
        <w:t xml:space="preserve">V případě porušení povinnosti Zhotoviteli vyplývající ze Smlouvy </w:t>
      </w:r>
      <w:r w:rsidRPr="00F43FAB">
        <w:rPr>
          <w:rFonts w:ascii="Georgia" w:hAnsi="Georgia"/>
          <w:sz w:val="22"/>
          <w:szCs w:val="22"/>
        </w:rPr>
        <w:t xml:space="preserve">je Zhotovitel povinen Objednateli uhradit smluvní pokutu </w:t>
      </w:r>
      <w:r w:rsidR="00BE62B5">
        <w:rPr>
          <w:rFonts w:ascii="Georgia" w:hAnsi="Georgia"/>
          <w:bCs/>
          <w:sz w:val="22"/>
          <w:szCs w:val="22"/>
        </w:rPr>
        <w:t>ve výši 1</w:t>
      </w:r>
      <w:r w:rsidRPr="00F43FAB">
        <w:rPr>
          <w:rFonts w:ascii="Georgia" w:hAnsi="Georgia"/>
          <w:sz w:val="22"/>
          <w:szCs w:val="22"/>
        </w:rPr>
        <w:t xml:space="preserve"> % z Ceny dle odst. 7.1. Smlouvy,</w:t>
      </w:r>
      <w:r w:rsidRPr="00F43FAB">
        <w:rPr>
          <w:rFonts w:ascii="Georgia" w:hAnsi="Georgia"/>
          <w:bCs/>
          <w:sz w:val="22"/>
          <w:szCs w:val="22"/>
        </w:rPr>
        <w:t xml:space="preserve"> a to za každý jednotlivý případ takového porušení povinnosti.</w:t>
      </w:r>
    </w:p>
    <w:p w:rsidR="00F16F05" w:rsidRPr="00F43FAB" w:rsidRDefault="00F16F05" w:rsidP="0037752D">
      <w:pPr>
        <w:pStyle w:val="Textodst1sl"/>
        <w:keepNext/>
        <w:numPr>
          <w:ilvl w:val="1"/>
          <w:numId w:val="30"/>
        </w:numPr>
        <w:tabs>
          <w:tab w:val="clear" w:pos="0"/>
          <w:tab w:val="clear" w:pos="284"/>
        </w:tabs>
        <w:rPr>
          <w:rFonts w:ascii="Georgia" w:hAnsi="Georgia"/>
          <w:sz w:val="22"/>
          <w:szCs w:val="22"/>
        </w:rPr>
      </w:pPr>
      <w:r w:rsidRPr="00F43FAB">
        <w:rPr>
          <w:rFonts w:ascii="Georgia" w:hAnsi="Georgia"/>
          <w:bCs/>
          <w:sz w:val="22"/>
          <w:szCs w:val="22"/>
        </w:rPr>
        <w:t>Porušení povinnosti bude pro účely uplatnění nároku na smluvní pokutu považováno za závažné, jestliže Zhotovitel věděl v době uzavření Smlouvy nebo v této době bylo rozumné předvídat s přihlédnutím k účelu Smlouvy, který vyplývá z jejího obsahu nebo z okolností, za nichž byla Smlouva uzavřena, že porušení povinnosti zbaví Objednatele prospěchu, který oprávněně očekával, a zároveň bude-li ekonomická hodnota tohoto prospěchu adekvátní či vyšší ve vztahu ke stanovené výši smluvní pokuty. Za závažné porušení povinností považuje Objednatel zejména nedodržení rozsahu plnění specifikovaného v Plánu propagační kampaně, jakož i veškerá další porušení smluvních povinností Zhotovitele mající za následek omezení či úplné zrušení jakékoliv části propagace.</w:t>
      </w:r>
    </w:p>
    <w:p w:rsidR="00F16F05" w:rsidRPr="00F43FAB" w:rsidRDefault="00F16F05" w:rsidP="0037752D">
      <w:pPr>
        <w:pStyle w:val="Textodst1sl"/>
        <w:keepNext/>
        <w:numPr>
          <w:ilvl w:val="1"/>
          <w:numId w:val="30"/>
        </w:numPr>
        <w:tabs>
          <w:tab w:val="clear" w:pos="0"/>
          <w:tab w:val="clear" w:pos="284"/>
        </w:tabs>
        <w:rPr>
          <w:rFonts w:ascii="Georgia" w:hAnsi="Georgia"/>
          <w:sz w:val="22"/>
          <w:szCs w:val="22"/>
        </w:rPr>
      </w:pPr>
      <w:r w:rsidRPr="00F43FAB">
        <w:rPr>
          <w:rFonts w:ascii="Georgia" w:hAnsi="Georgia"/>
          <w:sz w:val="22"/>
          <w:szCs w:val="22"/>
        </w:rPr>
        <w:t>Vznikem povinnosti hradit smluvní pokutu, uplatněním nároku na zaplacení smluvní pokuty ani jejím faktickým zaplacením nezanikne povinnost Zhotovitele splnit povinnost, jejíž plnění bylo zajištěno smluvní pokutou. Zhot</w:t>
      </w:r>
      <w:r w:rsidR="00EB5B28">
        <w:rPr>
          <w:rFonts w:ascii="Georgia" w:hAnsi="Georgia"/>
          <w:sz w:val="22"/>
          <w:szCs w:val="22"/>
        </w:rPr>
        <w:t>ovitel tak bude i nadále povin</w:t>
      </w:r>
      <w:r w:rsidR="00EF280E">
        <w:rPr>
          <w:rFonts w:ascii="Georgia" w:hAnsi="Georgia"/>
          <w:sz w:val="22"/>
          <w:szCs w:val="22"/>
        </w:rPr>
        <w:t>en</w:t>
      </w:r>
      <w:r w:rsidRPr="00F43FAB">
        <w:rPr>
          <w:rFonts w:ascii="Georgia" w:hAnsi="Georgia"/>
          <w:sz w:val="22"/>
          <w:szCs w:val="22"/>
        </w:rPr>
        <w:t xml:space="preserve"> ke splnění takovéto povinnosti.</w:t>
      </w:r>
    </w:p>
    <w:p w:rsidR="00F16F05" w:rsidRPr="00F43FAB" w:rsidRDefault="00F16F05" w:rsidP="0037752D">
      <w:pPr>
        <w:pStyle w:val="Textodst1sl"/>
        <w:keepNext/>
        <w:numPr>
          <w:ilvl w:val="1"/>
          <w:numId w:val="30"/>
        </w:numPr>
        <w:tabs>
          <w:tab w:val="clear" w:pos="0"/>
          <w:tab w:val="clear" w:pos="284"/>
        </w:tabs>
        <w:rPr>
          <w:rFonts w:ascii="Georgia" w:hAnsi="Georgia"/>
          <w:sz w:val="22"/>
          <w:szCs w:val="22"/>
        </w:rPr>
      </w:pPr>
      <w:r w:rsidRPr="00F43FAB">
        <w:rPr>
          <w:rFonts w:ascii="Georgia" w:hAnsi="Georgia"/>
          <w:sz w:val="22"/>
          <w:szCs w:val="22"/>
        </w:rPr>
        <w:t>Vznikem povinnosti hradit smluvní pokutu ani jejím faktickým zaplacením není dotčen nárok Objednatele na náhradu škody v plné výši ani na odstoupení od Smlouvy. Odstoupením od Smlouvy nárok na již uplatněnou smluvní pokutu nezaniká.</w:t>
      </w:r>
    </w:p>
    <w:p w:rsidR="00F16F05" w:rsidRPr="00F43FAB" w:rsidRDefault="00F16F05" w:rsidP="0037752D">
      <w:pPr>
        <w:pStyle w:val="Textodst1sl"/>
        <w:keepNext/>
        <w:numPr>
          <w:ilvl w:val="1"/>
          <w:numId w:val="30"/>
        </w:numPr>
        <w:tabs>
          <w:tab w:val="clear" w:pos="0"/>
          <w:tab w:val="clear" w:pos="284"/>
        </w:tabs>
        <w:rPr>
          <w:rFonts w:ascii="Georgia" w:hAnsi="Georgia"/>
          <w:sz w:val="22"/>
          <w:szCs w:val="22"/>
        </w:rPr>
      </w:pPr>
      <w:r w:rsidRPr="00F43FAB">
        <w:rPr>
          <w:rFonts w:ascii="Georgia" w:hAnsi="Georgia"/>
          <w:sz w:val="22"/>
          <w:szCs w:val="22"/>
        </w:rPr>
        <w:t>Smluvní pokuta je splatná doručením písemného oznámení o jejím uplatnění Zhotoviteli. Objednatel je oprávněn svou pohledávku z titulu smluvní pokuty započíst oproti splatné pohledávce Zhotovitele na zaplacení Ceny.</w:t>
      </w:r>
    </w:p>
    <w:p w:rsidR="00D51AAA" w:rsidRPr="0028143D" w:rsidRDefault="00F16F05" w:rsidP="0037752D">
      <w:pPr>
        <w:pStyle w:val="Textodst1sl"/>
        <w:keepNext/>
        <w:numPr>
          <w:ilvl w:val="1"/>
          <w:numId w:val="30"/>
        </w:numPr>
        <w:tabs>
          <w:tab w:val="clear" w:pos="0"/>
          <w:tab w:val="clear" w:pos="284"/>
        </w:tabs>
        <w:rPr>
          <w:rFonts w:ascii="Georgia" w:hAnsi="Georgia"/>
          <w:sz w:val="22"/>
          <w:szCs w:val="22"/>
        </w:rPr>
      </w:pPr>
      <w:r w:rsidRPr="00F43FAB">
        <w:rPr>
          <w:rFonts w:ascii="Georgia" w:hAnsi="Georgia"/>
          <w:sz w:val="22"/>
          <w:szCs w:val="22"/>
        </w:rPr>
        <w:t>Smluvní strany shodně prohlašují, že s ohledem na charakter povinností, jejichž splnění je zajištěno smluvními pokutami, jakož i s ohledem na veřejný zájem na jejich splnění, považují smluvní pokuty uvedené v tomto článku za přiměřené.</w:t>
      </w:r>
    </w:p>
    <w:p w:rsidR="009B1A12" w:rsidRDefault="009B1A12" w:rsidP="0037752D">
      <w:pPr>
        <w:pStyle w:val="Textodst1sl"/>
        <w:keepNext/>
        <w:numPr>
          <w:ilvl w:val="0"/>
          <w:numId w:val="0"/>
        </w:numPr>
        <w:tabs>
          <w:tab w:val="clear" w:pos="0"/>
          <w:tab w:val="clear" w:pos="284"/>
        </w:tabs>
        <w:rPr>
          <w:rFonts w:ascii="Georgia" w:hAnsi="Georgia"/>
          <w:sz w:val="22"/>
          <w:szCs w:val="22"/>
        </w:rPr>
      </w:pPr>
    </w:p>
    <w:p w:rsidR="0020338C" w:rsidRDefault="0020338C" w:rsidP="0037752D">
      <w:pPr>
        <w:pStyle w:val="Textodst1sl"/>
        <w:keepNext/>
        <w:numPr>
          <w:ilvl w:val="0"/>
          <w:numId w:val="0"/>
        </w:numPr>
        <w:tabs>
          <w:tab w:val="clear" w:pos="0"/>
          <w:tab w:val="clear" w:pos="284"/>
        </w:tabs>
        <w:rPr>
          <w:rFonts w:ascii="Georgia" w:hAnsi="Georgia"/>
          <w:sz w:val="22"/>
          <w:szCs w:val="22"/>
        </w:rPr>
      </w:pPr>
      <w:bookmarkStart w:id="0" w:name="_GoBack"/>
      <w:bookmarkEnd w:id="0"/>
    </w:p>
    <w:p w:rsidR="00904FAC" w:rsidRPr="002354FB" w:rsidRDefault="00904FAC" w:rsidP="0037752D">
      <w:pPr>
        <w:pStyle w:val="Odstavecseseznamem"/>
        <w:keepNext/>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ind w:left="390"/>
        <w:jc w:val="both"/>
        <w:rPr>
          <w:vanish/>
          <w:szCs w:val="22"/>
          <w:lang w:eastAsia="cs-CZ"/>
        </w:rPr>
      </w:pPr>
    </w:p>
    <w:p w:rsidR="00904FAC" w:rsidRPr="002354FB" w:rsidRDefault="00904FAC" w:rsidP="0037752D">
      <w:pPr>
        <w:pStyle w:val="Odstavecseseznamem"/>
        <w:keepNext/>
        <w:numPr>
          <w:ilvl w:val="0"/>
          <w:numId w:val="30"/>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20338C" w:rsidRPr="0020338C" w:rsidRDefault="0020338C" w:rsidP="0037752D">
      <w:pPr>
        <w:pStyle w:val="slolnku"/>
        <w:tabs>
          <w:tab w:val="clear" w:pos="0"/>
          <w:tab w:val="clear" w:pos="284"/>
          <w:tab w:val="clear" w:pos="1701"/>
        </w:tabs>
        <w:spacing w:before="120" w:after="0"/>
        <w:ind w:left="720"/>
        <w:rPr>
          <w:rFonts w:ascii="Georgia" w:hAnsi="Georgia" w:cs="Arial"/>
          <w:sz w:val="26"/>
          <w:szCs w:val="26"/>
        </w:rPr>
      </w:pPr>
      <w:r w:rsidRPr="0020338C">
        <w:rPr>
          <w:rFonts w:ascii="Georgia" w:hAnsi="Georgia" w:cs="Arial"/>
          <w:sz w:val="26"/>
          <w:szCs w:val="26"/>
        </w:rPr>
        <w:t xml:space="preserve">Článek </w:t>
      </w:r>
      <w:proofErr w:type="gramStart"/>
      <w:r w:rsidRPr="0020338C">
        <w:rPr>
          <w:rFonts w:ascii="Georgia" w:hAnsi="Georgia" w:cs="Arial"/>
          <w:sz w:val="26"/>
          <w:szCs w:val="26"/>
        </w:rPr>
        <w:t>12    Ustanovení</w:t>
      </w:r>
      <w:proofErr w:type="gramEnd"/>
      <w:r w:rsidRPr="0020338C">
        <w:rPr>
          <w:rFonts w:ascii="Georgia" w:hAnsi="Georgia" w:cs="Arial"/>
          <w:sz w:val="26"/>
          <w:szCs w:val="26"/>
        </w:rPr>
        <w:t xml:space="preserve"> o vzniku a zániku Smlouvy</w:t>
      </w:r>
    </w:p>
    <w:p w:rsidR="0020338C" w:rsidRDefault="0020338C" w:rsidP="0037752D">
      <w:pPr>
        <w:pStyle w:val="slolnku"/>
        <w:tabs>
          <w:tab w:val="clear" w:pos="0"/>
          <w:tab w:val="clear" w:pos="284"/>
          <w:tab w:val="clear" w:pos="1701"/>
        </w:tabs>
        <w:spacing w:before="120" w:after="0"/>
        <w:ind w:left="720"/>
        <w:jc w:val="both"/>
        <w:rPr>
          <w:rFonts w:ascii="Georgia" w:hAnsi="Georgia" w:cs="Arial"/>
          <w:b w:val="0"/>
          <w:sz w:val="22"/>
          <w:szCs w:val="22"/>
        </w:rPr>
      </w:pPr>
    </w:p>
    <w:p w:rsidR="00904FAC" w:rsidRPr="00CD45E9" w:rsidRDefault="00904FAC" w:rsidP="0037752D">
      <w:pPr>
        <w:pStyle w:val="slolnku"/>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Tato Smlouva nabývá účinnosti dnem jejího uzavření. Dnem uzavření této Smlouvy je den označený datem u podpisů smluvních stran. Je-li takto označeno více dní, je dnem uzavření této Smlouvy den z označených dnů nejpozdější.</w:t>
      </w:r>
    </w:p>
    <w:p w:rsidR="00904FAC" w:rsidRPr="00CD45E9" w:rsidRDefault="00904FAC" w:rsidP="0037752D">
      <w:pPr>
        <w:pStyle w:val="slolnku"/>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Tato Smlouva může být zrušena dohodou smluvních stran v písemné formě, přičemž účinky zrušení této Smlouvy nastanou k okamžiku stanovenému v takovéto dohodě. Nebude-li takovýto okamžik dohodou stanoven, pak tyto účinky nastanou ke dni uzavření takovéto dohody.</w:t>
      </w:r>
    </w:p>
    <w:p w:rsidR="00904FAC" w:rsidRPr="00CD45E9" w:rsidRDefault="00904FAC" w:rsidP="0037752D">
      <w:pPr>
        <w:pStyle w:val="slolnku"/>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 xml:space="preserve">Objednatel je oprávněn od této Smlouvy odstoupit, a to i částečně, v případě závažného porušení smluvní nebo zákonné povinnosti Zhotovitelem. </w:t>
      </w:r>
    </w:p>
    <w:p w:rsidR="00904FAC" w:rsidRPr="00CD45E9" w:rsidRDefault="00904FAC" w:rsidP="0037752D">
      <w:pPr>
        <w:pStyle w:val="slolnku"/>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Za závažné porušení smluvní povinnosti se považuje</w:t>
      </w:r>
      <w:r>
        <w:rPr>
          <w:rFonts w:ascii="Georgia" w:hAnsi="Georgia" w:cs="Arial"/>
          <w:b w:val="0"/>
          <w:sz w:val="22"/>
          <w:szCs w:val="22"/>
        </w:rPr>
        <w:t xml:space="preserve"> zejména</w:t>
      </w:r>
      <w:r w:rsidRPr="00CD45E9">
        <w:rPr>
          <w:rFonts w:ascii="Georgia" w:hAnsi="Georgia" w:cs="Arial"/>
          <w:b w:val="0"/>
          <w:sz w:val="22"/>
          <w:szCs w:val="22"/>
        </w:rPr>
        <w:t>:</w:t>
      </w:r>
    </w:p>
    <w:p w:rsidR="00904FAC" w:rsidRPr="00CD45E9" w:rsidRDefault="00904FAC" w:rsidP="0037752D">
      <w:pPr>
        <w:pStyle w:val="slolnku"/>
        <w:numPr>
          <w:ilvl w:val="0"/>
          <w:numId w:val="26"/>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nedodržení závazných právních norem</w:t>
      </w:r>
      <w:r>
        <w:rPr>
          <w:rFonts w:ascii="Georgia" w:hAnsi="Georgia" w:cs="Arial"/>
          <w:b w:val="0"/>
          <w:sz w:val="22"/>
          <w:szCs w:val="22"/>
        </w:rPr>
        <w:t xml:space="preserve"> a ustanovení této Smlouvy</w:t>
      </w:r>
      <w:r w:rsidRPr="00CD45E9">
        <w:rPr>
          <w:rFonts w:ascii="Georgia" w:hAnsi="Georgia" w:cs="Arial"/>
          <w:b w:val="0"/>
          <w:sz w:val="22"/>
          <w:szCs w:val="22"/>
        </w:rPr>
        <w:t>,</w:t>
      </w:r>
    </w:p>
    <w:p w:rsidR="00904FAC" w:rsidRPr="00CD45E9" w:rsidRDefault="00904FAC" w:rsidP="0037752D">
      <w:pPr>
        <w:pStyle w:val="slolnku"/>
        <w:numPr>
          <w:ilvl w:val="0"/>
          <w:numId w:val="26"/>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 xml:space="preserve">prodlení s dokončením </w:t>
      </w:r>
      <w:r>
        <w:rPr>
          <w:rFonts w:ascii="Georgia" w:hAnsi="Georgia" w:cs="Arial"/>
          <w:b w:val="0"/>
          <w:sz w:val="22"/>
          <w:szCs w:val="22"/>
        </w:rPr>
        <w:t xml:space="preserve">plnění </w:t>
      </w:r>
      <w:r w:rsidRPr="00CD45E9">
        <w:rPr>
          <w:rFonts w:ascii="Georgia" w:hAnsi="Georgia" w:cs="Arial"/>
          <w:b w:val="0"/>
          <w:sz w:val="22"/>
          <w:szCs w:val="22"/>
        </w:rPr>
        <w:t>dle této Smlouvy po dobu delší než 15 dnů,</w:t>
      </w:r>
    </w:p>
    <w:p w:rsidR="003E3C35" w:rsidRPr="009B1A12" w:rsidRDefault="00904FAC" w:rsidP="0037752D">
      <w:pPr>
        <w:pStyle w:val="slolnku"/>
        <w:numPr>
          <w:ilvl w:val="0"/>
          <w:numId w:val="26"/>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 xml:space="preserve">provádění </w:t>
      </w:r>
      <w:r>
        <w:rPr>
          <w:rFonts w:ascii="Georgia" w:hAnsi="Georgia" w:cs="Arial"/>
          <w:b w:val="0"/>
          <w:sz w:val="22"/>
          <w:szCs w:val="22"/>
        </w:rPr>
        <w:t xml:space="preserve">plnění </w:t>
      </w:r>
      <w:r w:rsidRPr="00CD45E9">
        <w:rPr>
          <w:rFonts w:ascii="Georgia" w:hAnsi="Georgia" w:cs="Arial"/>
          <w:b w:val="0"/>
          <w:sz w:val="22"/>
          <w:szCs w:val="22"/>
        </w:rPr>
        <w:t>v rozporu se závaznými požadavky Objednatele uvedenými v této Smlouvě či v rozporu s pokyny Objednatele.</w:t>
      </w:r>
    </w:p>
    <w:p w:rsidR="00904FAC" w:rsidRPr="00CD45E9" w:rsidRDefault="00904FAC" w:rsidP="0037752D">
      <w:pPr>
        <w:pStyle w:val="slolnku"/>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Objednatel je dále oprávněn od této Smlouvy odstoupit, a to i částečně, v případě, že:</w:t>
      </w:r>
    </w:p>
    <w:p w:rsidR="00904FAC" w:rsidRPr="00CD45E9" w:rsidRDefault="00904FAC" w:rsidP="0037752D">
      <w:pPr>
        <w:pStyle w:val="slolnku"/>
        <w:numPr>
          <w:ilvl w:val="0"/>
          <w:numId w:val="27"/>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lastRenderedPageBreak/>
        <w:t xml:space="preserve">nastane důvod pro odstoupení od Smlouvy dle ustanovení § </w:t>
      </w:r>
      <w:r>
        <w:rPr>
          <w:rFonts w:ascii="Georgia" w:hAnsi="Georgia" w:cs="Arial"/>
          <w:b w:val="0"/>
          <w:sz w:val="22"/>
          <w:szCs w:val="22"/>
        </w:rPr>
        <w:t>2001</w:t>
      </w:r>
      <w:r w:rsidRPr="00CD45E9">
        <w:rPr>
          <w:rFonts w:ascii="Georgia" w:hAnsi="Georgia" w:cs="Arial"/>
          <w:b w:val="0"/>
          <w:sz w:val="22"/>
          <w:szCs w:val="22"/>
        </w:rPr>
        <w:t xml:space="preserve"> a násl. zákona č. </w:t>
      </w:r>
      <w:r>
        <w:rPr>
          <w:rFonts w:ascii="Georgia" w:hAnsi="Georgia" w:cs="Arial"/>
          <w:b w:val="0"/>
          <w:sz w:val="22"/>
          <w:szCs w:val="22"/>
        </w:rPr>
        <w:t>89</w:t>
      </w:r>
      <w:r w:rsidRPr="00CD45E9">
        <w:rPr>
          <w:rFonts w:ascii="Georgia" w:hAnsi="Georgia" w:cs="Arial"/>
          <w:b w:val="0"/>
          <w:sz w:val="22"/>
          <w:szCs w:val="22"/>
        </w:rPr>
        <w:t>/</w:t>
      </w:r>
      <w:r>
        <w:rPr>
          <w:rFonts w:ascii="Georgia" w:hAnsi="Georgia" w:cs="Arial"/>
          <w:b w:val="0"/>
          <w:sz w:val="22"/>
          <w:szCs w:val="22"/>
        </w:rPr>
        <w:t>2012</w:t>
      </w:r>
      <w:r w:rsidRPr="00CD45E9">
        <w:rPr>
          <w:rFonts w:ascii="Georgia" w:hAnsi="Georgia" w:cs="Arial"/>
          <w:b w:val="0"/>
          <w:sz w:val="22"/>
          <w:szCs w:val="22"/>
        </w:rPr>
        <w:t xml:space="preserve"> Sb., ob</w:t>
      </w:r>
      <w:r>
        <w:rPr>
          <w:rFonts w:ascii="Georgia" w:hAnsi="Georgia" w:cs="Arial"/>
          <w:b w:val="0"/>
          <w:sz w:val="22"/>
          <w:szCs w:val="22"/>
        </w:rPr>
        <w:t xml:space="preserve">čanského </w:t>
      </w:r>
      <w:r w:rsidRPr="00CD45E9">
        <w:rPr>
          <w:rFonts w:ascii="Georgia" w:hAnsi="Georgia" w:cs="Arial"/>
          <w:b w:val="0"/>
          <w:sz w:val="22"/>
          <w:szCs w:val="22"/>
        </w:rPr>
        <w:t>zákoníku, ve znění pozdějších předpisů,</w:t>
      </w:r>
    </w:p>
    <w:p w:rsidR="00904FAC" w:rsidRPr="00094960" w:rsidRDefault="00904FAC" w:rsidP="0037752D">
      <w:pPr>
        <w:pStyle w:val="slolnku"/>
        <w:numPr>
          <w:ilvl w:val="0"/>
          <w:numId w:val="27"/>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v důsledku rozhodnutí zřizovatele, orgánu státní správy či územní samosprávy Objednatel nebude mít dostatek finančních prostředků k úhradě Ceny</w:t>
      </w:r>
      <w:r>
        <w:rPr>
          <w:rFonts w:ascii="Georgia" w:hAnsi="Georgia" w:cs="Arial"/>
          <w:b w:val="0"/>
          <w:sz w:val="22"/>
          <w:szCs w:val="22"/>
        </w:rPr>
        <w:t xml:space="preserve"> za plnění dle této smlouvy</w:t>
      </w:r>
      <w:r w:rsidRPr="00094960">
        <w:rPr>
          <w:rFonts w:ascii="Georgia" w:hAnsi="Georgia" w:cs="Arial"/>
          <w:b w:val="0"/>
          <w:sz w:val="22"/>
          <w:szCs w:val="22"/>
        </w:rPr>
        <w:t>,</w:t>
      </w:r>
    </w:p>
    <w:p w:rsidR="00904FAC" w:rsidRDefault="00904FAC" w:rsidP="0037752D">
      <w:pPr>
        <w:pStyle w:val="slolnku"/>
        <w:numPr>
          <w:ilvl w:val="0"/>
          <w:numId w:val="27"/>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 xml:space="preserve">Zhotovitel pozbude oprávnění vyžadovaného právními předpisy k činnostem, k jejichž provádění je Zhotovitel povinen dle této Smlouvy, </w:t>
      </w:r>
    </w:p>
    <w:p w:rsidR="00904FAC" w:rsidRPr="00CD45E9" w:rsidRDefault="00904FAC" w:rsidP="0037752D">
      <w:pPr>
        <w:pStyle w:val="slolnku"/>
        <w:numPr>
          <w:ilvl w:val="0"/>
          <w:numId w:val="27"/>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Zhotovitel pozbude kteréhokoliv jiného kvalifikačního předpokladu, jehož splnění bylo předpokladem pro zadání veřejné zakázky,</w:t>
      </w:r>
    </w:p>
    <w:p w:rsidR="00904FAC" w:rsidRPr="00CD45E9" w:rsidRDefault="00904FAC" w:rsidP="0037752D">
      <w:pPr>
        <w:pStyle w:val="slolnku"/>
        <w:numPr>
          <w:ilvl w:val="0"/>
          <w:numId w:val="27"/>
        </w:numPr>
        <w:tabs>
          <w:tab w:val="clear" w:pos="0"/>
          <w:tab w:val="clear" w:pos="284"/>
          <w:tab w:val="clear" w:pos="1701"/>
        </w:tabs>
        <w:spacing w:before="40" w:after="0"/>
        <w:jc w:val="both"/>
        <w:rPr>
          <w:rFonts w:ascii="Georgia" w:hAnsi="Georgia" w:cs="Arial"/>
          <w:b w:val="0"/>
          <w:sz w:val="22"/>
          <w:szCs w:val="22"/>
        </w:rPr>
      </w:pPr>
      <w:r>
        <w:rPr>
          <w:rFonts w:ascii="Georgia" w:hAnsi="Georgia" w:cs="Arial"/>
          <w:b w:val="0"/>
          <w:sz w:val="22"/>
          <w:szCs w:val="22"/>
        </w:rPr>
        <w:t>bude zjištěn úpadek</w:t>
      </w:r>
      <w:r w:rsidRPr="00CD45E9">
        <w:rPr>
          <w:rFonts w:ascii="Georgia" w:hAnsi="Georgia" w:cs="Arial"/>
          <w:b w:val="0"/>
          <w:sz w:val="22"/>
          <w:szCs w:val="22"/>
        </w:rPr>
        <w:t xml:space="preserve"> Zhotovitele,</w:t>
      </w:r>
    </w:p>
    <w:p w:rsidR="005E2396" w:rsidRPr="009B1A12" w:rsidRDefault="00904FAC" w:rsidP="0037752D">
      <w:pPr>
        <w:pStyle w:val="slolnku"/>
        <w:numPr>
          <w:ilvl w:val="0"/>
          <w:numId w:val="27"/>
        </w:numPr>
        <w:tabs>
          <w:tab w:val="clear" w:pos="0"/>
          <w:tab w:val="clear" w:pos="284"/>
          <w:tab w:val="clear" w:pos="1701"/>
        </w:tabs>
        <w:spacing w:before="40" w:after="0"/>
        <w:jc w:val="both"/>
        <w:rPr>
          <w:rFonts w:ascii="Georgia" w:hAnsi="Georgia" w:cs="Arial"/>
          <w:b w:val="0"/>
          <w:sz w:val="22"/>
          <w:szCs w:val="22"/>
        </w:rPr>
      </w:pPr>
      <w:r w:rsidRPr="00CD45E9">
        <w:rPr>
          <w:rFonts w:ascii="Georgia" w:hAnsi="Georgia" w:cs="Arial"/>
          <w:b w:val="0"/>
          <w:sz w:val="22"/>
          <w:szCs w:val="22"/>
        </w:rPr>
        <w:t>Zhotovitel vstoupí do likvidace.</w:t>
      </w:r>
    </w:p>
    <w:p w:rsidR="00904FAC" w:rsidRPr="00CD45E9" w:rsidRDefault="00904FAC" w:rsidP="0037752D">
      <w:pPr>
        <w:pStyle w:val="slolnku"/>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Zhotovitel je oprávněn od této Smlouvy odstoupit v případě, že Objednatel bude v prodlení s úhradou svých peněžitých závazků vyplývajících z této Smlouvy po dobu delší než 90 dnů.</w:t>
      </w:r>
    </w:p>
    <w:p w:rsidR="00904FAC" w:rsidRPr="00CD45E9" w:rsidRDefault="00904FAC" w:rsidP="0037752D">
      <w:pPr>
        <w:pStyle w:val="slolnku"/>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rsidR="00904FAC" w:rsidRPr="00CD45E9" w:rsidRDefault="00904FAC" w:rsidP="0037752D">
      <w:pPr>
        <w:pStyle w:val="slolnku"/>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rsidR="00904FAC" w:rsidRPr="00CD45E9" w:rsidRDefault="00904FAC" w:rsidP="0037752D">
      <w:pPr>
        <w:pStyle w:val="slolnku"/>
        <w:numPr>
          <w:ilvl w:val="1"/>
          <w:numId w:val="30"/>
        </w:numPr>
        <w:tabs>
          <w:tab w:val="clear" w:pos="0"/>
          <w:tab w:val="clear" w:pos="284"/>
          <w:tab w:val="clear" w:pos="1701"/>
        </w:tabs>
        <w:spacing w:before="120" w:after="0"/>
        <w:jc w:val="both"/>
        <w:rPr>
          <w:rFonts w:ascii="Georgia" w:hAnsi="Georgia" w:cs="Arial"/>
          <w:b w:val="0"/>
          <w:sz w:val="22"/>
          <w:szCs w:val="22"/>
        </w:rPr>
      </w:pPr>
      <w:r>
        <w:rPr>
          <w:rFonts w:ascii="Georgia" w:hAnsi="Georgia" w:cs="Arial"/>
          <w:b w:val="0"/>
          <w:sz w:val="22"/>
          <w:szCs w:val="22"/>
        </w:rPr>
        <w:t>Z</w:t>
      </w:r>
      <w:r w:rsidRPr="00CD45E9">
        <w:rPr>
          <w:rFonts w:ascii="Georgia" w:hAnsi="Georgia" w:cs="Arial"/>
          <w:b w:val="0"/>
          <w:sz w:val="22"/>
          <w:szCs w:val="22"/>
        </w:rPr>
        <w:t xml:space="preserve">ávazky smluvních stran vzniklé v důsledku odstoupení od Smlouvy budou vypořádány následujícím způsobem. V případě odstoupení od Smlouvy je Zhotovitel povinen neprodleně předat Objednateli </w:t>
      </w:r>
      <w:r>
        <w:rPr>
          <w:rFonts w:ascii="Georgia" w:hAnsi="Georgia" w:cs="Arial"/>
          <w:b w:val="0"/>
          <w:sz w:val="22"/>
          <w:szCs w:val="22"/>
        </w:rPr>
        <w:t xml:space="preserve">plnění </w:t>
      </w:r>
      <w:r w:rsidRPr="00CD45E9">
        <w:rPr>
          <w:rFonts w:ascii="Georgia" w:hAnsi="Georgia" w:cs="Arial"/>
          <w:b w:val="0"/>
          <w:sz w:val="22"/>
          <w:szCs w:val="22"/>
        </w:rPr>
        <w:t>v aktuálně rozpracovaném stavu. Pro případ odstoupení od Smlouvy z důvodů na straně Objednatele má Zhotovitel nárok na poměrnou část Ceny odpovídající rozsahu jím provedeného</w:t>
      </w:r>
      <w:r>
        <w:rPr>
          <w:rFonts w:ascii="Georgia" w:hAnsi="Georgia" w:cs="Arial"/>
          <w:b w:val="0"/>
          <w:sz w:val="22"/>
          <w:szCs w:val="22"/>
        </w:rPr>
        <w:t xml:space="preserve"> plnění</w:t>
      </w:r>
      <w:r w:rsidRPr="00CD45E9">
        <w:rPr>
          <w:rFonts w:ascii="Georgia" w:hAnsi="Georgia" w:cs="Arial"/>
          <w:b w:val="0"/>
          <w:sz w:val="22"/>
          <w:szCs w:val="22"/>
        </w:rPr>
        <w:t>. V případě odstoupení od Smlouvy z důvodů na straně Zhotovitele má Zhotovitel nárok na náhradu nutných nákladů, které prokazatelně vynaložil na provedení</w:t>
      </w:r>
      <w:r>
        <w:rPr>
          <w:rFonts w:ascii="Georgia" w:hAnsi="Georgia" w:cs="Arial"/>
          <w:b w:val="0"/>
          <w:sz w:val="22"/>
          <w:szCs w:val="22"/>
        </w:rPr>
        <w:t xml:space="preserve"> plnění</w:t>
      </w:r>
      <w:r w:rsidRPr="00CD45E9">
        <w:rPr>
          <w:rFonts w:ascii="Georgia" w:hAnsi="Georgia" w:cs="Arial"/>
          <w:b w:val="0"/>
          <w:sz w:val="22"/>
          <w:szCs w:val="22"/>
        </w:rPr>
        <w:t>.</w:t>
      </w:r>
    </w:p>
    <w:p w:rsidR="00904FAC" w:rsidRDefault="00904FAC" w:rsidP="0037752D">
      <w:pPr>
        <w:pStyle w:val="slolnku"/>
        <w:numPr>
          <w:ilvl w:val="1"/>
          <w:numId w:val="30"/>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V případě předčasného ukončení této Smlouvy je Zhotovitel povinen poskytnout Objednateli nezbytnou součinnost tak, aby Objednateli nevznikla škoda.</w:t>
      </w:r>
    </w:p>
    <w:p w:rsidR="003A6D93" w:rsidRPr="003A6D93" w:rsidRDefault="00904FAC" w:rsidP="0037752D">
      <w:pPr>
        <w:pStyle w:val="slolnku"/>
        <w:numPr>
          <w:ilvl w:val="1"/>
          <w:numId w:val="30"/>
        </w:numPr>
        <w:tabs>
          <w:tab w:val="clear" w:pos="0"/>
          <w:tab w:val="clear" w:pos="284"/>
          <w:tab w:val="clear" w:pos="1701"/>
        </w:tabs>
        <w:spacing w:before="120" w:after="0"/>
        <w:jc w:val="both"/>
        <w:rPr>
          <w:rFonts w:ascii="Georgia" w:hAnsi="Georgia" w:cs="Arial"/>
          <w:b w:val="0"/>
          <w:sz w:val="22"/>
          <w:szCs w:val="22"/>
        </w:rPr>
      </w:pPr>
      <w:r w:rsidRPr="000C01B4">
        <w:rPr>
          <w:rFonts w:ascii="Georgia" w:hAnsi="Georgia" w:cs="Arial"/>
          <w:b w:val="0"/>
          <w:sz w:val="22"/>
          <w:szCs w:val="22"/>
        </w:rPr>
        <w:t xml:space="preserve">Smluvní strany se dohodly na vyloučení ustanovení § 1897 z. </w:t>
      </w:r>
      <w:proofErr w:type="gramStart"/>
      <w:r w:rsidRPr="000C01B4">
        <w:rPr>
          <w:rFonts w:ascii="Georgia" w:hAnsi="Georgia" w:cs="Arial"/>
          <w:b w:val="0"/>
          <w:sz w:val="22"/>
          <w:szCs w:val="22"/>
        </w:rPr>
        <w:t>č.</w:t>
      </w:r>
      <w:proofErr w:type="gramEnd"/>
      <w:r w:rsidRPr="000C01B4">
        <w:rPr>
          <w:rFonts w:ascii="Georgia" w:hAnsi="Georgia" w:cs="Arial"/>
          <w:b w:val="0"/>
          <w:sz w:val="22"/>
          <w:szCs w:val="22"/>
        </w:rPr>
        <w:t xml:space="preserve"> </w:t>
      </w:r>
      <w:r>
        <w:rPr>
          <w:rFonts w:ascii="Georgia" w:hAnsi="Georgia" w:cs="Arial"/>
          <w:b w:val="0"/>
          <w:sz w:val="22"/>
          <w:szCs w:val="22"/>
        </w:rPr>
        <w:t>89/2012 Sb., občanský zákoník; t</w:t>
      </w:r>
      <w:r w:rsidRPr="000C01B4">
        <w:rPr>
          <w:rFonts w:ascii="Georgia" w:hAnsi="Georgia" w:cs="Arial"/>
          <w:b w:val="0"/>
          <w:sz w:val="22"/>
          <w:szCs w:val="22"/>
        </w:rPr>
        <w:t>uto smlouvu tak nelze postoupit rubopisem listiny.</w:t>
      </w:r>
    </w:p>
    <w:p w:rsidR="005E2396" w:rsidRDefault="005E2396" w:rsidP="0037752D">
      <w:pPr>
        <w:pStyle w:val="Heading1-Number-FollowNumberCzechTourism"/>
        <w:keepNext/>
        <w:jc w:val="left"/>
        <w:rPr>
          <w:lang w:eastAsia="cs-CZ"/>
        </w:rPr>
      </w:pPr>
    </w:p>
    <w:p w:rsidR="00904FAC" w:rsidRPr="00CD45E9" w:rsidRDefault="00904FAC" w:rsidP="0037752D">
      <w:pPr>
        <w:pStyle w:val="Heading1-Number-FollowNumberCzechTourism"/>
        <w:keepNext/>
        <w:ind w:left="360"/>
        <w:rPr>
          <w:lang w:eastAsia="cs-CZ"/>
        </w:rPr>
      </w:pPr>
      <w:r w:rsidRPr="00CD45E9">
        <w:rPr>
          <w:lang w:eastAsia="cs-CZ"/>
        </w:rPr>
        <w:t xml:space="preserve">Článek </w:t>
      </w:r>
      <w:proofErr w:type="gramStart"/>
      <w:r w:rsidRPr="00CD45E9">
        <w:rPr>
          <w:lang w:eastAsia="cs-CZ"/>
        </w:rPr>
        <w:t>1</w:t>
      </w:r>
      <w:r>
        <w:rPr>
          <w:lang w:eastAsia="cs-CZ"/>
        </w:rPr>
        <w:t>3</w:t>
      </w:r>
      <w:r w:rsidR="00491636">
        <w:rPr>
          <w:lang w:eastAsia="cs-CZ"/>
        </w:rPr>
        <w:t xml:space="preserve"> </w:t>
      </w:r>
      <w:r>
        <w:rPr>
          <w:lang w:eastAsia="cs-CZ"/>
        </w:rPr>
        <w:t xml:space="preserve"> </w:t>
      </w:r>
      <w:r w:rsidRPr="00CD45E9">
        <w:rPr>
          <w:lang w:eastAsia="cs-CZ"/>
        </w:rPr>
        <w:t>Kontaktní</w:t>
      </w:r>
      <w:proofErr w:type="gramEnd"/>
      <w:r w:rsidRPr="00CD45E9">
        <w:rPr>
          <w:lang w:eastAsia="cs-CZ"/>
        </w:rPr>
        <w:t xml:space="preserve"> osoby</w:t>
      </w:r>
    </w:p>
    <w:p w:rsidR="00904FAC" w:rsidRDefault="00904FAC" w:rsidP="0037752D">
      <w:pPr>
        <w:pStyle w:val="slolnku"/>
        <w:tabs>
          <w:tab w:val="clear" w:pos="0"/>
          <w:tab w:val="clear" w:pos="284"/>
          <w:tab w:val="clear" w:pos="1701"/>
        </w:tabs>
        <w:spacing w:before="120" w:after="0"/>
        <w:jc w:val="both"/>
        <w:rPr>
          <w:rFonts w:ascii="Georgia" w:hAnsi="Georgia" w:cs="Arial"/>
          <w:b w:val="0"/>
          <w:sz w:val="22"/>
          <w:szCs w:val="22"/>
        </w:rPr>
      </w:pPr>
      <w:r>
        <w:rPr>
          <w:rFonts w:ascii="Georgia" w:hAnsi="Georgia" w:cs="Arial"/>
          <w:b w:val="0"/>
          <w:sz w:val="22"/>
          <w:szCs w:val="22"/>
        </w:rPr>
        <w:t xml:space="preserve">13.1 </w:t>
      </w:r>
      <w:r w:rsidRPr="00CD45E9">
        <w:rPr>
          <w:rFonts w:ascii="Georgia" w:hAnsi="Georgia" w:cs="Arial"/>
          <w:b w:val="0"/>
          <w:sz w:val="22"/>
          <w:szCs w:val="22"/>
        </w:rPr>
        <w:t xml:space="preserve">Smluvní strany se dohodly na následujících kontaktních osobách: </w:t>
      </w:r>
    </w:p>
    <w:p w:rsidR="00904FAC" w:rsidRPr="001636AD" w:rsidRDefault="00904FAC" w:rsidP="0037752D">
      <w:pPr>
        <w:keepNext/>
        <w:rPr>
          <w:lang w:eastAsia="cs-CZ"/>
        </w:rPr>
      </w:pPr>
    </w:p>
    <w:p w:rsidR="0037752D" w:rsidRDefault="00904FAC" w:rsidP="0037752D">
      <w:pPr>
        <w:pStyle w:val="slolnku"/>
        <w:numPr>
          <w:ilvl w:val="0"/>
          <w:numId w:val="17"/>
        </w:numPr>
        <w:tabs>
          <w:tab w:val="clear" w:pos="0"/>
          <w:tab w:val="clear" w:pos="284"/>
          <w:tab w:val="clear" w:pos="1701"/>
        </w:tabs>
        <w:spacing w:before="0" w:after="0"/>
        <w:jc w:val="both"/>
        <w:rPr>
          <w:rFonts w:ascii="Georgia" w:hAnsi="Georgia" w:cs="Arial"/>
          <w:b w:val="0"/>
          <w:sz w:val="22"/>
          <w:szCs w:val="22"/>
        </w:rPr>
      </w:pPr>
      <w:r w:rsidRPr="0037752D">
        <w:rPr>
          <w:rFonts w:ascii="Georgia" w:hAnsi="Georgia" w:cs="Arial"/>
          <w:b w:val="0"/>
          <w:sz w:val="22"/>
          <w:szCs w:val="22"/>
        </w:rPr>
        <w:t xml:space="preserve">za Objednatele: </w:t>
      </w:r>
    </w:p>
    <w:p w:rsidR="00904FAC" w:rsidRPr="0037752D" w:rsidRDefault="0037752D" w:rsidP="0037752D">
      <w:pPr>
        <w:pStyle w:val="slolnku"/>
        <w:numPr>
          <w:ilvl w:val="0"/>
          <w:numId w:val="17"/>
        </w:numPr>
        <w:tabs>
          <w:tab w:val="clear" w:pos="0"/>
          <w:tab w:val="clear" w:pos="284"/>
          <w:tab w:val="clear" w:pos="1701"/>
        </w:tabs>
        <w:spacing w:before="0" w:after="0"/>
        <w:jc w:val="both"/>
        <w:rPr>
          <w:rFonts w:ascii="Georgia" w:hAnsi="Georgia" w:cs="Arial"/>
          <w:b w:val="0"/>
          <w:sz w:val="22"/>
          <w:szCs w:val="22"/>
        </w:rPr>
      </w:pPr>
      <w:r>
        <w:rPr>
          <w:rFonts w:ascii="Georgia" w:hAnsi="Georgia" w:cs="Arial"/>
          <w:b w:val="0"/>
          <w:sz w:val="22"/>
          <w:szCs w:val="22"/>
        </w:rPr>
        <w:t>za Zhotovitele:</w:t>
      </w:r>
    </w:p>
    <w:p w:rsidR="00904FAC" w:rsidRDefault="00904FAC" w:rsidP="0037752D">
      <w:pPr>
        <w:keepNext/>
        <w:rPr>
          <w:lang w:eastAsia="cs-CZ"/>
        </w:rPr>
      </w:pPr>
    </w:p>
    <w:p w:rsidR="000247DC" w:rsidRDefault="000247DC" w:rsidP="0037752D">
      <w:pPr>
        <w:keepNext/>
        <w:rPr>
          <w:lang w:eastAsia="cs-CZ"/>
        </w:rPr>
      </w:pPr>
    </w:p>
    <w:p w:rsidR="00904FAC" w:rsidRPr="00BF19ED" w:rsidRDefault="00904FAC" w:rsidP="0037752D">
      <w:pPr>
        <w:pStyle w:val="Heading1-Number-FollowNumberCzechTourism"/>
        <w:keepNext/>
        <w:rPr>
          <w:lang w:eastAsia="cs-CZ"/>
        </w:rPr>
      </w:pPr>
      <w:r w:rsidRPr="00CD45E9">
        <w:rPr>
          <w:lang w:eastAsia="cs-CZ"/>
        </w:rPr>
        <w:t xml:space="preserve">Článek </w:t>
      </w:r>
      <w:proofErr w:type="gramStart"/>
      <w:r w:rsidRPr="00CD45E9">
        <w:rPr>
          <w:lang w:eastAsia="cs-CZ"/>
        </w:rPr>
        <w:t>1</w:t>
      </w:r>
      <w:r>
        <w:rPr>
          <w:lang w:eastAsia="cs-CZ"/>
        </w:rPr>
        <w:t xml:space="preserve">4 </w:t>
      </w:r>
      <w:r w:rsidR="00491636">
        <w:rPr>
          <w:lang w:eastAsia="cs-CZ"/>
        </w:rPr>
        <w:t xml:space="preserve"> </w:t>
      </w:r>
      <w:r w:rsidRPr="00CD45E9">
        <w:rPr>
          <w:lang w:eastAsia="cs-CZ"/>
        </w:rPr>
        <w:t>Závěrečná</w:t>
      </w:r>
      <w:proofErr w:type="gramEnd"/>
      <w:r w:rsidRPr="00CD45E9">
        <w:rPr>
          <w:lang w:eastAsia="cs-CZ"/>
        </w:rPr>
        <w:t xml:space="preserve"> ustanovení</w:t>
      </w:r>
    </w:p>
    <w:p w:rsidR="00904FAC" w:rsidRPr="00B449BA" w:rsidRDefault="00904FAC" w:rsidP="0037752D">
      <w:pPr>
        <w:pStyle w:val="Odstavecseseznamem"/>
        <w:keepNext/>
        <w:numPr>
          <w:ilvl w:val="0"/>
          <w:numId w:val="3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904FAC" w:rsidRPr="00B449BA" w:rsidRDefault="00904FAC" w:rsidP="0037752D">
      <w:pPr>
        <w:pStyle w:val="Odstavecseseznamem"/>
        <w:keepNext/>
        <w:numPr>
          <w:ilvl w:val="0"/>
          <w:numId w:val="31"/>
        </w:numPr>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s>
        <w:spacing w:before="120" w:line="240" w:lineRule="auto"/>
        <w:jc w:val="both"/>
        <w:rPr>
          <w:vanish/>
          <w:szCs w:val="22"/>
          <w:lang w:eastAsia="cs-CZ"/>
        </w:rPr>
      </w:pPr>
    </w:p>
    <w:p w:rsidR="00904FAC" w:rsidRPr="00B96E0D" w:rsidRDefault="00904FAC" w:rsidP="0037752D">
      <w:pPr>
        <w:pStyle w:val="slolnku"/>
        <w:numPr>
          <w:ilvl w:val="1"/>
          <w:numId w:val="31"/>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Právní vztahy z této Smlouvy se řídí ustanoveními zákona č. 89/2012 Sb., občanského zákoníku, ve znění pozdějších předpisů.</w:t>
      </w:r>
    </w:p>
    <w:p w:rsidR="00904FAC" w:rsidRPr="00B96E0D" w:rsidRDefault="00904FAC" w:rsidP="0037752D">
      <w:pPr>
        <w:pStyle w:val="slolnku"/>
        <w:numPr>
          <w:ilvl w:val="1"/>
          <w:numId w:val="31"/>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 xml:space="preserve">Všechny spory, které vzniknou z této Smlouvy nebo v souvislosti s ní a které se nepodaří vyřešit přednostně smírnou cestou, budou rozhodovány obecnými </w:t>
      </w:r>
      <w:r w:rsidRPr="00B96E0D">
        <w:rPr>
          <w:rFonts w:ascii="Georgia" w:hAnsi="Georgia" w:cs="Arial"/>
          <w:b w:val="0"/>
          <w:sz w:val="22"/>
          <w:szCs w:val="22"/>
        </w:rPr>
        <w:lastRenderedPageBreak/>
        <w:t>soudy v souladu s ustanoveními zákona č. 99/1963 Sb., občanského soudního řádu, ve znění pozdějších předpisů.</w:t>
      </w:r>
    </w:p>
    <w:p w:rsidR="00904FAC" w:rsidRPr="00B96E0D" w:rsidRDefault="00904FAC" w:rsidP="0037752D">
      <w:pPr>
        <w:pStyle w:val="slolnku"/>
        <w:numPr>
          <w:ilvl w:val="1"/>
          <w:numId w:val="31"/>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Právní účinky doručení jakékoli písemnosti doručované v souvislosti s touto Smlouvou či na jejím základě nastávají pouze tehdy, je-li tato písemnost odesílatelem či odesílatelem pověřeným provozovatelem poštovních služeb osobně předána jejímu adresátovi nebo je-li tato písemnost doručena jejímu adresátovi formou doporučeného psaní odeslaného prostřednictvím držitele poštovní licence nebo zvláštní poštovní licence ve smyslu zákona č. 29/2000 Sb., o poštovních službách, ve znění pozdějších předpisů. Při doručování prostřednictvím osobního předání nastávají účinky doručení okamžikem písemného potvrzení adresáta o přijetí doručované písemnosti. Při doručování prostřednictvím doporučeného psaní nastávají účinky doručení okamžikem přijetí doručované písemnosti adresátem od poštovního doručovatele dle platných poštovních podmínek uveřejněných na základě zákona č. 29/2000 Sb., o poštovních službách, ve znění pozdějších předpisů. Doporučené psaní adresované smluvní straně této Smlouvy je třeba adresovat vždy na adresu smluvní strany uvedenou v této Smlouvě. Tato doručovací adresa smluvní strany může být změněna pouze písemným oznámením doručeným druhé smluvní straně. Pro doručování jiných poštovních zásilek než písemností platí toto ustanovení této Smlouvy obdobně.</w:t>
      </w:r>
    </w:p>
    <w:p w:rsidR="00904FAC" w:rsidRPr="00B96E0D" w:rsidRDefault="00904FAC" w:rsidP="0037752D">
      <w:pPr>
        <w:pStyle w:val="slolnku"/>
        <w:numPr>
          <w:ilvl w:val="1"/>
          <w:numId w:val="31"/>
        </w:numPr>
        <w:tabs>
          <w:tab w:val="clear" w:pos="0"/>
          <w:tab w:val="clear" w:pos="284"/>
          <w:tab w:val="clear" w:pos="1701"/>
        </w:tabs>
        <w:spacing w:before="120" w:after="0"/>
        <w:jc w:val="both"/>
        <w:rPr>
          <w:rFonts w:ascii="Georgia" w:hAnsi="Georgia" w:cs="Arial"/>
          <w:b w:val="0"/>
          <w:sz w:val="22"/>
          <w:szCs w:val="22"/>
        </w:rPr>
      </w:pPr>
      <w:r w:rsidRPr="00B96E0D">
        <w:rPr>
          <w:rFonts w:ascii="Georgia" w:hAnsi="Georgia" w:cs="Arial"/>
          <w:b w:val="0"/>
          <w:sz w:val="22"/>
          <w:szCs w:val="22"/>
        </w:rPr>
        <w:t>Smluvní strany se zavazují vzájemně respektovat své oprávněné zájmy související s touto Smlouvou a poskytnout si veškerou nutnou součinnost, kterou lze spravedlivě požadovat k tomu, aby bylo dosaženo účelu této Smlouvy, zejména učinit veškeré právní a jiné úkony k tomu nezbytné.</w:t>
      </w:r>
    </w:p>
    <w:p w:rsidR="00904FAC" w:rsidRPr="00CD45E9" w:rsidRDefault="00904FAC" w:rsidP="0037752D">
      <w:pPr>
        <w:pStyle w:val="slolnku"/>
        <w:numPr>
          <w:ilvl w:val="1"/>
          <w:numId w:val="31"/>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Tato Smlouva obsahuje úplnou a jedinou písemnou dohodu smluvních stran o vzájemných právech a povinnostech upravených touto Smlouvou.</w:t>
      </w:r>
    </w:p>
    <w:p w:rsidR="00904FAC" w:rsidRPr="005E2396" w:rsidRDefault="00904FAC" w:rsidP="0037752D">
      <w:pPr>
        <w:pStyle w:val="slolnku"/>
        <w:numPr>
          <w:ilvl w:val="1"/>
          <w:numId w:val="31"/>
        </w:numPr>
        <w:tabs>
          <w:tab w:val="clear" w:pos="0"/>
          <w:tab w:val="clear" w:pos="284"/>
          <w:tab w:val="clear" w:pos="1701"/>
        </w:tabs>
        <w:spacing w:before="120" w:after="0"/>
        <w:jc w:val="both"/>
        <w:rPr>
          <w:rFonts w:ascii="Georgia" w:hAnsi="Georgia" w:cs="Arial"/>
          <w:b w:val="0"/>
          <w:sz w:val="22"/>
          <w:szCs w:val="22"/>
        </w:rPr>
      </w:pPr>
      <w:r w:rsidRPr="00CD45E9">
        <w:rPr>
          <w:rFonts w:ascii="Georgia" w:hAnsi="Georgia" w:cs="Arial"/>
          <w:b w:val="0"/>
          <w:sz w:val="22"/>
          <w:szCs w:val="22"/>
        </w:rPr>
        <w:t>Tato Smlouva může být měněna pouze dohodou smluvních stran v písemné formě, přičemž změna této Smlouvy bude účinná k okamžiku stanovenému v takovéto dohodě. Nebude-li takovýto okamžik stanoven, pak změna této Smlouvy bude účinná ke dni uzavření takovéto dohody.</w:t>
      </w:r>
    </w:p>
    <w:p w:rsidR="00072D16" w:rsidRDefault="00904FAC" w:rsidP="0037752D">
      <w:pPr>
        <w:pStyle w:val="slolnku"/>
        <w:numPr>
          <w:ilvl w:val="1"/>
          <w:numId w:val="31"/>
        </w:numPr>
        <w:tabs>
          <w:tab w:val="clear" w:pos="0"/>
          <w:tab w:val="clear" w:pos="284"/>
          <w:tab w:val="clear" w:pos="1701"/>
        </w:tabs>
        <w:spacing w:before="120" w:after="0"/>
        <w:jc w:val="both"/>
        <w:rPr>
          <w:rFonts w:ascii="Georgia" w:hAnsi="Georgia" w:cs="Arial"/>
          <w:b w:val="0"/>
          <w:sz w:val="22"/>
          <w:szCs w:val="22"/>
        </w:rPr>
      </w:pPr>
      <w:r w:rsidRPr="00072D16">
        <w:rPr>
          <w:rFonts w:ascii="Georgia" w:hAnsi="Georgia" w:cs="Arial"/>
          <w:b w:val="0"/>
          <w:sz w:val="22"/>
          <w:szCs w:val="22"/>
        </w:rPr>
        <w:t>Tato Smlouva je vyhotovena ve dvou stejnopisech, přičemž každá ze smluvních stran obdrží po jednom z nich.</w:t>
      </w:r>
    </w:p>
    <w:p w:rsidR="00072D16" w:rsidRPr="00072D16" w:rsidRDefault="00072D16" w:rsidP="0037752D">
      <w:pPr>
        <w:keepNext/>
        <w:rPr>
          <w:lang w:eastAsia="cs-CZ"/>
        </w:rPr>
      </w:pPr>
    </w:p>
    <w:p w:rsidR="00072D16" w:rsidRPr="00072D16" w:rsidRDefault="00072D16" w:rsidP="0037752D">
      <w:pPr>
        <w:pStyle w:val="slolnku"/>
        <w:numPr>
          <w:ilvl w:val="1"/>
          <w:numId w:val="31"/>
        </w:numPr>
        <w:tabs>
          <w:tab w:val="clear" w:pos="0"/>
          <w:tab w:val="clear" w:pos="284"/>
          <w:tab w:val="clear" w:pos="1701"/>
        </w:tabs>
        <w:spacing w:before="120" w:after="0"/>
        <w:jc w:val="both"/>
        <w:rPr>
          <w:rFonts w:ascii="Georgia" w:hAnsi="Georgia" w:cs="Arial"/>
          <w:b w:val="0"/>
          <w:sz w:val="22"/>
          <w:szCs w:val="22"/>
        </w:rPr>
      </w:pPr>
      <w:r w:rsidRPr="00072D16">
        <w:rPr>
          <w:rFonts w:ascii="Georgia" w:hAnsi="Georgia" w:cs="Arial"/>
          <w:b w:val="0"/>
          <w:sz w:val="22"/>
          <w:szCs w:val="22"/>
        </w:rPr>
        <w:t xml:space="preserve">Příloha č. 1: </w:t>
      </w:r>
      <w:r>
        <w:rPr>
          <w:rFonts w:ascii="Georgia" w:hAnsi="Georgia" w:cs="Arial"/>
          <w:b w:val="0"/>
          <w:sz w:val="22"/>
          <w:szCs w:val="22"/>
        </w:rPr>
        <w:t>Plán prop</w:t>
      </w:r>
      <w:r w:rsidR="009B1A12">
        <w:rPr>
          <w:rFonts w:ascii="Georgia" w:hAnsi="Georgia" w:cs="Arial"/>
          <w:b w:val="0"/>
          <w:sz w:val="22"/>
          <w:szCs w:val="22"/>
        </w:rPr>
        <w:t>agační kampaně</w:t>
      </w:r>
    </w:p>
    <w:p w:rsidR="00904FAC" w:rsidRDefault="00904FAC" w:rsidP="0037752D">
      <w:pPr>
        <w:pStyle w:val="Nzevlnku"/>
        <w:rPr>
          <w:rFonts w:ascii="Georgia" w:hAnsi="Georgia"/>
          <w:sz w:val="22"/>
          <w:szCs w:val="22"/>
        </w:rPr>
      </w:pPr>
    </w:p>
    <w:p w:rsidR="005E2396" w:rsidRPr="005E2396" w:rsidRDefault="005E2396" w:rsidP="0037752D">
      <w:pPr>
        <w:keepNext/>
        <w:rPr>
          <w:lang w:eastAsia="cs-CZ"/>
        </w:rPr>
      </w:pPr>
    </w:p>
    <w:p w:rsidR="00904FAC" w:rsidRDefault="00904FAC" w:rsidP="0037752D">
      <w:pPr>
        <w:pStyle w:val="Podpis"/>
        <w:keepNext/>
      </w:pPr>
      <w:r>
        <w:t>Objednatel:</w:t>
      </w:r>
      <w:r>
        <w:tab/>
      </w:r>
      <w:r>
        <w:tab/>
      </w:r>
      <w:r>
        <w:tab/>
      </w:r>
      <w:r>
        <w:tab/>
      </w:r>
      <w:r>
        <w:tab/>
      </w:r>
      <w:r>
        <w:tab/>
      </w:r>
      <w:r>
        <w:tab/>
      </w:r>
      <w:r>
        <w:tab/>
      </w:r>
      <w:r>
        <w:tab/>
        <w:t>Zhotovitel:</w:t>
      </w:r>
    </w:p>
    <w:p w:rsidR="00904FAC" w:rsidRDefault="00904FAC" w:rsidP="0037752D">
      <w:pPr>
        <w:pStyle w:val="Podpis"/>
        <w:keepNext/>
        <w:spacing w:before="0" w:line="240" w:lineRule="auto"/>
      </w:pPr>
    </w:p>
    <w:p w:rsidR="00904FAC" w:rsidRDefault="00904FAC" w:rsidP="0037752D">
      <w:pPr>
        <w:pStyle w:val="Podpis"/>
        <w:keepNext/>
        <w:spacing w:before="0" w:line="240" w:lineRule="auto"/>
        <w:rPr>
          <w:b w:val="0"/>
        </w:rPr>
      </w:pPr>
    </w:p>
    <w:p w:rsidR="00904FAC" w:rsidRPr="008D2081" w:rsidRDefault="00904FAC" w:rsidP="0037752D">
      <w:pPr>
        <w:pStyle w:val="Podpis"/>
        <w:keepNext/>
        <w:spacing w:before="0" w:line="240" w:lineRule="auto"/>
        <w:rPr>
          <w:b w:val="0"/>
        </w:rPr>
      </w:pPr>
      <w:r w:rsidRPr="008D2081">
        <w:rPr>
          <w:b w:val="0"/>
        </w:rPr>
        <w:t>V Praze dne _________</w:t>
      </w:r>
      <w:r>
        <w:rPr>
          <w:b w:val="0"/>
        </w:rPr>
        <w:tab/>
      </w:r>
      <w:r>
        <w:rPr>
          <w:b w:val="0"/>
        </w:rPr>
        <w:tab/>
      </w:r>
      <w:r>
        <w:rPr>
          <w:b w:val="0"/>
        </w:rPr>
        <w:tab/>
      </w:r>
      <w:r>
        <w:rPr>
          <w:b w:val="0"/>
        </w:rPr>
        <w:tab/>
      </w:r>
      <w:r w:rsidRPr="008D2081">
        <w:rPr>
          <w:b w:val="0"/>
        </w:rPr>
        <w:t>V </w:t>
      </w:r>
      <w:r w:rsidRPr="00EC055A">
        <w:rPr>
          <w:b w:val="0"/>
          <w:szCs w:val="22"/>
          <w:highlight w:val="yellow"/>
        </w:rPr>
        <w:t>[•]</w:t>
      </w:r>
      <w:r w:rsidRPr="00EC055A">
        <w:rPr>
          <w:b w:val="0"/>
          <w:szCs w:val="22"/>
        </w:rPr>
        <w:t xml:space="preserve"> </w:t>
      </w:r>
      <w:r w:rsidRPr="008D2081">
        <w:rPr>
          <w:b w:val="0"/>
        </w:rPr>
        <w:t>dne _________</w:t>
      </w:r>
    </w:p>
    <w:p w:rsidR="00904FAC" w:rsidRPr="008D2081" w:rsidRDefault="00904FAC" w:rsidP="0037752D">
      <w:pPr>
        <w:pStyle w:val="Podpis"/>
        <w:keepNext/>
        <w:spacing w:before="0" w:line="240" w:lineRule="auto"/>
        <w:rPr>
          <w:b w:val="0"/>
        </w:rPr>
      </w:pPr>
    </w:p>
    <w:p w:rsidR="00904FAC" w:rsidRDefault="00904FAC" w:rsidP="0037752D">
      <w:pPr>
        <w:pStyle w:val="Podpis"/>
        <w:keepNext/>
        <w:spacing w:before="0" w:line="240" w:lineRule="auto"/>
      </w:pPr>
    </w:p>
    <w:p w:rsidR="00904FAC" w:rsidRDefault="00904FAC" w:rsidP="0037752D">
      <w:pPr>
        <w:pStyle w:val="Podpis"/>
        <w:keepNext/>
        <w:spacing w:before="0" w:line="240" w:lineRule="auto"/>
      </w:pPr>
    </w:p>
    <w:p w:rsidR="00904FAC" w:rsidRDefault="00904FAC" w:rsidP="0037752D">
      <w:pPr>
        <w:pStyle w:val="Podpis"/>
        <w:keepNext/>
        <w:spacing w:before="0" w:line="240" w:lineRule="auto"/>
      </w:pPr>
      <w:r>
        <w:t>_____________________</w:t>
      </w:r>
      <w:r>
        <w:tab/>
      </w:r>
      <w:r>
        <w:tab/>
      </w:r>
      <w:r>
        <w:tab/>
        <w:t>_____________________</w:t>
      </w:r>
    </w:p>
    <w:p w:rsidR="00904FAC" w:rsidRPr="008D2081" w:rsidRDefault="00904FAC" w:rsidP="0037752D">
      <w:pPr>
        <w:pStyle w:val="Podpis"/>
        <w:keepNext/>
        <w:spacing w:before="0" w:line="240" w:lineRule="auto"/>
        <w:rPr>
          <w:b w:val="0"/>
        </w:rPr>
      </w:pPr>
      <w:r>
        <w:rPr>
          <w:b w:val="0"/>
        </w:rPr>
        <w:t>Monika Palatková</w:t>
      </w:r>
      <w:r>
        <w:rPr>
          <w:b w:val="0"/>
        </w:rPr>
        <w:tab/>
      </w:r>
      <w:r>
        <w:rPr>
          <w:b w:val="0"/>
        </w:rPr>
        <w:tab/>
      </w:r>
      <w:r>
        <w:rPr>
          <w:b w:val="0"/>
        </w:rPr>
        <w:tab/>
      </w:r>
      <w:r>
        <w:rPr>
          <w:b w:val="0"/>
        </w:rPr>
        <w:tab/>
      </w:r>
      <w:r>
        <w:rPr>
          <w:b w:val="0"/>
        </w:rPr>
        <w:tab/>
      </w:r>
      <w:r>
        <w:rPr>
          <w:b w:val="0"/>
        </w:rPr>
        <w:tab/>
      </w:r>
      <w:r>
        <w:rPr>
          <w:b w:val="0"/>
        </w:rPr>
        <w:tab/>
      </w:r>
      <w:r w:rsidRPr="00EC055A">
        <w:rPr>
          <w:b w:val="0"/>
          <w:szCs w:val="22"/>
          <w:highlight w:val="yellow"/>
        </w:rPr>
        <w:t>[•]</w:t>
      </w:r>
    </w:p>
    <w:p w:rsidR="00904FAC" w:rsidRPr="008D2081" w:rsidRDefault="00904FAC" w:rsidP="0037752D">
      <w:pPr>
        <w:pStyle w:val="Podpis"/>
        <w:keepNext/>
        <w:spacing w:before="0" w:line="240" w:lineRule="auto"/>
        <w:rPr>
          <w:b w:val="0"/>
        </w:rPr>
      </w:pPr>
      <w:r>
        <w:rPr>
          <w:b w:val="0"/>
        </w:rPr>
        <w:t>Ř</w:t>
      </w:r>
      <w:r w:rsidRPr="008D2081">
        <w:rPr>
          <w:b w:val="0"/>
        </w:rPr>
        <w:t>editel</w:t>
      </w:r>
      <w:r>
        <w:rPr>
          <w:b w:val="0"/>
        </w:rPr>
        <w:t>ka</w:t>
      </w:r>
      <w:r>
        <w:rPr>
          <w:b w:val="0"/>
        </w:rPr>
        <w:tab/>
      </w:r>
      <w:r>
        <w:rPr>
          <w:b w:val="0"/>
        </w:rPr>
        <w:tab/>
      </w:r>
      <w:r>
        <w:rPr>
          <w:b w:val="0"/>
        </w:rPr>
        <w:tab/>
      </w:r>
      <w:r>
        <w:rPr>
          <w:b w:val="0"/>
        </w:rPr>
        <w:tab/>
      </w:r>
      <w:r>
        <w:rPr>
          <w:b w:val="0"/>
        </w:rPr>
        <w:tab/>
      </w:r>
      <w:r>
        <w:rPr>
          <w:b w:val="0"/>
        </w:rPr>
        <w:tab/>
      </w:r>
    </w:p>
    <w:p w:rsidR="00904FAC" w:rsidRPr="008D2081" w:rsidRDefault="00904FAC" w:rsidP="0037752D">
      <w:pPr>
        <w:pStyle w:val="Podpis"/>
        <w:keepNext/>
        <w:spacing w:before="0" w:line="240" w:lineRule="auto"/>
        <w:rPr>
          <w:b w:val="0"/>
        </w:rPr>
      </w:pPr>
      <w:r w:rsidRPr="008D2081">
        <w:rPr>
          <w:b w:val="0"/>
        </w:rPr>
        <w:t>České centrály cestovního ruchu-</w:t>
      </w:r>
      <w:r>
        <w:rPr>
          <w:b w:val="0"/>
        </w:rPr>
        <w:tab/>
      </w:r>
      <w:r>
        <w:rPr>
          <w:b w:val="0"/>
        </w:rPr>
        <w:tab/>
      </w:r>
      <w:r>
        <w:rPr>
          <w:b w:val="0"/>
        </w:rPr>
        <w:tab/>
      </w:r>
      <w:r w:rsidRPr="00EC055A">
        <w:rPr>
          <w:b w:val="0"/>
          <w:szCs w:val="22"/>
          <w:highlight w:val="yellow"/>
        </w:rPr>
        <w:t>[•]</w:t>
      </w:r>
    </w:p>
    <w:p w:rsidR="00904FAC" w:rsidRPr="008D2081" w:rsidRDefault="00904FAC" w:rsidP="0037752D">
      <w:pPr>
        <w:pStyle w:val="Podpis"/>
        <w:keepNext/>
        <w:spacing w:before="0" w:line="240" w:lineRule="auto"/>
        <w:rPr>
          <w:b w:val="0"/>
        </w:rPr>
      </w:pPr>
      <w:r w:rsidRPr="008D2081">
        <w:rPr>
          <w:b w:val="0"/>
        </w:rPr>
        <w:t>CzechTourism</w:t>
      </w:r>
    </w:p>
    <w:p w:rsidR="00904FAC" w:rsidRPr="00E84C01" w:rsidRDefault="00904FAC" w:rsidP="00E84C01">
      <w:pPr>
        <w:rPr>
          <w:lang w:eastAsia="cs-CZ"/>
        </w:rPr>
      </w:pPr>
    </w:p>
    <w:sectPr w:rsidR="00904FAC" w:rsidRPr="00E84C01" w:rsidSect="00E962A1">
      <w:footerReference w:type="default" r:id="rId9"/>
      <w:headerReference w:type="first" r:id="rId10"/>
      <w:type w:val="continuous"/>
      <w:pgSz w:w="11906" w:h="16838" w:code="9"/>
      <w:pgMar w:top="680" w:right="1418" w:bottom="1418" w:left="204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39E" w:rsidRDefault="0027139E" w:rsidP="00D067DD">
      <w:pPr>
        <w:spacing w:line="240" w:lineRule="auto"/>
      </w:pPr>
      <w:r>
        <w:separator/>
      </w:r>
    </w:p>
  </w:endnote>
  <w:endnote w:type="continuationSeparator" w:id="0">
    <w:p w:rsidR="0027139E" w:rsidRDefault="0027139E" w:rsidP="00D06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Helvetica Neue CE Cond">
    <w:altName w:val="Helvetica Neue CE Cond"/>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F05" w:rsidRDefault="00E84C01" w:rsidP="004A5274">
    <w:pPr>
      <w:pStyle w:val="Zpat"/>
    </w:pPr>
    <w:r>
      <w:rPr>
        <w:noProof/>
        <w:lang w:eastAsia="cs-CZ"/>
      </w:rPr>
      <mc:AlternateContent>
        <mc:Choice Requires="wps">
          <w:drawing>
            <wp:anchor distT="0" distB="0" distL="114300" distR="114300" simplePos="0" relativeHeight="251659776" behindDoc="0" locked="0" layoutInCell="1" allowOverlap="0" wp14:anchorId="4F5D7719" wp14:editId="4FAEC83B">
              <wp:simplePos x="0" y="0"/>
              <wp:positionH relativeFrom="page">
                <wp:posOffset>4320540</wp:posOffset>
              </wp:positionH>
              <wp:positionV relativeFrom="page">
                <wp:posOffset>9973310</wp:posOffset>
              </wp:positionV>
              <wp:extent cx="2339975" cy="288290"/>
              <wp:effectExtent l="0" t="0" r="3175"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Default="00F16F05" w:rsidP="00A01F07">
                          <w:pPr>
                            <w:pStyle w:val="Zpat"/>
                          </w:pPr>
                          <w:r>
                            <w:t>Zhotovitel:</w:t>
                          </w: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9" type="#_x0000_t202" style="position:absolute;margin-left:340.2pt;margin-top:785.3pt;width:184.25pt;height:22.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" o:allowoverlap="f" filled="f" fillcolor="#e7f4fa" stroked="f">
              <v:textbox inset="0,0,0,.2mm">
                <w:txbxContent>
                  <w:p w:rsidR="00F16F05" w:rsidRDefault="00F16F05" w:rsidP="00A01F07">
                    <w:pPr>
                      <w:pStyle w:val="Zpat"/>
                    </w:pPr>
                    <w:r>
                      <w:t>Zhotovitel:</w:t>
                    </w:r>
                  </w:p>
                </w:txbxContent>
              </v:textbox>
              <w10:wrap anchorx="page" anchory="page"/>
            </v:shape>
          </w:pict>
        </mc:Fallback>
      </mc:AlternateContent>
    </w:r>
    <w:r>
      <w:rPr>
        <w:noProof/>
        <w:lang w:eastAsia="cs-CZ"/>
      </w:rPr>
      <mc:AlternateContent>
        <mc:Choice Requires="wps">
          <w:drawing>
            <wp:anchor distT="0" distB="0" distL="114300" distR="114300" simplePos="0" relativeHeight="251658752" behindDoc="0" locked="0" layoutInCell="1" allowOverlap="0" wp14:anchorId="7F446A94" wp14:editId="7EB9A639">
              <wp:simplePos x="0" y="0"/>
              <wp:positionH relativeFrom="page">
                <wp:posOffset>1296035</wp:posOffset>
              </wp:positionH>
              <wp:positionV relativeFrom="page">
                <wp:posOffset>9973310</wp:posOffset>
              </wp:positionV>
              <wp:extent cx="2339975" cy="288290"/>
              <wp:effectExtent l="0" t="0" r="3175"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Default="00F16F05" w:rsidP="00A01F07">
                          <w:pPr>
                            <w:pStyle w:val="Zpat"/>
                          </w:pPr>
                          <w:r>
                            <w:t>Objednatel:</w:t>
                          </w: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102.05pt;margin-top:785.3pt;width:184.25pt;height:2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" o:allowoverlap="f" filled="f" fillcolor="#e7f4fa" stroked="f">
              <v:textbox inset="0,0,0,.2mm">
                <w:txbxContent>
                  <w:p w:rsidR="00F16F05" w:rsidRDefault="00F16F05" w:rsidP="00A01F07">
                    <w:pPr>
                      <w:pStyle w:val="Zpat"/>
                    </w:pPr>
                    <w:r>
                      <w:t>Objednatel:</w:t>
                    </w:r>
                  </w:p>
                </w:txbxContent>
              </v:textbox>
              <w10:wrap anchorx="page" anchory="page"/>
            </v:shape>
          </w:pict>
        </mc:Fallback>
      </mc:AlternateContent>
    </w:r>
    <w:r>
      <w:rPr>
        <w:noProof/>
        <w:lang w:eastAsia="cs-CZ"/>
      </w:rPr>
      <mc:AlternateContent>
        <mc:Choice Requires="wps">
          <w:drawing>
            <wp:anchor distT="0" distB="0" distL="114300" distR="114300" simplePos="0" relativeHeight="251655680" behindDoc="0" locked="1" layoutInCell="1" allowOverlap="1" wp14:anchorId="332ADFA7" wp14:editId="0ED2E8C1">
              <wp:simplePos x="0" y="0"/>
              <wp:positionH relativeFrom="page">
                <wp:posOffset>431800</wp:posOffset>
              </wp:positionH>
              <wp:positionV relativeFrom="page">
                <wp:posOffset>10153015</wp:posOffset>
              </wp:positionV>
              <wp:extent cx="431800" cy="107950"/>
              <wp:effectExtent l="0" t="0" r="6350" b="63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Pr="00301F9F" w:rsidRDefault="00EF5E6A" w:rsidP="00301F9F">
                          <w:pPr>
                            <w:spacing w:line="180" w:lineRule="exact"/>
                            <w:rPr>
                              <w:szCs w:val="16"/>
                            </w:rPr>
                          </w:pPr>
                          <w:r>
                            <w:fldChar w:fldCharType="begin"/>
                          </w:r>
                          <w:r>
                            <w:instrText xml:space="preserve"> PAGE  \* Arabic  \* MERGEFORMAT </w:instrText>
                          </w:r>
                          <w:r>
                            <w:fldChar w:fldCharType="separate"/>
                          </w:r>
                          <w:r w:rsidR="0037752D" w:rsidRPr="0037752D">
                            <w:rPr>
                              <w:rFonts w:ascii="Arial" w:hAnsi="Arial"/>
                              <w:noProof/>
                              <w:sz w:val="16"/>
                              <w:szCs w:val="16"/>
                            </w:rPr>
                            <w:t>2</w:t>
                          </w:r>
                          <w:r>
                            <w:rPr>
                              <w:rFonts w:ascii="Arial" w:hAnsi="Arial"/>
                              <w:noProof/>
                              <w:sz w:val="16"/>
                              <w:szCs w:val="16"/>
                            </w:rPr>
                            <w:fldChar w:fldCharType="end"/>
                          </w:r>
                          <w:r w:rsidR="00F16F05">
                            <w:rPr>
                              <w:rFonts w:ascii="Arial" w:hAnsi="Arial"/>
                              <w:sz w:val="16"/>
                              <w:szCs w:val="16"/>
                            </w:rPr>
                            <w:t>/</w:t>
                          </w:r>
                          <w:fldSimple w:instr=" NUMPAGES  \* Arabic  \* MERGEFORMAT ">
                            <w:r w:rsidR="0037752D" w:rsidRPr="0037752D">
                              <w:rPr>
                                <w:rFonts w:ascii="Arial" w:hAnsi="Arial"/>
                                <w:noProof/>
                                <w:sz w:val="16"/>
                                <w:szCs w:val="16"/>
                              </w:rPr>
                              <w:t>10</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34pt;margin-top:799.45pt;width:34pt;height: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FubswIAAK8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" filled="f" stroked="f">
              <v:textbox inset="0,0,0,0">
                <w:txbxContent>
                  <w:p w:rsidR="00F16F05" w:rsidRPr="00301F9F" w:rsidRDefault="00EF5E6A" w:rsidP="00301F9F">
                    <w:pPr>
                      <w:spacing w:line="180" w:lineRule="exact"/>
                      <w:rPr>
                        <w:szCs w:val="16"/>
                      </w:rPr>
                    </w:pPr>
                    <w:r>
                      <w:fldChar w:fldCharType="begin"/>
                    </w:r>
                    <w:r>
                      <w:instrText xml:space="preserve"> PAGE  \* Arabic  \* MERGEFORMAT </w:instrText>
                    </w:r>
                    <w:r>
                      <w:fldChar w:fldCharType="separate"/>
                    </w:r>
                    <w:r w:rsidR="0037752D" w:rsidRPr="0037752D">
                      <w:rPr>
                        <w:rFonts w:ascii="Arial" w:hAnsi="Arial"/>
                        <w:noProof/>
                        <w:sz w:val="16"/>
                        <w:szCs w:val="16"/>
                      </w:rPr>
                      <w:t>2</w:t>
                    </w:r>
                    <w:r>
                      <w:rPr>
                        <w:rFonts w:ascii="Arial" w:hAnsi="Arial"/>
                        <w:noProof/>
                        <w:sz w:val="16"/>
                        <w:szCs w:val="16"/>
                      </w:rPr>
                      <w:fldChar w:fldCharType="end"/>
                    </w:r>
                    <w:r w:rsidR="00F16F05">
                      <w:rPr>
                        <w:rFonts w:ascii="Arial" w:hAnsi="Arial"/>
                        <w:sz w:val="16"/>
                        <w:szCs w:val="16"/>
                      </w:rPr>
                      <w:t>/</w:t>
                    </w:r>
                    <w:fldSimple w:instr=" NUMPAGES  \* Arabic  \* MERGEFORMAT ">
                      <w:r w:rsidR="0037752D" w:rsidRPr="0037752D">
                        <w:rPr>
                          <w:rFonts w:ascii="Arial" w:hAnsi="Arial"/>
                          <w:noProof/>
                          <w:sz w:val="16"/>
                          <w:szCs w:val="16"/>
                        </w:rPr>
                        <w:t>10</w:t>
                      </w:r>
                    </w:fldSimple>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39E" w:rsidRDefault="0027139E" w:rsidP="00D067DD">
      <w:pPr>
        <w:spacing w:line="240" w:lineRule="auto"/>
      </w:pPr>
      <w:r>
        <w:separator/>
      </w:r>
    </w:p>
  </w:footnote>
  <w:footnote w:type="continuationSeparator" w:id="0">
    <w:p w:rsidR="0027139E" w:rsidRDefault="0027139E" w:rsidP="00D067D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F05" w:rsidRDefault="00F16F05" w:rsidP="004A5274">
    <w:pPr>
      <w:pStyle w:val="Zhlav"/>
    </w:pPr>
  </w:p>
  <w:p w:rsidR="00F16F05" w:rsidRDefault="00E84C01" w:rsidP="002C4F52">
    <w:pPr>
      <w:pStyle w:val="Zhlav"/>
      <w:spacing w:after="1740"/>
    </w:pPr>
    <w:r>
      <w:rPr>
        <w:noProof/>
        <w:lang w:eastAsia="cs-CZ"/>
      </w:rPr>
      <w:drawing>
        <wp:anchor distT="0" distB="0" distL="114300" distR="114300" simplePos="0" relativeHeight="251657728" behindDoc="1" locked="1" layoutInCell="1" allowOverlap="1" wp14:anchorId="4C37FAD8" wp14:editId="1A9F1C4B">
          <wp:simplePos x="0" y="0"/>
          <wp:positionH relativeFrom="page">
            <wp:posOffset>0</wp:posOffset>
          </wp:positionH>
          <wp:positionV relativeFrom="page">
            <wp:posOffset>0</wp:posOffset>
          </wp:positionV>
          <wp:extent cx="2842895" cy="1187450"/>
          <wp:effectExtent l="0" t="0" r="0" b="0"/>
          <wp:wrapNone/>
          <wp:docPr id="4"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56704" behindDoc="0" locked="1" layoutInCell="1" allowOverlap="1" wp14:anchorId="650D2B55" wp14:editId="45443DA9">
              <wp:simplePos x="0" y="0"/>
              <wp:positionH relativeFrom="page">
                <wp:posOffset>3780790</wp:posOffset>
              </wp:positionH>
              <wp:positionV relativeFrom="page">
                <wp:posOffset>396240</wp:posOffset>
              </wp:positionV>
              <wp:extent cx="3347720" cy="431800"/>
              <wp:effectExtent l="0" t="0" r="508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F05" w:rsidRPr="006C7931" w:rsidRDefault="00F16F05"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margin-left:297.7pt;margin-top:31.2pt;width:263.6pt;height: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6NVswIAALA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" filled="f" stroked="f">
              <v:textbox inset="0,0,0,0">
                <w:txbxContent>
                  <w:p w:rsidR="00F16F05" w:rsidRPr="006C7931" w:rsidRDefault="00F16F05"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DBC24ABE"/>
    <w:lvl w:ilvl="0">
      <w:start w:val="1"/>
      <w:numFmt w:val="decimal"/>
      <w:pStyle w:val="BalloonTextBulletCzechTourism"/>
      <w:lvlText w:val="%1."/>
      <w:lvlJc w:val="left"/>
      <w:pPr>
        <w:tabs>
          <w:tab w:val="num" w:pos="643"/>
        </w:tabs>
        <w:ind w:left="643" w:hanging="360"/>
      </w:pPr>
    </w:lvl>
  </w:abstractNum>
  <w:abstractNum w:abstractNumId="1">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2">
    <w:nsid w:val="07377DA9"/>
    <w:multiLevelType w:val="multilevel"/>
    <w:tmpl w:val="D49276E6"/>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0CB943FF"/>
    <w:multiLevelType w:val="multilevel"/>
    <w:tmpl w:val="A02C320C"/>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0E46361A"/>
    <w:multiLevelType w:val="hybridMultilevel"/>
    <w:tmpl w:val="3D28B33A"/>
    <w:lvl w:ilvl="0" w:tplc="393AB2C8">
      <w:start w:val="1"/>
      <w:numFmt w:val="bullet"/>
      <w:lvlText w:val=""/>
      <w:lvlJc w:val="left"/>
      <w:pPr>
        <w:ind w:left="720" w:hanging="360"/>
      </w:pPr>
      <w:rPr>
        <w:rFonts w:ascii="Symbol" w:hAnsi="Symbol"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FC07143"/>
    <w:multiLevelType w:val="hybridMultilevel"/>
    <w:tmpl w:val="CDE429D6"/>
    <w:lvl w:ilvl="0" w:tplc="1650846E">
      <w:start w:val="1"/>
      <w:numFmt w:val="lowerLetter"/>
      <w:lvlText w:val="(%1)"/>
      <w:lvlJc w:val="left"/>
      <w:pPr>
        <w:tabs>
          <w:tab w:val="num" w:pos="1287"/>
        </w:tabs>
        <w:ind w:left="1287" w:hanging="720"/>
      </w:pPr>
      <w:rPr>
        <w:rFonts w:cs="Times New Roman" w:hint="default"/>
      </w:rPr>
    </w:lvl>
    <w:lvl w:ilvl="1" w:tplc="F75AC42E">
      <w:start w:val="1"/>
      <w:numFmt w:val="lowerLetter"/>
      <w:lvlText w:val="%2."/>
      <w:lvlJc w:val="left"/>
      <w:pPr>
        <w:tabs>
          <w:tab w:val="num" w:pos="747"/>
        </w:tabs>
        <w:ind w:left="747" w:hanging="360"/>
      </w:pPr>
      <w:rPr>
        <w:rFonts w:cs="Times New Roman"/>
      </w:rPr>
    </w:lvl>
    <w:lvl w:ilvl="2" w:tplc="B3900C38" w:tentative="1">
      <w:start w:val="1"/>
      <w:numFmt w:val="lowerRoman"/>
      <w:lvlText w:val="%3."/>
      <w:lvlJc w:val="right"/>
      <w:pPr>
        <w:tabs>
          <w:tab w:val="num" w:pos="1467"/>
        </w:tabs>
        <w:ind w:left="1467" w:hanging="180"/>
      </w:pPr>
      <w:rPr>
        <w:rFonts w:cs="Times New Roman"/>
      </w:rPr>
    </w:lvl>
    <w:lvl w:ilvl="3" w:tplc="FE721716" w:tentative="1">
      <w:start w:val="1"/>
      <w:numFmt w:val="decimal"/>
      <w:lvlText w:val="%4."/>
      <w:lvlJc w:val="left"/>
      <w:pPr>
        <w:tabs>
          <w:tab w:val="num" w:pos="2187"/>
        </w:tabs>
        <w:ind w:left="2187" w:hanging="360"/>
      </w:pPr>
      <w:rPr>
        <w:rFonts w:cs="Times New Roman"/>
      </w:rPr>
    </w:lvl>
    <w:lvl w:ilvl="4" w:tplc="EB943B50" w:tentative="1">
      <w:start w:val="1"/>
      <w:numFmt w:val="lowerLetter"/>
      <w:lvlText w:val="%5."/>
      <w:lvlJc w:val="left"/>
      <w:pPr>
        <w:tabs>
          <w:tab w:val="num" w:pos="2907"/>
        </w:tabs>
        <w:ind w:left="2907" w:hanging="360"/>
      </w:pPr>
      <w:rPr>
        <w:rFonts w:cs="Times New Roman"/>
      </w:rPr>
    </w:lvl>
    <w:lvl w:ilvl="5" w:tplc="D4A42866" w:tentative="1">
      <w:start w:val="1"/>
      <w:numFmt w:val="lowerRoman"/>
      <w:lvlText w:val="%6."/>
      <w:lvlJc w:val="right"/>
      <w:pPr>
        <w:tabs>
          <w:tab w:val="num" w:pos="3627"/>
        </w:tabs>
        <w:ind w:left="3627" w:hanging="180"/>
      </w:pPr>
      <w:rPr>
        <w:rFonts w:cs="Times New Roman"/>
      </w:rPr>
    </w:lvl>
    <w:lvl w:ilvl="6" w:tplc="27183442" w:tentative="1">
      <w:start w:val="1"/>
      <w:numFmt w:val="decimal"/>
      <w:lvlText w:val="%7."/>
      <w:lvlJc w:val="left"/>
      <w:pPr>
        <w:tabs>
          <w:tab w:val="num" w:pos="4347"/>
        </w:tabs>
        <w:ind w:left="4347" w:hanging="360"/>
      </w:pPr>
      <w:rPr>
        <w:rFonts w:cs="Times New Roman"/>
      </w:rPr>
    </w:lvl>
    <w:lvl w:ilvl="7" w:tplc="3232210A" w:tentative="1">
      <w:start w:val="1"/>
      <w:numFmt w:val="lowerLetter"/>
      <w:lvlText w:val="%8."/>
      <w:lvlJc w:val="left"/>
      <w:pPr>
        <w:tabs>
          <w:tab w:val="num" w:pos="5067"/>
        </w:tabs>
        <w:ind w:left="5067" w:hanging="360"/>
      </w:pPr>
      <w:rPr>
        <w:rFonts w:cs="Times New Roman"/>
      </w:rPr>
    </w:lvl>
    <w:lvl w:ilvl="8" w:tplc="FF225FB6" w:tentative="1">
      <w:start w:val="1"/>
      <w:numFmt w:val="lowerRoman"/>
      <w:lvlText w:val="%9."/>
      <w:lvlJc w:val="right"/>
      <w:pPr>
        <w:tabs>
          <w:tab w:val="num" w:pos="5787"/>
        </w:tabs>
        <w:ind w:left="5787" w:hanging="180"/>
      </w:pPr>
      <w:rPr>
        <w:rFonts w:cs="Times New Roman"/>
      </w:rPr>
    </w:lvl>
  </w:abstractNum>
  <w:abstractNum w:abstractNumId="6">
    <w:nsid w:val="12EA5BCA"/>
    <w:multiLevelType w:val="multilevel"/>
    <w:tmpl w:val="39B2E8C2"/>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1371101F"/>
    <w:multiLevelType w:val="hybridMultilevel"/>
    <w:tmpl w:val="F61AF78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5627F34"/>
    <w:multiLevelType w:val="multilevel"/>
    <w:tmpl w:val="602CEA8A"/>
    <w:styleLink w:val="numberingtext"/>
    <w:lvl w:ilvl="0">
      <w:start w:val="1"/>
      <w:numFmt w:val="decimal"/>
      <w:pStyle w:val="Heading1CzechTourism"/>
      <w:lvlText w:val="%1."/>
      <w:lvlJc w:val="left"/>
      <w:pPr>
        <w:tabs>
          <w:tab w:val="num" w:pos="-31680"/>
        </w:tabs>
        <w:ind w:left="454" w:hanging="454"/>
      </w:pPr>
      <w:rPr>
        <w:rFonts w:cs="Times New Roman" w:hint="default"/>
      </w:rPr>
    </w:lvl>
    <w:lvl w:ilvl="1">
      <w:start w:val="1"/>
      <w:numFmt w:val="decimal"/>
      <w:pStyle w:val="Heading2CzechTourism"/>
      <w:lvlText w:val="%1.%2"/>
      <w:lvlJc w:val="left"/>
      <w:pPr>
        <w:tabs>
          <w:tab w:val="num" w:pos="1134"/>
        </w:tabs>
        <w:ind w:left="1134" w:hanging="680"/>
      </w:pPr>
      <w:rPr>
        <w:rFonts w:cs="Times New Roman" w:hint="default"/>
      </w:rPr>
    </w:lvl>
    <w:lvl w:ilvl="2">
      <w:start w:val="1"/>
      <w:numFmt w:val="decimal"/>
      <w:pStyle w:val="Heading3CzechTourism"/>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9">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10">
    <w:nsid w:val="18E952D0"/>
    <w:multiLevelType w:val="multilevel"/>
    <w:tmpl w:val="6E067470"/>
    <w:lvl w:ilvl="0">
      <w:start w:val="10"/>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1">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2">
    <w:nsid w:val="19E63A4A"/>
    <w:multiLevelType w:val="hybridMultilevel"/>
    <w:tmpl w:val="C7EE89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B2D5285"/>
    <w:multiLevelType w:val="multilevel"/>
    <w:tmpl w:val="00AC30EA"/>
    <w:lvl w:ilvl="0">
      <w:start w:val="10"/>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1F6A4D1A"/>
    <w:multiLevelType w:val="multilevel"/>
    <w:tmpl w:val="B1F47AE6"/>
    <w:lvl w:ilvl="0">
      <w:start w:val="1"/>
      <w:numFmt w:val="upperRoman"/>
      <w:suff w:val="space"/>
      <w:lvlText w:val="%1."/>
      <w:lvlJc w:val="left"/>
      <w:rPr>
        <w:rFonts w:cs="Times New Roman" w:hint="default"/>
      </w:rPr>
    </w:lvl>
    <w:lvl w:ilvl="1">
      <w:start w:val="1"/>
      <w:numFmt w:val="decimal"/>
      <w:pStyle w:val="ListNumber-ContinueHeadingCzechTourism"/>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5">
    <w:nsid w:val="258F0B90"/>
    <w:multiLevelType w:val="singleLevel"/>
    <w:tmpl w:val="46300C14"/>
    <w:lvl w:ilvl="0">
      <w:start w:val="1"/>
      <w:numFmt w:val="lowerLetter"/>
      <w:lvlText w:val="(%1)"/>
      <w:lvlJc w:val="left"/>
      <w:pPr>
        <w:ind w:left="1224" w:hanging="504"/>
      </w:pPr>
      <w:rPr>
        <w:rFonts w:cs="Times New Roman" w:hint="default"/>
      </w:rPr>
    </w:lvl>
  </w:abstractNum>
  <w:abstractNum w:abstractNumId="16">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17">
    <w:nsid w:val="29FE1E7A"/>
    <w:multiLevelType w:val="multilevel"/>
    <w:tmpl w:val="C882B7AA"/>
    <w:numStyleLink w:val="Headings"/>
  </w:abstractNum>
  <w:abstractNum w:abstractNumId="18">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9">
    <w:nsid w:val="2F463EDB"/>
    <w:multiLevelType w:val="multilevel"/>
    <w:tmpl w:val="154C41F6"/>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21">
    <w:nsid w:val="30074C1B"/>
    <w:multiLevelType w:val="multilevel"/>
    <w:tmpl w:val="ED5456EC"/>
    <w:lvl w:ilvl="0">
      <w:start w:val="8"/>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322F645F"/>
    <w:multiLevelType w:val="multilevel"/>
    <w:tmpl w:val="E06C1F70"/>
    <w:lvl w:ilvl="0">
      <w:start w:val="1"/>
      <w:numFmt w:val="decimal"/>
      <w:lvlText w:val="%1."/>
      <w:lvlJc w:val="left"/>
      <w:pPr>
        <w:tabs>
          <w:tab w:val="num" w:pos="-31680"/>
        </w:tabs>
        <w:ind w:left="454" w:hanging="454"/>
      </w:pPr>
      <w:rPr>
        <w:rFonts w:hint="default"/>
      </w:rPr>
    </w:lvl>
    <w:lvl w:ilvl="1">
      <w:start w:val="1"/>
      <w:numFmt w:val="decimal"/>
      <w:lvlText w:val="%1.%2"/>
      <w:lvlJc w:val="left"/>
      <w:pPr>
        <w:tabs>
          <w:tab w:val="num" w:pos="1134"/>
        </w:tabs>
        <w:ind w:left="1134" w:hanging="680"/>
      </w:pPr>
      <w:rPr>
        <w:rFonts w:hint="default"/>
      </w:rPr>
    </w:lvl>
    <w:lvl w:ilvl="2">
      <w:start w:val="1"/>
      <w:numFmt w:val="decimal"/>
      <w:lvlText w:val="%1.%2.%3"/>
      <w:lvlJc w:val="left"/>
      <w:pPr>
        <w:tabs>
          <w:tab w:val="num" w:pos="2041"/>
        </w:tabs>
        <w:ind w:left="2041" w:hanging="907"/>
      </w:pPr>
      <w:rPr>
        <w:rFonts w:hint="default"/>
      </w:rPr>
    </w:lvl>
    <w:lvl w:ilvl="3">
      <w:start w:val="1"/>
      <w:numFmt w:val="decimal"/>
      <w:lvlText w:val="%1.%2.%3.%4"/>
      <w:lvlJc w:val="left"/>
      <w:pPr>
        <w:tabs>
          <w:tab w:val="num" w:pos="3175"/>
        </w:tabs>
        <w:ind w:left="3175" w:hanging="1134"/>
      </w:pPr>
      <w:rPr>
        <w:rFonts w:hint="default"/>
      </w:rPr>
    </w:lvl>
    <w:lvl w:ilvl="4">
      <w:start w:val="1"/>
      <w:numFmt w:val="decimal"/>
      <w:lvlText w:val="%1.%2.%3.%4.%5"/>
      <w:lvlJc w:val="left"/>
      <w:pPr>
        <w:tabs>
          <w:tab w:val="num" w:pos="4309"/>
        </w:tabs>
        <w:ind w:left="4309" w:hanging="1134"/>
      </w:pPr>
      <w:rPr>
        <w:rFonts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23">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24">
    <w:nsid w:val="3B29614A"/>
    <w:multiLevelType w:val="hybridMultilevel"/>
    <w:tmpl w:val="297860E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5824DC1"/>
    <w:multiLevelType w:val="multilevel"/>
    <w:tmpl w:val="922C0BF2"/>
    <w:styleLink w:val="Heading-Number-FollowNumber"/>
    <w:lvl w:ilvl="0">
      <w:start w:val="1"/>
      <w:numFmt w:val="upperRoman"/>
      <w:suff w:val="space"/>
      <w:lvlText w:val="%1."/>
      <w:lvlJc w:val="left"/>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6">
    <w:nsid w:val="45D82F99"/>
    <w:multiLevelType w:val="multilevel"/>
    <w:tmpl w:val="6E2AC5D8"/>
    <w:numStyleLink w:val="BalloonTextBullet"/>
  </w:abstractNum>
  <w:abstractNum w:abstractNumId="27">
    <w:nsid w:val="48D01B5C"/>
    <w:multiLevelType w:val="hybridMultilevel"/>
    <w:tmpl w:val="81121242"/>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28">
    <w:nsid w:val="48E36B44"/>
    <w:multiLevelType w:val="hybridMultilevel"/>
    <w:tmpl w:val="A41A25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9EA5733"/>
    <w:multiLevelType w:val="hybridMultilevel"/>
    <w:tmpl w:val="E4B8F798"/>
    <w:lvl w:ilvl="0" w:tplc="15F8319E">
      <w:start w:val="1"/>
      <w:numFmt w:val="lowerLetter"/>
      <w:lvlText w:val="(%1)"/>
      <w:lvlJc w:val="left"/>
      <w:pPr>
        <w:ind w:left="720" w:hanging="360"/>
      </w:pPr>
      <w:rPr>
        <w:rFonts w:cs="Times New Roman" w:hint="default"/>
      </w:rPr>
    </w:lvl>
    <w:lvl w:ilvl="1" w:tplc="D2B6094A" w:tentative="1">
      <w:start w:val="1"/>
      <w:numFmt w:val="bullet"/>
      <w:lvlText w:val="o"/>
      <w:lvlJc w:val="left"/>
      <w:pPr>
        <w:ind w:left="1440" w:hanging="360"/>
      </w:pPr>
      <w:rPr>
        <w:rFonts w:ascii="Courier New" w:hAnsi="Courier New" w:cs="Courier New" w:hint="default"/>
      </w:rPr>
    </w:lvl>
    <w:lvl w:ilvl="2" w:tplc="AC7ED4D4" w:tentative="1">
      <w:start w:val="1"/>
      <w:numFmt w:val="bullet"/>
      <w:lvlText w:val=""/>
      <w:lvlJc w:val="left"/>
      <w:pPr>
        <w:ind w:left="2160" w:hanging="360"/>
      </w:pPr>
      <w:rPr>
        <w:rFonts w:ascii="Wingdings" w:hAnsi="Wingdings" w:hint="default"/>
      </w:rPr>
    </w:lvl>
    <w:lvl w:ilvl="3" w:tplc="49E0ACD4" w:tentative="1">
      <w:start w:val="1"/>
      <w:numFmt w:val="bullet"/>
      <w:lvlText w:val=""/>
      <w:lvlJc w:val="left"/>
      <w:pPr>
        <w:ind w:left="2880" w:hanging="360"/>
      </w:pPr>
      <w:rPr>
        <w:rFonts w:ascii="Symbol" w:hAnsi="Symbol" w:hint="default"/>
      </w:rPr>
    </w:lvl>
    <w:lvl w:ilvl="4" w:tplc="D8A02C1A" w:tentative="1">
      <w:start w:val="1"/>
      <w:numFmt w:val="bullet"/>
      <w:lvlText w:val="o"/>
      <w:lvlJc w:val="left"/>
      <w:pPr>
        <w:ind w:left="3600" w:hanging="360"/>
      </w:pPr>
      <w:rPr>
        <w:rFonts w:ascii="Courier New" w:hAnsi="Courier New" w:cs="Courier New" w:hint="default"/>
      </w:rPr>
    </w:lvl>
    <w:lvl w:ilvl="5" w:tplc="6DC0C4A4" w:tentative="1">
      <w:start w:val="1"/>
      <w:numFmt w:val="bullet"/>
      <w:lvlText w:val=""/>
      <w:lvlJc w:val="left"/>
      <w:pPr>
        <w:ind w:left="4320" w:hanging="360"/>
      </w:pPr>
      <w:rPr>
        <w:rFonts w:ascii="Wingdings" w:hAnsi="Wingdings" w:hint="default"/>
      </w:rPr>
    </w:lvl>
    <w:lvl w:ilvl="6" w:tplc="5652EA6A" w:tentative="1">
      <w:start w:val="1"/>
      <w:numFmt w:val="bullet"/>
      <w:lvlText w:val=""/>
      <w:lvlJc w:val="left"/>
      <w:pPr>
        <w:ind w:left="5040" w:hanging="360"/>
      </w:pPr>
      <w:rPr>
        <w:rFonts w:ascii="Symbol" w:hAnsi="Symbol" w:hint="default"/>
      </w:rPr>
    </w:lvl>
    <w:lvl w:ilvl="7" w:tplc="8B40ACC0" w:tentative="1">
      <w:start w:val="1"/>
      <w:numFmt w:val="bullet"/>
      <w:lvlText w:val="o"/>
      <w:lvlJc w:val="left"/>
      <w:pPr>
        <w:ind w:left="5760" w:hanging="360"/>
      </w:pPr>
      <w:rPr>
        <w:rFonts w:ascii="Courier New" w:hAnsi="Courier New" w:cs="Courier New" w:hint="default"/>
      </w:rPr>
    </w:lvl>
    <w:lvl w:ilvl="8" w:tplc="B4C4677E" w:tentative="1">
      <w:start w:val="1"/>
      <w:numFmt w:val="bullet"/>
      <w:lvlText w:val=""/>
      <w:lvlJc w:val="left"/>
      <w:pPr>
        <w:ind w:left="6480" w:hanging="360"/>
      </w:pPr>
      <w:rPr>
        <w:rFonts w:ascii="Wingdings" w:hAnsi="Wingdings" w:hint="default"/>
      </w:rPr>
    </w:lvl>
  </w:abstractNum>
  <w:abstractNum w:abstractNumId="3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31">
    <w:nsid w:val="4EA43920"/>
    <w:multiLevelType w:val="hybridMultilevel"/>
    <w:tmpl w:val="8B24734C"/>
    <w:lvl w:ilvl="0" w:tplc="4648A6F8">
      <w:start w:val="1"/>
      <w:numFmt w:val="lowerLetter"/>
      <w:lvlText w:val="(%1)"/>
      <w:lvlJc w:val="left"/>
      <w:pPr>
        <w:tabs>
          <w:tab w:val="num" w:pos="1287"/>
        </w:tabs>
        <w:ind w:left="1287" w:hanging="720"/>
      </w:pPr>
      <w:rPr>
        <w:rFonts w:cs="Times New Roman" w:hint="default"/>
      </w:rPr>
    </w:lvl>
    <w:lvl w:ilvl="1" w:tplc="061A8D76" w:tentative="1">
      <w:start w:val="1"/>
      <w:numFmt w:val="lowerLetter"/>
      <w:lvlText w:val="%2."/>
      <w:lvlJc w:val="left"/>
      <w:pPr>
        <w:tabs>
          <w:tab w:val="num" w:pos="747"/>
        </w:tabs>
        <w:ind w:left="747" w:hanging="360"/>
      </w:pPr>
      <w:rPr>
        <w:rFonts w:cs="Times New Roman"/>
      </w:rPr>
    </w:lvl>
    <w:lvl w:ilvl="2" w:tplc="6F58EF26" w:tentative="1">
      <w:start w:val="1"/>
      <w:numFmt w:val="lowerRoman"/>
      <w:lvlText w:val="%3."/>
      <w:lvlJc w:val="right"/>
      <w:pPr>
        <w:tabs>
          <w:tab w:val="num" w:pos="1467"/>
        </w:tabs>
        <w:ind w:left="1467" w:hanging="180"/>
      </w:pPr>
      <w:rPr>
        <w:rFonts w:cs="Times New Roman"/>
      </w:rPr>
    </w:lvl>
    <w:lvl w:ilvl="3" w:tplc="12AA6D92" w:tentative="1">
      <w:start w:val="1"/>
      <w:numFmt w:val="decimal"/>
      <w:lvlText w:val="%4."/>
      <w:lvlJc w:val="left"/>
      <w:pPr>
        <w:tabs>
          <w:tab w:val="num" w:pos="2187"/>
        </w:tabs>
        <w:ind w:left="2187" w:hanging="360"/>
      </w:pPr>
      <w:rPr>
        <w:rFonts w:cs="Times New Roman"/>
      </w:rPr>
    </w:lvl>
    <w:lvl w:ilvl="4" w:tplc="F0EA00A2" w:tentative="1">
      <w:start w:val="1"/>
      <w:numFmt w:val="lowerLetter"/>
      <w:lvlText w:val="%5."/>
      <w:lvlJc w:val="left"/>
      <w:pPr>
        <w:tabs>
          <w:tab w:val="num" w:pos="2907"/>
        </w:tabs>
        <w:ind w:left="2907" w:hanging="360"/>
      </w:pPr>
      <w:rPr>
        <w:rFonts w:cs="Times New Roman"/>
      </w:rPr>
    </w:lvl>
    <w:lvl w:ilvl="5" w:tplc="C34CC3F4" w:tentative="1">
      <w:start w:val="1"/>
      <w:numFmt w:val="lowerRoman"/>
      <w:lvlText w:val="%6."/>
      <w:lvlJc w:val="right"/>
      <w:pPr>
        <w:tabs>
          <w:tab w:val="num" w:pos="3627"/>
        </w:tabs>
        <w:ind w:left="3627" w:hanging="180"/>
      </w:pPr>
      <w:rPr>
        <w:rFonts w:cs="Times New Roman"/>
      </w:rPr>
    </w:lvl>
    <w:lvl w:ilvl="6" w:tplc="F44EE018" w:tentative="1">
      <w:start w:val="1"/>
      <w:numFmt w:val="decimal"/>
      <w:lvlText w:val="%7."/>
      <w:lvlJc w:val="left"/>
      <w:pPr>
        <w:tabs>
          <w:tab w:val="num" w:pos="4347"/>
        </w:tabs>
        <w:ind w:left="4347" w:hanging="360"/>
      </w:pPr>
      <w:rPr>
        <w:rFonts w:cs="Times New Roman"/>
      </w:rPr>
    </w:lvl>
    <w:lvl w:ilvl="7" w:tplc="ADFE9762" w:tentative="1">
      <w:start w:val="1"/>
      <w:numFmt w:val="lowerLetter"/>
      <w:lvlText w:val="%8."/>
      <w:lvlJc w:val="left"/>
      <w:pPr>
        <w:tabs>
          <w:tab w:val="num" w:pos="5067"/>
        </w:tabs>
        <w:ind w:left="5067" w:hanging="360"/>
      </w:pPr>
      <w:rPr>
        <w:rFonts w:cs="Times New Roman"/>
      </w:rPr>
    </w:lvl>
    <w:lvl w:ilvl="8" w:tplc="06A65986" w:tentative="1">
      <w:start w:val="1"/>
      <w:numFmt w:val="lowerRoman"/>
      <w:lvlText w:val="%9."/>
      <w:lvlJc w:val="right"/>
      <w:pPr>
        <w:tabs>
          <w:tab w:val="num" w:pos="5787"/>
        </w:tabs>
        <w:ind w:left="5787" w:hanging="180"/>
      </w:pPr>
      <w:rPr>
        <w:rFonts w:cs="Times New Roman"/>
      </w:rPr>
    </w:lvl>
  </w:abstractNum>
  <w:abstractNum w:abstractNumId="32">
    <w:nsid w:val="50A172F8"/>
    <w:multiLevelType w:val="multilevel"/>
    <w:tmpl w:val="BC4E701E"/>
    <w:styleLink w:val="Headings-Number"/>
    <w:lvl w:ilvl="0">
      <w:start w:val="1"/>
      <w:numFmt w:val="decimal"/>
      <w:pStyle w:val="Nadpis1"/>
      <w:lvlText w:val="%1."/>
      <w:lvlJc w:val="left"/>
      <w:pPr>
        <w:tabs>
          <w:tab w:val="num" w:pos="454"/>
        </w:tabs>
        <w:ind w:left="454" w:hanging="454"/>
      </w:pPr>
      <w:rPr>
        <w:rFonts w:cs="Times New Roman" w:hint="default"/>
      </w:rPr>
    </w:lvl>
    <w:lvl w:ilvl="1">
      <w:start w:val="1"/>
      <w:numFmt w:val="decimal"/>
      <w:pStyle w:val="Nadpis2"/>
      <w:suff w:val="space"/>
      <w:lvlText w:val="%1.%2 "/>
      <w:lvlJc w:val="left"/>
      <w:rPr>
        <w:rFonts w:cs="Times New Roman" w:hint="default"/>
        <w:b/>
        <w:i w:val="0"/>
      </w:rPr>
    </w:lvl>
    <w:lvl w:ilvl="2">
      <w:start w:val="1"/>
      <w:numFmt w:val="decimal"/>
      <w:pStyle w:val="Nadpis3"/>
      <w:suff w:val="space"/>
      <w:lvlText w:val="%1.%2.%3 "/>
      <w:lvlJc w:val="left"/>
      <w:rPr>
        <w:rFonts w:cs="Times New Roman" w:hint="default"/>
        <w:b/>
        <w:i w:val="0"/>
      </w:rPr>
    </w:lvl>
    <w:lvl w:ilvl="3">
      <w:start w:val="1"/>
      <w:numFmt w:val="decimal"/>
      <w:pStyle w:val="Nadpis4"/>
      <w:suff w:val="space"/>
      <w:lvlText w:val="%1.%2.%3.%4 "/>
      <w:lvlJc w:val="left"/>
      <w:rPr>
        <w:rFonts w:cs="Times New Roman" w:hint="default"/>
        <w:b/>
        <w:i w:val="0"/>
      </w:rPr>
    </w:lvl>
    <w:lvl w:ilvl="4">
      <w:start w:val="1"/>
      <w:numFmt w:val="decimal"/>
      <w:pStyle w:val="Nadpis5"/>
      <w:suff w:val="space"/>
      <w:lvlText w:val="%1.%2.%3.%4.%5 "/>
      <w:lvlJc w:val="left"/>
      <w:rPr>
        <w:rFonts w:cs="Times New Roman" w:hint="default"/>
        <w:b/>
        <w:i w:val="0"/>
      </w:rPr>
    </w:lvl>
    <w:lvl w:ilvl="5">
      <w:start w:val="1"/>
      <w:numFmt w:val="decimal"/>
      <w:pStyle w:val="Nadpis6"/>
      <w:suff w:val="space"/>
      <w:lvlText w:val="%1.%2.%3.%4.%5.%6 "/>
      <w:lvlJc w:val="left"/>
      <w:rPr>
        <w:rFonts w:cs="Times New Roman" w:hint="default"/>
        <w:b/>
        <w:i w:val="0"/>
      </w:rPr>
    </w:lvl>
    <w:lvl w:ilvl="6">
      <w:start w:val="1"/>
      <w:numFmt w:val="decimal"/>
      <w:pStyle w:val="Nadpis7"/>
      <w:suff w:val="space"/>
      <w:lvlText w:val="%1.%2.%3.%4.%5.%6.%7 "/>
      <w:lvlJc w:val="left"/>
      <w:rPr>
        <w:rFonts w:cs="Times New Roman" w:hint="default"/>
        <w:b/>
        <w:i w:val="0"/>
      </w:rPr>
    </w:lvl>
    <w:lvl w:ilvl="7">
      <w:start w:val="1"/>
      <w:numFmt w:val="decimal"/>
      <w:pStyle w:val="Nadpis8"/>
      <w:suff w:val="space"/>
      <w:lvlText w:val="%1.%2.%3.%4.%5.%6.%7.%8 "/>
      <w:lvlJc w:val="left"/>
      <w:rPr>
        <w:rFonts w:cs="Times New Roman" w:hint="default"/>
        <w:b/>
        <w:i w:val="0"/>
      </w:rPr>
    </w:lvl>
    <w:lvl w:ilvl="8">
      <w:start w:val="1"/>
      <w:numFmt w:val="decimal"/>
      <w:pStyle w:val="Nadpis9"/>
      <w:suff w:val="space"/>
      <w:lvlText w:val="%1.%2.%3.%4.%5.%6.%7.%8.%9 "/>
      <w:lvlJc w:val="left"/>
      <w:rPr>
        <w:rFonts w:cs="Times New Roman" w:hint="default"/>
        <w:b/>
        <w:i w:val="0"/>
      </w:rPr>
    </w:lvl>
  </w:abstractNum>
  <w:abstractNum w:abstractNumId="33">
    <w:nsid w:val="5289253C"/>
    <w:multiLevelType w:val="multilevel"/>
    <w:tmpl w:val="0405001F"/>
    <w:styleLink w:val="Styl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5A4F64A8"/>
    <w:multiLevelType w:val="multilevel"/>
    <w:tmpl w:val="5BB8029A"/>
    <w:lvl w:ilvl="0">
      <w:start w:val="1"/>
      <w:numFmt w:val="decimal"/>
      <w:lvlText w:val="Článek %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b w:val="0"/>
      </w:rPr>
    </w:lvl>
    <w:lvl w:ilvl="2">
      <w:start w:val="1"/>
      <w:numFmt w:val="lowerLetter"/>
      <w:lvlText w:val="%3)"/>
      <w:lvlJc w:val="left"/>
      <w:pPr>
        <w:tabs>
          <w:tab w:val="num" w:pos="360"/>
        </w:tabs>
        <w:ind w:left="360" w:hanging="36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nsid w:val="5F521F3C"/>
    <w:multiLevelType w:val="hybridMultilevel"/>
    <w:tmpl w:val="09FA1BE8"/>
    <w:lvl w:ilvl="0" w:tplc="CFE07CCE">
      <w:start w:val="1"/>
      <w:numFmt w:val="lowerLetter"/>
      <w:lvlText w:val="(%1)"/>
      <w:lvlJc w:val="left"/>
      <w:pPr>
        <w:tabs>
          <w:tab w:val="num" w:pos="1287"/>
        </w:tabs>
        <w:ind w:left="1287" w:hanging="720"/>
      </w:pPr>
      <w:rPr>
        <w:rFonts w:cs="Times New Roman" w:hint="default"/>
      </w:rPr>
    </w:lvl>
    <w:lvl w:ilvl="1" w:tplc="683ADBAE">
      <w:start w:val="1"/>
      <w:numFmt w:val="lowerLetter"/>
      <w:lvlText w:val="%2."/>
      <w:lvlJc w:val="left"/>
      <w:pPr>
        <w:tabs>
          <w:tab w:val="num" w:pos="747"/>
        </w:tabs>
        <w:ind w:left="747" w:hanging="360"/>
      </w:pPr>
      <w:rPr>
        <w:rFonts w:cs="Times New Roman"/>
      </w:rPr>
    </w:lvl>
    <w:lvl w:ilvl="2" w:tplc="57388CB8" w:tentative="1">
      <w:start w:val="1"/>
      <w:numFmt w:val="lowerRoman"/>
      <w:lvlText w:val="%3."/>
      <w:lvlJc w:val="right"/>
      <w:pPr>
        <w:tabs>
          <w:tab w:val="num" w:pos="1467"/>
        </w:tabs>
        <w:ind w:left="1467" w:hanging="180"/>
      </w:pPr>
      <w:rPr>
        <w:rFonts w:cs="Times New Roman"/>
      </w:rPr>
    </w:lvl>
    <w:lvl w:ilvl="3" w:tplc="F7F06708" w:tentative="1">
      <w:start w:val="1"/>
      <w:numFmt w:val="decimal"/>
      <w:lvlText w:val="%4."/>
      <w:lvlJc w:val="left"/>
      <w:pPr>
        <w:tabs>
          <w:tab w:val="num" w:pos="2187"/>
        </w:tabs>
        <w:ind w:left="2187" w:hanging="360"/>
      </w:pPr>
      <w:rPr>
        <w:rFonts w:cs="Times New Roman"/>
      </w:rPr>
    </w:lvl>
    <w:lvl w:ilvl="4" w:tplc="2B58314A" w:tentative="1">
      <w:start w:val="1"/>
      <w:numFmt w:val="lowerLetter"/>
      <w:lvlText w:val="%5."/>
      <w:lvlJc w:val="left"/>
      <w:pPr>
        <w:tabs>
          <w:tab w:val="num" w:pos="2907"/>
        </w:tabs>
        <w:ind w:left="2907" w:hanging="360"/>
      </w:pPr>
      <w:rPr>
        <w:rFonts w:cs="Times New Roman"/>
      </w:rPr>
    </w:lvl>
    <w:lvl w:ilvl="5" w:tplc="64208A64" w:tentative="1">
      <w:start w:val="1"/>
      <w:numFmt w:val="lowerRoman"/>
      <w:lvlText w:val="%6."/>
      <w:lvlJc w:val="right"/>
      <w:pPr>
        <w:tabs>
          <w:tab w:val="num" w:pos="3627"/>
        </w:tabs>
        <w:ind w:left="3627" w:hanging="180"/>
      </w:pPr>
      <w:rPr>
        <w:rFonts w:cs="Times New Roman"/>
      </w:rPr>
    </w:lvl>
    <w:lvl w:ilvl="6" w:tplc="8CA05BF4" w:tentative="1">
      <w:start w:val="1"/>
      <w:numFmt w:val="decimal"/>
      <w:lvlText w:val="%7."/>
      <w:lvlJc w:val="left"/>
      <w:pPr>
        <w:tabs>
          <w:tab w:val="num" w:pos="4347"/>
        </w:tabs>
        <w:ind w:left="4347" w:hanging="360"/>
      </w:pPr>
      <w:rPr>
        <w:rFonts w:cs="Times New Roman"/>
      </w:rPr>
    </w:lvl>
    <w:lvl w:ilvl="7" w:tplc="FAF2B502" w:tentative="1">
      <w:start w:val="1"/>
      <w:numFmt w:val="lowerLetter"/>
      <w:lvlText w:val="%8."/>
      <w:lvlJc w:val="left"/>
      <w:pPr>
        <w:tabs>
          <w:tab w:val="num" w:pos="5067"/>
        </w:tabs>
        <w:ind w:left="5067" w:hanging="360"/>
      </w:pPr>
      <w:rPr>
        <w:rFonts w:cs="Times New Roman"/>
      </w:rPr>
    </w:lvl>
    <w:lvl w:ilvl="8" w:tplc="BB985726" w:tentative="1">
      <w:start w:val="1"/>
      <w:numFmt w:val="lowerRoman"/>
      <w:lvlText w:val="%9."/>
      <w:lvlJc w:val="right"/>
      <w:pPr>
        <w:tabs>
          <w:tab w:val="num" w:pos="5787"/>
        </w:tabs>
        <w:ind w:left="5787" w:hanging="180"/>
      </w:pPr>
      <w:rPr>
        <w:rFonts w:cs="Times New Roman"/>
      </w:rPr>
    </w:lvl>
  </w:abstractNum>
  <w:abstractNum w:abstractNumId="36">
    <w:nsid w:val="61181AB8"/>
    <w:multiLevelType w:val="hybridMultilevel"/>
    <w:tmpl w:val="26DC2E20"/>
    <w:lvl w:ilvl="0" w:tplc="46300C14">
      <w:start w:val="1"/>
      <w:numFmt w:val="lowerLetter"/>
      <w:lvlText w:val="(%1)"/>
      <w:lvlJc w:val="left"/>
      <w:pPr>
        <w:ind w:left="720" w:hanging="360"/>
      </w:pPr>
      <w:rPr>
        <w:rFonts w:cs="Times New Roman" w:hint="default"/>
      </w:rPr>
    </w:lvl>
    <w:lvl w:ilvl="1" w:tplc="04050019" w:tentative="1">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37">
    <w:nsid w:val="63C01BB5"/>
    <w:multiLevelType w:val="hybridMultilevel"/>
    <w:tmpl w:val="5588CD4A"/>
    <w:lvl w:ilvl="0" w:tplc="0EB6C04A">
      <w:start w:val="1"/>
      <w:numFmt w:val="lowerLetter"/>
      <w:lvlText w:val="(%1)"/>
      <w:lvlJc w:val="left"/>
      <w:pPr>
        <w:tabs>
          <w:tab w:val="num" w:pos="1287"/>
        </w:tabs>
        <w:ind w:left="1287" w:hanging="720"/>
      </w:pPr>
      <w:rPr>
        <w:rFonts w:cs="Times New Roman" w:hint="default"/>
        <w:b w:val="0"/>
      </w:rPr>
    </w:lvl>
    <w:lvl w:ilvl="1" w:tplc="04050003">
      <w:start w:val="1"/>
      <w:numFmt w:val="lowerLetter"/>
      <w:lvlText w:val="%2."/>
      <w:lvlJc w:val="left"/>
      <w:pPr>
        <w:tabs>
          <w:tab w:val="num" w:pos="747"/>
        </w:tabs>
        <w:ind w:left="747" w:hanging="360"/>
      </w:pPr>
      <w:rPr>
        <w:rFonts w:cs="Times New Roman"/>
      </w:rPr>
    </w:lvl>
    <w:lvl w:ilvl="2" w:tplc="04050005">
      <w:start w:val="1"/>
      <w:numFmt w:val="lowerRoman"/>
      <w:lvlText w:val="%3."/>
      <w:lvlJc w:val="right"/>
      <w:pPr>
        <w:tabs>
          <w:tab w:val="num" w:pos="1467"/>
        </w:tabs>
        <w:ind w:left="1467" w:hanging="180"/>
      </w:pPr>
      <w:rPr>
        <w:rFonts w:cs="Times New Roman"/>
      </w:rPr>
    </w:lvl>
    <w:lvl w:ilvl="3" w:tplc="04050001" w:tentative="1">
      <w:start w:val="1"/>
      <w:numFmt w:val="decimal"/>
      <w:lvlText w:val="%4."/>
      <w:lvlJc w:val="left"/>
      <w:pPr>
        <w:tabs>
          <w:tab w:val="num" w:pos="2187"/>
        </w:tabs>
        <w:ind w:left="2187" w:hanging="360"/>
      </w:pPr>
      <w:rPr>
        <w:rFonts w:cs="Times New Roman"/>
      </w:rPr>
    </w:lvl>
    <w:lvl w:ilvl="4" w:tplc="04050003" w:tentative="1">
      <w:start w:val="1"/>
      <w:numFmt w:val="lowerLetter"/>
      <w:lvlText w:val="%5."/>
      <w:lvlJc w:val="left"/>
      <w:pPr>
        <w:tabs>
          <w:tab w:val="num" w:pos="2907"/>
        </w:tabs>
        <w:ind w:left="2907" w:hanging="360"/>
      </w:pPr>
      <w:rPr>
        <w:rFonts w:cs="Times New Roman"/>
      </w:rPr>
    </w:lvl>
    <w:lvl w:ilvl="5" w:tplc="04050005" w:tentative="1">
      <w:start w:val="1"/>
      <w:numFmt w:val="lowerRoman"/>
      <w:lvlText w:val="%6."/>
      <w:lvlJc w:val="right"/>
      <w:pPr>
        <w:tabs>
          <w:tab w:val="num" w:pos="3627"/>
        </w:tabs>
        <w:ind w:left="3627" w:hanging="180"/>
      </w:pPr>
      <w:rPr>
        <w:rFonts w:cs="Times New Roman"/>
      </w:rPr>
    </w:lvl>
    <w:lvl w:ilvl="6" w:tplc="04050001" w:tentative="1">
      <w:start w:val="1"/>
      <w:numFmt w:val="decimal"/>
      <w:lvlText w:val="%7."/>
      <w:lvlJc w:val="left"/>
      <w:pPr>
        <w:tabs>
          <w:tab w:val="num" w:pos="4347"/>
        </w:tabs>
        <w:ind w:left="4347" w:hanging="360"/>
      </w:pPr>
      <w:rPr>
        <w:rFonts w:cs="Times New Roman"/>
      </w:rPr>
    </w:lvl>
    <w:lvl w:ilvl="7" w:tplc="04050003" w:tentative="1">
      <w:start w:val="1"/>
      <w:numFmt w:val="lowerLetter"/>
      <w:lvlText w:val="%8."/>
      <w:lvlJc w:val="left"/>
      <w:pPr>
        <w:tabs>
          <w:tab w:val="num" w:pos="5067"/>
        </w:tabs>
        <w:ind w:left="5067" w:hanging="360"/>
      </w:pPr>
      <w:rPr>
        <w:rFonts w:cs="Times New Roman"/>
      </w:rPr>
    </w:lvl>
    <w:lvl w:ilvl="8" w:tplc="04050005" w:tentative="1">
      <w:start w:val="1"/>
      <w:numFmt w:val="lowerRoman"/>
      <w:lvlText w:val="%9."/>
      <w:lvlJc w:val="right"/>
      <w:pPr>
        <w:tabs>
          <w:tab w:val="num" w:pos="5787"/>
        </w:tabs>
        <w:ind w:left="5787" w:hanging="180"/>
      </w:pPr>
      <w:rPr>
        <w:rFonts w:cs="Times New Roman"/>
      </w:rPr>
    </w:lvl>
  </w:abstractNum>
  <w:abstractNum w:abstractNumId="38">
    <w:nsid w:val="66CA0D55"/>
    <w:multiLevelType w:val="hybridMultilevel"/>
    <w:tmpl w:val="5A722156"/>
    <w:lvl w:ilvl="0" w:tplc="46300C14">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B270A33"/>
    <w:multiLevelType w:val="multilevel"/>
    <w:tmpl w:val="477CACD4"/>
    <w:lvl w:ilvl="0">
      <w:start w:val="5"/>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0">
    <w:nsid w:val="708915BA"/>
    <w:multiLevelType w:val="singleLevel"/>
    <w:tmpl w:val="46300C14"/>
    <w:lvl w:ilvl="0">
      <w:start w:val="1"/>
      <w:numFmt w:val="lowerLetter"/>
      <w:lvlText w:val="(%1)"/>
      <w:lvlJc w:val="left"/>
      <w:pPr>
        <w:ind w:left="1224" w:hanging="504"/>
      </w:pPr>
      <w:rPr>
        <w:rFonts w:cs="Times New Roman" w:hint="default"/>
      </w:rPr>
    </w:lvl>
  </w:abstractNum>
  <w:abstractNum w:abstractNumId="41">
    <w:nsid w:val="721D0003"/>
    <w:multiLevelType w:val="multilevel"/>
    <w:tmpl w:val="D8E42092"/>
    <w:styleLink w:val="text"/>
    <w:lvl w:ilvl="0">
      <w:start w:val="1"/>
      <w:numFmt w:val="bullet"/>
      <w:pStyle w:val="SchemeLetterCzechTourism"/>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42">
    <w:nsid w:val="74DE4846"/>
    <w:multiLevelType w:val="multilevel"/>
    <w:tmpl w:val="D534A4C0"/>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
    <w:nsid w:val="7F873016"/>
    <w:multiLevelType w:val="multilevel"/>
    <w:tmpl w:val="176E1AF8"/>
    <w:lvl w:ilvl="0">
      <w:start w:val="13"/>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41"/>
  </w:num>
  <w:num w:numId="3">
    <w:abstractNumId w:val="8"/>
  </w:num>
  <w:num w:numId="4">
    <w:abstractNumId w:val="32"/>
  </w:num>
  <w:num w:numId="5">
    <w:abstractNumId w:val="30"/>
  </w:num>
  <w:num w:numId="6">
    <w:abstractNumId w:val="1"/>
  </w:num>
  <w:num w:numId="7">
    <w:abstractNumId w:val="23"/>
  </w:num>
  <w:num w:numId="8">
    <w:abstractNumId w:val="26"/>
  </w:num>
  <w:num w:numId="9">
    <w:abstractNumId w:val="16"/>
  </w:num>
  <w:num w:numId="10">
    <w:abstractNumId w:val="20"/>
  </w:num>
  <w:num w:numId="11">
    <w:abstractNumId w:val="9"/>
  </w:num>
  <w:num w:numId="12">
    <w:abstractNumId w:val="17"/>
  </w:num>
  <w:num w:numId="13">
    <w:abstractNumId w:val="11"/>
  </w:num>
  <w:num w:numId="14">
    <w:abstractNumId w:val="25"/>
  </w:num>
  <w:num w:numId="15">
    <w:abstractNumId w:val="34"/>
  </w:num>
  <w:num w:numId="16">
    <w:abstractNumId w:val="18"/>
  </w:num>
  <w:num w:numId="17">
    <w:abstractNumId w:val="31"/>
  </w:num>
  <w:num w:numId="18">
    <w:abstractNumId w:val="14"/>
  </w:num>
  <w:num w:numId="19">
    <w:abstractNumId w:val="33"/>
  </w:num>
  <w:num w:numId="20">
    <w:abstractNumId w:val="6"/>
  </w:num>
  <w:num w:numId="21">
    <w:abstractNumId w:val="19"/>
  </w:num>
  <w:num w:numId="22">
    <w:abstractNumId w:val="39"/>
  </w:num>
  <w:num w:numId="23">
    <w:abstractNumId w:val="2"/>
  </w:num>
  <w:num w:numId="24">
    <w:abstractNumId w:val="3"/>
  </w:num>
  <w:num w:numId="25">
    <w:abstractNumId w:val="37"/>
  </w:num>
  <w:num w:numId="26">
    <w:abstractNumId w:val="35"/>
  </w:num>
  <w:num w:numId="27">
    <w:abstractNumId w:val="5"/>
  </w:num>
  <w:num w:numId="28">
    <w:abstractNumId w:val="42"/>
  </w:num>
  <w:num w:numId="29">
    <w:abstractNumId w:val="21"/>
  </w:num>
  <w:num w:numId="30">
    <w:abstractNumId w:val="13"/>
  </w:num>
  <w:num w:numId="31">
    <w:abstractNumId w:val="43"/>
  </w:num>
  <w:num w:numId="32">
    <w:abstractNumId w:val="10"/>
  </w:num>
  <w:num w:numId="33">
    <w:abstractNumId w:val="40"/>
  </w:num>
  <w:num w:numId="34">
    <w:abstractNumId w:val="36"/>
  </w:num>
  <w:num w:numId="35">
    <w:abstractNumId w:val="29"/>
  </w:num>
  <w:num w:numId="36">
    <w:abstractNumId w:val="14"/>
  </w:num>
  <w:num w:numId="37">
    <w:abstractNumId w:val="38"/>
  </w:num>
  <w:num w:numId="38">
    <w:abstractNumId w:val="15"/>
  </w:num>
  <w:num w:numId="39">
    <w:abstractNumId w:val="22"/>
  </w:num>
  <w:num w:numId="40">
    <w:abstractNumId w:val="4"/>
  </w:num>
  <w:num w:numId="41">
    <w:abstractNumId w:val="27"/>
  </w:num>
  <w:num w:numId="42">
    <w:abstractNumId w:val="7"/>
  </w:num>
  <w:num w:numId="43">
    <w:abstractNumId w:val="24"/>
  </w:num>
  <w:num w:numId="44">
    <w:abstractNumId w:val="12"/>
  </w:num>
  <w:num w:numId="45">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041"/>
    <w:rsid w:val="00001703"/>
    <w:rsid w:val="0000421C"/>
    <w:rsid w:val="0000453F"/>
    <w:rsid w:val="0000503F"/>
    <w:rsid w:val="000051A9"/>
    <w:rsid w:val="00005379"/>
    <w:rsid w:val="000066D6"/>
    <w:rsid w:val="00017E04"/>
    <w:rsid w:val="000236C0"/>
    <w:rsid w:val="000247DC"/>
    <w:rsid w:val="00027D84"/>
    <w:rsid w:val="00031AE0"/>
    <w:rsid w:val="00034762"/>
    <w:rsid w:val="00034AC7"/>
    <w:rsid w:val="00037176"/>
    <w:rsid w:val="00040EBD"/>
    <w:rsid w:val="000421F3"/>
    <w:rsid w:val="000425FE"/>
    <w:rsid w:val="00045A0B"/>
    <w:rsid w:val="0004642D"/>
    <w:rsid w:val="00046F04"/>
    <w:rsid w:val="00050E55"/>
    <w:rsid w:val="0005191D"/>
    <w:rsid w:val="00052231"/>
    <w:rsid w:val="00052B0C"/>
    <w:rsid w:val="000538D2"/>
    <w:rsid w:val="00055FA6"/>
    <w:rsid w:val="0005784A"/>
    <w:rsid w:val="0006036E"/>
    <w:rsid w:val="00062148"/>
    <w:rsid w:val="000630DC"/>
    <w:rsid w:val="000635AE"/>
    <w:rsid w:val="0007161E"/>
    <w:rsid w:val="0007261F"/>
    <w:rsid w:val="00072D16"/>
    <w:rsid w:val="00073E51"/>
    <w:rsid w:val="00073FDC"/>
    <w:rsid w:val="000761AE"/>
    <w:rsid w:val="00076B7D"/>
    <w:rsid w:val="00080A98"/>
    <w:rsid w:val="00086354"/>
    <w:rsid w:val="00091051"/>
    <w:rsid w:val="00091252"/>
    <w:rsid w:val="00091C0B"/>
    <w:rsid w:val="0009317C"/>
    <w:rsid w:val="000941F4"/>
    <w:rsid w:val="0009529A"/>
    <w:rsid w:val="000956C3"/>
    <w:rsid w:val="00097AF0"/>
    <w:rsid w:val="00097D9F"/>
    <w:rsid w:val="000A1486"/>
    <w:rsid w:val="000A463B"/>
    <w:rsid w:val="000B0385"/>
    <w:rsid w:val="000B223C"/>
    <w:rsid w:val="000B2574"/>
    <w:rsid w:val="000B2FF0"/>
    <w:rsid w:val="000B3BE9"/>
    <w:rsid w:val="000B43D2"/>
    <w:rsid w:val="000B5E02"/>
    <w:rsid w:val="000C01B4"/>
    <w:rsid w:val="000C2222"/>
    <w:rsid w:val="000C4E0F"/>
    <w:rsid w:val="000C4E43"/>
    <w:rsid w:val="000C6CD8"/>
    <w:rsid w:val="000C7C96"/>
    <w:rsid w:val="000D0BFE"/>
    <w:rsid w:val="000D108C"/>
    <w:rsid w:val="000D2035"/>
    <w:rsid w:val="000D6001"/>
    <w:rsid w:val="000E3220"/>
    <w:rsid w:val="000E3C94"/>
    <w:rsid w:val="000E48AB"/>
    <w:rsid w:val="000E67E5"/>
    <w:rsid w:val="000E7064"/>
    <w:rsid w:val="000E73DC"/>
    <w:rsid w:val="000E7549"/>
    <w:rsid w:val="000F2CD5"/>
    <w:rsid w:val="000F302D"/>
    <w:rsid w:val="000F3AF9"/>
    <w:rsid w:val="000F3FB9"/>
    <w:rsid w:val="000F4B7E"/>
    <w:rsid w:val="000F6723"/>
    <w:rsid w:val="000F7777"/>
    <w:rsid w:val="00101C08"/>
    <w:rsid w:val="0010316D"/>
    <w:rsid w:val="00111181"/>
    <w:rsid w:val="00111299"/>
    <w:rsid w:val="00113D7F"/>
    <w:rsid w:val="001151E5"/>
    <w:rsid w:val="0012243A"/>
    <w:rsid w:val="00122F46"/>
    <w:rsid w:val="0012382A"/>
    <w:rsid w:val="00124CF1"/>
    <w:rsid w:val="00126155"/>
    <w:rsid w:val="0012652F"/>
    <w:rsid w:val="00126916"/>
    <w:rsid w:val="00134FF7"/>
    <w:rsid w:val="001361B0"/>
    <w:rsid w:val="00140220"/>
    <w:rsid w:val="00142BB5"/>
    <w:rsid w:val="00150B77"/>
    <w:rsid w:val="001513F0"/>
    <w:rsid w:val="001515D7"/>
    <w:rsid w:val="00153162"/>
    <w:rsid w:val="00153267"/>
    <w:rsid w:val="0015479A"/>
    <w:rsid w:val="001564B0"/>
    <w:rsid w:val="00156577"/>
    <w:rsid w:val="001611B5"/>
    <w:rsid w:val="00161B4C"/>
    <w:rsid w:val="00162560"/>
    <w:rsid w:val="001705C8"/>
    <w:rsid w:val="00170C1D"/>
    <w:rsid w:val="00171124"/>
    <w:rsid w:val="00182C70"/>
    <w:rsid w:val="0018535B"/>
    <w:rsid w:val="0018686A"/>
    <w:rsid w:val="00195477"/>
    <w:rsid w:val="00197816"/>
    <w:rsid w:val="001A01A8"/>
    <w:rsid w:val="001A13D8"/>
    <w:rsid w:val="001A3D49"/>
    <w:rsid w:val="001A67CE"/>
    <w:rsid w:val="001A6B3A"/>
    <w:rsid w:val="001B3132"/>
    <w:rsid w:val="001B6920"/>
    <w:rsid w:val="001C09B0"/>
    <w:rsid w:val="001C7B68"/>
    <w:rsid w:val="001D1FB6"/>
    <w:rsid w:val="001D321F"/>
    <w:rsid w:val="001D4163"/>
    <w:rsid w:val="001D59EB"/>
    <w:rsid w:val="001D66C5"/>
    <w:rsid w:val="001E2B32"/>
    <w:rsid w:val="001E4B1F"/>
    <w:rsid w:val="001F0201"/>
    <w:rsid w:val="001F09C1"/>
    <w:rsid w:val="001F388E"/>
    <w:rsid w:val="002007AB"/>
    <w:rsid w:val="002018C0"/>
    <w:rsid w:val="00202309"/>
    <w:rsid w:val="0020237A"/>
    <w:rsid w:val="00202D0F"/>
    <w:rsid w:val="0020338C"/>
    <w:rsid w:val="00207174"/>
    <w:rsid w:val="00207610"/>
    <w:rsid w:val="00207940"/>
    <w:rsid w:val="00213254"/>
    <w:rsid w:val="002138E2"/>
    <w:rsid w:val="00215F01"/>
    <w:rsid w:val="00221C40"/>
    <w:rsid w:val="00224AA4"/>
    <w:rsid w:val="00225A77"/>
    <w:rsid w:val="00225FE2"/>
    <w:rsid w:val="00227B07"/>
    <w:rsid w:val="002354FB"/>
    <w:rsid w:val="00237191"/>
    <w:rsid w:val="00240854"/>
    <w:rsid w:val="00240C62"/>
    <w:rsid w:val="00242A96"/>
    <w:rsid w:val="002579F4"/>
    <w:rsid w:val="002631CE"/>
    <w:rsid w:val="00264987"/>
    <w:rsid w:val="00265117"/>
    <w:rsid w:val="0027070E"/>
    <w:rsid w:val="00270B89"/>
    <w:rsid w:val="0027139E"/>
    <w:rsid w:val="0028143D"/>
    <w:rsid w:val="00283DB0"/>
    <w:rsid w:val="00283FE5"/>
    <w:rsid w:val="00284EC4"/>
    <w:rsid w:val="00294DA0"/>
    <w:rsid w:val="002952C1"/>
    <w:rsid w:val="002A0BD6"/>
    <w:rsid w:val="002A2457"/>
    <w:rsid w:val="002A3C2D"/>
    <w:rsid w:val="002A4324"/>
    <w:rsid w:val="002A4A79"/>
    <w:rsid w:val="002B0CC9"/>
    <w:rsid w:val="002B4AD2"/>
    <w:rsid w:val="002B50FE"/>
    <w:rsid w:val="002B60C8"/>
    <w:rsid w:val="002B7A1F"/>
    <w:rsid w:val="002C06D2"/>
    <w:rsid w:val="002C235B"/>
    <w:rsid w:val="002C28C6"/>
    <w:rsid w:val="002C2CE8"/>
    <w:rsid w:val="002C33C7"/>
    <w:rsid w:val="002C35B1"/>
    <w:rsid w:val="002C3D25"/>
    <w:rsid w:val="002C4F52"/>
    <w:rsid w:val="002D5E52"/>
    <w:rsid w:val="002D64DB"/>
    <w:rsid w:val="002E1997"/>
    <w:rsid w:val="002E1F02"/>
    <w:rsid w:val="002E2F79"/>
    <w:rsid w:val="002E331F"/>
    <w:rsid w:val="002E70A5"/>
    <w:rsid w:val="002F086F"/>
    <w:rsid w:val="002F57CC"/>
    <w:rsid w:val="002F77D2"/>
    <w:rsid w:val="003010EA"/>
    <w:rsid w:val="00301F9F"/>
    <w:rsid w:val="00302053"/>
    <w:rsid w:val="00304082"/>
    <w:rsid w:val="003061FD"/>
    <w:rsid w:val="00310A8D"/>
    <w:rsid w:val="00312FD9"/>
    <w:rsid w:val="003200C7"/>
    <w:rsid w:val="003222CB"/>
    <w:rsid w:val="00324520"/>
    <w:rsid w:val="0033283E"/>
    <w:rsid w:val="003332F5"/>
    <w:rsid w:val="00337079"/>
    <w:rsid w:val="00342A90"/>
    <w:rsid w:val="00343911"/>
    <w:rsid w:val="00344B2C"/>
    <w:rsid w:val="003507DB"/>
    <w:rsid w:val="00355238"/>
    <w:rsid w:val="00355B5A"/>
    <w:rsid w:val="00360346"/>
    <w:rsid w:val="0036262E"/>
    <w:rsid w:val="00363E45"/>
    <w:rsid w:val="00364327"/>
    <w:rsid w:val="00367947"/>
    <w:rsid w:val="0036794B"/>
    <w:rsid w:val="00370521"/>
    <w:rsid w:val="00370BA1"/>
    <w:rsid w:val="0037257D"/>
    <w:rsid w:val="00374A44"/>
    <w:rsid w:val="00374BA8"/>
    <w:rsid w:val="003753A4"/>
    <w:rsid w:val="0037752D"/>
    <w:rsid w:val="00382041"/>
    <w:rsid w:val="00382DC0"/>
    <w:rsid w:val="00384C88"/>
    <w:rsid w:val="00384CCC"/>
    <w:rsid w:val="0038643B"/>
    <w:rsid w:val="00387554"/>
    <w:rsid w:val="00390F32"/>
    <w:rsid w:val="00393D3F"/>
    <w:rsid w:val="003976BC"/>
    <w:rsid w:val="003A041E"/>
    <w:rsid w:val="003A0E67"/>
    <w:rsid w:val="003A1A8F"/>
    <w:rsid w:val="003A417B"/>
    <w:rsid w:val="003A6D93"/>
    <w:rsid w:val="003B0A84"/>
    <w:rsid w:val="003B2222"/>
    <w:rsid w:val="003B453B"/>
    <w:rsid w:val="003B6C3F"/>
    <w:rsid w:val="003C0FDB"/>
    <w:rsid w:val="003C207C"/>
    <w:rsid w:val="003C373D"/>
    <w:rsid w:val="003C5A68"/>
    <w:rsid w:val="003D0C8A"/>
    <w:rsid w:val="003D12F7"/>
    <w:rsid w:val="003D1833"/>
    <w:rsid w:val="003D1FB6"/>
    <w:rsid w:val="003D2C49"/>
    <w:rsid w:val="003D33E8"/>
    <w:rsid w:val="003D3E7C"/>
    <w:rsid w:val="003D5F5D"/>
    <w:rsid w:val="003D6A57"/>
    <w:rsid w:val="003E3C35"/>
    <w:rsid w:val="003E6C5D"/>
    <w:rsid w:val="003F1960"/>
    <w:rsid w:val="003F1FFA"/>
    <w:rsid w:val="003F35D1"/>
    <w:rsid w:val="003F46E6"/>
    <w:rsid w:val="003F5871"/>
    <w:rsid w:val="00400E43"/>
    <w:rsid w:val="0040176C"/>
    <w:rsid w:val="0040281F"/>
    <w:rsid w:val="00402B55"/>
    <w:rsid w:val="004038E4"/>
    <w:rsid w:val="00403953"/>
    <w:rsid w:val="004053EC"/>
    <w:rsid w:val="00405E89"/>
    <w:rsid w:val="004063CC"/>
    <w:rsid w:val="00406E79"/>
    <w:rsid w:val="00412602"/>
    <w:rsid w:val="004147ED"/>
    <w:rsid w:val="00414CCB"/>
    <w:rsid w:val="00416C55"/>
    <w:rsid w:val="00417410"/>
    <w:rsid w:val="004203B2"/>
    <w:rsid w:val="00421E1B"/>
    <w:rsid w:val="00426232"/>
    <w:rsid w:val="00427E14"/>
    <w:rsid w:val="00430B93"/>
    <w:rsid w:val="004313D3"/>
    <w:rsid w:val="0043143C"/>
    <w:rsid w:val="00432B42"/>
    <w:rsid w:val="00435A17"/>
    <w:rsid w:val="00435C90"/>
    <w:rsid w:val="004363A0"/>
    <w:rsid w:val="0043752F"/>
    <w:rsid w:val="00442BB4"/>
    <w:rsid w:val="00442D01"/>
    <w:rsid w:val="004439FF"/>
    <w:rsid w:val="0044534D"/>
    <w:rsid w:val="0045040C"/>
    <w:rsid w:val="00453D5E"/>
    <w:rsid w:val="00453E9A"/>
    <w:rsid w:val="004543D1"/>
    <w:rsid w:val="0045574A"/>
    <w:rsid w:val="00455FB0"/>
    <w:rsid w:val="00456FF6"/>
    <w:rsid w:val="00457C21"/>
    <w:rsid w:val="00462053"/>
    <w:rsid w:val="00462AAB"/>
    <w:rsid w:val="004640CF"/>
    <w:rsid w:val="00465EAD"/>
    <w:rsid w:val="00466FCD"/>
    <w:rsid w:val="00476503"/>
    <w:rsid w:val="0048043A"/>
    <w:rsid w:val="00481599"/>
    <w:rsid w:val="00481D73"/>
    <w:rsid w:val="0048299C"/>
    <w:rsid w:val="00483C88"/>
    <w:rsid w:val="0048493F"/>
    <w:rsid w:val="00485424"/>
    <w:rsid w:val="0048569D"/>
    <w:rsid w:val="00486A38"/>
    <w:rsid w:val="00490CAE"/>
    <w:rsid w:val="00491636"/>
    <w:rsid w:val="004936B1"/>
    <w:rsid w:val="004938AF"/>
    <w:rsid w:val="00497635"/>
    <w:rsid w:val="00497873"/>
    <w:rsid w:val="004A0F6B"/>
    <w:rsid w:val="004A11E3"/>
    <w:rsid w:val="004A2FFD"/>
    <w:rsid w:val="004A3F0C"/>
    <w:rsid w:val="004A50AC"/>
    <w:rsid w:val="004A5274"/>
    <w:rsid w:val="004A5980"/>
    <w:rsid w:val="004A59BA"/>
    <w:rsid w:val="004A6ABC"/>
    <w:rsid w:val="004A7F94"/>
    <w:rsid w:val="004B175D"/>
    <w:rsid w:val="004B1AA4"/>
    <w:rsid w:val="004B3D29"/>
    <w:rsid w:val="004B4073"/>
    <w:rsid w:val="004C0507"/>
    <w:rsid w:val="004C25E8"/>
    <w:rsid w:val="004C3157"/>
    <w:rsid w:val="004C4B00"/>
    <w:rsid w:val="004C4F88"/>
    <w:rsid w:val="004C51EC"/>
    <w:rsid w:val="004C52FC"/>
    <w:rsid w:val="004D2580"/>
    <w:rsid w:val="004E3FCB"/>
    <w:rsid w:val="004E511A"/>
    <w:rsid w:val="004E7E2C"/>
    <w:rsid w:val="004F123B"/>
    <w:rsid w:val="004F2A04"/>
    <w:rsid w:val="004F34A3"/>
    <w:rsid w:val="004F4F70"/>
    <w:rsid w:val="004F75B2"/>
    <w:rsid w:val="0050155B"/>
    <w:rsid w:val="00501F4C"/>
    <w:rsid w:val="00502869"/>
    <w:rsid w:val="00502974"/>
    <w:rsid w:val="00504440"/>
    <w:rsid w:val="00504DEC"/>
    <w:rsid w:val="0050528C"/>
    <w:rsid w:val="005054B3"/>
    <w:rsid w:val="00507E8F"/>
    <w:rsid w:val="00512883"/>
    <w:rsid w:val="0051714E"/>
    <w:rsid w:val="00531032"/>
    <w:rsid w:val="00533F9E"/>
    <w:rsid w:val="00534864"/>
    <w:rsid w:val="00534DC9"/>
    <w:rsid w:val="00535001"/>
    <w:rsid w:val="00540979"/>
    <w:rsid w:val="00544D71"/>
    <w:rsid w:val="00545C9A"/>
    <w:rsid w:val="00547CD8"/>
    <w:rsid w:val="00550263"/>
    <w:rsid w:val="00550764"/>
    <w:rsid w:val="00553FC0"/>
    <w:rsid w:val="005575FD"/>
    <w:rsid w:val="00567256"/>
    <w:rsid w:val="005702BB"/>
    <w:rsid w:val="0057085F"/>
    <w:rsid w:val="00572534"/>
    <w:rsid w:val="00577175"/>
    <w:rsid w:val="00577774"/>
    <w:rsid w:val="0058514F"/>
    <w:rsid w:val="0058581A"/>
    <w:rsid w:val="00591CF8"/>
    <w:rsid w:val="00592B21"/>
    <w:rsid w:val="0059335C"/>
    <w:rsid w:val="00595A12"/>
    <w:rsid w:val="00596ABE"/>
    <w:rsid w:val="005A0C21"/>
    <w:rsid w:val="005A0C97"/>
    <w:rsid w:val="005A11B4"/>
    <w:rsid w:val="005A53C9"/>
    <w:rsid w:val="005A5786"/>
    <w:rsid w:val="005A6B6C"/>
    <w:rsid w:val="005B1248"/>
    <w:rsid w:val="005B33D4"/>
    <w:rsid w:val="005B3898"/>
    <w:rsid w:val="005B56F5"/>
    <w:rsid w:val="005B691B"/>
    <w:rsid w:val="005C16E8"/>
    <w:rsid w:val="005C26AE"/>
    <w:rsid w:val="005C4618"/>
    <w:rsid w:val="005D589C"/>
    <w:rsid w:val="005D7ACF"/>
    <w:rsid w:val="005E070F"/>
    <w:rsid w:val="005E2396"/>
    <w:rsid w:val="005E3E24"/>
    <w:rsid w:val="005E68DF"/>
    <w:rsid w:val="005E72D7"/>
    <w:rsid w:val="005E7F7C"/>
    <w:rsid w:val="005F347C"/>
    <w:rsid w:val="005F537E"/>
    <w:rsid w:val="005F6665"/>
    <w:rsid w:val="005F7555"/>
    <w:rsid w:val="005F7C20"/>
    <w:rsid w:val="00600694"/>
    <w:rsid w:val="0060083E"/>
    <w:rsid w:val="006107ED"/>
    <w:rsid w:val="00611FF9"/>
    <w:rsid w:val="00613184"/>
    <w:rsid w:val="00615619"/>
    <w:rsid w:val="006167A4"/>
    <w:rsid w:val="00617310"/>
    <w:rsid w:val="00620B35"/>
    <w:rsid w:val="00621F17"/>
    <w:rsid w:val="006275C5"/>
    <w:rsid w:val="00627DBE"/>
    <w:rsid w:val="00630D4D"/>
    <w:rsid w:val="00631343"/>
    <w:rsid w:val="00635DD4"/>
    <w:rsid w:val="00641275"/>
    <w:rsid w:val="00645042"/>
    <w:rsid w:val="006620DF"/>
    <w:rsid w:val="006644B5"/>
    <w:rsid w:val="00664736"/>
    <w:rsid w:val="0067054C"/>
    <w:rsid w:val="00671F00"/>
    <w:rsid w:val="00673F3B"/>
    <w:rsid w:val="00675087"/>
    <w:rsid w:val="00675977"/>
    <w:rsid w:val="00676781"/>
    <w:rsid w:val="00682F1A"/>
    <w:rsid w:val="00685C53"/>
    <w:rsid w:val="00686C30"/>
    <w:rsid w:val="0069463C"/>
    <w:rsid w:val="006949D8"/>
    <w:rsid w:val="006952F1"/>
    <w:rsid w:val="006A0F57"/>
    <w:rsid w:val="006A3FA4"/>
    <w:rsid w:val="006B04A2"/>
    <w:rsid w:val="006B17C3"/>
    <w:rsid w:val="006B7463"/>
    <w:rsid w:val="006B74BA"/>
    <w:rsid w:val="006B7D3F"/>
    <w:rsid w:val="006C0FDC"/>
    <w:rsid w:val="006C2FC2"/>
    <w:rsid w:val="006C457B"/>
    <w:rsid w:val="006C4708"/>
    <w:rsid w:val="006C4C3A"/>
    <w:rsid w:val="006C7931"/>
    <w:rsid w:val="006D0EB4"/>
    <w:rsid w:val="006D119B"/>
    <w:rsid w:val="006D18C4"/>
    <w:rsid w:val="006D2F97"/>
    <w:rsid w:val="006D3189"/>
    <w:rsid w:val="006D63D1"/>
    <w:rsid w:val="006E2CA4"/>
    <w:rsid w:val="006E4483"/>
    <w:rsid w:val="006F02F9"/>
    <w:rsid w:val="006F09FB"/>
    <w:rsid w:val="006F1423"/>
    <w:rsid w:val="006F3781"/>
    <w:rsid w:val="006F65F8"/>
    <w:rsid w:val="006F76BC"/>
    <w:rsid w:val="00700C52"/>
    <w:rsid w:val="00700FE9"/>
    <w:rsid w:val="00702D02"/>
    <w:rsid w:val="00703D2C"/>
    <w:rsid w:val="007051A2"/>
    <w:rsid w:val="00711755"/>
    <w:rsid w:val="00711ABD"/>
    <w:rsid w:val="00712550"/>
    <w:rsid w:val="00712D08"/>
    <w:rsid w:val="00714216"/>
    <w:rsid w:val="007157CC"/>
    <w:rsid w:val="00716788"/>
    <w:rsid w:val="0071744A"/>
    <w:rsid w:val="00717C4A"/>
    <w:rsid w:val="00722A2E"/>
    <w:rsid w:val="00732893"/>
    <w:rsid w:val="00733878"/>
    <w:rsid w:val="007361D2"/>
    <w:rsid w:val="00736229"/>
    <w:rsid w:val="00740B1B"/>
    <w:rsid w:val="00740BAA"/>
    <w:rsid w:val="0074266D"/>
    <w:rsid w:val="00742675"/>
    <w:rsid w:val="00744B90"/>
    <w:rsid w:val="007460E1"/>
    <w:rsid w:val="00747148"/>
    <w:rsid w:val="007527AD"/>
    <w:rsid w:val="00753652"/>
    <w:rsid w:val="00753CAB"/>
    <w:rsid w:val="007568F1"/>
    <w:rsid w:val="00757866"/>
    <w:rsid w:val="00760E4A"/>
    <w:rsid w:val="00762B6E"/>
    <w:rsid w:val="007637BE"/>
    <w:rsid w:val="007639FF"/>
    <w:rsid w:val="00767AFB"/>
    <w:rsid w:val="00767B8E"/>
    <w:rsid w:val="00774055"/>
    <w:rsid w:val="007750A6"/>
    <w:rsid w:val="00780938"/>
    <w:rsid w:val="00782C59"/>
    <w:rsid w:val="00783C25"/>
    <w:rsid w:val="00786455"/>
    <w:rsid w:val="00787A28"/>
    <w:rsid w:val="00787FF5"/>
    <w:rsid w:val="0079154A"/>
    <w:rsid w:val="007939B1"/>
    <w:rsid w:val="007954FE"/>
    <w:rsid w:val="007A08E4"/>
    <w:rsid w:val="007A4786"/>
    <w:rsid w:val="007A7E60"/>
    <w:rsid w:val="007B6A64"/>
    <w:rsid w:val="007C0289"/>
    <w:rsid w:val="007C18CD"/>
    <w:rsid w:val="007C19FC"/>
    <w:rsid w:val="007C1A39"/>
    <w:rsid w:val="007C57B2"/>
    <w:rsid w:val="007C75F5"/>
    <w:rsid w:val="007D2EE8"/>
    <w:rsid w:val="007D3EC3"/>
    <w:rsid w:val="007D440B"/>
    <w:rsid w:val="007D6E95"/>
    <w:rsid w:val="007D7EFB"/>
    <w:rsid w:val="007E170F"/>
    <w:rsid w:val="007E3129"/>
    <w:rsid w:val="007E5164"/>
    <w:rsid w:val="007F01BE"/>
    <w:rsid w:val="007F022C"/>
    <w:rsid w:val="007F03E6"/>
    <w:rsid w:val="007F15F0"/>
    <w:rsid w:val="007F1896"/>
    <w:rsid w:val="007F2F4D"/>
    <w:rsid w:val="007F3C13"/>
    <w:rsid w:val="007F53E1"/>
    <w:rsid w:val="007F73B4"/>
    <w:rsid w:val="00802C04"/>
    <w:rsid w:val="00803A61"/>
    <w:rsid w:val="0081094F"/>
    <w:rsid w:val="008131C2"/>
    <w:rsid w:val="00815668"/>
    <w:rsid w:val="00822CD7"/>
    <w:rsid w:val="00823A9C"/>
    <w:rsid w:val="00823FD5"/>
    <w:rsid w:val="008242DC"/>
    <w:rsid w:val="0083132A"/>
    <w:rsid w:val="00831B39"/>
    <w:rsid w:val="008331A4"/>
    <w:rsid w:val="0083576F"/>
    <w:rsid w:val="00836C48"/>
    <w:rsid w:val="00837A0A"/>
    <w:rsid w:val="00837B66"/>
    <w:rsid w:val="008410D1"/>
    <w:rsid w:val="00845DE3"/>
    <w:rsid w:val="00847309"/>
    <w:rsid w:val="00847D7B"/>
    <w:rsid w:val="00850697"/>
    <w:rsid w:val="00853FBB"/>
    <w:rsid w:val="0085729D"/>
    <w:rsid w:val="00857521"/>
    <w:rsid w:val="00861F1F"/>
    <w:rsid w:val="008659C4"/>
    <w:rsid w:val="00866DDE"/>
    <w:rsid w:val="008673A7"/>
    <w:rsid w:val="00874E56"/>
    <w:rsid w:val="00876804"/>
    <w:rsid w:val="00876FB7"/>
    <w:rsid w:val="00877A23"/>
    <w:rsid w:val="0088070E"/>
    <w:rsid w:val="0088161B"/>
    <w:rsid w:val="00890119"/>
    <w:rsid w:val="00892715"/>
    <w:rsid w:val="00892DBF"/>
    <w:rsid w:val="00894DB4"/>
    <w:rsid w:val="00895EF6"/>
    <w:rsid w:val="008A0B19"/>
    <w:rsid w:val="008A1A38"/>
    <w:rsid w:val="008A4EC6"/>
    <w:rsid w:val="008A6280"/>
    <w:rsid w:val="008A70E3"/>
    <w:rsid w:val="008B18DE"/>
    <w:rsid w:val="008B1F90"/>
    <w:rsid w:val="008B3147"/>
    <w:rsid w:val="008B5204"/>
    <w:rsid w:val="008B6F17"/>
    <w:rsid w:val="008B7380"/>
    <w:rsid w:val="008C2300"/>
    <w:rsid w:val="008C2D32"/>
    <w:rsid w:val="008C2EE7"/>
    <w:rsid w:val="008C43C6"/>
    <w:rsid w:val="008C57BE"/>
    <w:rsid w:val="008C6473"/>
    <w:rsid w:val="008C69E8"/>
    <w:rsid w:val="008D2081"/>
    <w:rsid w:val="008D4CF3"/>
    <w:rsid w:val="008D4E78"/>
    <w:rsid w:val="008D518C"/>
    <w:rsid w:val="008D7B05"/>
    <w:rsid w:val="008E08BB"/>
    <w:rsid w:val="008E4A7C"/>
    <w:rsid w:val="008E74E4"/>
    <w:rsid w:val="008F3D0C"/>
    <w:rsid w:val="00904CE8"/>
    <w:rsid w:val="00904FAC"/>
    <w:rsid w:val="00905008"/>
    <w:rsid w:val="00911308"/>
    <w:rsid w:val="00915C65"/>
    <w:rsid w:val="00920021"/>
    <w:rsid w:val="00920E5E"/>
    <w:rsid w:val="00922406"/>
    <w:rsid w:val="009226D3"/>
    <w:rsid w:val="009239C8"/>
    <w:rsid w:val="0092473F"/>
    <w:rsid w:val="00925B81"/>
    <w:rsid w:val="009300BA"/>
    <w:rsid w:val="0093348E"/>
    <w:rsid w:val="0093703F"/>
    <w:rsid w:val="00937DA9"/>
    <w:rsid w:val="00950965"/>
    <w:rsid w:val="009517F2"/>
    <w:rsid w:val="00951823"/>
    <w:rsid w:val="00953A9E"/>
    <w:rsid w:val="00953D18"/>
    <w:rsid w:val="0095588B"/>
    <w:rsid w:val="00956487"/>
    <w:rsid w:val="00957980"/>
    <w:rsid w:val="0096191F"/>
    <w:rsid w:val="0096314D"/>
    <w:rsid w:val="00964151"/>
    <w:rsid w:val="00965FA8"/>
    <w:rsid w:val="00966818"/>
    <w:rsid w:val="009763C7"/>
    <w:rsid w:val="00980099"/>
    <w:rsid w:val="0098470F"/>
    <w:rsid w:val="009866AE"/>
    <w:rsid w:val="00987D48"/>
    <w:rsid w:val="00995972"/>
    <w:rsid w:val="00995D66"/>
    <w:rsid w:val="00996F12"/>
    <w:rsid w:val="00997C9C"/>
    <w:rsid w:val="009A0BF1"/>
    <w:rsid w:val="009A14AD"/>
    <w:rsid w:val="009A18C9"/>
    <w:rsid w:val="009A2A44"/>
    <w:rsid w:val="009A5129"/>
    <w:rsid w:val="009A5DF3"/>
    <w:rsid w:val="009A7CCB"/>
    <w:rsid w:val="009B1A12"/>
    <w:rsid w:val="009B248B"/>
    <w:rsid w:val="009B46FE"/>
    <w:rsid w:val="009B54C5"/>
    <w:rsid w:val="009B65BB"/>
    <w:rsid w:val="009C0785"/>
    <w:rsid w:val="009C1C25"/>
    <w:rsid w:val="009C2789"/>
    <w:rsid w:val="009C7276"/>
    <w:rsid w:val="009D00C6"/>
    <w:rsid w:val="009D3549"/>
    <w:rsid w:val="009D3F1F"/>
    <w:rsid w:val="009E0FD8"/>
    <w:rsid w:val="009E3A43"/>
    <w:rsid w:val="009E3B09"/>
    <w:rsid w:val="009F30CC"/>
    <w:rsid w:val="009F6DA0"/>
    <w:rsid w:val="009F713C"/>
    <w:rsid w:val="00A01374"/>
    <w:rsid w:val="00A01635"/>
    <w:rsid w:val="00A01F07"/>
    <w:rsid w:val="00A03E6A"/>
    <w:rsid w:val="00A06683"/>
    <w:rsid w:val="00A067CC"/>
    <w:rsid w:val="00A15978"/>
    <w:rsid w:val="00A15F36"/>
    <w:rsid w:val="00A17577"/>
    <w:rsid w:val="00A22705"/>
    <w:rsid w:val="00A23D96"/>
    <w:rsid w:val="00A25F95"/>
    <w:rsid w:val="00A31990"/>
    <w:rsid w:val="00A34FB3"/>
    <w:rsid w:val="00A36F71"/>
    <w:rsid w:val="00A40383"/>
    <w:rsid w:val="00A44990"/>
    <w:rsid w:val="00A4532E"/>
    <w:rsid w:val="00A46CE5"/>
    <w:rsid w:val="00A509B2"/>
    <w:rsid w:val="00A53D7F"/>
    <w:rsid w:val="00A57A12"/>
    <w:rsid w:val="00A6080B"/>
    <w:rsid w:val="00A6099F"/>
    <w:rsid w:val="00A618C1"/>
    <w:rsid w:val="00A64133"/>
    <w:rsid w:val="00A645EA"/>
    <w:rsid w:val="00A66FFD"/>
    <w:rsid w:val="00A73DE9"/>
    <w:rsid w:val="00A75B94"/>
    <w:rsid w:val="00A81ED5"/>
    <w:rsid w:val="00A82DC5"/>
    <w:rsid w:val="00A8756A"/>
    <w:rsid w:val="00A91533"/>
    <w:rsid w:val="00A915CA"/>
    <w:rsid w:val="00A93EF6"/>
    <w:rsid w:val="00A96A78"/>
    <w:rsid w:val="00AA097A"/>
    <w:rsid w:val="00AA3BDD"/>
    <w:rsid w:val="00AA465D"/>
    <w:rsid w:val="00AA5EF8"/>
    <w:rsid w:val="00AB0858"/>
    <w:rsid w:val="00AB15C8"/>
    <w:rsid w:val="00AB196D"/>
    <w:rsid w:val="00AB246A"/>
    <w:rsid w:val="00AB5CE4"/>
    <w:rsid w:val="00AB5DF4"/>
    <w:rsid w:val="00AB72DE"/>
    <w:rsid w:val="00AC1DD0"/>
    <w:rsid w:val="00AC2200"/>
    <w:rsid w:val="00AC4DB9"/>
    <w:rsid w:val="00AD27B1"/>
    <w:rsid w:val="00AD5806"/>
    <w:rsid w:val="00AD6C6C"/>
    <w:rsid w:val="00AD6D74"/>
    <w:rsid w:val="00AE0203"/>
    <w:rsid w:val="00AE057F"/>
    <w:rsid w:val="00AE1788"/>
    <w:rsid w:val="00AE1DEB"/>
    <w:rsid w:val="00AE367E"/>
    <w:rsid w:val="00AE4BA3"/>
    <w:rsid w:val="00AF03A1"/>
    <w:rsid w:val="00AF22C1"/>
    <w:rsid w:val="00AF3814"/>
    <w:rsid w:val="00AF478D"/>
    <w:rsid w:val="00AF5CE6"/>
    <w:rsid w:val="00B057BD"/>
    <w:rsid w:val="00B05E2C"/>
    <w:rsid w:val="00B06025"/>
    <w:rsid w:val="00B063C5"/>
    <w:rsid w:val="00B071E2"/>
    <w:rsid w:val="00B1396F"/>
    <w:rsid w:val="00B14561"/>
    <w:rsid w:val="00B16530"/>
    <w:rsid w:val="00B20098"/>
    <w:rsid w:val="00B21A6F"/>
    <w:rsid w:val="00B22674"/>
    <w:rsid w:val="00B2368F"/>
    <w:rsid w:val="00B24A19"/>
    <w:rsid w:val="00B2783F"/>
    <w:rsid w:val="00B32584"/>
    <w:rsid w:val="00B3282F"/>
    <w:rsid w:val="00B355B6"/>
    <w:rsid w:val="00B365E2"/>
    <w:rsid w:val="00B37199"/>
    <w:rsid w:val="00B37DC1"/>
    <w:rsid w:val="00B42C1C"/>
    <w:rsid w:val="00B43E79"/>
    <w:rsid w:val="00B449BA"/>
    <w:rsid w:val="00B4501B"/>
    <w:rsid w:val="00B45CE4"/>
    <w:rsid w:val="00B45D52"/>
    <w:rsid w:val="00B462B4"/>
    <w:rsid w:val="00B47432"/>
    <w:rsid w:val="00B5324C"/>
    <w:rsid w:val="00B53C36"/>
    <w:rsid w:val="00B54917"/>
    <w:rsid w:val="00B54C9C"/>
    <w:rsid w:val="00B56A6F"/>
    <w:rsid w:val="00B577CF"/>
    <w:rsid w:val="00B60455"/>
    <w:rsid w:val="00B61E82"/>
    <w:rsid w:val="00B63AEA"/>
    <w:rsid w:val="00B65C13"/>
    <w:rsid w:val="00B66264"/>
    <w:rsid w:val="00B6740F"/>
    <w:rsid w:val="00B703A2"/>
    <w:rsid w:val="00B77938"/>
    <w:rsid w:val="00B83762"/>
    <w:rsid w:val="00B83B0C"/>
    <w:rsid w:val="00B856A3"/>
    <w:rsid w:val="00B90ABA"/>
    <w:rsid w:val="00B9462E"/>
    <w:rsid w:val="00B965FC"/>
    <w:rsid w:val="00B96D44"/>
    <w:rsid w:val="00B96E0D"/>
    <w:rsid w:val="00BA034B"/>
    <w:rsid w:val="00BA24C1"/>
    <w:rsid w:val="00BA4A32"/>
    <w:rsid w:val="00BA6254"/>
    <w:rsid w:val="00BB2558"/>
    <w:rsid w:val="00BB25DB"/>
    <w:rsid w:val="00BB2986"/>
    <w:rsid w:val="00BB55E7"/>
    <w:rsid w:val="00BB7240"/>
    <w:rsid w:val="00BC0D6C"/>
    <w:rsid w:val="00BC609A"/>
    <w:rsid w:val="00BC6FDC"/>
    <w:rsid w:val="00BD027D"/>
    <w:rsid w:val="00BD09B0"/>
    <w:rsid w:val="00BD546D"/>
    <w:rsid w:val="00BD77C7"/>
    <w:rsid w:val="00BE2831"/>
    <w:rsid w:val="00BE3380"/>
    <w:rsid w:val="00BE3996"/>
    <w:rsid w:val="00BE4E92"/>
    <w:rsid w:val="00BE62B5"/>
    <w:rsid w:val="00BF19ED"/>
    <w:rsid w:val="00BF1C1B"/>
    <w:rsid w:val="00BF22AD"/>
    <w:rsid w:val="00C02FAF"/>
    <w:rsid w:val="00C0596E"/>
    <w:rsid w:val="00C13706"/>
    <w:rsid w:val="00C13A07"/>
    <w:rsid w:val="00C16A73"/>
    <w:rsid w:val="00C17F4A"/>
    <w:rsid w:val="00C20224"/>
    <w:rsid w:val="00C212EC"/>
    <w:rsid w:val="00C24066"/>
    <w:rsid w:val="00C264DC"/>
    <w:rsid w:val="00C3268F"/>
    <w:rsid w:val="00C32A07"/>
    <w:rsid w:val="00C32F6F"/>
    <w:rsid w:val="00C33B48"/>
    <w:rsid w:val="00C33DD6"/>
    <w:rsid w:val="00C43227"/>
    <w:rsid w:val="00C45128"/>
    <w:rsid w:val="00C50450"/>
    <w:rsid w:val="00C516EE"/>
    <w:rsid w:val="00C53D58"/>
    <w:rsid w:val="00C549F9"/>
    <w:rsid w:val="00C57C27"/>
    <w:rsid w:val="00C57C72"/>
    <w:rsid w:val="00C61D1C"/>
    <w:rsid w:val="00C63B42"/>
    <w:rsid w:val="00C67651"/>
    <w:rsid w:val="00C7082C"/>
    <w:rsid w:val="00C721A4"/>
    <w:rsid w:val="00C72F12"/>
    <w:rsid w:val="00C7685D"/>
    <w:rsid w:val="00C80B14"/>
    <w:rsid w:val="00C81238"/>
    <w:rsid w:val="00C81613"/>
    <w:rsid w:val="00C82D14"/>
    <w:rsid w:val="00C82E59"/>
    <w:rsid w:val="00C84095"/>
    <w:rsid w:val="00C86E1F"/>
    <w:rsid w:val="00C8789C"/>
    <w:rsid w:val="00C87FE9"/>
    <w:rsid w:val="00C90994"/>
    <w:rsid w:val="00C947E0"/>
    <w:rsid w:val="00C96809"/>
    <w:rsid w:val="00CA0909"/>
    <w:rsid w:val="00CA2A5D"/>
    <w:rsid w:val="00CB1645"/>
    <w:rsid w:val="00CB339F"/>
    <w:rsid w:val="00CB3C49"/>
    <w:rsid w:val="00CB5F7F"/>
    <w:rsid w:val="00CB65D5"/>
    <w:rsid w:val="00CB6D6B"/>
    <w:rsid w:val="00CB7936"/>
    <w:rsid w:val="00CC47A9"/>
    <w:rsid w:val="00CD0B70"/>
    <w:rsid w:val="00CD0C58"/>
    <w:rsid w:val="00CD4247"/>
    <w:rsid w:val="00CD43E9"/>
    <w:rsid w:val="00CD45E9"/>
    <w:rsid w:val="00CE0592"/>
    <w:rsid w:val="00CE05C3"/>
    <w:rsid w:val="00CE0FD5"/>
    <w:rsid w:val="00CE145B"/>
    <w:rsid w:val="00CE6277"/>
    <w:rsid w:val="00CF4658"/>
    <w:rsid w:val="00CF6922"/>
    <w:rsid w:val="00D0274C"/>
    <w:rsid w:val="00D03B52"/>
    <w:rsid w:val="00D06163"/>
    <w:rsid w:val="00D067DD"/>
    <w:rsid w:val="00D07B1D"/>
    <w:rsid w:val="00D13573"/>
    <w:rsid w:val="00D13AF2"/>
    <w:rsid w:val="00D13E40"/>
    <w:rsid w:val="00D16B35"/>
    <w:rsid w:val="00D1781F"/>
    <w:rsid w:val="00D2079A"/>
    <w:rsid w:val="00D22058"/>
    <w:rsid w:val="00D233A9"/>
    <w:rsid w:val="00D23599"/>
    <w:rsid w:val="00D31418"/>
    <w:rsid w:val="00D32591"/>
    <w:rsid w:val="00D32788"/>
    <w:rsid w:val="00D33E3B"/>
    <w:rsid w:val="00D36701"/>
    <w:rsid w:val="00D36C4E"/>
    <w:rsid w:val="00D37726"/>
    <w:rsid w:val="00D41E2C"/>
    <w:rsid w:val="00D43092"/>
    <w:rsid w:val="00D4329D"/>
    <w:rsid w:val="00D4403E"/>
    <w:rsid w:val="00D44E5B"/>
    <w:rsid w:val="00D468C3"/>
    <w:rsid w:val="00D46D86"/>
    <w:rsid w:val="00D5031F"/>
    <w:rsid w:val="00D50A26"/>
    <w:rsid w:val="00D51AAA"/>
    <w:rsid w:val="00D537E6"/>
    <w:rsid w:val="00D57342"/>
    <w:rsid w:val="00D60BE4"/>
    <w:rsid w:val="00D6246B"/>
    <w:rsid w:val="00D62C13"/>
    <w:rsid w:val="00D656F4"/>
    <w:rsid w:val="00D71125"/>
    <w:rsid w:val="00D71693"/>
    <w:rsid w:val="00D71DD5"/>
    <w:rsid w:val="00D72D6E"/>
    <w:rsid w:val="00D747E1"/>
    <w:rsid w:val="00D7488E"/>
    <w:rsid w:val="00D75D37"/>
    <w:rsid w:val="00D77F13"/>
    <w:rsid w:val="00D83226"/>
    <w:rsid w:val="00D86BC3"/>
    <w:rsid w:val="00D93EEA"/>
    <w:rsid w:val="00D94C91"/>
    <w:rsid w:val="00D97989"/>
    <w:rsid w:val="00DA2585"/>
    <w:rsid w:val="00DA29BD"/>
    <w:rsid w:val="00DA57EA"/>
    <w:rsid w:val="00DA590A"/>
    <w:rsid w:val="00DA6218"/>
    <w:rsid w:val="00DA71E6"/>
    <w:rsid w:val="00DA7FD6"/>
    <w:rsid w:val="00DB1461"/>
    <w:rsid w:val="00DB1804"/>
    <w:rsid w:val="00DB2B7D"/>
    <w:rsid w:val="00DB3CFF"/>
    <w:rsid w:val="00DB6C24"/>
    <w:rsid w:val="00DC2F8E"/>
    <w:rsid w:val="00DC34D0"/>
    <w:rsid w:val="00DD45B5"/>
    <w:rsid w:val="00DD5A5B"/>
    <w:rsid w:val="00DD5E8E"/>
    <w:rsid w:val="00DD6EB1"/>
    <w:rsid w:val="00DE2E30"/>
    <w:rsid w:val="00DE5E9E"/>
    <w:rsid w:val="00DE703C"/>
    <w:rsid w:val="00DE7E8C"/>
    <w:rsid w:val="00DF084A"/>
    <w:rsid w:val="00DF086F"/>
    <w:rsid w:val="00DF1453"/>
    <w:rsid w:val="00DF17CB"/>
    <w:rsid w:val="00DF65AD"/>
    <w:rsid w:val="00E01A87"/>
    <w:rsid w:val="00E04F7F"/>
    <w:rsid w:val="00E12D85"/>
    <w:rsid w:val="00E15F52"/>
    <w:rsid w:val="00E21F3A"/>
    <w:rsid w:val="00E223AC"/>
    <w:rsid w:val="00E23F4F"/>
    <w:rsid w:val="00E2420C"/>
    <w:rsid w:val="00E24884"/>
    <w:rsid w:val="00E35FA7"/>
    <w:rsid w:val="00E3600C"/>
    <w:rsid w:val="00E36AEA"/>
    <w:rsid w:val="00E36E0C"/>
    <w:rsid w:val="00E37331"/>
    <w:rsid w:val="00E37BED"/>
    <w:rsid w:val="00E37F9B"/>
    <w:rsid w:val="00E466EB"/>
    <w:rsid w:val="00E469E1"/>
    <w:rsid w:val="00E50A8D"/>
    <w:rsid w:val="00E51508"/>
    <w:rsid w:val="00E5250C"/>
    <w:rsid w:val="00E57C79"/>
    <w:rsid w:val="00E600C2"/>
    <w:rsid w:val="00E61001"/>
    <w:rsid w:val="00E639F6"/>
    <w:rsid w:val="00E65D26"/>
    <w:rsid w:val="00E661B1"/>
    <w:rsid w:val="00E6704D"/>
    <w:rsid w:val="00E70DCD"/>
    <w:rsid w:val="00E72BD0"/>
    <w:rsid w:val="00E7368F"/>
    <w:rsid w:val="00E750BB"/>
    <w:rsid w:val="00E77897"/>
    <w:rsid w:val="00E77C30"/>
    <w:rsid w:val="00E806C2"/>
    <w:rsid w:val="00E80D19"/>
    <w:rsid w:val="00E816E9"/>
    <w:rsid w:val="00E81911"/>
    <w:rsid w:val="00E822A8"/>
    <w:rsid w:val="00E838D5"/>
    <w:rsid w:val="00E84C01"/>
    <w:rsid w:val="00E85469"/>
    <w:rsid w:val="00E8709D"/>
    <w:rsid w:val="00E9013B"/>
    <w:rsid w:val="00E909CF"/>
    <w:rsid w:val="00E90DB2"/>
    <w:rsid w:val="00E93BFC"/>
    <w:rsid w:val="00E946A3"/>
    <w:rsid w:val="00E962A1"/>
    <w:rsid w:val="00EA1F5B"/>
    <w:rsid w:val="00EA4A2C"/>
    <w:rsid w:val="00EA6D92"/>
    <w:rsid w:val="00EA78CE"/>
    <w:rsid w:val="00EB1545"/>
    <w:rsid w:val="00EB2C18"/>
    <w:rsid w:val="00EB4D72"/>
    <w:rsid w:val="00EB5B28"/>
    <w:rsid w:val="00EB7E85"/>
    <w:rsid w:val="00EC055A"/>
    <w:rsid w:val="00EC1A87"/>
    <w:rsid w:val="00EC23D2"/>
    <w:rsid w:val="00EC4630"/>
    <w:rsid w:val="00EC726A"/>
    <w:rsid w:val="00EC72D5"/>
    <w:rsid w:val="00ED1B22"/>
    <w:rsid w:val="00ED2251"/>
    <w:rsid w:val="00ED4BD6"/>
    <w:rsid w:val="00EE41C2"/>
    <w:rsid w:val="00EE4727"/>
    <w:rsid w:val="00EE5101"/>
    <w:rsid w:val="00EE7C1F"/>
    <w:rsid w:val="00EE7C59"/>
    <w:rsid w:val="00EF25C6"/>
    <w:rsid w:val="00EF280E"/>
    <w:rsid w:val="00EF2D57"/>
    <w:rsid w:val="00EF42E3"/>
    <w:rsid w:val="00EF4CFC"/>
    <w:rsid w:val="00EF5DFF"/>
    <w:rsid w:val="00EF5E6A"/>
    <w:rsid w:val="00F019D5"/>
    <w:rsid w:val="00F0547D"/>
    <w:rsid w:val="00F05644"/>
    <w:rsid w:val="00F0594E"/>
    <w:rsid w:val="00F06BF9"/>
    <w:rsid w:val="00F11ED9"/>
    <w:rsid w:val="00F16F05"/>
    <w:rsid w:val="00F21CD6"/>
    <w:rsid w:val="00F21DEE"/>
    <w:rsid w:val="00F23B79"/>
    <w:rsid w:val="00F23C89"/>
    <w:rsid w:val="00F25941"/>
    <w:rsid w:val="00F2616A"/>
    <w:rsid w:val="00F261FB"/>
    <w:rsid w:val="00F300BF"/>
    <w:rsid w:val="00F42377"/>
    <w:rsid w:val="00F43FAB"/>
    <w:rsid w:val="00F46AD3"/>
    <w:rsid w:val="00F473E8"/>
    <w:rsid w:val="00F54F1B"/>
    <w:rsid w:val="00F553F0"/>
    <w:rsid w:val="00F55C7A"/>
    <w:rsid w:val="00F60479"/>
    <w:rsid w:val="00F636AB"/>
    <w:rsid w:val="00F63799"/>
    <w:rsid w:val="00F66443"/>
    <w:rsid w:val="00F66E7D"/>
    <w:rsid w:val="00F76C07"/>
    <w:rsid w:val="00F77055"/>
    <w:rsid w:val="00F80C8E"/>
    <w:rsid w:val="00F80FEB"/>
    <w:rsid w:val="00F845C7"/>
    <w:rsid w:val="00F85EB5"/>
    <w:rsid w:val="00F86660"/>
    <w:rsid w:val="00F8687D"/>
    <w:rsid w:val="00F8694E"/>
    <w:rsid w:val="00F878FE"/>
    <w:rsid w:val="00F95DAA"/>
    <w:rsid w:val="00FA0743"/>
    <w:rsid w:val="00FA11DB"/>
    <w:rsid w:val="00FA14E4"/>
    <w:rsid w:val="00FA230E"/>
    <w:rsid w:val="00FA50D4"/>
    <w:rsid w:val="00FA602B"/>
    <w:rsid w:val="00FA78B3"/>
    <w:rsid w:val="00FB03DD"/>
    <w:rsid w:val="00FB1235"/>
    <w:rsid w:val="00FB27E6"/>
    <w:rsid w:val="00FB632A"/>
    <w:rsid w:val="00FC1710"/>
    <w:rsid w:val="00FC2E27"/>
    <w:rsid w:val="00FC473E"/>
    <w:rsid w:val="00FC4925"/>
    <w:rsid w:val="00FC5A28"/>
    <w:rsid w:val="00FC63AA"/>
    <w:rsid w:val="00FD49C2"/>
    <w:rsid w:val="00FD4C1C"/>
    <w:rsid w:val="00FD7909"/>
    <w:rsid w:val="00FE0BAE"/>
    <w:rsid w:val="00FE279B"/>
    <w:rsid w:val="00FE3371"/>
    <w:rsid w:val="00FE3B01"/>
    <w:rsid w:val="00FE6499"/>
    <w:rsid w:val="00FF12F0"/>
    <w:rsid w:val="00FF550E"/>
    <w:rsid w:val="00FF5E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6"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6" w:unhideWhenUsed="1"/>
    <w:lsdException w:name="List Number 3" w:semiHidden="1" w:uiPriority="6" w:unhideWhenUsed="1"/>
    <w:lsdException w:name="List Number 4" w:semiHidden="1" w:uiPriority="6" w:unhideWhenUsed="1"/>
    <w:lsdException w:name="List Number 5" w:semiHidden="1" w:uiPriority="6"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numPr>
        <w:numId w:val="4"/>
      </w:numPr>
      <w:tabs>
        <w:tab w:val="clear" w:pos="227"/>
      </w:tabs>
      <w:spacing w:before="260" w:line="280" w:lineRule="exact"/>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s>
      <w:spacing w:before="26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s>
      <w:spacing w:before="26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outlineLvl w:val="3"/>
    </w:pPr>
  </w:style>
  <w:style w:type="paragraph" w:styleId="Nadpis5">
    <w:name w:val="heading 5"/>
    <w:aliases w:val="Heading 5 - Number (Czech Tourism)"/>
    <w:basedOn w:val="Nadpis4"/>
    <w:next w:val="Normln"/>
    <w:link w:val="Nadpis5Char"/>
    <w:uiPriority w:val="99"/>
    <w:qFormat/>
    <w:rsid w:val="00BD09B0"/>
    <w:pPr>
      <w:numPr>
        <w:ilvl w:val="4"/>
      </w:numPr>
      <w:outlineLvl w:val="4"/>
    </w:pPr>
  </w:style>
  <w:style w:type="paragraph" w:styleId="Nadpis6">
    <w:name w:val="heading 6"/>
    <w:aliases w:val="Heading 6 - Number (Czech Tourism)"/>
    <w:basedOn w:val="Nadpis5"/>
    <w:next w:val="Normln"/>
    <w:link w:val="Nadpis6Char"/>
    <w:uiPriority w:val="99"/>
    <w:qFormat/>
    <w:rsid w:val="00BD09B0"/>
    <w:pPr>
      <w:numPr>
        <w:ilvl w:val="5"/>
      </w:numPr>
      <w:outlineLvl w:val="5"/>
    </w:pPr>
  </w:style>
  <w:style w:type="paragraph" w:styleId="Nadpis7">
    <w:name w:val="heading 7"/>
    <w:aliases w:val="Heading 7 - Number (Czech Tourism)"/>
    <w:basedOn w:val="Nadpis6"/>
    <w:next w:val="Normln"/>
    <w:link w:val="Nadpis7Char"/>
    <w:uiPriority w:val="99"/>
    <w:qFormat/>
    <w:rsid w:val="00BD09B0"/>
    <w:pPr>
      <w:numPr>
        <w:ilvl w:val="6"/>
      </w:numPr>
      <w:outlineLvl w:val="6"/>
    </w:pPr>
  </w:style>
  <w:style w:type="paragraph" w:styleId="Nadpis8">
    <w:name w:val="heading 8"/>
    <w:aliases w:val="Heading 8 - Number (Czech Tourism)"/>
    <w:basedOn w:val="Nadpis7"/>
    <w:next w:val="Normln"/>
    <w:link w:val="Nadpis8Char"/>
    <w:uiPriority w:val="99"/>
    <w:qFormat/>
    <w:rsid w:val="00BD09B0"/>
    <w:pPr>
      <w:numPr>
        <w:ilvl w:val="7"/>
      </w:numPr>
      <w:outlineLvl w:val="7"/>
    </w:pPr>
  </w:style>
  <w:style w:type="paragraph" w:styleId="Nadpis9">
    <w:name w:val="heading 9"/>
    <w:aliases w:val="Heading 9 - Number (Czech Tourism)"/>
    <w:basedOn w:val="Nadpis8"/>
    <w:next w:val="Normln"/>
    <w:link w:val="Nadpis9Char"/>
    <w:uiPriority w:val="99"/>
    <w:qFormat/>
    <w:rsid w:val="00BD09B0"/>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99"/>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99"/>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numPr>
        <w:numId w:val="8"/>
      </w:num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pPr>
  </w:style>
  <w:style w:type="paragraph" w:styleId="Seznamsodrkami4">
    <w:name w:val="List Bullet 4"/>
    <w:aliases w:val="List Bullet 4 (Czech Tourism)"/>
    <w:basedOn w:val="Seznamsodrkami"/>
    <w:uiPriority w:val="99"/>
    <w:semiHidden/>
    <w:rsid w:val="00B3282F"/>
    <w:pPr>
      <w:numPr>
        <w:ilvl w:val="3"/>
      </w:numPr>
      <w:ind w:left="908"/>
    </w:pPr>
  </w:style>
  <w:style w:type="paragraph" w:styleId="Seznamsodrkami5">
    <w:name w:val="List Bullet 5"/>
    <w:aliases w:val="List Bullet 5 (Czech Tourism)"/>
    <w:basedOn w:val="Seznamsodrkami4"/>
    <w:uiPriority w:val="99"/>
    <w:semiHidden/>
    <w:rsid w:val="00B3282F"/>
    <w:pPr>
      <w:numPr>
        <w:ilvl w:val="4"/>
      </w:numPr>
      <w:ind w:left="1135"/>
    </w:pPr>
  </w:style>
  <w:style w:type="paragraph" w:customStyle="1" w:styleId="ListBullet6CzechTourism">
    <w:name w:val="List Bullet 6 (Czech Tourism)"/>
    <w:basedOn w:val="Seznamsodrkami5"/>
    <w:uiPriority w:val="99"/>
    <w:semiHidden/>
    <w:rsid w:val="00B3282F"/>
    <w:pPr>
      <w:numPr>
        <w:ilvl w:val="5"/>
      </w:numPr>
      <w:ind w:left="1362"/>
    </w:pPr>
  </w:style>
  <w:style w:type="paragraph" w:customStyle="1" w:styleId="ListBullet7CzechTourism">
    <w:name w:val="List Bullet 7 (Czech Tourism)"/>
    <w:basedOn w:val="ListBullet6CzechTourism"/>
    <w:uiPriority w:val="99"/>
    <w:semiHidden/>
    <w:rsid w:val="00B3282F"/>
    <w:pPr>
      <w:numPr>
        <w:ilvl w:val="6"/>
      </w:numPr>
      <w:ind w:left="1589"/>
    </w:pPr>
  </w:style>
  <w:style w:type="paragraph" w:customStyle="1" w:styleId="ListBullet8CzechTourism">
    <w:name w:val="List Bullet 8 (Czech Tourism)"/>
    <w:basedOn w:val="ListBullet7CzechTourism"/>
    <w:uiPriority w:val="99"/>
    <w:semiHidden/>
    <w:rsid w:val="00B3282F"/>
    <w:pPr>
      <w:numPr>
        <w:ilvl w:val="7"/>
      </w:numPr>
      <w:ind w:left="1816"/>
    </w:pPr>
  </w:style>
  <w:style w:type="paragraph" w:customStyle="1" w:styleId="ListBullet9CzechTourism">
    <w:name w:val="List Bullet 9 (Czech Tourism)"/>
    <w:basedOn w:val="Normln"/>
    <w:next w:val="ListBullet8CzechTourism"/>
    <w:uiPriority w:val="99"/>
    <w:semiHidden/>
    <w:rsid w:val="00EE4727"/>
    <w:pPr>
      <w:numPr>
        <w:ilvl w:val="8"/>
        <w:numId w:val="8"/>
      </w:numPr>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6"/>
    <w:qFormat/>
    <w:rsid w:val="00740B1B"/>
    <w:p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6"/>
    <w:rsid w:val="00740B1B"/>
    <w:pPr>
      <w:numPr>
        <w:ilvl w:val="1"/>
      </w:numPr>
      <w:tabs>
        <w:tab w:val="clear" w:pos="907"/>
      </w:tabs>
    </w:pPr>
  </w:style>
  <w:style w:type="paragraph" w:styleId="slovanseznam3">
    <w:name w:val="List Number 3"/>
    <w:aliases w:val="List Number 3 (Czech Tourism)"/>
    <w:basedOn w:val="slovanseznam2"/>
    <w:uiPriority w:val="6"/>
    <w:semiHidden/>
    <w:rsid w:val="00740B1B"/>
    <w:pPr>
      <w:numPr>
        <w:ilvl w:val="2"/>
      </w:numPr>
      <w:tabs>
        <w:tab w:val="clear" w:pos="1814"/>
      </w:tabs>
    </w:pPr>
  </w:style>
  <w:style w:type="paragraph" w:styleId="slovanseznam4">
    <w:name w:val="List Number 4"/>
    <w:aliases w:val="List Number 4 (Czech Tourism)"/>
    <w:basedOn w:val="slovanseznam3"/>
    <w:uiPriority w:val="6"/>
    <w:semiHidden/>
    <w:rsid w:val="00740B1B"/>
    <w:pPr>
      <w:numPr>
        <w:ilvl w:val="3"/>
      </w:numPr>
      <w:tabs>
        <w:tab w:val="clear" w:pos="2722"/>
      </w:tabs>
    </w:pPr>
  </w:style>
  <w:style w:type="paragraph" w:styleId="slovanseznam5">
    <w:name w:val="List Number 5"/>
    <w:aliases w:val="List Number 5 (Czech Tourism)"/>
    <w:basedOn w:val="slovanseznam4"/>
    <w:uiPriority w:val="6"/>
    <w:semiHidden/>
    <w:rsid w:val="00740B1B"/>
    <w:pPr>
      <w:numPr>
        <w:ilvl w:val="4"/>
      </w:numPr>
      <w:tabs>
        <w:tab w:val="left" w:pos="4536"/>
        <w:tab w:val="left" w:pos="4763"/>
      </w:tabs>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
    <w:basedOn w:val="Normln"/>
    <w:uiPriority w:val="99"/>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uiPriority w:val="99"/>
    <w:semiHidden/>
    <w:rsid w:val="00D656F4"/>
  </w:style>
  <w:style w:type="character" w:customStyle="1" w:styleId="TextkomenteChar">
    <w:name w:val="Text komentáře Char"/>
    <w:aliases w:val="Comment Text (Czech Tourism) Char"/>
    <w:basedOn w:val="Standardnpsmoodstavce"/>
    <w:link w:val="Textkomente"/>
    <w:uiPriority w:val="99"/>
    <w:semiHidden/>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titul">
    <w:name w:val="Subtitle"/>
    <w:aliases w:val="Subtitle (Czech Tourism)"/>
    <w:basedOn w:val="Normln"/>
    <w:next w:val="Normln"/>
    <w:link w:val="PodtitulChar"/>
    <w:uiPriority w:val="99"/>
    <w:qFormat/>
    <w:rsid w:val="00412602"/>
    <w:rPr>
      <w:b/>
    </w:rPr>
  </w:style>
  <w:style w:type="character" w:customStyle="1" w:styleId="PodtitulChar">
    <w:name w:val="Podtitul Char"/>
    <w:aliases w:val="Subtitle (Czech Tourism) Char"/>
    <w:basedOn w:val="Standardnpsmoodstavce"/>
    <w:link w:val="Podtitul"/>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99"/>
    <w:qFormat/>
    <w:rsid w:val="002138E2"/>
    <w:pPr>
      <w:numPr>
        <w:numId w:val="0"/>
      </w:numPr>
      <w:tabs>
        <w:tab w:val="num" w:pos="340"/>
      </w:tabs>
      <w:ind w:left="227" w:hanging="227"/>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rsid w:val="00005379"/>
    <w:rPr>
      <w:rFonts w:cs="Times New Roman"/>
      <w:sz w:val="22"/>
      <w:szCs w:val="22"/>
      <w:vertAlign w:val="superscript"/>
    </w:rPr>
  </w:style>
  <w:style w:type="character" w:styleId="Zv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v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lang w:val="en-US" w:eastAsia="en-US"/>
    </w:rPr>
    <w:tblPr>
      <w:tblInd w:w="0" w:type="dxa"/>
      <w:tblBorders>
        <w:insideH w:val="single" w:sz="2" w:space="0" w:color="auto"/>
      </w:tblBorders>
      <w:tblCellMar>
        <w:top w:w="85" w:type="dxa"/>
        <w:left w:w="0" w:type="dxa"/>
        <w:bottom w:w="57" w:type="dxa"/>
        <w:right w:w="0" w:type="dxa"/>
      </w:tblCellMar>
    </w:tblPr>
    <w:tblStylePr w:type="firstRow">
      <w:rPr>
        <w:rFonts w:ascii="Arial" w:hAnsi="Arial" w:cs="Arial"/>
        <w:b/>
      </w:rPr>
      <w:tblPr/>
      <w:tcPr>
        <w:tcBorders>
          <w:top w:val="nil"/>
          <w:left w:val="nil"/>
          <w:bottom w:val="single" w:sz="12" w:space="0" w:color="auto"/>
          <w:right w:val="nil"/>
          <w:insideH w:val="nil"/>
          <w:insideV w:val="nil"/>
          <w:tl2br w:val="nil"/>
          <w:tr2bl w:val="nil"/>
        </w:tcBorders>
      </w:tcPr>
    </w:tblStylePr>
    <w:tblStylePr w:type="lastRow">
      <w:rPr>
        <w:rFonts w:cs="Arial"/>
        <w:b/>
      </w:rPr>
      <w:tblPr/>
      <w:tcPr>
        <w:tcBorders>
          <w:top w:val="single" w:sz="12" w:space="0" w:color="auto"/>
          <w:left w:val="nil"/>
          <w:bottom w:val="nil"/>
          <w:right w:val="nil"/>
          <w:insideH w:val="nil"/>
          <w:insideV w:val="nil"/>
          <w:tl2br w:val="nil"/>
          <w:tr2bl w:val="nil"/>
        </w:tcBorders>
      </w:tcPr>
    </w:tblStylePr>
    <w:tblStylePr w:type="firstCol">
      <w:pPr>
        <w:jc w:val="left"/>
      </w:pPr>
      <w:rPr>
        <w:rFonts w:cs="Arial"/>
        <w:b/>
      </w:rPr>
    </w:tblStylePr>
  </w:style>
  <w:style w:type="paragraph" w:customStyle="1" w:styleId="Heading2CzechTourism">
    <w:name w:val="Heading 2 (Czech Tourism)"/>
    <w:basedOn w:val="Nadpis2"/>
    <w:next w:val="Normln"/>
    <w:uiPriority w:val="99"/>
    <w:rsid w:val="009E0FD8"/>
    <w:pPr>
      <w:numPr>
        <w:numId w:val="3"/>
      </w:numPr>
      <w:tabs>
        <w:tab w:val="left" w:pos="1134"/>
      </w:tabs>
      <w:ind w:left="0" w:firstLine="0"/>
    </w:pPr>
  </w:style>
  <w:style w:type="paragraph" w:customStyle="1" w:styleId="Heading3CzechTourism">
    <w:name w:val="Heading 3 (Czech Tourism)"/>
    <w:basedOn w:val="Nadpis3"/>
    <w:next w:val="Normln"/>
    <w:uiPriority w:val="99"/>
    <w:semiHidden/>
    <w:rsid w:val="009E0FD8"/>
    <w:pPr>
      <w:numPr>
        <w:numId w:val="3"/>
      </w:numPr>
      <w:tabs>
        <w:tab w:val="left" w:pos="2041"/>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rsid w:val="003061FD"/>
  </w:style>
  <w:style w:type="paragraph" w:customStyle="1" w:styleId="SchemeBulletCzechTourism">
    <w:name w:val="Scheme Bullet (Czech Tourism)"/>
    <w:basedOn w:val="TableTextCzechTourism"/>
    <w:uiPriority w:val="99"/>
    <w:rsid w:val="00382DC0"/>
    <w:pPr>
      <w:numPr>
        <w:numId w:val="6"/>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34"/>
    <w:qFormat/>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9"/>
      </w:numPr>
      <w:tabs>
        <w:tab w:val="clear" w:pos="227"/>
      </w:tabs>
    </w:pPr>
  </w:style>
  <w:style w:type="paragraph" w:customStyle="1" w:styleId="Heading1CzechTourism">
    <w:name w:val="Heading 1 (Czech Tourism)"/>
    <w:basedOn w:val="Nadpis1"/>
    <w:uiPriority w:val="99"/>
    <w:rsid w:val="008A70E3"/>
    <w:pPr>
      <w:numPr>
        <w:numId w:val="3"/>
      </w:numPr>
      <w:tabs>
        <w:tab w:val="clear" w:pos="-31680"/>
      </w:tabs>
      <w:ind w:left="0" w:firstLine="0"/>
      <w:jc w:val="center"/>
    </w:pPr>
  </w:style>
  <w:style w:type="paragraph" w:customStyle="1" w:styleId="ListLetterCzechTourism">
    <w:name w:val="List Letter (Czech Tourism)"/>
    <w:basedOn w:val="Normln"/>
    <w:uiPriority w:val="99"/>
    <w:rsid w:val="00343911"/>
    <w:pPr>
      <w:numPr>
        <w:numId w:val="10"/>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num" w:pos="284"/>
      </w:tabs>
      <w:ind w:left="284" w:hanging="284"/>
    </w:pPr>
  </w:style>
  <w:style w:type="paragraph" w:customStyle="1" w:styleId="CaptionCzechTourism">
    <w:name w:val="Caption (Czech Tourism)"/>
    <w:basedOn w:val="Titulek"/>
    <w:uiPriority w:val="99"/>
    <w:rsid w:val="002138E2"/>
    <w:pPr>
      <w:tabs>
        <w:tab w:val="clear" w:pos="340"/>
      </w:tabs>
      <w:ind w:left="0" w:firstLine="0"/>
    </w:pPr>
  </w:style>
  <w:style w:type="paragraph" w:customStyle="1" w:styleId="Heading1-Number-FollowNumberCzechTourism">
    <w:name w:val="Heading 1 - Number - Follow Number (Czech Tourism)"/>
    <w:basedOn w:val="Nadpis1"/>
    <w:next w:val="Normln"/>
    <w:uiPriority w:val="99"/>
    <w:rsid w:val="00E81911"/>
    <w:pPr>
      <w:numPr>
        <w:numId w:val="0"/>
      </w:numPr>
      <w:spacing w:after="260"/>
      <w:jc w:val="center"/>
    </w:pPr>
  </w:style>
  <w:style w:type="paragraph" w:customStyle="1" w:styleId="ListNumber-ContinueHeadingCzechTourism">
    <w:name w:val="List Number - Continue Heading (Czech Tourism)"/>
    <w:basedOn w:val="Normln"/>
    <w:uiPriority w:val="99"/>
    <w:rsid w:val="00E81911"/>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uiPriority w:val="99"/>
    <w:rsid w:val="002B7A1F"/>
    <w:pPr>
      <w:numPr>
        <w:ilvl w:val="1"/>
        <w:numId w:val="16"/>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rsid w:val="002B7A1F"/>
    <w:pPr>
      <w:numPr>
        <w:ilvl w:val="2"/>
      </w:numPr>
      <w:tabs>
        <w:tab w:val="clear" w:pos="0"/>
        <w:tab w:val="clear" w:pos="284"/>
      </w:tabs>
      <w:spacing w:before="0"/>
      <w:outlineLvl w:val="2"/>
    </w:pPr>
  </w:style>
  <w:style w:type="paragraph" w:customStyle="1" w:styleId="Textodst3psmena">
    <w:name w:val="Text odst. 3 písmena"/>
    <w:basedOn w:val="Textodst1sl"/>
    <w:uiPriority w:val="99"/>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uiPriority w:val="99"/>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zkltextcentrbold12">
    <w:name w:val="zákl. text centr bold 12"/>
    <w:basedOn w:val="Normln"/>
    <w:uiPriority w:val="99"/>
    <w:rsid w:val="000F2CD5"/>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24"/>
      <w:lang w:eastAsia="cs-CZ"/>
    </w:rPr>
  </w:style>
  <w:style w:type="paragraph" w:styleId="Revize">
    <w:name w:val="Revision"/>
    <w:hidden/>
    <w:uiPriority w:val="99"/>
    <w:semiHidden/>
    <w:rsid w:val="00B96E0D"/>
    <w:rPr>
      <w:rFonts w:ascii="Georgia" w:hAnsi="Georgia"/>
      <w:szCs w:val="20"/>
      <w:lang w:eastAsia="en-US"/>
    </w:rPr>
  </w:style>
  <w:style w:type="numbering" w:customStyle="1" w:styleId="SchemeBullet">
    <w:name w:val="Scheme Bullet"/>
    <w:rsid w:val="00AE4965"/>
    <w:pPr>
      <w:numPr>
        <w:numId w:val="6"/>
      </w:numPr>
    </w:pPr>
  </w:style>
  <w:style w:type="numbering" w:customStyle="1" w:styleId="numberingtext">
    <w:name w:val="numbering (text)"/>
    <w:rsid w:val="00AE4965"/>
    <w:pPr>
      <w:numPr>
        <w:numId w:val="3"/>
      </w:numPr>
    </w:pPr>
  </w:style>
  <w:style w:type="numbering" w:customStyle="1" w:styleId="SchemeLetter">
    <w:name w:val="Scheme Letter"/>
    <w:rsid w:val="00AE4965"/>
    <w:pPr>
      <w:numPr>
        <w:numId w:val="11"/>
      </w:numPr>
    </w:pPr>
  </w:style>
  <w:style w:type="numbering" w:customStyle="1" w:styleId="CaptionNumbering">
    <w:name w:val="Caption Numbering"/>
    <w:rsid w:val="00AE4965"/>
    <w:pPr>
      <w:numPr>
        <w:numId w:val="13"/>
      </w:numPr>
    </w:pPr>
  </w:style>
  <w:style w:type="numbering" w:customStyle="1" w:styleId="SchemeNumbering">
    <w:name w:val="Scheme Numbering"/>
    <w:rsid w:val="00AE4965"/>
    <w:pPr>
      <w:numPr>
        <w:numId w:val="9"/>
      </w:numPr>
    </w:pPr>
  </w:style>
  <w:style w:type="numbering" w:customStyle="1" w:styleId="ListLetter">
    <w:name w:val="List Letter"/>
    <w:rsid w:val="00AE4965"/>
    <w:pPr>
      <w:numPr>
        <w:numId w:val="10"/>
      </w:numPr>
    </w:pPr>
  </w:style>
  <w:style w:type="numbering" w:customStyle="1" w:styleId="BalloonTextBullet">
    <w:name w:val="Balloon Text Bullet"/>
    <w:uiPriority w:val="99"/>
    <w:rsid w:val="00AE4965"/>
    <w:pPr>
      <w:numPr>
        <w:numId w:val="7"/>
      </w:numPr>
    </w:pPr>
  </w:style>
  <w:style w:type="numbering" w:customStyle="1" w:styleId="Heading-Number-FollowNumber">
    <w:name w:val="Heading - Number - Follow Number"/>
    <w:rsid w:val="00AE4965"/>
    <w:pPr>
      <w:numPr>
        <w:numId w:val="14"/>
      </w:numPr>
    </w:pPr>
  </w:style>
  <w:style w:type="numbering" w:customStyle="1" w:styleId="Headings">
    <w:name w:val="Headings"/>
    <w:rsid w:val="00AE4965"/>
    <w:pPr>
      <w:numPr>
        <w:numId w:val="5"/>
      </w:numPr>
    </w:pPr>
  </w:style>
  <w:style w:type="numbering" w:customStyle="1" w:styleId="Headings-Number">
    <w:name w:val="Headings - Number"/>
    <w:rsid w:val="00AE4965"/>
    <w:pPr>
      <w:numPr>
        <w:numId w:val="4"/>
      </w:numPr>
    </w:pPr>
  </w:style>
  <w:style w:type="numbering" w:customStyle="1" w:styleId="Styl1">
    <w:name w:val="Styl1"/>
    <w:rsid w:val="00AE4965"/>
    <w:pPr>
      <w:numPr>
        <w:numId w:val="19"/>
      </w:numPr>
    </w:pPr>
  </w:style>
  <w:style w:type="numbering" w:customStyle="1" w:styleId="text">
    <w:name w:val="text"/>
    <w:rsid w:val="00AE4965"/>
    <w:pPr>
      <w:numPr>
        <w:numId w:val="2"/>
      </w:numPr>
    </w:pPr>
  </w:style>
  <w:style w:type="paragraph" w:customStyle="1" w:styleId="Pa2">
    <w:name w:val="Pa2"/>
    <w:basedOn w:val="Normln"/>
    <w:next w:val="Normln"/>
    <w:uiPriority w:val="99"/>
    <w:rsid w:val="005E2396"/>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41" w:lineRule="atLeast"/>
    </w:pPr>
    <w:rPr>
      <w:rFonts w:ascii="Helvetica Neue CE Cond" w:hAnsi="Helvetica Neue CE Cond"/>
      <w:sz w:val="24"/>
      <w:szCs w:val="24"/>
      <w:lang w:eastAsia="cs-CZ"/>
    </w:rPr>
  </w:style>
  <w:style w:type="character" w:customStyle="1" w:styleId="A5">
    <w:name w:val="A5"/>
    <w:uiPriority w:val="99"/>
    <w:rsid w:val="005E2396"/>
    <w:rPr>
      <w:rFonts w:cs="Helvetica Neue CE Cond"/>
      <w:color w:val="000000"/>
      <w:sz w:val="22"/>
      <w:szCs w:val="22"/>
    </w:rPr>
  </w:style>
  <w:style w:type="character" w:customStyle="1" w:styleId="A6">
    <w:name w:val="A6"/>
    <w:uiPriority w:val="99"/>
    <w:rsid w:val="005E2396"/>
    <w:rPr>
      <w:rFonts w:cs="Helvetica Neue CE Cond"/>
      <w:color w:val="000000"/>
      <w:sz w:val="18"/>
      <w:szCs w:val="18"/>
    </w:rPr>
  </w:style>
  <w:style w:type="numbering" w:customStyle="1" w:styleId="numberingtext1">
    <w:name w:val="numbering (text)1"/>
    <w:uiPriority w:val="99"/>
    <w:rsid w:val="001402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6"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6" w:unhideWhenUsed="1"/>
    <w:lsdException w:name="List Number 3" w:semiHidden="1" w:uiPriority="6" w:unhideWhenUsed="1"/>
    <w:lsdException w:name="List Number 4" w:semiHidden="1" w:uiPriority="6" w:unhideWhenUsed="1"/>
    <w:lsdException w:name="List Number 5" w:semiHidden="1" w:uiPriority="6"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numPr>
        <w:numId w:val="4"/>
      </w:numPr>
      <w:tabs>
        <w:tab w:val="clear" w:pos="227"/>
      </w:tabs>
      <w:spacing w:before="260" w:line="280" w:lineRule="exact"/>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4"/>
      </w:numPr>
      <w:tabs>
        <w:tab w:val="clear" w:pos="227"/>
        <w:tab w:val="clear" w:pos="454"/>
      </w:tabs>
      <w:spacing w:before="26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4"/>
      </w:numPr>
      <w:tabs>
        <w:tab w:val="clear" w:pos="227"/>
        <w:tab w:val="clear" w:pos="454"/>
      </w:tabs>
      <w:spacing w:before="26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outlineLvl w:val="3"/>
    </w:pPr>
  </w:style>
  <w:style w:type="paragraph" w:styleId="Nadpis5">
    <w:name w:val="heading 5"/>
    <w:aliases w:val="Heading 5 - Number (Czech Tourism)"/>
    <w:basedOn w:val="Nadpis4"/>
    <w:next w:val="Normln"/>
    <w:link w:val="Nadpis5Char"/>
    <w:uiPriority w:val="99"/>
    <w:qFormat/>
    <w:rsid w:val="00BD09B0"/>
    <w:pPr>
      <w:numPr>
        <w:ilvl w:val="4"/>
      </w:numPr>
      <w:outlineLvl w:val="4"/>
    </w:pPr>
  </w:style>
  <w:style w:type="paragraph" w:styleId="Nadpis6">
    <w:name w:val="heading 6"/>
    <w:aliases w:val="Heading 6 - Number (Czech Tourism)"/>
    <w:basedOn w:val="Nadpis5"/>
    <w:next w:val="Normln"/>
    <w:link w:val="Nadpis6Char"/>
    <w:uiPriority w:val="99"/>
    <w:qFormat/>
    <w:rsid w:val="00BD09B0"/>
    <w:pPr>
      <w:numPr>
        <w:ilvl w:val="5"/>
      </w:numPr>
      <w:outlineLvl w:val="5"/>
    </w:pPr>
  </w:style>
  <w:style w:type="paragraph" w:styleId="Nadpis7">
    <w:name w:val="heading 7"/>
    <w:aliases w:val="Heading 7 - Number (Czech Tourism)"/>
    <w:basedOn w:val="Nadpis6"/>
    <w:next w:val="Normln"/>
    <w:link w:val="Nadpis7Char"/>
    <w:uiPriority w:val="99"/>
    <w:qFormat/>
    <w:rsid w:val="00BD09B0"/>
    <w:pPr>
      <w:numPr>
        <w:ilvl w:val="6"/>
      </w:numPr>
      <w:outlineLvl w:val="6"/>
    </w:pPr>
  </w:style>
  <w:style w:type="paragraph" w:styleId="Nadpis8">
    <w:name w:val="heading 8"/>
    <w:aliases w:val="Heading 8 - Number (Czech Tourism)"/>
    <w:basedOn w:val="Nadpis7"/>
    <w:next w:val="Normln"/>
    <w:link w:val="Nadpis8Char"/>
    <w:uiPriority w:val="99"/>
    <w:qFormat/>
    <w:rsid w:val="00BD09B0"/>
    <w:pPr>
      <w:numPr>
        <w:ilvl w:val="7"/>
      </w:numPr>
      <w:outlineLvl w:val="7"/>
    </w:pPr>
  </w:style>
  <w:style w:type="paragraph" w:styleId="Nadpis9">
    <w:name w:val="heading 9"/>
    <w:aliases w:val="Heading 9 - Number (Czech Tourism)"/>
    <w:basedOn w:val="Nadpis8"/>
    <w:next w:val="Normln"/>
    <w:link w:val="Nadpis9Char"/>
    <w:uiPriority w:val="99"/>
    <w:qFormat/>
    <w:rsid w:val="00BD09B0"/>
    <w:pPr>
      <w:numPr>
        <w:ilvl w:val="8"/>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99"/>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99"/>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numPr>
        <w:numId w:val="8"/>
      </w:num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pPr>
  </w:style>
  <w:style w:type="paragraph" w:styleId="Seznamsodrkami4">
    <w:name w:val="List Bullet 4"/>
    <w:aliases w:val="List Bullet 4 (Czech Tourism)"/>
    <w:basedOn w:val="Seznamsodrkami"/>
    <w:uiPriority w:val="99"/>
    <w:semiHidden/>
    <w:rsid w:val="00B3282F"/>
    <w:pPr>
      <w:numPr>
        <w:ilvl w:val="3"/>
      </w:numPr>
      <w:ind w:left="908"/>
    </w:pPr>
  </w:style>
  <w:style w:type="paragraph" w:styleId="Seznamsodrkami5">
    <w:name w:val="List Bullet 5"/>
    <w:aliases w:val="List Bullet 5 (Czech Tourism)"/>
    <w:basedOn w:val="Seznamsodrkami4"/>
    <w:uiPriority w:val="99"/>
    <w:semiHidden/>
    <w:rsid w:val="00B3282F"/>
    <w:pPr>
      <w:numPr>
        <w:ilvl w:val="4"/>
      </w:numPr>
      <w:ind w:left="1135"/>
    </w:pPr>
  </w:style>
  <w:style w:type="paragraph" w:customStyle="1" w:styleId="ListBullet6CzechTourism">
    <w:name w:val="List Bullet 6 (Czech Tourism)"/>
    <w:basedOn w:val="Seznamsodrkami5"/>
    <w:uiPriority w:val="99"/>
    <w:semiHidden/>
    <w:rsid w:val="00B3282F"/>
    <w:pPr>
      <w:numPr>
        <w:ilvl w:val="5"/>
      </w:numPr>
      <w:ind w:left="1362"/>
    </w:pPr>
  </w:style>
  <w:style w:type="paragraph" w:customStyle="1" w:styleId="ListBullet7CzechTourism">
    <w:name w:val="List Bullet 7 (Czech Tourism)"/>
    <w:basedOn w:val="ListBullet6CzechTourism"/>
    <w:uiPriority w:val="99"/>
    <w:semiHidden/>
    <w:rsid w:val="00B3282F"/>
    <w:pPr>
      <w:numPr>
        <w:ilvl w:val="6"/>
      </w:numPr>
      <w:ind w:left="1589"/>
    </w:pPr>
  </w:style>
  <w:style w:type="paragraph" w:customStyle="1" w:styleId="ListBullet8CzechTourism">
    <w:name w:val="List Bullet 8 (Czech Tourism)"/>
    <w:basedOn w:val="ListBullet7CzechTourism"/>
    <w:uiPriority w:val="99"/>
    <w:semiHidden/>
    <w:rsid w:val="00B3282F"/>
    <w:pPr>
      <w:numPr>
        <w:ilvl w:val="7"/>
      </w:numPr>
      <w:ind w:left="1816"/>
    </w:pPr>
  </w:style>
  <w:style w:type="paragraph" w:customStyle="1" w:styleId="ListBullet9CzechTourism">
    <w:name w:val="List Bullet 9 (Czech Tourism)"/>
    <w:basedOn w:val="Normln"/>
    <w:next w:val="ListBullet8CzechTourism"/>
    <w:uiPriority w:val="99"/>
    <w:semiHidden/>
    <w:rsid w:val="00EE4727"/>
    <w:pPr>
      <w:numPr>
        <w:ilvl w:val="8"/>
        <w:numId w:val="8"/>
      </w:numPr>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6"/>
    <w:qFormat/>
    <w:rsid w:val="00740B1B"/>
    <w:pPr>
      <w:tabs>
        <w:tab w:val="clear" w:pos="227"/>
        <w:tab w:val="clear" w:pos="680"/>
        <w:tab w:val="clear" w:pos="1134"/>
        <w:tab w:val="clear" w:pos="1588"/>
        <w:tab w:val="clear" w:pos="2041"/>
        <w:tab w:val="left" w:pos="2722"/>
        <w:tab w:val="left" w:pos="3175"/>
        <w:tab w:val="left" w:pos="3629"/>
      </w:tabs>
      <w:contextualSpacing/>
    </w:pPr>
  </w:style>
  <w:style w:type="paragraph" w:styleId="slovanseznam2">
    <w:name w:val="List Number 2"/>
    <w:aliases w:val="List Number 2 (Czech Tourism)"/>
    <w:basedOn w:val="slovanseznam"/>
    <w:uiPriority w:val="6"/>
    <w:rsid w:val="00740B1B"/>
    <w:pPr>
      <w:numPr>
        <w:ilvl w:val="1"/>
      </w:numPr>
      <w:tabs>
        <w:tab w:val="clear" w:pos="907"/>
      </w:tabs>
    </w:pPr>
  </w:style>
  <w:style w:type="paragraph" w:styleId="slovanseznam3">
    <w:name w:val="List Number 3"/>
    <w:aliases w:val="List Number 3 (Czech Tourism)"/>
    <w:basedOn w:val="slovanseznam2"/>
    <w:uiPriority w:val="6"/>
    <w:semiHidden/>
    <w:rsid w:val="00740B1B"/>
    <w:pPr>
      <w:numPr>
        <w:ilvl w:val="2"/>
      </w:numPr>
      <w:tabs>
        <w:tab w:val="clear" w:pos="1814"/>
      </w:tabs>
    </w:pPr>
  </w:style>
  <w:style w:type="paragraph" w:styleId="slovanseznam4">
    <w:name w:val="List Number 4"/>
    <w:aliases w:val="List Number 4 (Czech Tourism)"/>
    <w:basedOn w:val="slovanseznam3"/>
    <w:uiPriority w:val="6"/>
    <w:semiHidden/>
    <w:rsid w:val="00740B1B"/>
    <w:pPr>
      <w:numPr>
        <w:ilvl w:val="3"/>
      </w:numPr>
      <w:tabs>
        <w:tab w:val="clear" w:pos="2722"/>
      </w:tabs>
    </w:pPr>
  </w:style>
  <w:style w:type="paragraph" w:styleId="slovanseznam5">
    <w:name w:val="List Number 5"/>
    <w:aliases w:val="List Number 5 (Czech Tourism)"/>
    <w:basedOn w:val="slovanseznam4"/>
    <w:uiPriority w:val="6"/>
    <w:semiHidden/>
    <w:rsid w:val="00740B1B"/>
    <w:pPr>
      <w:numPr>
        <w:ilvl w:val="4"/>
      </w:numPr>
      <w:tabs>
        <w:tab w:val="left" w:pos="4536"/>
        <w:tab w:val="left" w:pos="4763"/>
      </w:tabs>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
    <w:basedOn w:val="Normln"/>
    <w:uiPriority w:val="99"/>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uiPriority w:val="99"/>
    <w:semiHidden/>
    <w:rsid w:val="00D656F4"/>
  </w:style>
  <w:style w:type="character" w:customStyle="1" w:styleId="TextkomenteChar">
    <w:name w:val="Text komentáře Char"/>
    <w:aliases w:val="Comment Text (Czech Tourism) Char"/>
    <w:basedOn w:val="Standardnpsmoodstavce"/>
    <w:link w:val="Textkomente"/>
    <w:uiPriority w:val="99"/>
    <w:semiHidden/>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titul">
    <w:name w:val="Subtitle"/>
    <w:aliases w:val="Subtitle (Czech Tourism)"/>
    <w:basedOn w:val="Normln"/>
    <w:next w:val="Normln"/>
    <w:link w:val="PodtitulChar"/>
    <w:uiPriority w:val="99"/>
    <w:qFormat/>
    <w:rsid w:val="00412602"/>
    <w:rPr>
      <w:b/>
    </w:rPr>
  </w:style>
  <w:style w:type="character" w:customStyle="1" w:styleId="PodtitulChar">
    <w:name w:val="Podtitul Char"/>
    <w:aliases w:val="Subtitle (Czech Tourism) Char"/>
    <w:basedOn w:val="Standardnpsmoodstavce"/>
    <w:link w:val="Podtitul"/>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99"/>
    <w:qFormat/>
    <w:rsid w:val="002138E2"/>
    <w:pPr>
      <w:numPr>
        <w:numId w:val="0"/>
      </w:numPr>
      <w:tabs>
        <w:tab w:val="num" w:pos="340"/>
      </w:tabs>
      <w:ind w:left="227" w:hanging="227"/>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rsid w:val="00005379"/>
    <w:rPr>
      <w:rFonts w:cs="Times New Roman"/>
      <w:sz w:val="22"/>
      <w:szCs w:val="22"/>
      <w:vertAlign w:val="superscript"/>
    </w:rPr>
  </w:style>
  <w:style w:type="character" w:styleId="Zv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v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uiPriority w:val="99"/>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lang w:val="en-US" w:eastAsia="en-US"/>
    </w:rPr>
    <w:tblPr>
      <w:tblInd w:w="0" w:type="dxa"/>
      <w:tblBorders>
        <w:insideH w:val="single" w:sz="2" w:space="0" w:color="auto"/>
      </w:tblBorders>
      <w:tblCellMar>
        <w:top w:w="85" w:type="dxa"/>
        <w:left w:w="0" w:type="dxa"/>
        <w:bottom w:w="57" w:type="dxa"/>
        <w:right w:w="0" w:type="dxa"/>
      </w:tblCellMar>
    </w:tblPr>
    <w:tblStylePr w:type="firstRow">
      <w:rPr>
        <w:rFonts w:ascii="Arial" w:hAnsi="Arial" w:cs="Arial"/>
        <w:b/>
      </w:rPr>
      <w:tblPr/>
      <w:tcPr>
        <w:tcBorders>
          <w:top w:val="nil"/>
          <w:left w:val="nil"/>
          <w:bottom w:val="single" w:sz="12" w:space="0" w:color="auto"/>
          <w:right w:val="nil"/>
          <w:insideH w:val="nil"/>
          <w:insideV w:val="nil"/>
          <w:tl2br w:val="nil"/>
          <w:tr2bl w:val="nil"/>
        </w:tcBorders>
      </w:tcPr>
    </w:tblStylePr>
    <w:tblStylePr w:type="lastRow">
      <w:rPr>
        <w:rFonts w:cs="Arial"/>
        <w:b/>
      </w:rPr>
      <w:tblPr/>
      <w:tcPr>
        <w:tcBorders>
          <w:top w:val="single" w:sz="12" w:space="0" w:color="auto"/>
          <w:left w:val="nil"/>
          <w:bottom w:val="nil"/>
          <w:right w:val="nil"/>
          <w:insideH w:val="nil"/>
          <w:insideV w:val="nil"/>
          <w:tl2br w:val="nil"/>
          <w:tr2bl w:val="nil"/>
        </w:tcBorders>
      </w:tcPr>
    </w:tblStylePr>
    <w:tblStylePr w:type="firstCol">
      <w:pPr>
        <w:jc w:val="left"/>
      </w:pPr>
      <w:rPr>
        <w:rFonts w:cs="Arial"/>
        <w:b/>
      </w:rPr>
    </w:tblStylePr>
  </w:style>
  <w:style w:type="paragraph" w:customStyle="1" w:styleId="Heading2CzechTourism">
    <w:name w:val="Heading 2 (Czech Tourism)"/>
    <w:basedOn w:val="Nadpis2"/>
    <w:next w:val="Normln"/>
    <w:uiPriority w:val="99"/>
    <w:rsid w:val="009E0FD8"/>
    <w:pPr>
      <w:numPr>
        <w:numId w:val="3"/>
      </w:numPr>
      <w:tabs>
        <w:tab w:val="left" w:pos="1134"/>
      </w:tabs>
      <w:ind w:left="0" w:firstLine="0"/>
    </w:pPr>
  </w:style>
  <w:style w:type="paragraph" w:customStyle="1" w:styleId="Heading3CzechTourism">
    <w:name w:val="Heading 3 (Czech Tourism)"/>
    <w:basedOn w:val="Nadpis3"/>
    <w:next w:val="Normln"/>
    <w:uiPriority w:val="99"/>
    <w:semiHidden/>
    <w:rsid w:val="009E0FD8"/>
    <w:pPr>
      <w:numPr>
        <w:numId w:val="3"/>
      </w:numPr>
      <w:tabs>
        <w:tab w:val="left" w:pos="2041"/>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rsid w:val="003061FD"/>
  </w:style>
  <w:style w:type="paragraph" w:customStyle="1" w:styleId="SchemeBulletCzechTourism">
    <w:name w:val="Scheme Bullet (Czech Tourism)"/>
    <w:basedOn w:val="TableTextCzechTourism"/>
    <w:uiPriority w:val="99"/>
    <w:rsid w:val="00382DC0"/>
    <w:pPr>
      <w:numPr>
        <w:numId w:val="6"/>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34"/>
    <w:qFormat/>
    <w:rsid w:val="00382DC0"/>
    <w:pPr>
      <w:numPr>
        <w:numId w:val="1"/>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9"/>
      </w:numPr>
      <w:tabs>
        <w:tab w:val="clear" w:pos="227"/>
      </w:tabs>
    </w:pPr>
  </w:style>
  <w:style w:type="paragraph" w:customStyle="1" w:styleId="Heading1CzechTourism">
    <w:name w:val="Heading 1 (Czech Tourism)"/>
    <w:basedOn w:val="Nadpis1"/>
    <w:uiPriority w:val="99"/>
    <w:rsid w:val="008A70E3"/>
    <w:pPr>
      <w:numPr>
        <w:numId w:val="3"/>
      </w:numPr>
      <w:tabs>
        <w:tab w:val="clear" w:pos="-31680"/>
      </w:tabs>
      <w:ind w:left="0" w:firstLine="0"/>
      <w:jc w:val="center"/>
    </w:pPr>
  </w:style>
  <w:style w:type="paragraph" w:customStyle="1" w:styleId="ListLetterCzechTourism">
    <w:name w:val="List Letter (Czech Tourism)"/>
    <w:basedOn w:val="Normln"/>
    <w:uiPriority w:val="99"/>
    <w:rsid w:val="00343911"/>
    <w:pPr>
      <w:numPr>
        <w:numId w:val="10"/>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2"/>
      </w:numPr>
      <w:tabs>
        <w:tab w:val="clear" w:pos="227"/>
        <w:tab w:val="num" w:pos="284"/>
      </w:tabs>
      <w:ind w:left="284" w:hanging="284"/>
    </w:pPr>
  </w:style>
  <w:style w:type="paragraph" w:customStyle="1" w:styleId="CaptionCzechTourism">
    <w:name w:val="Caption (Czech Tourism)"/>
    <w:basedOn w:val="Titulek"/>
    <w:uiPriority w:val="99"/>
    <w:rsid w:val="002138E2"/>
    <w:pPr>
      <w:tabs>
        <w:tab w:val="clear" w:pos="340"/>
      </w:tabs>
      <w:ind w:left="0" w:firstLine="0"/>
    </w:pPr>
  </w:style>
  <w:style w:type="paragraph" w:customStyle="1" w:styleId="Heading1-Number-FollowNumberCzechTourism">
    <w:name w:val="Heading 1 - Number - Follow Number (Czech Tourism)"/>
    <w:basedOn w:val="Nadpis1"/>
    <w:next w:val="Normln"/>
    <w:uiPriority w:val="99"/>
    <w:rsid w:val="00E81911"/>
    <w:pPr>
      <w:numPr>
        <w:numId w:val="0"/>
      </w:numPr>
      <w:spacing w:after="260"/>
      <w:jc w:val="center"/>
    </w:pPr>
  </w:style>
  <w:style w:type="paragraph" w:customStyle="1" w:styleId="ListNumber-ContinueHeadingCzechTourism">
    <w:name w:val="List Number - Continue Heading (Czech Tourism)"/>
    <w:basedOn w:val="Normln"/>
    <w:uiPriority w:val="99"/>
    <w:rsid w:val="00E81911"/>
    <w:pPr>
      <w:numPr>
        <w:ilvl w:val="1"/>
        <w:numId w:val="18"/>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uiPriority w:val="99"/>
    <w:rsid w:val="002B7A1F"/>
    <w:pPr>
      <w:numPr>
        <w:ilvl w:val="1"/>
        <w:numId w:val="16"/>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rsid w:val="002B7A1F"/>
    <w:pPr>
      <w:numPr>
        <w:ilvl w:val="2"/>
      </w:numPr>
      <w:tabs>
        <w:tab w:val="clear" w:pos="0"/>
        <w:tab w:val="clear" w:pos="284"/>
      </w:tabs>
      <w:spacing w:before="0"/>
      <w:outlineLvl w:val="2"/>
    </w:pPr>
  </w:style>
  <w:style w:type="paragraph" w:customStyle="1" w:styleId="Textodst3psmena">
    <w:name w:val="Text odst. 3 písmena"/>
    <w:basedOn w:val="Textodst1sl"/>
    <w:uiPriority w:val="99"/>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uiPriority w:val="99"/>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zkltextcentrbold12">
    <w:name w:val="zákl. text centr bold 12"/>
    <w:basedOn w:val="Normln"/>
    <w:uiPriority w:val="99"/>
    <w:rsid w:val="000F2CD5"/>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24"/>
      <w:lang w:eastAsia="cs-CZ"/>
    </w:rPr>
  </w:style>
  <w:style w:type="paragraph" w:styleId="Revize">
    <w:name w:val="Revision"/>
    <w:hidden/>
    <w:uiPriority w:val="99"/>
    <w:semiHidden/>
    <w:rsid w:val="00B96E0D"/>
    <w:rPr>
      <w:rFonts w:ascii="Georgia" w:hAnsi="Georgia"/>
      <w:szCs w:val="20"/>
      <w:lang w:eastAsia="en-US"/>
    </w:rPr>
  </w:style>
  <w:style w:type="numbering" w:customStyle="1" w:styleId="SchemeBullet">
    <w:name w:val="Scheme Bullet"/>
    <w:rsid w:val="00AE4965"/>
    <w:pPr>
      <w:numPr>
        <w:numId w:val="6"/>
      </w:numPr>
    </w:pPr>
  </w:style>
  <w:style w:type="numbering" w:customStyle="1" w:styleId="numberingtext">
    <w:name w:val="numbering (text)"/>
    <w:rsid w:val="00AE4965"/>
    <w:pPr>
      <w:numPr>
        <w:numId w:val="3"/>
      </w:numPr>
    </w:pPr>
  </w:style>
  <w:style w:type="numbering" w:customStyle="1" w:styleId="SchemeLetter">
    <w:name w:val="Scheme Letter"/>
    <w:rsid w:val="00AE4965"/>
    <w:pPr>
      <w:numPr>
        <w:numId w:val="11"/>
      </w:numPr>
    </w:pPr>
  </w:style>
  <w:style w:type="numbering" w:customStyle="1" w:styleId="CaptionNumbering">
    <w:name w:val="Caption Numbering"/>
    <w:rsid w:val="00AE4965"/>
    <w:pPr>
      <w:numPr>
        <w:numId w:val="13"/>
      </w:numPr>
    </w:pPr>
  </w:style>
  <w:style w:type="numbering" w:customStyle="1" w:styleId="SchemeNumbering">
    <w:name w:val="Scheme Numbering"/>
    <w:rsid w:val="00AE4965"/>
    <w:pPr>
      <w:numPr>
        <w:numId w:val="9"/>
      </w:numPr>
    </w:pPr>
  </w:style>
  <w:style w:type="numbering" w:customStyle="1" w:styleId="ListLetter">
    <w:name w:val="List Letter"/>
    <w:rsid w:val="00AE4965"/>
    <w:pPr>
      <w:numPr>
        <w:numId w:val="10"/>
      </w:numPr>
    </w:pPr>
  </w:style>
  <w:style w:type="numbering" w:customStyle="1" w:styleId="BalloonTextBullet">
    <w:name w:val="Balloon Text Bullet"/>
    <w:uiPriority w:val="99"/>
    <w:rsid w:val="00AE4965"/>
    <w:pPr>
      <w:numPr>
        <w:numId w:val="7"/>
      </w:numPr>
    </w:pPr>
  </w:style>
  <w:style w:type="numbering" w:customStyle="1" w:styleId="Heading-Number-FollowNumber">
    <w:name w:val="Heading - Number - Follow Number"/>
    <w:rsid w:val="00AE4965"/>
    <w:pPr>
      <w:numPr>
        <w:numId w:val="14"/>
      </w:numPr>
    </w:pPr>
  </w:style>
  <w:style w:type="numbering" w:customStyle="1" w:styleId="Headings">
    <w:name w:val="Headings"/>
    <w:rsid w:val="00AE4965"/>
    <w:pPr>
      <w:numPr>
        <w:numId w:val="5"/>
      </w:numPr>
    </w:pPr>
  </w:style>
  <w:style w:type="numbering" w:customStyle="1" w:styleId="Headings-Number">
    <w:name w:val="Headings - Number"/>
    <w:rsid w:val="00AE4965"/>
    <w:pPr>
      <w:numPr>
        <w:numId w:val="4"/>
      </w:numPr>
    </w:pPr>
  </w:style>
  <w:style w:type="numbering" w:customStyle="1" w:styleId="Styl1">
    <w:name w:val="Styl1"/>
    <w:rsid w:val="00AE4965"/>
    <w:pPr>
      <w:numPr>
        <w:numId w:val="19"/>
      </w:numPr>
    </w:pPr>
  </w:style>
  <w:style w:type="numbering" w:customStyle="1" w:styleId="text">
    <w:name w:val="text"/>
    <w:rsid w:val="00AE4965"/>
    <w:pPr>
      <w:numPr>
        <w:numId w:val="2"/>
      </w:numPr>
    </w:pPr>
  </w:style>
  <w:style w:type="paragraph" w:customStyle="1" w:styleId="Pa2">
    <w:name w:val="Pa2"/>
    <w:basedOn w:val="Normln"/>
    <w:next w:val="Normln"/>
    <w:uiPriority w:val="99"/>
    <w:rsid w:val="005E2396"/>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41" w:lineRule="atLeast"/>
    </w:pPr>
    <w:rPr>
      <w:rFonts w:ascii="Helvetica Neue CE Cond" w:hAnsi="Helvetica Neue CE Cond"/>
      <w:sz w:val="24"/>
      <w:szCs w:val="24"/>
      <w:lang w:eastAsia="cs-CZ"/>
    </w:rPr>
  </w:style>
  <w:style w:type="character" w:customStyle="1" w:styleId="A5">
    <w:name w:val="A5"/>
    <w:uiPriority w:val="99"/>
    <w:rsid w:val="005E2396"/>
    <w:rPr>
      <w:rFonts w:cs="Helvetica Neue CE Cond"/>
      <w:color w:val="000000"/>
      <w:sz w:val="22"/>
      <w:szCs w:val="22"/>
    </w:rPr>
  </w:style>
  <w:style w:type="character" w:customStyle="1" w:styleId="A6">
    <w:name w:val="A6"/>
    <w:uiPriority w:val="99"/>
    <w:rsid w:val="005E2396"/>
    <w:rPr>
      <w:rFonts w:cs="Helvetica Neue CE Cond"/>
      <w:color w:val="000000"/>
      <w:sz w:val="18"/>
      <w:szCs w:val="18"/>
    </w:rPr>
  </w:style>
  <w:style w:type="numbering" w:customStyle="1" w:styleId="numberingtext1">
    <w:name w:val="numbering (text)1"/>
    <w:uiPriority w:val="99"/>
    <w:rsid w:val="00140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181585">
      <w:bodyDiv w:val="1"/>
      <w:marLeft w:val="0"/>
      <w:marRight w:val="0"/>
      <w:marTop w:val="0"/>
      <w:marBottom w:val="0"/>
      <w:divBdr>
        <w:top w:val="none" w:sz="0" w:space="0" w:color="auto"/>
        <w:left w:val="none" w:sz="0" w:space="0" w:color="auto"/>
        <w:bottom w:val="none" w:sz="0" w:space="0" w:color="auto"/>
        <w:right w:val="none" w:sz="0" w:space="0" w:color="auto"/>
      </w:divBdr>
    </w:div>
    <w:div w:id="10605236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ravyarchitekt.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Czech Tourism - hlavickovy papir</Template>
  <TotalTime>24</TotalTime>
  <Pages>10</Pages>
  <Words>3219</Words>
  <Characters>19396</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22570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Procházka</dc:creator>
  <cp:lastModifiedBy>Nová Jana</cp:lastModifiedBy>
  <cp:revision>8</cp:revision>
  <cp:lastPrinted>2016-06-29T13:22:00Z</cp:lastPrinted>
  <dcterms:created xsi:type="dcterms:W3CDTF">2016-05-10T12:48:00Z</dcterms:created>
  <dcterms:modified xsi:type="dcterms:W3CDTF">2016-07-20T11:43:00Z</dcterms:modified>
</cp:coreProperties>
</file>