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2B" w:rsidRDefault="00F5760B">
      <w:pPr>
        <w:spacing w:after="0" w:line="240" w:lineRule="auto"/>
        <w:jc w:val="center"/>
        <w:rPr>
          <w:rFonts w:ascii="Times New Roman" w:hAnsi="Times New Roman"/>
          <w:b/>
          <w:sz w:val="32"/>
          <w:szCs w:val="32"/>
        </w:rPr>
      </w:pPr>
      <w:r>
        <w:rPr>
          <w:rFonts w:ascii="Times New Roman" w:hAnsi="Times New Roman"/>
          <w:b/>
          <w:sz w:val="32"/>
          <w:szCs w:val="32"/>
        </w:rPr>
        <w:t>Kupní smlouva</w:t>
      </w:r>
    </w:p>
    <w:p w:rsidR="0074012B" w:rsidRDefault="0074012B">
      <w:pPr>
        <w:spacing w:after="0" w:line="240" w:lineRule="auto"/>
        <w:jc w:val="center"/>
        <w:rPr>
          <w:rFonts w:ascii="Times New Roman" w:hAnsi="Times New Roman"/>
          <w:b/>
          <w:sz w:val="20"/>
          <w:szCs w:val="20"/>
        </w:rPr>
      </w:pPr>
    </w:p>
    <w:p w:rsidR="0074012B" w:rsidRDefault="00F5760B">
      <w:pPr>
        <w:spacing w:after="0" w:line="240" w:lineRule="auto"/>
        <w:jc w:val="center"/>
        <w:rPr>
          <w:rFonts w:ascii="Times New Roman" w:hAnsi="Times New Roman"/>
          <w:bCs/>
          <w:sz w:val="24"/>
          <w:szCs w:val="24"/>
        </w:rPr>
      </w:pPr>
      <w:r>
        <w:rPr>
          <w:rFonts w:ascii="Times New Roman" w:hAnsi="Times New Roman"/>
          <w:bCs/>
          <w:sz w:val="24"/>
          <w:szCs w:val="24"/>
        </w:rPr>
        <w:t xml:space="preserve">uzavřená níže uvedeného dne, měsíce a roku ve smyslu </w:t>
      </w:r>
      <w:proofErr w:type="spellStart"/>
      <w:r>
        <w:rPr>
          <w:rFonts w:ascii="Times New Roman" w:hAnsi="Times New Roman"/>
          <w:bCs/>
          <w:sz w:val="24"/>
          <w:szCs w:val="24"/>
        </w:rPr>
        <w:t>ust</w:t>
      </w:r>
      <w:proofErr w:type="spellEnd"/>
      <w:r>
        <w:rPr>
          <w:rFonts w:ascii="Times New Roman" w:hAnsi="Times New Roman"/>
          <w:bCs/>
          <w:sz w:val="24"/>
          <w:szCs w:val="24"/>
        </w:rPr>
        <w:t>. § 2079 a násl. zákona č. 89/2012 Sb., občanský zákoník, v platném znění (dále jen „občanský zákoník“)</w:t>
      </w:r>
    </w:p>
    <w:p w:rsidR="0074012B" w:rsidRDefault="0074012B">
      <w:pPr>
        <w:spacing w:after="0" w:line="240" w:lineRule="auto"/>
        <w:jc w:val="both"/>
        <w:rPr>
          <w:rFonts w:ascii="Times New Roman" w:hAnsi="Times New Roman"/>
          <w:bCs/>
          <w:sz w:val="24"/>
          <w:szCs w:val="24"/>
        </w:rPr>
      </w:pPr>
    </w:p>
    <w:p w:rsidR="0074012B" w:rsidRDefault="00F5760B">
      <w:pPr>
        <w:spacing w:after="0" w:line="240" w:lineRule="auto"/>
        <w:jc w:val="center"/>
        <w:rPr>
          <w:rFonts w:ascii="Times New Roman" w:hAnsi="Times New Roman"/>
          <w:sz w:val="24"/>
          <w:szCs w:val="24"/>
        </w:rPr>
      </w:pPr>
      <w:r>
        <w:rPr>
          <w:rFonts w:ascii="Times New Roman" w:hAnsi="Times New Roman"/>
          <w:b/>
          <w:sz w:val="24"/>
          <w:szCs w:val="24"/>
        </w:rPr>
        <w:t>I.</w:t>
      </w:r>
    </w:p>
    <w:p w:rsidR="0074012B" w:rsidRDefault="00F5760B">
      <w:pPr>
        <w:pStyle w:val="Nadpis3"/>
        <w:tabs>
          <w:tab w:val="left" w:pos="720"/>
        </w:tabs>
        <w:jc w:val="center"/>
        <w:rPr>
          <w:b/>
          <w:i w:val="0"/>
          <w:sz w:val="24"/>
        </w:rPr>
      </w:pPr>
      <w:r>
        <w:rPr>
          <w:b/>
          <w:i w:val="0"/>
          <w:sz w:val="24"/>
        </w:rPr>
        <w:t>Smluvní strany</w:t>
      </w:r>
    </w:p>
    <w:p w:rsidR="0074012B" w:rsidRDefault="0074012B">
      <w:pPr>
        <w:spacing w:after="0" w:line="240" w:lineRule="auto"/>
        <w:jc w:val="both"/>
        <w:rPr>
          <w:rFonts w:ascii="Times New Roman" w:hAnsi="Times New Roman"/>
          <w:sz w:val="24"/>
          <w:szCs w:val="24"/>
        </w:rPr>
      </w:pPr>
    </w:p>
    <w:p w:rsidR="0074012B" w:rsidRDefault="00F5760B">
      <w:pPr>
        <w:numPr>
          <w:ilvl w:val="0"/>
          <w:numId w:val="2"/>
        </w:numPr>
        <w:tabs>
          <w:tab w:val="left" w:pos="360"/>
        </w:tabs>
        <w:spacing w:after="0" w:line="240" w:lineRule="auto"/>
        <w:ind w:left="284" w:hanging="28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Pr>
          <w:rFonts w:ascii="Times New Roman" w:hAnsi="Times New Roman"/>
          <w:b/>
          <w:sz w:val="24"/>
          <w:szCs w:val="24"/>
        </w:rPr>
        <w:tab/>
        <w:t xml:space="preserve">Střední odborná škola energetická a stavební, Obchodní akademie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 Střední zdravotnická škola, Chomutov, příspěvková organizace  </w:t>
      </w:r>
    </w:p>
    <w:p w:rsidR="0074012B" w:rsidRDefault="00F5760B">
      <w:pPr>
        <w:suppressAutoHyphens w:val="0"/>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Sídlo: </w:t>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sz w:val="24"/>
          <w:szCs w:val="24"/>
          <w:lang w:eastAsia="en-US"/>
        </w:rPr>
        <w:t xml:space="preserve">Na </w:t>
      </w:r>
      <w:proofErr w:type="spellStart"/>
      <w:r>
        <w:rPr>
          <w:rFonts w:ascii="Times New Roman" w:hAnsi="Times New Roman"/>
          <w:sz w:val="24"/>
          <w:szCs w:val="24"/>
          <w:lang w:eastAsia="en-US"/>
        </w:rPr>
        <w:t>Průhoně</w:t>
      </w:r>
      <w:proofErr w:type="spellEnd"/>
      <w:r>
        <w:rPr>
          <w:rFonts w:ascii="Times New Roman" w:hAnsi="Times New Roman"/>
          <w:sz w:val="24"/>
          <w:szCs w:val="24"/>
          <w:lang w:eastAsia="en-US"/>
        </w:rPr>
        <w:t xml:space="preserve"> 4800, 430 03 Chomutov </w:t>
      </w:r>
    </w:p>
    <w:p w:rsidR="0074012B" w:rsidRDefault="00F5760B" w:rsidP="00036B0A">
      <w:pPr>
        <w:suppressAutoHyphens w:val="0"/>
        <w:spacing w:after="0" w:line="240" w:lineRule="auto"/>
        <w:ind w:left="2124" w:hanging="2124"/>
        <w:jc w:val="both"/>
        <w:rPr>
          <w:rFonts w:ascii="Times New Roman" w:hAnsi="Times New Roman"/>
          <w:color w:val="000000"/>
          <w:sz w:val="24"/>
          <w:szCs w:val="24"/>
          <w:lang w:eastAsia="en-US"/>
        </w:rPr>
      </w:pPr>
      <w:r>
        <w:rPr>
          <w:rFonts w:ascii="Times New Roman" w:hAnsi="Times New Roman"/>
          <w:bCs/>
          <w:sz w:val="24"/>
          <w:szCs w:val="24"/>
          <w:lang w:eastAsia="en-US"/>
        </w:rPr>
        <w:t xml:space="preserve">Zastoupená:  </w:t>
      </w:r>
      <w:r>
        <w:rPr>
          <w:rFonts w:ascii="Times New Roman" w:hAnsi="Times New Roman"/>
          <w:bCs/>
          <w:sz w:val="24"/>
          <w:szCs w:val="24"/>
          <w:lang w:eastAsia="en-US"/>
        </w:rPr>
        <w:tab/>
      </w:r>
      <w:r w:rsidR="00865A69" w:rsidRPr="0009117A">
        <w:rPr>
          <w:rFonts w:ascii="Times New Roman" w:hAnsi="Times New Roman"/>
          <w:color w:val="000000"/>
          <w:sz w:val="24"/>
          <w:szCs w:val="24"/>
          <w:highlight w:val="black"/>
          <w:lang w:eastAsia="en-US"/>
        </w:rPr>
        <w:t>Ing. Miloš Holopírek</w:t>
      </w:r>
      <w:r>
        <w:rPr>
          <w:rFonts w:ascii="Times New Roman" w:hAnsi="Times New Roman"/>
          <w:color w:val="000000"/>
          <w:sz w:val="24"/>
          <w:szCs w:val="24"/>
          <w:lang w:eastAsia="en-US"/>
        </w:rPr>
        <w:t>,</w:t>
      </w:r>
      <w:r w:rsidR="00865A69">
        <w:rPr>
          <w:rFonts w:ascii="Times New Roman" w:hAnsi="Times New Roman"/>
          <w:color w:val="000000"/>
          <w:sz w:val="24"/>
          <w:szCs w:val="24"/>
          <w:lang w:eastAsia="en-US"/>
        </w:rPr>
        <w:t xml:space="preserve"> zástupce</w:t>
      </w:r>
      <w:r>
        <w:rPr>
          <w:rFonts w:ascii="Times New Roman" w:hAnsi="Times New Roman"/>
          <w:color w:val="000000"/>
          <w:sz w:val="24"/>
          <w:szCs w:val="24"/>
          <w:lang w:eastAsia="en-US"/>
        </w:rPr>
        <w:t xml:space="preserve"> ředitel</w:t>
      </w:r>
      <w:r w:rsidR="00865A69">
        <w:rPr>
          <w:rFonts w:ascii="Times New Roman" w:hAnsi="Times New Roman"/>
          <w:color w:val="000000"/>
          <w:sz w:val="24"/>
          <w:szCs w:val="24"/>
          <w:lang w:eastAsia="en-US"/>
        </w:rPr>
        <w:t>e</w:t>
      </w:r>
      <w:r w:rsidR="00036B0A">
        <w:rPr>
          <w:rFonts w:ascii="Times New Roman" w:hAnsi="Times New Roman"/>
          <w:color w:val="000000"/>
          <w:sz w:val="24"/>
          <w:szCs w:val="24"/>
          <w:lang w:eastAsia="en-US"/>
        </w:rPr>
        <w:t xml:space="preserve"> školy</w:t>
      </w:r>
      <w:r>
        <w:rPr>
          <w:rFonts w:ascii="Times New Roman" w:hAnsi="Times New Roman"/>
          <w:color w:val="000000"/>
          <w:sz w:val="24"/>
          <w:szCs w:val="24"/>
          <w:lang w:eastAsia="en-US"/>
        </w:rPr>
        <w:t>,</w:t>
      </w:r>
      <w:r w:rsidR="00036B0A">
        <w:rPr>
          <w:rFonts w:ascii="Times New Roman" w:hAnsi="Times New Roman"/>
          <w:color w:val="000000"/>
          <w:sz w:val="24"/>
          <w:szCs w:val="24"/>
          <w:lang w:eastAsia="en-US"/>
        </w:rPr>
        <w:t xml:space="preserve"> zástupce statutárního orgánu</w:t>
      </w:r>
      <w:r>
        <w:rPr>
          <w:rFonts w:ascii="Times New Roman" w:hAnsi="Times New Roman"/>
          <w:color w:val="000000"/>
          <w:sz w:val="24"/>
          <w:szCs w:val="24"/>
          <w:lang w:eastAsia="en-US"/>
        </w:rPr>
        <w:t xml:space="preserve"> ve věcech smluvních </w:t>
      </w:r>
    </w:p>
    <w:p w:rsidR="0074012B" w:rsidRDefault="00F5760B">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ab/>
      </w:r>
      <w:r>
        <w:rPr>
          <w:rFonts w:ascii="Times New Roman" w:hAnsi="Times New Roman"/>
          <w:color w:val="000000"/>
          <w:sz w:val="24"/>
          <w:szCs w:val="24"/>
          <w:lang w:eastAsia="en-US"/>
        </w:rPr>
        <w:tab/>
      </w:r>
      <w:r>
        <w:rPr>
          <w:rFonts w:ascii="Times New Roman" w:hAnsi="Times New Roman"/>
          <w:color w:val="000000"/>
          <w:sz w:val="24"/>
          <w:szCs w:val="24"/>
          <w:lang w:eastAsia="en-US"/>
        </w:rPr>
        <w:tab/>
      </w:r>
      <w:r w:rsidRPr="0009117A">
        <w:rPr>
          <w:rFonts w:ascii="Times New Roman" w:hAnsi="Times New Roman"/>
          <w:color w:val="000000"/>
          <w:sz w:val="24"/>
          <w:szCs w:val="24"/>
          <w:highlight w:val="black"/>
          <w:lang w:eastAsia="en-US"/>
        </w:rPr>
        <w:t>Petra Kouřilová, tel.: 737414579</w:t>
      </w:r>
      <w:r>
        <w:rPr>
          <w:rFonts w:ascii="Times New Roman" w:hAnsi="Times New Roman"/>
          <w:color w:val="000000"/>
          <w:sz w:val="24"/>
          <w:szCs w:val="24"/>
          <w:lang w:eastAsia="en-US"/>
        </w:rPr>
        <w:t>, ve věcech organizačních</w:t>
      </w:r>
    </w:p>
    <w:p w:rsidR="0074012B" w:rsidRDefault="00F5760B">
      <w:pPr>
        <w:suppressAutoHyphens w:val="0"/>
        <w:spacing w:after="0" w:line="240" w:lineRule="auto"/>
        <w:jc w:val="both"/>
        <w:rPr>
          <w:rFonts w:ascii="Times New Roman" w:hAnsi="Times New Roman"/>
          <w:bCs/>
          <w:sz w:val="24"/>
          <w:szCs w:val="24"/>
          <w:lang w:eastAsia="en-US"/>
        </w:rPr>
      </w:pPr>
      <w:r>
        <w:rPr>
          <w:rFonts w:ascii="Times New Roman" w:hAnsi="Times New Roman"/>
          <w:color w:val="000000"/>
          <w:sz w:val="24"/>
          <w:szCs w:val="24"/>
          <w:lang w:eastAsia="en-US"/>
        </w:rPr>
        <w:t xml:space="preserve">E-mail: </w:t>
      </w:r>
      <w:r>
        <w:rPr>
          <w:rFonts w:ascii="Times New Roman" w:hAnsi="Times New Roman"/>
          <w:color w:val="000000"/>
          <w:sz w:val="24"/>
          <w:szCs w:val="24"/>
          <w:lang w:eastAsia="en-US"/>
        </w:rPr>
        <w:tab/>
      </w:r>
      <w:r>
        <w:rPr>
          <w:rFonts w:ascii="Times New Roman" w:hAnsi="Times New Roman"/>
          <w:color w:val="000000"/>
          <w:sz w:val="24"/>
          <w:szCs w:val="24"/>
          <w:lang w:eastAsia="en-US"/>
        </w:rPr>
        <w:tab/>
      </w:r>
      <w:r w:rsidRPr="0009117A">
        <w:rPr>
          <w:rFonts w:ascii="Times New Roman" w:hAnsi="Times New Roman"/>
          <w:color w:val="000000"/>
          <w:sz w:val="24"/>
          <w:szCs w:val="24"/>
          <w:highlight w:val="black"/>
          <w:lang w:eastAsia="en-US"/>
        </w:rPr>
        <w:t>info@esoz.cz</w:t>
      </w:r>
    </w:p>
    <w:p w:rsidR="0074012B" w:rsidRDefault="00F5760B">
      <w:pPr>
        <w:suppressAutoHyphens w:val="0"/>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IČ </w:t>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sz w:val="24"/>
          <w:szCs w:val="24"/>
          <w:lang w:eastAsia="en-US"/>
        </w:rPr>
        <w:t>41324641</w:t>
      </w:r>
    </w:p>
    <w:p w:rsidR="0074012B" w:rsidRDefault="00F5760B">
      <w:pPr>
        <w:suppressAutoHyphens w:val="0"/>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DIČ  </w:t>
      </w:r>
      <w:r>
        <w:rPr>
          <w:rFonts w:ascii="Times New Roman" w:hAnsi="Times New Roman"/>
          <w:bCs/>
          <w:sz w:val="24"/>
          <w:szCs w:val="24"/>
          <w:lang w:eastAsia="en-US"/>
        </w:rPr>
        <w:tab/>
      </w:r>
      <w:r>
        <w:rPr>
          <w:rFonts w:ascii="Times New Roman" w:hAnsi="Times New Roman"/>
          <w:bCs/>
          <w:sz w:val="24"/>
          <w:szCs w:val="24"/>
          <w:lang w:eastAsia="en-US"/>
        </w:rPr>
        <w:tab/>
      </w:r>
      <w:r>
        <w:rPr>
          <w:rFonts w:ascii="Times New Roman" w:hAnsi="Times New Roman"/>
          <w:bCs/>
          <w:sz w:val="24"/>
          <w:szCs w:val="24"/>
          <w:lang w:eastAsia="en-US"/>
        </w:rPr>
        <w:tab/>
        <w:t xml:space="preserve">CZ </w:t>
      </w:r>
      <w:r>
        <w:rPr>
          <w:rFonts w:ascii="Times New Roman" w:hAnsi="Times New Roman"/>
          <w:sz w:val="24"/>
          <w:szCs w:val="24"/>
          <w:lang w:eastAsia="en-US"/>
        </w:rPr>
        <w:t>41324641</w:t>
      </w:r>
    </w:p>
    <w:p w:rsidR="0074012B" w:rsidRDefault="00F5760B">
      <w:pPr>
        <w:suppressAutoHyphens w:val="0"/>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Bankovní spojení: </w:t>
      </w:r>
      <w:r>
        <w:rPr>
          <w:rFonts w:ascii="Times New Roman" w:hAnsi="Times New Roman"/>
          <w:bCs/>
          <w:sz w:val="24"/>
          <w:szCs w:val="24"/>
          <w:lang w:eastAsia="en-US"/>
        </w:rPr>
        <w:tab/>
      </w:r>
      <w:r w:rsidRPr="0009117A">
        <w:rPr>
          <w:rFonts w:ascii="Times New Roman" w:hAnsi="Times New Roman"/>
          <w:bCs/>
          <w:sz w:val="24"/>
          <w:szCs w:val="24"/>
          <w:highlight w:val="black"/>
          <w:lang w:eastAsia="en-US"/>
        </w:rPr>
        <w:t>Komerční banka a.s.</w:t>
      </w:r>
    </w:p>
    <w:p w:rsidR="0074012B" w:rsidRDefault="00F5760B">
      <w:pPr>
        <w:suppressAutoHyphens w:val="0"/>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Č. účtu: </w:t>
      </w:r>
      <w:r>
        <w:rPr>
          <w:rFonts w:ascii="Times New Roman" w:hAnsi="Times New Roman"/>
          <w:bCs/>
          <w:sz w:val="24"/>
          <w:szCs w:val="24"/>
          <w:lang w:eastAsia="en-US"/>
        </w:rPr>
        <w:tab/>
      </w:r>
      <w:r>
        <w:rPr>
          <w:rFonts w:ascii="Times New Roman" w:hAnsi="Times New Roman"/>
          <w:bCs/>
          <w:sz w:val="24"/>
          <w:szCs w:val="24"/>
          <w:lang w:eastAsia="en-US"/>
        </w:rPr>
        <w:tab/>
      </w:r>
      <w:r w:rsidRPr="0009117A">
        <w:rPr>
          <w:rFonts w:ascii="Times New Roman" w:hAnsi="Times New Roman"/>
          <w:bCs/>
          <w:iCs/>
          <w:sz w:val="24"/>
          <w:szCs w:val="24"/>
          <w:highlight w:val="black"/>
        </w:rPr>
        <w:t>2111340277</w:t>
      </w:r>
      <w:r w:rsidRPr="0009117A">
        <w:rPr>
          <w:rFonts w:ascii="Times New Roman" w:hAnsi="Times New Roman"/>
          <w:bCs/>
          <w:sz w:val="24"/>
          <w:szCs w:val="24"/>
          <w:highlight w:val="black"/>
          <w:lang w:eastAsia="en-US"/>
        </w:rPr>
        <w:t>/0100</w:t>
      </w:r>
    </w:p>
    <w:p w:rsidR="0074012B" w:rsidRDefault="0074012B">
      <w:pPr>
        <w:suppressAutoHyphens w:val="0"/>
        <w:spacing w:after="0" w:line="240" w:lineRule="auto"/>
        <w:ind w:firstLine="708"/>
        <w:jc w:val="both"/>
        <w:rPr>
          <w:rFonts w:ascii="Times New Roman" w:hAnsi="Times New Roman"/>
          <w:bCs/>
          <w:sz w:val="24"/>
          <w:szCs w:val="24"/>
          <w:lang w:eastAsia="en-US"/>
        </w:rPr>
      </w:pPr>
    </w:p>
    <w:p w:rsidR="0074012B" w:rsidRDefault="00F5760B">
      <w:pPr>
        <w:tabs>
          <w:tab w:val="left" w:pos="2977"/>
        </w:tabs>
        <w:spacing w:after="0" w:line="240" w:lineRule="auto"/>
        <w:jc w:val="both"/>
        <w:rPr>
          <w:rFonts w:ascii="Times New Roman" w:hAnsi="Times New Roman"/>
          <w:iCs/>
          <w:sz w:val="24"/>
          <w:szCs w:val="24"/>
        </w:rPr>
      </w:pPr>
      <w:r>
        <w:rPr>
          <w:rFonts w:ascii="Times New Roman" w:hAnsi="Times New Roman"/>
          <w:iCs/>
          <w:sz w:val="24"/>
          <w:szCs w:val="24"/>
        </w:rPr>
        <w:t xml:space="preserve">(dále jen </w:t>
      </w:r>
      <w:r>
        <w:rPr>
          <w:rFonts w:ascii="Times New Roman" w:hAnsi="Times New Roman"/>
          <w:b/>
          <w:bCs/>
          <w:iCs/>
          <w:sz w:val="24"/>
          <w:szCs w:val="24"/>
        </w:rPr>
        <w:t>„kupující“</w:t>
      </w:r>
      <w:r>
        <w:rPr>
          <w:rFonts w:ascii="Times New Roman" w:hAnsi="Times New Roman"/>
          <w:iCs/>
          <w:sz w:val="24"/>
          <w:szCs w:val="24"/>
        </w:rPr>
        <w:t xml:space="preserve">) </w:t>
      </w:r>
    </w:p>
    <w:p w:rsidR="0074012B" w:rsidRDefault="0074012B">
      <w:pPr>
        <w:tabs>
          <w:tab w:val="left" w:pos="2977"/>
        </w:tabs>
        <w:spacing w:after="0" w:line="240" w:lineRule="auto"/>
        <w:jc w:val="both"/>
        <w:rPr>
          <w:rFonts w:ascii="Times New Roman" w:hAnsi="Times New Roman"/>
          <w:iCs/>
          <w:sz w:val="24"/>
          <w:szCs w:val="24"/>
        </w:rPr>
      </w:pPr>
    </w:p>
    <w:p w:rsidR="0074012B" w:rsidRDefault="00F5760B">
      <w:pPr>
        <w:numPr>
          <w:ilvl w:val="0"/>
          <w:numId w:val="2"/>
        </w:numPr>
        <w:tabs>
          <w:tab w:val="left" w:pos="360"/>
        </w:tabs>
        <w:spacing w:after="0" w:line="240" w:lineRule="auto"/>
        <w:ind w:left="284" w:hanging="284"/>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bCs/>
          <w:sz w:val="24"/>
          <w:szCs w:val="24"/>
        </w:rPr>
        <w:tab/>
      </w:r>
      <w:r>
        <w:rPr>
          <w:rFonts w:ascii="Times New Roman" w:hAnsi="Times New Roman"/>
          <w:b/>
          <w:sz w:val="24"/>
          <w:szCs w:val="24"/>
        </w:rPr>
        <w:t>RNDr. Karel Martyčák</w:t>
      </w:r>
    </w:p>
    <w:p w:rsidR="0074012B" w:rsidRDefault="00F5760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Sídlo:</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Úvoz 124, 602 00 Brno</w:t>
      </w:r>
    </w:p>
    <w:p w:rsidR="0074012B" w:rsidRDefault="00F5760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Zastoupený:</w:t>
      </w:r>
      <w:r>
        <w:rPr>
          <w:rFonts w:ascii="Times New Roman" w:hAnsi="Times New Roman"/>
          <w:sz w:val="24"/>
          <w:szCs w:val="24"/>
          <w:lang w:eastAsia="en-US"/>
        </w:rPr>
        <w:tab/>
      </w:r>
      <w:r>
        <w:rPr>
          <w:rFonts w:ascii="Times New Roman" w:hAnsi="Times New Roman"/>
          <w:sz w:val="24"/>
          <w:szCs w:val="24"/>
          <w:lang w:eastAsia="en-US"/>
        </w:rPr>
        <w:tab/>
      </w:r>
      <w:r w:rsidRPr="0009117A">
        <w:rPr>
          <w:rFonts w:ascii="Times New Roman" w:hAnsi="Times New Roman"/>
          <w:sz w:val="24"/>
          <w:szCs w:val="24"/>
          <w:highlight w:val="black"/>
          <w:lang w:eastAsia="en-US"/>
        </w:rPr>
        <w:t>RNDr. Karel Martyčák</w:t>
      </w:r>
    </w:p>
    <w:p w:rsidR="0074012B" w:rsidRDefault="00F5760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IČ:</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48861626</w:t>
      </w:r>
    </w:p>
    <w:p w:rsidR="0074012B" w:rsidRDefault="00F5760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DIČ: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CZ6308151135</w:t>
      </w:r>
    </w:p>
    <w:p w:rsidR="0074012B" w:rsidRDefault="00F5760B">
      <w:pPr>
        <w:suppressAutoHyphens w:val="0"/>
        <w:spacing w:after="0" w:line="240" w:lineRule="auto"/>
        <w:jc w:val="both"/>
      </w:pPr>
      <w:r>
        <w:rPr>
          <w:rFonts w:ascii="Times New Roman" w:hAnsi="Times New Roman"/>
          <w:sz w:val="24"/>
          <w:szCs w:val="24"/>
          <w:lang w:eastAsia="en-US"/>
        </w:rPr>
        <w:t>B</w:t>
      </w:r>
      <w:r>
        <w:rPr>
          <w:rFonts w:ascii="Times New Roman" w:hAnsi="Times New Roman"/>
          <w:bCs/>
          <w:sz w:val="24"/>
          <w:szCs w:val="24"/>
          <w:lang w:eastAsia="en-US"/>
        </w:rPr>
        <w:t xml:space="preserve">ankovní spojení: </w:t>
      </w:r>
      <w:r>
        <w:rPr>
          <w:rFonts w:ascii="Times New Roman" w:hAnsi="Times New Roman"/>
          <w:bCs/>
          <w:sz w:val="24"/>
          <w:szCs w:val="24"/>
          <w:lang w:eastAsia="en-US"/>
        </w:rPr>
        <w:tab/>
      </w:r>
      <w:r w:rsidRPr="0009117A">
        <w:rPr>
          <w:rFonts w:ascii="Times New Roman" w:hAnsi="Times New Roman"/>
          <w:bCs/>
          <w:sz w:val="24"/>
          <w:szCs w:val="24"/>
          <w:highlight w:val="black"/>
          <w:lang w:eastAsia="en-US"/>
        </w:rPr>
        <w:t>Československá obchodní banka, a. s.</w:t>
      </w:r>
    </w:p>
    <w:p w:rsidR="0074012B" w:rsidRDefault="00F5760B">
      <w:pPr>
        <w:suppressAutoHyphens w:val="0"/>
        <w:spacing w:after="0" w:line="240" w:lineRule="auto"/>
        <w:jc w:val="both"/>
      </w:pPr>
      <w:r>
        <w:rPr>
          <w:rFonts w:ascii="Times New Roman" w:hAnsi="Times New Roman"/>
          <w:bCs/>
          <w:sz w:val="24"/>
          <w:szCs w:val="24"/>
          <w:lang w:eastAsia="en-US"/>
        </w:rPr>
        <w:t>Č. účtu:</w:t>
      </w:r>
      <w:r>
        <w:rPr>
          <w:rFonts w:ascii="Times New Roman" w:hAnsi="Times New Roman"/>
          <w:bCs/>
          <w:sz w:val="24"/>
          <w:szCs w:val="24"/>
          <w:lang w:eastAsia="en-US"/>
        </w:rPr>
        <w:tab/>
      </w:r>
      <w:r>
        <w:rPr>
          <w:rFonts w:ascii="Times New Roman" w:hAnsi="Times New Roman"/>
          <w:bCs/>
          <w:sz w:val="24"/>
          <w:szCs w:val="24"/>
          <w:lang w:eastAsia="en-US"/>
        </w:rPr>
        <w:tab/>
      </w:r>
      <w:r w:rsidRPr="0009117A">
        <w:rPr>
          <w:rFonts w:ascii="Times New Roman" w:hAnsi="Times New Roman"/>
          <w:bCs/>
          <w:sz w:val="24"/>
          <w:szCs w:val="24"/>
          <w:highlight w:val="black"/>
          <w:lang w:eastAsia="en-US"/>
        </w:rPr>
        <w:t>108629791/0300</w:t>
      </w:r>
    </w:p>
    <w:p w:rsidR="0074012B" w:rsidRPr="00036B0A" w:rsidRDefault="00F5760B">
      <w:pPr>
        <w:suppressAutoHyphens w:val="0"/>
        <w:spacing w:after="0" w:line="240" w:lineRule="auto"/>
        <w:jc w:val="both"/>
      </w:pPr>
      <w:proofErr w:type="spellStart"/>
      <w:r w:rsidRPr="00036B0A">
        <w:rPr>
          <w:rFonts w:ascii="Times New Roman" w:hAnsi="Times New Roman"/>
          <w:bCs/>
          <w:sz w:val="24"/>
          <w:szCs w:val="24"/>
          <w:lang w:eastAsia="en-US"/>
        </w:rPr>
        <w:t>Koresp</w:t>
      </w:r>
      <w:proofErr w:type="spellEnd"/>
      <w:r w:rsidRPr="00036B0A">
        <w:rPr>
          <w:rFonts w:ascii="Times New Roman" w:hAnsi="Times New Roman"/>
          <w:bCs/>
          <w:sz w:val="24"/>
          <w:szCs w:val="24"/>
          <w:lang w:eastAsia="en-US"/>
        </w:rPr>
        <w:t xml:space="preserve">. adresa: </w:t>
      </w:r>
      <w:r w:rsidRPr="00036B0A">
        <w:rPr>
          <w:rFonts w:ascii="Times New Roman" w:hAnsi="Times New Roman"/>
          <w:bCs/>
          <w:sz w:val="24"/>
          <w:szCs w:val="24"/>
          <w:lang w:eastAsia="en-US"/>
        </w:rPr>
        <w:tab/>
        <w:t>Zahradní 1a, 664 41 Troubsko u Brna</w:t>
      </w:r>
    </w:p>
    <w:p w:rsidR="0074012B" w:rsidRPr="00036B0A" w:rsidRDefault="00F5760B">
      <w:pPr>
        <w:suppressAutoHyphens w:val="0"/>
        <w:spacing w:after="0" w:line="240" w:lineRule="auto"/>
        <w:jc w:val="both"/>
        <w:rPr>
          <w:rFonts w:ascii="Times New Roman" w:hAnsi="Times New Roman"/>
          <w:sz w:val="24"/>
          <w:szCs w:val="24"/>
          <w:lang w:eastAsia="en-US"/>
        </w:rPr>
      </w:pPr>
      <w:r w:rsidRPr="00036B0A">
        <w:rPr>
          <w:rFonts w:ascii="Times New Roman" w:hAnsi="Times New Roman"/>
          <w:bCs/>
          <w:sz w:val="24"/>
          <w:szCs w:val="24"/>
          <w:lang w:eastAsia="en-US"/>
        </w:rPr>
        <w:t>Ú</w:t>
      </w:r>
      <w:r w:rsidRPr="00036B0A">
        <w:rPr>
          <w:rFonts w:ascii="Times New Roman" w:hAnsi="Times New Roman"/>
          <w:sz w:val="24"/>
          <w:szCs w:val="24"/>
          <w:lang w:eastAsia="en-US"/>
        </w:rPr>
        <w:t xml:space="preserve">daje o zápisu v obchodním rejstříku nebo jiné obdobné evidenci, je-li v ní společnost zapsána: </w:t>
      </w:r>
    </w:p>
    <w:p w:rsidR="0074012B" w:rsidRPr="00036B0A" w:rsidRDefault="00F5760B">
      <w:pPr>
        <w:suppressAutoHyphens w:val="0"/>
        <w:spacing w:after="0" w:line="240" w:lineRule="auto"/>
        <w:jc w:val="both"/>
      </w:pPr>
      <w:r w:rsidRPr="00036B0A">
        <w:rPr>
          <w:rFonts w:ascii="Times New Roman" w:hAnsi="Times New Roman"/>
          <w:sz w:val="24"/>
          <w:szCs w:val="24"/>
          <w:lang w:eastAsia="cs-CZ"/>
        </w:rPr>
        <w:t xml:space="preserve">Registrace: </w:t>
      </w:r>
      <w:r w:rsidRPr="00036B0A">
        <w:rPr>
          <w:rFonts w:ascii="Times New Roman" w:hAnsi="Times New Roman"/>
          <w:bCs/>
          <w:sz w:val="24"/>
          <w:szCs w:val="24"/>
          <w:lang w:eastAsia="cs-CZ"/>
        </w:rPr>
        <w:t>Koncesní listina: č. ev. 370200-2117667-01. Živnostenský úřad města Brna 29. 3. 2000</w:t>
      </w:r>
    </w:p>
    <w:p w:rsidR="0074012B" w:rsidRDefault="0074012B">
      <w:pPr>
        <w:tabs>
          <w:tab w:val="left" w:pos="360"/>
          <w:tab w:val="left" w:pos="2977"/>
        </w:tabs>
        <w:spacing w:after="0" w:line="240" w:lineRule="auto"/>
        <w:jc w:val="both"/>
        <w:rPr>
          <w:rFonts w:ascii="Times New Roman" w:hAnsi="Times New Roman"/>
          <w:iCs/>
          <w:sz w:val="24"/>
          <w:szCs w:val="24"/>
        </w:rPr>
      </w:pPr>
    </w:p>
    <w:p w:rsidR="0074012B" w:rsidRDefault="00F5760B">
      <w:pPr>
        <w:tabs>
          <w:tab w:val="left" w:pos="360"/>
          <w:tab w:val="left" w:pos="2977"/>
        </w:tabs>
        <w:spacing w:after="0" w:line="240" w:lineRule="auto"/>
        <w:jc w:val="both"/>
        <w:rPr>
          <w:rFonts w:ascii="Times New Roman" w:hAnsi="Times New Roman"/>
          <w:iCs/>
          <w:sz w:val="24"/>
          <w:szCs w:val="24"/>
        </w:rPr>
      </w:pPr>
      <w:r>
        <w:rPr>
          <w:rFonts w:ascii="Times New Roman" w:hAnsi="Times New Roman"/>
          <w:iCs/>
          <w:sz w:val="24"/>
          <w:szCs w:val="24"/>
        </w:rPr>
        <w:t xml:space="preserve">(dále jen </w:t>
      </w:r>
      <w:r>
        <w:rPr>
          <w:rFonts w:ascii="Times New Roman" w:hAnsi="Times New Roman"/>
          <w:b/>
          <w:bCs/>
          <w:iCs/>
          <w:sz w:val="24"/>
          <w:szCs w:val="24"/>
        </w:rPr>
        <w:t>„prodávající“</w:t>
      </w:r>
      <w:r>
        <w:rPr>
          <w:rFonts w:ascii="Times New Roman" w:hAnsi="Times New Roman"/>
          <w:iCs/>
          <w:sz w:val="24"/>
          <w:szCs w:val="24"/>
        </w:rPr>
        <w:t>)</w:t>
      </w:r>
    </w:p>
    <w:p w:rsidR="0074012B" w:rsidRDefault="0074012B">
      <w:pPr>
        <w:spacing w:after="0" w:line="240" w:lineRule="auto"/>
        <w:jc w:val="both"/>
        <w:rPr>
          <w:rFonts w:ascii="Times New Roman" w:hAnsi="Times New Roman"/>
          <w:sz w:val="24"/>
          <w:szCs w:val="24"/>
        </w:rPr>
      </w:pPr>
    </w:p>
    <w:p w:rsidR="0074012B" w:rsidRDefault="00F5760B">
      <w:pPr>
        <w:spacing w:after="0" w:line="240" w:lineRule="auto"/>
        <w:jc w:val="both"/>
        <w:rPr>
          <w:rFonts w:ascii="Times New Roman" w:hAnsi="Times New Roman"/>
          <w:sz w:val="24"/>
          <w:szCs w:val="24"/>
        </w:rPr>
      </w:pPr>
      <w:r>
        <w:rPr>
          <w:rFonts w:ascii="Times New Roman" w:hAnsi="Times New Roman"/>
          <w:sz w:val="24"/>
          <w:szCs w:val="24"/>
        </w:rPr>
        <w:t xml:space="preserve">(kupující a prodávající společně dále též jako </w:t>
      </w:r>
      <w:r>
        <w:rPr>
          <w:rFonts w:ascii="Times New Roman" w:hAnsi="Times New Roman"/>
          <w:b/>
          <w:bCs/>
          <w:sz w:val="24"/>
          <w:szCs w:val="24"/>
        </w:rPr>
        <w:t>„smluvní strany“</w:t>
      </w:r>
      <w:r>
        <w:rPr>
          <w:rFonts w:ascii="Times New Roman" w:hAnsi="Times New Roman"/>
          <w:sz w:val="24"/>
          <w:szCs w:val="24"/>
        </w:rPr>
        <w:t>)</w:t>
      </w:r>
    </w:p>
    <w:p w:rsidR="0074012B" w:rsidRDefault="0074012B">
      <w:pPr>
        <w:spacing w:after="0" w:line="240" w:lineRule="auto"/>
        <w:jc w:val="both"/>
        <w:rPr>
          <w:rFonts w:ascii="Times New Roman" w:hAnsi="Times New Roman"/>
          <w:sz w:val="24"/>
          <w:szCs w:val="24"/>
        </w:rPr>
      </w:pPr>
    </w:p>
    <w:p w:rsidR="0074012B" w:rsidRDefault="00F5760B">
      <w:pPr>
        <w:pStyle w:val="Smlouva2"/>
        <w:rPr>
          <w:szCs w:val="24"/>
        </w:rPr>
      </w:pPr>
      <w:r>
        <w:rPr>
          <w:szCs w:val="24"/>
        </w:rPr>
        <w:t>II.</w:t>
      </w:r>
    </w:p>
    <w:p w:rsidR="0074012B" w:rsidRDefault="00F5760B">
      <w:pPr>
        <w:pStyle w:val="Smlouva2"/>
        <w:rPr>
          <w:szCs w:val="24"/>
        </w:rPr>
      </w:pPr>
      <w:r>
        <w:rPr>
          <w:szCs w:val="24"/>
        </w:rPr>
        <w:t>Základní ustanovení</w:t>
      </w:r>
    </w:p>
    <w:p w:rsidR="0074012B" w:rsidRDefault="0074012B">
      <w:pPr>
        <w:pStyle w:val="Smlouva2"/>
        <w:rPr>
          <w:sz w:val="12"/>
          <w:szCs w:val="12"/>
        </w:rPr>
      </w:pPr>
    </w:p>
    <w:p w:rsidR="0074012B" w:rsidRDefault="00F5760B">
      <w:pPr>
        <w:pStyle w:val="OdstavecSmlouvy"/>
        <w:keepLines w:val="0"/>
        <w:numPr>
          <w:ilvl w:val="0"/>
          <w:numId w:val="3"/>
        </w:numPr>
        <w:tabs>
          <w:tab w:val="clear" w:pos="360"/>
          <w:tab w:val="clear" w:pos="426"/>
          <w:tab w:val="clear" w:pos="1701"/>
          <w:tab w:val="left" w:pos="284"/>
        </w:tabs>
        <w:spacing w:after="0"/>
        <w:ind w:left="284" w:hanging="284"/>
        <w:rPr>
          <w:szCs w:val="24"/>
        </w:rPr>
      </w:pPr>
      <w:r>
        <w:rPr>
          <w:szCs w:val="24"/>
        </w:rPr>
        <w:t>Smluvní strany prohlašují, že údaje uvedené v čl. I. této smlouvy jsou v souladu s právní skutečností v době uzavření této smlouvy, a že osoby podepisující tuto smlouvu jsou k tomuto úkonu oprávněny.</w:t>
      </w:r>
    </w:p>
    <w:p w:rsidR="0074012B" w:rsidRDefault="0074012B">
      <w:pPr>
        <w:pStyle w:val="OdstavecSmlouvy"/>
        <w:keepLines w:val="0"/>
        <w:tabs>
          <w:tab w:val="clear" w:pos="360"/>
          <w:tab w:val="clear" w:pos="426"/>
          <w:tab w:val="clear" w:pos="1701"/>
        </w:tabs>
        <w:spacing w:after="0"/>
        <w:ind w:left="284"/>
        <w:rPr>
          <w:szCs w:val="24"/>
        </w:rPr>
      </w:pPr>
    </w:p>
    <w:p w:rsidR="0074012B" w:rsidRDefault="00F5760B">
      <w:pPr>
        <w:pStyle w:val="OdstavecSmlouvy"/>
        <w:keepLines w:val="0"/>
        <w:numPr>
          <w:ilvl w:val="0"/>
          <w:numId w:val="3"/>
        </w:numPr>
        <w:tabs>
          <w:tab w:val="clear" w:pos="360"/>
        </w:tabs>
        <w:spacing w:after="0"/>
        <w:ind w:left="284" w:hanging="284"/>
        <w:rPr>
          <w:szCs w:val="24"/>
        </w:rPr>
      </w:pPr>
      <w:r>
        <w:rPr>
          <w:szCs w:val="24"/>
        </w:rPr>
        <w:t xml:space="preserve">Účelem této smlouvy je realizace nákupu </w:t>
      </w:r>
      <w:r>
        <w:t>pomůcek do výuky</w:t>
      </w:r>
      <w:r>
        <w:rPr>
          <w:szCs w:val="24"/>
        </w:rPr>
        <w:t xml:space="preserve">. Nákup je financován </w:t>
      </w:r>
      <w:r>
        <w:t xml:space="preserve">vlastní prostředky v rozpočtu zadavatele (dále jen „ONIV“) určené k pořízení pomůcek pro výuku odborných předmětů </w:t>
      </w:r>
      <w:proofErr w:type="spellStart"/>
      <w:r>
        <w:t>stavo</w:t>
      </w:r>
      <w:proofErr w:type="spellEnd"/>
      <w:r>
        <w:t xml:space="preserve"> a elektro v souladu s podmínkami stanovenými zřizovatelem, tj. Ústeckým krajem.  </w:t>
      </w:r>
    </w:p>
    <w:p w:rsidR="0074012B" w:rsidRDefault="0074012B">
      <w:pPr>
        <w:pStyle w:val="OdstavecSmlouvy"/>
        <w:keepLines w:val="0"/>
        <w:tabs>
          <w:tab w:val="clear" w:pos="360"/>
        </w:tabs>
        <w:spacing w:after="0"/>
      </w:pPr>
    </w:p>
    <w:p w:rsidR="0074012B" w:rsidRDefault="0074012B">
      <w:pPr>
        <w:pStyle w:val="OdstavecSmlouvy"/>
        <w:keepLines w:val="0"/>
        <w:tabs>
          <w:tab w:val="clear" w:pos="360"/>
        </w:tabs>
        <w:spacing w:after="0"/>
      </w:pPr>
    </w:p>
    <w:p w:rsidR="0074012B" w:rsidRDefault="0074012B">
      <w:pPr>
        <w:pStyle w:val="OdstavecSmlouvy"/>
        <w:keepLines w:val="0"/>
        <w:tabs>
          <w:tab w:val="clear" w:pos="360"/>
        </w:tabs>
        <w:spacing w:after="0"/>
      </w:pPr>
    </w:p>
    <w:p w:rsidR="0074012B" w:rsidRDefault="0074012B">
      <w:pPr>
        <w:pStyle w:val="OdstavecSmlouvy"/>
        <w:keepLines w:val="0"/>
        <w:tabs>
          <w:tab w:val="clear" w:pos="360"/>
        </w:tabs>
        <w:spacing w:after="0"/>
      </w:pPr>
    </w:p>
    <w:p w:rsidR="0074012B" w:rsidRDefault="0074012B">
      <w:pPr>
        <w:pStyle w:val="OdstavecSmlouvy"/>
        <w:keepLines w:val="0"/>
        <w:tabs>
          <w:tab w:val="clear" w:pos="360"/>
        </w:tabs>
        <w:spacing w:after="0"/>
      </w:pPr>
    </w:p>
    <w:p w:rsidR="0074012B" w:rsidRDefault="0074012B">
      <w:pPr>
        <w:pStyle w:val="OdstavecSmlouvy"/>
        <w:keepLines w:val="0"/>
        <w:tabs>
          <w:tab w:val="clear" w:pos="360"/>
        </w:tabs>
        <w:spacing w:after="0"/>
        <w:rPr>
          <w:szCs w:val="24"/>
        </w:rPr>
      </w:pPr>
    </w:p>
    <w:p w:rsidR="0074012B" w:rsidRDefault="00F5760B">
      <w:pPr>
        <w:pStyle w:val="Smlouva2"/>
        <w:rPr>
          <w:szCs w:val="24"/>
        </w:rPr>
      </w:pPr>
      <w:r>
        <w:rPr>
          <w:szCs w:val="24"/>
        </w:rPr>
        <w:t>III.</w:t>
      </w:r>
    </w:p>
    <w:p w:rsidR="0074012B" w:rsidRDefault="00F5760B">
      <w:pPr>
        <w:pStyle w:val="Smlouva2"/>
        <w:rPr>
          <w:szCs w:val="24"/>
        </w:rPr>
      </w:pPr>
      <w:r>
        <w:rPr>
          <w:szCs w:val="24"/>
        </w:rPr>
        <w:t>Předmět smlouvy</w:t>
      </w:r>
    </w:p>
    <w:p w:rsidR="0074012B" w:rsidRDefault="0074012B">
      <w:pPr>
        <w:pStyle w:val="Smlouva2"/>
        <w:rPr>
          <w:sz w:val="12"/>
          <w:szCs w:val="12"/>
        </w:rPr>
      </w:pPr>
    </w:p>
    <w:p w:rsidR="0074012B" w:rsidRDefault="00F5760B">
      <w:pPr>
        <w:numPr>
          <w:ilvl w:val="0"/>
          <w:numId w:val="4"/>
        </w:numPr>
        <w:tabs>
          <w:tab w:val="left" w:pos="851"/>
          <w:tab w:val="left" w:pos="1348"/>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Předmětem je dodávka pomůcek do výuky, kdy jednotlivé položky jsou specifikovány v příloze č. 1 objednávka č. 212100324, včetně cen za jednotlivé položky a jsou ve shodě s nabídkou prodávajícího ze zadávacího řízení. </w:t>
      </w:r>
    </w:p>
    <w:p w:rsidR="0074012B" w:rsidRDefault="00F5760B">
      <w:pPr>
        <w:tabs>
          <w:tab w:val="left" w:pos="851"/>
          <w:tab w:val="left" w:pos="1348"/>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74012B" w:rsidRDefault="00F5760B">
      <w:pPr>
        <w:pStyle w:val="OdstavecSmlouvy"/>
        <w:keepLines w:val="0"/>
        <w:numPr>
          <w:ilvl w:val="0"/>
          <w:numId w:val="4"/>
        </w:numPr>
        <w:tabs>
          <w:tab w:val="clear" w:pos="426"/>
          <w:tab w:val="clear" w:pos="1701"/>
          <w:tab w:val="left" w:pos="360"/>
          <w:tab w:val="left" w:pos="851"/>
          <w:tab w:val="left" w:pos="1348"/>
        </w:tabs>
        <w:spacing w:after="0"/>
        <w:ind w:left="284" w:hanging="284"/>
        <w:rPr>
          <w:szCs w:val="24"/>
        </w:rPr>
      </w:pPr>
      <w:r>
        <w:rPr>
          <w:szCs w:val="24"/>
        </w:rPr>
        <w:t>Prodávající se zavazuje, že kupujícímu odevzdá předmět koupě s veškerým příslušenstvím a umožní mu nabýt vlastnické právo k němu. Kupující se zavazuje, že předmět koupě s veškerým příslušenstvím převezme a zaplatí za něj prodávajícímu kupní cenu.</w:t>
      </w:r>
    </w:p>
    <w:p w:rsidR="0074012B" w:rsidRDefault="0074012B">
      <w:pPr>
        <w:pStyle w:val="OdstavecSmlouvy"/>
        <w:keepLines w:val="0"/>
        <w:tabs>
          <w:tab w:val="clear" w:pos="360"/>
          <w:tab w:val="clear" w:pos="426"/>
          <w:tab w:val="clear" w:pos="1701"/>
          <w:tab w:val="left" w:pos="851"/>
          <w:tab w:val="left" w:pos="1348"/>
        </w:tabs>
        <w:spacing w:after="0"/>
        <w:ind w:left="284" w:hanging="284"/>
        <w:rPr>
          <w:szCs w:val="24"/>
        </w:rPr>
      </w:pPr>
    </w:p>
    <w:p w:rsidR="0074012B" w:rsidRDefault="0074012B">
      <w:pPr>
        <w:pStyle w:val="OdstavecSmlouvy"/>
        <w:keepLines w:val="0"/>
        <w:tabs>
          <w:tab w:val="clear" w:pos="360"/>
          <w:tab w:val="clear" w:pos="426"/>
          <w:tab w:val="clear" w:pos="1701"/>
          <w:tab w:val="left" w:pos="851"/>
          <w:tab w:val="left" w:pos="1348"/>
        </w:tabs>
        <w:spacing w:after="0"/>
        <w:ind w:left="284" w:hanging="284"/>
        <w:rPr>
          <w:szCs w:val="24"/>
        </w:rPr>
      </w:pPr>
    </w:p>
    <w:p w:rsidR="0074012B" w:rsidRDefault="00F5760B">
      <w:pPr>
        <w:pStyle w:val="Smlouva2"/>
        <w:ind w:left="284" w:hanging="284"/>
        <w:rPr>
          <w:szCs w:val="24"/>
        </w:rPr>
      </w:pPr>
      <w:r>
        <w:rPr>
          <w:szCs w:val="24"/>
        </w:rPr>
        <w:t>IV.</w:t>
      </w:r>
    </w:p>
    <w:p w:rsidR="0074012B" w:rsidRDefault="00F5760B">
      <w:pPr>
        <w:pStyle w:val="Smlouva2"/>
        <w:ind w:left="284" w:hanging="284"/>
        <w:rPr>
          <w:szCs w:val="24"/>
        </w:rPr>
      </w:pPr>
      <w:r>
        <w:rPr>
          <w:szCs w:val="24"/>
        </w:rPr>
        <w:t>Doba a místo předání</w:t>
      </w:r>
    </w:p>
    <w:p w:rsidR="0074012B" w:rsidRDefault="0074012B">
      <w:pPr>
        <w:pStyle w:val="Smlouva2"/>
        <w:ind w:left="284" w:hanging="284"/>
        <w:rPr>
          <w:bCs/>
          <w:sz w:val="12"/>
          <w:szCs w:val="12"/>
        </w:rPr>
      </w:pPr>
    </w:p>
    <w:p w:rsidR="0074012B" w:rsidRDefault="00F5760B">
      <w:pPr>
        <w:widowControl w:val="0"/>
        <w:numPr>
          <w:ilvl w:val="0"/>
          <w:numId w:val="5"/>
        </w:numPr>
        <w:tabs>
          <w:tab w:val="left" w:pos="284"/>
        </w:tabs>
        <w:spacing w:after="0" w:line="240" w:lineRule="auto"/>
        <w:ind w:left="284" w:hanging="284"/>
        <w:jc w:val="both"/>
      </w:pPr>
      <w:r>
        <w:rPr>
          <w:rFonts w:ascii="Times New Roman" w:hAnsi="Times New Roman"/>
          <w:sz w:val="24"/>
          <w:szCs w:val="24"/>
        </w:rPr>
        <w:t xml:space="preserve">Prodávající se zavazuje předat kupujícímu předmět koupě s veškerým příslušenstvím do </w:t>
      </w:r>
      <w:proofErr w:type="gramStart"/>
      <w:r>
        <w:rPr>
          <w:rFonts w:ascii="Times New Roman" w:hAnsi="Times New Roman"/>
          <w:sz w:val="24"/>
          <w:szCs w:val="24"/>
        </w:rPr>
        <w:t>31.10.2021</w:t>
      </w:r>
      <w:proofErr w:type="gramEnd"/>
      <w:r>
        <w:rPr>
          <w:rFonts w:ascii="Times New Roman" w:hAnsi="Times New Roman"/>
          <w:sz w:val="24"/>
          <w:szCs w:val="24"/>
        </w:rPr>
        <w:t>.</w:t>
      </w:r>
    </w:p>
    <w:p w:rsidR="0074012B" w:rsidRDefault="0074012B">
      <w:pPr>
        <w:widowControl w:val="0"/>
        <w:spacing w:after="0" w:line="240" w:lineRule="auto"/>
        <w:ind w:left="284"/>
        <w:jc w:val="both"/>
        <w:rPr>
          <w:rFonts w:ascii="Times New Roman" w:hAnsi="Times New Roman"/>
          <w:sz w:val="24"/>
          <w:szCs w:val="24"/>
        </w:rPr>
      </w:pPr>
    </w:p>
    <w:p w:rsidR="0074012B" w:rsidRDefault="00F5760B">
      <w:pPr>
        <w:widowControl w:val="0"/>
        <w:numPr>
          <w:ilvl w:val="0"/>
          <w:numId w:val="5"/>
        </w:numPr>
        <w:tabs>
          <w:tab w:val="left" w:pos="284"/>
        </w:tabs>
        <w:spacing w:after="0" w:line="240" w:lineRule="auto"/>
        <w:ind w:left="284" w:hanging="284"/>
        <w:jc w:val="both"/>
        <w:rPr>
          <w:rFonts w:ascii="Times New Roman" w:hAnsi="Times New Roman"/>
          <w:sz w:val="24"/>
          <w:szCs w:val="24"/>
        </w:rPr>
      </w:pPr>
      <w:r>
        <w:rPr>
          <w:rFonts w:ascii="Times New Roman" w:hAnsi="Times New Roman"/>
          <w:bCs/>
          <w:sz w:val="24"/>
          <w:szCs w:val="24"/>
        </w:rPr>
        <w:t xml:space="preserve">Místem předání je sídlo kupujícího na adrese </w:t>
      </w:r>
      <w:r>
        <w:rPr>
          <w:rFonts w:ascii="Times New Roman" w:hAnsi="Times New Roman"/>
          <w:sz w:val="24"/>
          <w:szCs w:val="24"/>
        </w:rPr>
        <w:t xml:space="preserve">Na </w:t>
      </w:r>
      <w:proofErr w:type="spellStart"/>
      <w:r>
        <w:rPr>
          <w:rFonts w:ascii="Times New Roman" w:hAnsi="Times New Roman"/>
          <w:sz w:val="24"/>
          <w:szCs w:val="24"/>
        </w:rPr>
        <w:t>Průhoně</w:t>
      </w:r>
      <w:proofErr w:type="spellEnd"/>
      <w:r>
        <w:rPr>
          <w:rFonts w:ascii="Times New Roman" w:hAnsi="Times New Roman"/>
          <w:sz w:val="24"/>
          <w:szCs w:val="24"/>
        </w:rPr>
        <w:t xml:space="preserve"> 4800, 430 03 Chomutov  </w:t>
      </w:r>
    </w:p>
    <w:p w:rsidR="0074012B" w:rsidRDefault="0074012B">
      <w:pPr>
        <w:widowControl w:val="0"/>
        <w:spacing w:after="0" w:line="240" w:lineRule="auto"/>
        <w:jc w:val="both"/>
        <w:rPr>
          <w:rFonts w:ascii="Times New Roman" w:hAnsi="Times New Roman"/>
          <w:sz w:val="24"/>
          <w:szCs w:val="24"/>
        </w:rPr>
      </w:pPr>
    </w:p>
    <w:p w:rsidR="0074012B" w:rsidRDefault="00F5760B">
      <w:pPr>
        <w:widowControl w:val="0"/>
        <w:numPr>
          <w:ilvl w:val="0"/>
          <w:numId w:val="5"/>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 bude na vyžádání kupujícího přítomen při předání předmětu koupě k prověření předmětu koupě kupujícím v rozsahu a specifikaci uvedených v příloze této smlouvy.</w:t>
      </w:r>
    </w:p>
    <w:p w:rsidR="0074012B" w:rsidRDefault="0074012B">
      <w:pPr>
        <w:widowControl w:val="0"/>
        <w:spacing w:after="0" w:line="240" w:lineRule="auto"/>
        <w:jc w:val="both"/>
        <w:rPr>
          <w:rFonts w:ascii="Times New Roman" w:hAnsi="Times New Roman"/>
          <w:sz w:val="24"/>
          <w:szCs w:val="24"/>
        </w:rPr>
      </w:pPr>
    </w:p>
    <w:p w:rsidR="0074012B" w:rsidRDefault="0074012B">
      <w:pPr>
        <w:widowControl w:val="0"/>
        <w:spacing w:after="0" w:line="240" w:lineRule="auto"/>
        <w:jc w:val="both"/>
        <w:rPr>
          <w:rFonts w:ascii="Times New Roman" w:hAnsi="Times New Roman"/>
        </w:rPr>
      </w:pPr>
    </w:p>
    <w:p w:rsidR="0074012B" w:rsidRDefault="00F5760B">
      <w:pPr>
        <w:pStyle w:val="Smlouva2"/>
        <w:rPr>
          <w:szCs w:val="24"/>
        </w:rPr>
      </w:pPr>
      <w:r>
        <w:rPr>
          <w:szCs w:val="24"/>
        </w:rPr>
        <w:t>V.</w:t>
      </w:r>
    </w:p>
    <w:p w:rsidR="0074012B" w:rsidRDefault="00F5760B">
      <w:pPr>
        <w:pStyle w:val="Nadpis2"/>
        <w:tabs>
          <w:tab w:val="left" w:pos="284"/>
          <w:tab w:val="left" w:pos="576"/>
        </w:tabs>
        <w:spacing w:before="0" w:after="200" w:line="240" w:lineRule="auto"/>
        <w:ind w:hanging="284"/>
        <w:jc w:val="center"/>
        <w:rPr>
          <w:rFonts w:ascii="Times New Roman" w:hAnsi="Times New Roman"/>
          <w:b/>
          <w:color w:val="000000"/>
          <w:sz w:val="24"/>
          <w:szCs w:val="24"/>
        </w:rPr>
      </w:pPr>
      <w:r>
        <w:rPr>
          <w:rFonts w:ascii="Times New Roman" w:hAnsi="Times New Roman"/>
          <w:b/>
          <w:color w:val="000000"/>
          <w:sz w:val="24"/>
          <w:szCs w:val="24"/>
        </w:rPr>
        <w:t>Kupní cena</w:t>
      </w:r>
    </w:p>
    <w:p w:rsidR="0074012B" w:rsidRDefault="0074012B">
      <w:pPr>
        <w:spacing w:after="0" w:line="240" w:lineRule="auto"/>
        <w:rPr>
          <w:rFonts w:ascii="Times New Roman" w:hAnsi="Times New Roman"/>
          <w:sz w:val="12"/>
          <w:szCs w:val="12"/>
        </w:rPr>
      </w:pPr>
    </w:p>
    <w:p w:rsidR="0074012B" w:rsidRDefault="00F5760B">
      <w:pPr>
        <w:numPr>
          <w:ilvl w:val="0"/>
          <w:numId w:val="6"/>
        </w:numPr>
        <w:tabs>
          <w:tab w:val="left" w:pos="36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Smluvní strany sjednávají za předmět koupě s veškerým příslušenstvím kupní cenu ve výši:</w:t>
      </w:r>
    </w:p>
    <w:p w:rsidR="0074012B" w:rsidRDefault="0074012B">
      <w:pPr>
        <w:tabs>
          <w:tab w:val="left" w:pos="360"/>
          <w:tab w:val="left" w:pos="1980"/>
          <w:tab w:val="left" w:pos="7380"/>
        </w:tabs>
        <w:spacing w:after="0" w:line="240" w:lineRule="auto"/>
        <w:ind w:left="284"/>
        <w:jc w:val="both"/>
        <w:rPr>
          <w:rFonts w:ascii="Times New Roman" w:hAnsi="Times New Roman"/>
          <w:sz w:val="12"/>
          <w:szCs w:val="12"/>
        </w:rPr>
      </w:pPr>
    </w:p>
    <w:p w:rsidR="0074012B" w:rsidRPr="00036B0A" w:rsidRDefault="00F5760B">
      <w:pPr>
        <w:pStyle w:val="Smlouva-slo"/>
        <w:tabs>
          <w:tab w:val="clear" w:pos="720"/>
          <w:tab w:val="left" w:pos="0"/>
          <w:tab w:val="left" w:pos="426"/>
          <w:tab w:val="right" w:pos="6804"/>
        </w:tabs>
        <w:spacing w:before="0" w:after="200" w:line="240" w:lineRule="auto"/>
        <w:ind w:left="0" w:firstLine="0"/>
      </w:pPr>
      <w:r>
        <w:rPr>
          <w:rFonts w:ascii="Times New Roman" w:hAnsi="Times New Roman" w:cs="Times New Roman"/>
        </w:rPr>
        <w:t xml:space="preserve">     cena bez DPH</w:t>
      </w:r>
      <w:r>
        <w:rPr>
          <w:rFonts w:ascii="Times New Roman" w:hAnsi="Times New Roman" w:cs="Times New Roman"/>
        </w:rPr>
        <w:tab/>
      </w:r>
      <w:r w:rsidRPr="00036B0A">
        <w:rPr>
          <w:rFonts w:ascii="Times New Roman" w:hAnsi="Times New Roman" w:cs="Times New Roman"/>
        </w:rPr>
        <w:t>57 887,60</w:t>
      </w:r>
      <w:r w:rsidRPr="00036B0A">
        <w:rPr>
          <w:rFonts w:ascii="Times New Roman" w:eastAsia="Calibri" w:hAnsi="Times New Roman" w:cs="Times New Roman"/>
          <w:lang w:eastAsia="en-US"/>
        </w:rPr>
        <w:t xml:space="preserve"> Kč</w:t>
      </w:r>
    </w:p>
    <w:p w:rsidR="0074012B" w:rsidRPr="00036B0A" w:rsidRDefault="00F5760B">
      <w:pPr>
        <w:pStyle w:val="Smlouva-slo"/>
        <w:tabs>
          <w:tab w:val="clear" w:pos="720"/>
          <w:tab w:val="left" w:pos="0"/>
          <w:tab w:val="left" w:pos="360"/>
          <w:tab w:val="right" w:pos="6804"/>
        </w:tabs>
        <w:spacing w:before="0" w:after="200" w:line="240" w:lineRule="auto"/>
        <w:ind w:left="0" w:firstLine="0"/>
      </w:pPr>
      <w:r w:rsidRPr="00036B0A">
        <w:rPr>
          <w:rFonts w:ascii="Times New Roman" w:hAnsi="Times New Roman" w:cs="Times New Roman"/>
        </w:rPr>
        <w:t xml:space="preserve">     DPH </w:t>
      </w:r>
      <w:r w:rsidRPr="00036B0A">
        <w:rPr>
          <w:rFonts w:ascii="Times New Roman" w:hAnsi="Times New Roman" w:cs="Times New Roman"/>
        </w:rPr>
        <w:tab/>
        <w:t>12 156,40</w:t>
      </w:r>
      <w:r w:rsidRPr="00036B0A">
        <w:rPr>
          <w:rFonts w:ascii="Times New Roman" w:eastAsia="Calibri" w:hAnsi="Times New Roman" w:cs="Times New Roman"/>
          <w:lang w:eastAsia="en-US"/>
        </w:rPr>
        <w:t xml:space="preserve"> Kč</w:t>
      </w:r>
    </w:p>
    <w:p w:rsidR="0074012B" w:rsidRDefault="00F5760B">
      <w:pPr>
        <w:pStyle w:val="Zhlav"/>
        <w:tabs>
          <w:tab w:val="right" w:pos="2977"/>
          <w:tab w:val="right" w:pos="4395"/>
          <w:tab w:val="right" w:pos="7380"/>
        </w:tabs>
        <w:jc w:val="both"/>
      </w:pPr>
      <w:r w:rsidRPr="00036B0A">
        <w:rPr>
          <w:rFonts w:ascii="Times New Roman" w:hAnsi="Times New Roman"/>
          <w:b/>
          <w:bCs/>
          <w:sz w:val="24"/>
          <w:szCs w:val="24"/>
        </w:rPr>
        <w:t xml:space="preserve">     cena celkem včetně DPH </w:t>
      </w:r>
      <w:r w:rsidRPr="00036B0A">
        <w:rPr>
          <w:rFonts w:ascii="Times New Roman" w:hAnsi="Times New Roman"/>
          <w:b/>
          <w:bCs/>
          <w:sz w:val="24"/>
          <w:szCs w:val="24"/>
        </w:rPr>
        <w:tab/>
        <w:t xml:space="preserve">                                            70 044,00</w:t>
      </w:r>
      <w:r w:rsidRPr="00036B0A">
        <w:rPr>
          <w:rFonts w:ascii="Times New Roman" w:hAnsi="Times New Roman"/>
          <w:b/>
          <w:sz w:val="24"/>
          <w:szCs w:val="24"/>
          <w:lang w:eastAsia="en-US"/>
        </w:rPr>
        <w:t xml:space="preserve"> Kč</w:t>
      </w:r>
    </w:p>
    <w:p w:rsidR="0074012B" w:rsidRDefault="00F5760B">
      <w:pPr>
        <w:pStyle w:val="Zhlav"/>
        <w:tabs>
          <w:tab w:val="right" w:pos="2977"/>
          <w:tab w:val="right" w:pos="4395"/>
          <w:tab w:val="right" w:pos="7380"/>
        </w:tabs>
        <w:jc w:val="both"/>
      </w:pPr>
      <w:r>
        <w:rPr>
          <w:rFonts w:ascii="Times New Roman" w:hAnsi="Times New Roman"/>
          <w:sz w:val="24"/>
          <w:szCs w:val="24"/>
        </w:rPr>
        <w:t xml:space="preserve">     (slovy: </w:t>
      </w:r>
      <w:proofErr w:type="spellStart"/>
      <w:r>
        <w:rPr>
          <w:rFonts w:ascii="Times New Roman" w:hAnsi="Times New Roman"/>
          <w:b/>
          <w:sz w:val="24"/>
          <w:szCs w:val="24"/>
          <w:lang w:eastAsia="en-US"/>
        </w:rPr>
        <w:t>sedmdesáttisícčtyřicetčtyřikorunčeských</w:t>
      </w:r>
      <w:proofErr w:type="spellEnd"/>
      <w:r>
        <w:rPr>
          <w:rFonts w:ascii="Times New Roman" w:hAnsi="Times New Roman"/>
          <w:b/>
          <w:sz w:val="24"/>
          <w:szCs w:val="24"/>
          <w:lang w:eastAsia="en-US"/>
        </w:rPr>
        <w:t>)</w:t>
      </w:r>
    </w:p>
    <w:p w:rsidR="0074012B" w:rsidRDefault="0074012B">
      <w:pPr>
        <w:pStyle w:val="Zhlav"/>
        <w:tabs>
          <w:tab w:val="right" w:pos="2977"/>
          <w:tab w:val="right" w:pos="4395"/>
          <w:tab w:val="right" w:pos="7380"/>
        </w:tabs>
        <w:jc w:val="both"/>
        <w:rPr>
          <w:rFonts w:ascii="Times New Roman" w:hAnsi="Times New Roman"/>
          <w:sz w:val="24"/>
          <w:szCs w:val="24"/>
        </w:rPr>
      </w:pPr>
    </w:p>
    <w:p w:rsidR="0074012B" w:rsidRDefault="00F5760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 xml:space="preserve">    Celková cena je konečná a nebude upravována. Cenu je možné překročit pouze v případě, že v průběhu realizace veřejné zakázky dojde ke změnám sazeb DPH nebo ke změnám jiných daňových předpisů majících vliv na cenu předmětu koupě.</w:t>
      </w:r>
    </w:p>
    <w:p w:rsidR="0074012B" w:rsidRDefault="0074012B">
      <w:pPr>
        <w:tabs>
          <w:tab w:val="left" w:pos="540"/>
          <w:tab w:val="left" w:pos="1980"/>
          <w:tab w:val="left" w:pos="7380"/>
        </w:tabs>
        <w:spacing w:after="0" w:line="240" w:lineRule="auto"/>
        <w:ind w:left="284"/>
        <w:jc w:val="both"/>
        <w:rPr>
          <w:rFonts w:ascii="Times New Roman" w:hAnsi="Times New Roman"/>
          <w:sz w:val="24"/>
          <w:szCs w:val="24"/>
        </w:rPr>
      </w:pPr>
    </w:p>
    <w:p w:rsidR="0074012B" w:rsidRDefault="00F5760B">
      <w:pPr>
        <w:numPr>
          <w:ilvl w:val="0"/>
          <w:numId w:val="6"/>
        </w:numPr>
        <w:tabs>
          <w:tab w:val="left" w:pos="284"/>
          <w:tab w:val="left" w:pos="54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Součástí sjednané ceny jsou veškeré práce a dodávky, poplatky, náklady prodávajícího nutné pro realizaci kompletní dodávky, vč. dopravy na místo předání. </w:t>
      </w:r>
    </w:p>
    <w:p w:rsidR="0074012B" w:rsidRDefault="0074012B">
      <w:pPr>
        <w:tabs>
          <w:tab w:val="left" w:pos="540"/>
          <w:tab w:val="left" w:pos="1980"/>
          <w:tab w:val="left" w:pos="7380"/>
        </w:tabs>
        <w:spacing w:after="0" w:line="240" w:lineRule="auto"/>
        <w:ind w:left="284"/>
        <w:jc w:val="both"/>
        <w:rPr>
          <w:rFonts w:ascii="Times New Roman" w:hAnsi="Times New Roman"/>
          <w:sz w:val="24"/>
          <w:szCs w:val="24"/>
        </w:rPr>
      </w:pPr>
    </w:p>
    <w:p w:rsidR="0074012B" w:rsidRDefault="00F5760B">
      <w:pPr>
        <w:numPr>
          <w:ilvl w:val="0"/>
          <w:numId w:val="6"/>
        </w:numPr>
        <w:tabs>
          <w:tab w:val="left" w:pos="54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 odpovídá za to, že sazba daně z přidané hodnoty je stanovena v souladu s platnými právními předpisy.</w:t>
      </w:r>
    </w:p>
    <w:p w:rsidR="0074012B" w:rsidRDefault="0074012B">
      <w:pPr>
        <w:tabs>
          <w:tab w:val="left" w:pos="540"/>
          <w:tab w:val="left" w:pos="1980"/>
          <w:tab w:val="left" w:pos="7380"/>
        </w:tabs>
        <w:spacing w:after="0" w:line="240" w:lineRule="auto"/>
        <w:ind w:left="284"/>
        <w:jc w:val="both"/>
        <w:rPr>
          <w:rFonts w:ascii="Times New Roman" w:hAnsi="Times New Roman"/>
        </w:rPr>
      </w:pPr>
    </w:p>
    <w:p w:rsidR="0074012B" w:rsidRDefault="0074012B">
      <w:pPr>
        <w:pStyle w:val="Smlouva-slo0"/>
        <w:spacing w:before="0" w:after="200" w:line="240" w:lineRule="auto"/>
        <w:rPr>
          <w:szCs w:val="24"/>
        </w:rPr>
      </w:pPr>
    </w:p>
    <w:p w:rsidR="00036B0A" w:rsidRDefault="00036B0A">
      <w:pPr>
        <w:pStyle w:val="Smlouva-slo0"/>
        <w:spacing w:before="0" w:after="200" w:line="240" w:lineRule="auto"/>
        <w:rPr>
          <w:szCs w:val="24"/>
        </w:rPr>
      </w:pPr>
    </w:p>
    <w:p w:rsidR="00036B0A" w:rsidRDefault="00036B0A">
      <w:pPr>
        <w:pStyle w:val="Smlouva-slo0"/>
        <w:spacing w:before="0" w:after="200" w:line="240" w:lineRule="auto"/>
        <w:rPr>
          <w:szCs w:val="24"/>
        </w:rPr>
      </w:pPr>
    </w:p>
    <w:p w:rsidR="0074012B" w:rsidRDefault="00F5760B">
      <w:pPr>
        <w:pStyle w:val="Smlouva2"/>
        <w:keepNext/>
        <w:rPr>
          <w:bCs/>
          <w:szCs w:val="24"/>
        </w:rPr>
      </w:pPr>
      <w:r>
        <w:rPr>
          <w:szCs w:val="24"/>
        </w:rPr>
        <w:lastRenderedPageBreak/>
        <w:t>VI.</w:t>
      </w:r>
    </w:p>
    <w:p w:rsidR="0074012B" w:rsidRDefault="00F5760B">
      <w:pPr>
        <w:widowControl w:val="0"/>
        <w:shd w:val="clear" w:color="auto" w:fill="FFFFFF"/>
        <w:snapToGrid w:val="0"/>
        <w:spacing w:after="0" w:line="240" w:lineRule="auto"/>
        <w:jc w:val="center"/>
        <w:rPr>
          <w:rFonts w:ascii="Times New Roman" w:hAnsi="Times New Roman"/>
          <w:sz w:val="24"/>
          <w:szCs w:val="24"/>
        </w:rPr>
      </w:pPr>
      <w:r>
        <w:rPr>
          <w:rFonts w:ascii="Times New Roman" w:hAnsi="Times New Roman"/>
          <w:b/>
          <w:bCs/>
          <w:sz w:val="24"/>
          <w:szCs w:val="24"/>
        </w:rPr>
        <w:t>Platební podmínky</w:t>
      </w:r>
    </w:p>
    <w:p w:rsidR="0074012B" w:rsidRDefault="0074012B">
      <w:pPr>
        <w:widowControl w:val="0"/>
        <w:shd w:val="clear" w:color="auto" w:fill="FFFFFF"/>
        <w:snapToGrid w:val="0"/>
        <w:spacing w:after="0" w:line="240" w:lineRule="auto"/>
        <w:jc w:val="center"/>
        <w:rPr>
          <w:rFonts w:ascii="Times New Roman" w:hAnsi="Times New Roman"/>
          <w:sz w:val="12"/>
          <w:szCs w:val="12"/>
        </w:rPr>
      </w:pPr>
    </w:p>
    <w:p w:rsidR="0074012B" w:rsidRDefault="00F5760B">
      <w:pPr>
        <w:pStyle w:val="Odstavecseseznamem"/>
        <w:numPr>
          <w:ilvl w:val="0"/>
          <w:numId w:val="10"/>
        </w:numPr>
        <w:tabs>
          <w:tab w:val="left" w:pos="9428"/>
        </w:tabs>
        <w:jc w:val="both"/>
        <w:rPr>
          <w:rFonts w:ascii="Times New Roman" w:hAnsi="Times New Roman"/>
          <w:sz w:val="24"/>
          <w:szCs w:val="24"/>
        </w:rPr>
      </w:pPr>
      <w:r>
        <w:rPr>
          <w:rFonts w:ascii="Times New Roman" w:hAnsi="Times New Roman"/>
          <w:sz w:val="24"/>
          <w:szCs w:val="24"/>
        </w:rPr>
        <w:t xml:space="preserve">Podkladem pro úhradu kupní ceny bude faktura. Faktura bude mít náležitosti daňového dokladu dle § 28 zákona č. 235/2004 Sb., o dani z přidané hodnoty, ve znění pozdějších předpisů a náležitosti stanovené § 13a obchodního zákoníku (dále jen „faktura“). Faktura bude vystavena kupujícím po převzetí předmětu koupě kupujícím. </w:t>
      </w:r>
    </w:p>
    <w:p w:rsidR="0074012B" w:rsidRDefault="00F5760B">
      <w:pPr>
        <w:pStyle w:val="Bezmezer"/>
        <w:numPr>
          <w:ilvl w:val="0"/>
          <w:numId w:val="10"/>
        </w:numPr>
        <w:rPr>
          <w:rFonts w:ascii="Times New Roman" w:hAnsi="Times New Roman"/>
          <w:sz w:val="24"/>
          <w:szCs w:val="24"/>
        </w:rPr>
      </w:pPr>
      <w:r>
        <w:rPr>
          <w:rFonts w:ascii="Times New Roman" w:hAnsi="Times New Roman"/>
          <w:sz w:val="24"/>
          <w:szCs w:val="24"/>
        </w:rPr>
        <w:t>Faktura musí obsahovat:</w:t>
      </w:r>
    </w:p>
    <w:p w:rsidR="0074012B" w:rsidRDefault="00F5760B">
      <w:pPr>
        <w:pStyle w:val="Bezmezer"/>
        <w:numPr>
          <w:ilvl w:val="0"/>
          <w:numId w:val="11"/>
        </w:numPr>
        <w:rPr>
          <w:rFonts w:ascii="Times New Roman" w:hAnsi="Times New Roman"/>
          <w:sz w:val="24"/>
          <w:szCs w:val="24"/>
        </w:rPr>
      </w:pPr>
      <w:r>
        <w:rPr>
          <w:rFonts w:ascii="Times New Roman" w:hAnsi="Times New Roman"/>
          <w:sz w:val="24"/>
          <w:szCs w:val="24"/>
        </w:rPr>
        <w:t>náležitosti daňového dokladu dle</w:t>
      </w:r>
      <w:r>
        <w:rPr>
          <w:rFonts w:ascii="Times New Roman" w:hAnsi="Times New Roman"/>
          <w:b/>
          <w:sz w:val="24"/>
          <w:szCs w:val="24"/>
        </w:rPr>
        <w:t xml:space="preserve"> </w:t>
      </w:r>
      <w:r>
        <w:rPr>
          <w:rFonts w:ascii="Times New Roman" w:hAnsi="Times New Roman"/>
          <w:sz w:val="24"/>
          <w:szCs w:val="24"/>
        </w:rPr>
        <w:t>§ 28</w:t>
      </w:r>
      <w:r>
        <w:rPr>
          <w:rFonts w:ascii="Times New Roman" w:hAnsi="Times New Roman"/>
          <w:b/>
          <w:sz w:val="24"/>
          <w:szCs w:val="24"/>
        </w:rPr>
        <w:t xml:space="preserve"> </w:t>
      </w:r>
      <w:r>
        <w:rPr>
          <w:rFonts w:ascii="Times New Roman" w:hAnsi="Times New Roman"/>
          <w:sz w:val="24"/>
          <w:szCs w:val="24"/>
        </w:rPr>
        <w:t>zákona č. 235/2004 Sb., o dani z přidané hodnoty, ve znění pozdějších předpisů,</w:t>
      </w:r>
    </w:p>
    <w:p w:rsidR="0074012B" w:rsidRDefault="00F5760B">
      <w:pPr>
        <w:pStyle w:val="Bezmezer"/>
        <w:numPr>
          <w:ilvl w:val="0"/>
          <w:numId w:val="11"/>
        </w:numPr>
        <w:rPr>
          <w:rFonts w:ascii="Times New Roman" w:hAnsi="Times New Roman"/>
          <w:sz w:val="24"/>
          <w:szCs w:val="24"/>
        </w:rPr>
      </w:pPr>
      <w:r>
        <w:rPr>
          <w:rFonts w:ascii="Times New Roman" w:hAnsi="Times New Roman"/>
          <w:sz w:val="24"/>
          <w:szCs w:val="24"/>
        </w:rPr>
        <w:t>údaje dle § 435 občanského zákoníku,</w:t>
      </w:r>
    </w:p>
    <w:p w:rsidR="0074012B" w:rsidRDefault="00F5760B">
      <w:pPr>
        <w:pStyle w:val="Bezmezer"/>
        <w:numPr>
          <w:ilvl w:val="0"/>
          <w:numId w:val="11"/>
        </w:numPr>
        <w:rPr>
          <w:rFonts w:ascii="Times New Roman" w:hAnsi="Times New Roman"/>
          <w:sz w:val="24"/>
          <w:szCs w:val="24"/>
        </w:rPr>
      </w:pPr>
      <w:r>
        <w:rPr>
          <w:rFonts w:ascii="Times New Roman" w:hAnsi="Times New Roman"/>
          <w:sz w:val="24"/>
          <w:szCs w:val="24"/>
        </w:rPr>
        <w:t>celkovou sjednanou cenu bez DPH, DPH a cenu celkem s DPH,</w:t>
      </w:r>
    </w:p>
    <w:p w:rsidR="0074012B" w:rsidRDefault="0074012B">
      <w:pPr>
        <w:pStyle w:val="Bezmezer"/>
        <w:rPr>
          <w:rFonts w:ascii="Times New Roman" w:hAnsi="Times New Roman"/>
          <w:sz w:val="24"/>
          <w:szCs w:val="24"/>
        </w:rPr>
      </w:pPr>
    </w:p>
    <w:p w:rsidR="0074012B" w:rsidRDefault="00F5760B">
      <w:pPr>
        <w:pStyle w:val="Odstavecseseznamem"/>
        <w:widowControl w:val="0"/>
        <w:numPr>
          <w:ilvl w:val="0"/>
          <w:numId w:val="10"/>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Splatnost faktur je stanovena do 14 kalendářních dnů od doručení faktury.</w:t>
      </w:r>
    </w:p>
    <w:p w:rsidR="0074012B" w:rsidRDefault="0074012B">
      <w:pPr>
        <w:widowControl w:val="0"/>
        <w:tabs>
          <w:tab w:val="left" w:pos="426"/>
          <w:tab w:val="left" w:pos="709"/>
        </w:tabs>
        <w:snapToGrid w:val="0"/>
        <w:spacing w:after="0" w:line="240" w:lineRule="auto"/>
        <w:ind w:left="284"/>
        <w:jc w:val="both"/>
        <w:rPr>
          <w:rFonts w:ascii="Times New Roman" w:hAnsi="Times New Roman"/>
          <w:sz w:val="24"/>
          <w:szCs w:val="24"/>
        </w:rPr>
      </w:pPr>
    </w:p>
    <w:p w:rsidR="0074012B" w:rsidRDefault="00F5760B">
      <w:pPr>
        <w:pStyle w:val="Odstavecseseznamem"/>
        <w:widowControl w:val="0"/>
        <w:numPr>
          <w:ilvl w:val="0"/>
          <w:numId w:val="10"/>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 xml:space="preserve">Fakturované částky (bez DPH i včetně DPH) nebudou na faktuře zaokrouhlovány a budou uváděny s přesností na haléře. </w:t>
      </w:r>
    </w:p>
    <w:p w:rsidR="0074012B" w:rsidRDefault="0074012B">
      <w:pPr>
        <w:widowControl w:val="0"/>
        <w:tabs>
          <w:tab w:val="left" w:pos="426"/>
          <w:tab w:val="left" w:pos="709"/>
        </w:tabs>
        <w:snapToGrid w:val="0"/>
        <w:spacing w:after="0" w:line="240" w:lineRule="auto"/>
        <w:ind w:left="284"/>
        <w:jc w:val="both"/>
        <w:rPr>
          <w:rFonts w:ascii="Times New Roman" w:hAnsi="Times New Roman"/>
          <w:sz w:val="24"/>
          <w:szCs w:val="24"/>
        </w:rPr>
      </w:pPr>
    </w:p>
    <w:p w:rsidR="0074012B" w:rsidRPr="0009117A" w:rsidRDefault="00F5760B">
      <w:pPr>
        <w:pStyle w:val="Odstavecseseznamem"/>
        <w:widowControl w:val="0"/>
        <w:numPr>
          <w:ilvl w:val="0"/>
          <w:numId w:val="10"/>
        </w:numPr>
        <w:tabs>
          <w:tab w:val="left" w:pos="426"/>
          <w:tab w:val="left" w:pos="709"/>
        </w:tabs>
        <w:snapToGrid w:val="0"/>
        <w:spacing w:after="0" w:line="240" w:lineRule="auto"/>
        <w:jc w:val="both"/>
        <w:rPr>
          <w:rFonts w:ascii="Times New Roman" w:hAnsi="Times New Roman"/>
          <w:sz w:val="24"/>
          <w:szCs w:val="24"/>
          <w:highlight w:val="black"/>
        </w:rPr>
      </w:pPr>
      <w:r>
        <w:rPr>
          <w:rFonts w:ascii="Times New Roman" w:hAnsi="Times New Roman"/>
          <w:sz w:val="24"/>
          <w:szCs w:val="24"/>
        </w:rPr>
        <w:t xml:space="preserve">Doručení faktury se provede doručenkou prostřednictvím provozovatele poštovních služeb nebo na email </w:t>
      </w:r>
      <w:r w:rsidRPr="0009117A">
        <w:rPr>
          <w:rFonts w:ascii="Times New Roman" w:hAnsi="Times New Roman"/>
          <w:sz w:val="24"/>
          <w:szCs w:val="24"/>
          <w:highlight w:val="black"/>
        </w:rPr>
        <w:t>info@esoz.cz.</w:t>
      </w:r>
    </w:p>
    <w:p w:rsidR="0074012B" w:rsidRDefault="0074012B">
      <w:pPr>
        <w:widowControl w:val="0"/>
        <w:tabs>
          <w:tab w:val="left" w:pos="426"/>
          <w:tab w:val="left" w:pos="709"/>
        </w:tabs>
        <w:snapToGrid w:val="0"/>
        <w:spacing w:after="0" w:line="240" w:lineRule="auto"/>
        <w:ind w:left="284"/>
        <w:jc w:val="both"/>
        <w:rPr>
          <w:rFonts w:ascii="Times New Roman" w:hAnsi="Times New Roman"/>
          <w:sz w:val="24"/>
          <w:szCs w:val="24"/>
        </w:rPr>
      </w:pPr>
    </w:p>
    <w:p w:rsidR="0074012B" w:rsidRDefault="00F5760B">
      <w:pPr>
        <w:pStyle w:val="Odstavecseseznamem"/>
        <w:widowControl w:val="0"/>
        <w:numPr>
          <w:ilvl w:val="0"/>
          <w:numId w:val="10"/>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Kupující je oprávněn vadnou fakturu před uplynutím lhůty splatnosti vrátit druhé smluvní straně bez zaplacení k provedení opravy v těchto případech:</w:t>
      </w:r>
    </w:p>
    <w:p w:rsidR="0074012B" w:rsidRDefault="00F5760B">
      <w:pPr>
        <w:widowControl w:val="0"/>
        <w:numPr>
          <w:ilvl w:val="0"/>
          <w:numId w:val="7"/>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Pr>
          <w:rFonts w:ascii="Times New Roman" w:hAnsi="Times New Roman"/>
          <w:sz w:val="24"/>
          <w:szCs w:val="24"/>
        </w:rPr>
        <w:t>nebude-li faktura obsahovat některou povinnou nebo dohodnutou náležitost nebo bude-li chybně vyúčtována cena za předmět koupě,</w:t>
      </w:r>
    </w:p>
    <w:p w:rsidR="0074012B" w:rsidRDefault="00F5760B">
      <w:pPr>
        <w:widowControl w:val="0"/>
        <w:numPr>
          <w:ilvl w:val="0"/>
          <w:numId w:val="7"/>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Pr>
          <w:rFonts w:ascii="Times New Roman" w:hAnsi="Times New Roman"/>
          <w:sz w:val="24"/>
          <w:szCs w:val="24"/>
        </w:rPr>
        <w:t>budou-li vyúčtovány práce, které nebyly provedeny či nebyly potvrzeny oprávněným zástupcem kupujícího,</w:t>
      </w:r>
    </w:p>
    <w:p w:rsidR="0074012B" w:rsidRDefault="00F5760B">
      <w:pPr>
        <w:widowControl w:val="0"/>
        <w:numPr>
          <w:ilvl w:val="0"/>
          <w:numId w:val="7"/>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Pr>
          <w:rFonts w:ascii="Times New Roman" w:hAnsi="Times New Roman"/>
          <w:sz w:val="24"/>
          <w:szCs w:val="24"/>
        </w:rPr>
        <w:t>bude-li DPH vyúčtována v nesprávné výši.</w:t>
      </w:r>
    </w:p>
    <w:p w:rsidR="0074012B" w:rsidRDefault="0074012B">
      <w:pPr>
        <w:widowControl w:val="0"/>
        <w:tabs>
          <w:tab w:val="left" w:pos="426"/>
          <w:tab w:val="left" w:pos="709"/>
        </w:tabs>
        <w:snapToGrid w:val="0"/>
        <w:spacing w:after="0" w:line="240" w:lineRule="auto"/>
        <w:ind w:left="568"/>
        <w:jc w:val="both"/>
        <w:rPr>
          <w:rFonts w:ascii="Times New Roman" w:hAnsi="Times New Roman"/>
          <w:sz w:val="24"/>
          <w:szCs w:val="24"/>
        </w:rPr>
      </w:pPr>
    </w:p>
    <w:p w:rsidR="0074012B" w:rsidRDefault="00F5760B">
      <w:pPr>
        <w:pStyle w:val="Smlouva-slo"/>
        <w:tabs>
          <w:tab w:val="clear" w:pos="720"/>
          <w:tab w:val="left" w:pos="426"/>
        </w:tabs>
        <w:spacing w:before="0" w:after="200" w:line="240" w:lineRule="auto"/>
        <w:ind w:left="284" w:firstLine="0"/>
        <w:rPr>
          <w:rFonts w:ascii="Times New Roman" w:hAnsi="Times New Roman" w:cs="Times New Roman"/>
        </w:rPr>
      </w:pPr>
      <w:r>
        <w:rPr>
          <w:rFonts w:ascii="Times New Roman" w:hAnsi="Times New Roman" w:cs="Times New Roman"/>
        </w:rPr>
        <w:t>Ve vrácené faktuře kupující vyznačí důvod vrácení. Prodávající provede opravu vystavením nové faktury. Vrátí-li kupující vadnou fakturu prodávajícímu, přestává běžet původní lhůta splatnosti. Celá lhůta splatnosti běží opět ode dne vystavení nově vyhotovené faktury kupujícímu.</w:t>
      </w:r>
    </w:p>
    <w:p w:rsidR="0074012B" w:rsidRDefault="00F5760B">
      <w:pPr>
        <w:pStyle w:val="Smlouva-slo"/>
        <w:widowControl w:val="0"/>
        <w:numPr>
          <w:ilvl w:val="0"/>
          <w:numId w:val="10"/>
        </w:numPr>
        <w:tabs>
          <w:tab w:val="clear" w:pos="720"/>
          <w:tab w:val="left" w:pos="426"/>
          <w:tab w:val="left" w:pos="709"/>
        </w:tabs>
        <w:spacing w:before="0" w:after="200" w:line="240" w:lineRule="auto"/>
        <w:rPr>
          <w:rFonts w:ascii="Times New Roman" w:hAnsi="Times New Roman" w:cs="Times New Roman"/>
        </w:rPr>
      </w:pPr>
      <w:r>
        <w:rPr>
          <w:rFonts w:ascii="Times New Roman" w:hAnsi="Times New Roman" w:cs="Times New Roman"/>
        </w:rPr>
        <w:t>Povinnost zaplatit kupní cenu za předmět koupě je splněna dnem odepsání příslušné částky z účtu kupujícího.</w:t>
      </w:r>
    </w:p>
    <w:p w:rsidR="0074012B" w:rsidRDefault="00F5760B">
      <w:pPr>
        <w:pStyle w:val="Smlouva-slo"/>
        <w:widowControl w:val="0"/>
        <w:numPr>
          <w:ilvl w:val="0"/>
          <w:numId w:val="10"/>
        </w:numPr>
        <w:tabs>
          <w:tab w:val="clear" w:pos="720"/>
          <w:tab w:val="left" w:pos="426"/>
          <w:tab w:val="left" w:pos="709"/>
        </w:tabs>
        <w:spacing w:before="0" w:after="200" w:line="240" w:lineRule="auto"/>
        <w:rPr>
          <w:rFonts w:ascii="Times New Roman" w:hAnsi="Times New Roman" w:cs="Times New Roman"/>
        </w:rPr>
      </w:pPr>
      <w:r>
        <w:rPr>
          <w:rFonts w:ascii="Times New Roman" w:hAnsi="Times New Roman" w:cs="Times New Roman"/>
        </w:rPr>
        <w:t>V případě dodávky jiného zboží, než je předmětem této kupní smlouvy, je kupující oprávněn neuhradit prodávajícímu vystavenou fakturu do doby dodávky zboží požadovaného.</w:t>
      </w:r>
    </w:p>
    <w:p w:rsidR="0074012B" w:rsidRDefault="0074012B">
      <w:pPr>
        <w:pStyle w:val="Smlouva-slo"/>
        <w:widowControl w:val="0"/>
        <w:tabs>
          <w:tab w:val="clear" w:pos="720"/>
          <w:tab w:val="left" w:pos="426"/>
          <w:tab w:val="left" w:pos="709"/>
        </w:tabs>
        <w:spacing w:before="0" w:after="200" w:line="240" w:lineRule="auto"/>
        <w:ind w:left="284" w:firstLine="0"/>
        <w:rPr>
          <w:rFonts w:ascii="Times New Roman" w:hAnsi="Times New Roman" w:cs="Times New Roman"/>
        </w:rPr>
      </w:pPr>
    </w:p>
    <w:p w:rsidR="0074012B" w:rsidRDefault="00F5760B">
      <w:pPr>
        <w:pStyle w:val="Smlouva-slo"/>
        <w:widowControl w:val="0"/>
        <w:tabs>
          <w:tab w:val="clear" w:pos="720"/>
          <w:tab w:val="left" w:pos="426"/>
          <w:tab w:val="left" w:pos="709"/>
        </w:tabs>
        <w:spacing w:before="0" w:after="200" w:line="240" w:lineRule="auto"/>
        <w:ind w:left="0" w:firstLine="0"/>
        <w:jc w:val="center"/>
        <w:rPr>
          <w:rFonts w:ascii="Times New Roman" w:hAnsi="Times New Roman" w:cs="Times New Roman"/>
          <w:b/>
          <w:bCs/>
        </w:rPr>
      </w:pPr>
      <w:r>
        <w:rPr>
          <w:rFonts w:ascii="Times New Roman" w:hAnsi="Times New Roman" w:cs="Times New Roman"/>
          <w:b/>
          <w:bCs/>
        </w:rPr>
        <w:t>VII.</w:t>
      </w:r>
    </w:p>
    <w:p w:rsidR="0074012B" w:rsidRDefault="00F5760B">
      <w:pPr>
        <w:pStyle w:val="Smlouva-slo"/>
        <w:widowControl w:val="0"/>
        <w:tabs>
          <w:tab w:val="clear" w:pos="720"/>
          <w:tab w:val="left" w:pos="426"/>
          <w:tab w:val="left" w:pos="709"/>
        </w:tabs>
        <w:spacing w:before="0" w:after="200" w:line="240" w:lineRule="auto"/>
        <w:ind w:left="0" w:firstLine="0"/>
        <w:jc w:val="center"/>
        <w:rPr>
          <w:rFonts w:ascii="Times New Roman" w:hAnsi="Times New Roman" w:cs="Times New Roman"/>
          <w:b/>
          <w:bCs/>
        </w:rPr>
      </w:pPr>
      <w:r>
        <w:rPr>
          <w:rFonts w:ascii="Times New Roman" w:hAnsi="Times New Roman" w:cs="Times New Roman"/>
          <w:b/>
          <w:bCs/>
        </w:rPr>
        <w:t>Vlastnické právo</w:t>
      </w:r>
    </w:p>
    <w:p w:rsidR="0074012B" w:rsidRDefault="0074012B">
      <w:pPr>
        <w:pStyle w:val="Smlouva-slo"/>
        <w:widowControl w:val="0"/>
        <w:tabs>
          <w:tab w:val="clear" w:pos="720"/>
          <w:tab w:val="left" w:pos="426"/>
          <w:tab w:val="left" w:pos="709"/>
        </w:tabs>
        <w:spacing w:before="0" w:after="200" w:line="240" w:lineRule="auto"/>
        <w:ind w:left="0" w:firstLine="0"/>
        <w:jc w:val="center"/>
        <w:rPr>
          <w:rFonts w:ascii="Times New Roman" w:hAnsi="Times New Roman" w:cs="Times New Roman"/>
          <w:b/>
          <w:bCs/>
          <w:sz w:val="12"/>
          <w:szCs w:val="12"/>
        </w:rPr>
      </w:pPr>
    </w:p>
    <w:p w:rsidR="0074012B" w:rsidRDefault="00F5760B">
      <w:pPr>
        <w:pStyle w:val="Smlouva-slo"/>
        <w:widowControl w:val="0"/>
        <w:tabs>
          <w:tab w:val="clear" w:pos="720"/>
          <w:tab w:val="left" w:pos="426"/>
          <w:tab w:val="left" w:pos="709"/>
        </w:tabs>
        <w:spacing w:before="0" w:after="200" w:line="240" w:lineRule="auto"/>
        <w:ind w:left="0" w:firstLine="0"/>
        <w:rPr>
          <w:rFonts w:ascii="Times New Roman" w:hAnsi="Times New Roman" w:cs="Times New Roman"/>
        </w:rPr>
      </w:pPr>
      <w:r>
        <w:rPr>
          <w:rFonts w:ascii="Times New Roman" w:hAnsi="Times New Roman" w:cs="Times New Roman"/>
        </w:rPr>
        <w:t>Smluvní strany si ujednaly, že kupující se stane vlastníkem předmětu koupě a veškerého příslušenství teprve úplným zaplacením kupní ceny. Nebezpečí škody na předmětu koupě a veškerém příslušenství však přechází na kupujícího okamžikem jejich převzetí.</w:t>
      </w:r>
    </w:p>
    <w:p w:rsidR="0074012B" w:rsidRDefault="0074012B">
      <w:pPr>
        <w:pStyle w:val="Smlouva-slo"/>
        <w:widowControl w:val="0"/>
        <w:tabs>
          <w:tab w:val="clear" w:pos="720"/>
          <w:tab w:val="left" w:pos="426"/>
          <w:tab w:val="left" w:pos="709"/>
        </w:tabs>
        <w:spacing w:before="0" w:after="200" w:line="240" w:lineRule="auto"/>
        <w:ind w:left="0" w:firstLine="0"/>
        <w:rPr>
          <w:rFonts w:ascii="Times New Roman" w:hAnsi="Times New Roman" w:cs="Times New Roman"/>
        </w:rPr>
      </w:pPr>
    </w:p>
    <w:p w:rsidR="0074012B" w:rsidRDefault="0074012B">
      <w:pPr>
        <w:pStyle w:val="Smlouva-slo"/>
        <w:widowControl w:val="0"/>
        <w:tabs>
          <w:tab w:val="clear" w:pos="720"/>
          <w:tab w:val="left" w:pos="426"/>
          <w:tab w:val="left" w:pos="709"/>
        </w:tabs>
        <w:spacing w:before="0" w:after="200" w:line="240" w:lineRule="auto"/>
        <w:ind w:left="0" w:firstLine="0"/>
        <w:rPr>
          <w:rFonts w:ascii="Times New Roman" w:hAnsi="Times New Roman" w:cs="Times New Roman"/>
        </w:rPr>
      </w:pPr>
    </w:p>
    <w:p w:rsidR="0074012B" w:rsidRDefault="00F5760B">
      <w:pPr>
        <w:pStyle w:val="Smlouva2"/>
        <w:rPr>
          <w:szCs w:val="24"/>
        </w:rPr>
      </w:pPr>
      <w:r>
        <w:rPr>
          <w:szCs w:val="24"/>
        </w:rPr>
        <w:t>VIII.</w:t>
      </w:r>
    </w:p>
    <w:p w:rsidR="0074012B" w:rsidRDefault="00F5760B">
      <w:pPr>
        <w:pStyle w:val="Smlouva2"/>
        <w:rPr>
          <w:szCs w:val="24"/>
        </w:rPr>
      </w:pPr>
      <w:r>
        <w:rPr>
          <w:szCs w:val="24"/>
        </w:rPr>
        <w:t>Záruční podmínky a vady předmětu koupě</w:t>
      </w:r>
    </w:p>
    <w:p w:rsidR="0074012B" w:rsidRDefault="0074012B">
      <w:pPr>
        <w:pStyle w:val="Smlouva2"/>
        <w:rPr>
          <w:sz w:val="12"/>
          <w:szCs w:val="12"/>
        </w:rPr>
      </w:pPr>
    </w:p>
    <w:p w:rsidR="0074012B" w:rsidRDefault="00F5760B">
      <w:pPr>
        <w:pStyle w:val="Smlouva-slo"/>
        <w:widowControl w:val="0"/>
        <w:numPr>
          <w:ilvl w:val="0"/>
          <w:numId w:val="1"/>
        </w:numPr>
        <w:tabs>
          <w:tab w:val="left" w:pos="284"/>
        </w:tabs>
        <w:spacing w:before="0" w:after="200" w:line="240" w:lineRule="auto"/>
        <w:ind w:left="284" w:hanging="284"/>
        <w:rPr>
          <w:rFonts w:ascii="Times New Roman" w:hAnsi="Times New Roman" w:cs="Times New Roman"/>
        </w:rPr>
      </w:pPr>
      <w:r>
        <w:rPr>
          <w:rFonts w:ascii="Times New Roman" w:hAnsi="Times New Roman" w:cs="Times New Roman"/>
        </w:rPr>
        <w:t>Předmět koupě včetně jeho příslušenství má vady, pokud neumožňuje užívání, k němuž bylo určeno.</w:t>
      </w:r>
    </w:p>
    <w:p w:rsidR="0074012B" w:rsidRDefault="00F5760B">
      <w:pPr>
        <w:pStyle w:val="Smlouva-slo"/>
        <w:widowControl w:val="0"/>
        <w:numPr>
          <w:ilvl w:val="0"/>
          <w:numId w:val="1"/>
        </w:numPr>
        <w:tabs>
          <w:tab w:val="left" w:pos="284"/>
        </w:tabs>
        <w:spacing w:before="0" w:after="200" w:line="240" w:lineRule="auto"/>
        <w:ind w:left="284" w:hanging="284"/>
        <w:rPr>
          <w:rFonts w:ascii="Times New Roman" w:hAnsi="Times New Roman" w:cs="Times New Roman"/>
        </w:rPr>
      </w:pPr>
      <w:r>
        <w:rPr>
          <w:rFonts w:ascii="Times New Roman" w:hAnsi="Times New Roman" w:cs="Times New Roman"/>
        </w:rPr>
        <w:t>Prodávající zodpovídá za vady dodaného předmětu koupě včetně jeho příslušenství. Kupující je oprávněn před převzetím předmětu koupě včetně jeho příslušenství zkontrolovat jeho kvalitu a parametry, v případě zřejmých vad může odmítnout předmět koupě včetně jeho příslušenství převzít, případně může vadný předmět koupě včetně jeho příslušenství po převzetí vrátit prodávajícímu na jeho náklady. Tím není dotčeno právo kupujícího uplatnit škody, které mu vznikly nekvalitní dodávkou.</w:t>
      </w:r>
    </w:p>
    <w:p w:rsidR="0074012B" w:rsidRPr="00036B0A" w:rsidRDefault="00F5760B">
      <w:pPr>
        <w:pStyle w:val="Smlouva-slo"/>
        <w:widowControl w:val="0"/>
        <w:numPr>
          <w:ilvl w:val="0"/>
          <w:numId w:val="1"/>
        </w:numPr>
        <w:tabs>
          <w:tab w:val="left" w:pos="360"/>
        </w:tabs>
        <w:spacing w:before="0" w:after="200" w:line="240" w:lineRule="auto"/>
        <w:ind w:left="284" w:hanging="284"/>
      </w:pPr>
      <w:r>
        <w:rPr>
          <w:rFonts w:ascii="Times New Roman" w:hAnsi="Times New Roman" w:cs="Times New Roman"/>
        </w:rPr>
        <w:t xml:space="preserve">Záruční doba začíná běžet dnem předání, převzetí a podepsání předávacího protokolu oběma smluvními stranami. Záruční doba činí </w:t>
      </w:r>
      <w:r w:rsidRPr="00036B0A">
        <w:rPr>
          <w:rFonts w:ascii="Times New Roman" w:hAnsi="Times New Roman" w:cs="Times New Roman"/>
        </w:rPr>
        <w:t xml:space="preserve">12 nebo 24 měsíců a bude vyznačena na dodacím listě. </w:t>
      </w:r>
    </w:p>
    <w:p w:rsidR="0074012B" w:rsidRDefault="0074012B">
      <w:pPr>
        <w:pStyle w:val="Smlouva-slo"/>
        <w:widowControl w:val="0"/>
        <w:tabs>
          <w:tab w:val="clear" w:pos="720"/>
        </w:tabs>
        <w:spacing w:before="0" w:after="200" w:line="240" w:lineRule="auto"/>
        <w:ind w:left="284" w:firstLine="0"/>
        <w:rPr>
          <w:rFonts w:ascii="Times New Roman" w:hAnsi="Times New Roman" w:cs="Times New Roman"/>
        </w:rPr>
      </w:pPr>
    </w:p>
    <w:p w:rsidR="0074012B" w:rsidRDefault="00F5760B">
      <w:pPr>
        <w:pStyle w:val="Smlouva2"/>
        <w:rPr>
          <w:szCs w:val="24"/>
        </w:rPr>
      </w:pPr>
      <w:r>
        <w:rPr>
          <w:szCs w:val="24"/>
        </w:rPr>
        <w:t>IX.</w:t>
      </w:r>
    </w:p>
    <w:p w:rsidR="0074012B" w:rsidRDefault="00F5760B">
      <w:pPr>
        <w:pStyle w:val="Smlouva2"/>
        <w:keepNext/>
        <w:rPr>
          <w:szCs w:val="24"/>
        </w:rPr>
      </w:pPr>
      <w:r>
        <w:rPr>
          <w:szCs w:val="24"/>
        </w:rPr>
        <w:t>Odpovědnost za škodu</w:t>
      </w:r>
    </w:p>
    <w:p w:rsidR="0074012B" w:rsidRDefault="0074012B">
      <w:pPr>
        <w:pStyle w:val="Smlouva2"/>
        <w:keepNext/>
        <w:rPr>
          <w:sz w:val="12"/>
          <w:szCs w:val="12"/>
        </w:rPr>
      </w:pPr>
    </w:p>
    <w:p w:rsidR="0074012B" w:rsidRDefault="00F5760B">
      <w:pPr>
        <w:pStyle w:val="Smlouva-slo"/>
        <w:widowControl w:val="0"/>
        <w:numPr>
          <w:ilvl w:val="0"/>
          <w:numId w:val="8"/>
        </w:numPr>
        <w:spacing w:before="0" w:after="200" w:line="240" w:lineRule="auto"/>
        <w:ind w:left="284" w:hanging="284"/>
        <w:rPr>
          <w:rFonts w:ascii="Times New Roman" w:hAnsi="Times New Roman" w:cs="Times New Roman"/>
        </w:rPr>
      </w:pPr>
      <w:r>
        <w:rPr>
          <w:rFonts w:ascii="Times New Roman" w:hAnsi="Times New Roman" w:cs="Times New Roman"/>
        </w:rPr>
        <w:t>Prodávající prohlašuje, že je oprávněn předmět koupě s veškerým příslušenstvím prodat a že na nich neváznou žádné dluhy, zástavní práva či jiné právní vady.</w:t>
      </w:r>
    </w:p>
    <w:p w:rsidR="0074012B" w:rsidRDefault="00F5760B">
      <w:pPr>
        <w:pStyle w:val="Smlouva-slo"/>
        <w:widowControl w:val="0"/>
        <w:numPr>
          <w:ilvl w:val="0"/>
          <w:numId w:val="8"/>
        </w:numPr>
        <w:spacing w:before="0" w:after="200" w:line="240" w:lineRule="auto"/>
        <w:ind w:left="284" w:hanging="284"/>
        <w:rPr>
          <w:rFonts w:ascii="Times New Roman" w:hAnsi="Times New Roman" w:cs="Times New Roman"/>
        </w:rPr>
      </w:pPr>
      <w:r>
        <w:rPr>
          <w:rFonts w:ascii="Times New Roman" w:hAnsi="Times New Roman" w:cs="Times New Roman"/>
        </w:rPr>
        <w:t>Kupující prohlašuje, že si předmět koupě a veškeré jeho příslušenství prohlédl a seznámil se s jejich faktickým a právním stavem.</w:t>
      </w:r>
    </w:p>
    <w:p w:rsidR="0074012B" w:rsidRDefault="00F5760B">
      <w:pPr>
        <w:pStyle w:val="Smlouva-slo"/>
        <w:widowControl w:val="0"/>
        <w:numPr>
          <w:ilvl w:val="0"/>
          <w:numId w:val="8"/>
        </w:numPr>
        <w:spacing w:before="0" w:after="200" w:line="240" w:lineRule="auto"/>
        <w:ind w:left="284" w:hanging="284"/>
        <w:rPr>
          <w:rFonts w:ascii="Times New Roman" w:hAnsi="Times New Roman" w:cs="Times New Roman"/>
        </w:rPr>
      </w:pPr>
      <w:r>
        <w:rPr>
          <w:rFonts w:ascii="Times New Roman" w:hAnsi="Times New Roman" w:cs="Times New Roman"/>
        </w:rPr>
        <w:t>Prodávající nenese žádnou odpovědnost za opotřebení předmětu koupě a jeho příslušenství a dále za poškození nebo poruchy předmětu koupě a jeho příslušenství, které byly způsobeny neodbornou údržbou nebo neodbornou obsluhou, nevhodným používáním, zanedbáním údržby či vlastním zaviněním kupujícího.</w:t>
      </w:r>
    </w:p>
    <w:p w:rsidR="0074012B" w:rsidRDefault="0074012B">
      <w:pPr>
        <w:pStyle w:val="Smlouva-slo"/>
        <w:widowControl w:val="0"/>
        <w:tabs>
          <w:tab w:val="clear" w:pos="720"/>
        </w:tabs>
        <w:spacing w:before="0" w:after="200" w:line="240" w:lineRule="auto"/>
        <w:ind w:left="284" w:firstLine="0"/>
        <w:rPr>
          <w:rFonts w:ascii="Times New Roman" w:hAnsi="Times New Roman" w:cs="Times New Roman"/>
        </w:rPr>
      </w:pPr>
    </w:p>
    <w:p w:rsidR="0074012B" w:rsidRDefault="00F5760B">
      <w:pPr>
        <w:pStyle w:val="Smlouva2"/>
        <w:rPr>
          <w:bCs/>
          <w:szCs w:val="24"/>
        </w:rPr>
      </w:pPr>
      <w:r>
        <w:rPr>
          <w:szCs w:val="24"/>
        </w:rPr>
        <w:t>X.</w:t>
      </w:r>
    </w:p>
    <w:p w:rsidR="0074012B" w:rsidRDefault="00F5760B">
      <w:pPr>
        <w:pStyle w:val="Smlouva2"/>
        <w:rPr>
          <w:bCs/>
          <w:szCs w:val="24"/>
        </w:rPr>
      </w:pPr>
      <w:r>
        <w:rPr>
          <w:bCs/>
          <w:szCs w:val="24"/>
        </w:rPr>
        <w:t>Sankční ujednání</w:t>
      </w:r>
    </w:p>
    <w:p w:rsidR="0074012B" w:rsidRDefault="00F5760B">
      <w:pPr>
        <w:pStyle w:val="Smlouva2"/>
        <w:jc w:val="both"/>
        <w:rPr>
          <w:b w:val="0"/>
          <w:szCs w:val="24"/>
        </w:rPr>
      </w:pPr>
      <w:r>
        <w:rPr>
          <w:b w:val="0"/>
        </w:rPr>
        <w:t xml:space="preserve">1.  </w:t>
      </w:r>
      <w:r>
        <w:rPr>
          <w:b w:val="0"/>
          <w:szCs w:val="24"/>
        </w:rPr>
        <w:t xml:space="preserve">Prodávající se zavazuje zaplatit kupujícímu za každý den překročení sjednané doby dodání </w:t>
      </w:r>
    </w:p>
    <w:p w:rsidR="0074012B" w:rsidRDefault="00F5760B">
      <w:pPr>
        <w:pStyle w:val="Smlouva2"/>
        <w:jc w:val="both"/>
        <w:rPr>
          <w:b w:val="0"/>
          <w:szCs w:val="24"/>
        </w:rPr>
      </w:pPr>
      <w:r>
        <w:rPr>
          <w:b w:val="0"/>
          <w:szCs w:val="24"/>
        </w:rPr>
        <w:t xml:space="preserve">     předmětu koupě smluvní pokutu ve výši 0,01% z celkové kupní ceny s DPH</w:t>
      </w:r>
    </w:p>
    <w:p w:rsidR="0074012B" w:rsidRDefault="0074012B">
      <w:pPr>
        <w:pStyle w:val="Bezmezer"/>
        <w:ind w:left="1080"/>
        <w:rPr>
          <w:rFonts w:ascii="Times New Roman" w:hAnsi="Times New Roman"/>
          <w:sz w:val="24"/>
          <w:szCs w:val="24"/>
        </w:rPr>
      </w:pPr>
    </w:p>
    <w:p w:rsidR="0074012B" w:rsidRDefault="00F5760B">
      <w:pPr>
        <w:pStyle w:val="Bezmezer"/>
        <w:jc w:val="both"/>
        <w:rPr>
          <w:rFonts w:ascii="Times New Roman" w:hAnsi="Times New Roman"/>
          <w:sz w:val="24"/>
          <w:szCs w:val="24"/>
        </w:rPr>
      </w:pPr>
      <w:r>
        <w:rPr>
          <w:rFonts w:ascii="Times New Roman" w:hAnsi="Times New Roman"/>
          <w:sz w:val="24"/>
          <w:szCs w:val="24"/>
        </w:rPr>
        <w:t xml:space="preserve">2. Kupující se zavazuje zaplatit prodávajícímu za každý den překročení sjednané doby </w:t>
      </w:r>
    </w:p>
    <w:p w:rsidR="0074012B" w:rsidRDefault="00F5760B">
      <w:pPr>
        <w:pStyle w:val="Bezmezer"/>
        <w:jc w:val="both"/>
        <w:rPr>
          <w:rFonts w:ascii="Times New Roman" w:hAnsi="Times New Roman"/>
          <w:sz w:val="24"/>
          <w:szCs w:val="24"/>
        </w:rPr>
      </w:pPr>
      <w:r>
        <w:rPr>
          <w:rFonts w:ascii="Times New Roman" w:hAnsi="Times New Roman"/>
          <w:sz w:val="24"/>
          <w:szCs w:val="24"/>
        </w:rPr>
        <w:t xml:space="preserve">    splatnosti faktury smluvní pokutu výši 0,01% z celkové kupní ceny s DPH</w:t>
      </w:r>
    </w:p>
    <w:p w:rsidR="0074012B" w:rsidRDefault="0074012B">
      <w:pPr>
        <w:tabs>
          <w:tab w:val="left" w:pos="1130"/>
          <w:tab w:val="left" w:pos="9428"/>
        </w:tabs>
        <w:suppressAutoHyphens w:val="0"/>
        <w:spacing w:after="0" w:line="240" w:lineRule="auto"/>
        <w:jc w:val="both"/>
        <w:rPr>
          <w:rFonts w:cs="Calibri"/>
        </w:rPr>
      </w:pPr>
    </w:p>
    <w:p w:rsidR="0074012B" w:rsidRDefault="0074012B">
      <w:pPr>
        <w:tabs>
          <w:tab w:val="left" w:pos="1130"/>
          <w:tab w:val="left" w:pos="9428"/>
        </w:tabs>
        <w:suppressAutoHyphens w:val="0"/>
        <w:spacing w:after="0" w:line="240" w:lineRule="auto"/>
        <w:jc w:val="both"/>
        <w:rPr>
          <w:rFonts w:cs="Calibri"/>
        </w:rPr>
      </w:pPr>
    </w:p>
    <w:p w:rsidR="0074012B" w:rsidRDefault="00F5760B">
      <w:pPr>
        <w:pStyle w:val="Smlouva2"/>
        <w:rPr>
          <w:bCs/>
          <w:szCs w:val="24"/>
        </w:rPr>
      </w:pPr>
      <w:r>
        <w:rPr>
          <w:szCs w:val="24"/>
        </w:rPr>
        <w:t>XI.</w:t>
      </w:r>
    </w:p>
    <w:p w:rsidR="0074012B" w:rsidRDefault="00F5760B">
      <w:pPr>
        <w:pStyle w:val="Smlouva2"/>
        <w:rPr>
          <w:bCs/>
          <w:szCs w:val="24"/>
        </w:rPr>
      </w:pPr>
      <w:r>
        <w:rPr>
          <w:bCs/>
          <w:szCs w:val="24"/>
        </w:rPr>
        <w:t>Zánik smlouvy</w:t>
      </w:r>
    </w:p>
    <w:p w:rsidR="0074012B" w:rsidRDefault="0074012B">
      <w:pPr>
        <w:pStyle w:val="Smlouva2"/>
        <w:rPr>
          <w:sz w:val="12"/>
          <w:szCs w:val="12"/>
        </w:rPr>
      </w:pPr>
    </w:p>
    <w:p w:rsidR="0074012B" w:rsidRDefault="00F5760B">
      <w:pPr>
        <w:pStyle w:val="Smlouva-slo"/>
        <w:widowControl w:val="0"/>
        <w:tabs>
          <w:tab w:val="clear" w:pos="720"/>
        </w:tabs>
        <w:spacing w:before="0" w:after="200" w:line="240" w:lineRule="auto"/>
        <w:ind w:left="0" w:firstLine="0"/>
        <w:rPr>
          <w:rFonts w:ascii="Times New Roman" w:hAnsi="Times New Roman" w:cs="Times New Roman"/>
        </w:rPr>
      </w:pPr>
      <w:r>
        <w:rPr>
          <w:rFonts w:ascii="Times New Roman" w:hAnsi="Times New Roman" w:cs="Times New Roman"/>
        </w:rPr>
        <w:t>Každá ze smluvních stran je oprávněna od této smlouvy odstoupit v případě porušení povinností druhou smluvní stranou. Účinky odstoupení nastanou dnem doručení odstoupení v písemné podobě druhé smluvní straně.</w:t>
      </w:r>
    </w:p>
    <w:p w:rsidR="0074012B" w:rsidRDefault="0074012B">
      <w:pPr>
        <w:pStyle w:val="Smlouva-slo"/>
        <w:widowControl w:val="0"/>
        <w:tabs>
          <w:tab w:val="clear" w:pos="720"/>
        </w:tabs>
        <w:spacing w:before="0" w:after="200" w:line="240" w:lineRule="auto"/>
        <w:ind w:left="0" w:firstLine="0"/>
        <w:rPr>
          <w:rFonts w:ascii="Times New Roman" w:hAnsi="Times New Roman" w:cs="Times New Roman"/>
        </w:rPr>
      </w:pPr>
    </w:p>
    <w:p w:rsidR="0074012B" w:rsidRDefault="0074012B">
      <w:pPr>
        <w:pStyle w:val="Smlouva-slo"/>
        <w:widowControl w:val="0"/>
        <w:tabs>
          <w:tab w:val="clear" w:pos="720"/>
        </w:tabs>
        <w:spacing w:before="0" w:after="200" w:line="240" w:lineRule="auto"/>
        <w:ind w:left="0" w:firstLine="0"/>
        <w:rPr>
          <w:rFonts w:ascii="Times New Roman" w:hAnsi="Times New Roman" w:cs="Times New Roman"/>
        </w:rPr>
      </w:pPr>
    </w:p>
    <w:p w:rsidR="0074012B" w:rsidRDefault="00F5760B">
      <w:pPr>
        <w:pStyle w:val="Smlouva2"/>
        <w:rPr>
          <w:szCs w:val="24"/>
        </w:rPr>
      </w:pPr>
      <w:r>
        <w:rPr>
          <w:szCs w:val="24"/>
        </w:rPr>
        <w:lastRenderedPageBreak/>
        <w:t>XII.</w:t>
      </w:r>
    </w:p>
    <w:p w:rsidR="0074012B" w:rsidRDefault="00F5760B">
      <w:pPr>
        <w:pStyle w:val="Nadpis1"/>
        <w:tabs>
          <w:tab w:val="left" w:pos="432"/>
          <w:tab w:val="left" w:pos="7371"/>
        </w:tabs>
        <w:spacing w:before="0" w:after="200" w:line="240" w:lineRule="auto"/>
        <w:jc w:val="center"/>
        <w:rPr>
          <w:rFonts w:ascii="Times New Roman" w:hAnsi="Times New Roman"/>
          <w:b/>
          <w:color w:val="auto"/>
          <w:sz w:val="24"/>
          <w:szCs w:val="24"/>
        </w:rPr>
      </w:pPr>
      <w:r>
        <w:rPr>
          <w:rFonts w:ascii="Times New Roman" w:hAnsi="Times New Roman"/>
          <w:b/>
          <w:color w:val="auto"/>
          <w:sz w:val="24"/>
          <w:szCs w:val="24"/>
        </w:rPr>
        <w:t>Závěrečná ujednání</w:t>
      </w:r>
    </w:p>
    <w:p w:rsidR="0074012B" w:rsidRDefault="0074012B">
      <w:pPr>
        <w:spacing w:after="0" w:line="240" w:lineRule="auto"/>
        <w:rPr>
          <w:rFonts w:ascii="Times New Roman" w:hAnsi="Times New Roman"/>
          <w:sz w:val="12"/>
          <w:szCs w:val="12"/>
        </w:rPr>
      </w:pPr>
    </w:p>
    <w:p w:rsidR="0074012B" w:rsidRDefault="00F5760B">
      <w:pPr>
        <w:pStyle w:val="Smlouva-slo"/>
        <w:widowControl w:val="0"/>
        <w:numPr>
          <w:ilvl w:val="0"/>
          <w:numId w:val="9"/>
        </w:numPr>
        <w:tabs>
          <w:tab w:val="left" w:pos="284"/>
        </w:tabs>
        <w:spacing w:before="0" w:after="200" w:line="240" w:lineRule="auto"/>
        <w:ind w:left="284" w:hanging="284"/>
        <w:rPr>
          <w:rFonts w:ascii="Times New Roman" w:hAnsi="Times New Roman" w:cs="Times New Roman"/>
        </w:rPr>
      </w:pPr>
      <w:r>
        <w:rPr>
          <w:rFonts w:ascii="Times New Roman" w:hAnsi="Times New Roman" w:cs="Times New Roman"/>
        </w:rPr>
        <w:t>Změnit nebo doplnit tuto smlouvu mohou smluvní strany pouze formou písemných dodatků, které budou vzestupně číslovány, výslovně prohlášeny za dodatek této smlouvy a podepsány oprávněnými zástupci smluvních stran.</w:t>
      </w:r>
    </w:p>
    <w:p w:rsidR="0074012B" w:rsidRDefault="00F5760B">
      <w:pPr>
        <w:pStyle w:val="Smlouva-slo"/>
        <w:widowControl w:val="0"/>
        <w:numPr>
          <w:ilvl w:val="0"/>
          <w:numId w:val="9"/>
        </w:numPr>
        <w:tabs>
          <w:tab w:val="left" w:pos="284"/>
        </w:tabs>
        <w:spacing w:before="0" w:after="200" w:line="240" w:lineRule="auto"/>
        <w:ind w:left="284" w:hanging="284"/>
      </w:pPr>
      <w:r>
        <w:rPr>
          <w:rFonts w:ascii="Times New Roman" w:hAnsi="Times New Roman" w:cs="Times New Roman"/>
        </w:rPr>
        <w:t>Tato smlouva nabývá platnosti a účinnosti dnem jejího podpisu oběma smluvními stranami.</w:t>
      </w:r>
    </w:p>
    <w:p w:rsidR="0074012B" w:rsidRDefault="00F5760B">
      <w:pPr>
        <w:pStyle w:val="Smlouva-slo"/>
        <w:widowControl w:val="0"/>
        <w:numPr>
          <w:ilvl w:val="0"/>
          <w:numId w:val="9"/>
        </w:numPr>
        <w:spacing w:before="0" w:after="200" w:line="240" w:lineRule="auto"/>
      </w:pPr>
      <w:r>
        <w:rPr>
          <w:rFonts w:ascii="Times New Roman" w:hAnsi="Times New Roman" w:cs="Times New Roman"/>
        </w:rPr>
        <w:t xml:space="preserve">Tato smlouva bude v úplném znění uveřejněna prostřednictvím registru smluv postupem dle zákona č. 340/2015 Sb., ve znění pozdějších předpisů. Smluvní strany se dohodly na tom, že smlouvu uveřejní v registru smluv kupující, který zároveň zajistí, aby informace o uveřejnění této smlouvy byla zaslána prodávajícímu na e-mail </w:t>
      </w:r>
      <w:r w:rsidRPr="0009117A">
        <w:rPr>
          <w:rStyle w:val="Internetovodkaz"/>
          <w:rFonts w:ascii="Times New Roman" w:hAnsi="Times New Roman" w:cs="Times New Roman"/>
          <w:color w:val="000000" w:themeColor="text1"/>
          <w:highlight w:val="black"/>
        </w:rPr>
        <w:t>karel@martycak.cz.</w:t>
      </w:r>
    </w:p>
    <w:p w:rsidR="0074012B" w:rsidRDefault="00F5760B">
      <w:pPr>
        <w:pStyle w:val="Smlouva-slo"/>
        <w:widowControl w:val="0"/>
        <w:numPr>
          <w:ilvl w:val="0"/>
          <w:numId w:val="9"/>
        </w:numPr>
        <w:tabs>
          <w:tab w:val="left" w:pos="284"/>
        </w:tabs>
        <w:spacing w:before="0" w:after="200" w:line="240" w:lineRule="auto"/>
        <w:ind w:left="284" w:hanging="284"/>
      </w:pPr>
      <w:r>
        <w:rPr>
          <w:rFonts w:ascii="Times New Roman" w:hAnsi="Times New Roman" w:cs="Times New Roman"/>
        </w:rPr>
        <w:t xml:space="preserve">Smluvní strany se dohodly, že jakákoliv písemná korespondence související s touto smlouvou se bude uskutečňovat prostřednictvím </w:t>
      </w:r>
      <w:r w:rsidRPr="00036B0A">
        <w:rPr>
          <w:rFonts w:ascii="Times New Roman" w:hAnsi="Times New Roman" w:cs="Times New Roman"/>
          <w:color w:val="000000"/>
        </w:rPr>
        <w:t>elektronické pošty</w:t>
      </w:r>
      <w:r w:rsidRPr="00036B0A">
        <w:rPr>
          <w:rFonts w:ascii="Times New Roman" w:hAnsi="Times New Roman" w:cs="Times New Roman"/>
        </w:rPr>
        <w:t xml:space="preserve"> nebo osobním převzetím, pokud tato smlouva neurčuje jinak. Daňové doklady, přepravní doklady, odstoupení od smlouvy, výpověď smlouvy a výzva na plnění se doručují elektronickou  poštou. Potvrzování a oznamování termínů dopravení zásilek, poskytování informací</w:t>
      </w:r>
      <w:r>
        <w:rPr>
          <w:rFonts w:ascii="Times New Roman" w:hAnsi="Times New Roman" w:cs="Times New Roman"/>
        </w:rPr>
        <w:t xml:space="preserve"> o průběhu přepravy je možné uskutečnit telefonicky, případně e-mailem.</w:t>
      </w:r>
    </w:p>
    <w:p w:rsidR="0074012B" w:rsidRDefault="00F5760B">
      <w:pPr>
        <w:pStyle w:val="Smlouva-slo"/>
        <w:widowControl w:val="0"/>
        <w:numPr>
          <w:ilvl w:val="0"/>
          <w:numId w:val="9"/>
        </w:numPr>
        <w:spacing w:before="0" w:after="200" w:line="240" w:lineRule="auto"/>
        <w:ind w:left="284" w:hanging="284"/>
        <w:rPr>
          <w:rFonts w:ascii="Times New Roman" w:hAnsi="Times New Roman" w:cs="Times New Roman"/>
        </w:rPr>
      </w:pPr>
      <w:r>
        <w:rPr>
          <w:rFonts w:ascii="Times New Roman" w:hAnsi="Times New Roman" w:cs="Times New Roman"/>
        </w:rPr>
        <w:t>Pokud tato smlouva určuje povinnost doručování písemnosti poštou, považuje se za řádné odeslání písemnosti její odeslání na poštovní adresu druhé smluvní strany formou doporučené poštovní zásilky (daňové doklady, přepravní doklady) a doporučené poštovní zásilky s doručenkou (u ostatních písemností). Písemnost posílaná poštou se považuje za doručenou i v případě, že druhá smluvní strana poštovní zásilku nepřevezme. V takovém případě se za den doručení písemnosti považuje pátý den od uložení doporučené zásilky na příslušné poště adresáta.</w:t>
      </w:r>
    </w:p>
    <w:p w:rsidR="0074012B" w:rsidRDefault="00F5760B">
      <w:pPr>
        <w:pStyle w:val="Smlouva-slo"/>
        <w:widowControl w:val="0"/>
        <w:numPr>
          <w:ilvl w:val="0"/>
          <w:numId w:val="9"/>
        </w:numPr>
        <w:spacing w:before="0" w:after="200" w:line="240" w:lineRule="auto"/>
        <w:ind w:left="284" w:hanging="284"/>
      </w:pPr>
      <w:r>
        <w:rPr>
          <w:rFonts w:ascii="Times New Roman" w:hAnsi="Times New Roman" w:cs="Times New Roman"/>
        </w:rPr>
        <w:t>Smluvní strany prohlašují, že se v rámci právního vztahu vzniklého na základě této smlouvy budou řídit platnou legislativou České republiky, uplatňovat princip rovných příležitostí, publicity, rozvoje informační společnosti a dodržovat pravidla hospodářské soutěže.</w:t>
      </w:r>
    </w:p>
    <w:p w:rsidR="0074012B" w:rsidRDefault="00F5760B">
      <w:pPr>
        <w:pStyle w:val="Standard"/>
        <w:numPr>
          <w:ilvl w:val="0"/>
          <w:numId w:val="9"/>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je povinen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a CRR. Výše uvedené dokumenty a účetní doklady budou uchovány způsobem uvedeným v zákoně č. 563/1991 Sb., o účetnictví, ve znění pozdějších předpisů a v zákoně č. 563/1991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w:t>
      </w:r>
    </w:p>
    <w:p w:rsidR="0074012B" w:rsidRDefault="0074012B">
      <w:pPr>
        <w:pStyle w:val="Standard"/>
        <w:spacing w:before="60" w:after="0" w:line="240" w:lineRule="auto"/>
        <w:ind w:left="357"/>
        <w:jc w:val="both"/>
        <w:rPr>
          <w:rFonts w:ascii="Times New Roman" w:hAnsi="Times New Roman" w:cs="Times New Roman"/>
          <w:sz w:val="28"/>
          <w:szCs w:val="28"/>
        </w:rPr>
      </w:pPr>
    </w:p>
    <w:p w:rsidR="0074012B" w:rsidRDefault="00F5760B">
      <w:pPr>
        <w:pStyle w:val="Standard"/>
        <w:numPr>
          <w:ilvl w:val="0"/>
          <w:numId w:val="9"/>
        </w:numPr>
        <w:spacing w:before="60" w:after="0" w:line="240" w:lineRule="auto"/>
        <w:jc w:val="both"/>
      </w:pPr>
      <w:r>
        <w:rPr>
          <w:rFonts w:ascii="Times New Roman" w:hAnsi="Times New Roman" w:cs="Times New Roman"/>
          <w:sz w:val="24"/>
          <w:szCs w:val="24"/>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w:t>
      </w:r>
      <w:r>
        <w:rPr>
          <w:rFonts w:ascii="Times New Roman" w:hAnsi="Times New Roman" w:cs="Times New Roman"/>
          <w:sz w:val="24"/>
          <w:szCs w:val="24"/>
        </w:rPr>
        <w:lastRenderedPageBreak/>
        <w:t>jsou objednatel a jím pověřené osoby, poskytovatel podpory projektu, z něhož je zakázka hrazena, a jím pověřené osoby, územní finanční orgány, Ministerstvo školství, mládeže a tělovýchovy, Centrum regionálního rozvoje, Ministerstvo financí, Nejvyšší kontrolní úřad, Evropská komise a Evropský účetní dvůr, případně další orgány oprávněné k výkonu kontroly. Zhotovitel má dále povinnost zajistit, aby obdobné povinnosti ve vztahu k předmětu plnění veřejné zakázky plnili také jeho případní subdodavatelé a partneři.</w:t>
      </w:r>
    </w:p>
    <w:p w:rsidR="0074012B" w:rsidRDefault="0074012B">
      <w:pPr>
        <w:pStyle w:val="Smlouva-slo"/>
        <w:widowControl w:val="0"/>
        <w:tabs>
          <w:tab w:val="clear" w:pos="720"/>
        </w:tabs>
        <w:spacing w:before="0" w:after="200" w:line="240" w:lineRule="auto"/>
        <w:ind w:left="284" w:firstLine="0"/>
        <w:rPr>
          <w:rFonts w:ascii="Times New Roman" w:hAnsi="Times New Roman" w:cs="Times New Roman"/>
          <w:sz w:val="28"/>
          <w:szCs w:val="28"/>
        </w:rPr>
      </w:pPr>
    </w:p>
    <w:p w:rsidR="0074012B" w:rsidRDefault="00F5760B">
      <w:pPr>
        <w:pStyle w:val="Smlouva-slo"/>
        <w:widowControl w:val="0"/>
        <w:numPr>
          <w:ilvl w:val="0"/>
          <w:numId w:val="9"/>
        </w:numPr>
        <w:tabs>
          <w:tab w:val="left" w:pos="284"/>
        </w:tabs>
        <w:spacing w:before="0" w:after="200" w:line="240" w:lineRule="auto"/>
        <w:ind w:left="284" w:hanging="284"/>
      </w:pPr>
      <w:r>
        <w:rPr>
          <w:rFonts w:ascii="Times New Roman" w:hAnsi="Times New Roman" w:cs="Times New Roman"/>
        </w:rPr>
        <w:t>Práva a povinnosti smluvních stran touto smlouvou výslovně neupravené se řídí českým právním řádem, zejména občanským zákoníkem.</w:t>
      </w:r>
    </w:p>
    <w:p w:rsidR="0074012B" w:rsidRDefault="00F5760B">
      <w:pPr>
        <w:pStyle w:val="Smlouva-slo"/>
        <w:widowControl w:val="0"/>
        <w:tabs>
          <w:tab w:val="clear" w:pos="720"/>
        </w:tabs>
        <w:spacing w:before="0" w:after="200" w:line="240" w:lineRule="auto"/>
        <w:rPr>
          <w:rFonts w:ascii="Times New Roman" w:hAnsi="Times New Roman" w:cs="Times New Roman"/>
        </w:rPr>
      </w:pPr>
      <w:r>
        <w:rPr>
          <w:rFonts w:ascii="Times New Roman" w:hAnsi="Times New Roman" w:cs="Times New Roman"/>
        </w:rPr>
        <w:t xml:space="preserve">10. Tato smlouva je vyhotovena ve dvou stejnopisech s platností originálu, přičemž každá </w:t>
      </w:r>
      <w:proofErr w:type="gramStart"/>
      <w:r>
        <w:rPr>
          <w:rFonts w:ascii="Times New Roman" w:hAnsi="Times New Roman" w:cs="Times New Roman"/>
        </w:rPr>
        <w:t>ze</w:t>
      </w:r>
      <w:proofErr w:type="gramEnd"/>
    </w:p>
    <w:p w:rsidR="0074012B" w:rsidRDefault="00F5760B">
      <w:pPr>
        <w:pStyle w:val="Smlouva-slo"/>
        <w:widowControl w:val="0"/>
        <w:tabs>
          <w:tab w:val="clear" w:pos="720"/>
        </w:tabs>
        <w:spacing w:before="0" w:after="200" w:line="240" w:lineRule="auto"/>
        <w:rPr>
          <w:rFonts w:ascii="Times New Roman" w:hAnsi="Times New Roman" w:cs="Times New Roman"/>
        </w:rPr>
      </w:pPr>
      <w:r>
        <w:rPr>
          <w:rFonts w:ascii="Times New Roman" w:hAnsi="Times New Roman" w:cs="Times New Roman"/>
        </w:rPr>
        <w:t xml:space="preserve">       smluvních stran obdrží po jednom.</w:t>
      </w:r>
    </w:p>
    <w:p w:rsidR="0074012B" w:rsidRDefault="00F5760B">
      <w:pPr>
        <w:pStyle w:val="Smlouva-slo"/>
        <w:widowControl w:val="0"/>
        <w:tabs>
          <w:tab w:val="clear" w:pos="720"/>
        </w:tabs>
        <w:spacing w:before="0" w:after="200" w:line="240" w:lineRule="auto"/>
      </w:pPr>
      <w:r>
        <w:rPr>
          <w:rFonts w:ascii="Times New Roman" w:hAnsi="Times New Roman" w:cs="Times New Roman"/>
        </w:rPr>
        <w:t xml:space="preserve">11. Smluvní strany prohlašují, že si tuto smlouvu před podpisem přečetly, že s jejím obsahem </w:t>
      </w:r>
    </w:p>
    <w:p w:rsidR="0074012B" w:rsidRDefault="00F5760B">
      <w:pPr>
        <w:pStyle w:val="Smlouva-slo"/>
        <w:widowControl w:val="0"/>
        <w:tabs>
          <w:tab w:val="clear" w:pos="720"/>
        </w:tabs>
        <w:spacing w:before="0" w:after="200" w:line="240" w:lineRule="auto"/>
        <w:ind w:hanging="436"/>
        <w:rPr>
          <w:rFonts w:ascii="Times New Roman" w:hAnsi="Times New Roman" w:cs="Times New Roman"/>
        </w:rPr>
      </w:pPr>
      <w:r>
        <w:rPr>
          <w:rFonts w:ascii="Times New Roman" w:hAnsi="Times New Roman" w:cs="Times New Roman"/>
        </w:rPr>
        <w:t xml:space="preserve">  bezvýhradně souhlasí a na důkaz této své svobodné vůle připojují své podpisy.</w:t>
      </w:r>
    </w:p>
    <w:p w:rsidR="0074012B" w:rsidRDefault="0074012B">
      <w:pPr>
        <w:pStyle w:val="Smlouva-slo"/>
        <w:widowControl w:val="0"/>
        <w:tabs>
          <w:tab w:val="clear" w:pos="720"/>
        </w:tabs>
        <w:spacing w:before="0" w:after="200" w:line="240" w:lineRule="auto"/>
        <w:ind w:left="284" w:firstLine="0"/>
        <w:rPr>
          <w:rFonts w:ascii="Times New Roman" w:hAnsi="Times New Roman" w:cs="Times New Roman"/>
        </w:rPr>
      </w:pPr>
    </w:p>
    <w:p w:rsidR="0074012B" w:rsidRPr="00036B0A" w:rsidRDefault="00F5760B">
      <w:pPr>
        <w:pStyle w:val="Smlouva-slo"/>
        <w:widowControl w:val="0"/>
        <w:tabs>
          <w:tab w:val="clear" w:pos="720"/>
        </w:tabs>
        <w:spacing w:before="0" w:after="200" w:line="240" w:lineRule="auto"/>
        <w:ind w:left="284" w:firstLine="0"/>
      </w:pPr>
      <w:r>
        <w:rPr>
          <w:rFonts w:ascii="Times New Roman" w:hAnsi="Times New Roman" w:cs="Times New Roman"/>
        </w:rPr>
        <w:t>V</w:t>
      </w:r>
      <w:r w:rsidR="00036B0A">
        <w:rPr>
          <w:rFonts w:ascii="Times New Roman" w:hAnsi="Times New Roman" w:cs="Times New Roman"/>
        </w:rPr>
        <w:t> </w:t>
      </w:r>
      <w:r>
        <w:rPr>
          <w:rFonts w:ascii="Times New Roman" w:hAnsi="Times New Roman" w:cs="Times New Roman"/>
        </w:rPr>
        <w:t>Chomutově</w:t>
      </w:r>
      <w:r w:rsidR="00036B0A">
        <w:rPr>
          <w:rFonts w:ascii="Times New Roman" w:hAnsi="Times New Roman" w:cs="Times New Roman"/>
        </w:rPr>
        <w:t xml:space="preserve"> dne: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36B0A">
        <w:rPr>
          <w:rFonts w:ascii="Times New Roman" w:hAnsi="Times New Roman" w:cs="Times New Roman"/>
        </w:rPr>
        <w:t xml:space="preserve">V Troubsku </w:t>
      </w:r>
      <w:r w:rsidR="00036B0A">
        <w:rPr>
          <w:rFonts w:ascii="Times New Roman" w:hAnsi="Times New Roman" w:cs="Times New Roman"/>
        </w:rPr>
        <w:t xml:space="preserve"> dne:</w:t>
      </w:r>
    </w:p>
    <w:p w:rsidR="0074012B" w:rsidRPr="00036B0A" w:rsidRDefault="0074012B">
      <w:pPr>
        <w:pStyle w:val="Smlouva-slo"/>
        <w:widowControl w:val="0"/>
        <w:tabs>
          <w:tab w:val="clear" w:pos="720"/>
        </w:tabs>
        <w:spacing w:before="0" w:after="200" w:line="240" w:lineRule="auto"/>
        <w:ind w:left="284" w:firstLine="0"/>
        <w:rPr>
          <w:rFonts w:ascii="Times New Roman" w:hAnsi="Times New Roman" w:cs="Times New Roman"/>
        </w:rPr>
      </w:pPr>
    </w:p>
    <w:p w:rsidR="0074012B" w:rsidRPr="00036B0A" w:rsidRDefault="0074012B">
      <w:pPr>
        <w:pStyle w:val="Smlouva-slo"/>
        <w:widowControl w:val="0"/>
        <w:tabs>
          <w:tab w:val="clear" w:pos="720"/>
        </w:tabs>
        <w:spacing w:before="0" w:after="200" w:line="240" w:lineRule="auto"/>
        <w:ind w:left="284" w:firstLine="0"/>
        <w:rPr>
          <w:rFonts w:ascii="Times New Roman" w:hAnsi="Times New Roman" w:cs="Times New Roman"/>
        </w:rPr>
      </w:pPr>
    </w:p>
    <w:p w:rsidR="0074012B" w:rsidRPr="00036B0A" w:rsidRDefault="00F5760B">
      <w:pPr>
        <w:pStyle w:val="Smlouva-slo"/>
        <w:widowControl w:val="0"/>
        <w:tabs>
          <w:tab w:val="clear" w:pos="720"/>
        </w:tabs>
        <w:spacing w:before="0" w:after="200" w:line="240" w:lineRule="auto"/>
        <w:ind w:left="284" w:firstLine="0"/>
        <w:rPr>
          <w:rFonts w:ascii="Times New Roman" w:hAnsi="Times New Roman" w:cs="Times New Roman"/>
        </w:rPr>
      </w:pPr>
      <w:r w:rsidRPr="00036B0A">
        <w:rPr>
          <w:rFonts w:ascii="Times New Roman" w:hAnsi="Times New Roman" w:cs="Times New Roman"/>
        </w:rPr>
        <w:t>_____________________________</w:t>
      </w:r>
      <w:r w:rsidRPr="00036B0A">
        <w:rPr>
          <w:rFonts w:ascii="Times New Roman" w:hAnsi="Times New Roman" w:cs="Times New Roman"/>
        </w:rPr>
        <w:tab/>
      </w:r>
      <w:r w:rsidRPr="00036B0A">
        <w:rPr>
          <w:rFonts w:ascii="Times New Roman" w:hAnsi="Times New Roman" w:cs="Times New Roman"/>
        </w:rPr>
        <w:tab/>
        <w:t>_________________________________</w:t>
      </w:r>
    </w:p>
    <w:p w:rsidR="0074012B" w:rsidRPr="00036B0A" w:rsidRDefault="00F5760B">
      <w:pPr>
        <w:pStyle w:val="Smlouva-slo"/>
        <w:widowControl w:val="0"/>
        <w:tabs>
          <w:tab w:val="clear" w:pos="720"/>
        </w:tabs>
        <w:spacing w:before="0" w:after="200" w:line="240" w:lineRule="auto"/>
        <w:ind w:left="284" w:firstLine="0"/>
        <w:rPr>
          <w:rFonts w:ascii="Times New Roman" w:hAnsi="Times New Roman" w:cs="Times New Roman"/>
        </w:rPr>
      </w:pPr>
      <w:r w:rsidRPr="00036B0A">
        <w:rPr>
          <w:rFonts w:ascii="Times New Roman" w:hAnsi="Times New Roman" w:cs="Times New Roman"/>
        </w:rPr>
        <w:t xml:space="preserve">                  kupující </w:t>
      </w:r>
      <w:r w:rsidRPr="00036B0A">
        <w:rPr>
          <w:rFonts w:ascii="Times New Roman" w:hAnsi="Times New Roman" w:cs="Times New Roman"/>
        </w:rPr>
        <w:tab/>
      </w:r>
      <w:r w:rsidRPr="00036B0A">
        <w:rPr>
          <w:rFonts w:ascii="Times New Roman" w:hAnsi="Times New Roman" w:cs="Times New Roman"/>
        </w:rPr>
        <w:tab/>
      </w:r>
      <w:r w:rsidRPr="00036B0A">
        <w:rPr>
          <w:rFonts w:ascii="Times New Roman" w:hAnsi="Times New Roman" w:cs="Times New Roman"/>
        </w:rPr>
        <w:tab/>
      </w:r>
      <w:r w:rsidRPr="00036B0A">
        <w:rPr>
          <w:rFonts w:ascii="Times New Roman" w:hAnsi="Times New Roman" w:cs="Times New Roman"/>
        </w:rPr>
        <w:tab/>
      </w:r>
      <w:r w:rsidRPr="00036B0A">
        <w:rPr>
          <w:rFonts w:ascii="Times New Roman" w:hAnsi="Times New Roman" w:cs="Times New Roman"/>
        </w:rPr>
        <w:tab/>
        <w:t xml:space="preserve">         prodávající </w:t>
      </w:r>
    </w:p>
    <w:p w:rsidR="0074012B" w:rsidRPr="00036B0A" w:rsidRDefault="0074012B">
      <w:pPr>
        <w:spacing w:after="0" w:line="240" w:lineRule="auto"/>
        <w:jc w:val="both"/>
        <w:rPr>
          <w:rFonts w:ascii="Times New Roman" w:hAnsi="Times New Roman"/>
          <w:sz w:val="24"/>
          <w:szCs w:val="24"/>
        </w:rPr>
      </w:pPr>
    </w:p>
    <w:p w:rsidR="0074012B" w:rsidRPr="00036B0A" w:rsidRDefault="00F5760B">
      <w:pPr>
        <w:spacing w:after="0" w:line="240" w:lineRule="auto"/>
        <w:jc w:val="both"/>
      </w:pPr>
      <w:r w:rsidRPr="00036B0A">
        <w:rPr>
          <w:rFonts w:ascii="Times New Roman" w:hAnsi="Times New Roman"/>
          <w:sz w:val="24"/>
          <w:szCs w:val="24"/>
        </w:rPr>
        <w:tab/>
      </w:r>
      <w:r w:rsidR="00036B0A" w:rsidRPr="0009117A">
        <w:rPr>
          <w:rFonts w:ascii="Times New Roman" w:hAnsi="Times New Roman"/>
          <w:sz w:val="24"/>
          <w:szCs w:val="24"/>
          <w:highlight w:val="black"/>
        </w:rPr>
        <w:t>Ing. Miloš Holopírek</w:t>
      </w:r>
      <w:r w:rsidRPr="0009117A">
        <w:rPr>
          <w:rFonts w:ascii="Times New Roman" w:hAnsi="Times New Roman"/>
          <w:sz w:val="24"/>
          <w:szCs w:val="24"/>
          <w:highlight w:val="black"/>
        </w:rPr>
        <w:tab/>
      </w:r>
      <w:r w:rsidRPr="0009117A">
        <w:rPr>
          <w:rFonts w:ascii="Times New Roman" w:hAnsi="Times New Roman"/>
          <w:sz w:val="24"/>
          <w:szCs w:val="24"/>
          <w:highlight w:val="black"/>
        </w:rPr>
        <w:tab/>
      </w:r>
      <w:r w:rsidRPr="0009117A">
        <w:rPr>
          <w:rFonts w:ascii="Times New Roman" w:hAnsi="Times New Roman"/>
          <w:sz w:val="24"/>
          <w:szCs w:val="24"/>
          <w:highlight w:val="black"/>
        </w:rPr>
        <w:tab/>
      </w:r>
      <w:r w:rsidRPr="0009117A">
        <w:rPr>
          <w:rFonts w:ascii="Times New Roman" w:hAnsi="Times New Roman"/>
          <w:sz w:val="24"/>
          <w:szCs w:val="24"/>
          <w:highlight w:val="black"/>
        </w:rPr>
        <w:tab/>
        <w:t xml:space="preserve">      RNDr. Karel Martyčák</w:t>
      </w:r>
      <w:bookmarkStart w:id="0" w:name="_GoBack"/>
      <w:bookmarkEnd w:id="0"/>
    </w:p>
    <w:p w:rsidR="00036B0A" w:rsidRDefault="00F5760B">
      <w:pPr>
        <w:spacing w:after="0" w:line="240" w:lineRule="auto"/>
        <w:jc w:val="both"/>
        <w:rPr>
          <w:rFonts w:ascii="Times New Roman" w:hAnsi="Times New Roman"/>
          <w:sz w:val="24"/>
          <w:szCs w:val="24"/>
        </w:rPr>
      </w:pPr>
      <w:r w:rsidRPr="00036B0A">
        <w:rPr>
          <w:rFonts w:ascii="Times New Roman" w:hAnsi="Times New Roman"/>
          <w:sz w:val="24"/>
          <w:szCs w:val="24"/>
        </w:rPr>
        <w:tab/>
      </w:r>
      <w:r w:rsidR="00036B0A">
        <w:rPr>
          <w:rFonts w:ascii="Times New Roman" w:hAnsi="Times New Roman"/>
          <w:sz w:val="24"/>
          <w:szCs w:val="24"/>
        </w:rPr>
        <w:t>zástupce ředitele školy</w:t>
      </w:r>
    </w:p>
    <w:p w:rsidR="0074012B" w:rsidRDefault="00036B0A">
      <w:pPr>
        <w:spacing w:after="0" w:line="240" w:lineRule="auto"/>
        <w:jc w:val="both"/>
      </w:pPr>
      <w:r>
        <w:rPr>
          <w:rFonts w:ascii="Times New Roman" w:hAnsi="Times New Roman"/>
          <w:sz w:val="24"/>
          <w:szCs w:val="24"/>
        </w:rPr>
        <w:t xml:space="preserve">       zástupce statutárního orgánu</w:t>
      </w:r>
      <w:r w:rsidR="00F5760B">
        <w:rPr>
          <w:rFonts w:ascii="Times New Roman" w:hAnsi="Times New Roman"/>
          <w:sz w:val="24"/>
          <w:szCs w:val="24"/>
        </w:rPr>
        <w:t xml:space="preserve"> </w:t>
      </w:r>
      <w:r w:rsidR="00F5760B">
        <w:rPr>
          <w:rFonts w:ascii="Times New Roman" w:hAnsi="Times New Roman"/>
          <w:sz w:val="24"/>
          <w:szCs w:val="24"/>
        </w:rPr>
        <w:tab/>
      </w:r>
      <w:r w:rsidR="00F5760B">
        <w:rPr>
          <w:rFonts w:ascii="Times New Roman" w:hAnsi="Times New Roman"/>
          <w:sz w:val="24"/>
          <w:szCs w:val="24"/>
        </w:rPr>
        <w:tab/>
      </w:r>
      <w:r w:rsidR="00F5760B">
        <w:rPr>
          <w:rFonts w:ascii="Times New Roman" w:hAnsi="Times New Roman"/>
          <w:sz w:val="24"/>
          <w:szCs w:val="24"/>
        </w:rPr>
        <w:tab/>
      </w:r>
      <w:r w:rsidR="00F5760B">
        <w:rPr>
          <w:rFonts w:ascii="Times New Roman" w:hAnsi="Times New Roman"/>
          <w:sz w:val="24"/>
          <w:szCs w:val="24"/>
        </w:rPr>
        <w:tab/>
      </w:r>
      <w:r w:rsidR="00F5760B">
        <w:rPr>
          <w:rFonts w:ascii="Times New Roman" w:hAnsi="Times New Roman"/>
          <w:sz w:val="24"/>
          <w:szCs w:val="24"/>
        </w:rPr>
        <w:tab/>
        <w:t xml:space="preserve">      </w:t>
      </w:r>
    </w:p>
    <w:p w:rsidR="0074012B" w:rsidRDefault="0074012B">
      <w:pPr>
        <w:spacing w:after="0" w:line="240" w:lineRule="auto"/>
        <w:jc w:val="both"/>
        <w:rPr>
          <w:rFonts w:ascii="Times New Roman" w:hAnsi="Times New Roman"/>
          <w:sz w:val="24"/>
          <w:szCs w:val="24"/>
        </w:rPr>
      </w:pPr>
    </w:p>
    <w:p w:rsidR="0074012B" w:rsidRDefault="0074012B">
      <w:pPr>
        <w:spacing w:after="0" w:line="240" w:lineRule="auto"/>
        <w:jc w:val="both"/>
        <w:rPr>
          <w:rFonts w:ascii="Times New Roman" w:hAnsi="Times New Roman"/>
          <w:sz w:val="24"/>
          <w:szCs w:val="24"/>
        </w:rPr>
      </w:pPr>
    </w:p>
    <w:p w:rsidR="0074012B" w:rsidRDefault="0074012B">
      <w:pPr>
        <w:spacing w:after="0" w:line="240" w:lineRule="auto"/>
        <w:jc w:val="both"/>
        <w:rPr>
          <w:rFonts w:ascii="Times New Roman" w:hAnsi="Times New Roman"/>
          <w:sz w:val="24"/>
          <w:szCs w:val="24"/>
        </w:rPr>
      </w:pPr>
    </w:p>
    <w:p w:rsidR="0074012B" w:rsidRDefault="0074012B">
      <w:pPr>
        <w:spacing w:after="0" w:line="240" w:lineRule="auto"/>
        <w:jc w:val="both"/>
        <w:rPr>
          <w:rFonts w:ascii="Times New Roman" w:hAnsi="Times New Roman"/>
          <w:sz w:val="24"/>
          <w:szCs w:val="24"/>
        </w:rPr>
      </w:pPr>
    </w:p>
    <w:p w:rsidR="0074012B" w:rsidRDefault="0074012B">
      <w:pPr>
        <w:spacing w:after="0" w:line="240" w:lineRule="auto"/>
        <w:jc w:val="both"/>
        <w:rPr>
          <w:rFonts w:ascii="Times New Roman" w:hAnsi="Times New Roman"/>
          <w:sz w:val="24"/>
          <w:szCs w:val="24"/>
        </w:rPr>
      </w:pPr>
    </w:p>
    <w:p w:rsidR="0074012B" w:rsidRDefault="0074012B">
      <w:pPr>
        <w:spacing w:after="0" w:line="240" w:lineRule="auto"/>
        <w:jc w:val="both"/>
        <w:rPr>
          <w:rFonts w:ascii="Times New Roman" w:hAnsi="Times New Roman"/>
          <w:sz w:val="24"/>
          <w:szCs w:val="24"/>
        </w:rPr>
      </w:pPr>
    </w:p>
    <w:p w:rsidR="0074012B" w:rsidRDefault="0074012B">
      <w:pPr>
        <w:spacing w:after="0" w:line="240" w:lineRule="auto"/>
        <w:jc w:val="both"/>
        <w:rPr>
          <w:rFonts w:ascii="Times New Roman" w:hAnsi="Times New Roman"/>
          <w:sz w:val="24"/>
          <w:szCs w:val="24"/>
        </w:rPr>
      </w:pPr>
    </w:p>
    <w:p w:rsidR="0074012B" w:rsidRDefault="00F5760B">
      <w:pPr>
        <w:spacing w:after="0" w:line="240" w:lineRule="auto"/>
        <w:jc w:val="both"/>
        <w:rPr>
          <w:rFonts w:ascii="Times New Roman" w:hAnsi="Times New Roman"/>
          <w:sz w:val="24"/>
          <w:szCs w:val="24"/>
        </w:rPr>
      </w:pPr>
      <w:r>
        <w:rPr>
          <w:rFonts w:ascii="Times New Roman" w:hAnsi="Times New Roman"/>
          <w:sz w:val="24"/>
          <w:szCs w:val="24"/>
        </w:rPr>
        <w:t xml:space="preserve">Přílohy: </w:t>
      </w:r>
    </w:p>
    <w:p w:rsidR="0074012B" w:rsidRDefault="0074012B">
      <w:pPr>
        <w:spacing w:after="0" w:line="240" w:lineRule="auto"/>
        <w:jc w:val="both"/>
        <w:rPr>
          <w:rFonts w:ascii="Times New Roman" w:hAnsi="Times New Roman"/>
          <w:sz w:val="24"/>
          <w:szCs w:val="24"/>
        </w:rPr>
      </w:pPr>
    </w:p>
    <w:p w:rsidR="0074012B" w:rsidRDefault="00F5760B">
      <w:pPr>
        <w:spacing w:after="0" w:line="240" w:lineRule="auto"/>
        <w:jc w:val="both"/>
        <w:rPr>
          <w:rFonts w:ascii="Times New Roman" w:hAnsi="Times New Roman"/>
          <w:sz w:val="24"/>
          <w:szCs w:val="24"/>
        </w:rPr>
      </w:pPr>
      <w:r>
        <w:rPr>
          <w:rFonts w:ascii="Times New Roman" w:hAnsi="Times New Roman"/>
          <w:sz w:val="24"/>
          <w:szCs w:val="24"/>
        </w:rPr>
        <w:t xml:space="preserve">č. 1: objednávka </w:t>
      </w:r>
      <w:proofErr w:type="gramStart"/>
      <w:r>
        <w:rPr>
          <w:rFonts w:ascii="Times New Roman" w:hAnsi="Times New Roman"/>
          <w:sz w:val="24"/>
          <w:szCs w:val="24"/>
        </w:rPr>
        <w:t>č.212100324</w:t>
      </w:r>
      <w:proofErr w:type="gramEnd"/>
    </w:p>
    <w:p w:rsidR="0074012B" w:rsidRDefault="0074012B">
      <w:pPr>
        <w:spacing w:after="0" w:line="240" w:lineRule="auto"/>
        <w:jc w:val="both"/>
      </w:pPr>
    </w:p>
    <w:sectPr w:rsidR="0074012B">
      <w:footerReference w:type="default" r:id="rId9"/>
      <w:headerReference w:type="first" r:id="rId10"/>
      <w:footerReference w:type="first" r:id="rId11"/>
      <w:pgSz w:w="11906" w:h="16838"/>
      <w:pgMar w:top="1134" w:right="1418"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6D" w:rsidRDefault="00BE626D">
      <w:pPr>
        <w:spacing w:after="0" w:line="240" w:lineRule="auto"/>
      </w:pPr>
      <w:r>
        <w:separator/>
      </w:r>
    </w:p>
  </w:endnote>
  <w:endnote w:type="continuationSeparator" w:id="0">
    <w:p w:rsidR="00BE626D" w:rsidRDefault="00B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389381"/>
      <w:docPartObj>
        <w:docPartGallery w:val="Page Numbers (Bottom of Page)"/>
        <w:docPartUnique/>
      </w:docPartObj>
    </w:sdtPr>
    <w:sdtEndPr/>
    <w:sdtContent>
      <w:p w:rsidR="0074012B" w:rsidRDefault="00F5760B">
        <w:pPr>
          <w:pStyle w:val="Zpat"/>
          <w:jc w:val="right"/>
        </w:pPr>
        <w:r>
          <w:rPr>
            <w:sz w:val="16"/>
            <w:szCs w:val="16"/>
          </w:rPr>
          <w:fldChar w:fldCharType="begin"/>
        </w:r>
        <w:r>
          <w:rPr>
            <w:sz w:val="16"/>
            <w:szCs w:val="16"/>
          </w:rPr>
          <w:instrText>PAGE</w:instrText>
        </w:r>
        <w:r>
          <w:rPr>
            <w:sz w:val="16"/>
            <w:szCs w:val="16"/>
          </w:rPr>
          <w:fldChar w:fldCharType="separate"/>
        </w:r>
        <w:r w:rsidR="0009117A">
          <w:rPr>
            <w:noProof/>
            <w:sz w:val="16"/>
            <w:szCs w:val="16"/>
          </w:rPr>
          <w:t>2</w:t>
        </w:r>
        <w:r>
          <w:rPr>
            <w:sz w:val="16"/>
            <w:szCs w:val="16"/>
          </w:rPr>
          <w:fldChar w:fldCharType="end"/>
        </w:r>
        <w:r>
          <w:rPr>
            <w:sz w:val="16"/>
            <w:szCs w:val="16"/>
          </w:rPr>
          <w:t>/6</w:t>
        </w:r>
      </w:p>
    </w:sdtContent>
  </w:sdt>
  <w:p w:rsidR="0074012B" w:rsidRDefault="007401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2B" w:rsidRDefault="00F5760B">
    <w:pPr>
      <w:pStyle w:val="Zpat"/>
      <w:rPr>
        <w:sz w:val="16"/>
        <w:szCs w:val="16"/>
      </w:rPr>
    </w:pPr>
    <w:r>
      <w:tab/>
    </w:r>
    <w:r>
      <w:tab/>
    </w:r>
    <w:r>
      <w:rPr>
        <w:sz w:val="16"/>
        <w:szCs w:val="16"/>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6D" w:rsidRDefault="00BE626D">
      <w:pPr>
        <w:spacing w:after="0" w:line="240" w:lineRule="auto"/>
      </w:pPr>
      <w:r>
        <w:separator/>
      </w:r>
    </w:p>
  </w:footnote>
  <w:footnote w:type="continuationSeparator" w:id="0">
    <w:p w:rsidR="00BE626D" w:rsidRDefault="00BE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2B" w:rsidRDefault="0074012B">
    <w:pPr>
      <w:pStyle w:val="Zhlav"/>
    </w:pPr>
  </w:p>
  <w:p w:rsidR="0074012B" w:rsidRDefault="007401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F53"/>
    <w:multiLevelType w:val="multilevel"/>
    <w:tmpl w:val="C696F73A"/>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865529"/>
    <w:multiLevelType w:val="multilevel"/>
    <w:tmpl w:val="A388474A"/>
    <w:lvl w:ilvl="0">
      <w:start w:val="1"/>
      <w:numFmt w:val="decimal"/>
      <w:lvlText w:val="%1."/>
      <w:lvlJc w:val="left"/>
      <w:pPr>
        <w:tabs>
          <w:tab w:val="num" w:pos="397"/>
        </w:tabs>
        <w:ind w:left="397" w:hanging="397"/>
      </w:pPr>
      <w:rPr>
        <w:rFonts w:ascii="Times New Roman" w:hAnsi="Times New Roman" w:cs="Times New Roman"/>
        <w:b w:val="0"/>
        <w:i w:val="0"/>
        <w:sz w:val="24"/>
        <w:szCs w:val="24"/>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hAnsi="Times New Roman" w:cs="Times New Roman"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52E58"/>
    <w:multiLevelType w:val="multilevel"/>
    <w:tmpl w:val="585888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3124BB0"/>
    <w:multiLevelType w:val="multilevel"/>
    <w:tmpl w:val="EBBAC9B8"/>
    <w:lvl w:ilvl="0">
      <w:start w:val="1"/>
      <w:numFmt w:val="decimal"/>
      <w:lvlText w:val="%1."/>
      <w:lvlJc w:val="left"/>
      <w:pPr>
        <w:tabs>
          <w:tab w:val="num" w:pos="36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6B3B0D"/>
    <w:multiLevelType w:val="multilevel"/>
    <w:tmpl w:val="25D23F26"/>
    <w:lvl w:ilvl="0">
      <w:start w:val="1"/>
      <w:numFmt w:val="decimal"/>
      <w:lvlText w:val="%1."/>
      <w:lvlJc w:val="left"/>
      <w:pPr>
        <w:ind w:left="720" w:hanging="360"/>
      </w:pPr>
      <w:rPr>
        <w:rFonts w:ascii="Times New Roman" w:hAnsi="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A0161E"/>
    <w:multiLevelType w:val="multilevel"/>
    <w:tmpl w:val="73B8F902"/>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5F2028"/>
    <w:multiLevelType w:val="multilevel"/>
    <w:tmpl w:val="CAEAFD24"/>
    <w:lvl w:ilvl="0">
      <w:start w:val="1"/>
      <w:numFmt w:val="bullet"/>
      <w:lvlText w:val=""/>
      <w:lvlJc w:val="left"/>
      <w:pPr>
        <w:ind w:left="1117" w:hanging="360"/>
      </w:pPr>
      <w:rPr>
        <w:rFonts w:ascii="Wingdings" w:hAnsi="Wingdings" w:cs="Wingdings" w:hint="default"/>
        <w:sz w:val="24"/>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abstractNum w:abstractNumId="7" w15:restartNumberingAfterBreak="0">
    <w:nsid w:val="3A161647"/>
    <w:multiLevelType w:val="multilevel"/>
    <w:tmpl w:val="8850F60E"/>
    <w:lvl w:ilvl="0">
      <w:start w:val="1"/>
      <w:numFmt w:val="decimal"/>
      <w:lvlText w:val="%1."/>
      <w:lvlJc w:val="left"/>
      <w:pPr>
        <w:tabs>
          <w:tab w:val="num" w:pos="360"/>
        </w:tabs>
        <w:ind w:left="357" w:hanging="357"/>
      </w:pPr>
      <w:rPr>
        <w:rFonts w:ascii="Times New Roman" w:hAnsi="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42E5281"/>
    <w:multiLevelType w:val="multilevel"/>
    <w:tmpl w:val="C5A615CE"/>
    <w:lvl w:ilvl="0">
      <w:start w:val="1"/>
      <w:numFmt w:val="decimal"/>
      <w:lvlText w:val="%1."/>
      <w:lvlJc w:val="left"/>
      <w:pPr>
        <w:tabs>
          <w:tab w:val="num" w:pos="397"/>
        </w:tabs>
        <w:ind w:left="397" w:hanging="397"/>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0F300C"/>
    <w:multiLevelType w:val="multilevel"/>
    <w:tmpl w:val="007E3AA0"/>
    <w:lvl w:ilvl="0">
      <w:start w:val="1"/>
      <w:numFmt w:val="decimal"/>
      <w:lvlText w:val="%1."/>
      <w:lvlJc w:val="left"/>
      <w:pPr>
        <w:tabs>
          <w:tab w:val="num" w:pos="360"/>
        </w:tabs>
        <w:ind w:left="360" w:hanging="360"/>
      </w:pPr>
      <w:rPr>
        <w:rFonts w:ascii="Times New Roman" w:hAnsi="Times New Roman"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683031"/>
    <w:multiLevelType w:val="multilevel"/>
    <w:tmpl w:val="EB20C91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41B022C"/>
    <w:multiLevelType w:val="multilevel"/>
    <w:tmpl w:val="2470408C"/>
    <w:lvl w:ilvl="0">
      <w:start w:val="1"/>
      <w:numFmt w:val="lowerLetter"/>
      <w:lvlText w:val="%1)"/>
      <w:lvlJc w:val="left"/>
      <w:pPr>
        <w:tabs>
          <w:tab w:val="num" w:pos="720"/>
        </w:tabs>
        <w:ind w:left="720" w:hanging="3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4"/>
  </w:num>
  <w:num w:numId="3">
    <w:abstractNumId w:val="0"/>
  </w:num>
  <w:num w:numId="4">
    <w:abstractNumId w:val="3"/>
  </w:num>
  <w:num w:numId="5">
    <w:abstractNumId w:val="5"/>
  </w:num>
  <w:num w:numId="6">
    <w:abstractNumId w:val="8"/>
  </w:num>
  <w:num w:numId="7">
    <w:abstractNumId w:val="11"/>
  </w:num>
  <w:num w:numId="8">
    <w:abstractNumId w:val="9"/>
  </w:num>
  <w:num w:numId="9">
    <w:abstractNumId w:val="7"/>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2B"/>
    <w:rsid w:val="00036B0A"/>
    <w:rsid w:val="0009117A"/>
    <w:rsid w:val="0074012B"/>
    <w:rsid w:val="00865A69"/>
    <w:rsid w:val="00926653"/>
    <w:rsid w:val="00BE626D"/>
    <w:rsid w:val="00C0775B"/>
    <w:rsid w:val="00F576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437CE-C268-40B6-97E1-B89C679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AF7"/>
    <w:pPr>
      <w:suppressAutoHyphens/>
      <w:spacing w:after="200" w:line="276" w:lineRule="auto"/>
    </w:pPr>
    <w:rPr>
      <w:sz w:val="22"/>
      <w:szCs w:val="22"/>
      <w:lang w:eastAsia="ar-SA"/>
    </w:rPr>
  </w:style>
  <w:style w:type="paragraph" w:styleId="Nadpis1">
    <w:name w:val="heading 1"/>
    <w:basedOn w:val="Normln"/>
    <w:next w:val="Normln"/>
    <w:link w:val="Nadpis1Char"/>
    <w:uiPriority w:val="9"/>
    <w:qFormat/>
    <w:rsid w:val="00D66F3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semiHidden/>
    <w:unhideWhenUsed/>
    <w:qFormat/>
    <w:rsid w:val="00D66F3A"/>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qFormat/>
    <w:rsid w:val="00D66F3A"/>
    <w:pPr>
      <w:keepNext/>
      <w:spacing w:after="0" w:line="240" w:lineRule="auto"/>
      <w:outlineLvl w:val="2"/>
    </w:pPr>
    <w:rPr>
      <w:rFonts w:ascii="Times New Roman" w:eastAsia="Times New Roman" w:hAnsi="Times New Roman"/>
      <w:i/>
      <w:iCs/>
      <w:sz w:val="18"/>
      <w:szCs w:val="24"/>
    </w:rPr>
  </w:style>
  <w:style w:type="paragraph" w:styleId="Nadpis6">
    <w:name w:val="heading 6"/>
    <w:basedOn w:val="Normln"/>
    <w:next w:val="Normln"/>
    <w:link w:val="Nadpis6Char"/>
    <w:uiPriority w:val="9"/>
    <w:semiHidden/>
    <w:unhideWhenUsed/>
    <w:qFormat/>
    <w:rsid w:val="00D66F3A"/>
    <w:pPr>
      <w:keepNext/>
      <w:keepLines/>
      <w:spacing w:before="40" w:after="0"/>
      <w:outlineLvl w:val="5"/>
    </w:pPr>
    <w:rPr>
      <w:rFonts w:ascii="Calibri Light" w:eastAsia="Times New Roman"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D66F3A"/>
    <w:rPr>
      <w:rFonts w:ascii="Calibri Light" w:eastAsia="Times New Roman" w:hAnsi="Calibri Light" w:cs="Times New Roman"/>
      <w:color w:val="2E74B5"/>
      <w:sz w:val="32"/>
      <w:szCs w:val="32"/>
      <w:lang w:eastAsia="ar-SA"/>
    </w:rPr>
  </w:style>
  <w:style w:type="character" w:customStyle="1" w:styleId="Nadpis2Char">
    <w:name w:val="Nadpis 2 Char"/>
    <w:link w:val="Nadpis2"/>
    <w:uiPriority w:val="9"/>
    <w:semiHidden/>
    <w:qFormat/>
    <w:rsid w:val="00D66F3A"/>
    <w:rPr>
      <w:rFonts w:ascii="Calibri Light" w:eastAsia="Times New Roman" w:hAnsi="Calibri Light" w:cs="Times New Roman"/>
      <w:color w:val="2E74B5"/>
      <w:sz w:val="26"/>
      <w:szCs w:val="26"/>
      <w:lang w:eastAsia="ar-SA"/>
    </w:rPr>
  </w:style>
  <w:style w:type="character" w:customStyle="1" w:styleId="Nadpis3Char">
    <w:name w:val="Nadpis 3 Char"/>
    <w:link w:val="Nadpis3"/>
    <w:qFormat/>
    <w:rsid w:val="00D66F3A"/>
    <w:rPr>
      <w:rFonts w:ascii="Times New Roman" w:eastAsia="Times New Roman" w:hAnsi="Times New Roman" w:cs="Times New Roman"/>
      <w:i/>
      <w:iCs/>
      <w:sz w:val="18"/>
      <w:szCs w:val="24"/>
      <w:lang w:eastAsia="ar-SA"/>
    </w:rPr>
  </w:style>
  <w:style w:type="character" w:customStyle="1" w:styleId="Nadpis6Char">
    <w:name w:val="Nadpis 6 Char"/>
    <w:link w:val="Nadpis6"/>
    <w:uiPriority w:val="9"/>
    <w:semiHidden/>
    <w:qFormat/>
    <w:rsid w:val="00D66F3A"/>
    <w:rPr>
      <w:rFonts w:ascii="Calibri Light" w:eastAsia="Times New Roman" w:hAnsi="Calibri Light" w:cs="Times New Roman"/>
      <w:color w:val="1F4D78"/>
      <w:sz w:val="20"/>
      <w:szCs w:val="20"/>
      <w:lang w:eastAsia="ar-SA"/>
    </w:rPr>
  </w:style>
  <w:style w:type="character" w:customStyle="1" w:styleId="ZhlavChar">
    <w:name w:val="Záhlaví Char"/>
    <w:link w:val="Zhlav"/>
    <w:uiPriority w:val="99"/>
    <w:qFormat/>
    <w:rsid w:val="00D66F3A"/>
    <w:rPr>
      <w:rFonts w:ascii="Calibri" w:eastAsia="Calibri" w:hAnsi="Calibri" w:cs="Times New Roman"/>
      <w:sz w:val="20"/>
      <w:szCs w:val="20"/>
      <w:lang w:eastAsia="ar-SA"/>
    </w:rPr>
  </w:style>
  <w:style w:type="character" w:customStyle="1" w:styleId="datalabel">
    <w:name w:val="datalabel"/>
    <w:basedOn w:val="Standardnpsmoodstavce"/>
    <w:qFormat/>
    <w:rsid w:val="008D11D0"/>
  </w:style>
  <w:style w:type="character" w:customStyle="1" w:styleId="TextbublinyChar">
    <w:name w:val="Text bubliny Char"/>
    <w:basedOn w:val="Standardnpsmoodstavce"/>
    <w:link w:val="Textbubliny"/>
    <w:uiPriority w:val="99"/>
    <w:semiHidden/>
    <w:qFormat/>
    <w:rsid w:val="008D11D0"/>
    <w:rPr>
      <w:rFonts w:ascii="Segoe UI" w:hAnsi="Segoe UI" w:cs="Segoe UI"/>
      <w:sz w:val="18"/>
      <w:szCs w:val="18"/>
      <w:lang w:eastAsia="ar-SA"/>
    </w:rPr>
  </w:style>
  <w:style w:type="character" w:customStyle="1" w:styleId="Internetovodkaz">
    <w:name w:val="Internetový odkaz"/>
    <w:basedOn w:val="Standardnpsmoodstavce"/>
    <w:uiPriority w:val="99"/>
    <w:unhideWhenUsed/>
    <w:rsid w:val="007F5531"/>
    <w:rPr>
      <w:color w:val="0563C1" w:themeColor="hyperlink"/>
      <w:u w:val="single"/>
    </w:rPr>
  </w:style>
  <w:style w:type="character" w:customStyle="1" w:styleId="ZpatChar">
    <w:name w:val="Zápatí Char"/>
    <w:basedOn w:val="Standardnpsmoodstavce"/>
    <w:link w:val="Zpat"/>
    <w:uiPriority w:val="99"/>
    <w:qFormat/>
    <w:rsid w:val="00412C5F"/>
    <w:rPr>
      <w:sz w:val="22"/>
      <w:szCs w:val="22"/>
      <w:lang w:eastAsia="ar-SA"/>
    </w:rPr>
  </w:style>
  <w:style w:type="character" w:customStyle="1" w:styleId="ListLabel1">
    <w:name w:val="ListLabel 1"/>
    <w:qFormat/>
    <w:rPr>
      <w:rFonts w:ascii="Times New Roman" w:hAnsi="Times New Roman"/>
      <w:b/>
      <w:i w:val="0"/>
      <w:sz w:val="24"/>
    </w:rPr>
  </w:style>
  <w:style w:type="character" w:customStyle="1" w:styleId="ListLabel2">
    <w:name w:val="ListLabel 2"/>
    <w:qFormat/>
    <w:rPr>
      <w:rFonts w:cs="Times New Roman"/>
      <w:b w:val="0"/>
      <w:i w:val="0"/>
      <w:sz w:val="24"/>
      <w:szCs w:val="24"/>
    </w:rPr>
  </w:style>
  <w:style w:type="character" w:customStyle="1" w:styleId="ListLabel3">
    <w:name w:val="ListLabel 3"/>
    <w:qFormat/>
    <w:rPr>
      <w:rFonts w:ascii="Times New Roman" w:hAnsi="Times New Roman" w:cs="Times New Roman"/>
      <w:b w:val="0"/>
      <w:i w:val="0"/>
      <w:color w:val="auto"/>
      <w:sz w:val="24"/>
    </w:rPr>
  </w:style>
  <w:style w:type="character" w:customStyle="1" w:styleId="ListLabel4">
    <w:name w:val="ListLabel 4"/>
    <w:qFormat/>
    <w:rPr>
      <w:rFonts w:ascii="Times New Roman" w:hAnsi="Times New Roman" w:cs="Times New Roman"/>
      <w:b w:val="0"/>
      <w:i w:val="0"/>
      <w:sz w:val="24"/>
      <w:szCs w:val="24"/>
    </w:rPr>
  </w:style>
  <w:style w:type="character" w:customStyle="1" w:styleId="ListLabel5">
    <w:name w:val="ListLabel 5"/>
    <w:qFormat/>
    <w:rPr>
      <w:b w:val="0"/>
      <w:sz w:val="24"/>
      <w:szCs w:val="24"/>
    </w:rPr>
  </w:style>
  <w:style w:type="character" w:customStyle="1" w:styleId="ListLabel6">
    <w:name w:val="ListLabel 6"/>
    <w:qFormat/>
    <w:rPr>
      <w:b w:val="0"/>
      <w:i w:val="0"/>
    </w:rPr>
  </w:style>
  <w:style w:type="character" w:customStyle="1" w:styleId="ListLabel7">
    <w:name w:val="ListLabel 7"/>
    <w:qFormat/>
    <w:rPr>
      <w:color w:val="000000"/>
    </w:rPr>
  </w:style>
  <w:style w:type="character" w:customStyle="1" w:styleId="ListLabel8">
    <w:name w:val="ListLabel 8"/>
    <w:qFormat/>
    <w:rPr>
      <w:rFonts w:ascii="Times New Roman" w:hAnsi="Times New Roman" w:cs="Times New Roman"/>
      <w:b w:val="0"/>
      <w:i w:val="0"/>
      <w:sz w:val="24"/>
      <w:szCs w:val="24"/>
    </w:rPr>
  </w:style>
  <w:style w:type="character" w:customStyle="1" w:styleId="ListLabel9">
    <w:name w:val="ListLabel 9"/>
    <w:qFormat/>
    <w:rPr>
      <w:b w:val="0"/>
      <w:i w:val="0"/>
      <w:color w:val="auto"/>
    </w:rPr>
  </w:style>
  <w:style w:type="character" w:customStyle="1" w:styleId="ListLabel10">
    <w:name w:val="ListLabel 10"/>
    <w:qFormat/>
    <w:rPr>
      <w:b w:val="0"/>
      <w:i w:val="0"/>
    </w:rPr>
  </w:style>
  <w:style w:type="character" w:customStyle="1" w:styleId="ListLabel11">
    <w:name w:val="ListLabel 11"/>
    <w:qFormat/>
    <w:rPr>
      <w:rFonts w:ascii="Times New Roman" w:hAnsi="Times New Roman"/>
      <w:b w:val="0"/>
      <w:i w:val="0"/>
      <w:sz w:val="24"/>
    </w:rPr>
  </w:style>
  <w:style w:type="character" w:customStyle="1" w:styleId="ListLabel12">
    <w:name w:val="ListLabel 12"/>
    <w:qFormat/>
    <w:rPr>
      <w:rFonts w:eastAsia="Times New Roman"/>
      <w:color w:val="auto"/>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i w:val="0"/>
      <w:color w:val="00000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Times New Roman"/>
      <w:b w:val="0"/>
      <w:i w:val="0"/>
      <w:sz w:val="24"/>
      <w:szCs w:val="24"/>
    </w:rPr>
  </w:style>
  <w:style w:type="character" w:customStyle="1" w:styleId="ListLabel21">
    <w:name w:val="ListLabel 21"/>
    <w:qFormat/>
    <w:rPr>
      <w:rFonts w:eastAsia="Calibri" w:cs="Times New Roman"/>
      <w:color w:val="000000"/>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cs="Times New Roman"/>
      <w:highlight w:val="yellow"/>
    </w:rPr>
  </w:style>
  <w:style w:type="character" w:customStyle="1" w:styleId="ListLabel35">
    <w:name w:val="ListLabel 35"/>
    <w:qFormat/>
    <w:rPr>
      <w:rFonts w:ascii="Times New Roman" w:hAnsi="Times New Roman"/>
      <w:b/>
      <w:i w:val="0"/>
      <w:sz w:val="24"/>
    </w:rPr>
  </w:style>
  <w:style w:type="character" w:customStyle="1" w:styleId="ListLabel36">
    <w:name w:val="ListLabel 36"/>
    <w:qFormat/>
    <w:rPr>
      <w:rFonts w:cs="Times New Roman"/>
      <w:b w:val="0"/>
      <w:i w:val="0"/>
      <w:sz w:val="24"/>
      <w:szCs w:val="24"/>
    </w:rPr>
  </w:style>
  <w:style w:type="character" w:customStyle="1" w:styleId="ListLabel37">
    <w:name w:val="ListLabel 37"/>
    <w:qFormat/>
    <w:rPr>
      <w:rFonts w:ascii="Times New Roman" w:hAnsi="Times New Roman" w:cs="Times New Roman"/>
      <w:b w:val="0"/>
      <w:i w:val="0"/>
      <w:color w:val="auto"/>
      <w:sz w:val="24"/>
    </w:rPr>
  </w:style>
  <w:style w:type="character" w:customStyle="1" w:styleId="ListLabel38">
    <w:name w:val="ListLabel 38"/>
    <w:qFormat/>
    <w:rPr>
      <w:rFonts w:ascii="Times New Roman" w:hAnsi="Times New Roman" w:cs="Times New Roman"/>
      <w:b w:val="0"/>
      <w:i w:val="0"/>
      <w:sz w:val="24"/>
      <w:szCs w:val="24"/>
    </w:rPr>
  </w:style>
  <w:style w:type="character" w:customStyle="1" w:styleId="ListLabel39">
    <w:name w:val="ListLabel 39"/>
    <w:qFormat/>
    <w:rPr>
      <w:rFonts w:ascii="Times New Roman" w:hAnsi="Times New Roman" w:cs="Times New Roman"/>
      <w:b w:val="0"/>
      <w:i w:val="0"/>
      <w:sz w:val="24"/>
      <w:szCs w:val="24"/>
    </w:rPr>
  </w:style>
  <w:style w:type="character" w:customStyle="1" w:styleId="ListLabel40">
    <w:name w:val="ListLabel 40"/>
    <w:qFormat/>
    <w:rPr>
      <w:rFonts w:ascii="Times New Roman" w:hAnsi="Times New Roman"/>
      <w:b w:val="0"/>
      <w:i w:val="0"/>
      <w:sz w:val="24"/>
    </w:rPr>
  </w:style>
  <w:style w:type="character" w:customStyle="1" w:styleId="ListLabel41">
    <w:name w:val="ListLabel 41"/>
    <w:qFormat/>
    <w:rPr>
      <w:rFonts w:ascii="Times New Roman" w:hAnsi="Times New Roman" w:cs="Times New Roman"/>
      <w:b w:val="0"/>
      <w:i w:val="0"/>
      <w:sz w:val="24"/>
      <w:szCs w:val="24"/>
    </w:rPr>
  </w:style>
  <w:style w:type="character" w:customStyle="1" w:styleId="ListLabel42">
    <w:name w:val="ListLabel 42"/>
    <w:qFormat/>
    <w:rPr>
      <w:rFonts w:cs="Times New Roman"/>
      <w:color w:val="000000"/>
    </w:rPr>
  </w:style>
  <w:style w:type="character" w:customStyle="1" w:styleId="ListLabel43">
    <w:name w:val="ListLabel 43"/>
    <w:qFormat/>
    <w:rPr>
      <w:rFonts w:ascii="Times New Roman" w:hAnsi="Times New Roman" w:cs="Wingdings"/>
      <w:sz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Times New Roman" w:hAnsi="Times New Roman" w:cs="Times New Roman"/>
      <w:highlight w:val="yello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rsid w:val="00D66F3A"/>
    <w:pPr>
      <w:tabs>
        <w:tab w:val="center" w:pos="4536"/>
        <w:tab w:val="right" w:pos="9072"/>
      </w:tabs>
      <w:spacing w:after="0" w:line="240" w:lineRule="auto"/>
    </w:pPr>
    <w:rPr>
      <w:sz w:val="20"/>
      <w:szCs w:val="20"/>
    </w:rPr>
  </w:style>
  <w:style w:type="paragraph" w:customStyle="1" w:styleId="Smlouva-slo">
    <w:name w:val="Smlouva-číslo"/>
    <w:basedOn w:val="Normln"/>
    <w:qFormat/>
    <w:rsid w:val="00D66F3A"/>
    <w:pPr>
      <w:tabs>
        <w:tab w:val="left" w:pos="720"/>
      </w:tabs>
      <w:spacing w:before="120" w:after="0" w:line="240" w:lineRule="atLeast"/>
      <w:ind w:left="720" w:hanging="720"/>
      <w:jc w:val="both"/>
    </w:pPr>
    <w:rPr>
      <w:rFonts w:ascii="Tahoma" w:eastAsia="Times New Roman" w:hAnsi="Tahoma" w:cs="Tahoma"/>
      <w:sz w:val="24"/>
      <w:szCs w:val="24"/>
    </w:rPr>
  </w:style>
  <w:style w:type="paragraph" w:customStyle="1" w:styleId="dajeOSmluvnStran">
    <w:name w:val="ÚdajeOSmluvníStraně"/>
    <w:basedOn w:val="Normln"/>
    <w:qFormat/>
    <w:rsid w:val="00D66F3A"/>
    <w:pPr>
      <w:spacing w:after="0" w:line="240" w:lineRule="auto"/>
      <w:ind w:left="357"/>
    </w:pPr>
    <w:rPr>
      <w:rFonts w:ascii="Times New Roman" w:eastAsia="Times New Roman" w:hAnsi="Times New Roman"/>
      <w:sz w:val="24"/>
      <w:szCs w:val="20"/>
    </w:rPr>
  </w:style>
  <w:style w:type="paragraph" w:customStyle="1" w:styleId="OdstavecSmlouvy">
    <w:name w:val="OdstavecSmlouvy"/>
    <w:basedOn w:val="Normln"/>
    <w:qFormat/>
    <w:rsid w:val="00D66F3A"/>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Smlouva2">
    <w:name w:val="Smlouva2"/>
    <w:basedOn w:val="Normln"/>
    <w:qFormat/>
    <w:rsid w:val="00D66F3A"/>
    <w:pPr>
      <w:widowControl w:val="0"/>
      <w:spacing w:after="0" w:line="240" w:lineRule="auto"/>
      <w:jc w:val="center"/>
    </w:pPr>
    <w:rPr>
      <w:rFonts w:ascii="Times New Roman" w:eastAsia="Times New Roman" w:hAnsi="Times New Roman"/>
      <w:b/>
      <w:sz w:val="24"/>
      <w:szCs w:val="20"/>
    </w:rPr>
  </w:style>
  <w:style w:type="paragraph" w:customStyle="1" w:styleId="Smlouva-slo0">
    <w:name w:val="Smlouva-èíslo"/>
    <w:basedOn w:val="Normln"/>
    <w:qFormat/>
    <w:rsid w:val="00D66F3A"/>
    <w:pPr>
      <w:spacing w:before="120" w:after="0" w:line="240" w:lineRule="atLeast"/>
      <w:jc w:val="both"/>
    </w:pPr>
    <w:rPr>
      <w:rFonts w:ascii="Times New Roman" w:eastAsia="Times New Roman" w:hAnsi="Times New Roman"/>
      <w:sz w:val="24"/>
      <w:szCs w:val="20"/>
    </w:rPr>
  </w:style>
  <w:style w:type="paragraph" w:styleId="Odstavecseseznamem">
    <w:name w:val="List Paragraph"/>
    <w:basedOn w:val="Normln"/>
    <w:qFormat/>
    <w:rsid w:val="00613699"/>
    <w:pPr>
      <w:ind w:left="720"/>
      <w:contextualSpacing/>
    </w:pPr>
  </w:style>
  <w:style w:type="paragraph" w:styleId="Bezmezer">
    <w:name w:val="No Spacing"/>
    <w:uiPriority w:val="1"/>
    <w:qFormat/>
    <w:rsid w:val="000267B3"/>
    <w:pPr>
      <w:suppressAutoHyphens/>
    </w:pPr>
    <w:rPr>
      <w:sz w:val="22"/>
      <w:szCs w:val="22"/>
      <w:lang w:eastAsia="ar-SA"/>
    </w:rPr>
  </w:style>
  <w:style w:type="paragraph" w:customStyle="1" w:styleId="Standard">
    <w:name w:val="Standard"/>
    <w:qFormat/>
    <w:rsid w:val="000F2E7F"/>
    <w:pPr>
      <w:suppressAutoHyphens/>
      <w:spacing w:after="200" w:line="276" w:lineRule="auto"/>
      <w:textAlignment w:val="baseline"/>
    </w:pPr>
    <w:rPr>
      <w:rFonts w:cs="Calibri"/>
      <w:kern w:val="2"/>
      <w:sz w:val="22"/>
      <w:szCs w:val="22"/>
      <w:lang w:eastAsia="en-US"/>
    </w:rPr>
  </w:style>
  <w:style w:type="paragraph" w:styleId="Textbubliny">
    <w:name w:val="Balloon Text"/>
    <w:basedOn w:val="Normln"/>
    <w:link w:val="TextbublinyChar"/>
    <w:uiPriority w:val="99"/>
    <w:semiHidden/>
    <w:unhideWhenUsed/>
    <w:qFormat/>
    <w:rsid w:val="008D11D0"/>
    <w:pPr>
      <w:spacing w:after="0" w:line="240" w:lineRule="auto"/>
    </w:pPr>
    <w:rPr>
      <w:rFonts w:ascii="Segoe UI" w:hAnsi="Segoe UI" w:cs="Segoe UI"/>
      <w:sz w:val="18"/>
      <w:szCs w:val="18"/>
    </w:rPr>
  </w:style>
  <w:style w:type="paragraph" w:styleId="Zpat">
    <w:name w:val="footer"/>
    <w:basedOn w:val="Normln"/>
    <w:link w:val="ZpatChar"/>
    <w:uiPriority w:val="99"/>
    <w:unhideWhenUsed/>
    <w:rsid w:val="00412C5F"/>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725732F0950044B8AF486B5D7DCCD5" ma:contentTypeVersion="13" ma:contentTypeDescription="Vytvoří nový dokument" ma:contentTypeScope="" ma:versionID="9669b8c251f98e03c264cadfa1da3d09">
  <xsd:schema xmlns:xsd="http://www.w3.org/2001/XMLSchema" xmlns:xs="http://www.w3.org/2001/XMLSchema" xmlns:p="http://schemas.microsoft.com/office/2006/metadata/properties" xmlns:ns3="31412197-788b-4dee-a886-67d25ee5a1cf" xmlns:ns4="c2afe2aa-03da-4d86-8a35-f7adaca0839b" targetNamespace="http://schemas.microsoft.com/office/2006/metadata/properties" ma:root="true" ma:fieldsID="d8ee68711232cb3a6c1f9ec330f17a43" ns3:_="" ns4:_="">
    <xsd:import namespace="31412197-788b-4dee-a886-67d25ee5a1cf"/>
    <xsd:import namespace="c2afe2aa-03da-4d86-8a35-f7adaca08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197-788b-4dee-a886-67d25ee5a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fe2aa-03da-4d86-8a35-f7adaca083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C6A18-4C4E-41F3-A620-388C31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197-788b-4dee-a886-67d25ee5a1cf"/>
    <ds:schemaRef ds:uri="c2afe2aa-03da-4d86-8a35-f7adaca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38B49-A091-46E1-B986-D0B3E099B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1799</Words>
  <Characters>10615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Mareš</dc:creator>
  <dc:description/>
  <cp:lastModifiedBy>Petra Kouřilová</cp:lastModifiedBy>
  <cp:revision>5</cp:revision>
  <cp:lastPrinted>2021-09-15T07:34:00Z</cp:lastPrinted>
  <dcterms:created xsi:type="dcterms:W3CDTF">2021-09-07T07:47:00Z</dcterms:created>
  <dcterms:modified xsi:type="dcterms:W3CDTF">2021-09-15T07:39:00Z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0x01010099725732F0950044B8AF486B5D7DCCD5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