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560CF" w14:textId="77777777" w:rsidR="00152809" w:rsidRDefault="00152809" w:rsidP="00152809">
      <w:pPr>
        <w:pStyle w:val="Nadpis"/>
        <w:ind w:right="-483"/>
        <w:rPr>
          <w:sz w:val="20"/>
          <w:szCs w:val="20"/>
        </w:rPr>
      </w:pPr>
    </w:p>
    <w:p w14:paraId="2F5FEB3F" w14:textId="77777777" w:rsidR="00152809" w:rsidRPr="0028328D" w:rsidRDefault="00152809" w:rsidP="00152809">
      <w:pPr>
        <w:pStyle w:val="Nadpis"/>
        <w:ind w:right="-483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</w:t>
      </w:r>
      <w:r w:rsidRPr="0028328D">
        <w:rPr>
          <w:sz w:val="24"/>
          <w:szCs w:val="24"/>
        </w:rPr>
        <w:t xml:space="preserve">SMLOUVA O DÍLO </w:t>
      </w:r>
    </w:p>
    <w:p w14:paraId="0DD0A815" w14:textId="77777777" w:rsidR="00152809" w:rsidRPr="0028328D" w:rsidRDefault="00152809" w:rsidP="00152809">
      <w:pPr>
        <w:pStyle w:val="Nadpis"/>
        <w:ind w:right="-483"/>
        <w:rPr>
          <w:sz w:val="20"/>
          <w:szCs w:val="20"/>
        </w:rPr>
      </w:pPr>
    </w:p>
    <w:p w14:paraId="18CCD917" w14:textId="057B3CB8" w:rsidR="00152809" w:rsidRPr="0028328D" w:rsidRDefault="00152809" w:rsidP="00152809">
      <w:pPr>
        <w:pStyle w:val="Nadpis"/>
        <w:ind w:right="-483"/>
        <w:rPr>
          <w:sz w:val="20"/>
          <w:szCs w:val="20"/>
        </w:rPr>
      </w:pPr>
      <w:r w:rsidRPr="0028328D">
        <w:rPr>
          <w:sz w:val="20"/>
          <w:szCs w:val="20"/>
        </w:rPr>
        <w:t xml:space="preserve">PROJEKT </w:t>
      </w:r>
      <w:r w:rsidR="0028328D">
        <w:rPr>
          <w:sz w:val="20"/>
          <w:szCs w:val="20"/>
        </w:rPr>
        <w:t>DOKONČENÍ KNIHOVNY PETRA HÁJKA</w:t>
      </w:r>
    </w:p>
    <w:p w14:paraId="05B10852" w14:textId="77777777" w:rsidR="00152809" w:rsidRPr="0028328D" w:rsidRDefault="00152809" w:rsidP="00152809">
      <w:pPr>
        <w:pStyle w:val="Zkladntext"/>
        <w:ind w:left="1418" w:hanging="1418"/>
      </w:pPr>
    </w:p>
    <w:p w14:paraId="7398F7C5" w14:textId="77777777" w:rsidR="00152809" w:rsidRPr="0028328D" w:rsidRDefault="00152809" w:rsidP="00152809">
      <w:pPr>
        <w:pStyle w:val="Zkladntext"/>
        <w:ind w:left="851" w:hanging="851"/>
        <w:rPr>
          <w:b/>
          <w:color w:val="auto"/>
          <w:kern w:val="1"/>
          <w:sz w:val="20"/>
          <w:szCs w:val="20"/>
          <w:lang w:eastAsia="ar-SA"/>
        </w:rPr>
      </w:pPr>
    </w:p>
    <w:p w14:paraId="4E66336E" w14:textId="055CE025" w:rsidR="00152809" w:rsidRPr="0028328D" w:rsidRDefault="00152809" w:rsidP="00D812E3">
      <w:pPr>
        <w:pStyle w:val="Zkladntext"/>
        <w:rPr>
          <w:color w:val="auto"/>
          <w:sz w:val="20"/>
          <w:szCs w:val="20"/>
        </w:rPr>
      </w:pPr>
      <w:r w:rsidRPr="0028328D">
        <w:rPr>
          <w:b/>
          <w:color w:val="auto"/>
          <w:kern w:val="1"/>
          <w:sz w:val="20"/>
          <w:szCs w:val="20"/>
          <w:lang w:eastAsia="ar-SA"/>
        </w:rPr>
        <w:t>Objednatel:</w:t>
      </w:r>
      <w:r w:rsidRPr="0028328D">
        <w:rPr>
          <w:b/>
          <w:color w:val="auto"/>
          <w:kern w:val="1"/>
          <w:sz w:val="20"/>
          <w:szCs w:val="20"/>
          <w:lang w:eastAsia="ar-SA"/>
        </w:rPr>
        <w:tab/>
      </w:r>
      <w:r w:rsidR="00D812E3" w:rsidRPr="0028328D">
        <w:rPr>
          <w:color w:val="auto"/>
          <w:sz w:val="20"/>
          <w:szCs w:val="20"/>
        </w:rPr>
        <w:t>Ústav informatiky AV ČR, v. v. i.</w:t>
      </w:r>
    </w:p>
    <w:p w14:paraId="791978A5" w14:textId="29F6BC81" w:rsidR="00C90107" w:rsidRPr="0028328D" w:rsidRDefault="00D812E3" w:rsidP="00D812E3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Pod vodárenskou věží 271/2</w:t>
      </w:r>
    </w:p>
    <w:p w14:paraId="79AA7109" w14:textId="5F9CE813" w:rsidR="00D812E3" w:rsidRPr="0028328D" w:rsidRDefault="00D812E3" w:rsidP="00D812E3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18200 Praha</w:t>
      </w:r>
    </w:p>
    <w:p w14:paraId="21801D36" w14:textId="3C3F08C8" w:rsidR="00D812E3" w:rsidRPr="0028328D" w:rsidRDefault="00D812E3" w:rsidP="00D812E3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IČO 67985807</w:t>
      </w:r>
    </w:p>
    <w:p w14:paraId="5940B028" w14:textId="3FF91FED" w:rsidR="00D812E3" w:rsidRPr="0028328D" w:rsidRDefault="00D812E3" w:rsidP="00D812E3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DIČ CZ67985807</w:t>
      </w:r>
    </w:p>
    <w:p w14:paraId="025C0D40" w14:textId="77777777" w:rsidR="00152809" w:rsidRPr="0028328D" w:rsidRDefault="00152809" w:rsidP="00152809">
      <w:pPr>
        <w:pStyle w:val="Zkladntext"/>
        <w:spacing w:before="120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 xml:space="preserve"> </w:t>
      </w:r>
      <w:r w:rsidRPr="0028328D">
        <w:rPr>
          <w:color w:val="auto"/>
          <w:sz w:val="20"/>
          <w:szCs w:val="20"/>
        </w:rPr>
        <w:tab/>
        <w:t>(dále jen „objednatel“ nebo „klient“)</w:t>
      </w:r>
    </w:p>
    <w:p w14:paraId="2075030E" w14:textId="77777777" w:rsidR="00152809" w:rsidRPr="0028328D" w:rsidRDefault="00152809" w:rsidP="00152809">
      <w:pPr>
        <w:pStyle w:val="Zkladntext"/>
        <w:spacing w:before="120"/>
        <w:rPr>
          <w:b/>
          <w:bCs/>
          <w:sz w:val="20"/>
          <w:szCs w:val="20"/>
        </w:rPr>
      </w:pPr>
      <w:r w:rsidRPr="0028328D">
        <w:rPr>
          <w:color w:val="auto"/>
          <w:sz w:val="20"/>
          <w:szCs w:val="20"/>
        </w:rPr>
        <w:t>a</w:t>
      </w:r>
      <w:r w:rsidRPr="0028328D">
        <w:rPr>
          <w:sz w:val="20"/>
          <w:szCs w:val="20"/>
        </w:rPr>
        <w:tab/>
      </w:r>
    </w:p>
    <w:p w14:paraId="4402E969" w14:textId="77777777" w:rsidR="00152809" w:rsidRPr="0028328D" w:rsidRDefault="00152809" w:rsidP="00152809">
      <w:pPr>
        <w:pStyle w:val="Zkladntext"/>
        <w:spacing w:before="120"/>
        <w:ind w:left="0" w:firstLine="0"/>
        <w:rPr>
          <w:b/>
          <w:bCs/>
          <w:sz w:val="20"/>
          <w:szCs w:val="20"/>
        </w:rPr>
      </w:pPr>
    </w:p>
    <w:p w14:paraId="3EC129E6" w14:textId="77777777" w:rsidR="00152809" w:rsidRPr="0028328D" w:rsidRDefault="00152809" w:rsidP="00152809">
      <w:pPr>
        <w:pStyle w:val="Zkladntext"/>
        <w:spacing w:before="120"/>
        <w:ind w:left="0" w:firstLine="0"/>
        <w:rPr>
          <w:b/>
          <w:bCs/>
          <w:sz w:val="20"/>
          <w:szCs w:val="20"/>
        </w:rPr>
      </w:pPr>
      <w:r w:rsidRPr="0028328D">
        <w:rPr>
          <w:b/>
          <w:bCs/>
          <w:sz w:val="20"/>
          <w:szCs w:val="20"/>
        </w:rPr>
        <w:t>Zhotovitel:</w:t>
      </w:r>
      <w:r w:rsidRPr="0028328D">
        <w:rPr>
          <w:b/>
          <w:bCs/>
          <w:sz w:val="20"/>
          <w:szCs w:val="20"/>
        </w:rPr>
        <w:tab/>
        <w:t>Studio COSMO s.r.o.</w:t>
      </w:r>
    </w:p>
    <w:p w14:paraId="137144B5" w14:textId="77777777" w:rsidR="00152809" w:rsidRPr="0028328D" w:rsidRDefault="00152809" w:rsidP="00152809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bCs/>
          <w:sz w:val="20"/>
          <w:szCs w:val="20"/>
        </w:rPr>
        <w:t>se</w:t>
      </w:r>
      <w:r w:rsidRPr="0028328D">
        <w:rPr>
          <w:b/>
          <w:bCs/>
          <w:sz w:val="20"/>
          <w:szCs w:val="20"/>
        </w:rPr>
        <w:t xml:space="preserve"> </w:t>
      </w:r>
      <w:r w:rsidRPr="0028328D">
        <w:rPr>
          <w:color w:val="auto"/>
          <w:sz w:val="20"/>
          <w:szCs w:val="20"/>
        </w:rPr>
        <w:t>sídlem Biskupský dvůr 1146/7, Nové Město, 110 00 Praha 1</w:t>
      </w:r>
    </w:p>
    <w:p w14:paraId="7B6599A9" w14:textId="77777777" w:rsidR="00152809" w:rsidRPr="0028328D" w:rsidRDefault="00152809" w:rsidP="00152809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zapsaná v OR u Městského soudu v Praze, oddíl C, vložka 295618</w:t>
      </w:r>
    </w:p>
    <w:p w14:paraId="03C4D44C" w14:textId="77777777" w:rsidR="00152809" w:rsidRPr="0028328D" w:rsidRDefault="00152809" w:rsidP="00152809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 xml:space="preserve">IČO: 07155042 </w:t>
      </w:r>
      <w:bookmarkStart w:id="0" w:name="_GoBack"/>
      <w:bookmarkEnd w:id="0"/>
    </w:p>
    <w:p w14:paraId="31110A4D" w14:textId="2AD1B3CE" w:rsidR="00152809" w:rsidRPr="0028328D" w:rsidRDefault="00152809" w:rsidP="00152809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 xml:space="preserve">č. účtu: </w:t>
      </w:r>
      <w:r w:rsidR="00D67401" w:rsidRPr="00D67401">
        <w:rPr>
          <w:color w:val="auto"/>
          <w:sz w:val="20"/>
          <w:szCs w:val="20"/>
          <w:highlight w:val="black"/>
        </w:rPr>
        <w:t>xxxxxxxxxx</w:t>
      </w:r>
      <w:r w:rsidRPr="00D67401">
        <w:rPr>
          <w:color w:val="auto"/>
          <w:sz w:val="20"/>
          <w:szCs w:val="20"/>
          <w:highlight w:val="black"/>
        </w:rPr>
        <w:t>/</w:t>
      </w:r>
      <w:r w:rsidR="00D67401" w:rsidRPr="00D67401">
        <w:rPr>
          <w:color w:val="auto"/>
          <w:sz w:val="20"/>
          <w:szCs w:val="20"/>
          <w:highlight w:val="black"/>
        </w:rPr>
        <w:t>xxxx</w:t>
      </w:r>
    </w:p>
    <w:p w14:paraId="75C509A1" w14:textId="77777777" w:rsidR="00152809" w:rsidRPr="0028328D" w:rsidRDefault="00152809" w:rsidP="00152809">
      <w:pPr>
        <w:pStyle w:val="Zkladntext"/>
        <w:ind w:left="708" w:firstLine="708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 xml:space="preserve">zastoupena: Ing. arch. Jiří Kabelka, jednatel </w:t>
      </w:r>
    </w:p>
    <w:p w14:paraId="230F67A4" w14:textId="77777777" w:rsidR="00152809" w:rsidRPr="0028328D" w:rsidRDefault="00152809" w:rsidP="00152809">
      <w:pPr>
        <w:pStyle w:val="Zkladntext"/>
        <w:ind w:hanging="1"/>
        <w:jc w:val="left"/>
        <w:rPr>
          <w:color w:val="auto"/>
          <w:sz w:val="20"/>
          <w:szCs w:val="20"/>
        </w:rPr>
      </w:pPr>
    </w:p>
    <w:p w14:paraId="2107C5B0" w14:textId="77777777" w:rsidR="00152809" w:rsidRPr="0028328D" w:rsidRDefault="002D5DCC" w:rsidP="00152809">
      <w:pPr>
        <w:pStyle w:val="Zkladntext"/>
        <w:ind w:hanging="1"/>
        <w:jc w:val="left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zmocnění jednat ve věcech smluvních</w:t>
      </w:r>
      <w:r w:rsidR="00152809" w:rsidRPr="0028328D">
        <w:rPr>
          <w:color w:val="auto"/>
          <w:sz w:val="20"/>
          <w:szCs w:val="20"/>
        </w:rPr>
        <w:t xml:space="preserve"> </w:t>
      </w:r>
    </w:p>
    <w:p w14:paraId="4237B2E0" w14:textId="5E05CA44" w:rsidR="00152809" w:rsidRPr="0028328D" w:rsidRDefault="00152809" w:rsidP="00152809">
      <w:pPr>
        <w:pStyle w:val="Zkladntext"/>
        <w:ind w:hanging="1"/>
        <w:jc w:val="left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a v záležitosti provádění díla:</w:t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  <w:t xml:space="preserve">Ing. arch. </w:t>
      </w:r>
      <w:r w:rsidR="00D67401" w:rsidRPr="00D67401">
        <w:rPr>
          <w:color w:val="auto"/>
          <w:sz w:val="20"/>
          <w:szCs w:val="20"/>
          <w:highlight w:val="black"/>
        </w:rPr>
        <w:t>Xxxxxx xxxxxxxxx</w:t>
      </w:r>
    </w:p>
    <w:p w14:paraId="6DD60F38" w14:textId="734B5DAC" w:rsidR="00A1120D" w:rsidRPr="0028328D" w:rsidRDefault="00A1120D" w:rsidP="00152809">
      <w:pPr>
        <w:pStyle w:val="Zkladntext"/>
        <w:ind w:hanging="1"/>
        <w:jc w:val="left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  <w:t xml:space="preserve">telefon: </w:t>
      </w:r>
      <w:r w:rsidR="00D67401" w:rsidRPr="00D67401">
        <w:rPr>
          <w:color w:val="auto"/>
          <w:sz w:val="20"/>
          <w:szCs w:val="20"/>
          <w:highlight w:val="black"/>
        </w:rPr>
        <w:t>xxxxxxxxx</w:t>
      </w:r>
    </w:p>
    <w:p w14:paraId="4812BB00" w14:textId="467A732B" w:rsidR="00A1120D" w:rsidRPr="0028328D" w:rsidRDefault="00A1120D" w:rsidP="00152809">
      <w:pPr>
        <w:pStyle w:val="Zkladntext"/>
        <w:ind w:hanging="1"/>
        <w:jc w:val="left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</w:r>
      <w:r w:rsidRPr="0028328D">
        <w:rPr>
          <w:color w:val="auto"/>
          <w:sz w:val="20"/>
          <w:szCs w:val="20"/>
        </w:rPr>
        <w:tab/>
        <w:t xml:space="preserve">e-mail: </w:t>
      </w:r>
      <w:r w:rsidR="00D67401" w:rsidRPr="00D67401">
        <w:rPr>
          <w:color w:val="auto"/>
          <w:sz w:val="20"/>
          <w:szCs w:val="20"/>
          <w:highlight w:val="black"/>
        </w:rPr>
        <w:t>xxxxxx</w:t>
      </w:r>
      <w:r w:rsidR="00F6577F" w:rsidRPr="00D67401">
        <w:rPr>
          <w:color w:val="auto"/>
          <w:kern w:val="1"/>
          <w:sz w:val="20"/>
          <w:szCs w:val="20"/>
          <w:highlight w:val="black"/>
          <w:lang w:eastAsia="ar-SA"/>
        </w:rPr>
        <w:t>@studiocosmo.cz</w:t>
      </w:r>
    </w:p>
    <w:p w14:paraId="119CB8F5" w14:textId="77777777" w:rsidR="00152809" w:rsidRPr="0028328D" w:rsidRDefault="00152809" w:rsidP="00152809">
      <w:pPr>
        <w:pStyle w:val="Zkladntext"/>
        <w:spacing w:before="120"/>
        <w:ind w:hanging="1"/>
        <w:jc w:val="left"/>
        <w:rPr>
          <w:color w:val="auto"/>
          <w:sz w:val="20"/>
          <w:szCs w:val="20"/>
        </w:rPr>
      </w:pPr>
      <w:r w:rsidRPr="0028328D">
        <w:rPr>
          <w:color w:val="auto"/>
          <w:sz w:val="20"/>
          <w:szCs w:val="20"/>
        </w:rPr>
        <w:t>(dále jen „zhotovitel“ nebo „projektant“)</w:t>
      </w:r>
    </w:p>
    <w:p w14:paraId="44704D32" w14:textId="77777777" w:rsidR="00152809" w:rsidRPr="0028328D" w:rsidRDefault="00152809" w:rsidP="00152809">
      <w:pPr>
        <w:pStyle w:val="Zkladntext"/>
        <w:jc w:val="center"/>
        <w:rPr>
          <w:sz w:val="20"/>
          <w:szCs w:val="20"/>
        </w:rPr>
      </w:pPr>
    </w:p>
    <w:p w14:paraId="234E47DD" w14:textId="77777777" w:rsidR="00152809" w:rsidRPr="0028328D" w:rsidRDefault="00152809" w:rsidP="00152809">
      <w:pPr>
        <w:pStyle w:val="Zkladntext"/>
        <w:jc w:val="left"/>
        <w:rPr>
          <w:sz w:val="20"/>
          <w:szCs w:val="20"/>
        </w:rPr>
      </w:pPr>
      <w:r w:rsidRPr="0028328D">
        <w:rPr>
          <w:sz w:val="20"/>
          <w:szCs w:val="20"/>
        </w:rPr>
        <w:tab/>
        <w:t>(objednatel a zhotovitel dále společně též jako „smluvní strany“ nebo jednotlivě jako „smluvní strana“)</w:t>
      </w:r>
    </w:p>
    <w:p w14:paraId="0D27B4D1" w14:textId="77777777" w:rsidR="00152809" w:rsidRPr="0028328D" w:rsidRDefault="00152809" w:rsidP="00152809">
      <w:pPr>
        <w:pStyle w:val="Zkladntext"/>
        <w:jc w:val="left"/>
        <w:rPr>
          <w:sz w:val="20"/>
          <w:szCs w:val="20"/>
        </w:rPr>
      </w:pPr>
    </w:p>
    <w:p w14:paraId="47506CFF" w14:textId="77777777" w:rsidR="00152809" w:rsidRPr="0028328D" w:rsidRDefault="00152809" w:rsidP="00152809">
      <w:pPr>
        <w:pStyle w:val="Zkladntext"/>
        <w:jc w:val="center"/>
        <w:rPr>
          <w:sz w:val="20"/>
          <w:szCs w:val="20"/>
        </w:rPr>
      </w:pPr>
      <w:r w:rsidRPr="0028328D">
        <w:rPr>
          <w:sz w:val="20"/>
          <w:szCs w:val="20"/>
        </w:rPr>
        <w:t>uzavřeli podle § 2586 a násl. zákona č. 89/2012 Sb., občanský zákoník, ve znění pozdějších předpisů, tuto</w:t>
      </w:r>
    </w:p>
    <w:p w14:paraId="73725FE1" w14:textId="77777777" w:rsidR="00152809" w:rsidRPr="0028328D" w:rsidRDefault="00152809" w:rsidP="00152809">
      <w:pPr>
        <w:pStyle w:val="Zkladntext"/>
        <w:jc w:val="center"/>
        <w:rPr>
          <w:sz w:val="20"/>
          <w:szCs w:val="20"/>
        </w:rPr>
      </w:pPr>
    </w:p>
    <w:p w14:paraId="5F4BCC6B" w14:textId="7A5D2670" w:rsidR="00152809" w:rsidRPr="0028328D" w:rsidRDefault="00152809" w:rsidP="00C90107">
      <w:pPr>
        <w:pStyle w:val="Zkladntext"/>
        <w:jc w:val="center"/>
        <w:rPr>
          <w:b/>
          <w:bCs/>
          <w:sz w:val="20"/>
          <w:szCs w:val="20"/>
        </w:rPr>
      </w:pPr>
      <w:r w:rsidRPr="0028328D">
        <w:rPr>
          <w:b/>
          <w:sz w:val="20"/>
          <w:szCs w:val="20"/>
        </w:rPr>
        <w:t>Smlouvu o dílo</w:t>
      </w:r>
    </w:p>
    <w:p w14:paraId="2FB26DEA" w14:textId="77777777" w:rsidR="00C90107" w:rsidRPr="0028328D" w:rsidRDefault="00C90107" w:rsidP="00A1120D">
      <w:pPr>
        <w:pStyle w:val="Zkladntext"/>
        <w:spacing w:before="120"/>
        <w:ind w:left="0" w:firstLine="0"/>
        <w:jc w:val="center"/>
        <w:rPr>
          <w:b/>
          <w:bCs/>
          <w:sz w:val="20"/>
          <w:szCs w:val="20"/>
        </w:rPr>
      </w:pPr>
    </w:p>
    <w:p w14:paraId="79EE0E5E" w14:textId="77777777" w:rsidR="00152809" w:rsidRPr="0028328D" w:rsidRDefault="00A1120D" w:rsidP="00A1120D">
      <w:pPr>
        <w:pStyle w:val="Zkladntext"/>
        <w:spacing w:before="120"/>
        <w:ind w:left="0" w:firstLine="0"/>
        <w:jc w:val="center"/>
        <w:rPr>
          <w:b/>
          <w:bCs/>
          <w:sz w:val="20"/>
          <w:szCs w:val="20"/>
        </w:rPr>
      </w:pPr>
      <w:r w:rsidRPr="0028328D">
        <w:rPr>
          <w:b/>
          <w:bCs/>
          <w:sz w:val="20"/>
          <w:szCs w:val="20"/>
        </w:rPr>
        <w:t>I.</w:t>
      </w:r>
      <w:r w:rsidRPr="0028328D">
        <w:rPr>
          <w:b/>
          <w:bCs/>
          <w:sz w:val="20"/>
          <w:szCs w:val="20"/>
        </w:rPr>
        <w:br/>
        <w:t>Předmět smlouvy</w:t>
      </w:r>
    </w:p>
    <w:p w14:paraId="3CAA22C3" w14:textId="77777777" w:rsidR="00152809" w:rsidRPr="0028328D" w:rsidRDefault="00152809" w:rsidP="00152809">
      <w:pPr>
        <w:pStyle w:val="Zkladntext"/>
        <w:spacing w:before="120"/>
        <w:jc w:val="center"/>
        <w:rPr>
          <w:b/>
          <w:bCs/>
          <w:sz w:val="20"/>
          <w:szCs w:val="20"/>
        </w:rPr>
      </w:pPr>
    </w:p>
    <w:p w14:paraId="0672B94C" w14:textId="7F8DE5C5" w:rsidR="00152809" w:rsidRPr="0028328D" w:rsidRDefault="00152809" w:rsidP="00C90107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28328D">
        <w:rPr>
          <w:rFonts w:ascii="Arial" w:hAnsi="Arial" w:cs="Arial"/>
        </w:rPr>
        <w:t xml:space="preserve">Projektant se zavazuje, že za podmínek dohodnutých v této smlouvě vypracuje </w:t>
      </w:r>
      <w:r w:rsidR="00F6577F" w:rsidRPr="0028328D">
        <w:rPr>
          <w:rFonts w:ascii="Arial" w:hAnsi="Arial" w:cs="Arial"/>
        </w:rPr>
        <w:t>Spolupráci při realizaci, Autorský dozor a Dodávku osvětlení a grafických prvků</w:t>
      </w:r>
      <w:r w:rsidRPr="0028328D">
        <w:rPr>
          <w:rFonts w:ascii="Arial" w:hAnsi="Arial" w:cs="Arial"/>
        </w:rPr>
        <w:t xml:space="preserve"> pro provedení </w:t>
      </w:r>
      <w:r w:rsidR="00EB168B" w:rsidRPr="0028328D">
        <w:rPr>
          <w:rFonts w:ascii="Arial" w:hAnsi="Arial" w:cs="Arial"/>
        </w:rPr>
        <w:t>interiér</w:t>
      </w:r>
      <w:r w:rsidRPr="0028328D">
        <w:rPr>
          <w:rFonts w:ascii="Arial" w:hAnsi="Arial" w:cs="Arial"/>
        </w:rPr>
        <w:t xml:space="preserve">u </w:t>
      </w:r>
      <w:r w:rsidR="00F6577F" w:rsidRPr="0028328D">
        <w:rPr>
          <w:rFonts w:ascii="Arial" w:hAnsi="Arial" w:cs="Arial"/>
        </w:rPr>
        <w:t xml:space="preserve">pro Knihovnu Petra Hájka </w:t>
      </w:r>
      <w:r w:rsidR="00A1120D" w:rsidRPr="0028328D">
        <w:rPr>
          <w:rFonts w:ascii="Arial" w:hAnsi="Arial" w:cs="Arial"/>
          <w:kern w:val="1"/>
          <w:lang w:eastAsia="ar-SA"/>
        </w:rPr>
        <w:t>(dále jen „</w:t>
      </w:r>
      <w:r w:rsidR="00A1120D" w:rsidRPr="0028328D">
        <w:rPr>
          <w:rFonts w:ascii="Arial" w:hAnsi="Arial" w:cs="Arial"/>
          <w:b/>
          <w:kern w:val="1"/>
          <w:lang w:eastAsia="ar-SA"/>
        </w:rPr>
        <w:t>dílo</w:t>
      </w:r>
      <w:r w:rsidR="00A1120D" w:rsidRPr="0028328D">
        <w:rPr>
          <w:rFonts w:ascii="Arial" w:hAnsi="Arial" w:cs="Arial"/>
          <w:kern w:val="1"/>
          <w:lang w:eastAsia="ar-SA"/>
        </w:rPr>
        <w:t>“)</w:t>
      </w:r>
      <w:r w:rsidR="002D5DCC" w:rsidRPr="0028328D">
        <w:rPr>
          <w:rFonts w:ascii="Arial" w:hAnsi="Arial" w:cs="Arial"/>
          <w:kern w:val="1"/>
          <w:lang w:eastAsia="ar-SA"/>
        </w:rPr>
        <w:t xml:space="preserve"> a předá je způsobem a v termínech dohodnutých v této smlouvě klientovi</w:t>
      </w:r>
      <w:r w:rsidRPr="0028328D">
        <w:rPr>
          <w:rFonts w:ascii="Arial" w:hAnsi="Arial" w:cs="Arial"/>
        </w:rPr>
        <w:t xml:space="preserve">. </w:t>
      </w:r>
      <w:r w:rsidR="002D5DCC" w:rsidRPr="0028328D">
        <w:rPr>
          <w:rFonts w:ascii="Arial" w:hAnsi="Arial" w:cs="Arial"/>
        </w:rPr>
        <w:t>Klient se zavazuje řádně zhotovené dílo převzít a zaplatit za ně sjednanou cenu.</w:t>
      </w:r>
    </w:p>
    <w:p w14:paraId="16FB1D8E" w14:textId="77777777" w:rsidR="007C7D00" w:rsidRPr="0028328D" w:rsidRDefault="007C7D00" w:rsidP="00A1120D">
      <w:pPr>
        <w:pStyle w:val="Podnadpis1"/>
        <w:spacing w:before="120"/>
        <w:ind w:left="0" w:right="-58" w:firstLine="0"/>
        <w:jc w:val="center"/>
        <w:rPr>
          <w:sz w:val="20"/>
          <w:szCs w:val="20"/>
        </w:rPr>
      </w:pPr>
    </w:p>
    <w:p w14:paraId="7A3B5B24" w14:textId="77777777" w:rsidR="00A1120D" w:rsidRPr="0028328D" w:rsidRDefault="00A1120D" w:rsidP="00A1120D">
      <w:pPr>
        <w:pStyle w:val="Podnadpis1"/>
        <w:spacing w:before="120"/>
        <w:ind w:left="0" w:right="-58" w:firstLine="0"/>
        <w:jc w:val="center"/>
        <w:rPr>
          <w:sz w:val="20"/>
          <w:szCs w:val="20"/>
        </w:rPr>
      </w:pPr>
      <w:r w:rsidRPr="0028328D">
        <w:rPr>
          <w:sz w:val="20"/>
          <w:szCs w:val="20"/>
        </w:rPr>
        <w:t>II.</w:t>
      </w:r>
      <w:r w:rsidRPr="0028328D">
        <w:rPr>
          <w:sz w:val="20"/>
          <w:szCs w:val="20"/>
        </w:rPr>
        <w:br/>
        <w:t>Rozsah a obsah díla</w:t>
      </w:r>
    </w:p>
    <w:p w14:paraId="52247FAB" w14:textId="15A6EFE3" w:rsidR="00A1120D" w:rsidRPr="0028328D" w:rsidRDefault="00152809" w:rsidP="00A1120D">
      <w:pPr>
        <w:pStyle w:val="Podnadpis1"/>
        <w:numPr>
          <w:ilvl w:val="0"/>
          <w:numId w:val="7"/>
        </w:numPr>
        <w:spacing w:before="120"/>
        <w:ind w:left="426" w:right="-58"/>
        <w:jc w:val="both"/>
        <w:rPr>
          <w:b w:val="0"/>
          <w:sz w:val="20"/>
          <w:szCs w:val="20"/>
        </w:rPr>
      </w:pPr>
      <w:r w:rsidRPr="0028328D">
        <w:rPr>
          <w:b w:val="0"/>
          <w:sz w:val="20"/>
          <w:szCs w:val="20"/>
        </w:rPr>
        <w:t xml:space="preserve">Dílo musí svým rozsahem i obsahem vyhovovat všem aplikovatelným </w:t>
      </w:r>
      <w:r w:rsidR="00F76327" w:rsidRPr="0028328D">
        <w:rPr>
          <w:b w:val="0"/>
          <w:sz w:val="20"/>
          <w:szCs w:val="20"/>
        </w:rPr>
        <w:t xml:space="preserve">závazným </w:t>
      </w:r>
      <w:r w:rsidRPr="0028328D">
        <w:rPr>
          <w:b w:val="0"/>
          <w:sz w:val="20"/>
          <w:szCs w:val="20"/>
        </w:rPr>
        <w:t xml:space="preserve">normám a právním předpisům platným v České republice a na území hl. města Prahy. </w:t>
      </w:r>
      <w:r w:rsidR="00F76327" w:rsidRPr="0028328D">
        <w:rPr>
          <w:b w:val="0"/>
          <w:sz w:val="20"/>
          <w:szCs w:val="20"/>
        </w:rPr>
        <w:t>Projektant je oprávněn odchýlit se od nezávazných norem a právních předpisů vztahujících se k dílu, zejména pokud jde o provedení interiéru.</w:t>
      </w:r>
    </w:p>
    <w:p w14:paraId="5D42AC3E" w14:textId="0FA76C79" w:rsidR="00152809" w:rsidRPr="0028328D" w:rsidRDefault="00152809" w:rsidP="00A1120D">
      <w:pPr>
        <w:pStyle w:val="Podnadpis1"/>
        <w:numPr>
          <w:ilvl w:val="0"/>
          <w:numId w:val="7"/>
        </w:numPr>
        <w:spacing w:before="120"/>
        <w:ind w:left="426" w:right="-58"/>
        <w:jc w:val="both"/>
        <w:rPr>
          <w:b w:val="0"/>
          <w:sz w:val="20"/>
          <w:szCs w:val="20"/>
        </w:rPr>
      </w:pPr>
      <w:r w:rsidRPr="0028328D">
        <w:rPr>
          <w:b w:val="0"/>
          <w:sz w:val="20"/>
          <w:szCs w:val="20"/>
        </w:rPr>
        <w:t>Proj</w:t>
      </w:r>
      <w:r w:rsidR="00A1120D" w:rsidRPr="0028328D">
        <w:rPr>
          <w:b w:val="0"/>
          <w:sz w:val="20"/>
          <w:szCs w:val="20"/>
        </w:rPr>
        <w:t>ektant vypracuje dohodnuté dílo</w:t>
      </w:r>
      <w:r w:rsidRPr="0028328D">
        <w:rPr>
          <w:b w:val="0"/>
          <w:sz w:val="20"/>
          <w:szCs w:val="20"/>
        </w:rPr>
        <w:t xml:space="preserve"> v následujících fázích</w:t>
      </w:r>
      <w:r w:rsidR="00C16F50" w:rsidRPr="0028328D">
        <w:rPr>
          <w:b w:val="0"/>
          <w:sz w:val="20"/>
          <w:szCs w:val="20"/>
        </w:rPr>
        <w:t xml:space="preserve"> (dále také jen „části díla“)</w:t>
      </w:r>
      <w:r w:rsidRPr="0028328D">
        <w:rPr>
          <w:b w:val="0"/>
          <w:sz w:val="20"/>
          <w:szCs w:val="20"/>
        </w:rPr>
        <w:t>:</w:t>
      </w:r>
    </w:p>
    <w:p w14:paraId="61D6C0A8" w14:textId="450B0AD4" w:rsidR="00152809" w:rsidRPr="0028328D" w:rsidRDefault="00F6577F" w:rsidP="00A1120D">
      <w:pPr>
        <w:pStyle w:val="Zkladntext"/>
        <w:numPr>
          <w:ilvl w:val="1"/>
          <w:numId w:val="7"/>
        </w:numPr>
        <w:spacing w:before="120"/>
        <w:rPr>
          <w:b/>
          <w:bCs/>
          <w:sz w:val="18"/>
          <w:szCs w:val="18"/>
          <w:lang w:eastAsia="cs-CZ"/>
        </w:rPr>
      </w:pPr>
      <w:r w:rsidRPr="0028328D">
        <w:rPr>
          <w:b/>
          <w:bCs/>
          <w:sz w:val="20"/>
          <w:szCs w:val="20"/>
        </w:rPr>
        <w:t>Spolupráce při realizaci</w:t>
      </w:r>
    </w:p>
    <w:p w14:paraId="06A9C9B9" w14:textId="77777777" w:rsidR="00152809" w:rsidRPr="0028328D" w:rsidRDefault="00152809" w:rsidP="00152809">
      <w:pPr>
        <w:suppressAutoHyphens w:val="0"/>
        <w:autoSpaceDE w:val="0"/>
        <w:rPr>
          <w:rFonts w:ascii="Arial" w:hAnsi="Arial" w:cs="Arial"/>
          <w:b/>
          <w:bCs/>
          <w:sz w:val="18"/>
          <w:szCs w:val="18"/>
          <w:lang w:eastAsia="cs-CZ"/>
        </w:rPr>
      </w:pPr>
    </w:p>
    <w:p w14:paraId="6D3713F8" w14:textId="77777777" w:rsidR="00F6577F" w:rsidRPr="0028328D" w:rsidRDefault="00F6577F" w:rsidP="00F6577F">
      <w:pPr>
        <w:ind w:left="709"/>
        <w:jc w:val="both"/>
        <w:rPr>
          <w:rFonts w:ascii="Arial" w:hAnsi="Arial" w:cs="Arial"/>
        </w:rPr>
      </w:pPr>
      <w:r w:rsidRPr="0028328D">
        <w:rPr>
          <w:rFonts w:ascii="Arial" w:hAnsi="Arial" w:cs="Arial"/>
        </w:rPr>
        <w:t xml:space="preserve">Projektant buď sám, nebo ve spolupráci s poradci a specialisty, bude během provádění díla reprezentovat klienta, bude s ním konzultovat, radit mu, provádět pro něho autorský dozor a jednat v jeho zájmu v rozsahu stanoveném touto smlouvou, bude mít kdykoliv přístup na místo provádění díla a k dodávkám s ním souvisejícím, ať jsou ve stadiu přípravy či výroby.  </w:t>
      </w:r>
    </w:p>
    <w:p w14:paraId="02C90CD0" w14:textId="77777777" w:rsidR="00152809" w:rsidRPr="0028328D" w:rsidRDefault="00152809" w:rsidP="00152809">
      <w:pPr>
        <w:pStyle w:val="Zkladntext"/>
        <w:ind w:left="0" w:firstLine="0"/>
        <w:rPr>
          <w:b/>
          <w:bCs/>
          <w:sz w:val="20"/>
          <w:szCs w:val="20"/>
          <w:lang w:eastAsia="cs-CZ"/>
        </w:rPr>
      </w:pPr>
    </w:p>
    <w:p w14:paraId="75FD3DA8" w14:textId="4C59E5FA" w:rsidR="00152809" w:rsidRPr="0028328D" w:rsidRDefault="00F6577F" w:rsidP="00A1120D">
      <w:pPr>
        <w:pStyle w:val="Zkladntext"/>
        <w:numPr>
          <w:ilvl w:val="1"/>
          <w:numId w:val="7"/>
        </w:numPr>
        <w:rPr>
          <w:b/>
          <w:bCs/>
          <w:sz w:val="20"/>
          <w:szCs w:val="20"/>
        </w:rPr>
      </w:pPr>
      <w:r w:rsidRPr="0028328D">
        <w:rPr>
          <w:b/>
          <w:bCs/>
          <w:sz w:val="20"/>
          <w:szCs w:val="20"/>
        </w:rPr>
        <w:lastRenderedPageBreak/>
        <w:t>Autorský dozor</w:t>
      </w:r>
    </w:p>
    <w:p w14:paraId="0F335BC9" w14:textId="77777777" w:rsidR="00152809" w:rsidRPr="0028328D" w:rsidRDefault="00152809" w:rsidP="00152809">
      <w:pPr>
        <w:pStyle w:val="Zkladntext"/>
        <w:ind w:left="709" w:hanging="709"/>
        <w:rPr>
          <w:b/>
          <w:bCs/>
          <w:sz w:val="20"/>
          <w:szCs w:val="20"/>
        </w:rPr>
      </w:pPr>
    </w:p>
    <w:p w14:paraId="723D2366" w14:textId="77777777" w:rsidR="00E500FA" w:rsidRPr="0028328D" w:rsidRDefault="00E500FA" w:rsidP="00E500FA">
      <w:pPr>
        <w:pStyle w:val="Zkladntextodsazen21"/>
        <w:spacing w:after="0" w:line="240" w:lineRule="auto"/>
        <w:ind w:left="709"/>
        <w:jc w:val="both"/>
        <w:rPr>
          <w:rFonts w:ascii="Arial" w:hAnsi="Arial" w:cs="Arial"/>
        </w:rPr>
      </w:pPr>
      <w:r w:rsidRPr="0028328D">
        <w:rPr>
          <w:rFonts w:ascii="Arial" w:hAnsi="Arial" w:cs="Arial"/>
        </w:rPr>
        <w:t xml:space="preserve">Projektant v průběhu této fáze buď sám, nebo ve spolupráci s poradci a specialisty, bude spolupracovat při zajištění dohledu nad odstraněním zjištěných vad a nedodělků ve stanovené lhůtě a kvalitě. </w:t>
      </w:r>
    </w:p>
    <w:p w14:paraId="125EA231" w14:textId="77777777" w:rsidR="00152809" w:rsidRPr="0028328D" w:rsidRDefault="00152809" w:rsidP="00152809">
      <w:pPr>
        <w:suppressAutoHyphens w:val="0"/>
        <w:autoSpaceDE w:val="0"/>
        <w:rPr>
          <w:rFonts w:ascii="Arial" w:hAnsi="Arial" w:cs="Arial"/>
          <w:b/>
          <w:bCs/>
          <w:lang w:eastAsia="cs-CZ"/>
        </w:rPr>
      </w:pPr>
    </w:p>
    <w:p w14:paraId="5380F636" w14:textId="42618C9B" w:rsidR="00152809" w:rsidRPr="0028328D" w:rsidRDefault="00E500FA" w:rsidP="00A1120D">
      <w:pPr>
        <w:pStyle w:val="Podnadpis1"/>
        <w:numPr>
          <w:ilvl w:val="1"/>
          <w:numId w:val="7"/>
        </w:numPr>
        <w:spacing w:before="120"/>
        <w:rPr>
          <w:sz w:val="18"/>
          <w:szCs w:val="18"/>
          <w:lang w:eastAsia="cs-CZ"/>
        </w:rPr>
      </w:pPr>
      <w:r w:rsidRPr="0028328D">
        <w:rPr>
          <w:sz w:val="20"/>
          <w:szCs w:val="20"/>
        </w:rPr>
        <w:t>Dodávka osvětlení a grafických prvků</w:t>
      </w:r>
    </w:p>
    <w:p w14:paraId="1572493D" w14:textId="77777777" w:rsidR="00152809" w:rsidRPr="0028328D" w:rsidRDefault="00152809" w:rsidP="00152809">
      <w:pPr>
        <w:suppressAutoHyphens w:val="0"/>
        <w:autoSpaceDE w:val="0"/>
        <w:ind w:left="709"/>
        <w:rPr>
          <w:rFonts w:ascii="Arial" w:hAnsi="Arial" w:cs="Arial"/>
          <w:sz w:val="18"/>
          <w:szCs w:val="18"/>
          <w:lang w:eastAsia="cs-CZ"/>
        </w:rPr>
      </w:pPr>
    </w:p>
    <w:p w14:paraId="67E7BF16" w14:textId="0D31D4F0" w:rsidR="00152809" w:rsidRPr="0028328D" w:rsidRDefault="00E500FA" w:rsidP="00152809">
      <w:pPr>
        <w:pStyle w:val="Zkladntextodsazen21"/>
        <w:spacing w:after="0" w:line="240" w:lineRule="auto"/>
        <w:ind w:left="709"/>
        <w:jc w:val="both"/>
        <w:rPr>
          <w:rFonts w:ascii="Arial" w:hAnsi="Arial" w:cs="Arial"/>
        </w:rPr>
      </w:pPr>
      <w:r w:rsidRPr="0028328D">
        <w:rPr>
          <w:rFonts w:ascii="Arial" w:hAnsi="Arial" w:cs="Arial"/>
        </w:rPr>
        <w:t xml:space="preserve">Předmětem dodání </w:t>
      </w:r>
      <w:r w:rsidR="005F353A" w:rsidRPr="0028328D">
        <w:rPr>
          <w:rFonts w:ascii="Arial" w:hAnsi="Arial" w:cs="Arial"/>
        </w:rPr>
        <w:t xml:space="preserve">osvětlení je 36ks vestavných svítídel, 3ks zavěšená svítidla a montáž osvětlení (úprava elektroinstalace, montáž svítídel, náhradní stropní kazety). Předmětem dodávky grafických prvků je </w:t>
      </w:r>
      <w:r w:rsidR="00FE307E" w:rsidRPr="0028328D">
        <w:rPr>
          <w:rFonts w:ascii="Arial" w:hAnsi="Arial" w:cs="Arial"/>
        </w:rPr>
        <w:t>dodávka grafických polepů knihovny, bezpečnostní grafiky na sklo, zavěšeného medailonku Petra Hájka, všechno včetně instalace.</w:t>
      </w:r>
    </w:p>
    <w:p w14:paraId="409A8DDA" w14:textId="77777777" w:rsidR="00152809" w:rsidRPr="0028328D" w:rsidRDefault="00152809" w:rsidP="00152809">
      <w:pPr>
        <w:pStyle w:val="Zkladntextodsazen21"/>
        <w:spacing w:after="0" w:line="240" w:lineRule="auto"/>
        <w:ind w:left="0"/>
        <w:jc w:val="both"/>
        <w:rPr>
          <w:rFonts w:ascii="Arial" w:eastAsia="Arial" w:hAnsi="Arial" w:cs="Arial"/>
        </w:rPr>
      </w:pPr>
    </w:p>
    <w:p w14:paraId="0440BC64" w14:textId="77777777" w:rsidR="00152809" w:rsidRPr="0028328D" w:rsidRDefault="00152809" w:rsidP="00152809">
      <w:pPr>
        <w:pStyle w:val="Zkladntextodsazen21"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4287F3C9" w14:textId="77777777" w:rsidR="00A1120D" w:rsidRPr="0028328D" w:rsidRDefault="00A1120D" w:rsidP="00A1120D">
      <w:pPr>
        <w:pStyle w:val="Podnadpis1"/>
        <w:spacing w:before="120"/>
        <w:ind w:left="0" w:firstLine="0"/>
        <w:jc w:val="center"/>
        <w:rPr>
          <w:sz w:val="20"/>
          <w:szCs w:val="20"/>
        </w:rPr>
      </w:pPr>
      <w:r w:rsidRPr="0028328D">
        <w:rPr>
          <w:sz w:val="20"/>
          <w:szCs w:val="20"/>
        </w:rPr>
        <w:t>III.</w:t>
      </w:r>
      <w:r w:rsidRPr="0028328D">
        <w:rPr>
          <w:sz w:val="20"/>
          <w:szCs w:val="20"/>
        </w:rPr>
        <w:br/>
        <w:t>Způsob vypracování díla</w:t>
      </w:r>
    </w:p>
    <w:p w14:paraId="74A04D58" w14:textId="705199F8" w:rsidR="00A1120D" w:rsidRPr="0028328D" w:rsidRDefault="00152809" w:rsidP="00A1120D">
      <w:pPr>
        <w:pStyle w:val="Zkladntext"/>
        <w:numPr>
          <w:ilvl w:val="0"/>
          <w:numId w:val="8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Při vypracování díla bude projektant dodržovat obecně závazné právní předpisy, technické normy, ujednání této smlouvy a bude se řídit výchozími podklady klien</w:t>
      </w:r>
      <w:r w:rsidR="00C90107" w:rsidRPr="0028328D">
        <w:rPr>
          <w:sz w:val="20"/>
          <w:szCs w:val="20"/>
        </w:rPr>
        <w:t>ta, odevzdanými ke dni podpisu</w:t>
      </w:r>
      <w:r w:rsidRPr="0028328D">
        <w:rPr>
          <w:sz w:val="20"/>
          <w:szCs w:val="20"/>
        </w:rPr>
        <w:t xml:space="preserve"> této smlouvy, zápisy a dohodami smluvních </w:t>
      </w:r>
      <w:r w:rsidR="00C16F50" w:rsidRPr="0028328D">
        <w:rPr>
          <w:sz w:val="20"/>
          <w:szCs w:val="20"/>
        </w:rPr>
        <w:t xml:space="preserve">stran </w:t>
      </w:r>
      <w:r w:rsidRPr="0028328D">
        <w:rPr>
          <w:sz w:val="20"/>
          <w:szCs w:val="20"/>
        </w:rPr>
        <w:t>a vyjádřeními orgánů</w:t>
      </w:r>
      <w:r w:rsidR="00C16F50" w:rsidRPr="0028328D">
        <w:rPr>
          <w:sz w:val="20"/>
          <w:szCs w:val="20"/>
        </w:rPr>
        <w:t xml:space="preserve"> státní správy</w:t>
      </w:r>
      <w:r w:rsidR="00AC2A46" w:rsidRPr="0028328D">
        <w:rPr>
          <w:sz w:val="20"/>
          <w:szCs w:val="20"/>
        </w:rPr>
        <w:t>.</w:t>
      </w:r>
    </w:p>
    <w:p w14:paraId="44C41551" w14:textId="374FE17B" w:rsidR="00A1120D" w:rsidRPr="0028328D" w:rsidRDefault="00152809" w:rsidP="00A1120D">
      <w:pPr>
        <w:pStyle w:val="Zkladntext"/>
        <w:numPr>
          <w:ilvl w:val="0"/>
          <w:numId w:val="8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U všech částí díla je projektant povinen splnit připomínky klienta, pokud tyto připomínky nebudou v přímém rozporu s požadavky orgánů státní správy nebo s technickými možnostmi a pokud se v průběhu prací nedohodne s klientem jinak.</w:t>
      </w:r>
      <w:r w:rsidRPr="0028328D">
        <w:rPr>
          <w:sz w:val="20"/>
          <w:szCs w:val="20"/>
        </w:rPr>
        <w:tab/>
      </w:r>
    </w:p>
    <w:p w14:paraId="32674285" w14:textId="00ECCF7E" w:rsidR="00A1120D" w:rsidRPr="0028328D" w:rsidRDefault="00152809" w:rsidP="00A1120D">
      <w:pPr>
        <w:pStyle w:val="Zkladntext"/>
        <w:numPr>
          <w:ilvl w:val="0"/>
          <w:numId w:val="8"/>
        </w:numPr>
        <w:spacing w:before="120"/>
        <w:ind w:left="426"/>
        <w:rPr>
          <w:color w:val="auto"/>
          <w:sz w:val="20"/>
          <w:szCs w:val="20"/>
        </w:rPr>
      </w:pPr>
      <w:r w:rsidRPr="0028328D">
        <w:rPr>
          <w:sz w:val="20"/>
          <w:szCs w:val="20"/>
        </w:rPr>
        <w:t xml:space="preserve">Dokumentace bude přejímána a předávána zásadně formou protokolu. Všechny části díla dle </w:t>
      </w:r>
      <w:r w:rsidR="0059675A" w:rsidRPr="0028328D">
        <w:rPr>
          <w:sz w:val="20"/>
          <w:szCs w:val="20"/>
        </w:rPr>
        <w:t>čl. II. bod 2.1. a 2.2.</w:t>
      </w:r>
      <w:r w:rsidRPr="0028328D">
        <w:rPr>
          <w:sz w:val="20"/>
          <w:szCs w:val="20"/>
        </w:rPr>
        <w:t xml:space="preserve"> předá projektant klientovi ve formě vytištěné na papíře i ve formě digitální (pdf</w:t>
      </w:r>
      <w:r w:rsidRPr="0028328D">
        <w:rPr>
          <w:color w:val="auto"/>
          <w:sz w:val="20"/>
          <w:szCs w:val="20"/>
        </w:rPr>
        <w:t xml:space="preserve">). Dokumentace bude </w:t>
      </w:r>
      <w:r w:rsidR="0059675A" w:rsidRPr="0028328D">
        <w:rPr>
          <w:color w:val="auto"/>
          <w:sz w:val="20"/>
          <w:szCs w:val="20"/>
        </w:rPr>
        <w:t xml:space="preserve">klientovi </w:t>
      </w:r>
      <w:r w:rsidRPr="0028328D">
        <w:rPr>
          <w:color w:val="auto"/>
          <w:sz w:val="20"/>
          <w:szCs w:val="20"/>
        </w:rPr>
        <w:t xml:space="preserve">předána v kanceláři </w:t>
      </w:r>
      <w:r w:rsidR="0059675A" w:rsidRPr="0028328D">
        <w:rPr>
          <w:color w:val="auto"/>
          <w:sz w:val="20"/>
          <w:szCs w:val="20"/>
        </w:rPr>
        <w:t>projektanta</w:t>
      </w:r>
      <w:r w:rsidRPr="0028328D">
        <w:rPr>
          <w:color w:val="auto"/>
          <w:sz w:val="20"/>
          <w:szCs w:val="20"/>
        </w:rPr>
        <w:t>.</w:t>
      </w:r>
      <w:r w:rsidR="00C705D8" w:rsidRPr="0028328D">
        <w:rPr>
          <w:color w:val="auto"/>
          <w:sz w:val="20"/>
          <w:szCs w:val="20"/>
        </w:rPr>
        <w:t xml:space="preserve"> K převzetí části díla vyzve projektant klienta písemně (postačí e-mailem na adresu uvedenou klientem) alespoň 3 dny předem. V případě, že se klient nedostaví k převzetí části díla, považuje se tato za předanou uplynutím 10 dnů ode dne doručení výzvy k převzetí klientovi.</w:t>
      </w:r>
    </w:p>
    <w:p w14:paraId="5DDD6835" w14:textId="48791A77" w:rsidR="00152809" w:rsidRPr="0028328D" w:rsidRDefault="00152809" w:rsidP="00A1120D">
      <w:pPr>
        <w:pStyle w:val="Zkladntext"/>
        <w:numPr>
          <w:ilvl w:val="0"/>
          <w:numId w:val="8"/>
        </w:numPr>
        <w:spacing w:before="120"/>
        <w:ind w:left="426"/>
        <w:rPr>
          <w:color w:val="auto"/>
          <w:sz w:val="20"/>
          <w:szCs w:val="20"/>
        </w:rPr>
      </w:pPr>
      <w:r w:rsidRPr="0028328D">
        <w:rPr>
          <w:sz w:val="20"/>
          <w:szCs w:val="20"/>
        </w:rPr>
        <w:t>Projektant se zavazuje na požádání klienta dodat další vyhotovení čistopisu v požadovaném počtu za zvláštní úhradu bez zbytečného prodlení.</w:t>
      </w:r>
    </w:p>
    <w:p w14:paraId="11F38FA6" w14:textId="77777777" w:rsidR="00152809" w:rsidRPr="0028328D" w:rsidRDefault="00152809" w:rsidP="00152809">
      <w:pPr>
        <w:pStyle w:val="Zkladntext"/>
        <w:spacing w:before="120"/>
        <w:ind w:left="851" w:hanging="851"/>
        <w:rPr>
          <w:b/>
          <w:bCs/>
          <w:sz w:val="20"/>
          <w:szCs w:val="20"/>
        </w:rPr>
      </w:pPr>
    </w:p>
    <w:p w14:paraId="47DA9757" w14:textId="77777777" w:rsidR="00A1120D" w:rsidRPr="0028328D" w:rsidRDefault="00A1120D" w:rsidP="00A1120D">
      <w:pPr>
        <w:pStyle w:val="Zkladntext"/>
        <w:spacing w:before="120"/>
        <w:ind w:left="0" w:firstLine="0"/>
        <w:jc w:val="center"/>
        <w:rPr>
          <w:b/>
          <w:bCs/>
          <w:sz w:val="20"/>
          <w:szCs w:val="20"/>
        </w:rPr>
      </w:pPr>
      <w:r w:rsidRPr="0028328D">
        <w:rPr>
          <w:b/>
          <w:bCs/>
          <w:sz w:val="20"/>
          <w:szCs w:val="20"/>
        </w:rPr>
        <w:t>IV.</w:t>
      </w:r>
      <w:r w:rsidRPr="0028328D">
        <w:rPr>
          <w:b/>
          <w:bCs/>
          <w:sz w:val="20"/>
          <w:szCs w:val="20"/>
        </w:rPr>
        <w:br/>
        <w:t>Termíny plnění</w:t>
      </w:r>
    </w:p>
    <w:p w14:paraId="27ECBBC0" w14:textId="611B1867" w:rsidR="00A1120D" w:rsidRPr="0028328D" w:rsidRDefault="00152809" w:rsidP="00A1120D">
      <w:pPr>
        <w:pStyle w:val="Zkladntext"/>
        <w:numPr>
          <w:ilvl w:val="0"/>
          <w:numId w:val="9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 xml:space="preserve">Projektant se zavazuje, že vypracuje a dodá dílo v rozsahu dle čl. II. této smlouvy </w:t>
      </w:r>
      <w:r w:rsidR="0028328D" w:rsidRPr="0028328D">
        <w:rPr>
          <w:sz w:val="20"/>
          <w:szCs w:val="20"/>
        </w:rPr>
        <w:t>do 15.10.2021.</w:t>
      </w:r>
    </w:p>
    <w:p w14:paraId="3FEB71BE" w14:textId="68F919F3" w:rsidR="00A1120D" w:rsidRPr="0028328D" w:rsidRDefault="00152809" w:rsidP="00A1120D">
      <w:pPr>
        <w:pStyle w:val="Zkladntext"/>
        <w:numPr>
          <w:ilvl w:val="0"/>
          <w:numId w:val="9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Dodržení těchto termínů je závislé na řádné a včasné součinnosti klienta sjednané ve smlouvě. Po dobu prodlení klienta s poskytnutím součinnosti není projektant v prodlení se splněním povinnosti dodat dílo v dohodnutém termínu a má právo na</w:t>
      </w:r>
      <w:r w:rsidR="0059675A" w:rsidRPr="0028328D">
        <w:rPr>
          <w:sz w:val="20"/>
          <w:szCs w:val="20"/>
        </w:rPr>
        <w:t xml:space="preserve"> posunutí termínu plnění o </w:t>
      </w:r>
      <w:r w:rsidRPr="0028328D">
        <w:rPr>
          <w:sz w:val="20"/>
          <w:szCs w:val="20"/>
        </w:rPr>
        <w:t>dobu prodlení</w:t>
      </w:r>
      <w:r w:rsidR="0059675A" w:rsidRPr="0028328D">
        <w:rPr>
          <w:sz w:val="20"/>
          <w:szCs w:val="20"/>
        </w:rPr>
        <w:t xml:space="preserve"> klienta s poskytnutím součinnosti</w:t>
      </w:r>
      <w:r w:rsidRPr="0028328D">
        <w:rPr>
          <w:sz w:val="20"/>
          <w:szCs w:val="20"/>
        </w:rPr>
        <w:t xml:space="preserve">. </w:t>
      </w:r>
    </w:p>
    <w:p w14:paraId="46775A51" w14:textId="4258A59F" w:rsidR="00A1120D" w:rsidRPr="0028328D" w:rsidRDefault="00152809" w:rsidP="00A1120D">
      <w:pPr>
        <w:pStyle w:val="Zkladntext"/>
        <w:numPr>
          <w:ilvl w:val="0"/>
          <w:numId w:val="9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Projektant není v prodlení se splněním povinností v případě časové prodlevy vzniklé v rámci správních řízení při získávání vyjádření od dotčených orgánů státní s</w:t>
      </w:r>
      <w:r w:rsidR="00A1120D" w:rsidRPr="0028328D">
        <w:rPr>
          <w:sz w:val="20"/>
          <w:szCs w:val="20"/>
        </w:rPr>
        <w:t xml:space="preserve">právy nebo ostatních účastníků </w:t>
      </w:r>
      <w:r w:rsidRPr="0028328D">
        <w:rPr>
          <w:sz w:val="20"/>
          <w:szCs w:val="20"/>
        </w:rPr>
        <w:t>řízení</w:t>
      </w:r>
      <w:r w:rsidR="00A265AA" w:rsidRPr="0028328D">
        <w:rPr>
          <w:sz w:val="20"/>
          <w:szCs w:val="20"/>
        </w:rPr>
        <w:t>.</w:t>
      </w:r>
      <w:r w:rsidRPr="0028328D">
        <w:rPr>
          <w:sz w:val="20"/>
          <w:szCs w:val="20"/>
        </w:rPr>
        <w:tab/>
      </w:r>
    </w:p>
    <w:p w14:paraId="4E1E008F" w14:textId="37C618CA" w:rsidR="00152809" w:rsidRPr="0028328D" w:rsidRDefault="00152809" w:rsidP="00C90107">
      <w:pPr>
        <w:pStyle w:val="Zkladntext"/>
        <w:numPr>
          <w:ilvl w:val="0"/>
          <w:numId w:val="9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 xml:space="preserve">Termíny uvedené v čl. IV. </w:t>
      </w:r>
      <w:r w:rsidR="0059675A" w:rsidRPr="0028328D">
        <w:rPr>
          <w:sz w:val="20"/>
          <w:szCs w:val="20"/>
        </w:rPr>
        <w:t>bod 1</w:t>
      </w:r>
      <w:r w:rsidRPr="0028328D">
        <w:rPr>
          <w:sz w:val="20"/>
          <w:szCs w:val="20"/>
        </w:rPr>
        <w:t xml:space="preserve"> jsou chápány jako mezní. Pokud projektant splní jednotlivé fáze díla dříve, bude tato skutečnost klientem akceptována.</w:t>
      </w:r>
    </w:p>
    <w:p w14:paraId="700855F2" w14:textId="77777777" w:rsidR="00152809" w:rsidRPr="0028328D" w:rsidRDefault="00152809" w:rsidP="00152809">
      <w:pPr>
        <w:pStyle w:val="Normal01"/>
        <w:jc w:val="both"/>
        <w:rPr>
          <w:sz w:val="20"/>
          <w:szCs w:val="20"/>
        </w:rPr>
      </w:pPr>
    </w:p>
    <w:p w14:paraId="0AD6299E" w14:textId="73ACE772" w:rsidR="00152809" w:rsidRPr="0028328D" w:rsidRDefault="00C16F50" w:rsidP="0059675A">
      <w:pPr>
        <w:pStyle w:val="Nadpis1"/>
        <w:numPr>
          <w:ilvl w:val="0"/>
          <w:numId w:val="0"/>
        </w:numPr>
        <w:jc w:val="center"/>
        <w:rPr>
          <w:sz w:val="20"/>
          <w:szCs w:val="20"/>
        </w:rPr>
      </w:pPr>
      <w:r w:rsidRPr="0028328D">
        <w:rPr>
          <w:caps/>
          <w:sz w:val="20"/>
          <w:szCs w:val="20"/>
        </w:rPr>
        <w:t>V</w:t>
      </w:r>
      <w:r w:rsidR="0059675A" w:rsidRPr="0028328D">
        <w:rPr>
          <w:caps/>
          <w:sz w:val="20"/>
          <w:szCs w:val="20"/>
        </w:rPr>
        <w:t>.</w:t>
      </w:r>
      <w:r w:rsidR="0059675A" w:rsidRPr="0028328D">
        <w:rPr>
          <w:caps/>
          <w:sz w:val="20"/>
          <w:szCs w:val="20"/>
        </w:rPr>
        <w:br/>
      </w:r>
      <w:r w:rsidR="00336CEA" w:rsidRPr="0028328D">
        <w:rPr>
          <w:sz w:val="20"/>
          <w:szCs w:val="20"/>
        </w:rPr>
        <w:t>Cena díla</w:t>
      </w:r>
    </w:p>
    <w:p w14:paraId="550739E2" w14:textId="77777777" w:rsidR="00336CEA" w:rsidRPr="0028328D" w:rsidRDefault="00336CEA" w:rsidP="00336CEA">
      <w:pPr>
        <w:pStyle w:val="Normal01"/>
        <w:jc w:val="both"/>
        <w:rPr>
          <w:sz w:val="20"/>
          <w:szCs w:val="20"/>
        </w:rPr>
      </w:pPr>
    </w:p>
    <w:p w14:paraId="114488BE" w14:textId="3AC660CA" w:rsidR="00336CEA" w:rsidRPr="0028328D" w:rsidRDefault="00152809" w:rsidP="00336CEA">
      <w:pPr>
        <w:pStyle w:val="Normal01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28328D">
        <w:rPr>
          <w:sz w:val="20"/>
          <w:szCs w:val="20"/>
        </w:rPr>
        <w:t xml:space="preserve">Cena díla je stanovena </w:t>
      </w:r>
      <w:r w:rsidR="00C95502" w:rsidRPr="0028328D">
        <w:rPr>
          <w:sz w:val="20"/>
          <w:szCs w:val="20"/>
        </w:rPr>
        <w:t>dohodou smluvních stran</w:t>
      </w:r>
      <w:r w:rsidRPr="0028328D">
        <w:rPr>
          <w:sz w:val="20"/>
          <w:szCs w:val="20"/>
        </w:rPr>
        <w:t>. V ceně díla jsou započteny veškeré náklady projektanta</w:t>
      </w:r>
      <w:r w:rsidR="00C705D8" w:rsidRPr="0028328D">
        <w:rPr>
          <w:sz w:val="20"/>
          <w:szCs w:val="20"/>
        </w:rPr>
        <w:t xml:space="preserve"> spojené s pořízením díla dle této smlouvy</w:t>
      </w:r>
      <w:r w:rsidRPr="0028328D">
        <w:rPr>
          <w:sz w:val="20"/>
          <w:szCs w:val="20"/>
        </w:rPr>
        <w:t>.</w:t>
      </w:r>
      <w:r w:rsidR="001F38D4" w:rsidRPr="0028328D">
        <w:rPr>
          <w:sz w:val="20"/>
          <w:szCs w:val="20"/>
        </w:rPr>
        <w:t xml:space="preserve"> K ceně díla bude připočtena platná sazba DPH.</w:t>
      </w:r>
    </w:p>
    <w:p w14:paraId="0D3E9B3F" w14:textId="77777777" w:rsidR="00336CEA" w:rsidRPr="0028328D" w:rsidRDefault="00336CEA" w:rsidP="00336CEA">
      <w:pPr>
        <w:pStyle w:val="Normal01"/>
        <w:ind w:left="426"/>
        <w:jc w:val="both"/>
        <w:rPr>
          <w:sz w:val="20"/>
          <w:szCs w:val="20"/>
        </w:rPr>
      </w:pPr>
    </w:p>
    <w:p w14:paraId="35D67889" w14:textId="13E4E88F" w:rsidR="00152809" w:rsidRPr="0028328D" w:rsidRDefault="00152809" w:rsidP="00336CEA">
      <w:pPr>
        <w:pStyle w:val="Normal01"/>
        <w:numPr>
          <w:ilvl w:val="0"/>
          <w:numId w:val="11"/>
        </w:numPr>
        <w:ind w:left="426"/>
        <w:jc w:val="both"/>
        <w:rPr>
          <w:sz w:val="20"/>
          <w:szCs w:val="20"/>
        </w:rPr>
      </w:pPr>
      <w:r w:rsidRPr="0028328D">
        <w:rPr>
          <w:sz w:val="20"/>
          <w:szCs w:val="20"/>
        </w:rPr>
        <w:t xml:space="preserve">Bude-li rozsah díla, zejména projektu nebo dalších služeb projektanta, klientem doplněn, uzavřou smluvní strany dodatek této smlouvy, kterým upraví cenu díla. </w:t>
      </w:r>
    </w:p>
    <w:p w14:paraId="7FDADF88" w14:textId="77777777" w:rsidR="00152809" w:rsidRPr="0028328D" w:rsidRDefault="00152809" w:rsidP="00152809">
      <w:pPr>
        <w:pStyle w:val="Normal01"/>
        <w:ind w:left="851" w:hanging="851"/>
        <w:jc w:val="both"/>
        <w:rPr>
          <w:b/>
          <w:sz w:val="20"/>
          <w:szCs w:val="20"/>
        </w:rPr>
      </w:pPr>
    </w:p>
    <w:p w14:paraId="0ABE545A" w14:textId="77777777" w:rsidR="00152809" w:rsidRPr="0028328D" w:rsidRDefault="00152809" w:rsidP="00EB168B">
      <w:pPr>
        <w:pStyle w:val="Normal01"/>
        <w:numPr>
          <w:ilvl w:val="0"/>
          <w:numId w:val="11"/>
        </w:numPr>
        <w:ind w:left="426"/>
        <w:jc w:val="both"/>
      </w:pPr>
      <w:r w:rsidRPr="0028328D">
        <w:rPr>
          <w:sz w:val="20"/>
          <w:szCs w:val="20"/>
        </w:rPr>
        <w:t>Celková výše ceny díla je pro jednotlivé části díla stanovena takto (cena bez DPH):</w:t>
      </w:r>
    </w:p>
    <w:p w14:paraId="42B6C28F" w14:textId="77777777" w:rsidR="00EB168B" w:rsidRPr="0028328D" w:rsidRDefault="00152809" w:rsidP="00152809">
      <w:pPr>
        <w:pStyle w:val="Normal01"/>
        <w:ind w:left="709" w:hanging="709"/>
        <w:jc w:val="both"/>
        <w:rPr>
          <w:rFonts w:eastAsia="Arial"/>
          <w:sz w:val="20"/>
          <w:szCs w:val="20"/>
        </w:rPr>
      </w:pPr>
      <w:r w:rsidRPr="0028328D">
        <w:rPr>
          <w:rFonts w:eastAsia="Arial"/>
          <w:sz w:val="20"/>
          <w:szCs w:val="20"/>
        </w:rPr>
        <w:t xml:space="preserve">               </w:t>
      </w:r>
    </w:p>
    <w:p w14:paraId="7852B4D3" w14:textId="4BC2C54B" w:rsidR="00152809" w:rsidRPr="0028328D" w:rsidRDefault="00152809" w:rsidP="00EB168B">
      <w:pPr>
        <w:pStyle w:val="Normal01"/>
        <w:ind w:left="709" w:hanging="1"/>
        <w:jc w:val="both"/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918"/>
        <w:gridCol w:w="28"/>
      </w:tblGrid>
      <w:tr w:rsidR="00152809" w:rsidRPr="0028328D" w14:paraId="1FC6CE67" w14:textId="77777777" w:rsidTr="00FE307E">
        <w:trPr>
          <w:trHeight w:val="342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EFEA6E" w14:textId="77777777" w:rsidR="00152809" w:rsidRPr="0028328D" w:rsidRDefault="00152809" w:rsidP="00C64446">
            <w:pPr>
              <w:jc w:val="center"/>
            </w:pPr>
            <w:r w:rsidRPr="0028328D">
              <w:rPr>
                <w:rFonts w:ascii="Arial" w:hAnsi="Arial" w:cs="Arial"/>
              </w:rPr>
              <w:lastRenderedPageBreak/>
              <w:t>Výkonová fáze</w:t>
            </w:r>
          </w:p>
          <w:p w14:paraId="6A014777" w14:textId="77777777" w:rsidR="00152809" w:rsidRPr="0028328D" w:rsidRDefault="00152809" w:rsidP="00C64446">
            <w:pPr>
              <w:jc w:val="both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1F8156" w14:textId="1F098088" w:rsidR="00152809" w:rsidRPr="0028328D" w:rsidRDefault="00A265AA" w:rsidP="00C64446">
            <w:pPr>
              <w:jc w:val="center"/>
            </w:pPr>
            <w:r w:rsidRPr="0028328D">
              <w:rPr>
                <w:rFonts w:ascii="Arial" w:hAnsi="Arial" w:cs="Arial"/>
              </w:rPr>
              <w:t>Kč</w:t>
            </w: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29B1A9AB" w14:textId="77777777" w:rsidR="00152809" w:rsidRPr="0028328D" w:rsidRDefault="00152809" w:rsidP="00C64446">
            <w:pPr>
              <w:snapToGrid w:val="0"/>
            </w:pPr>
          </w:p>
        </w:tc>
      </w:tr>
      <w:tr w:rsidR="00152809" w:rsidRPr="0028328D" w14:paraId="784ACC22" w14:textId="77777777" w:rsidTr="00FE307E">
        <w:trPr>
          <w:trHeight w:val="576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E9119F" w14:textId="5C0497F4" w:rsidR="00152809" w:rsidRPr="0028328D" w:rsidRDefault="00FE307E" w:rsidP="00C64446">
            <w:pPr>
              <w:pStyle w:val="Zkladntext"/>
              <w:spacing w:before="120"/>
              <w:ind w:left="0" w:firstLine="0"/>
              <w:rPr>
                <w:b/>
                <w:bCs/>
                <w:sz w:val="20"/>
                <w:szCs w:val="20"/>
              </w:rPr>
            </w:pPr>
            <w:r w:rsidRPr="0028328D">
              <w:rPr>
                <w:b/>
                <w:bCs/>
                <w:sz w:val="20"/>
                <w:szCs w:val="20"/>
              </w:rPr>
              <w:t>Spolupráce při realizaci (</w:t>
            </w:r>
            <w:r w:rsidR="0028328D" w:rsidRPr="0028328D">
              <w:rPr>
                <w:b/>
                <w:bCs/>
                <w:sz w:val="20"/>
                <w:szCs w:val="20"/>
              </w:rPr>
              <w:t>31</w:t>
            </w:r>
            <w:r w:rsidRPr="0028328D">
              <w:rPr>
                <w:b/>
                <w:bCs/>
                <w:sz w:val="20"/>
                <w:szCs w:val="20"/>
              </w:rPr>
              <w:t xml:space="preserve"> hodin)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55D030" w14:textId="77777777" w:rsidR="00152809" w:rsidRPr="0028328D" w:rsidRDefault="00152809" w:rsidP="00C64446">
            <w:pPr>
              <w:jc w:val="right"/>
              <w:rPr>
                <w:rFonts w:ascii="Arial" w:hAnsi="Arial" w:cs="Arial"/>
              </w:rPr>
            </w:pPr>
          </w:p>
          <w:p w14:paraId="47208998" w14:textId="7229C45D" w:rsidR="00152809" w:rsidRPr="0028328D" w:rsidRDefault="0028328D" w:rsidP="00C64446">
            <w:pPr>
              <w:jc w:val="right"/>
            </w:pPr>
            <w:r w:rsidRPr="0028328D">
              <w:rPr>
                <w:rFonts w:ascii="Arial" w:hAnsi="Arial" w:cs="Arial"/>
              </w:rPr>
              <w:t>20 150</w:t>
            </w:r>
            <w:r w:rsidR="00152809" w:rsidRPr="0028328D">
              <w:rPr>
                <w:rFonts w:ascii="Arial" w:hAnsi="Arial" w:cs="Arial"/>
              </w:rPr>
              <w:t xml:space="preserve"> Kč</w:t>
            </w:r>
          </w:p>
          <w:p w14:paraId="464B62FC" w14:textId="77777777" w:rsidR="00152809" w:rsidRPr="0028328D" w:rsidRDefault="00152809" w:rsidP="00C64446">
            <w:pPr>
              <w:snapToGrid w:val="0"/>
              <w:jc w:val="right"/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5521446C" w14:textId="77777777" w:rsidR="00152809" w:rsidRPr="0028328D" w:rsidRDefault="00152809" w:rsidP="00C64446">
            <w:pPr>
              <w:snapToGrid w:val="0"/>
            </w:pPr>
          </w:p>
        </w:tc>
      </w:tr>
      <w:tr w:rsidR="00152809" w:rsidRPr="0028328D" w14:paraId="0A167973" w14:textId="77777777" w:rsidTr="00FE307E">
        <w:trPr>
          <w:trHeight w:val="576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861994" w14:textId="0052986D" w:rsidR="00152809" w:rsidRPr="0028328D" w:rsidRDefault="00FE307E" w:rsidP="00C64446">
            <w:pPr>
              <w:pStyle w:val="Zkladntext"/>
              <w:spacing w:before="120"/>
            </w:pPr>
            <w:r w:rsidRPr="0028328D">
              <w:rPr>
                <w:b/>
                <w:bCs/>
                <w:sz w:val="20"/>
                <w:szCs w:val="20"/>
              </w:rPr>
              <w:t>Autorský dozor (10 hodin)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02BE3" w14:textId="77777777" w:rsidR="00152809" w:rsidRPr="0028328D" w:rsidRDefault="00152809" w:rsidP="00C64446">
            <w:pPr>
              <w:snapToGrid w:val="0"/>
              <w:jc w:val="right"/>
            </w:pPr>
          </w:p>
          <w:p w14:paraId="64F09D99" w14:textId="4B02D50D" w:rsidR="00152809" w:rsidRPr="0028328D" w:rsidRDefault="00FE307E" w:rsidP="00C64446">
            <w:pPr>
              <w:jc w:val="right"/>
            </w:pPr>
            <w:r w:rsidRPr="0028328D">
              <w:rPr>
                <w:rFonts w:ascii="Arial" w:hAnsi="Arial" w:cs="Arial"/>
              </w:rPr>
              <w:t>6 500</w:t>
            </w:r>
            <w:r w:rsidR="00152809" w:rsidRPr="0028328D">
              <w:rPr>
                <w:rFonts w:ascii="Arial" w:hAnsi="Arial" w:cs="Arial"/>
              </w:rPr>
              <w:t xml:space="preserve"> Kč</w:t>
            </w:r>
          </w:p>
          <w:p w14:paraId="7DDAD36A" w14:textId="77777777" w:rsidR="00152809" w:rsidRPr="0028328D" w:rsidRDefault="00152809" w:rsidP="00C64446">
            <w:pPr>
              <w:jc w:val="right"/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4EED8BBC" w14:textId="77777777" w:rsidR="00152809" w:rsidRPr="0028328D" w:rsidRDefault="00152809" w:rsidP="00C64446">
            <w:pPr>
              <w:snapToGrid w:val="0"/>
            </w:pPr>
          </w:p>
        </w:tc>
      </w:tr>
      <w:tr w:rsidR="00152809" w:rsidRPr="0028328D" w14:paraId="02BF4071" w14:textId="77777777" w:rsidTr="00FE307E">
        <w:trPr>
          <w:trHeight w:val="713"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3DF590" w14:textId="6F9573EB" w:rsidR="00152809" w:rsidRPr="0028328D" w:rsidRDefault="00FE307E" w:rsidP="00C64446">
            <w:pPr>
              <w:pStyle w:val="Zkladntext"/>
              <w:ind w:left="0" w:firstLine="0"/>
            </w:pPr>
            <w:r w:rsidRPr="0028328D">
              <w:rPr>
                <w:b/>
                <w:bCs/>
                <w:sz w:val="20"/>
                <w:szCs w:val="20"/>
              </w:rPr>
              <w:t>Dodávka osvětlení a grafických prvků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026569" w14:textId="77777777" w:rsidR="00152809" w:rsidRPr="0028328D" w:rsidRDefault="00152809" w:rsidP="00C64446">
            <w:pPr>
              <w:snapToGrid w:val="0"/>
              <w:jc w:val="right"/>
            </w:pPr>
          </w:p>
          <w:p w14:paraId="7DF94DA6" w14:textId="58662CCF" w:rsidR="00152809" w:rsidRPr="0028328D" w:rsidRDefault="00FE307E" w:rsidP="00C64446">
            <w:pPr>
              <w:jc w:val="right"/>
            </w:pPr>
            <w:r w:rsidRPr="0028328D">
              <w:rPr>
                <w:rFonts w:ascii="Arial" w:hAnsi="Arial" w:cs="Arial"/>
              </w:rPr>
              <w:t>141 000</w:t>
            </w:r>
            <w:r w:rsidR="00152809" w:rsidRPr="0028328D">
              <w:rPr>
                <w:rFonts w:ascii="Arial" w:hAnsi="Arial" w:cs="Arial"/>
              </w:rPr>
              <w:t xml:space="preserve"> Kč</w:t>
            </w:r>
          </w:p>
          <w:p w14:paraId="6024D7B5" w14:textId="77777777" w:rsidR="00152809" w:rsidRPr="0028328D" w:rsidRDefault="00152809" w:rsidP="00C64446">
            <w:pPr>
              <w:jc w:val="right"/>
            </w:pPr>
          </w:p>
        </w:tc>
        <w:tc>
          <w:tcPr>
            <w:tcW w:w="28" w:type="dxa"/>
            <w:tcBorders>
              <w:left w:val="single" w:sz="6" w:space="0" w:color="000000"/>
            </w:tcBorders>
            <w:shd w:val="clear" w:color="auto" w:fill="auto"/>
          </w:tcPr>
          <w:p w14:paraId="00742515" w14:textId="77777777" w:rsidR="00152809" w:rsidRPr="0028328D" w:rsidRDefault="00152809" w:rsidP="00C64446">
            <w:pPr>
              <w:snapToGrid w:val="0"/>
            </w:pPr>
          </w:p>
        </w:tc>
      </w:tr>
      <w:tr w:rsidR="00152809" w:rsidRPr="0028328D" w14:paraId="60D6967A" w14:textId="77777777" w:rsidTr="00C64446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543"/>
        </w:trPr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CC5DEA8" w14:textId="77777777" w:rsidR="00152809" w:rsidRPr="0028328D" w:rsidRDefault="00152809" w:rsidP="00C64446">
            <w:pPr>
              <w:snapToGrid w:val="0"/>
              <w:jc w:val="both"/>
            </w:pPr>
          </w:p>
          <w:p w14:paraId="3DFB92A5" w14:textId="63E634D9" w:rsidR="00152809" w:rsidRPr="0028328D" w:rsidRDefault="00152809" w:rsidP="00C64446">
            <w:pPr>
              <w:jc w:val="both"/>
              <w:rPr>
                <w:rFonts w:ascii="Arial" w:hAnsi="Arial" w:cs="Arial"/>
                <w:b/>
              </w:rPr>
            </w:pPr>
            <w:r w:rsidRPr="0028328D">
              <w:rPr>
                <w:rFonts w:ascii="Arial" w:hAnsi="Arial" w:cs="Arial"/>
                <w:b/>
              </w:rPr>
              <w:t>Celková cena</w:t>
            </w:r>
            <w:r w:rsidR="00FE307E" w:rsidRPr="0028328D">
              <w:rPr>
                <w:rFonts w:ascii="Arial" w:hAnsi="Arial" w:cs="Arial"/>
                <w:b/>
              </w:rPr>
              <w:t xml:space="preserve"> bez DPH</w:t>
            </w:r>
          </w:p>
          <w:p w14:paraId="7735A5F2" w14:textId="77777777" w:rsidR="00152809" w:rsidRPr="0028328D" w:rsidRDefault="00152809" w:rsidP="00FE307E">
            <w:pPr>
              <w:jc w:val="both"/>
            </w:pPr>
          </w:p>
        </w:tc>
        <w:tc>
          <w:tcPr>
            <w:tcW w:w="19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2C253B" w14:textId="77777777" w:rsidR="00152809" w:rsidRPr="0028328D" w:rsidRDefault="00152809" w:rsidP="00C64446">
            <w:pPr>
              <w:snapToGrid w:val="0"/>
              <w:jc w:val="right"/>
            </w:pPr>
          </w:p>
          <w:p w14:paraId="189D2D11" w14:textId="69AA092C" w:rsidR="00152809" w:rsidRPr="0028328D" w:rsidRDefault="009B2871" w:rsidP="00C64446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167 650</w:t>
            </w:r>
            <w:r w:rsidR="00152809" w:rsidRPr="0028328D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14:paraId="2357B418" w14:textId="77777777" w:rsidR="00152809" w:rsidRPr="0028328D" w:rsidRDefault="00152809" w:rsidP="00152809">
      <w:pPr>
        <w:pStyle w:val="Normal01"/>
        <w:ind w:left="709" w:hanging="709"/>
        <w:jc w:val="both"/>
        <w:rPr>
          <w:rFonts w:eastAsia="Arial"/>
          <w:sz w:val="20"/>
          <w:szCs w:val="20"/>
        </w:rPr>
      </w:pPr>
    </w:p>
    <w:p w14:paraId="76A4B42A" w14:textId="77777777" w:rsidR="00152809" w:rsidRPr="0028328D" w:rsidRDefault="00152809" w:rsidP="00152809">
      <w:pPr>
        <w:pStyle w:val="Normal01"/>
        <w:ind w:left="709" w:hanging="709"/>
        <w:jc w:val="both"/>
      </w:pPr>
    </w:p>
    <w:p w14:paraId="27A098FC" w14:textId="2F418022" w:rsidR="00152809" w:rsidRPr="0028328D" w:rsidRDefault="00152809" w:rsidP="00EB168B">
      <w:pPr>
        <w:pStyle w:val="Odstavecseseznamem"/>
        <w:numPr>
          <w:ilvl w:val="0"/>
          <w:numId w:val="11"/>
        </w:numPr>
        <w:ind w:left="426"/>
        <w:jc w:val="both"/>
        <w:rPr>
          <w:rFonts w:ascii="Arial" w:eastAsia="Arial" w:hAnsi="Arial" w:cs="Arial"/>
        </w:rPr>
      </w:pPr>
      <w:r w:rsidRPr="0028328D">
        <w:rPr>
          <w:rFonts w:ascii="Arial" w:hAnsi="Arial" w:cs="Arial"/>
        </w:rPr>
        <w:t>Platby c</w:t>
      </w:r>
      <w:r w:rsidR="006544AD" w:rsidRPr="0028328D">
        <w:rPr>
          <w:rFonts w:ascii="Arial" w:hAnsi="Arial" w:cs="Arial"/>
        </w:rPr>
        <w:t>eny</w:t>
      </w:r>
      <w:r w:rsidR="00A265AA" w:rsidRPr="0028328D">
        <w:rPr>
          <w:rFonts w:ascii="Arial" w:hAnsi="Arial" w:cs="Arial"/>
        </w:rPr>
        <w:t xml:space="preserve"> částí</w:t>
      </w:r>
      <w:r w:rsidR="006544AD" w:rsidRPr="0028328D">
        <w:rPr>
          <w:rFonts w:ascii="Arial" w:hAnsi="Arial" w:cs="Arial"/>
        </w:rPr>
        <w:t xml:space="preserve"> díla budou uskutečňovány v k</w:t>
      </w:r>
      <w:r w:rsidRPr="0028328D">
        <w:rPr>
          <w:rFonts w:ascii="Arial" w:hAnsi="Arial" w:cs="Arial"/>
        </w:rPr>
        <w:t>orunách českých převodem na účet na základě vystavené faktury následujícím způsobem:</w:t>
      </w:r>
    </w:p>
    <w:p w14:paraId="5719BA69" w14:textId="77777777" w:rsidR="00152809" w:rsidRPr="0028328D" w:rsidRDefault="00152809" w:rsidP="00152809">
      <w:pPr>
        <w:ind w:left="851" w:firstLine="589"/>
        <w:jc w:val="both"/>
        <w:rPr>
          <w:rFonts w:ascii="Arial" w:hAnsi="Arial" w:cs="Arial"/>
        </w:rPr>
      </w:pPr>
      <w:r w:rsidRPr="0028328D">
        <w:rPr>
          <w:rFonts w:ascii="Arial" w:eastAsia="Arial" w:hAnsi="Arial" w:cs="Arial"/>
        </w:rPr>
        <w:t xml:space="preserve">  </w:t>
      </w:r>
    </w:p>
    <w:p w14:paraId="11113732" w14:textId="4F73E07A" w:rsidR="00152809" w:rsidRPr="0028328D" w:rsidRDefault="00FE307E" w:rsidP="00EB168B">
      <w:pPr>
        <w:pStyle w:val="Odstavecseseznamem"/>
        <w:numPr>
          <w:ilvl w:val="1"/>
          <w:numId w:val="11"/>
        </w:numPr>
        <w:jc w:val="both"/>
        <w:rPr>
          <w:rFonts w:ascii="Arial" w:eastAsia="Arial" w:hAnsi="Arial" w:cs="Arial"/>
        </w:rPr>
      </w:pPr>
      <w:r w:rsidRPr="0028328D">
        <w:rPr>
          <w:rFonts w:ascii="Arial" w:hAnsi="Arial" w:cs="Arial"/>
          <w:b/>
          <w:bCs/>
        </w:rPr>
        <w:t>Spolupráce při realizaci</w:t>
      </w:r>
    </w:p>
    <w:p w14:paraId="5C7F45F7" w14:textId="091C9A2C" w:rsidR="00152809" w:rsidRPr="0028328D" w:rsidRDefault="00152809" w:rsidP="00EB168B">
      <w:pPr>
        <w:ind w:firstLine="708"/>
        <w:jc w:val="both"/>
        <w:rPr>
          <w:rFonts w:ascii="Arial" w:hAnsi="Arial" w:cs="Arial"/>
        </w:rPr>
      </w:pPr>
      <w:r w:rsidRPr="0028328D">
        <w:rPr>
          <w:rFonts w:ascii="Arial" w:eastAsia="Arial" w:hAnsi="Arial" w:cs="Arial"/>
        </w:rPr>
        <w:t>100</w:t>
      </w:r>
      <w:r w:rsidR="00D2098A" w:rsidRPr="0028328D">
        <w:rPr>
          <w:rFonts w:ascii="Arial" w:eastAsia="Arial" w:hAnsi="Arial" w:cs="Arial"/>
        </w:rPr>
        <w:t xml:space="preserve"> </w:t>
      </w:r>
      <w:r w:rsidRPr="0028328D">
        <w:rPr>
          <w:rFonts w:ascii="Arial" w:hAnsi="Arial" w:cs="Arial"/>
        </w:rPr>
        <w:t xml:space="preserve">% ceny bude proplaceno na základě dílčí fakturace </w:t>
      </w:r>
      <w:r w:rsidR="0028328D" w:rsidRPr="0028328D">
        <w:rPr>
          <w:rFonts w:ascii="Arial" w:hAnsi="Arial" w:cs="Arial"/>
        </w:rPr>
        <w:t>před započetím díla.</w:t>
      </w:r>
    </w:p>
    <w:p w14:paraId="19ABF58A" w14:textId="77777777" w:rsidR="00152809" w:rsidRPr="0028328D" w:rsidRDefault="00152809" w:rsidP="00152809">
      <w:pPr>
        <w:ind w:left="131" w:firstLine="720"/>
        <w:jc w:val="both"/>
      </w:pPr>
    </w:p>
    <w:p w14:paraId="74F77CAE" w14:textId="31B16BE1" w:rsidR="00152809" w:rsidRPr="0028328D" w:rsidRDefault="0028328D" w:rsidP="00EB168B">
      <w:pPr>
        <w:pStyle w:val="Odstavecseseznamem"/>
        <w:numPr>
          <w:ilvl w:val="1"/>
          <w:numId w:val="11"/>
        </w:numPr>
        <w:jc w:val="both"/>
      </w:pPr>
      <w:r w:rsidRPr="0028328D">
        <w:rPr>
          <w:rFonts w:ascii="Arial" w:hAnsi="Arial" w:cs="Arial"/>
          <w:b/>
          <w:bCs/>
        </w:rPr>
        <w:t>Autorský dozor</w:t>
      </w:r>
    </w:p>
    <w:p w14:paraId="55771F56" w14:textId="7875E406" w:rsidR="00152809" w:rsidRPr="0028328D" w:rsidRDefault="00152809" w:rsidP="00EB168B">
      <w:pPr>
        <w:ind w:left="708"/>
        <w:jc w:val="both"/>
      </w:pPr>
      <w:r w:rsidRPr="0028328D">
        <w:rPr>
          <w:rFonts w:ascii="Arial" w:eastAsia="Arial" w:hAnsi="Arial" w:cs="Arial"/>
        </w:rPr>
        <w:t>100</w:t>
      </w:r>
      <w:r w:rsidR="00D2098A" w:rsidRPr="0028328D">
        <w:rPr>
          <w:rFonts w:ascii="Arial" w:eastAsia="Arial" w:hAnsi="Arial" w:cs="Arial"/>
        </w:rPr>
        <w:t xml:space="preserve"> </w:t>
      </w:r>
      <w:r w:rsidRPr="0028328D">
        <w:rPr>
          <w:rFonts w:ascii="Arial" w:hAnsi="Arial" w:cs="Arial"/>
        </w:rPr>
        <w:t>% ceny bude proplaceno na základě dílčí fa</w:t>
      </w:r>
      <w:r w:rsidR="00A265AA" w:rsidRPr="0028328D">
        <w:rPr>
          <w:rFonts w:ascii="Arial" w:hAnsi="Arial" w:cs="Arial"/>
        </w:rPr>
        <w:t xml:space="preserve">kturace po předání </w:t>
      </w:r>
      <w:r w:rsidR="0028328D" w:rsidRPr="0028328D">
        <w:rPr>
          <w:rFonts w:ascii="Arial" w:hAnsi="Arial" w:cs="Arial"/>
        </w:rPr>
        <w:t>díla.</w:t>
      </w:r>
    </w:p>
    <w:p w14:paraId="55FA1775" w14:textId="77777777" w:rsidR="00EB168B" w:rsidRPr="0028328D" w:rsidRDefault="00EB168B" w:rsidP="00152809">
      <w:pPr>
        <w:jc w:val="both"/>
      </w:pPr>
    </w:p>
    <w:p w14:paraId="7662CEF3" w14:textId="793BAC0B" w:rsidR="00152809" w:rsidRPr="0028328D" w:rsidRDefault="0028328D" w:rsidP="00EB168B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</w:rPr>
      </w:pPr>
      <w:r w:rsidRPr="0028328D">
        <w:rPr>
          <w:rFonts w:ascii="Arial" w:hAnsi="Arial" w:cs="Arial"/>
          <w:b/>
          <w:bCs/>
        </w:rPr>
        <w:t>Dodávka osvětlení a grafických</w:t>
      </w:r>
    </w:p>
    <w:p w14:paraId="47AA2C40" w14:textId="2953B88F" w:rsidR="00152809" w:rsidRPr="0028328D" w:rsidRDefault="0028328D" w:rsidP="00EB168B">
      <w:pPr>
        <w:ind w:left="708"/>
        <w:jc w:val="both"/>
      </w:pPr>
      <w:r w:rsidRPr="0028328D">
        <w:rPr>
          <w:rFonts w:ascii="Arial" w:eastAsia="Arial" w:hAnsi="Arial" w:cs="Arial"/>
        </w:rPr>
        <w:t>5</w:t>
      </w:r>
      <w:r w:rsidR="00152809" w:rsidRPr="0028328D">
        <w:rPr>
          <w:rFonts w:ascii="Arial" w:eastAsia="Arial" w:hAnsi="Arial" w:cs="Arial"/>
        </w:rPr>
        <w:t>0</w:t>
      </w:r>
      <w:r w:rsidR="00D2098A" w:rsidRPr="0028328D">
        <w:rPr>
          <w:rFonts w:ascii="Arial" w:eastAsia="Arial" w:hAnsi="Arial" w:cs="Arial"/>
        </w:rPr>
        <w:t xml:space="preserve"> </w:t>
      </w:r>
      <w:r w:rsidR="00152809" w:rsidRPr="0028328D">
        <w:rPr>
          <w:rFonts w:ascii="Arial" w:hAnsi="Arial" w:cs="Arial"/>
        </w:rPr>
        <w:t xml:space="preserve">% ceny bude proplaceno na základě dílčí fakturace </w:t>
      </w:r>
      <w:r w:rsidRPr="0028328D">
        <w:rPr>
          <w:rFonts w:ascii="Arial" w:hAnsi="Arial" w:cs="Arial"/>
        </w:rPr>
        <w:t>před započetím díla. 50% ceny bude uhrazeno po předání díla.</w:t>
      </w:r>
    </w:p>
    <w:p w14:paraId="66706359" w14:textId="77777777" w:rsidR="00152809" w:rsidRPr="0028328D" w:rsidRDefault="00152809" w:rsidP="00152809">
      <w:pPr>
        <w:ind w:left="851"/>
        <w:jc w:val="both"/>
        <w:rPr>
          <w:rFonts w:ascii="Arial" w:eastAsia="Arial" w:hAnsi="Arial" w:cs="Arial"/>
          <w:b/>
        </w:rPr>
      </w:pPr>
    </w:p>
    <w:p w14:paraId="7DFB19B8" w14:textId="56DF12E5" w:rsidR="00EB168B" w:rsidRPr="0028328D" w:rsidRDefault="00152809" w:rsidP="0028328D">
      <w:pPr>
        <w:jc w:val="both"/>
        <w:rPr>
          <w:rFonts w:ascii="Arial" w:hAnsi="Arial" w:cs="Arial"/>
        </w:rPr>
      </w:pPr>
      <w:r w:rsidRPr="0028328D">
        <w:rPr>
          <w:rFonts w:ascii="Arial" w:eastAsia="Arial" w:hAnsi="Arial" w:cs="Arial"/>
        </w:rPr>
        <w:t xml:space="preserve">                </w:t>
      </w:r>
    </w:p>
    <w:p w14:paraId="147BD65D" w14:textId="6B9213A0" w:rsidR="00152809" w:rsidRPr="0028328D" w:rsidRDefault="00152809" w:rsidP="00152809">
      <w:pPr>
        <w:pStyle w:val="Odstavecseseznamem"/>
        <w:numPr>
          <w:ilvl w:val="0"/>
          <w:numId w:val="11"/>
        </w:numPr>
        <w:ind w:left="426"/>
        <w:jc w:val="both"/>
        <w:rPr>
          <w:rFonts w:cs="Arial"/>
          <w:b/>
        </w:rPr>
      </w:pPr>
      <w:r w:rsidRPr="0028328D">
        <w:rPr>
          <w:rFonts w:ascii="Arial" w:hAnsi="Arial" w:cs="Arial"/>
        </w:rPr>
        <w:t>Projektant je oprávněn vystavit fakturu po splnění podmín</w:t>
      </w:r>
      <w:r w:rsidR="00AE1F33" w:rsidRPr="0028328D">
        <w:rPr>
          <w:rFonts w:ascii="Arial" w:hAnsi="Arial" w:cs="Arial"/>
        </w:rPr>
        <w:t>ky pro její vystavení dle čl. V</w:t>
      </w:r>
      <w:r w:rsidRPr="0028328D">
        <w:rPr>
          <w:rFonts w:ascii="Arial" w:hAnsi="Arial" w:cs="Arial"/>
        </w:rPr>
        <w:t xml:space="preserve">. </w:t>
      </w:r>
      <w:r w:rsidR="006544AD" w:rsidRPr="0028328D">
        <w:rPr>
          <w:rFonts w:ascii="Arial" w:hAnsi="Arial" w:cs="Arial"/>
        </w:rPr>
        <w:t xml:space="preserve">bod </w:t>
      </w:r>
      <w:r w:rsidRPr="0028328D">
        <w:rPr>
          <w:rFonts w:ascii="Arial" w:hAnsi="Arial" w:cs="Arial"/>
        </w:rPr>
        <w:t xml:space="preserve">4 této smlouvy. Splatnost projektantem vystavené faktury je 14 dnů od doručení klientovi. Splatnost faktury je dodržena, je-li nejpozději v poslední den lhůty </w:t>
      </w:r>
      <w:r w:rsidR="006544AD" w:rsidRPr="0028328D">
        <w:rPr>
          <w:rFonts w:ascii="Arial" w:hAnsi="Arial" w:cs="Arial"/>
        </w:rPr>
        <w:t xml:space="preserve">připsána </w:t>
      </w:r>
      <w:r w:rsidRPr="0028328D">
        <w:rPr>
          <w:rFonts w:ascii="Arial" w:hAnsi="Arial" w:cs="Arial"/>
        </w:rPr>
        <w:t xml:space="preserve">předmětná platba </w:t>
      </w:r>
      <w:r w:rsidR="006544AD" w:rsidRPr="0028328D">
        <w:rPr>
          <w:rFonts w:ascii="Arial" w:hAnsi="Arial" w:cs="Arial"/>
        </w:rPr>
        <w:t>na účet projektanta</w:t>
      </w:r>
      <w:r w:rsidRPr="0028328D">
        <w:rPr>
          <w:rFonts w:ascii="Arial" w:hAnsi="Arial" w:cs="Arial"/>
        </w:rPr>
        <w:t>. Platby za jednotlivé dílčí etapy budou účtovány dílčími fakturami. Vyúčtované a zaplacené zálohy jsou vratné jen do výše nevykázaných nákladů za projektantem vykonanou práci.</w:t>
      </w:r>
    </w:p>
    <w:p w14:paraId="13EA1C1E" w14:textId="46E4C1B1" w:rsidR="00152809" w:rsidRPr="0028328D" w:rsidRDefault="00152809" w:rsidP="00C90107">
      <w:pPr>
        <w:pStyle w:val="Zkladntext"/>
        <w:spacing w:before="120"/>
        <w:ind w:left="0" w:firstLine="0"/>
        <w:jc w:val="center"/>
        <w:rPr>
          <w:rFonts w:eastAsia="Arial"/>
          <w:b/>
          <w:bCs/>
          <w:caps/>
          <w:sz w:val="20"/>
          <w:szCs w:val="20"/>
        </w:rPr>
      </w:pPr>
      <w:r w:rsidRPr="0028328D">
        <w:rPr>
          <w:b/>
          <w:bCs/>
          <w:sz w:val="20"/>
          <w:szCs w:val="20"/>
        </w:rPr>
        <w:t>V</w:t>
      </w:r>
      <w:r w:rsidR="00C16F50" w:rsidRPr="0028328D">
        <w:rPr>
          <w:b/>
          <w:bCs/>
          <w:sz w:val="20"/>
          <w:szCs w:val="20"/>
        </w:rPr>
        <w:t>I</w:t>
      </w:r>
      <w:r w:rsidRPr="0028328D">
        <w:rPr>
          <w:b/>
          <w:bCs/>
          <w:sz w:val="20"/>
          <w:szCs w:val="20"/>
        </w:rPr>
        <w:t xml:space="preserve">.        </w:t>
      </w:r>
      <w:r w:rsidR="00EB168B" w:rsidRPr="0028328D">
        <w:rPr>
          <w:b/>
          <w:bCs/>
          <w:sz w:val="20"/>
          <w:szCs w:val="20"/>
        </w:rPr>
        <w:br/>
      </w:r>
      <w:r w:rsidR="002314C3" w:rsidRPr="0028328D">
        <w:rPr>
          <w:b/>
          <w:bCs/>
          <w:sz w:val="20"/>
          <w:szCs w:val="20"/>
        </w:rPr>
        <w:t>Další ujednání</w:t>
      </w:r>
    </w:p>
    <w:p w14:paraId="086E8EB0" w14:textId="77777777" w:rsidR="00EB168B" w:rsidRPr="0028328D" w:rsidRDefault="00EB168B" w:rsidP="00EB168B">
      <w:pPr>
        <w:pStyle w:val="Odstavecseseznamem"/>
      </w:pPr>
    </w:p>
    <w:p w14:paraId="34447A9B" w14:textId="0FEC46B7" w:rsidR="00C705D8" w:rsidRPr="0028328D" w:rsidRDefault="00C705D8" w:rsidP="00C705D8">
      <w:pPr>
        <w:pStyle w:val="Normal01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28328D">
        <w:rPr>
          <w:sz w:val="20"/>
          <w:szCs w:val="20"/>
        </w:rPr>
        <w:t xml:space="preserve">Klient poskytne projektantovi veškeré údaje týkající se požadavků na projekt </w:t>
      </w:r>
      <w:r w:rsidR="00CD7DE3" w:rsidRPr="0028328D">
        <w:rPr>
          <w:sz w:val="20"/>
          <w:szCs w:val="20"/>
        </w:rPr>
        <w:t xml:space="preserve">(dílo), údaje o tom, co klient od projektu očekává </w:t>
      </w:r>
      <w:r w:rsidRPr="0028328D">
        <w:rPr>
          <w:sz w:val="20"/>
          <w:szCs w:val="20"/>
        </w:rPr>
        <w:t>a také požadavky vyplývající z místa díla, které má projektant sledovat, popřípadě jaké jsou projektantovy</w:t>
      </w:r>
      <w:r w:rsidR="00CD7DE3" w:rsidRPr="0028328D">
        <w:rPr>
          <w:sz w:val="20"/>
          <w:szCs w:val="20"/>
        </w:rPr>
        <w:t>, resp. klientovy</w:t>
      </w:r>
      <w:r w:rsidRPr="0028328D">
        <w:rPr>
          <w:sz w:val="20"/>
          <w:szCs w:val="20"/>
        </w:rPr>
        <w:t xml:space="preserve"> možnosti tento záměr rozšířit, či jakými dalšími omezeními je projektant vázán. Projektant nenese odpovědnost za vady v podkladech poskytnutých projektantovi klientem a za vady vyskytující se v souvislosti s poskytnutím vadných podkladů. Rozměry projektu jsou pouze orientační, veškeré rozměry podléhají zaměření skutečného stavu na stavbě pověřeným dodavatelem stavby, rekonstrukce, či nábytku. </w:t>
      </w:r>
    </w:p>
    <w:p w14:paraId="42206D44" w14:textId="77777777" w:rsidR="00C705D8" w:rsidRPr="0028328D" w:rsidRDefault="00C705D8" w:rsidP="00C705D8">
      <w:pPr>
        <w:pStyle w:val="Normal01"/>
        <w:ind w:left="426"/>
        <w:jc w:val="both"/>
        <w:rPr>
          <w:sz w:val="20"/>
          <w:szCs w:val="20"/>
        </w:rPr>
      </w:pPr>
    </w:p>
    <w:p w14:paraId="58A1C8E7" w14:textId="725831B0" w:rsidR="00EB168B" w:rsidRPr="0028328D" w:rsidRDefault="00152809" w:rsidP="00C90107">
      <w:pPr>
        <w:pStyle w:val="Normal01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28328D">
        <w:rPr>
          <w:sz w:val="20"/>
          <w:szCs w:val="20"/>
        </w:rPr>
        <w:t xml:space="preserve">Klient </w:t>
      </w:r>
      <w:r w:rsidR="002314C3" w:rsidRPr="0028328D">
        <w:rPr>
          <w:sz w:val="20"/>
          <w:szCs w:val="20"/>
        </w:rPr>
        <w:t xml:space="preserve">se zavazuje poskytnout projektantovi veškerou potřebnou součinnost k řádnému a včasnému provedení díla. </w:t>
      </w:r>
      <w:r w:rsidRPr="0028328D">
        <w:rPr>
          <w:sz w:val="20"/>
          <w:szCs w:val="20"/>
        </w:rPr>
        <w:t xml:space="preserve">Klient </w:t>
      </w:r>
      <w:r w:rsidR="002314C3" w:rsidRPr="0028328D">
        <w:rPr>
          <w:sz w:val="20"/>
          <w:szCs w:val="20"/>
        </w:rPr>
        <w:t xml:space="preserve">se zavazuje </w:t>
      </w:r>
      <w:r w:rsidRPr="0028328D">
        <w:rPr>
          <w:sz w:val="20"/>
          <w:szCs w:val="20"/>
        </w:rPr>
        <w:t xml:space="preserve">vyjádřit se k předloženým variantám řešení ve lhůtě 10 pracovních dnů. </w:t>
      </w:r>
    </w:p>
    <w:p w14:paraId="7EB72F3C" w14:textId="77777777" w:rsidR="00EB168B" w:rsidRPr="0028328D" w:rsidRDefault="00EB168B" w:rsidP="00EB168B">
      <w:pPr>
        <w:pStyle w:val="Odstavecseseznamem"/>
      </w:pPr>
    </w:p>
    <w:p w14:paraId="4F2D94AA" w14:textId="5E96441E" w:rsidR="00C705D8" w:rsidRPr="0028328D" w:rsidRDefault="00152809" w:rsidP="00C90107">
      <w:pPr>
        <w:pStyle w:val="Normal01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28328D">
        <w:rPr>
          <w:sz w:val="20"/>
          <w:szCs w:val="20"/>
        </w:rPr>
        <w:t xml:space="preserve">Plnění projektanta není vadné a projektant nenese odpovědnost za případně vzniklou </w:t>
      </w:r>
      <w:r w:rsidR="00CD7DE3" w:rsidRPr="0028328D">
        <w:rPr>
          <w:sz w:val="20"/>
          <w:szCs w:val="20"/>
        </w:rPr>
        <w:t>újmu v důsledku jednání třetích osob či vzniklých živelnými událostmi a za újmy vzniklé v důsledku nečinnosti nebo zavinění ze strany klienta či dotčených orgánů státní správy</w:t>
      </w:r>
      <w:r w:rsidRPr="0028328D">
        <w:rPr>
          <w:sz w:val="20"/>
          <w:szCs w:val="20"/>
        </w:rPr>
        <w:t xml:space="preserve">. </w:t>
      </w:r>
      <w:r w:rsidR="00CD7DE3" w:rsidRPr="00283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073C2" w14:textId="10185238" w:rsidR="00152809" w:rsidRDefault="00C705D8" w:rsidP="00C90107">
      <w:pPr>
        <w:pStyle w:val="Zkladntext"/>
        <w:numPr>
          <w:ilvl w:val="0"/>
          <w:numId w:val="12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 xml:space="preserve">Projektant není za doby platnosti této smlouvy oprávněn přijímat namísto klienta jakékoliv finanční, věcné, právní nebo jiné závazky, kromě závazků vyplývajících pro něj z platných předpisů a právních norem a z této smlouvy. </w:t>
      </w:r>
    </w:p>
    <w:p w14:paraId="1016F741" w14:textId="70E3C8E0" w:rsidR="00CD57D5" w:rsidRPr="00CD57D5" w:rsidRDefault="00CD57D5" w:rsidP="00CD57D5">
      <w:pPr>
        <w:pStyle w:val="Zkladntext"/>
        <w:numPr>
          <w:ilvl w:val="0"/>
          <w:numId w:val="12"/>
        </w:numPr>
        <w:spacing w:before="120"/>
        <w:ind w:left="426"/>
        <w:rPr>
          <w:sz w:val="20"/>
          <w:szCs w:val="20"/>
        </w:rPr>
      </w:pPr>
      <w:r w:rsidRPr="00CD57D5">
        <w:rPr>
          <w:sz w:val="20"/>
          <w:szCs w:val="20"/>
        </w:rPr>
        <w:t xml:space="preserve">Smluvní strany podpisem této smlouvy potvrzují, že jsou si vědomy, že se na tuto Smlouvu vztahuje povinnost jejího uveřejnění v registru smluv, dle zákona 340/2015 Sb., o registru smluv, v platném znění. Zveřejnění zajistí </w:t>
      </w:r>
      <w:r>
        <w:rPr>
          <w:sz w:val="20"/>
          <w:szCs w:val="20"/>
        </w:rPr>
        <w:t>klient</w:t>
      </w:r>
      <w:r w:rsidRPr="00CD57D5">
        <w:rPr>
          <w:sz w:val="20"/>
          <w:szCs w:val="20"/>
        </w:rPr>
        <w:t>. Smlouva nabývá platnosti dnem podpisu smluvních stran, účinnosti pak dnem zveřejnění.</w:t>
      </w:r>
    </w:p>
    <w:p w14:paraId="751579B1" w14:textId="77777777" w:rsidR="00152809" w:rsidRPr="0028328D" w:rsidRDefault="00152809" w:rsidP="00152809">
      <w:pPr>
        <w:ind w:left="851" w:hanging="851"/>
        <w:jc w:val="both"/>
        <w:rPr>
          <w:rFonts w:ascii="Arial" w:hAnsi="Arial" w:cs="Arial"/>
        </w:rPr>
      </w:pPr>
    </w:p>
    <w:p w14:paraId="53EA7F8D" w14:textId="2840DF26" w:rsidR="00152809" w:rsidRPr="0028328D" w:rsidRDefault="00C16F50" w:rsidP="00EB168B">
      <w:pPr>
        <w:pStyle w:val="Zkladntext"/>
        <w:spacing w:before="120"/>
        <w:ind w:left="0" w:firstLine="0"/>
        <w:jc w:val="center"/>
        <w:rPr>
          <w:sz w:val="20"/>
          <w:szCs w:val="20"/>
        </w:rPr>
      </w:pPr>
      <w:r w:rsidRPr="0028328D">
        <w:rPr>
          <w:b/>
          <w:bCs/>
          <w:sz w:val="20"/>
          <w:szCs w:val="20"/>
        </w:rPr>
        <w:lastRenderedPageBreak/>
        <w:t>VII</w:t>
      </w:r>
      <w:r w:rsidR="00152809" w:rsidRPr="0028328D">
        <w:rPr>
          <w:b/>
          <w:bCs/>
          <w:sz w:val="20"/>
          <w:szCs w:val="20"/>
        </w:rPr>
        <w:t>.</w:t>
      </w:r>
      <w:r w:rsidRPr="0028328D">
        <w:rPr>
          <w:b/>
          <w:bCs/>
          <w:sz w:val="20"/>
          <w:szCs w:val="20"/>
        </w:rPr>
        <w:t xml:space="preserve"> </w:t>
      </w:r>
      <w:r w:rsidRPr="0028328D">
        <w:rPr>
          <w:b/>
          <w:bCs/>
          <w:sz w:val="20"/>
          <w:szCs w:val="20"/>
        </w:rPr>
        <w:br/>
      </w:r>
      <w:r w:rsidR="00EB168B" w:rsidRPr="0028328D">
        <w:rPr>
          <w:b/>
          <w:bCs/>
          <w:sz w:val="20"/>
          <w:szCs w:val="20"/>
        </w:rPr>
        <w:t>Autorská práva</w:t>
      </w:r>
    </w:p>
    <w:p w14:paraId="662C1A2A" w14:textId="77777777" w:rsidR="00EB168B" w:rsidRPr="0028328D" w:rsidRDefault="00EB168B" w:rsidP="00152809">
      <w:pPr>
        <w:pStyle w:val="Normal01"/>
        <w:ind w:left="851" w:hanging="851"/>
        <w:jc w:val="both"/>
        <w:rPr>
          <w:sz w:val="20"/>
          <w:szCs w:val="20"/>
        </w:rPr>
      </w:pPr>
    </w:p>
    <w:p w14:paraId="3BC58A93" w14:textId="13C613B2" w:rsidR="00EB168B" w:rsidRPr="0028328D" w:rsidRDefault="00152809" w:rsidP="00C90107">
      <w:pPr>
        <w:pStyle w:val="Normal01"/>
        <w:numPr>
          <w:ilvl w:val="0"/>
          <w:numId w:val="13"/>
        </w:numPr>
        <w:ind w:left="426"/>
        <w:jc w:val="both"/>
        <w:rPr>
          <w:caps/>
          <w:sz w:val="20"/>
          <w:szCs w:val="20"/>
        </w:rPr>
      </w:pPr>
      <w:r w:rsidRPr="0028328D">
        <w:rPr>
          <w:sz w:val="20"/>
          <w:szCs w:val="20"/>
        </w:rPr>
        <w:t>Ochrana autorských práv se řídí platným zněním autorského zákona a veškerými mezinárodními dohodami o ochraně práv k duševnímu vlastnictví, které jsou součástí českého právního řádu.</w:t>
      </w:r>
    </w:p>
    <w:p w14:paraId="59D87F00" w14:textId="77777777" w:rsidR="00EB168B" w:rsidRPr="0028328D" w:rsidRDefault="00EB168B" w:rsidP="00403FFD"/>
    <w:p w14:paraId="618CF9C4" w14:textId="74A37C9A" w:rsidR="00EB168B" w:rsidRPr="0028328D" w:rsidRDefault="00152809" w:rsidP="00EB168B">
      <w:pPr>
        <w:pStyle w:val="Normal01"/>
        <w:numPr>
          <w:ilvl w:val="0"/>
          <w:numId w:val="13"/>
        </w:numPr>
        <w:ind w:left="426"/>
        <w:jc w:val="both"/>
        <w:rPr>
          <w:caps/>
          <w:sz w:val="20"/>
          <w:szCs w:val="20"/>
        </w:rPr>
      </w:pPr>
      <w:r w:rsidRPr="0028328D">
        <w:rPr>
          <w:sz w:val="20"/>
          <w:szCs w:val="20"/>
        </w:rPr>
        <w:t xml:space="preserve">Klient je oprávněn užít projektovou dokumentaci výhradně a pouze v souvislosti s realizací rekonstrukce předmětného </w:t>
      </w:r>
      <w:r w:rsidR="000E1430" w:rsidRPr="0028328D">
        <w:rPr>
          <w:sz w:val="20"/>
          <w:szCs w:val="20"/>
        </w:rPr>
        <w:t>domu</w:t>
      </w:r>
      <w:r w:rsidR="00FE307E" w:rsidRPr="0028328D">
        <w:rPr>
          <w:sz w:val="20"/>
          <w:szCs w:val="20"/>
        </w:rPr>
        <w:t>.</w:t>
      </w:r>
    </w:p>
    <w:p w14:paraId="7856BB14" w14:textId="77777777" w:rsidR="00EB168B" w:rsidRPr="0028328D" w:rsidRDefault="00EB168B" w:rsidP="00EB168B">
      <w:pPr>
        <w:pStyle w:val="Odstavecseseznamem"/>
      </w:pPr>
    </w:p>
    <w:p w14:paraId="3253D72B" w14:textId="77777777" w:rsidR="00152809" w:rsidRPr="0028328D" w:rsidRDefault="00152809" w:rsidP="00EB168B">
      <w:pPr>
        <w:pStyle w:val="Normal01"/>
        <w:numPr>
          <w:ilvl w:val="0"/>
          <w:numId w:val="13"/>
        </w:numPr>
        <w:ind w:left="426"/>
        <w:jc w:val="both"/>
        <w:rPr>
          <w:caps/>
          <w:sz w:val="20"/>
          <w:szCs w:val="20"/>
        </w:rPr>
      </w:pPr>
      <w:r w:rsidRPr="0028328D">
        <w:rPr>
          <w:sz w:val="20"/>
          <w:szCs w:val="20"/>
        </w:rPr>
        <w:t>Obě smluvní strany sjednávají, že použití díla zpracovaného pro účely této zakázky se řídí jakožto autorské dílo následujícími pravidly:</w:t>
      </w:r>
    </w:p>
    <w:p w14:paraId="55724B7C" w14:textId="7D75FF92" w:rsidR="00152809" w:rsidRPr="0028328D" w:rsidRDefault="00152809" w:rsidP="00152809">
      <w:pPr>
        <w:pStyle w:val="Normal01"/>
        <w:numPr>
          <w:ilvl w:val="0"/>
          <w:numId w:val="2"/>
        </w:numPr>
        <w:jc w:val="both"/>
        <w:rPr>
          <w:sz w:val="20"/>
          <w:szCs w:val="20"/>
        </w:rPr>
      </w:pPr>
      <w:r w:rsidRPr="0028328D">
        <w:rPr>
          <w:sz w:val="20"/>
          <w:szCs w:val="20"/>
        </w:rPr>
        <w:t>originály plánů, náčrtů, výkresů, grafických zobrazení a textových určení (specifikací) jsou a zůstanou vlastnictvím projektanta, ať je stavba</w:t>
      </w:r>
      <w:r w:rsidR="003005EA" w:rsidRPr="0028328D">
        <w:rPr>
          <w:sz w:val="20"/>
          <w:szCs w:val="20"/>
        </w:rPr>
        <w:t>/rekonstrukce</w:t>
      </w:r>
      <w:r w:rsidRPr="0028328D">
        <w:rPr>
          <w:sz w:val="20"/>
          <w:szCs w:val="20"/>
        </w:rPr>
        <w:t xml:space="preserve">, pro kterou byly připraveny, provedena či nikoli. Klient  si bude moci ponechat řádně autorizované kopie projektové dokumentace, včetně reprodukovatelných kopií plánů, náčrtů, výkresů, grafických zobrazení a textových určení (specifikací) okamžikem uhrazení dané fáze projektu. Vyžádá-li si klient zvlášť výrobu modelů či grafických děl a tyto zaplatí, stává se jejich vlastníkem okamžikem jejich uhrazení. </w:t>
      </w:r>
    </w:p>
    <w:p w14:paraId="1CC6BD19" w14:textId="3B5D86BB" w:rsidR="00152809" w:rsidRPr="0028328D" w:rsidRDefault="00152809" w:rsidP="00152809">
      <w:pPr>
        <w:pStyle w:val="Normal01"/>
        <w:numPr>
          <w:ilvl w:val="0"/>
          <w:numId w:val="2"/>
        </w:numPr>
        <w:jc w:val="both"/>
        <w:rPr>
          <w:sz w:val="20"/>
          <w:szCs w:val="20"/>
        </w:rPr>
      </w:pPr>
      <w:r w:rsidRPr="0028328D">
        <w:rPr>
          <w:sz w:val="20"/>
          <w:szCs w:val="20"/>
        </w:rPr>
        <w:t>plány, náčrty, výkresy, grafická zobrazení a textová určení (specifikace) nemohou být použity bez výslovného svolení projektanta pro projektování jiných staveb</w:t>
      </w:r>
      <w:r w:rsidR="00D350D8" w:rsidRPr="0028328D">
        <w:rPr>
          <w:sz w:val="20"/>
          <w:szCs w:val="20"/>
        </w:rPr>
        <w:t>/rekonstrukcí</w:t>
      </w:r>
      <w:r w:rsidRPr="0028328D">
        <w:rPr>
          <w:sz w:val="20"/>
          <w:szCs w:val="20"/>
        </w:rPr>
        <w:t xml:space="preserve">, než pro které byly zpracovány a klientovi dodány. </w:t>
      </w:r>
    </w:p>
    <w:p w14:paraId="0F5134E3" w14:textId="65BD9E39" w:rsidR="00152809" w:rsidRPr="0028328D" w:rsidRDefault="00D350D8" w:rsidP="00152809">
      <w:pPr>
        <w:pStyle w:val="Normal01"/>
        <w:numPr>
          <w:ilvl w:val="0"/>
          <w:numId w:val="2"/>
        </w:numPr>
        <w:jc w:val="both"/>
        <w:rPr>
          <w:sz w:val="20"/>
          <w:szCs w:val="20"/>
        </w:rPr>
      </w:pPr>
      <w:r w:rsidRPr="0028328D">
        <w:rPr>
          <w:sz w:val="20"/>
          <w:szCs w:val="20"/>
        </w:rPr>
        <w:t>k</w:t>
      </w:r>
      <w:r w:rsidR="00152809" w:rsidRPr="0028328D">
        <w:rPr>
          <w:sz w:val="20"/>
          <w:szCs w:val="20"/>
        </w:rPr>
        <w:t>lient je oprávněn používat plány, náčrty, výkresy, grafické zobrazení a textové určení specifikací po úplném zaplacení všech honorářů projektanta, na které mu dle smlouvy vnikl nárok.</w:t>
      </w:r>
    </w:p>
    <w:p w14:paraId="3966A2E9" w14:textId="77777777" w:rsidR="00152809" w:rsidRPr="0028328D" w:rsidRDefault="00152809" w:rsidP="00152809">
      <w:pPr>
        <w:pStyle w:val="Normal01"/>
        <w:numPr>
          <w:ilvl w:val="0"/>
          <w:numId w:val="2"/>
        </w:numPr>
        <w:jc w:val="both"/>
        <w:rPr>
          <w:sz w:val="20"/>
          <w:szCs w:val="20"/>
        </w:rPr>
      </w:pPr>
      <w:r w:rsidRPr="0028328D">
        <w:rPr>
          <w:sz w:val="20"/>
          <w:szCs w:val="20"/>
        </w:rPr>
        <w:t xml:space="preserve">předkládání či rozšiřování projektantových plánů, náčrtů, výkresů, grafických zobrazení a textových určení (specifikací) v souvislosti s žádostmi či poskytováním vysvětlení příslušným správním orgánům a pro zpracování marketingových materiálů nebude považováno za porušení projektantových autorských práv ve smyslu publikace díla. </w:t>
      </w:r>
    </w:p>
    <w:p w14:paraId="31849232" w14:textId="77777777" w:rsidR="00152809" w:rsidRPr="0028328D" w:rsidRDefault="00152809" w:rsidP="00152809">
      <w:pPr>
        <w:pStyle w:val="Normal01"/>
        <w:jc w:val="both"/>
        <w:rPr>
          <w:sz w:val="20"/>
          <w:szCs w:val="20"/>
        </w:rPr>
      </w:pPr>
    </w:p>
    <w:p w14:paraId="45E961EE" w14:textId="4CBB9E2A" w:rsidR="00152809" w:rsidRPr="0028328D" w:rsidRDefault="00152809" w:rsidP="00EB168B">
      <w:pPr>
        <w:pStyle w:val="Normal01"/>
        <w:numPr>
          <w:ilvl w:val="0"/>
          <w:numId w:val="13"/>
        </w:numPr>
        <w:ind w:left="426"/>
        <w:jc w:val="both"/>
        <w:rPr>
          <w:b/>
          <w:bCs/>
          <w:sz w:val="20"/>
          <w:szCs w:val="20"/>
        </w:rPr>
      </w:pPr>
      <w:r w:rsidRPr="0028328D">
        <w:rPr>
          <w:sz w:val="20"/>
          <w:szCs w:val="20"/>
        </w:rPr>
        <w:t>Projektant je oprávněn uveřejnit svoje dílo včetně dokumentace a fotografií díla a má při uveřejnění právo uvést svoje jméno</w:t>
      </w:r>
      <w:r w:rsidR="002314C3" w:rsidRPr="0028328D">
        <w:rPr>
          <w:sz w:val="20"/>
          <w:szCs w:val="20"/>
        </w:rPr>
        <w:t>, k čemuž mu klient tímto výslovně uděluje neodvolatelný souhlas</w:t>
      </w:r>
      <w:r w:rsidRPr="0028328D">
        <w:rPr>
          <w:sz w:val="20"/>
          <w:szCs w:val="20"/>
        </w:rPr>
        <w:t>.</w:t>
      </w:r>
    </w:p>
    <w:p w14:paraId="332D4E03" w14:textId="5838B7B7" w:rsidR="00C705D8" w:rsidRPr="0028328D" w:rsidRDefault="00C705D8" w:rsidP="00C705D8">
      <w:pPr>
        <w:pStyle w:val="Zkladntext"/>
        <w:numPr>
          <w:ilvl w:val="0"/>
          <w:numId w:val="13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Klient není oprávněn k přenechání a k využívání díla třetími osobami</w:t>
      </w:r>
      <w:r w:rsidRPr="0028328D">
        <w:rPr>
          <w:b/>
          <w:bCs/>
          <w:sz w:val="20"/>
          <w:szCs w:val="20"/>
        </w:rPr>
        <w:t xml:space="preserve">. </w:t>
      </w:r>
      <w:r w:rsidRPr="0028328D">
        <w:rPr>
          <w:sz w:val="20"/>
          <w:szCs w:val="20"/>
        </w:rPr>
        <w:t>Toto je podmíněné výslovným předchozím písemným souhlasem projektanta. Za porušení tohoto ustanovení se nepovažuje případ, kdy klient postoupí práva a povinnosti z této smlouvy během nebo po ukončení této smlouvy třetí osobě, která se stane stavebníkem této navrhované stavby. Pokud použije klient dílo – předmět této smlouvy – v rozporu s ujednáním v této smlouvě bez souhlasu projektanta, má projektant právo požadovat náhradu škody.</w:t>
      </w:r>
    </w:p>
    <w:p w14:paraId="3CE5D2C5" w14:textId="77777777" w:rsidR="00152809" w:rsidRPr="0028328D" w:rsidRDefault="00152809" w:rsidP="00C16F50">
      <w:pPr>
        <w:pStyle w:val="Zkladntext"/>
        <w:spacing w:before="120"/>
        <w:ind w:left="0" w:firstLine="0"/>
        <w:rPr>
          <w:b/>
          <w:bCs/>
          <w:sz w:val="20"/>
          <w:szCs w:val="20"/>
        </w:rPr>
      </w:pPr>
    </w:p>
    <w:p w14:paraId="6176EDFF" w14:textId="77777777" w:rsidR="00403FFD" w:rsidRPr="0028328D" w:rsidRDefault="00403FFD" w:rsidP="00EB168B">
      <w:pPr>
        <w:pStyle w:val="Zkladntext"/>
        <w:spacing w:before="120"/>
        <w:ind w:left="0" w:firstLine="0"/>
        <w:jc w:val="center"/>
        <w:rPr>
          <w:b/>
          <w:bCs/>
          <w:sz w:val="20"/>
          <w:szCs w:val="20"/>
        </w:rPr>
      </w:pPr>
    </w:p>
    <w:p w14:paraId="57D39D6A" w14:textId="0D6497AD" w:rsidR="00152809" w:rsidRPr="0028328D" w:rsidRDefault="00C16F50" w:rsidP="00EB168B">
      <w:pPr>
        <w:pStyle w:val="Zkladntext"/>
        <w:spacing w:before="120"/>
        <w:ind w:left="0" w:firstLine="0"/>
        <w:jc w:val="center"/>
        <w:rPr>
          <w:sz w:val="20"/>
          <w:szCs w:val="20"/>
        </w:rPr>
      </w:pPr>
      <w:r w:rsidRPr="0028328D">
        <w:rPr>
          <w:b/>
          <w:bCs/>
          <w:sz w:val="20"/>
          <w:szCs w:val="20"/>
        </w:rPr>
        <w:t>VIII</w:t>
      </w:r>
      <w:r w:rsidR="00152809" w:rsidRPr="0028328D">
        <w:rPr>
          <w:b/>
          <w:bCs/>
          <w:sz w:val="20"/>
          <w:szCs w:val="20"/>
        </w:rPr>
        <w:t>.</w:t>
      </w:r>
      <w:r w:rsidR="00152809" w:rsidRPr="0028328D">
        <w:rPr>
          <w:sz w:val="20"/>
          <w:szCs w:val="20"/>
        </w:rPr>
        <w:t xml:space="preserve">           </w:t>
      </w:r>
      <w:r w:rsidR="00EB168B" w:rsidRPr="0028328D">
        <w:rPr>
          <w:sz w:val="20"/>
          <w:szCs w:val="20"/>
        </w:rPr>
        <w:br/>
      </w:r>
      <w:r w:rsidR="00EB168B" w:rsidRPr="0028328D">
        <w:rPr>
          <w:b/>
          <w:bCs/>
          <w:sz w:val="20"/>
          <w:szCs w:val="20"/>
        </w:rPr>
        <w:t>Smluvní sankce a odstoupení od smlouvy</w:t>
      </w:r>
    </w:p>
    <w:p w14:paraId="6CBE17CB" w14:textId="068381EF" w:rsidR="000E1430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Projektant se zavazuje uhradit klientovi smluvní pokutu ve výši 0,05</w:t>
      </w:r>
      <w:r w:rsidR="000E1430" w:rsidRPr="0028328D">
        <w:rPr>
          <w:sz w:val="20"/>
          <w:szCs w:val="20"/>
        </w:rPr>
        <w:t xml:space="preserve"> </w:t>
      </w:r>
      <w:r w:rsidR="00A265AA" w:rsidRPr="0028328D">
        <w:rPr>
          <w:sz w:val="20"/>
          <w:szCs w:val="20"/>
        </w:rPr>
        <w:t>% z ceny části díla dle čl. V</w:t>
      </w:r>
      <w:r w:rsidRPr="0028328D">
        <w:rPr>
          <w:sz w:val="20"/>
          <w:szCs w:val="20"/>
        </w:rPr>
        <w:t xml:space="preserve">. této smlouvy, s jejímž plněním a předáním je v prodlení oproti termínům plnění dle čl. IV. </w:t>
      </w:r>
      <w:r w:rsidR="000E1430" w:rsidRPr="0028328D">
        <w:rPr>
          <w:sz w:val="20"/>
          <w:szCs w:val="20"/>
        </w:rPr>
        <w:t xml:space="preserve">bod </w:t>
      </w:r>
      <w:r w:rsidRPr="0028328D">
        <w:rPr>
          <w:sz w:val="20"/>
          <w:szCs w:val="20"/>
        </w:rPr>
        <w:t>1 této smlouvy,</w:t>
      </w:r>
      <w:r w:rsidR="000E1430" w:rsidRPr="0028328D">
        <w:rPr>
          <w:sz w:val="20"/>
          <w:szCs w:val="20"/>
        </w:rPr>
        <w:t xml:space="preserve"> resp. v časovém harmonogramu (</w:t>
      </w:r>
      <w:r w:rsidRPr="0028328D">
        <w:rPr>
          <w:sz w:val="20"/>
          <w:szCs w:val="20"/>
        </w:rPr>
        <w:t>příloha č. 1 této smlouvy</w:t>
      </w:r>
      <w:r w:rsidR="000E1430" w:rsidRPr="0028328D">
        <w:rPr>
          <w:sz w:val="20"/>
          <w:szCs w:val="20"/>
        </w:rPr>
        <w:t>),</w:t>
      </w:r>
      <w:r w:rsidRPr="0028328D">
        <w:rPr>
          <w:sz w:val="20"/>
          <w:szCs w:val="20"/>
        </w:rPr>
        <w:t xml:space="preserve"> a to za každ</w:t>
      </w:r>
      <w:r w:rsidR="000E1430" w:rsidRPr="0028328D">
        <w:rPr>
          <w:sz w:val="20"/>
          <w:szCs w:val="20"/>
        </w:rPr>
        <w:t xml:space="preserve">ý den prodlení. </w:t>
      </w:r>
    </w:p>
    <w:p w14:paraId="6C4AE125" w14:textId="3F8C488D" w:rsidR="00FB03E5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 xml:space="preserve">Klient se zavazuje uhradit projektantovi úrok z prodlení ve výši </w:t>
      </w:r>
      <w:r w:rsidRPr="0028328D">
        <w:rPr>
          <w:color w:val="auto"/>
          <w:sz w:val="20"/>
          <w:szCs w:val="20"/>
        </w:rPr>
        <w:t>0,05</w:t>
      </w:r>
      <w:r w:rsidR="000E1430" w:rsidRPr="0028328D">
        <w:rPr>
          <w:color w:val="auto"/>
          <w:sz w:val="20"/>
          <w:szCs w:val="20"/>
        </w:rPr>
        <w:t xml:space="preserve"> </w:t>
      </w:r>
      <w:r w:rsidRPr="0028328D">
        <w:rPr>
          <w:color w:val="auto"/>
          <w:sz w:val="20"/>
          <w:szCs w:val="20"/>
        </w:rPr>
        <w:t>%</w:t>
      </w:r>
      <w:r w:rsidRPr="0028328D">
        <w:rPr>
          <w:sz w:val="20"/>
          <w:szCs w:val="20"/>
        </w:rPr>
        <w:t xml:space="preserve"> z dlužné částky za každý </w:t>
      </w:r>
      <w:r w:rsidR="000E1430" w:rsidRPr="0028328D">
        <w:rPr>
          <w:sz w:val="20"/>
          <w:szCs w:val="20"/>
        </w:rPr>
        <w:t xml:space="preserve">započatý </w:t>
      </w:r>
      <w:r w:rsidRPr="0028328D">
        <w:rPr>
          <w:sz w:val="20"/>
          <w:szCs w:val="20"/>
        </w:rPr>
        <w:t xml:space="preserve">den prodlení s úhradou faktury.  </w:t>
      </w:r>
    </w:p>
    <w:p w14:paraId="5AAEAA43" w14:textId="3A48FBBF" w:rsidR="00FB03E5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Klient může od této smlouvy odstoupit, bude-li projektant v prodlení se splněním termínů plnění uvedených v čl. IV</w:t>
      </w:r>
      <w:r w:rsidR="000E1430" w:rsidRPr="0028328D">
        <w:rPr>
          <w:sz w:val="20"/>
          <w:szCs w:val="20"/>
        </w:rPr>
        <w:t>.</w:t>
      </w:r>
      <w:r w:rsidRPr="0028328D">
        <w:rPr>
          <w:sz w:val="20"/>
          <w:szCs w:val="20"/>
        </w:rPr>
        <w:t xml:space="preserve"> této smlouvy, resp. v časovém harmonogramu (příloha č. 1 této smlouvy) o dobu delší než 30 dní.</w:t>
      </w:r>
    </w:p>
    <w:p w14:paraId="79C6B96F" w14:textId="3796C797" w:rsidR="00FB03E5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Projektant je oprávněn přerušit práce, pokud bude klient v prodlení s plněním svého finančního závazku o</w:t>
      </w:r>
      <w:r w:rsidR="003005EA" w:rsidRPr="0028328D">
        <w:rPr>
          <w:sz w:val="20"/>
          <w:szCs w:val="20"/>
        </w:rPr>
        <w:t>proti ujednání uvedeném v čl. V</w:t>
      </w:r>
      <w:r w:rsidRPr="0028328D">
        <w:rPr>
          <w:sz w:val="20"/>
          <w:szCs w:val="20"/>
        </w:rPr>
        <w:t xml:space="preserve">. </w:t>
      </w:r>
      <w:r w:rsidR="000E1430" w:rsidRPr="0028328D">
        <w:rPr>
          <w:sz w:val="20"/>
          <w:szCs w:val="20"/>
        </w:rPr>
        <w:t>bod 5 této</w:t>
      </w:r>
      <w:r w:rsidRPr="0028328D">
        <w:rPr>
          <w:sz w:val="20"/>
          <w:szCs w:val="20"/>
        </w:rPr>
        <w:t xml:space="preserve"> smlouvy o dobu delší než 30 dnů. Po dobu přerušení prací není projektant v prodlení se splněním povinnosti dodat předmět smlouvy, resp. jeho jednotlivé části v dohodnutém termínu a má právo na posunutí </w:t>
      </w:r>
      <w:r w:rsidR="002314C3" w:rsidRPr="0028328D">
        <w:rPr>
          <w:sz w:val="20"/>
          <w:szCs w:val="20"/>
        </w:rPr>
        <w:t xml:space="preserve">dílčího </w:t>
      </w:r>
      <w:r w:rsidRPr="0028328D">
        <w:rPr>
          <w:sz w:val="20"/>
          <w:szCs w:val="20"/>
        </w:rPr>
        <w:t xml:space="preserve">termínu plnění </w:t>
      </w:r>
      <w:r w:rsidR="002314C3" w:rsidRPr="0028328D">
        <w:rPr>
          <w:sz w:val="20"/>
          <w:szCs w:val="20"/>
        </w:rPr>
        <w:t xml:space="preserve">i termínů navazujících </w:t>
      </w:r>
      <w:r w:rsidRPr="0028328D">
        <w:rPr>
          <w:sz w:val="20"/>
          <w:szCs w:val="20"/>
        </w:rPr>
        <w:t>o dobu přerušení.</w:t>
      </w:r>
    </w:p>
    <w:p w14:paraId="57C4C325" w14:textId="0534A344" w:rsidR="00FB03E5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Projektant je oprávněn od této smlouvy odstoupit v případě, že bude klient v prodlení s plněním svého finančního závazku opro</w:t>
      </w:r>
      <w:r w:rsidR="000E1430" w:rsidRPr="0028328D">
        <w:rPr>
          <w:sz w:val="20"/>
          <w:szCs w:val="20"/>
        </w:rPr>
        <w:t xml:space="preserve">ti </w:t>
      </w:r>
      <w:r w:rsidR="003005EA" w:rsidRPr="0028328D">
        <w:rPr>
          <w:sz w:val="20"/>
          <w:szCs w:val="20"/>
        </w:rPr>
        <w:t>ujednání uvedeném v čl. V</w:t>
      </w:r>
      <w:r w:rsidR="000E1430" w:rsidRPr="0028328D">
        <w:rPr>
          <w:sz w:val="20"/>
          <w:szCs w:val="20"/>
        </w:rPr>
        <w:t>. bod 5</w:t>
      </w:r>
      <w:r w:rsidRPr="0028328D">
        <w:rPr>
          <w:sz w:val="20"/>
          <w:szCs w:val="20"/>
        </w:rPr>
        <w:t xml:space="preserve"> </w:t>
      </w:r>
      <w:r w:rsidR="000E1430" w:rsidRPr="0028328D">
        <w:rPr>
          <w:sz w:val="20"/>
          <w:szCs w:val="20"/>
        </w:rPr>
        <w:t xml:space="preserve">této </w:t>
      </w:r>
      <w:r w:rsidRPr="0028328D">
        <w:rPr>
          <w:sz w:val="20"/>
          <w:szCs w:val="20"/>
        </w:rPr>
        <w:t>smlouvy o dobu delší než 45 dnů.</w:t>
      </w:r>
    </w:p>
    <w:p w14:paraId="327F4AF8" w14:textId="7B9B4772" w:rsidR="00FB03E5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V případě, že dojde k odstoupení od smlouvy z důvodů na straně klienta, je projektant oprávněn požadovat na klientovi úhradu práce provedené až do dne odstoupení, a to ve výši adekvátní čás</w:t>
      </w:r>
      <w:r w:rsidR="003005EA" w:rsidRPr="0028328D">
        <w:rPr>
          <w:sz w:val="20"/>
          <w:szCs w:val="20"/>
        </w:rPr>
        <w:t>ti z dohodnuté ceny podle čl. V</w:t>
      </w:r>
      <w:r w:rsidR="000E1430" w:rsidRPr="0028328D">
        <w:rPr>
          <w:sz w:val="20"/>
          <w:szCs w:val="20"/>
        </w:rPr>
        <w:t>.</w:t>
      </w:r>
      <w:r w:rsidRPr="0028328D">
        <w:rPr>
          <w:sz w:val="20"/>
          <w:szCs w:val="20"/>
        </w:rPr>
        <w:t xml:space="preserve"> pro jednotlivé práce </w:t>
      </w:r>
      <w:r w:rsidR="003005EA" w:rsidRPr="0028328D">
        <w:rPr>
          <w:sz w:val="20"/>
          <w:szCs w:val="20"/>
        </w:rPr>
        <w:t xml:space="preserve">(části díla) </w:t>
      </w:r>
      <w:r w:rsidRPr="0028328D">
        <w:rPr>
          <w:sz w:val="20"/>
          <w:szCs w:val="20"/>
        </w:rPr>
        <w:t>uvedené v čl. II.</w:t>
      </w:r>
    </w:p>
    <w:p w14:paraId="586BCE7B" w14:textId="210589A2" w:rsidR="00FB03E5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lastRenderedPageBreak/>
        <w:t>Projektant neodpovídá za zdržení způsobené objektivními okolnostmi, např. zastavením či zdržením ze strany org</w:t>
      </w:r>
      <w:r w:rsidR="003005EA" w:rsidRPr="0028328D">
        <w:rPr>
          <w:sz w:val="20"/>
          <w:szCs w:val="20"/>
        </w:rPr>
        <w:t>ánů státní správy, nesoučinností</w:t>
      </w:r>
      <w:r w:rsidRPr="0028328D">
        <w:rPr>
          <w:sz w:val="20"/>
          <w:szCs w:val="20"/>
        </w:rPr>
        <w:t xml:space="preserve"> klienta. Na tato zdržení se nevztahuje </w:t>
      </w:r>
      <w:r w:rsidR="000E1430" w:rsidRPr="0028328D">
        <w:rPr>
          <w:sz w:val="20"/>
          <w:szCs w:val="20"/>
        </w:rPr>
        <w:t>sankce dle čl.</w:t>
      </w:r>
      <w:r w:rsidR="003005EA" w:rsidRPr="0028328D">
        <w:rPr>
          <w:sz w:val="20"/>
          <w:szCs w:val="20"/>
        </w:rPr>
        <w:t xml:space="preserve"> VIII</w:t>
      </w:r>
      <w:r w:rsidRPr="0028328D">
        <w:rPr>
          <w:sz w:val="20"/>
          <w:szCs w:val="20"/>
        </w:rPr>
        <w:t xml:space="preserve">. </w:t>
      </w:r>
      <w:r w:rsidR="000E1430" w:rsidRPr="0028328D">
        <w:rPr>
          <w:sz w:val="20"/>
          <w:szCs w:val="20"/>
        </w:rPr>
        <w:t xml:space="preserve">bod </w:t>
      </w:r>
      <w:r w:rsidRPr="0028328D">
        <w:rPr>
          <w:sz w:val="20"/>
          <w:szCs w:val="20"/>
        </w:rPr>
        <w:t>1</w:t>
      </w:r>
      <w:r w:rsidR="000E1430" w:rsidRPr="0028328D">
        <w:rPr>
          <w:sz w:val="20"/>
          <w:szCs w:val="20"/>
        </w:rPr>
        <w:t xml:space="preserve"> této smlouvy</w:t>
      </w:r>
      <w:r w:rsidRPr="0028328D">
        <w:rPr>
          <w:sz w:val="20"/>
          <w:szCs w:val="20"/>
        </w:rPr>
        <w:t>.</w:t>
      </w:r>
    </w:p>
    <w:p w14:paraId="3ADD1BFA" w14:textId="77777777" w:rsidR="00152809" w:rsidRPr="0028328D" w:rsidRDefault="00152809" w:rsidP="00FB03E5">
      <w:pPr>
        <w:pStyle w:val="Zkladntext"/>
        <w:numPr>
          <w:ilvl w:val="0"/>
          <w:numId w:val="14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Je-li v této smlouvě sjednána možnost odstoupení od smlouvy, musí být odstoupení od smlouvy učiněno písemně a doručeno druhé smluvní straně. Účinky odstoupení nastávají dnem doručení odstoupení druhé smluvní straně.</w:t>
      </w:r>
    </w:p>
    <w:p w14:paraId="4F8710BF" w14:textId="77777777" w:rsidR="00152809" w:rsidRPr="0028328D" w:rsidRDefault="00152809" w:rsidP="00152809">
      <w:pPr>
        <w:pStyle w:val="Zkladntext"/>
        <w:spacing w:before="120"/>
        <w:ind w:left="851" w:hanging="851"/>
        <w:rPr>
          <w:b/>
          <w:bCs/>
          <w:sz w:val="20"/>
          <w:szCs w:val="20"/>
        </w:rPr>
      </w:pPr>
    </w:p>
    <w:p w14:paraId="0B9A61CE" w14:textId="16FA7E2B" w:rsidR="00152809" w:rsidRPr="0028328D" w:rsidRDefault="00C16F50" w:rsidP="00FB03E5">
      <w:pPr>
        <w:pStyle w:val="Zkladntext"/>
        <w:spacing w:before="120"/>
        <w:ind w:left="0" w:firstLine="0"/>
        <w:jc w:val="center"/>
        <w:rPr>
          <w:sz w:val="20"/>
          <w:szCs w:val="20"/>
        </w:rPr>
      </w:pPr>
      <w:r w:rsidRPr="0028328D">
        <w:rPr>
          <w:b/>
          <w:bCs/>
          <w:sz w:val="20"/>
          <w:szCs w:val="20"/>
        </w:rPr>
        <w:t>IX</w:t>
      </w:r>
      <w:r w:rsidR="00152809" w:rsidRPr="0028328D">
        <w:rPr>
          <w:b/>
          <w:bCs/>
          <w:sz w:val="20"/>
          <w:szCs w:val="20"/>
        </w:rPr>
        <w:t>.</w:t>
      </w:r>
      <w:r w:rsidR="00152809" w:rsidRPr="0028328D">
        <w:rPr>
          <w:b/>
          <w:bCs/>
          <w:sz w:val="20"/>
          <w:szCs w:val="20"/>
        </w:rPr>
        <w:tab/>
      </w:r>
      <w:r w:rsidR="00FB03E5" w:rsidRPr="0028328D">
        <w:rPr>
          <w:b/>
          <w:bCs/>
          <w:sz w:val="20"/>
          <w:szCs w:val="20"/>
        </w:rPr>
        <w:br/>
        <w:t>Závěrečná ujednání</w:t>
      </w:r>
    </w:p>
    <w:p w14:paraId="49C23C71" w14:textId="77777777" w:rsidR="008C1566" w:rsidRPr="0028328D" w:rsidRDefault="008C1566" w:rsidP="008C1566">
      <w:pPr>
        <w:pStyle w:val="Odstavecseseznamem"/>
        <w:ind w:left="426"/>
        <w:rPr>
          <w:rFonts w:ascii="Arial" w:hAnsi="Arial" w:cs="Arial"/>
          <w:color w:val="000000"/>
        </w:rPr>
      </w:pPr>
    </w:p>
    <w:p w14:paraId="6E27C84A" w14:textId="1868C659" w:rsidR="00B04925" w:rsidRPr="0028328D" w:rsidRDefault="008C1566" w:rsidP="008C1566">
      <w:pPr>
        <w:pStyle w:val="Odstavecseseznamem"/>
        <w:numPr>
          <w:ilvl w:val="0"/>
          <w:numId w:val="15"/>
        </w:numPr>
        <w:ind w:left="426"/>
        <w:jc w:val="both"/>
        <w:rPr>
          <w:rFonts w:ascii="Arial" w:hAnsi="Arial" w:cs="Arial"/>
          <w:color w:val="000000"/>
        </w:rPr>
      </w:pPr>
      <w:r w:rsidRPr="0028328D">
        <w:rPr>
          <w:rFonts w:ascii="Arial" w:hAnsi="Arial" w:cs="Arial"/>
          <w:color w:val="000000"/>
        </w:rPr>
        <w:t>Práva a povinnosti touto smlouvou výslovně neupravené se řídí příslušnými ustanoveními zákona č. 89/2012 Sb., občanský zákoník, ve znění pozdějších předpisů.</w:t>
      </w:r>
    </w:p>
    <w:p w14:paraId="65FABC3D" w14:textId="591C6864" w:rsidR="00FB03E5" w:rsidRPr="0028328D" w:rsidRDefault="00152809" w:rsidP="00FB03E5">
      <w:pPr>
        <w:pStyle w:val="Zkladntext"/>
        <w:numPr>
          <w:ilvl w:val="0"/>
          <w:numId w:val="15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Tuto smlouvu je možné měnit pouze písemnými dodatky, podepsanými oprávněnými zástupci smluvních stran.</w:t>
      </w:r>
      <w:r w:rsidR="00FF14BA" w:rsidRPr="0028328D">
        <w:rPr>
          <w:sz w:val="20"/>
          <w:szCs w:val="20"/>
        </w:rPr>
        <w:t xml:space="preserve"> Za písemnou formu se pro účely této smlouvy považuje i oboustranně odsouhlasená výměna e-mailových zpráv.</w:t>
      </w:r>
    </w:p>
    <w:p w14:paraId="437E6AF3" w14:textId="77777777" w:rsidR="00CD7DE3" w:rsidRPr="0028328D" w:rsidRDefault="00CD7DE3" w:rsidP="00CD7DE3">
      <w:pPr>
        <w:pStyle w:val="Odstavecseseznamem"/>
        <w:ind w:left="426"/>
        <w:rPr>
          <w:rFonts w:ascii="Arial" w:hAnsi="Arial" w:cs="Arial"/>
          <w:color w:val="000000"/>
        </w:rPr>
      </w:pPr>
    </w:p>
    <w:p w14:paraId="47F0C6F9" w14:textId="4674BC9D" w:rsidR="008C1566" w:rsidRPr="0028328D" w:rsidRDefault="008C1566" w:rsidP="008C1566">
      <w:pPr>
        <w:pStyle w:val="Odstavecseseznamem"/>
        <w:numPr>
          <w:ilvl w:val="0"/>
          <w:numId w:val="15"/>
        </w:numPr>
        <w:ind w:left="426"/>
        <w:jc w:val="both"/>
        <w:rPr>
          <w:rFonts w:ascii="Arial" w:hAnsi="Arial" w:cs="Arial"/>
          <w:color w:val="000000"/>
        </w:rPr>
      </w:pPr>
      <w:r w:rsidRPr="0028328D">
        <w:rPr>
          <w:rFonts w:ascii="Arial" w:hAnsi="Arial" w:cs="Arial"/>
          <w:color w:val="000000"/>
        </w:rPr>
        <w:t>Odmítne-li kterákoliv ze smluvních stran převzetí písemnosti doručované jí v souvislosti s touto smlouvou, nebo jakkoliv jinak zmaří její doručení, má se za to, že tato písemnost byla doručena dnem odmítnutí převzetí, nebo uplynutím úložní lhůty na poště. V pochybnostech, nebo není-li prokázán jiný den doručení, se veškeré písemnosti doručované v souvislosti s touto smlouvou považují za doručené nejpozději 3. den ode dne podání písemnosti k poštovní přepravě formou doporučené zásilky.</w:t>
      </w:r>
    </w:p>
    <w:p w14:paraId="7B0E1838" w14:textId="77777777" w:rsidR="008C1566" w:rsidRPr="0028328D" w:rsidRDefault="008C1566" w:rsidP="008C1566">
      <w:pPr>
        <w:pStyle w:val="Odstavecseseznamem"/>
        <w:rPr>
          <w:rFonts w:ascii="Arial" w:hAnsi="Arial" w:cs="Arial"/>
          <w:color w:val="000000"/>
        </w:rPr>
      </w:pPr>
    </w:p>
    <w:p w14:paraId="334E3C6E" w14:textId="61A06340" w:rsidR="00CD7DE3" w:rsidRPr="0028328D" w:rsidRDefault="008C1566" w:rsidP="008C1566">
      <w:pPr>
        <w:pStyle w:val="Odstavecseseznamem"/>
        <w:numPr>
          <w:ilvl w:val="0"/>
          <w:numId w:val="15"/>
        </w:numPr>
        <w:ind w:left="426"/>
        <w:jc w:val="both"/>
        <w:rPr>
          <w:rFonts w:ascii="Arial" w:hAnsi="Arial" w:cs="Arial"/>
          <w:color w:val="000000"/>
        </w:rPr>
      </w:pPr>
      <w:r w:rsidRPr="0028328D">
        <w:rPr>
          <w:rFonts w:ascii="Arial" w:hAnsi="Arial" w:cs="Arial"/>
          <w:color w:val="000000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5F145E14" w14:textId="5137741C" w:rsidR="00FB03E5" w:rsidRPr="0028328D" w:rsidRDefault="00152809" w:rsidP="00FB03E5">
      <w:pPr>
        <w:pStyle w:val="Zkladntext"/>
        <w:numPr>
          <w:ilvl w:val="0"/>
          <w:numId w:val="15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 xml:space="preserve">Tato smlouva je vyhotovena ve </w:t>
      </w:r>
      <w:r w:rsidR="00F76327" w:rsidRPr="0028328D">
        <w:rPr>
          <w:sz w:val="20"/>
          <w:szCs w:val="20"/>
        </w:rPr>
        <w:t>dvou</w:t>
      </w:r>
      <w:r w:rsidRPr="0028328D">
        <w:rPr>
          <w:sz w:val="20"/>
          <w:szCs w:val="20"/>
        </w:rPr>
        <w:t xml:space="preserve"> vyhotoveních, ze kterých každá strana po jejím podepsání obdrží </w:t>
      </w:r>
      <w:r w:rsidR="00FF14BA" w:rsidRPr="0028328D">
        <w:rPr>
          <w:sz w:val="20"/>
          <w:szCs w:val="20"/>
        </w:rPr>
        <w:t>po jednom</w:t>
      </w:r>
      <w:r w:rsidRPr="0028328D">
        <w:rPr>
          <w:sz w:val="20"/>
          <w:szCs w:val="20"/>
        </w:rPr>
        <w:t>.</w:t>
      </w:r>
    </w:p>
    <w:p w14:paraId="2B6A1104" w14:textId="77777777" w:rsidR="00152809" w:rsidRPr="0028328D" w:rsidRDefault="00152809" w:rsidP="00FB03E5">
      <w:pPr>
        <w:pStyle w:val="Zkladntext"/>
        <w:numPr>
          <w:ilvl w:val="0"/>
          <w:numId w:val="15"/>
        </w:numPr>
        <w:spacing w:before="120"/>
        <w:ind w:left="426"/>
        <w:rPr>
          <w:sz w:val="20"/>
          <w:szCs w:val="20"/>
        </w:rPr>
      </w:pPr>
      <w:r w:rsidRPr="0028328D">
        <w:rPr>
          <w:sz w:val="20"/>
          <w:szCs w:val="20"/>
        </w:rPr>
        <w:t>Tato smlouva je platná a účinná dnem podpisu oběma stranami.</w:t>
      </w:r>
    </w:p>
    <w:p w14:paraId="608A8201" w14:textId="77777777" w:rsidR="00152809" w:rsidRPr="0028328D" w:rsidRDefault="00152809" w:rsidP="00152809">
      <w:pPr>
        <w:rPr>
          <w:rFonts w:ascii="Arial" w:hAnsi="Arial" w:cs="Arial"/>
        </w:rPr>
      </w:pPr>
    </w:p>
    <w:p w14:paraId="3CAA4B83" w14:textId="77777777" w:rsidR="00152809" w:rsidRPr="0028328D" w:rsidRDefault="00152809" w:rsidP="00152809">
      <w:pPr>
        <w:rPr>
          <w:rFonts w:ascii="Arial" w:hAnsi="Arial" w:cs="Arial"/>
        </w:rPr>
      </w:pPr>
    </w:p>
    <w:p w14:paraId="6C1FB0B0" w14:textId="77777777" w:rsidR="00152809" w:rsidRPr="0028328D" w:rsidRDefault="00152809" w:rsidP="00152809">
      <w:pPr>
        <w:rPr>
          <w:rFonts w:ascii="Arial" w:hAnsi="Arial" w:cs="Arial"/>
        </w:rPr>
      </w:pPr>
    </w:p>
    <w:p w14:paraId="288DCD56" w14:textId="7F666D04" w:rsidR="000E1430" w:rsidRPr="0028328D" w:rsidRDefault="000E1430" w:rsidP="000E1430">
      <w:pPr>
        <w:pStyle w:val="Zkladntext"/>
        <w:spacing w:before="120"/>
        <w:ind w:left="0" w:firstLine="0"/>
        <w:rPr>
          <w:sz w:val="20"/>
          <w:szCs w:val="20"/>
        </w:rPr>
      </w:pPr>
      <w:r w:rsidRPr="0028328D">
        <w:rPr>
          <w:rFonts w:eastAsia="Arial"/>
          <w:sz w:val="20"/>
          <w:szCs w:val="20"/>
        </w:rPr>
        <w:t xml:space="preserve">V Praze dne </w:t>
      </w:r>
      <w:r w:rsidR="00CD57D5">
        <w:rPr>
          <w:rFonts w:eastAsia="Arial"/>
          <w:sz w:val="20"/>
          <w:szCs w:val="20"/>
        </w:rPr>
        <w:t>13</w:t>
      </w:r>
      <w:r w:rsidR="0028328D" w:rsidRPr="0028328D">
        <w:rPr>
          <w:rFonts w:eastAsia="Arial"/>
          <w:sz w:val="20"/>
          <w:szCs w:val="20"/>
        </w:rPr>
        <w:t>.9.2021</w:t>
      </w:r>
      <w:r w:rsidRPr="0028328D">
        <w:rPr>
          <w:rFonts w:eastAsia="Arial"/>
          <w:sz w:val="20"/>
          <w:szCs w:val="20"/>
        </w:rPr>
        <w:tab/>
      </w:r>
      <w:r w:rsidRPr="0028328D">
        <w:rPr>
          <w:rFonts w:eastAsia="Arial"/>
          <w:sz w:val="20"/>
          <w:szCs w:val="20"/>
        </w:rPr>
        <w:tab/>
      </w:r>
      <w:r w:rsidRPr="0028328D">
        <w:rPr>
          <w:rFonts w:eastAsia="Arial"/>
          <w:sz w:val="20"/>
          <w:szCs w:val="20"/>
        </w:rPr>
        <w:tab/>
      </w:r>
      <w:r w:rsidRPr="0028328D">
        <w:rPr>
          <w:rFonts w:eastAsia="Arial"/>
          <w:sz w:val="20"/>
          <w:szCs w:val="20"/>
        </w:rPr>
        <w:tab/>
        <w:t xml:space="preserve">V Praze dne </w:t>
      </w:r>
    </w:p>
    <w:p w14:paraId="3BB168A5" w14:textId="77777777" w:rsidR="000E1430" w:rsidRPr="0028328D" w:rsidRDefault="000E1430" w:rsidP="000E1430">
      <w:pPr>
        <w:pStyle w:val="Zkladntext"/>
        <w:spacing w:before="120"/>
        <w:ind w:left="0" w:firstLine="0"/>
        <w:rPr>
          <w:sz w:val="20"/>
          <w:szCs w:val="20"/>
        </w:rPr>
      </w:pPr>
    </w:p>
    <w:p w14:paraId="20084DC5" w14:textId="6660571C" w:rsidR="000E1430" w:rsidRPr="0028328D" w:rsidRDefault="000E1430" w:rsidP="000E1430">
      <w:pPr>
        <w:pStyle w:val="Zkladntext"/>
        <w:spacing w:before="120"/>
        <w:ind w:left="0" w:firstLine="0"/>
        <w:rPr>
          <w:sz w:val="20"/>
          <w:szCs w:val="20"/>
        </w:rPr>
      </w:pPr>
      <w:r w:rsidRPr="0028328D">
        <w:rPr>
          <w:sz w:val="20"/>
          <w:szCs w:val="20"/>
        </w:rPr>
        <w:t>Projektant:</w:t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  <w:t>Klient:</w:t>
      </w:r>
    </w:p>
    <w:p w14:paraId="50E117F1" w14:textId="77777777" w:rsidR="000E1430" w:rsidRPr="0028328D" w:rsidRDefault="000E1430" w:rsidP="000E1430">
      <w:pPr>
        <w:pStyle w:val="Zkladntext"/>
        <w:spacing w:before="120"/>
        <w:ind w:left="0" w:firstLine="0"/>
        <w:rPr>
          <w:sz w:val="20"/>
          <w:szCs w:val="20"/>
        </w:rPr>
      </w:pPr>
    </w:p>
    <w:p w14:paraId="799C5182" w14:textId="77777777" w:rsidR="000E1430" w:rsidRPr="0028328D" w:rsidRDefault="000E1430" w:rsidP="000E1430">
      <w:pPr>
        <w:pStyle w:val="Zkladntext"/>
        <w:spacing w:before="120"/>
        <w:ind w:left="0" w:firstLine="0"/>
        <w:rPr>
          <w:sz w:val="20"/>
          <w:szCs w:val="20"/>
        </w:rPr>
      </w:pPr>
    </w:p>
    <w:p w14:paraId="162C22D7" w14:textId="5ECDB438" w:rsidR="000E1430" w:rsidRPr="000E1430" w:rsidRDefault="000E1430" w:rsidP="000E1430">
      <w:pPr>
        <w:pStyle w:val="Zkladntext"/>
        <w:spacing w:before="120"/>
        <w:ind w:left="0" w:firstLine="0"/>
        <w:jc w:val="left"/>
      </w:pPr>
      <w:r w:rsidRPr="0028328D">
        <w:rPr>
          <w:sz w:val="20"/>
          <w:szCs w:val="20"/>
        </w:rPr>
        <w:t>_________________________</w:t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  <w:t>_________________________</w:t>
      </w:r>
      <w:r w:rsidRPr="0028328D">
        <w:rPr>
          <w:sz w:val="20"/>
          <w:szCs w:val="20"/>
        </w:rPr>
        <w:br/>
        <w:t>Studio COSMO s.r.o.</w:t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tab/>
      </w:r>
      <w:r w:rsidRPr="0028328D">
        <w:rPr>
          <w:sz w:val="20"/>
          <w:szCs w:val="20"/>
        </w:rPr>
        <w:br/>
        <w:t>Ing. arch. Jiří Kabelka</w:t>
      </w:r>
      <w:r w:rsidRPr="0028328D">
        <w:rPr>
          <w:sz w:val="20"/>
          <w:szCs w:val="20"/>
        </w:rPr>
        <w:br/>
        <w:t>jednatel</w:t>
      </w:r>
    </w:p>
    <w:p w14:paraId="65B15D74" w14:textId="77777777" w:rsidR="00152809" w:rsidRDefault="00152809" w:rsidP="00152809">
      <w:pPr>
        <w:pStyle w:val="Zkladntext"/>
        <w:spacing w:before="120"/>
        <w:ind w:left="0" w:firstLine="0"/>
      </w:pPr>
    </w:p>
    <w:p w14:paraId="605B1563" w14:textId="77777777" w:rsidR="00B86F66" w:rsidRDefault="00B86F66"/>
    <w:sectPr w:rsidR="00B86F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4" w:right="1274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A0FA" w14:textId="77777777" w:rsidR="0048460D" w:rsidRDefault="0048460D">
      <w:r>
        <w:separator/>
      </w:r>
    </w:p>
  </w:endnote>
  <w:endnote w:type="continuationSeparator" w:id="0">
    <w:p w14:paraId="00DB8D83" w14:textId="77777777" w:rsidR="0048460D" w:rsidRDefault="0048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99E2" w14:textId="579A5A7C" w:rsidR="00C54656" w:rsidRDefault="000E1430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D67401">
      <w:rPr>
        <w:noProof/>
      </w:rPr>
      <w:t>5</w:t>
    </w:r>
    <w:r>
      <w:fldChar w:fldCharType="end"/>
    </w:r>
  </w:p>
  <w:p w14:paraId="070F30D9" w14:textId="77777777" w:rsidR="00C54656" w:rsidRDefault="00D6740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5AD3" w14:textId="77777777" w:rsidR="00C54656" w:rsidRDefault="00D674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2FF5" w14:textId="77777777" w:rsidR="0048460D" w:rsidRDefault="0048460D">
      <w:r>
        <w:separator/>
      </w:r>
    </w:p>
  </w:footnote>
  <w:footnote w:type="continuationSeparator" w:id="0">
    <w:p w14:paraId="5FD8AE95" w14:textId="77777777" w:rsidR="0048460D" w:rsidRDefault="0048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6C57" w14:textId="77777777" w:rsidR="00C54656" w:rsidRDefault="00D674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C619" w14:textId="77777777" w:rsidR="00C54656" w:rsidRDefault="00D674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518788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592919"/>
    <w:multiLevelType w:val="hybridMultilevel"/>
    <w:tmpl w:val="349EE500"/>
    <w:lvl w:ilvl="0" w:tplc="5A62E7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25784"/>
    <w:multiLevelType w:val="multilevel"/>
    <w:tmpl w:val="45A898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 w15:restartNumberingAfterBreak="0">
    <w:nsid w:val="29B95304"/>
    <w:multiLevelType w:val="hybridMultilevel"/>
    <w:tmpl w:val="9C12E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653BA"/>
    <w:multiLevelType w:val="hybridMultilevel"/>
    <w:tmpl w:val="C290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23A6"/>
    <w:multiLevelType w:val="hybridMultilevel"/>
    <w:tmpl w:val="BA3A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373A"/>
    <w:multiLevelType w:val="hybridMultilevel"/>
    <w:tmpl w:val="DE6C7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684C"/>
    <w:multiLevelType w:val="hybridMultilevel"/>
    <w:tmpl w:val="EA50ACE2"/>
    <w:lvl w:ilvl="0" w:tplc="D2C8E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05772"/>
    <w:multiLevelType w:val="hybridMultilevel"/>
    <w:tmpl w:val="A5BCC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4ECF"/>
    <w:multiLevelType w:val="hybridMultilevel"/>
    <w:tmpl w:val="AEB85DFA"/>
    <w:lvl w:ilvl="0" w:tplc="D960C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D43"/>
    <w:multiLevelType w:val="multilevel"/>
    <w:tmpl w:val="F368815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sz w:val="20"/>
      </w:rPr>
    </w:lvl>
  </w:abstractNum>
  <w:abstractNum w:abstractNumId="12" w15:restartNumberingAfterBreak="0">
    <w:nsid w:val="65D864CC"/>
    <w:multiLevelType w:val="hybridMultilevel"/>
    <w:tmpl w:val="54C0BE36"/>
    <w:lvl w:ilvl="0" w:tplc="32402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51B15"/>
    <w:multiLevelType w:val="hybridMultilevel"/>
    <w:tmpl w:val="69C89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87DB5"/>
    <w:multiLevelType w:val="hybridMultilevel"/>
    <w:tmpl w:val="54C0BE36"/>
    <w:lvl w:ilvl="0" w:tplc="32402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1"/>
  </w:num>
  <w:num w:numId="8">
    <w:abstractNumId w:val="13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9"/>
    <w:rsid w:val="000E1430"/>
    <w:rsid w:val="00152809"/>
    <w:rsid w:val="00190BF6"/>
    <w:rsid w:val="001B747C"/>
    <w:rsid w:val="001C6A5D"/>
    <w:rsid w:val="001F38D4"/>
    <w:rsid w:val="002314C3"/>
    <w:rsid w:val="0028328D"/>
    <w:rsid w:val="002D5DCC"/>
    <w:rsid w:val="003005EA"/>
    <w:rsid w:val="00336CEA"/>
    <w:rsid w:val="00403FFD"/>
    <w:rsid w:val="00411CB1"/>
    <w:rsid w:val="0041223C"/>
    <w:rsid w:val="0048460D"/>
    <w:rsid w:val="00495D5F"/>
    <w:rsid w:val="004D2D23"/>
    <w:rsid w:val="004E4432"/>
    <w:rsid w:val="0059675A"/>
    <w:rsid w:val="005F353A"/>
    <w:rsid w:val="006544AD"/>
    <w:rsid w:val="00713AE8"/>
    <w:rsid w:val="0072489A"/>
    <w:rsid w:val="00790217"/>
    <w:rsid w:val="007B257C"/>
    <w:rsid w:val="007C1259"/>
    <w:rsid w:val="007C7D00"/>
    <w:rsid w:val="0085153D"/>
    <w:rsid w:val="008C1566"/>
    <w:rsid w:val="008D1C0A"/>
    <w:rsid w:val="008D1C2E"/>
    <w:rsid w:val="009B2871"/>
    <w:rsid w:val="00A1120D"/>
    <w:rsid w:val="00A265AA"/>
    <w:rsid w:val="00A84523"/>
    <w:rsid w:val="00AC2A46"/>
    <w:rsid w:val="00AE1F33"/>
    <w:rsid w:val="00B04925"/>
    <w:rsid w:val="00B35D06"/>
    <w:rsid w:val="00B83F3C"/>
    <w:rsid w:val="00B86F66"/>
    <w:rsid w:val="00BD6AAA"/>
    <w:rsid w:val="00C16329"/>
    <w:rsid w:val="00C16F50"/>
    <w:rsid w:val="00C705D8"/>
    <w:rsid w:val="00C90107"/>
    <w:rsid w:val="00C95502"/>
    <w:rsid w:val="00CA6DC1"/>
    <w:rsid w:val="00CD57D5"/>
    <w:rsid w:val="00CD7DE3"/>
    <w:rsid w:val="00D2098A"/>
    <w:rsid w:val="00D350D8"/>
    <w:rsid w:val="00D67401"/>
    <w:rsid w:val="00D75AB3"/>
    <w:rsid w:val="00D812E3"/>
    <w:rsid w:val="00E500FA"/>
    <w:rsid w:val="00E72705"/>
    <w:rsid w:val="00EB168B"/>
    <w:rsid w:val="00F6577F"/>
    <w:rsid w:val="00F76327"/>
    <w:rsid w:val="00FA36C5"/>
    <w:rsid w:val="00FB03E5"/>
    <w:rsid w:val="00FE00ED"/>
    <w:rsid w:val="00FE307E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9E3A"/>
  <w15:chartTrackingRefBased/>
  <w15:docId w15:val="{E583320A-62F9-410A-9C86-49D8F2CC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8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528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809"/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character" w:customStyle="1" w:styleId="platne1">
    <w:name w:val="platne1"/>
    <w:basedOn w:val="Standardnpsmoodstavce"/>
    <w:rsid w:val="00152809"/>
  </w:style>
  <w:style w:type="paragraph" w:customStyle="1" w:styleId="Nadpis">
    <w:name w:val="Nadpis"/>
    <w:next w:val="Zkladntext"/>
    <w:rsid w:val="0015280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link w:val="ZkladntextChar"/>
    <w:rsid w:val="00152809"/>
    <w:pPr>
      <w:ind w:left="1417" w:hanging="141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52809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Podnadpis1">
    <w:name w:val="Podnadpis1"/>
    <w:rsid w:val="00152809"/>
    <w:pPr>
      <w:suppressAutoHyphens/>
      <w:spacing w:after="0" w:line="240" w:lineRule="auto"/>
      <w:ind w:left="737" w:hanging="737"/>
    </w:pPr>
    <w:rPr>
      <w:rFonts w:ascii="Arial" w:eastAsia="Times New Roman" w:hAnsi="Arial" w:cs="Arial"/>
      <w:b/>
      <w:bCs/>
      <w:color w:val="000000"/>
      <w:sz w:val="28"/>
      <w:szCs w:val="28"/>
      <w:lang w:eastAsia="zh-CN"/>
    </w:rPr>
  </w:style>
  <w:style w:type="paragraph" w:styleId="Zhlav">
    <w:name w:val="header"/>
    <w:basedOn w:val="Normln"/>
    <w:link w:val="ZhlavChar"/>
    <w:rsid w:val="00152809"/>
    <w:rPr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5280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rsid w:val="00152809"/>
    <w:pPr>
      <w:jc w:val="right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152809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01">
    <w:name w:val="Normal 01"/>
    <w:basedOn w:val="Normln"/>
    <w:rsid w:val="00152809"/>
    <w:pPr>
      <w:widowControl w:val="0"/>
    </w:pPr>
    <w:rPr>
      <w:rFonts w:ascii="Arial" w:hAnsi="Arial" w:cs="Arial"/>
      <w:sz w:val="17"/>
      <w:szCs w:val="17"/>
    </w:rPr>
  </w:style>
  <w:style w:type="paragraph" w:customStyle="1" w:styleId="Zkladntextodsazen21">
    <w:name w:val="Základní text odsazený 21"/>
    <w:basedOn w:val="Normln"/>
    <w:rsid w:val="00152809"/>
    <w:pPr>
      <w:spacing w:after="120" w:line="480" w:lineRule="auto"/>
      <w:ind w:left="283"/>
    </w:pPr>
  </w:style>
  <w:style w:type="character" w:styleId="Odkaznakoment">
    <w:name w:val="annotation reference"/>
    <w:uiPriority w:val="99"/>
    <w:semiHidden/>
    <w:unhideWhenUsed/>
    <w:rsid w:val="0015280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52809"/>
  </w:style>
  <w:style w:type="character" w:customStyle="1" w:styleId="TextkomenteChar">
    <w:name w:val="Text komentáře Char"/>
    <w:basedOn w:val="Standardnpsmoodstavce"/>
    <w:uiPriority w:val="99"/>
    <w:semiHidden/>
    <w:rsid w:val="001528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1">
    <w:name w:val="Text komentáře Char1"/>
    <w:link w:val="Textkomente"/>
    <w:uiPriority w:val="99"/>
    <w:semiHidden/>
    <w:rsid w:val="0015280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8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809"/>
    <w:rPr>
      <w:rFonts w:ascii="Segoe UI" w:eastAsia="Times New Roman" w:hAnsi="Segoe UI" w:cs="Segoe UI"/>
      <w:sz w:val="18"/>
      <w:szCs w:val="18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809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5280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1120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D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06FB-DBDB-428E-802F-A64E3CFA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2058</Words>
  <Characters>12146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Advokátní kancelář</dc:creator>
  <cp:keywords/>
  <dc:description/>
  <cp:lastModifiedBy>Dana Kuzelova</cp:lastModifiedBy>
  <cp:revision>2</cp:revision>
  <dcterms:created xsi:type="dcterms:W3CDTF">2021-09-14T12:50:00Z</dcterms:created>
  <dcterms:modified xsi:type="dcterms:W3CDTF">2021-09-14T12:50:00Z</dcterms:modified>
</cp:coreProperties>
</file>