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9B" w:rsidRPr="00BF276B" w:rsidRDefault="00E4699B" w:rsidP="00E4699B">
      <w:pPr>
        <w:widowControl w:val="0"/>
        <w:spacing w:line="276" w:lineRule="auto"/>
        <w:ind w:left="33"/>
        <w:jc w:val="center"/>
        <w:rPr>
          <w:rFonts w:eastAsia="Calibri"/>
          <w:b/>
          <w:bCs/>
          <w:caps/>
          <w:sz w:val="24"/>
          <w:szCs w:val="24"/>
          <w:lang w:val="en-US" w:eastAsia="en-US"/>
        </w:rPr>
      </w:pPr>
      <w:r w:rsidRPr="00BF276B">
        <w:rPr>
          <w:rFonts w:eastAsia="Calibri"/>
          <w:b/>
          <w:bCs/>
          <w:caps/>
          <w:sz w:val="24"/>
          <w:szCs w:val="24"/>
          <w:lang w:val="en-US" w:eastAsia="en-US"/>
        </w:rPr>
        <w:t>Purchase contract</w:t>
      </w:r>
    </w:p>
    <w:p w:rsidR="00E4699B" w:rsidRPr="00BF276B" w:rsidRDefault="00E4699B" w:rsidP="00E4699B">
      <w:pPr>
        <w:widowControl w:val="0"/>
        <w:spacing w:line="276" w:lineRule="auto"/>
        <w:ind w:left="0" w:right="-1"/>
        <w:rPr>
          <w:rFonts w:eastAsia="Calibri"/>
          <w:bCs/>
          <w:lang w:val="en-US" w:eastAsia="en-US"/>
        </w:rPr>
      </w:pPr>
      <w:r w:rsidRPr="00BF276B">
        <w:rPr>
          <w:rFonts w:eastAsia="Calibri"/>
          <w:bCs/>
          <w:lang w:val="en-US" w:eastAsia="en-US"/>
        </w:rPr>
        <w:t>This purchase contract (”</w:t>
      </w:r>
      <w:r w:rsidRPr="00BF276B">
        <w:rPr>
          <w:rFonts w:eastAsia="Calibri"/>
          <w:b/>
          <w:bCs/>
          <w:lang w:val="en-US" w:eastAsia="en-US"/>
        </w:rPr>
        <w:t>Contract</w:t>
      </w:r>
      <w:r w:rsidRPr="00BF276B">
        <w:rPr>
          <w:rFonts w:eastAsia="Calibri"/>
          <w:bCs/>
          <w:lang w:val="en-US" w:eastAsia="en-US"/>
        </w:rPr>
        <w:t xml:space="preserve">”) was concluded pursuant to section 2079 </w:t>
      </w:r>
      <w:r w:rsidRPr="00BF276B">
        <w:rPr>
          <w:rFonts w:eastAsia="Calibri"/>
          <w:bCs/>
          <w:i/>
          <w:lang w:val="en-US" w:eastAsia="en-US"/>
        </w:rPr>
        <w:t>et seq</w:t>
      </w:r>
      <w:r w:rsidRPr="00BF276B">
        <w:rPr>
          <w:rFonts w:eastAsia="Calibri"/>
          <w:bCs/>
          <w:lang w:val="en-US" w:eastAsia="en-US"/>
        </w:rPr>
        <w:t>. of the act no. 89/2012 Coll., Civil Code (“</w:t>
      </w:r>
      <w:r w:rsidRPr="00BF276B">
        <w:rPr>
          <w:rFonts w:eastAsia="Calibri"/>
          <w:b/>
          <w:bCs/>
          <w:lang w:val="en-US" w:eastAsia="en-US"/>
        </w:rPr>
        <w:t>Civil Code</w:t>
      </w:r>
      <w:r w:rsidRPr="00BF276B">
        <w:rPr>
          <w:rFonts w:eastAsia="Calibri"/>
          <w:bCs/>
          <w:lang w:val="en-US" w:eastAsia="en-US"/>
        </w:rPr>
        <w:t>”), on the day, month and year stated below by and between:</w:t>
      </w:r>
    </w:p>
    <w:p w:rsidR="00E4699B" w:rsidRPr="00BF276B" w:rsidRDefault="00E4699B" w:rsidP="00E4699B">
      <w:pPr>
        <w:widowControl w:val="0"/>
        <w:numPr>
          <w:ilvl w:val="0"/>
          <w:numId w:val="21"/>
        </w:numPr>
        <w:spacing w:after="120" w:line="276" w:lineRule="auto"/>
        <w:ind w:left="743" w:hanging="743"/>
        <w:rPr>
          <w:rFonts w:eastAsia="Calibri"/>
          <w:lang w:val="en-US" w:eastAsia="en-US"/>
        </w:rPr>
      </w:pPr>
      <w:r w:rsidRPr="00BF276B">
        <w:rPr>
          <w:rFonts w:eastAsia="Calibri"/>
          <w:b/>
          <w:lang w:val="en-US" w:eastAsia="en-US"/>
        </w:rPr>
        <w:t>Institute of Physics of the Academy of Sciences</w:t>
      </w:r>
      <w:r>
        <w:rPr>
          <w:rFonts w:eastAsia="Calibri"/>
          <w:b/>
          <w:lang w:val="en-US" w:eastAsia="en-US"/>
        </w:rPr>
        <w:t xml:space="preserve"> of the Czech Republic</w:t>
      </w:r>
      <w:r w:rsidRPr="00BF276B">
        <w:rPr>
          <w:rFonts w:eastAsia="Calibri"/>
          <w:b/>
          <w:lang w:val="en-US" w:eastAsia="en-US"/>
        </w:rPr>
        <w:t>, a public research institution,</w:t>
      </w:r>
    </w:p>
    <w:p w:rsidR="00E4699B" w:rsidRPr="00BF276B" w:rsidRDefault="00E4699B" w:rsidP="00E4699B">
      <w:pPr>
        <w:widowControl w:val="0"/>
        <w:spacing w:line="276" w:lineRule="auto"/>
        <w:ind w:left="709" w:hanging="1"/>
        <w:rPr>
          <w:rFonts w:eastAsia="Calibri"/>
          <w:lang w:val="en-US" w:eastAsia="en-US"/>
        </w:rPr>
      </w:pPr>
      <w:r w:rsidRPr="00BF276B">
        <w:rPr>
          <w:rFonts w:eastAsia="Calibri"/>
          <w:lang w:val="en-US" w:eastAsia="en-US"/>
        </w:rPr>
        <w:t>with its registered office at</w:t>
      </w:r>
      <w:r>
        <w:rPr>
          <w:rFonts w:eastAsia="Calibri"/>
          <w:lang w:val="en-US" w:eastAsia="en-US"/>
        </w:rPr>
        <w:t xml:space="preserve">: </w:t>
      </w:r>
      <w:r w:rsidRPr="00BF276B">
        <w:rPr>
          <w:rFonts w:eastAsia="Calibri"/>
          <w:lang w:val="en-US" w:eastAsia="en-US"/>
        </w:rPr>
        <w:t>Na Slovance 2, Praha 8, PSČ: 182 21,</w:t>
      </w:r>
    </w:p>
    <w:p w:rsidR="00E4699B" w:rsidRPr="00BF276B" w:rsidRDefault="00E4699B" w:rsidP="00E4699B">
      <w:pPr>
        <w:widowControl w:val="0"/>
        <w:spacing w:line="276" w:lineRule="auto"/>
        <w:ind w:left="708"/>
        <w:rPr>
          <w:rFonts w:eastAsia="Calibri"/>
          <w:lang w:val="en-US" w:eastAsia="en-US"/>
        </w:rPr>
      </w:pPr>
      <w:r>
        <w:rPr>
          <w:rFonts w:eastAsia="Calibri"/>
          <w:lang w:val="en-US" w:eastAsia="en-US"/>
        </w:rPr>
        <w:t>registration</w:t>
      </w:r>
      <w:r w:rsidRPr="00BF276B">
        <w:rPr>
          <w:rFonts w:eastAsia="Calibri"/>
          <w:lang w:val="en-US" w:eastAsia="en-US"/>
        </w:rPr>
        <w:t xml:space="preserve"> no.</w:t>
      </w:r>
      <w:r>
        <w:rPr>
          <w:rFonts w:eastAsia="Calibri"/>
          <w:lang w:val="en-US" w:eastAsia="en-US"/>
        </w:rPr>
        <w:t xml:space="preserve">: </w:t>
      </w:r>
      <w:r w:rsidRPr="00BF276B">
        <w:rPr>
          <w:rFonts w:eastAsia="Calibri"/>
          <w:lang w:val="en-US" w:eastAsia="en-US"/>
        </w:rPr>
        <w:t>68378271,</w:t>
      </w:r>
    </w:p>
    <w:p w:rsidR="00E4699B" w:rsidRPr="00BF276B" w:rsidRDefault="00E4699B" w:rsidP="00E4699B">
      <w:pPr>
        <w:widowControl w:val="0"/>
        <w:spacing w:line="276" w:lineRule="auto"/>
        <w:ind w:left="709" w:hanging="1"/>
        <w:rPr>
          <w:rFonts w:eastAsia="Calibri"/>
          <w:lang w:val="en-US" w:eastAsia="en-US"/>
        </w:rPr>
      </w:pPr>
      <w:r w:rsidRPr="00BF276B">
        <w:rPr>
          <w:rFonts w:eastAsia="Calibri"/>
          <w:lang w:val="en-US" w:eastAsia="en-US"/>
        </w:rPr>
        <w:t xml:space="preserve">represented by: </w:t>
      </w:r>
      <w:r w:rsidRPr="00BF276B">
        <w:rPr>
          <w:rFonts w:eastAsia="Calibri"/>
          <w:lang w:val="en-US" w:eastAsia="en-US"/>
        </w:rPr>
        <w:tab/>
      </w:r>
      <w:r w:rsidR="00DD3501" w:rsidRPr="00DD3501">
        <w:rPr>
          <w:rFonts w:eastAsia="Calibri"/>
          <w:lang w:eastAsia="en-US"/>
        </w:rPr>
        <w:t>RNDr. Micha</w:t>
      </w:r>
      <w:r w:rsidR="00B133A2">
        <w:rPr>
          <w:rFonts w:eastAsia="Calibri"/>
          <w:lang w:eastAsia="en-US"/>
        </w:rPr>
        <w:t>e</w:t>
      </w:r>
      <w:r w:rsidR="00DD3501" w:rsidRPr="00DD3501">
        <w:rPr>
          <w:rFonts w:eastAsia="Calibri"/>
          <w:lang w:eastAsia="en-US"/>
        </w:rPr>
        <w:t>l Prouza, Ph.D., director</w:t>
      </w:r>
      <w:r w:rsidR="00DD3501" w:rsidRPr="00DD3501">
        <w:rPr>
          <w:rFonts w:eastAsia="Calibri"/>
          <w:lang w:val="en-US" w:eastAsia="en-US"/>
        </w:rPr>
        <w:t xml:space="preserve"> </w:t>
      </w:r>
    </w:p>
    <w:p w:rsidR="00E4699B" w:rsidRPr="00BF276B" w:rsidRDefault="00E4699B" w:rsidP="00E4699B">
      <w:pPr>
        <w:widowControl w:val="0"/>
        <w:spacing w:line="276" w:lineRule="auto"/>
        <w:ind w:left="709" w:hanging="1"/>
        <w:rPr>
          <w:rFonts w:eastAsia="Calibri"/>
          <w:lang w:val="en-US" w:eastAsia="en-US"/>
        </w:rPr>
      </w:pPr>
      <w:r w:rsidRPr="00BF276B">
        <w:rPr>
          <w:rFonts w:eastAsia="Calibri"/>
          <w:lang w:val="en-US" w:eastAsia="en-US"/>
        </w:rPr>
        <w:t>(</w:t>
      </w:r>
      <w:r>
        <w:rPr>
          <w:rFonts w:eastAsia="Calibri"/>
          <w:lang w:val="en-US" w:eastAsia="en-US"/>
        </w:rPr>
        <w:t>“</w:t>
      </w:r>
      <w:r w:rsidRPr="00BF276B">
        <w:rPr>
          <w:rFonts w:eastAsia="Calibri"/>
          <w:b/>
          <w:lang w:val="en-US" w:eastAsia="en-US"/>
        </w:rPr>
        <w:t>Buyer</w:t>
      </w:r>
      <w:r>
        <w:rPr>
          <w:rFonts w:eastAsia="Calibri"/>
          <w:lang w:val="en-US" w:eastAsia="en-US"/>
        </w:rPr>
        <w:t>”</w:t>
      </w:r>
      <w:r w:rsidRPr="00BF276B">
        <w:rPr>
          <w:rFonts w:eastAsia="Calibri"/>
          <w:lang w:val="en-US" w:eastAsia="en-US"/>
        </w:rPr>
        <w:t>); a</w:t>
      </w:r>
      <w:r>
        <w:rPr>
          <w:rFonts w:eastAsia="Calibri"/>
          <w:lang w:val="en-US" w:eastAsia="en-US"/>
        </w:rPr>
        <w:t>nd</w:t>
      </w:r>
    </w:p>
    <w:p w:rsidR="00E4699B" w:rsidRPr="00BF276B" w:rsidRDefault="00294A63" w:rsidP="00E4699B">
      <w:pPr>
        <w:widowControl w:val="0"/>
        <w:numPr>
          <w:ilvl w:val="0"/>
          <w:numId w:val="21"/>
        </w:numPr>
        <w:spacing w:line="276" w:lineRule="auto"/>
        <w:ind w:left="709" w:hanging="709"/>
        <w:rPr>
          <w:rFonts w:eastAsia="Calibri"/>
          <w:lang w:val="en-US" w:eastAsia="en-US"/>
        </w:rPr>
      </w:pPr>
      <w:r>
        <w:rPr>
          <w:rFonts w:eastAsia="Calibri"/>
          <w:b/>
          <w:bCs/>
          <w:lang w:eastAsia="en-US"/>
        </w:rPr>
        <w:t>SmarAct GmbH</w:t>
      </w:r>
      <w:r w:rsidR="00E4699B" w:rsidRPr="00BF276B">
        <w:rPr>
          <w:rFonts w:eastAsia="Calibri"/>
          <w:b/>
          <w:lang w:val="en-US" w:eastAsia="en-US"/>
        </w:rPr>
        <w:t>,</w:t>
      </w:r>
    </w:p>
    <w:p w:rsidR="00E4699B" w:rsidRPr="00294A63" w:rsidRDefault="00E4699B" w:rsidP="00180A33">
      <w:pPr>
        <w:widowControl w:val="0"/>
        <w:spacing w:line="276" w:lineRule="auto"/>
        <w:ind w:left="708"/>
        <w:rPr>
          <w:rFonts w:eastAsia="Calibri"/>
          <w:lang w:val="en-US" w:eastAsia="en-US"/>
        </w:rPr>
      </w:pPr>
      <w:r>
        <w:rPr>
          <w:rFonts w:eastAsia="Calibri"/>
          <w:lang w:val="en-US" w:eastAsia="en-US"/>
        </w:rPr>
        <w:t>with its registered office at</w:t>
      </w:r>
      <w:r w:rsidRPr="00BF276B">
        <w:rPr>
          <w:rFonts w:eastAsia="Calibri"/>
          <w:lang w:val="en-US" w:eastAsia="en-US"/>
        </w:rPr>
        <w:t>:</w:t>
      </w:r>
      <w:r w:rsidR="00180A33">
        <w:rPr>
          <w:rFonts w:eastAsia="Calibri"/>
          <w:lang w:val="en-US" w:eastAsia="en-US"/>
        </w:rPr>
        <w:t xml:space="preserve"> </w:t>
      </w:r>
      <w:r w:rsidR="00294A63">
        <w:rPr>
          <w:rFonts w:eastAsia="Calibri"/>
          <w:b/>
          <w:bCs/>
          <w:lang w:eastAsia="en-US"/>
        </w:rPr>
        <w:t xml:space="preserve">Schuette-Lanz-Strasse </w:t>
      </w:r>
      <w:r w:rsidR="00294A63" w:rsidRPr="00294A63">
        <w:rPr>
          <w:rFonts w:eastAsia="Calibri"/>
          <w:b/>
          <w:bCs/>
          <w:lang w:eastAsia="en-US"/>
        </w:rPr>
        <w:t>9, 26135, Oldenburg</w:t>
      </w:r>
      <w:r w:rsidRPr="00294A63">
        <w:rPr>
          <w:rFonts w:eastAsia="Calibri"/>
          <w:b/>
          <w:lang w:val="en-US" w:eastAsia="en-US"/>
        </w:rPr>
        <w:t>,</w:t>
      </w:r>
      <w:r w:rsidR="00294A63" w:rsidRPr="00294A63">
        <w:rPr>
          <w:rFonts w:eastAsia="Calibri"/>
          <w:b/>
          <w:lang w:val="en-US" w:eastAsia="en-US"/>
        </w:rPr>
        <w:t xml:space="preserve"> Germany</w:t>
      </w:r>
    </w:p>
    <w:p w:rsidR="00E4699B" w:rsidRPr="00180A33" w:rsidRDefault="00E4699B" w:rsidP="00180A33">
      <w:pPr>
        <w:widowControl w:val="0"/>
        <w:spacing w:line="276" w:lineRule="auto"/>
        <w:ind w:left="709" w:hanging="1"/>
        <w:rPr>
          <w:rFonts w:eastAsia="Calibri"/>
          <w:lang w:val="en-US" w:eastAsia="en-US"/>
        </w:rPr>
      </w:pPr>
      <w:r>
        <w:rPr>
          <w:rFonts w:eastAsia="Calibri"/>
          <w:lang w:val="en-US" w:eastAsia="en-US"/>
        </w:rPr>
        <w:t>registration no.</w:t>
      </w:r>
      <w:r w:rsidRPr="00BF276B">
        <w:rPr>
          <w:rFonts w:eastAsia="Calibri"/>
          <w:lang w:val="en-US" w:eastAsia="en-US"/>
        </w:rPr>
        <w:t xml:space="preserve">: </w:t>
      </w:r>
      <w:r w:rsidR="00294A63">
        <w:rPr>
          <w:rFonts w:eastAsia="Calibri"/>
          <w:b/>
          <w:bCs/>
          <w:lang w:eastAsia="en-US"/>
        </w:rPr>
        <w:t>HRB 200036 (Commercial Register)</w:t>
      </w:r>
    </w:p>
    <w:p w:rsidR="00E4699B" w:rsidRPr="00BF276B" w:rsidRDefault="00E4699B" w:rsidP="00180A33">
      <w:pPr>
        <w:widowControl w:val="0"/>
        <w:spacing w:line="276" w:lineRule="auto"/>
        <w:ind w:left="709" w:hanging="1"/>
        <w:rPr>
          <w:rFonts w:eastAsia="Calibri"/>
          <w:lang w:val="en-US" w:eastAsia="en-US"/>
        </w:rPr>
      </w:pPr>
      <w:r>
        <w:rPr>
          <w:rFonts w:eastAsia="Calibri"/>
          <w:lang w:val="en-US" w:eastAsia="en-US"/>
        </w:rPr>
        <w:t>represented by</w:t>
      </w:r>
      <w:r w:rsidRPr="00BF276B">
        <w:rPr>
          <w:rFonts w:eastAsia="Calibri"/>
          <w:lang w:val="en-US" w:eastAsia="en-US"/>
        </w:rPr>
        <w:t>:</w:t>
      </w:r>
      <w:r w:rsidR="00180A33">
        <w:rPr>
          <w:rFonts w:eastAsia="Calibri"/>
          <w:lang w:val="en-US" w:eastAsia="en-US"/>
        </w:rPr>
        <w:t xml:space="preserve"> </w:t>
      </w:r>
      <w:r w:rsidR="00294A63">
        <w:rPr>
          <w:rFonts w:eastAsia="Calibri"/>
          <w:b/>
          <w:bCs/>
          <w:lang w:eastAsia="en-US"/>
        </w:rPr>
        <w:t>Axel Kortschack (Managing Director)</w:t>
      </w:r>
      <w:r w:rsidRPr="00BF276B">
        <w:rPr>
          <w:rFonts w:eastAsia="Calibri"/>
          <w:lang w:val="en-US" w:eastAsia="en-US"/>
        </w:rPr>
        <w:t xml:space="preserve"> </w:t>
      </w:r>
    </w:p>
    <w:p w:rsidR="00E4699B" w:rsidRPr="00BF276B" w:rsidRDefault="00E4699B" w:rsidP="00E4699B">
      <w:pPr>
        <w:widowControl w:val="0"/>
        <w:spacing w:line="276" w:lineRule="auto"/>
        <w:ind w:left="708"/>
        <w:rPr>
          <w:rFonts w:eastAsia="Calibri"/>
          <w:lang w:val="en-US" w:eastAsia="en-US"/>
        </w:rPr>
      </w:pPr>
      <w:r w:rsidRPr="00BF276B">
        <w:rPr>
          <w:rFonts w:eastAsia="Calibri"/>
          <w:lang w:val="en-US" w:eastAsia="en-US"/>
        </w:rPr>
        <w:t>(</w:t>
      </w:r>
      <w:r>
        <w:rPr>
          <w:rFonts w:eastAsia="Calibri"/>
          <w:lang w:val="en-US" w:eastAsia="en-US"/>
        </w:rPr>
        <w:t>“</w:t>
      </w:r>
      <w:r w:rsidRPr="00A562A7">
        <w:rPr>
          <w:rFonts w:eastAsia="Calibri"/>
          <w:b/>
          <w:lang w:val="en-US" w:eastAsia="en-US"/>
        </w:rPr>
        <w:t>Seller</w:t>
      </w:r>
      <w:r>
        <w:rPr>
          <w:rFonts w:eastAsia="Calibri"/>
          <w:lang w:val="en-US" w:eastAsia="en-US"/>
        </w:rPr>
        <w:t>”</w:t>
      </w:r>
      <w:r w:rsidRPr="00BF276B">
        <w:rPr>
          <w:rFonts w:eastAsia="Calibri"/>
          <w:lang w:val="en-US" w:eastAsia="en-US"/>
        </w:rPr>
        <w:t>).</w:t>
      </w:r>
    </w:p>
    <w:p w:rsidR="00E4699B" w:rsidRPr="00BF276B" w:rsidRDefault="00E4699B" w:rsidP="00E4699B">
      <w:pPr>
        <w:widowControl w:val="0"/>
        <w:spacing w:line="276" w:lineRule="auto"/>
        <w:ind w:left="-6" w:firstLine="6"/>
        <w:rPr>
          <w:rFonts w:eastAsia="Calibri"/>
          <w:bCs/>
          <w:lang w:val="en-US" w:eastAsia="en-US"/>
        </w:rPr>
      </w:pPr>
      <w:r w:rsidRPr="00BF276B">
        <w:rPr>
          <w:rFonts w:eastAsia="Calibri"/>
          <w:bCs/>
          <w:lang w:val="en-US" w:eastAsia="en-US"/>
        </w:rPr>
        <w:t>(</w:t>
      </w:r>
      <w:r>
        <w:rPr>
          <w:rFonts w:eastAsia="Calibri"/>
          <w:bCs/>
          <w:lang w:val="en-US" w:eastAsia="en-US"/>
        </w:rPr>
        <w:t>The Buyer and the Seller are hereinafter jointly referred to as “</w:t>
      </w:r>
      <w:r w:rsidRPr="00A562A7">
        <w:rPr>
          <w:rFonts w:eastAsia="Calibri"/>
          <w:b/>
          <w:bCs/>
          <w:lang w:val="en-US" w:eastAsia="en-US"/>
        </w:rPr>
        <w:t>Parties</w:t>
      </w:r>
      <w:r>
        <w:rPr>
          <w:rFonts w:eastAsia="Calibri"/>
          <w:bCs/>
          <w:lang w:val="en-US" w:eastAsia="en-US"/>
        </w:rPr>
        <w:t>” and individually as “</w:t>
      </w:r>
      <w:r w:rsidRPr="00A562A7">
        <w:rPr>
          <w:rFonts w:eastAsia="Calibri"/>
          <w:b/>
          <w:bCs/>
          <w:lang w:val="en-US" w:eastAsia="en-US"/>
        </w:rPr>
        <w:t>Party</w:t>
      </w:r>
      <w:r>
        <w:rPr>
          <w:rFonts w:eastAsia="Calibri"/>
          <w:bCs/>
          <w:lang w:val="en-US" w:eastAsia="en-US"/>
        </w:rPr>
        <w:t>”</w:t>
      </w:r>
      <w:r w:rsidRPr="00BF276B">
        <w:rPr>
          <w:rFonts w:eastAsia="Calibri"/>
          <w:bCs/>
          <w:lang w:val="en-US" w:eastAsia="en-US"/>
        </w:rPr>
        <w:t>.)</w:t>
      </w:r>
    </w:p>
    <w:p w:rsidR="00E4699B" w:rsidRPr="00BF276B" w:rsidRDefault="00E4699B" w:rsidP="00E4699B">
      <w:pPr>
        <w:widowControl w:val="0"/>
        <w:spacing w:before="240" w:line="276" w:lineRule="auto"/>
        <w:ind w:left="0"/>
        <w:jc w:val="left"/>
        <w:rPr>
          <w:rFonts w:eastAsia="Calibri"/>
          <w:b/>
          <w:caps/>
          <w:lang w:val="en-US" w:eastAsia="en-US"/>
        </w:rPr>
      </w:pPr>
      <w:r>
        <w:rPr>
          <w:rFonts w:eastAsia="Calibri"/>
          <w:b/>
          <w:caps/>
          <w:lang w:val="en-US" w:eastAsia="en-US"/>
        </w:rPr>
        <w:t>whereas</w:t>
      </w:r>
    </w:p>
    <w:p w:rsidR="00E4699B" w:rsidRPr="00BF276B" w:rsidRDefault="00E4699B" w:rsidP="00E4699B">
      <w:pPr>
        <w:pStyle w:val="Normln-sted"/>
        <w:numPr>
          <w:ilvl w:val="0"/>
          <w:numId w:val="20"/>
        </w:numPr>
        <w:ind w:hanging="687"/>
        <w:rPr>
          <w:lang w:val="en-US" w:eastAsia="en-US"/>
        </w:rPr>
      </w:pPr>
      <w:r>
        <w:rPr>
          <w:lang w:val="en-US" w:eastAsia="en-US"/>
        </w:rPr>
        <w:t>The Buyer is a public contracting aut</w:t>
      </w:r>
      <w:r w:rsidR="00D907A3">
        <w:rPr>
          <w:lang w:val="en-US" w:eastAsia="en-US"/>
        </w:rPr>
        <w:t xml:space="preserve">hority and the beneficiary of public </w:t>
      </w:r>
      <w:r>
        <w:rPr>
          <w:lang w:val="en-US" w:eastAsia="en-US"/>
        </w:rPr>
        <w:t>grant</w:t>
      </w:r>
      <w:r w:rsidR="00D907A3">
        <w:rPr>
          <w:lang w:val="en-US" w:eastAsia="en-US"/>
        </w:rPr>
        <w:t>s for projects</w:t>
      </w:r>
      <w:r w:rsidR="00F150D8" w:rsidRPr="00F150D8">
        <w:rPr>
          <w:lang w:val="en-US" w:eastAsia="en-US"/>
        </w:rPr>
        <w:t xml:space="preserve"> within the Operational Programme Research, Development and Education.</w:t>
      </w:r>
    </w:p>
    <w:p w:rsidR="00E4699B" w:rsidRPr="00BF276B" w:rsidRDefault="00E4699B" w:rsidP="00E4699B">
      <w:pPr>
        <w:pStyle w:val="Normln-sted"/>
        <w:rPr>
          <w:lang w:val="en-US" w:eastAsia="en-US"/>
        </w:rPr>
      </w:pPr>
      <w:r>
        <w:rPr>
          <w:lang w:val="en-US" w:eastAsia="en-US"/>
        </w:rPr>
        <w:t>For th</w:t>
      </w:r>
      <w:r w:rsidR="00D907A3">
        <w:rPr>
          <w:lang w:val="en-US" w:eastAsia="en-US"/>
        </w:rPr>
        <w:t xml:space="preserve">e successful realization of projects </w:t>
      </w:r>
      <w:r>
        <w:rPr>
          <w:lang w:val="en-US" w:eastAsia="en-US"/>
        </w:rPr>
        <w:t xml:space="preserve">it is necessary to purchase the </w:t>
      </w:r>
      <w:r w:rsidR="00C97BD7">
        <w:rPr>
          <w:lang w:val="en-US" w:eastAsia="en-US"/>
        </w:rPr>
        <w:t>Object</w:t>
      </w:r>
      <w:r>
        <w:rPr>
          <w:lang w:val="en-US" w:eastAsia="en-US"/>
        </w:rPr>
        <w:t xml:space="preserve"> of Purchase (as defined below) in acc</w:t>
      </w:r>
      <w:r w:rsidR="00F150D8">
        <w:rPr>
          <w:lang w:val="en-US" w:eastAsia="en-US"/>
        </w:rPr>
        <w:t>ordance with the act no. 134/201</w:t>
      </w:r>
      <w:r>
        <w:rPr>
          <w:lang w:val="en-US" w:eastAsia="en-US"/>
        </w:rPr>
        <w:t>6 Coll., on public procurement, and Rules for the Selection of Suppliers within the Operational Programme Research</w:t>
      </w:r>
      <w:r w:rsidR="00F150D8">
        <w:rPr>
          <w:lang w:val="en-US" w:eastAsia="en-US"/>
        </w:rPr>
        <w:t>, Development and Education</w:t>
      </w:r>
      <w:r>
        <w:rPr>
          <w:lang w:val="en-US" w:eastAsia="en-US"/>
        </w:rPr>
        <w:t>.</w:t>
      </w:r>
    </w:p>
    <w:p w:rsidR="00E4699B" w:rsidRPr="00BF276B" w:rsidRDefault="00E4699B" w:rsidP="00E4699B">
      <w:pPr>
        <w:pStyle w:val="Normln-sted"/>
        <w:rPr>
          <w:lang w:val="en-US" w:eastAsia="en-US"/>
        </w:rPr>
      </w:pPr>
      <w:r>
        <w:rPr>
          <w:lang w:val="en-US" w:eastAsia="en-US"/>
        </w:rPr>
        <w:t xml:space="preserve">The Seller wishes to provide the </w:t>
      </w:r>
      <w:r w:rsidR="00C97BD7">
        <w:rPr>
          <w:lang w:val="en-US" w:eastAsia="en-US"/>
        </w:rPr>
        <w:t>Object</w:t>
      </w:r>
      <w:r>
        <w:rPr>
          <w:lang w:val="en-US" w:eastAsia="en-US"/>
        </w:rPr>
        <w:t xml:space="preserve"> of Purchase to the Buyer for consideration.</w:t>
      </w:r>
    </w:p>
    <w:p w:rsidR="00E4699B" w:rsidRPr="009A7EE5" w:rsidRDefault="00E4699B" w:rsidP="00C97BD7">
      <w:pPr>
        <w:pStyle w:val="Normln-sted"/>
        <w:rPr>
          <w:rFonts w:eastAsia="Times New Roman"/>
          <w:i/>
          <w:noProof/>
          <w:sz w:val="24"/>
          <w:szCs w:val="24"/>
          <w:lang w:eastAsia="cs-CZ"/>
        </w:rPr>
      </w:pPr>
      <w:r>
        <w:rPr>
          <w:lang w:val="en-US" w:eastAsia="en-US"/>
        </w:rPr>
        <w:t>The Seller’s bid for the public procurement entitled “</w:t>
      </w:r>
      <w:r w:rsidR="004B543E" w:rsidRPr="004B543E">
        <w:rPr>
          <w:i/>
          <w:lang w:val="en-US" w:eastAsia="en-US"/>
        </w:rPr>
        <w:t>REISSUE -</w:t>
      </w:r>
      <w:r w:rsidR="004B543E">
        <w:rPr>
          <w:lang w:val="en-US" w:eastAsia="en-US"/>
        </w:rPr>
        <w:t xml:space="preserve"> </w:t>
      </w:r>
      <w:r w:rsidR="00453F88" w:rsidRPr="00453F88">
        <w:rPr>
          <w:rFonts w:eastAsia="Calibri"/>
          <w:i/>
          <w:lang w:val="en-US" w:eastAsia="en-US"/>
        </w:rPr>
        <w:t>Positioning System for LUIS EUV Beam Transport TP20_018</w:t>
      </w:r>
      <w:r w:rsidR="0036114E" w:rsidRPr="009A7EE5">
        <w:rPr>
          <w:rFonts w:eastAsia="Times New Roman"/>
          <w:i/>
          <w:noProof/>
          <w:sz w:val="24"/>
          <w:szCs w:val="24"/>
          <w:lang w:eastAsia="cs-CZ"/>
        </w:rPr>
        <w:t>”</w:t>
      </w:r>
      <w:r w:rsidRPr="009A7EE5">
        <w:rPr>
          <w:lang w:val="en-US" w:eastAsia="en-US"/>
        </w:rPr>
        <w:t xml:space="preserve">, whose purpose was to procure the </w:t>
      </w:r>
      <w:r w:rsidR="00C97BD7">
        <w:rPr>
          <w:lang w:val="en-US" w:eastAsia="en-US"/>
        </w:rPr>
        <w:t>Object</w:t>
      </w:r>
      <w:r w:rsidRPr="009A7EE5">
        <w:rPr>
          <w:lang w:val="en-US" w:eastAsia="en-US"/>
        </w:rPr>
        <w:t xml:space="preserve"> of Purchase (“</w:t>
      </w:r>
      <w:r w:rsidRPr="009A7EE5">
        <w:rPr>
          <w:b/>
          <w:lang w:val="en-US" w:eastAsia="en-US"/>
        </w:rPr>
        <w:t>Public Procurement</w:t>
      </w:r>
      <w:r w:rsidRPr="009A7EE5">
        <w:rPr>
          <w:lang w:val="en-US" w:eastAsia="en-US"/>
        </w:rPr>
        <w:t>”), was selected by the Buyer as the most suitable.</w:t>
      </w:r>
    </w:p>
    <w:p w:rsidR="00E4699B" w:rsidRPr="00BF276B" w:rsidRDefault="00E4699B" w:rsidP="00E4699B">
      <w:pPr>
        <w:widowControl w:val="0"/>
        <w:spacing w:before="240" w:line="276" w:lineRule="auto"/>
        <w:ind w:left="0"/>
        <w:jc w:val="left"/>
        <w:rPr>
          <w:rFonts w:eastAsia="Calibri"/>
          <w:b/>
          <w:caps/>
          <w:lang w:val="en-US" w:eastAsia="en-US"/>
        </w:rPr>
      </w:pPr>
      <w:r>
        <w:rPr>
          <w:rFonts w:eastAsia="Calibri"/>
          <w:b/>
          <w:caps/>
          <w:lang w:val="en-US" w:eastAsia="en-US"/>
        </w:rPr>
        <w:t>it was agreed as follows</w:t>
      </w:r>
      <w:r w:rsidRPr="00BF276B">
        <w:rPr>
          <w:rFonts w:eastAsia="Calibri"/>
          <w:b/>
          <w:caps/>
          <w:lang w:val="en-US" w:eastAsia="en-US"/>
        </w:rPr>
        <w:t>:</w:t>
      </w:r>
    </w:p>
    <w:p w:rsidR="00E4699B" w:rsidRPr="00F26D8A" w:rsidRDefault="00E4699B" w:rsidP="00E4699B">
      <w:pPr>
        <w:pStyle w:val="Nadpis1"/>
        <w:numPr>
          <w:ilvl w:val="0"/>
          <w:numId w:val="22"/>
        </w:numPr>
        <w:rPr>
          <w:lang w:val="en-US" w:eastAsia="en-US"/>
        </w:rPr>
      </w:pPr>
      <w:r>
        <w:rPr>
          <w:lang w:val="en-US" w:eastAsia="en-US"/>
        </w:rPr>
        <w:lastRenderedPageBreak/>
        <w:t>basic provisions</w:t>
      </w:r>
    </w:p>
    <w:p w:rsidR="00E4699B" w:rsidRPr="00F43701" w:rsidRDefault="00E4699B" w:rsidP="0036114E">
      <w:pPr>
        <w:pStyle w:val="Nadpis2"/>
        <w:rPr>
          <w:lang w:val="en-US" w:eastAsia="en-US"/>
        </w:rPr>
      </w:pPr>
      <w:r>
        <w:rPr>
          <w:lang w:val="en-US" w:eastAsia="en-US"/>
        </w:rPr>
        <w:t xml:space="preserve">Under this Contract the Seller shall hand over to the Buyer </w:t>
      </w:r>
      <w:r w:rsidR="00453F88">
        <w:rPr>
          <w:lang w:val="en-US" w:eastAsia="en-US"/>
        </w:rPr>
        <w:t>a system</w:t>
      </w:r>
      <w:r w:rsidR="0036114E" w:rsidRPr="0036114E">
        <w:rPr>
          <w:lang w:val="en-US" w:eastAsia="en-US"/>
        </w:rPr>
        <w:t xml:space="preserve"> </w:t>
      </w:r>
      <w:r>
        <w:rPr>
          <w:lang w:val="en-US" w:eastAsia="en-US"/>
        </w:rPr>
        <w:t>(</w:t>
      </w:r>
      <w:r w:rsidRPr="00F43701">
        <w:rPr>
          <w:lang w:val="en-US" w:eastAsia="en-US"/>
        </w:rPr>
        <w:t>including all accessories</w:t>
      </w:r>
      <w:r>
        <w:rPr>
          <w:lang w:val="en-US" w:eastAsia="en-US"/>
        </w:rPr>
        <w:t xml:space="preserve">) that </w:t>
      </w:r>
      <w:r w:rsidR="00C97BD7">
        <w:rPr>
          <w:lang w:val="en-US" w:eastAsia="en-US"/>
        </w:rPr>
        <w:t>is</w:t>
      </w:r>
      <w:r>
        <w:rPr>
          <w:lang w:val="en-US" w:eastAsia="en-US"/>
        </w:rPr>
        <w:t xml:space="preserve"> described in</w:t>
      </w:r>
      <w:r w:rsidRPr="00F43701">
        <w:rPr>
          <w:lang w:val="en-US" w:eastAsia="en-US"/>
        </w:rPr>
        <w:t xml:space="preserve"> </w:t>
      </w:r>
      <w:r w:rsidRPr="00F43701">
        <w:rPr>
          <w:u w:val="single"/>
          <w:lang w:val="en-US" w:eastAsia="en-US"/>
        </w:rPr>
        <w:t>Annex 1</w:t>
      </w:r>
      <w:r w:rsidRPr="00F43701">
        <w:rPr>
          <w:lang w:val="en-US" w:eastAsia="en-US"/>
        </w:rPr>
        <w:t xml:space="preserve"> (</w:t>
      </w:r>
      <w:r w:rsidRPr="00F43701">
        <w:rPr>
          <w:i/>
          <w:lang w:val="en-US" w:eastAsia="en-US"/>
        </w:rPr>
        <w:t>Technical Specification</w:t>
      </w:r>
      <w:r w:rsidRPr="00F43701">
        <w:rPr>
          <w:lang w:val="en-US" w:eastAsia="en-US"/>
        </w:rPr>
        <w:t>) to this Contract</w:t>
      </w:r>
      <w:r>
        <w:rPr>
          <w:lang w:val="en-US" w:eastAsia="en-US"/>
        </w:rPr>
        <w:t xml:space="preserve"> in the quality described therein (“</w:t>
      </w:r>
      <w:r w:rsidR="009D0D46">
        <w:rPr>
          <w:b/>
          <w:lang w:val="en-US" w:eastAsia="en-US"/>
        </w:rPr>
        <w:t>Object</w:t>
      </w:r>
      <w:r w:rsidRPr="00F26D8A">
        <w:rPr>
          <w:b/>
          <w:lang w:val="en-US" w:eastAsia="en-US"/>
        </w:rPr>
        <w:t xml:space="preserve"> of Purchase</w:t>
      </w:r>
      <w:r>
        <w:rPr>
          <w:lang w:val="en-US" w:eastAsia="en-US"/>
        </w:rPr>
        <w:t xml:space="preserve">”) and shall transfer to the Buyer ownership right to the </w:t>
      </w:r>
      <w:r w:rsidR="00C97BD7">
        <w:rPr>
          <w:lang w:val="en-US" w:eastAsia="en-US"/>
        </w:rPr>
        <w:t>Object</w:t>
      </w:r>
      <w:r>
        <w:rPr>
          <w:lang w:val="en-US" w:eastAsia="en-US"/>
        </w:rPr>
        <w:t xml:space="preserve"> of Purchase, and the Buyer shall take over the </w:t>
      </w:r>
      <w:r w:rsidR="00C97BD7">
        <w:rPr>
          <w:lang w:val="en-US" w:eastAsia="en-US"/>
        </w:rPr>
        <w:t>Object</w:t>
      </w:r>
      <w:r>
        <w:rPr>
          <w:lang w:val="en-US" w:eastAsia="en-US"/>
        </w:rPr>
        <w:t xml:space="preserve"> of Purchase and shall pay the Seller the Purchase Price (as defined below), all under the terms and conditions stipulated in this Contract.  </w:t>
      </w:r>
    </w:p>
    <w:p w:rsidR="001D111F" w:rsidRPr="001D111F" w:rsidRDefault="00E4699B" w:rsidP="001D111F">
      <w:pPr>
        <w:pStyle w:val="Nadpis2"/>
        <w:rPr>
          <w:lang w:val="en-US"/>
        </w:rPr>
      </w:pPr>
      <w:r>
        <w:rPr>
          <w:lang w:val="en-US"/>
        </w:rPr>
        <w:t>Under this Contract the Seller shall also</w:t>
      </w:r>
      <w:r w:rsidRPr="00BF276B">
        <w:rPr>
          <w:lang w:val="en-US"/>
        </w:rPr>
        <w:t>:</w:t>
      </w:r>
      <w:r w:rsidR="001D111F" w:rsidRPr="001D111F">
        <w:rPr>
          <w:lang w:val="en-US"/>
        </w:rPr>
        <w:t xml:space="preserve"> </w:t>
      </w:r>
    </w:p>
    <w:p w:rsidR="002B1079" w:rsidRDefault="00C97BD7" w:rsidP="002B1079">
      <w:pPr>
        <w:pStyle w:val="Nadpis4"/>
        <w:rPr>
          <w:lang w:val="en-US"/>
        </w:rPr>
      </w:pPr>
      <w:r>
        <w:rPr>
          <w:lang w:val="en-US"/>
        </w:rPr>
        <w:t>verify that Object</w:t>
      </w:r>
      <w:r w:rsidR="002B1079">
        <w:rPr>
          <w:lang w:val="en-US"/>
        </w:rPr>
        <w:t xml:space="preserve"> of Purchase meet all requirements stipulated in this Contract</w:t>
      </w:r>
      <w:r w:rsidR="002B1079" w:rsidRPr="002B1079">
        <w:rPr>
          <w:lang w:val="en-US"/>
        </w:rPr>
        <w:t>;</w:t>
      </w:r>
    </w:p>
    <w:p w:rsidR="00180A33" w:rsidRDefault="00180A33" w:rsidP="00DF221E">
      <w:pPr>
        <w:pStyle w:val="Nadpis4"/>
        <w:rPr>
          <w:lang w:val="en-US"/>
        </w:rPr>
      </w:pPr>
      <w:r w:rsidRPr="00180A33">
        <w:rPr>
          <w:lang w:val="en-US"/>
        </w:rPr>
        <w:t xml:space="preserve">transport the </w:t>
      </w:r>
      <w:r w:rsidR="00C97BD7">
        <w:rPr>
          <w:lang w:val="en-US"/>
        </w:rPr>
        <w:t>Object</w:t>
      </w:r>
      <w:r w:rsidRPr="00180A33">
        <w:rPr>
          <w:lang w:val="en-US"/>
        </w:rPr>
        <w:t xml:space="preserve"> of Purchase to the place of delivery</w:t>
      </w:r>
      <w:r w:rsidR="00DF221E">
        <w:rPr>
          <w:lang w:val="en-US"/>
        </w:rPr>
        <w:t xml:space="preserve"> under the conditions stipulated in </w:t>
      </w:r>
      <w:r w:rsidR="00DF221E" w:rsidRPr="00DF221E">
        <w:rPr>
          <w:u w:val="single"/>
          <w:lang w:val="en-US"/>
        </w:rPr>
        <w:t>Annex 1</w:t>
      </w:r>
      <w:r w:rsidR="00DF221E">
        <w:rPr>
          <w:lang w:val="en-US"/>
        </w:rPr>
        <w:t xml:space="preserve"> (</w:t>
      </w:r>
      <w:r w:rsidR="00DF221E" w:rsidRPr="00DF221E">
        <w:rPr>
          <w:i/>
          <w:lang w:val="en-US"/>
        </w:rPr>
        <w:t>Technical Specification</w:t>
      </w:r>
      <w:r w:rsidR="00DF221E">
        <w:rPr>
          <w:lang w:val="en-US"/>
        </w:rPr>
        <w:t>)</w:t>
      </w:r>
      <w:r w:rsidRPr="00180A33">
        <w:rPr>
          <w:lang w:val="en-US"/>
        </w:rPr>
        <w:t>;</w:t>
      </w:r>
    </w:p>
    <w:p w:rsidR="00E4699B" w:rsidRPr="005763DE" w:rsidRDefault="00E4699B" w:rsidP="005763DE">
      <w:pPr>
        <w:pStyle w:val="Nadpis4"/>
        <w:rPr>
          <w:lang w:val="en-US"/>
        </w:rPr>
      </w:pPr>
      <w:r>
        <w:rPr>
          <w:lang w:val="en-US"/>
        </w:rPr>
        <w:t xml:space="preserve">to elaborate and hand over to the Buyer operational and maintenance manuals of the </w:t>
      </w:r>
      <w:r w:rsidR="009D0D46">
        <w:rPr>
          <w:lang w:val="en-US"/>
        </w:rPr>
        <w:t>Object</w:t>
      </w:r>
      <w:r>
        <w:rPr>
          <w:lang w:val="en-US"/>
        </w:rPr>
        <w:t xml:space="preserve"> of Purchase </w:t>
      </w:r>
      <w:r w:rsidR="005763DE">
        <w:rPr>
          <w:lang w:val="en-US"/>
        </w:rPr>
        <w:t xml:space="preserve">in the extent specified in </w:t>
      </w:r>
      <w:r w:rsidR="005763DE" w:rsidRPr="00F43701">
        <w:rPr>
          <w:u w:val="single"/>
          <w:lang w:val="en-US" w:eastAsia="en-US"/>
        </w:rPr>
        <w:t>Annex 1</w:t>
      </w:r>
      <w:r w:rsidR="005763DE" w:rsidRPr="00F43701">
        <w:rPr>
          <w:lang w:val="en-US" w:eastAsia="en-US"/>
        </w:rPr>
        <w:t xml:space="preserve"> (</w:t>
      </w:r>
      <w:r w:rsidR="005763DE" w:rsidRPr="00F43701">
        <w:rPr>
          <w:i/>
          <w:lang w:val="en-US" w:eastAsia="en-US"/>
        </w:rPr>
        <w:t>Technical Specification</w:t>
      </w:r>
      <w:r w:rsidR="005763DE" w:rsidRPr="00F43701">
        <w:rPr>
          <w:lang w:val="en-US" w:eastAsia="en-US"/>
        </w:rPr>
        <w:t xml:space="preserve">) </w:t>
      </w:r>
      <w:r w:rsidR="005763DE">
        <w:rPr>
          <w:lang w:val="en-US"/>
        </w:rPr>
        <w:t xml:space="preserve"> </w:t>
      </w:r>
      <w:r>
        <w:rPr>
          <w:lang w:val="en-US"/>
        </w:rPr>
        <w:t xml:space="preserve">or other documents which are necessary for the proper takeover and use of the </w:t>
      </w:r>
      <w:r w:rsidR="009D0D46">
        <w:rPr>
          <w:lang w:val="en-US"/>
        </w:rPr>
        <w:t>Object</w:t>
      </w:r>
      <w:r>
        <w:rPr>
          <w:lang w:val="en-US"/>
        </w:rPr>
        <w:t xml:space="preserve"> of Purchase in Czech or English language</w:t>
      </w:r>
      <w:r w:rsidR="00731148">
        <w:rPr>
          <w:lang w:val="en-US"/>
        </w:rPr>
        <w:t>;</w:t>
      </w:r>
    </w:p>
    <w:p w:rsidR="00731148" w:rsidRDefault="00731148" w:rsidP="00E4699B">
      <w:pPr>
        <w:pStyle w:val="Nadpis4"/>
        <w:rPr>
          <w:lang w:val="en-US"/>
        </w:rPr>
      </w:pPr>
      <w:r>
        <w:rPr>
          <w:lang w:val="en-US"/>
        </w:rPr>
        <w:t xml:space="preserve">carry out other activities specified in </w:t>
      </w:r>
      <w:r w:rsidRPr="00731148">
        <w:rPr>
          <w:u w:val="single"/>
          <w:lang w:val="en-US"/>
        </w:rPr>
        <w:t>Annex 1</w:t>
      </w:r>
      <w:r>
        <w:rPr>
          <w:lang w:val="en-US"/>
        </w:rPr>
        <w:t xml:space="preserve"> (</w:t>
      </w:r>
      <w:r w:rsidRPr="00731148">
        <w:rPr>
          <w:i/>
          <w:lang w:val="en-US"/>
        </w:rPr>
        <w:t>Technical Specification</w:t>
      </w:r>
      <w:r>
        <w:rPr>
          <w:lang w:val="en-US"/>
        </w:rPr>
        <w:t>)</w:t>
      </w:r>
      <w:r w:rsidRPr="00731148">
        <w:rPr>
          <w:lang w:val="en-US"/>
        </w:rPr>
        <w:t>; and</w:t>
      </w:r>
    </w:p>
    <w:p w:rsidR="00731148" w:rsidRDefault="00E4699B" w:rsidP="00E4699B">
      <w:pPr>
        <w:pStyle w:val="Nadpis4"/>
        <w:rPr>
          <w:lang w:val="en-US"/>
        </w:rPr>
      </w:pPr>
      <w:r>
        <w:rPr>
          <w:lang w:val="en-US"/>
        </w:rPr>
        <w:t>cooperate with the Buyer during the performace of this Contract</w:t>
      </w:r>
      <w:r w:rsidR="00731148">
        <w:rPr>
          <w:lang w:val="en-US"/>
        </w:rPr>
        <w:t xml:space="preserve"> </w:t>
      </w:r>
    </w:p>
    <w:p w:rsidR="00E4699B" w:rsidRPr="00BF276B" w:rsidRDefault="00731148" w:rsidP="00AF5030">
      <w:pPr>
        <w:pStyle w:val="Nadpis4"/>
        <w:numPr>
          <w:ilvl w:val="0"/>
          <w:numId w:val="0"/>
        </w:numPr>
        <w:ind w:left="1418"/>
        <w:rPr>
          <w:lang w:val="en-US"/>
        </w:rPr>
      </w:pPr>
      <w:r>
        <w:rPr>
          <w:lang w:val="en-US"/>
        </w:rPr>
        <w:t>(“</w:t>
      </w:r>
      <w:r w:rsidRPr="00324BD0">
        <w:rPr>
          <w:b/>
          <w:lang w:val="en-US"/>
        </w:rPr>
        <w:t>Related Activities</w:t>
      </w:r>
      <w:r>
        <w:rPr>
          <w:lang w:val="en-US"/>
        </w:rPr>
        <w:t>”)</w:t>
      </w:r>
      <w:r w:rsidR="00E4699B" w:rsidRPr="00BF276B">
        <w:rPr>
          <w:lang w:val="en-US"/>
        </w:rPr>
        <w:t>.</w:t>
      </w:r>
    </w:p>
    <w:p w:rsidR="00E4699B" w:rsidRPr="00BF276B" w:rsidRDefault="00E4699B" w:rsidP="00E4699B">
      <w:pPr>
        <w:pStyle w:val="Nadpis1"/>
        <w:rPr>
          <w:lang w:val="en-US" w:eastAsia="en-US"/>
        </w:rPr>
      </w:pPr>
      <w:r>
        <w:rPr>
          <w:lang w:val="en-US" w:eastAsia="en-US"/>
        </w:rPr>
        <w:t>THe place of delivery</w:t>
      </w:r>
    </w:p>
    <w:p w:rsidR="00E4699B" w:rsidRPr="00BF276B" w:rsidRDefault="00E4699B" w:rsidP="005763DE">
      <w:pPr>
        <w:pStyle w:val="Nadpis2"/>
        <w:numPr>
          <w:ilvl w:val="0"/>
          <w:numId w:val="0"/>
        </w:numPr>
        <w:ind w:left="624"/>
        <w:rPr>
          <w:lang w:val="en-US" w:eastAsia="en-US"/>
        </w:rPr>
      </w:pPr>
      <w:r>
        <w:rPr>
          <w:lang w:val="en-US" w:eastAsia="en-US"/>
        </w:rPr>
        <w:t>The place of delivery is</w:t>
      </w:r>
      <w:r w:rsidR="005763DE">
        <w:rPr>
          <w:lang w:val="en-US" w:eastAsia="en-US"/>
        </w:rPr>
        <w:t xml:space="preserve"> at the address: </w:t>
      </w:r>
      <w:r w:rsidR="00180A33" w:rsidRPr="00180A33">
        <w:rPr>
          <w:lang w:val="en-US" w:eastAsia="en-US"/>
        </w:rPr>
        <w:t xml:space="preserve">Fyzikální ústav AV ČR v.v.i/ELI beamlines, Průmyslová 836, </w:t>
      </w:r>
      <w:r w:rsidR="00862623">
        <w:rPr>
          <w:lang w:val="en-US" w:eastAsia="en-US"/>
        </w:rPr>
        <w:t xml:space="preserve">post code </w:t>
      </w:r>
      <w:r w:rsidR="00180A33" w:rsidRPr="00180A33">
        <w:rPr>
          <w:lang w:val="en-US" w:eastAsia="en-US"/>
        </w:rPr>
        <w:t>252 41</w:t>
      </w:r>
      <w:r w:rsidR="00862623">
        <w:rPr>
          <w:lang w:val="en-US" w:eastAsia="en-US"/>
        </w:rPr>
        <w:t>,</w:t>
      </w:r>
      <w:r w:rsidR="00180A33" w:rsidRPr="00180A33">
        <w:rPr>
          <w:lang w:val="en-US" w:eastAsia="en-US"/>
        </w:rPr>
        <w:t xml:space="preserve"> Dolní Břežany, Czech Republic</w:t>
      </w:r>
      <w:r w:rsidR="005763DE">
        <w:rPr>
          <w:lang w:val="en-US" w:eastAsia="en-US"/>
        </w:rPr>
        <w:t>.</w:t>
      </w:r>
    </w:p>
    <w:p w:rsidR="00E4699B" w:rsidRPr="00E26EC0" w:rsidRDefault="00E4699B" w:rsidP="00E4699B">
      <w:pPr>
        <w:pStyle w:val="Nadpis1"/>
        <w:rPr>
          <w:lang w:val="en-US"/>
        </w:rPr>
      </w:pPr>
      <w:r>
        <w:rPr>
          <w:lang w:val="en-US"/>
        </w:rPr>
        <w:t>the time of delivery</w:t>
      </w:r>
    </w:p>
    <w:p w:rsidR="00C74460" w:rsidRPr="00C74460" w:rsidRDefault="0036114E" w:rsidP="00C74460">
      <w:pPr>
        <w:pStyle w:val="Nadpis2"/>
        <w:rPr>
          <w:lang w:val="en-US" w:eastAsia="en-US"/>
        </w:rPr>
      </w:pPr>
      <w:r>
        <w:rPr>
          <w:lang w:val="en-US" w:eastAsia="en-US"/>
        </w:rPr>
        <w:t xml:space="preserve">The </w:t>
      </w:r>
      <w:r w:rsidR="00C97BD7">
        <w:rPr>
          <w:lang w:val="en-US" w:eastAsia="en-US"/>
        </w:rPr>
        <w:t xml:space="preserve">Seller shall deliver </w:t>
      </w:r>
      <w:r w:rsidR="00CC7BA2">
        <w:rPr>
          <w:lang w:val="en-US" w:eastAsia="en-US"/>
        </w:rPr>
        <w:t xml:space="preserve">and install </w:t>
      </w:r>
      <w:r w:rsidR="00C97BD7">
        <w:rPr>
          <w:lang w:val="en-US" w:eastAsia="en-US"/>
        </w:rPr>
        <w:t>the Object</w:t>
      </w:r>
      <w:r>
        <w:rPr>
          <w:lang w:val="en-US" w:eastAsia="en-US"/>
        </w:rPr>
        <w:t xml:space="preserve"> of Purchase within </w:t>
      </w:r>
      <w:r w:rsidR="00453F88">
        <w:rPr>
          <w:lang w:val="en-US" w:eastAsia="en-US"/>
        </w:rPr>
        <w:t>18</w:t>
      </w:r>
      <w:r w:rsidR="002F54DA">
        <w:rPr>
          <w:lang w:val="en-US" w:eastAsia="en-US"/>
        </w:rPr>
        <w:t xml:space="preserve"> months from the effectiveness of this Contract</w:t>
      </w:r>
      <w:r w:rsidR="00731148">
        <w:rPr>
          <w:lang w:val="en-US" w:eastAsia="en-US"/>
        </w:rPr>
        <w:t>.</w:t>
      </w:r>
      <w:r w:rsidR="00C74460">
        <w:rPr>
          <w:lang w:val="en-US" w:eastAsia="en-US"/>
        </w:rPr>
        <w:t xml:space="preserve"> </w:t>
      </w:r>
      <w:r w:rsidR="00C74460" w:rsidRPr="00C74460">
        <w:rPr>
          <w:lang w:val="en-US" w:eastAsia="en-US"/>
        </w:rPr>
        <w:t xml:space="preserve">The Buyer is entitled to postpone the time of delivery by </w:t>
      </w:r>
      <w:r w:rsidR="00DC1F31">
        <w:rPr>
          <w:lang w:val="en-US" w:eastAsia="en-US"/>
        </w:rPr>
        <w:t>1</w:t>
      </w:r>
      <w:r w:rsidR="00C97BD7">
        <w:rPr>
          <w:lang w:val="en-US" w:eastAsia="en-US"/>
        </w:rPr>
        <w:t xml:space="preserve"> month</w:t>
      </w:r>
      <w:r w:rsidR="00C74460" w:rsidRPr="00C74460">
        <w:rPr>
          <w:lang w:val="en-US" w:eastAsia="en-US"/>
        </w:rPr>
        <w:t>, if the premises at the place of delivery are not due to construction reasons prepared for acceptance of the Object of Purchase.</w:t>
      </w:r>
    </w:p>
    <w:p w:rsidR="00E4699B" w:rsidRPr="006F22D7" w:rsidRDefault="00C74460" w:rsidP="00C74460">
      <w:pPr>
        <w:pStyle w:val="Nadpis2"/>
        <w:numPr>
          <w:ilvl w:val="0"/>
          <w:numId w:val="0"/>
        </w:numPr>
        <w:ind w:left="624"/>
        <w:rPr>
          <w:lang w:val="en-US" w:eastAsia="en-US"/>
        </w:rPr>
      </w:pPr>
      <w:r w:rsidRPr="00C74460">
        <w:rPr>
          <w:lang w:val="en-US" w:eastAsia="en-US"/>
        </w:rPr>
        <w:t>The Buyer shall extend the time of delivery at the request of the Seller, if the Seller is not able to fulfill this Contract due to circumstances that the Seller had no control over and such circumstances were hard to anticipate and are hard to overcome</w:t>
      </w:r>
      <w:r w:rsidR="00DC1F31">
        <w:rPr>
          <w:lang w:val="en-US" w:eastAsia="en-US"/>
        </w:rPr>
        <w:t xml:space="preserve"> (e.g. covid-19 measures)</w:t>
      </w:r>
      <w:r w:rsidRPr="00C74460">
        <w:rPr>
          <w:lang w:val="en-US" w:eastAsia="en-US"/>
        </w:rPr>
        <w:t>.</w:t>
      </w:r>
      <w:r w:rsidR="00DC1F31">
        <w:rPr>
          <w:lang w:val="en-US" w:eastAsia="en-US"/>
        </w:rPr>
        <w:t xml:space="preserve"> </w:t>
      </w:r>
      <w:r w:rsidRPr="00C74460">
        <w:rPr>
          <w:lang w:val="en-US" w:eastAsia="en-US"/>
        </w:rPr>
        <w:t>In order for the Buyer to extend the time of delivery, the Seller must prove to the Buyer that such circumstances happened</w:t>
      </w:r>
      <w:r w:rsidR="00DC1F31">
        <w:rPr>
          <w:lang w:val="en-US" w:eastAsia="en-US"/>
        </w:rPr>
        <w:t xml:space="preserve"> and explain how it adversely impacted the Seller</w:t>
      </w:r>
      <w:r w:rsidRPr="00C74460">
        <w:rPr>
          <w:lang w:val="en-US" w:eastAsia="en-US"/>
        </w:rPr>
        <w:t>.</w:t>
      </w:r>
      <w:r w:rsidR="00DC1F31">
        <w:rPr>
          <w:lang w:val="en-US" w:eastAsia="en-US"/>
        </w:rPr>
        <w:t xml:space="preserve"> In case of doubts, the Buyer may also ask the Seller to support its claims with an adequate evidence.</w:t>
      </w:r>
      <w:r w:rsidRPr="00C74460">
        <w:rPr>
          <w:lang w:val="en-US" w:eastAsia="en-US"/>
        </w:rPr>
        <w:t xml:space="preserve"> The Byuer shall extend the time of delivery by the period corresponding to the time that is necessary for obstacles to disappear or to be overcome by the Seller. </w:t>
      </w:r>
    </w:p>
    <w:p w:rsidR="00E4699B" w:rsidRPr="00BF276B" w:rsidRDefault="00E4699B" w:rsidP="00E4699B">
      <w:pPr>
        <w:pStyle w:val="Nadpis1"/>
        <w:rPr>
          <w:lang w:val="en-US" w:eastAsia="en-US"/>
        </w:rPr>
      </w:pPr>
      <w:r>
        <w:rPr>
          <w:lang w:val="en-US" w:eastAsia="en-US"/>
        </w:rPr>
        <w:lastRenderedPageBreak/>
        <w:t>The ownership right</w:t>
      </w:r>
    </w:p>
    <w:p w:rsidR="002067BC" w:rsidRDefault="00E4699B" w:rsidP="00E4699B">
      <w:pPr>
        <w:pStyle w:val="Nadpis2"/>
        <w:numPr>
          <w:ilvl w:val="0"/>
          <w:numId w:val="0"/>
        </w:numPr>
        <w:ind w:left="624"/>
        <w:rPr>
          <w:lang w:val="en-US" w:eastAsia="en-US"/>
        </w:rPr>
      </w:pPr>
      <w:r>
        <w:rPr>
          <w:lang w:val="en-US" w:eastAsia="en-US"/>
        </w:rPr>
        <w:t xml:space="preserve">The ownership right to the </w:t>
      </w:r>
      <w:r w:rsidR="009D0D46">
        <w:rPr>
          <w:lang w:val="en-US" w:eastAsia="en-US"/>
        </w:rPr>
        <w:t>Object</w:t>
      </w:r>
      <w:r>
        <w:rPr>
          <w:lang w:val="en-US" w:eastAsia="en-US"/>
        </w:rPr>
        <w:t xml:space="preserve"> of Purchase shall be transferred to the Buyer upon the </w:t>
      </w:r>
      <w:r w:rsidR="00862623">
        <w:rPr>
          <w:lang w:val="en-US" w:eastAsia="en-US"/>
        </w:rPr>
        <w:t xml:space="preserve">acceptance of the </w:t>
      </w:r>
      <w:r w:rsidR="009D0D46">
        <w:rPr>
          <w:lang w:val="en-US" w:eastAsia="en-US"/>
        </w:rPr>
        <w:t>Object</w:t>
      </w:r>
      <w:r w:rsidR="00862623">
        <w:rPr>
          <w:lang w:val="en-US" w:eastAsia="en-US"/>
        </w:rPr>
        <w:t xml:space="preserve"> of Purchase by the Buyer</w:t>
      </w:r>
      <w:r>
        <w:rPr>
          <w:lang w:val="en-US" w:eastAsia="en-US"/>
        </w:rPr>
        <w:t>.</w:t>
      </w:r>
    </w:p>
    <w:p w:rsidR="00E4699B" w:rsidRPr="00BF276B" w:rsidRDefault="00E4699B" w:rsidP="00E4699B">
      <w:pPr>
        <w:pStyle w:val="Nadpis1"/>
        <w:rPr>
          <w:lang w:val="en-US" w:eastAsia="en-US"/>
        </w:rPr>
      </w:pPr>
      <w:r>
        <w:rPr>
          <w:lang w:val="en-US" w:eastAsia="en-US"/>
        </w:rPr>
        <w:t>price and payment terms</w:t>
      </w:r>
    </w:p>
    <w:p w:rsidR="005763DE" w:rsidRPr="005763DE" w:rsidRDefault="00E4699B" w:rsidP="005763DE">
      <w:pPr>
        <w:pStyle w:val="Nadpis2"/>
        <w:rPr>
          <w:lang w:val="en-US" w:eastAsia="en-US"/>
        </w:rPr>
      </w:pPr>
      <w:r>
        <w:rPr>
          <w:lang w:val="en-US" w:eastAsia="en-US"/>
        </w:rPr>
        <w:t xml:space="preserve">The purchase price for the </w:t>
      </w:r>
      <w:r w:rsidR="00C97BD7">
        <w:rPr>
          <w:lang w:val="en-US" w:eastAsia="en-US"/>
        </w:rPr>
        <w:t>Object</w:t>
      </w:r>
      <w:r>
        <w:rPr>
          <w:lang w:val="en-US" w:eastAsia="en-US"/>
        </w:rPr>
        <w:t xml:space="preserve"> of Purchase is </w:t>
      </w:r>
      <w:r w:rsidR="00294A63">
        <w:rPr>
          <w:b/>
          <w:bCs/>
          <w:lang w:eastAsia="en-US"/>
        </w:rPr>
        <w:t>70.952,64</w:t>
      </w:r>
      <w:r w:rsidRPr="008D6C46">
        <w:rPr>
          <w:lang w:val="en-US" w:eastAsia="en-US"/>
        </w:rPr>
        <w:t xml:space="preserve">,- </w:t>
      </w:r>
      <w:r w:rsidR="0036114E">
        <w:rPr>
          <w:lang w:val="en-US" w:eastAsia="en-US"/>
        </w:rPr>
        <w:t>EUR</w:t>
      </w:r>
      <w:r w:rsidRPr="008D6C46">
        <w:rPr>
          <w:lang w:val="en-US" w:eastAsia="en-US"/>
        </w:rPr>
        <w:t xml:space="preserve"> </w:t>
      </w:r>
      <w:r w:rsidR="00D51AEC" w:rsidRPr="00D51AEC">
        <w:rPr>
          <w:lang w:val="en-US" w:eastAsia="en-US"/>
        </w:rPr>
        <w:t>(“</w:t>
      </w:r>
      <w:r w:rsidR="00D51AEC" w:rsidRPr="00D51AEC">
        <w:rPr>
          <w:b/>
          <w:lang w:val="en-US" w:eastAsia="en-US"/>
        </w:rPr>
        <w:t>Purchase Price</w:t>
      </w:r>
      <w:r w:rsidR="00D51AEC" w:rsidRPr="00D51AEC">
        <w:rPr>
          <w:lang w:val="en-US" w:eastAsia="en-US"/>
        </w:rPr>
        <w:t>”)</w:t>
      </w:r>
      <w:r w:rsidR="00D51AEC">
        <w:rPr>
          <w:lang w:val="en-US" w:eastAsia="en-US"/>
        </w:rPr>
        <w:t xml:space="preserve"> </w:t>
      </w:r>
      <w:r>
        <w:rPr>
          <w:lang w:val="en-US" w:eastAsia="en-US"/>
        </w:rPr>
        <w:t xml:space="preserve">without value added tax </w:t>
      </w:r>
      <w:r w:rsidRPr="008D6C46">
        <w:rPr>
          <w:lang w:val="en-US" w:eastAsia="en-US"/>
        </w:rPr>
        <w:t>(</w:t>
      </w:r>
      <w:r>
        <w:rPr>
          <w:lang w:val="en-US" w:eastAsia="en-US"/>
        </w:rPr>
        <w:t>“</w:t>
      </w:r>
      <w:r w:rsidRPr="008D6C46">
        <w:rPr>
          <w:b/>
          <w:lang w:val="en-US" w:eastAsia="en-US"/>
        </w:rPr>
        <w:t>VAT</w:t>
      </w:r>
      <w:r>
        <w:rPr>
          <w:lang w:val="en-US" w:eastAsia="en-US"/>
        </w:rPr>
        <w:t>”</w:t>
      </w:r>
      <w:r w:rsidRPr="008D6C46">
        <w:rPr>
          <w:lang w:val="en-US" w:eastAsia="en-US"/>
        </w:rPr>
        <w:t>)</w:t>
      </w:r>
      <w:r w:rsidR="00B36731">
        <w:rPr>
          <w:lang w:val="en-US" w:eastAsia="en-US"/>
        </w:rPr>
        <w:t>.</w:t>
      </w:r>
      <w:r w:rsidR="00D51AEC">
        <w:rPr>
          <w:lang w:val="en-US" w:eastAsia="en-US"/>
        </w:rPr>
        <w:t xml:space="preserve"> VAT will be paid in accordance with the applicable legal regulations</w:t>
      </w:r>
      <w:r w:rsidRPr="008D6C46">
        <w:rPr>
          <w:lang w:val="en-US" w:eastAsia="en-US"/>
        </w:rPr>
        <w:t>.</w:t>
      </w:r>
    </w:p>
    <w:p w:rsidR="00E4699B" w:rsidRPr="00BF276B" w:rsidRDefault="00E4699B" w:rsidP="00E4699B">
      <w:pPr>
        <w:pStyle w:val="Nadpis2"/>
        <w:rPr>
          <w:lang w:val="en-US" w:eastAsia="en-US"/>
        </w:rPr>
      </w:pPr>
      <w:r>
        <w:rPr>
          <w:lang w:val="en-US" w:eastAsia="en-US"/>
        </w:rPr>
        <w:t>The Purchase Price cannot be exceeded and includes all costs and expenses of the Seller related to the performance of this Contract. The Purchase Price includes, among others, all expenses related to the handover</w:t>
      </w:r>
      <w:r w:rsidR="00C45709">
        <w:rPr>
          <w:lang w:val="en-US" w:eastAsia="en-US"/>
        </w:rPr>
        <w:t xml:space="preserve"> and acceptance</w:t>
      </w:r>
      <w:r>
        <w:rPr>
          <w:lang w:val="en-US" w:eastAsia="en-US"/>
        </w:rPr>
        <w:t xml:space="preserve"> of the </w:t>
      </w:r>
      <w:r w:rsidR="009D0D46">
        <w:rPr>
          <w:lang w:val="en-US" w:eastAsia="en-US"/>
        </w:rPr>
        <w:t>Object</w:t>
      </w:r>
      <w:r>
        <w:rPr>
          <w:lang w:val="en-US" w:eastAsia="en-US"/>
        </w:rPr>
        <w:t xml:space="preserve"> of Purchase and execution of Related Activities, costs of copyright, insurance, customs, warranty service and any other costs and expenses connected with the performance of this Contract.</w:t>
      </w:r>
    </w:p>
    <w:p w:rsidR="00B14D2E" w:rsidRDefault="00E4699B" w:rsidP="00862623">
      <w:pPr>
        <w:pStyle w:val="Nadpis2"/>
        <w:rPr>
          <w:lang w:val="en-US" w:eastAsia="en-US"/>
        </w:rPr>
      </w:pPr>
      <w:r>
        <w:rPr>
          <w:lang w:val="en-US" w:eastAsia="en-US"/>
        </w:rPr>
        <w:t xml:space="preserve">The Purchase Price for the </w:t>
      </w:r>
      <w:r w:rsidR="009D0D46">
        <w:rPr>
          <w:lang w:val="en-US" w:eastAsia="en-US"/>
        </w:rPr>
        <w:t>Object</w:t>
      </w:r>
      <w:r>
        <w:rPr>
          <w:lang w:val="en-US" w:eastAsia="en-US"/>
        </w:rPr>
        <w:t xml:space="preserve"> of Purchase shall be paid in </w:t>
      </w:r>
      <w:r w:rsidR="0036114E">
        <w:rPr>
          <w:lang w:val="en-US" w:eastAsia="en-US"/>
        </w:rPr>
        <w:t>EUR</w:t>
      </w:r>
      <w:r>
        <w:rPr>
          <w:lang w:val="en-US" w:eastAsia="en-US"/>
        </w:rPr>
        <w:t xml:space="preserve"> on the basis of a tax document – invoice, to the account of the Seller designated in the invoice. </w:t>
      </w:r>
    </w:p>
    <w:p w:rsidR="00842382" w:rsidRPr="00453F88" w:rsidRDefault="00B14D2E" w:rsidP="00453F88">
      <w:pPr>
        <w:pStyle w:val="Nadpis2"/>
        <w:rPr>
          <w:lang w:val="cs-CZ" w:eastAsia="en-US"/>
        </w:rPr>
      </w:pPr>
      <w:r>
        <w:rPr>
          <w:lang w:val="en-US" w:eastAsia="en-US"/>
        </w:rPr>
        <w:t xml:space="preserve">The Purchase Price shall be paid </w:t>
      </w:r>
      <w:r w:rsidR="00842382" w:rsidRPr="00453F88">
        <w:rPr>
          <w:lang w:val="cs-CZ" w:eastAsia="en-US"/>
        </w:rPr>
        <w:t>aft</w:t>
      </w:r>
      <w:r w:rsidR="00C97BD7" w:rsidRPr="00453F88">
        <w:rPr>
          <w:lang w:val="cs-CZ" w:eastAsia="en-US"/>
        </w:rPr>
        <w:t>er the acceptance of the Object</w:t>
      </w:r>
      <w:r w:rsidR="00842382" w:rsidRPr="00453F88">
        <w:rPr>
          <w:lang w:val="cs-CZ" w:eastAsia="en-US"/>
        </w:rPr>
        <w:t xml:space="preserve"> of Purchase by the Buyer.</w:t>
      </w:r>
    </w:p>
    <w:p w:rsidR="00E4699B" w:rsidRPr="00BF276B" w:rsidRDefault="00E4699B" w:rsidP="00E4699B">
      <w:pPr>
        <w:pStyle w:val="Nadpis2"/>
        <w:rPr>
          <w:lang w:val="en-US" w:eastAsia="en-US"/>
        </w:rPr>
      </w:pPr>
      <w:r>
        <w:rPr>
          <w:lang w:val="en-US" w:eastAsia="en-US"/>
        </w:rPr>
        <w:t>The Buyer shall realize payments on t</w:t>
      </w:r>
      <w:r w:rsidR="00453F88">
        <w:rPr>
          <w:lang w:val="en-US" w:eastAsia="en-US"/>
        </w:rPr>
        <w:t>he basis of duly issued invoice</w:t>
      </w:r>
      <w:r>
        <w:rPr>
          <w:lang w:val="en-US" w:eastAsia="en-US"/>
        </w:rPr>
        <w:t xml:space="preserve"> within 30 days from </w:t>
      </w:r>
      <w:r w:rsidR="00453F88">
        <w:rPr>
          <w:lang w:val="en-US" w:eastAsia="en-US"/>
        </w:rPr>
        <w:t>its</w:t>
      </w:r>
      <w:r>
        <w:rPr>
          <w:lang w:val="en-US" w:eastAsia="en-US"/>
        </w:rPr>
        <w:t xml:space="preserve"> receipt</w:t>
      </w:r>
      <w:r w:rsidR="00BA5BAD">
        <w:rPr>
          <w:lang w:val="en-US" w:eastAsia="en-US"/>
        </w:rPr>
        <w:t xml:space="preserve"> (maturity period)</w:t>
      </w:r>
      <w:r>
        <w:rPr>
          <w:lang w:val="en-US" w:eastAsia="en-US"/>
        </w:rPr>
        <w:t>. The invoice shall be considered to be paid for on the day when the invoiced amount is deducted from the Buyer’s account on behalf of the Seller’s account.</w:t>
      </w:r>
      <w:r w:rsidR="00BA5BAD">
        <w:rPr>
          <w:lang w:val="en-US" w:eastAsia="en-US"/>
        </w:rPr>
        <w:t xml:space="preserve"> To avoid any doubts Parties declare that if on the invoice is stated a maturity period that is shorter than 30</w:t>
      </w:r>
      <w:r>
        <w:rPr>
          <w:lang w:val="en-US" w:eastAsia="en-US"/>
        </w:rPr>
        <w:t xml:space="preserve"> </w:t>
      </w:r>
      <w:r w:rsidR="00BA5BAD">
        <w:rPr>
          <w:lang w:val="en-US" w:eastAsia="en-US"/>
        </w:rPr>
        <w:t>days, then such maturity period may be disregarded by the Buyer.</w:t>
      </w:r>
      <w:r>
        <w:rPr>
          <w:lang w:val="en-US" w:eastAsia="en-US"/>
        </w:rPr>
        <w:t xml:space="preserve"> </w:t>
      </w:r>
    </w:p>
    <w:p w:rsidR="00E4699B" w:rsidRPr="00BF276B" w:rsidRDefault="00E4699B" w:rsidP="00E4699B">
      <w:pPr>
        <w:pStyle w:val="Nadpis2"/>
        <w:rPr>
          <w:snapToGrid w:val="0"/>
          <w:lang w:val="en-US" w:eastAsia="en-US"/>
        </w:rPr>
      </w:pPr>
      <w:r>
        <w:rPr>
          <w:snapToGrid w:val="0"/>
          <w:lang w:val="en-US" w:eastAsia="en-US"/>
        </w:rPr>
        <w:t>The invoice issued by the Seller as a tax document must contain all information required by the applicable laws of the Czech Republic. Invoices issued by the Seller in accordance with this Contract shall contain in particular following information</w:t>
      </w:r>
      <w:r w:rsidRPr="00BF276B">
        <w:rPr>
          <w:snapToGrid w:val="0"/>
          <w:lang w:val="en-US" w:eastAsia="en-US"/>
        </w:rPr>
        <w:t>:</w:t>
      </w:r>
    </w:p>
    <w:p w:rsidR="00E4699B" w:rsidRPr="00180A33" w:rsidRDefault="00E4699B" w:rsidP="00180A33">
      <w:pPr>
        <w:pStyle w:val="Nadpis4"/>
        <w:numPr>
          <w:ilvl w:val="0"/>
          <w:numId w:val="35"/>
        </w:numPr>
        <w:ind w:left="1418" w:hanging="709"/>
        <w:rPr>
          <w:snapToGrid w:val="0"/>
          <w:lang w:val="en-US" w:eastAsia="en-US"/>
        </w:rPr>
      </w:pPr>
      <w:r w:rsidRPr="00180A33">
        <w:rPr>
          <w:snapToGrid w:val="0"/>
          <w:lang w:val="en-US" w:eastAsia="en-US"/>
        </w:rPr>
        <w:t>name and registered office of the Buyer,</w:t>
      </w:r>
    </w:p>
    <w:p w:rsidR="00E4699B" w:rsidRPr="00BF276B" w:rsidRDefault="00E4699B" w:rsidP="00E4699B">
      <w:pPr>
        <w:pStyle w:val="Nadpis4"/>
        <w:rPr>
          <w:snapToGrid w:val="0"/>
          <w:lang w:val="en-US" w:eastAsia="en-US"/>
        </w:rPr>
      </w:pPr>
      <w:r>
        <w:rPr>
          <w:snapToGrid w:val="0"/>
          <w:lang w:val="en-US" w:eastAsia="en-US"/>
        </w:rPr>
        <w:t>tax identification number of the Buyer</w:t>
      </w:r>
      <w:r w:rsidRPr="00BF276B">
        <w:rPr>
          <w:snapToGrid w:val="0"/>
          <w:lang w:val="en-US" w:eastAsia="en-US"/>
        </w:rPr>
        <w:t>,</w:t>
      </w:r>
    </w:p>
    <w:p w:rsidR="00E4699B" w:rsidRPr="00BF276B" w:rsidRDefault="00E4699B" w:rsidP="00E4699B">
      <w:pPr>
        <w:pStyle w:val="Nadpis4"/>
        <w:rPr>
          <w:snapToGrid w:val="0"/>
          <w:lang w:val="en-US" w:eastAsia="en-US"/>
        </w:rPr>
      </w:pPr>
      <w:r>
        <w:rPr>
          <w:snapToGrid w:val="0"/>
          <w:lang w:val="en-US" w:eastAsia="en-US"/>
        </w:rPr>
        <w:t>name and registered office of the Seller</w:t>
      </w:r>
      <w:r w:rsidRPr="00BF276B">
        <w:rPr>
          <w:snapToGrid w:val="0"/>
          <w:lang w:val="en-US" w:eastAsia="en-US"/>
        </w:rPr>
        <w:t>,</w:t>
      </w:r>
    </w:p>
    <w:p w:rsidR="00E4699B" w:rsidRPr="00BF276B" w:rsidRDefault="00E4699B" w:rsidP="00E4699B">
      <w:pPr>
        <w:pStyle w:val="Nadpis4"/>
        <w:rPr>
          <w:snapToGrid w:val="0"/>
          <w:lang w:val="en-US" w:eastAsia="en-US"/>
        </w:rPr>
      </w:pPr>
      <w:r>
        <w:rPr>
          <w:snapToGrid w:val="0"/>
          <w:lang w:val="en-US" w:eastAsia="en-US"/>
        </w:rPr>
        <w:t>tax identification number of the Seller</w:t>
      </w:r>
      <w:r w:rsidRPr="00BF276B">
        <w:rPr>
          <w:snapToGrid w:val="0"/>
          <w:lang w:val="en-US" w:eastAsia="en-US"/>
        </w:rPr>
        <w:t>,</w:t>
      </w:r>
    </w:p>
    <w:p w:rsidR="00E4699B" w:rsidRPr="00BF276B" w:rsidRDefault="00E4699B" w:rsidP="00E4699B">
      <w:pPr>
        <w:pStyle w:val="Nadpis4"/>
        <w:rPr>
          <w:snapToGrid w:val="0"/>
          <w:lang w:val="en-US" w:eastAsia="en-US"/>
        </w:rPr>
      </w:pPr>
      <w:r>
        <w:rPr>
          <w:snapToGrid w:val="0"/>
          <w:lang w:val="en-US" w:eastAsia="en-US"/>
        </w:rPr>
        <w:t>registration number of the tax document</w:t>
      </w:r>
      <w:r w:rsidRPr="00BF276B">
        <w:rPr>
          <w:snapToGrid w:val="0"/>
          <w:lang w:val="en-US" w:eastAsia="en-US"/>
        </w:rPr>
        <w:t>,</w:t>
      </w:r>
    </w:p>
    <w:p w:rsidR="00E4699B" w:rsidRPr="00BF276B" w:rsidRDefault="00E4699B" w:rsidP="00E4699B">
      <w:pPr>
        <w:pStyle w:val="Nadpis4"/>
        <w:rPr>
          <w:snapToGrid w:val="0"/>
          <w:lang w:val="en-US" w:eastAsia="en-US"/>
        </w:rPr>
      </w:pPr>
      <w:r>
        <w:rPr>
          <w:snapToGrid w:val="0"/>
          <w:lang w:val="en-US" w:eastAsia="en-US"/>
        </w:rPr>
        <w:t>scope of the performance (including the reference to this Contract)</w:t>
      </w:r>
      <w:r w:rsidRPr="00BF276B">
        <w:rPr>
          <w:snapToGrid w:val="0"/>
          <w:lang w:val="en-US" w:eastAsia="en-US"/>
        </w:rPr>
        <w:t>,</w:t>
      </w:r>
    </w:p>
    <w:p w:rsidR="00E4699B" w:rsidRPr="00BF276B" w:rsidRDefault="00E4699B" w:rsidP="00E4699B">
      <w:pPr>
        <w:pStyle w:val="Nadpis4"/>
        <w:rPr>
          <w:snapToGrid w:val="0"/>
          <w:lang w:val="en-US" w:eastAsia="en-US"/>
        </w:rPr>
      </w:pPr>
      <w:r>
        <w:rPr>
          <w:snapToGrid w:val="0"/>
          <w:lang w:val="en-US" w:eastAsia="en-US"/>
        </w:rPr>
        <w:t>the date of the issue of the tax document</w:t>
      </w:r>
      <w:r w:rsidRPr="00BF276B">
        <w:rPr>
          <w:snapToGrid w:val="0"/>
          <w:lang w:val="en-US" w:eastAsia="en-US"/>
        </w:rPr>
        <w:t>,</w:t>
      </w:r>
    </w:p>
    <w:p w:rsidR="00E4699B" w:rsidRPr="00BF276B" w:rsidRDefault="00E4699B" w:rsidP="00E4699B">
      <w:pPr>
        <w:pStyle w:val="Nadpis4"/>
        <w:rPr>
          <w:snapToGrid w:val="0"/>
          <w:lang w:val="en-US" w:eastAsia="en-US"/>
        </w:rPr>
      </w:pPr>
      <w:r>
        <w:rPr>
          <w:snapToGrid w:val="0"/>
          <w:lang w:val="en-US" w:eastAsia="en-US"/>
        </w:rPr>
        <w:t>the date of the fulfilment of the Contract</w:t>
      </w:r>
      <w:r w:rsidRPr="00BF276B">
        <w:rPr>
          <w:snapToGrid w:val="0"/>
          <w:lang w:val="en-US" w:eastAsia="en-US"/>
        </w:rPr>
        <w:t>,</w:t>
      </w:r>
    </w:p>
    <w:p w:rsidR="00E4699B" w:rsidRPr="00BF276B" w:rsidRDefault="00E4699B" w:rsidP="00E4699B">
      <w:pPr>
        <w:pStyle w:val="Nadpis4"/>
        <w:rPr>
          <w:snapToGrid w:val="0"/>
          <w:lang w:val="en-US" w:eastAsia="en-US"/>
        </w:rPr>
      </w:pPr>
      <w:r>
        <w:rPr>
          <w:snapToGrid w:val="0"/>
          <w:lang w:val="en-US" w:eastAsia="en-US"/>
        </w:rPr>
        <w:lastRenderedPageBreak/>
        <w:t>Purchase Price</w:t>
      </w:r>
      <w:r w:rsidRPr="00BF276B">
        <w:rPr>
          <w:snapToGrid w:val="0"/>
          <w:lang w:val="en-US" w:eastAsia="en-US"/>
        </w:rPr>
        <w:t>,</w:t>
      </w:r>
    </w:p>
    <w:p w:rsidR="00E4699B" w:rsidRPr="00BF276B" w:rsidRDefault="00E4699B" w:rsidP="00E4699B">
      <w:pPr>
        <w:pStyle w:val="Nadpis4"/>
        <w:rPr>
          <w:snapToGrid w:val="0"/>
          <w:lang w:val="en-US" w:eastAsia="en-US"/>
        </w:rPr>
      </w:pPr>
      <w:r>
        <w:rPr>
          <w:snapToGrid w:val="0"/>
          <w:lang w:val="en-US" w:eastAsia="en-US"/>
        </w:rPr>
        <w:t xml:space="preserve">registration number of this Contract, which the Buyer shall communicate to the Seller based on Seller’s request </w:t>
      </w:r>
      <w:r w:rsidR="008A296E">
        <w:rPr>
          <w:snapToGrid w:val="0"/>
          <w:lang w:val="en-US" w:eastAsia="en-US"/>
        </w:rPr>
        <w:t>prior to</w:t>
      </w:r>
      <w:r>
        <w:rPr>
          <w:snapToGrid w:val="0"/>
          <w:lang w:val="en-US" w:eastAsia="en-US"/>
        </w:rPr>
        <w:t xml:space="preserve"> the issuance of the invoice</w:t>
      </w:r>
      <w:r w:rsidRPr="00BF276B">
        <w:rPr>
          <w:snapToGrid w:val="0"/>
          <w:lang w:val="en-US" w:eastAsia="en-US"/>
        </w:rPr>
        <w:t>,</w:t>
      </w:r>
    </w:p>
    <w:p w:rsidR="00E4699B" w:rsidRPr="00BA5BAD" w:rsidRDefault="00E4699B" w:rsidP="00BA5BAD">
      <w:pPr>
        <w:pStyle w:val="Nadpis4"/>
        <w:rPr>
          <w:snapToGrid w:val="0"/>
          <w:lang w:val="en-US" w:eastAsia="en-US"/>
        </w:rPr>
      </w:pPr>
      <w:r>
        <w:rPr>
          <w:snapToGrid w:val="0"/>
          <w:lang w:val="en-US" w:eastAsia="en-US"/>
        </w:rPr>
        <w:t xml:space="preserve">declaration that the performance of the Contract is for the purposes of a </w:t>
      </w:r>
      <w:r w:rsidR="00AF5030">
        <w:rPr>
          <w:snapToGrid w:val="0"/>
          <w:lang w:val="en-US" w:eastAsia="en-US"/>
        </w:rPr>
        <w:t xml:space="preserve">specific </w:t>
      </w:r>
      <w:r>
        <w:rPr>
          <w:snapToGrid w:val="0"/>
          <w:lang w:val="en-US" w:eastAsia="en-US"/>
        </w:rPr>
        <w:t>project</w:t>
      </w:r>
      <w:r w:rsidR="00AF5030">
        <w:rPr>
          <w:snapToGrid w:val="0"/>
          <w:lang w:val="en-US" w:eastAsia="en-US"/>
        </w:rPr>
        <w:t xml:space="preserve"> (the number and the title of the project shall be communicated to the Seller based on Seller’s request</w:t>
      </w:r>
      <w:r w:rsidR="00BA5BAD">
        <w:rPr>
          <w:snapToGrid w:val="0"/>
          <w:lang w:val="en-US" w:eastAsia="en-US"/>
        </w:rPr>
        <w:t xml:space="preserve"> prior to the issuance of the invoice</w:t>
      </w:r>
      <w:r w:rsidR="00AF5030">
        <w:rPr>
          <w:snapToGrid w:val="0"/>
          <w:lang w:val="en-US" w:eastAsia="en-US"/>
        </w:rPr>
        <w:t>)</w:t>
      </w:r>
      <w:r w:rsidR="00BA5BAD">
        <w:rPr>
          <w:snapToGrid w:val="0"/>
          <w:lang w:val="en-US" w:eastAsia="en-US"/>
        </w:rPr>
        <w:t>.</w:t>
      </w:r>
      <w:r w:rsidR="00AF5030">
        <w:rPr>
          <w:snapToGrid w:val="0"/>
          <w:lang w:val="en-US" w:eastAsia="en-US"/>
        </w:rPr>
        <w:t xml:space="preserve"> </w:t>
      </w:r>
    </w:p>
    <w:p w:rsidR="00A649AF" w:rsidRDefault="00A649AF" w:rsidP="00A649AF">
      <w:pPr>
        <w:pStyle w:val="Nadpis2"/>
        <w:rPr>
          <w:lang w:val="en-US" w:eastAsia="en-US"/>
        </w:rPr>
      </w:pPr>
      <w:r>
        <w:rPr>
          <w:lang w:val="en-US" w:eastAsia="en-US"/>
        </w:rPr>
        <w:t xml:space="preserve">The Buyer prefers electronic invoicing on the following address: </w:t>
      </w:r>
      <w:r w:rsidRPr="00A649AF">
        <w:rPr>
          <w:lang w:val="en-US" w:eastAsia="en-US"/>
        </w:rPr>
        <w:t>efaktury@fzu.cz</w:t>
      </w:r>
      <w:r>
        <w:rPr>
          <w:lang w:val="en-US" w:eastAsia="en-US"/>
        </w:rPr>
        <w:t>.</w:t>
      </w:r>
    </w:p>
    <w:p w:rsidR="00B662D7" w:rsidRPr="00862623" w:rsidRDefault="00E4699B" w:rsidP="00862623">
      <w:pPr>
        <w:pStyle w:val="Nadpis2"/>
        <w:rPr>
          <w:lang w:val="en-US" w:eastAsia="en-US"/>
        </w:rPr>
      </w:pPr>
      <w:r>
        <w:rPr>
          <w:lang w:val="en-US" w:eastAsia="en-US"/>
        </w:rPr>
        <w:t>In case that the invoice shall not contain the above mentioned information, the Buyer is entitled to return it to the Seller during it</w:t>
      </w:r>
      <w:r w:rsidR="008A296E">
        <w:rPr>
          <w:lang w:val="en-US" w:eastAsia="en-US"/>
        </w:rPr>
        <w:t>s</w:t>
      </w:r>
      <w:r>
        <w:rPr>
          <w:lang w:val="en-US" w:eastAsia="en-US"/>
        </w:rPr>
        <w:t xml:space="preserve"> maturity period and this shall not be considered as a default. The new maturity period shall begin from the receipt of the supplemented or corrected invoice to the Buyer.</w:t>
      </w:r>
    </w:p>
    <w:p w:rsidR="00E4699B" w:rsidRPr="00BF276B" w:rsidRDefault="00E4699B" w:rsidP="00E4699B">
      <w:pPr>
        <w:pStyle w:val="Nadpis1"/>
        <w:spacing w:before="0"/>
        <w:rPr>
          <w:lang w:val="en-US" w:eastAsia="en-US"/>
        </w:rPr>
      </w:pPr>
      <w:r>
        <w:rPr>
          <w:lang w:val="en-US" w:eastAsia="en-US"/>
        </w:rPr>
        <w:t>Seller’s duties</w:t>
      </w:r>
    </w:p>
    <w:p w:rsidR="00E4699B" w:rsidRPr="005763DE" w:rsidRDefault="00E4699B" w:rsidP="005763DE">
      <w:pPr>
        <w:pStyle w:val="Nadpis2"/>
        <w:rPr>
          <w:lang w:val="en-US" w:eastAsia="en-US"/>
        </w:rPr>
      </w:pPr>
      <w:r>
        <w:rPr>
          <w:lang w:val="en-US" w:eastAsia="en-US"/>
        </w:rPr>
        <w:t xml:space="preserve">The Seller shall ensure that the </w:t>
      </w:r>
      <w:r w:rsidR="009D0D46">
        <w:rPr>
          <w:lang w:val="en-US" w:eastAsia="en-US"/>
        </w:rPr>
        <w:t>Object</w:t>
      </w:r>
      <w:r>
        <w:rPr>
          <w:lang w:val="en-US" w:eastAsia="en-US"/>
        </w:rPr>
        <w:t xml:space="preserve"> of Purchase and Related Activities are in compliance with this Contract including all its annexes and applicable legal (e.g. safety), technical and quality norms. </w:t>
      </w:r>
    </w:p>
    <w:p w:rsidR="00E4699B" w:rsidRPr="00BF276B" w:rsidRDefault="00E4699B" w:rsidP="00E4699B">
      <w:pPr>
        <w:pStyle w:val="Nadpis2"/>
        <w:rPr>
          <w:lang w:val="en-US" w:eastAsia="en-US"/>
        </w:rPr>
      </w:pPr>
      <w:r>
        <w:rPr>
          <w:lang w:val="en-US" w:eastAsia="en-US"/>
        </w:rPr>
        <w:t xml:space="preserve">During the performance of this Contract the Seller proceeds independently. If the Seller receives instructions from the Buyer, the Seller shall follow such instructions unless these are against the law or in contradiction to this Contract. If the Seller finds out or should have found out if professional care was exercised that the instructions are for any reason inappropriate or illegal or in contradiction to this Contract, then the Seller must notify the Buyer. </w:t>
      </w:r>
    </w:p>
    <w:p w:rsidR="00E4699B" w:rsidRPr="00BF276B" w:rsidRDefault="00E4699B" w:rsidP="00E4699B">
      <w:pPr>
        <w:pStyle w:val="Nadpis2"/>
        <w:rPr>
          <w:lang w:val="en-US" w:eastAsia="en-US"/>
        </w:rPr>
      </w:pPr>
      <w:r>
        <w:rPr>
          <w:lang w:val="en-US" w:eastAsia="en-US"/>
        </w:rPr>
        <w:t>All things necessary for the performance of this Contract shall procure the Seller, unless this Contract stipulates otherwise.</w:t>
      </w:r>
    </w:p>
    <w:p w:rsidR="00DF2BB7" w:rsidRPr="00DF2BB7" w:rsidRDefault="00E4699B" w:rsidP="00DF2BB7">
      <w:pPr>
        <w:pStyle w:val="Nadpis2"/>
        <w:rPr>
          <w:lang w:val="en-US" w:eastAsia="en-US"/>
        </w:rPr>
      </w:pPr>
      <w:r>
        <w:rPr>
          <w:lang w:val="en-US" w:eastAsia="en-US"/>
        </w:rPr>
        <w:t xml:space="preserve">The Seller is aware that the Buyer does not have at its disposal premises for the storage of packaging and, therefore, shall not store packaging of the </w:t>
      </w:r>
      <w:r w:rsidR="009D0D46">
        <w:rPr>
          <w:lang w:val="en-US" w:eastAsia="en-US"/>
        </w:rPr>
        <w:t>Object</w:t>
      </w:r>
      <w:r>
        <w:rPr>
          <w:lang w:val="en-US" w:eastAsia="en-US"/>
        </w:rPr>
        <w:t xml:space="preserve"> of Purchase. The absence of original packaging cannot be an excuse for refusal of elimination of defects of the </w:t>
      </w:r>
      <w:r w:rsidR="009D0D46">
        <w:rPr>
          <w:lang w:val="en-US" w:eastAsia="en-US"/>
        </w:rPr>
        <w:t>Object</w:t>
      </w:r>
      <w:r>
        <w:rPr>
          <w:lang w:val="en-US" w:eastAsia="en-US"/>
        </w:rPr>
        <w:t xml:space="preserve"> of Purchase. </w:t>
      </w:r>
    </w:p>
    <w:p w:rsidR="00E4699B" w:rsidRPr="00BF276B" w:rsidRDefault="00E4699B" w:rsidP="00E4699B">
      <w:pPr>
        <w:pStyle w:val="Nadpis1"/>
        <w:rPr>
          <w:lang w:val="en-US" w:eastAsia="en-US"/>
        </w:rPr>
      </w:pPr>
      <w:r>
        <w:rPr>
          <w:lang w:val="en-US" w:eastAsia="en-US"/>
        </w:rPr>
        <w:t xml:space="preserve">Handover </w:t>
      </w:r>
      <w:r w:rsidR="00C45709">
        <w:rPr>
          <w:lang w:val="en-US" w:eastAsia="en-US"/>
        </w:rPr>
        <w:t xml:space="preserve">and acceptance </w:t>
      </w:r>
      <w:r>
        <w:rPr>
          <w:lang w:val="en-US" w:eastAsia="en-US"/>
        </w:rPr>
        <w:t xml:space="preserve">of the </w:t>
      </w:r>
      <w:r w:rsidR="009D0D46">
        <w:rPr>
          <w:lang w:val="en-US" w:eastAsia="en-US"/>
        </w:rPr>
        <w:t>Object</w:t>
      </w:r>
      <w:r>
        <w:rPr>
          <w:lang w:val="en-US" w:eastAsia="en-US"/>
        </w:rPr>
        <w:t xml:space="preserve"> of purchase</w:t>
      </w:r>
    </w:p>
    <w:p w:rsidR="00453F88" w:rsidRPr="00453F88" w:rsidRDefault="00453F88" w:rsidP="00453F88">
      <w:pPr>
        <w:pStyle w:val="Nadpis2"/>
        <w:rPr>
          <w:lang w:val="en-US" w:eastAsia="en-US"/>
        </w:rPr>
      </w:pPr>
      <w:r w:rsidRPr="00453F88">
        <w:rPr>
          <w:lang w:val="en-US" w:eastAsia="en-US"/>
        </w:rPr>
        <w:t xml:space="preserve">Once the Object of Purchase is delivered to the place of delivery, the Buyer only takes custody of the Object of Purchase in order to verify that the Object of Purchase was not damaged during the transport and meets all the requirements of this Contract. Once the Buyer is satisfied that the requirements </w:t>
      </w:r>
      <w:r>
        <w:rPr>
          <w:lang w:val="en-US" w:eastAsia="en-US"/>
        </w:rPr>
        <w:t>are</w:t>
      </w:r>
      <w:r w:rsidRPr="00453F88">
        <w:rPr>
          <w:lang w:val="en-US" w:eastAsia="en-US"/>
        </w:rPr>
        <w:t xml:space="preserve"> met, it will issue the signed acceptance protocol.</w:t>
      </w:r>
    </w:p>
    <w:p w:rsidR="00E4699B" w:rsidRDefault="00E4699B" w:rsidP="00E928A5">
      <w:pPr>
        <w:pStyle w:val="Nadpis2"/>
        <w:rPr>
          <w:lang w:val="en-US" w:eastAsia="en-US"/>
        </w:rPr>
      </w:pPr>
      <w:r>
        <w:rPr>
          <w:lang w:val="en-US"/>
        </w:rPr>
        <w:t xml:space="preserve">If the Seller fails to duly carry out all Related Activities or if the </w:t>
      </w:r>
      <w:r w:rsidR="009D0D46">
        <w:rPr>
          <w:lang w:val="en-US"/>
        </w:rPr>
        <w:t>Object</w:t>
      </w:r>
      <w:r w:rsidR="00842382">
        <w:rPr>
          <w:lang w:val="en-US"/>
        </w:rPr>
        <w:t xml:space="preserve"> of Purchase do</w:t>
      </w:r>
      <w:r w:rsidR="009D0D46">
        <w:rPr>
          <w:lang w:val="en-US"/>
        </w:rPr>
        <w:t>es</w:t>
      </w:r>
      <w:r>
        <w:rPr>
          <w:lang w:val="en-US"/>
        </w:rPr>
        <w:t xml:space="preserve"> not meet requirements of this Contract, the Buyer is entitled to refuse the </w:t>
      </w:r>
      <w:r w:rsidR="009F17F7">
        <w:rPr>
          <w:lang w:val="en-US"/>
        </w:rPr>
        <w:t>acceptance</w:t>
      </w:r>
      <w:r>
        <w:rPr>
          <w:lang w:val="en-US"/>
        </w:rPr>
        <w:t xml:space="preserve"> of the </w:t>
      </w:r>
      <w:r w:rsidR="009D0D46">
        <w:rPr>
          <w:lang w:val="en-US"/>
        </w:rPr>
        <w:t>Object</w:t>
      </w:r>
      <w:r>
        <w:rPr>
          <w:lang w:val="en-US"/>
        </w:rPr>
        <w:t xml:space="preserve"> of Purchase. In such a case the Seller shall remedy the deficiencies within ten </w:t>
      </w:r>
      <w:r>
        <w:rPr>
          <w:lang w:val="en-US"/>
        </w:rPr>
        <w:lastRenderedPageBreak/>
        <w:t xml:space="preserve">(10) working days, unless Parties agree otherwise. The Buyer is entitled (but not obliged) </w:t>
      </w:r>
      <w:r w:rsidR="009F17F7">
        <w:rPr>
          <w:lang w:val="en-US"/>
        </w:rPr>
        <w:t>to accept</w:t>
      </w:r>
      <w:r>
        <w:rPr>
          <w:lang w:val="en-US"/>
        </w:rPr>
        <w:t xml:space="preserve"> the </w:t>
      </w:r>
      <w:r w:rsidR="009D0D46">
        <w:rPr>
          <w:lang w:val="en-US"/>
        </w:rPr>
        <w:t>Object</w:t>
      </w:r>
      <w:r>
        <w:rPr>
          <w:lang w:val="en-US"/>
        </w:rPr>
        <w:t xml:space="preserve"> of Purchase despite the above mentioned deficiencies, in particular if such deficiencies do not prevent the Buyer in the proper operation of the </w:t>
      </w:r>
      <w:r w:rsidR="009D0D46">
        <w:rPr>
          <w:lang w:val="en-US"/>
        </w:rPr>
        <w:t>Object</w:t>
      </w:r>
      <w:r>
        <w:rPr>
          <w:lang w:val="en-US"/>
        </w:rPr>
        <w:t xml:space="preserve"> of Purchase. In such a case the Buyer shall </w:t>
      </w:r>
      <w:r w:rsidR="00862623">
        <w:rPr>
          <w:lang w:val="en-US"/>
        </w:rPr>
        <w:t>notify</w:t>
      </w:r>
      <w:r>
        <w:rPr>
          <w:lang w:val="en-US"/>
        </w:rPr>
        <w:t xml:space="preserve"> the deficiencies </w:t>
      </w:r>
      <w:r w:rsidR="00862623">
        <w:rPr>
          <w:lang w:val="en-US"/>
        </w:rPr>
        <w:t>to the Seller</w:t>
      </w:r>
      <w:r>
        <w:rPr>
          <w:lang w:val="en-US"/>
        </w:rPr>
        <w:t xml:space="preserve">. </w:t>
      </w:r>
      <w:r w:rsidR="00862623">
        <w:rPr>
          <w:lang w:val="en-US"/>
        </w:rPr>
        <w:t>The</w:t>
      </w:r>
      <w:r>
        <w:rPr>
          <w:lang w:val="en-US"/>
        </w:rPr>
        <w:t xml:space="preserve"> Seller shall remove the deficiencies within ten (10) working days</w:t>
      </w:r>
      <w:r w:rsidR="00862623">
        <w:rPr>
          <w:lang w:val="en-US"/>
        </w:rPr>
        <w:t>, unless Parties (due to the nature of deficiencies) agree otherwise</w:t>
      </w:r>
      <w:r>
        <w:rPr>
          <w:lang w:val="en-US"/>
        </w:rPr>
        <w:t>.</w:t>
      </w:r>
      <w:r w:rsidRPr="00E928A5">
        <w:rPr>
          <w:lang w:val="en-US" w:eastAsia="en-US"/>
        </w:rPr>
        <w:t xml:space="preserve"> </w:t>
      </w:r>
    </w:p>
    <w:p w:rsidR="00E4699B" w:rsidRPr="00BF276B" w:rsidRDefault="00E4699B" w:rsidP="00E4699B">
      <w:pPr>
        <w:pStyle w:val="Nadpis1"/>
        <w:rPr>
          <w:lang w:val="en-US" w:eastAsia="en-US"/>
        </w:rPr>
      </w:pPr>
      <w:r>
        <w:rPr>
          <w:lang w:val="en-US" w:eastAsia="en-US"/>
        </w:rPr>
        <w:t>warranty</w:t>
      </w:r>
    </w:p>
    <w:p w:rsidR="00E4699B" w:rsidRPr="00BF276B" w:rsidRDefault="00E4699B" w:rsidP="009D0D46">
      <w:pPr>
        <w:pStyle w:val="Nadpis2"/>
        <w:rPr>
          <w:lang w:val="en-US" w:eastAsia="en-US"/>
        </w:rPr>
      </w:pPr>
      <w:r>
        <w:rPr>
          <w:lang w:val="en-US" w:eastAsia="en-US"/>
        </w:rPr>
        <w:t xml:space="preserve">The Seller shall provide a warranty of quality of the </w:t>
      </w:r>
      <w:r w:rsidR="009D0D46">
        <w:rPr>
          <w:lang w:val="en-US" w:eastAsia="en-US"/>
        </w:rPr>
        <w:t>Object</w:t>
      </w:r>
      <w:r>
        <w:rPr>
          <w:lang w:val="en-US" w:eastAsia="en-US"/>
        </w:rPr>
        <w:t xml:space="preserve"> of Purchase for the period of </w:t>
      </w:r>
      <w:r w:rsidR="004B543E">
        <w:rPr>
          <w:lang w:val="en-US" w:eastAsia="en-US"/>
        </w:rPr>
        <w:t>12</w:t>
      </w:r>
      <w:r>
        <w:rPr>
          <w:lang w:val="en-US" w:eastAsia="en-US"/>
        </w:rPr>
        <w:t xml:space="preserve"> months. If on the warranty list or other document is the warranty period of longer duration, then this longer warranty period shall have priority over the period stated in this Contract.</w:t>
      </w:r>
    </w:p>
    <w:p w:rsidR="00E4699B" w:rsidRPr="00BF276B" w:rsidRDefault="00E4699B" w:rsidP="00E4699B">
      <w:pPr>
        <w:pStyle w:val="Nadpis2"/>
        <w:rPr>
          <w:lang w:val="en-US" w:eastAsia="en-US"/>
        </w:rPr>
      </w:pPr>
      <w:r>
        <w:rPr>
          <w:lang w:val="en-US" w:eastAsia="en-US"/>
        </w:rPr>
        <w:t>The warranty period shall begin on t</w:t>
      </w:r>
      <w:r w:rsidR="00862623">
        <w:rPr>
          <w:lang w:val="en-US" w:eastAsia="en-US"/>
        </w:rPr>
        <w:t xml:space="preserve">he day </w:t>
      </w:r>
      <w:r w:rsidR="0070290E">
        <w:rPr>
          <w:lang w:val="en-US" w:eastAsia="en-US"/>
        </w:rPr>
        <w:t xml:space="preserve">of the </w:t>
      </w:r>
      <w:r w:rsidR="009F17F7">
        <w:rPr>
          <w:lang w:val="en-US" w:eastAsia="en-US"/>
        </w:rPr>
        <w:t>acceptance</w:t>
      </w:r>
      <w:r w:rsidR="0070290E">
        <w:rPr>
          <w:lang w:val="en-US" w:eastAsia="en-US"/>
        </w:rPr>
        <w:t xml:space="preserve"> </w:t>
      </w:r>
      <w:r w:rsidR="00862623">
        <w:rPr>
          <w:lang w:val="en-US" w:eastAsia="en-US"/>
        </w:rPr>
        <w:t xml:space="preserve">of the </w:t>
      </w:r>
      <w:r w:rsidR="009D0D46">
        <w:rPr>
          <w:lang w:val="en-US" w:eastAsia="en-US"/>
        </w:rPr>
        <w:t>Object</w:t>
      </w:r>
      <w:r w:rsidR="00862623">
        <w:rPr>
          <w:lang w:val="en-US" w:eastAsia="en-US"/>
        </w:rPr>
        <w:t xml:space="preserve"> of Purchase by the Buyer</w:t>
      </w:r>
      <w:r>
        <w:rPr>
          <w:lang w:val="en-US" w:eastAsia="en-US"/>
        </w:rPr>
        <w:t xml:space="preserve">. </w:t>
      </w:r>
    </w:p>
    <w:p w:rsidR="00E4699B" w:rsidRPr="005763DE" w:rsidRDefault="00E4699B" w:rsidP="005763DE">
      <w:pPr>
        <w:pStyle w:val="Nadpis2"/>
        <w:rPr>
          <w:lang w:val="en-US" w:eastAsia="en-US"/>
        </w:rPr>
      </w:pPr>
      <w:r>
        <w:rPr>
          <w:lang w:val="en-US" w:eastAsia="en-US"/>
        </w:rPr>
        <w:t xml:space="preserve">The Seller shall remove defects that occur during the warranty period free of charge and in the terms stipulated in this Contract. </w:t>
      </w:r>
    </w:p>
    <w:p w:rsidR="00E4699B" w:rsidRPr="00BF276B" w:rsidRDefault="00E4699B" w:rsidP="00E4699B">
      <w:pPr>
        <w:pStyle w:val="Nadpis2"/>
        <w:rPr>
          <w:szCs w:val="20"/>
          <w:lang w:val="en-US" w:eastAsia="en-US"/>
        </w:rPr>
      </w:pPr>
      <w:r>
        <w:rPr>
          <w:snapToGrid w:val="0"/>
          <w:lang w:val="en-US" w:eastAsia="en-US"/>
        </w:rPr>
        <w:t xml:space="preserve">If the Buyer ascertains a defect of the </w:t>
      </w:r>
      <w:r w:rsidR="009D0D46">
        <w:rPr>
          <w:snapToGrid w:val="0"/>
          <w:lang w:val="en-US" w:eastAsia="en-US"/>
        </w:rPr>
        <w:t>Object</w:t>
      </w:r>
      <w:r>
        <w:rPr>
          <w:snapToGrid w:val="0"/>
          <w:lang w:val="en-US" w:eastAsia="en-US"/>
        </w:rPr>
        <w:t xml:space="preserve"> of Purchase during the warranty period, the Buyer shall notify such defect without undue delay to the Seller. Defects may be notified on the last day of warranty period, at the latest.</w:t>
      </w:r>
    </w:p>
    <w:p w:rsidR="00E4699B" w:rsidRPr="005763DE" w:rsidRDefault="00E4699B" w:rsidP="005763DE">
      <w:pPr>
        <w:pStyle w:val="Nadpis2"/>
        <w:rPr>
          <w:lang w:val="en-US" w:eastAsia="en-US"/>
        </w:rPr>
      </w:pPr>
      <w:r>
        <w:rPr>
          <w:lang w:val="en-US" w:eastAsia="en-US"/>
        </w:rPr>
        <w:t xml:space="preserve">The Buyer notifies defects in writing via e-mail. The Seller shall accept notifications of defects on the following e-mail </w:t>
      </w:r>
      <w:r w:rsidRPr="00294A63">
        <w:rPr>
          <w:lang w:val="en-US" w:eastAsia="en-US"/>
        </w:rPr>
        <w:t>address:</w:t>
      </w:r>
      <w:r w:rsidR="00294A63" w:rsidRPr="00294A63">
        <w:rPr>
          <w:b/>
          <w:bCs/>
          <w:lang w:eastAsia="en-US"/>
        </w:rPr>
        <w:t xml:space="preserve"> info</w:t>
      </w:r>
      <w:r w:rsidR="00294A63">
        <w:rPr>
          <w:b/>
          <w:bCs/>
          <w:lang w:eastAsia="en-US"/>
        </w:rPr>
        <w:t>-de</w:t>
      </w:r>
      <w:r w:rsidR="00294A63">
        <w:rPr>
          <w:b/>
          <w:bCs/>
          <w:lang w:val="en-US" w:eastAsia="en-US"/>
        </w:rPr>
        <w:t>@smaract.com</w:t>
      </w:r>
      <w:r w:rsidRPr="00BF276B">
        <w:rPr>
          <w:lang w:val="en-US" w:eastAsia="en-US"/>
        </w:rPr>
        <w:t>.</w:t>
      </w:r>
      <w:r w:rsidRPr="00BF276B">
        <w:rPr>
          <w:kern w:val="0"/>
          <w:lang w:val="en-US" w:eastAsia="en-US"/>
        </w:rPr>
        <w:t xml:space="preserve"> </w:t>
      </w:r>
      <w:r>
        <w:rPr>
          <w:kern w:val="0"/>
          <w:lang w:val="en-US" w:eastAsia="en-US"/>
        </w:rPr>
        <w:t>The Seller shall confirm within 24 hours from the receipt of the notification.</w:t>
      </w:r>
    </w:p>
    <w:p w:rsidR="00E4699B" w:rsidRPr="00BF276B" w:rsidRDefault="00E4699B" w:rsidP="00E4699B">
      <w:pPr>
        <w:pStyle w:val="Nadpis2"/>
        <w:rPr>
          <w:lang w:val="en-US" w:eastAsia="en-US"/>
        </w:rPr>
      </w:pPr>
      <w:r>
        <w:rPr>
          <w:lang w:val="en-US" w:eastAsia="en-US"/>
        </w:rPr>
        <w:t>In the notification the Buyer shall describe the defect and the manner of removal of the defect. The Buyer has the right to</w:t>
      </w:r>
      <w:r w:rsidRPr="00BF276B">
        <w:rPr>
          <w:lang w:val="en-US" w:eastAsia="en-US"/>
        </w:rPr>
        <w:t>:</w:t>
      </w:r>
    </w:p>
    <w:p w:rsidR="00E4699B" w:rsidRPr="00180A33" w:rsidRDefault="00E4699B" w:rsidP="00180A33">
      <w:pPr>
        <w:pStyle w:val="Nadpis4"/>
        <w:numPr>
          <w:ilvl w:val="0"/>
          <w:numId w:val="34"/>
        </w:numPr>
        <w:ind w:left="1418" w:hanging="709"/>
        <w:rPr>
          <w:lang w:val="en-US" w:eastAsia="en-US"/>
        </w:rPr>
      </w:pPr>
      <w:r w:rsidRPr="00180A33">
        <w:rPr>
          <w:lang w:val="en-US" w:eastAsia="en-US"/>
        </w:rPr>
        <w:t xml:space="preserve">ask for the removal of the defect by the delivery of new </w:t>
      </w:r>
      <w:r w:rsidR="009D0D46">
        <w:rPr>
          <w:lang w:val="en-US" w:eastAsia="en-US"/>
        </w:rPr>
        <w:t>Object</w:t>
      </w:r>
      <w:r w:rsidRPr="00180A33">
        <w:rPr>
          <w:lang w:val="en-US" w:eastAsia="en-US"/>
        </w:rPr>
        <w:t xml:space="preserve"> of Purchase or its individual parts, or </w:t>
      </w:r>
    </w:p>
    <w:p w:rsidR="00E4699B" w:rsidRPr="00BF276B" w:rsidRDefault="00E4699B" w:rsidP="00E4699B">
      <w:pPr>
        <w:pStyle w:val="Nadpis4"/>
        <w:rPr>
          <w:lang w:val="en-US" w:eastAsia="en-US"/>
        </w:rPr>
      </w:pPr>
      <w:r>
        <w:rPr>
          <w:lang w:val="en-US" w:eastAsia="en-US"/>
        </w:rPr>
        <w:t>ask for the removal of the defect by repair, or</w:t>
      </w:r>
    </w:p>
    <w:p w:rsidR="00E4699B" w:rsidRPr="00BF276B" w:rsidRDefault="00E4699B" w:rsidP="00E4699B">
      <w:pPr>
        <w:pStyle w:val="Nadpis4"/>
        <w:rPr>
          <w:lang w:val="en-US" w:eastAsia="en-US"/>
        </w:rPr>
      </w:pPr>
      <w:r>
        <w:rPr>
          <w:lang w:val="en-US" w:eastAsia="en-US"/>
        </w:rPr>
        <w:t xml:space="preserve">ask for the reasonable reduction of the Purchase Price. </w:t>
      </w:r>
    </w:p>
    <w:p w:rsidR="00E4699B" w:rsidRPr="00BF276B" w:rsidRDefault="00E4699B" w:rsidP="00E4699B">
      <w:pPr>
        <w:pStyle w:val="Nadpis2"/>
        <w:numPr>
          <w:ilvl w:val="0"/>
          <w:numId w:val="0"/>
        </w:numPr>
        <w:ind w:left="624"/>
        <w:rPr>
          <w:lang w:val="en-US" w:eastAsia="en-US"/>
        </w:rPr>
      </w:pPr>
      <w:r>
        <w:rPr>
          <w:lang w:val="en-US" w:eastAsia="en-US"/>
        </w:rPr>
        <w:t xml:space="preserve">The choice among the above mentioned rights belongs to the </w:t>
      </w:r>
      <w:r w:rsidR="002428DE">
        <w:rPr>
          <w:lang w:val="en-US" w:eastAsia="en-US"/>
        </w:rPr>
        <w:t>Buyer</w:t>
      </w:r>
      <w:r w:rsidRPr="00BF276B">
        <w:rPr>
          <w:lang w:val="en-US" w:eastAsia="en-US"/>
        </w:rPr>
        <w:t>.</w:t>
      </w:r>
      <w:r w:rsidR="002F54DA">
        <w:rPr>
          <w:lang w:val="en-US" w:eastAsia="en-US"/>
        </w:rPr>
        <w:t xml:space="preserve"> The Buyer shall take into account the recommendation of the Seller.</w:t>
      </w:r>
      <w:r>
        <w:rPr>
          <w:lang w:val="en-US" w:eastAsia="en-US"/>
        </w:rPr>
        <w:t xml:space="preserve"> </w:t>
      </w:r>
    </w:p>
    <w:p w:rsidR="00E4699B" w:rsidRPr="003B60EC" w:rsidRDefault="00E4699B" w:rsidP="00E4699B">
      <w:pPr>
        <w:pStyle w:val="Nadpis2"/>
        <w:rPr>
          <w:lang w:val="en-US" w:eastAsia="en-US"/>
        </w:rPr>
      </w:pPr>
      <w:r>
        <w:rPr>
          <w:lang w:val="en-US" w:eastAsia="en-US"/>
        </w:rPr>
        <w:t>The Seller s</w:t>
      </w:r>
      <w:r w:rsidR="00F72485">
        <w:rPr>
          <w:lang w:val="en-US" w:eastAsia="en-US"/>
        </w:rPr>
        <w:t xml:space="preserve">hall remove the defect within </w:t>
      </w:r>
      <w:r w:rsidR="002F54DA">
        <w:rPr>
          <w:lang w:val="en-US" w:eastAsia="en-US"/>
        </w:rPr>
        <w:t>10 working days</w:t>
      </w:r>
      <w:r>
        <w:rPr>
          <w:lang w:val="en-US" w:eastAsia="en-US"/>
        </w:rPr>
        <w:t xml:space="preserve"> from its notification, unless Parties agree </w:t>
      </w:r>
      <w:r w:rsidR="002F54DA">
        <w:rPr>
          <w:lang w:val="en-US" w:eastAsia="en-US"/>
        </w:rPr>
        <w:t>otherwise due to the nature of the defect or special circumstances of the case</w:t>
      </w:r>
      <w:r>
        <w:rPr>
          <w:lang w:val="en-US" w:eastAsia="en-US"/>
        </w:rPr>
        <w:t>.</w:t>
      </w:r>
    </w:p>
    <w:p w:rsidR="00E4699B" w:rsidRPr="00BF276B" w:rsidRDefault="00E4699B" w:rsidP="00E4699B">
      <w:pPr>
        <w:pStyle w:val="Nadpis2"/>
        <w:rPr>
          <w:lang w:val="en-US" w:eastAsia="en-US"/>
        </w:rPr>
      </w:pPr>
      <w:r>
        <w:rPr>
          <w:lang w:val="en-US" w:eastAsia="en-US"/>
        </w:rPr>
        <w:t xml:space="preserve">Parties shall execute a protocol on the removal of the defect, which shall contain the description of the defect and the confirmation that the defect was removed. The warranty period shall be extended by a period of time that elapses between the notification of the defect until its removal. </w:t>
      </w:r>
    </w:p>
    <w:p w:rsidR="00E4699B" w:rsidRPr="00180A33" w:rsidRDefault="00E4699B" w:rsidP="00180A33">
      <w:pPr>
        <w:pStyle w:val="Nadpis2"/>
        <w:rPr>
          <w:lang w:val="en-US"/>
        </w:rPr>
      </w:pPr>
      <w:r>
        <w:rPr>
          <w:lang w:val="en-US"/>
        </w:rPr>
        <w:lastRenderedPageBreak/>
        <w:t xml:space="preserve">In case that the Seller does not remove the defect within stipulated time or if the Seller refuses to remove the defect, then the Buyer is entitled to remove the defect at his own costs and the Seller shall reimburse these costs within 10 days after the Buyer’s request to do so. </w:t>
      </w:r>
    </w:p>
    <w:p w:rsidR="00E4699B" w:rsidRPr="00E928A5" w:rsidRDefault="00E4699B" w:rsidP="00E928A5">
      <w:pPr>
        <w:pStyle w:val="Nadpis2"/>
        <w:rPr>
          <w:lang w:val="en-US" w:eastAsia="en-US"/>
        </w:rPr>
      </w:pPr>
      <w:r>
        <w:rPr>
          <w:lang w:val="en-US" w:eastAsia="en-US"/>
        </w:rPr>
        <w:t xml:space="preserve">The warranty does not cover defects caused by unprofessional manipulation or by the failure to follow Seller’s instructions for the operation and maintanence of the </w:t>
      </w:r>
      <w:r w:rsidR="009D0D46">
        <w:rPr>
          <w:lang w:val="en-US" w:eastAsia="en-US"/>
        </w:rPr>
        <w:t>Object</w:t>
      </w:r>
      <w:r>
        <w:rPr>
          <w:lang w:val="en-US" w:eastAsia="en-US"/>
        </w:rPr>
        <w:t xml:space="preserve"> of Purchase</w:t>
      </w:r>
      <w:r w:rsidRPr="00BF276B">
        <w:rPr>
          <w:lang w:val="en-US" w:eastAsia="en-US"/>
        </w:rPr>
        <w:t>.</w:t>
      </w:r>
    </w:p>
    <w:p w:rsidR="00E4699B" w:rsidRPr="00BF276B" w:rsidRDefault="00E4699B" w:rsidP="00E4699B">
      <w:pPr>
        <w:pStyle w:val="Nadpis1"/>
        <w:rPr>
          <w:lang w:val="en-US" w:eastAsia="en-US"/>
        </w:rPr>
      </w:pPr>
      <w:r>
        <w:rPr>
          <w:lang w:val="en-US" w:eastAsia="en-US"/>
        </w:rPr>
        <w:t>penalties</w:t>
      </w:r>
    </w:p>
    <w:p w:rsidR="00E4699B" w:rsidRPr="00BF276B" w:rsidRDefault="00E4699B" w:rsidP="00E4699B">
      <w:pPr>
        <w:pStyle w:val="Nadpis2"/>
        <w:rPr>
          <w:lang w:val="en-US" w:eastAsia="en-US"/>
        </w:rPr>
      </w:pPr>
      <w:r>
        <w:rPr>
          <w:lang w:val="en-US" w:eastAsia="en-US"/>
        </w:rPr>
        <w:t xml:space="preserve">If the Seller is in </w:t>
      </w:r>
      <w:r w:rsidR="00EA7AC4">
        <w:rPr>
          <w:lang w:val="en-US" w:eastAsia="en-US"/>
        </w:rPr>
        <w:t>delay</w:t>
      </w:r>
      <w:r>
        <w:rPr>
          <w:lang w:val="en-US" w:eastAsia="en-US"/>
        </w:rPr>
        <w:t xml:space="preserve"> with the removal of the defect, the Seller shall pay to the Buyer a contra</w:t>
      </w:r>
      <w:r w:rsidR="00842382">
        <w:rPr>
          <w:lang w:val="en-US" w:eastAsia="en-US"/>
        </w:rPr>
        <w:t xml:space="preserve">ctual penalty in the amount of </w:t>
      </w:r>
      <w:r w:rsidRPr="00BF276B">
        <w:rPr>
          <w:lang w:val="en-US" w:eastAsia="en-US"/>
        </w:rPr>
        <w:t xml:space="preserve">0,05% </w:t>
      </w:r>
      <w:r>
        <w:rPr>
          <w:lang w:val="en-US" w:eastAsia="en-US"/>
        </w:rPr>
        <w:t xml:space="preserve">of the Purchase Price for every (even commenced) day of </w:t>
      </w:r>
      <w:r w:rsidR="00EA7AC4">
        <w:rPr>
          <w:lang w:val="en-US" w:eastAsia="en-US"/>
        </w:rPr>
        <w:t>delay</w:t>
      </w:r>
      <w:r>
        <w:rPr>
          <w:lang w:val="en-US" w:eastAsia="en-US"/>
        </w:rPr>
        <w:t>.</w:t>
      </w:r>
      <w:r w:rsidRPr="00BF276B">
        <w:rPr>
          <w:lang w:val="en-US" w:eastAsia="en-US"/>
        </w:rPr>
        <w:t xml:space="preserve"> </w:t>
      </w:r>
    </w:p>
    <w:p w:rsidR="008470EE" w:rsidRPr="00A649AF" w:rsidRDefault="00E4699B" w:rsidP="00A649AF">
      <w:pPr>
        <w:pStyle w:val="Nadpis2"/>
        <w:rPr>
          <w:lang w:val="en-US" w:eastAsia="en-US"/>
        </w:rPr>
      </w:pPr>
      <w:r>
        <w:rPr>
          <w:lang w:val="en-US" w:eastAsia="en-US"/>
        </w:rPr>
        <w:t xml:space="preserve">The Seller shall pay contractual penalties within fifteen (15) days from the day, on which the Buyer enumerated its claims. The payment of contractual penalties shall not affect the right of the Buyer to damages even to the extent to which such damages exceeds the contractual penalty. </w:t>
      </w:r>
    </w:p>
    <w:p w:rsidR="002428DE" w:rsidRDefault="002428DE" w:rsidP="00E928A5">
      <w:pPr>
        <w:pStyle w:val="Nadpis2"/>
        <w:rPr>
          <w:lang w:val="en-US" w:eastAsia="en-US"/>
        </w:rPr>
      </w:pPr>
      <w:r>
        <w:rPr>
          <w:lang w:val="en-US" w:eastAsia="en-US"/>
        </w:rPr>
        <w:t xml:space="preserve">The total amount of contractual penalties imposed on the Seller shall not exceed </w:t>
      </w:r>
      <w:r w:rsidR="002F54DA">
        <w:rPr>
          <w:lang w:val="en-US" w:eastAsia="en-US"/>
        </w:rPr>
        <w:t>7</w:t>
      </w:r>
      <w:r>
        <w:rPr>
          <w:lang w:val="en-US" w:eastAsia="en-US"/>
        </w:rPr>
        <w:t>% of the Purchase Price.</w:t>
      </w:r>
    </w:p>
    <w:p w:rsidR="00E4699B" w:rsidRPr="00E928A5" w:rsidRDefault="00E4699B" w:rsidP="00E928A5">
      <w:pPr>
        <w:pStyle w:val="Nadpis2"/>
        <w:rPr>
          <w:lang w:val="en-US" w:eastAsia="en-US"/>
        </w:rPr>
      </w:pPr>
      <w:r>
        <w:rPr>
          <w:lang w:val="en-US" w:eastAsia="en-US"/>
        </w:rPr>
        <w:t>The Buyer is entitled to unilaterally set off claims arising from the contractual penalties against the claim of the Seller for the payment of the Purchase Price.</w:t>
      </w:r>
    </w:p>
    <w:p w:rsidR="00E4699B" w:rsidRPr="00BF276B" w:rsidRDefault="00E4699B" w:rsidP="00E4699B">
      <w:pPr>
        <w:pStyle w:val="Nadpis1"/>
        <w:rPr>
          <w:lang w:val="en-US" w:eastAsia="en-US"/>
        </w:rPr>
      </w:pPr>
      <w:r>
        <w:rPr>
          <w:lang w:val="en-US" w:eastAsia="en-US"/>
        </w:rPr>
        <w:t>right of withdrawal</w:t>
      </w:r>
    </w:p>
    <w:p w:rsidR="00E4699B" w:rsidRPr="00BF276B" w:rsidRDefault="00E4699B" w:rsidP="00E4699B">
      <w:pPr>
        <w:pStyle w:val="Nadpis2"/>
        <w:rPr>
          <w:lang w:val="en-US" w:eastAsia="en-US"/>
        </w:rPr>
      </w:pPr>
      <w:r>
        <w:rPr>
          <w:lang w:val="en-US" w:eastAsia="en-US"/>
        </w:rPr>
        <w:t>The Buyer is entitled to withdraw from this Contract without any penalties, if any of the following circumstances occur</w:t>
      </w:r>
      <w:r w:rsidRPr="00BF276B">
        <w:rPr>
          <w:lang w:val="en-US" w:eastAsia="en-US"/>
        </w:rPr>
        <w:t xml:space="preserve">: </w:t>
      </w:r>
    </w:p>
    <w:p w:rsidR="00E4699B" w:rsidRPr="002428DE" w:rsidRDefault="00E4699B" w:rsidP="002428DE">
      <w:pPr>
        <w:pStyle w:val="Nadpis4"/>
        <w:numPr>
          <w:ilvl w:val="0"/>
          <w:numId w:val="40"/>
        </w:numPr>
        <w:ind w:left="1418" w:hanging="709"/>
        <w:rPr>
          <w:lang w:val="en-US" w:eastAsia="en-US"/>
        </w:rPr>
      </w:pPr>
      <w:r w:rsidRPr="002428DE">
        <w:rPr>
          <w:lang w:val="en-US" w:eastAsia="en-US"/>
        </w:rPr>
        <w:t xml:space="preserve">the Seller shall be in delay with the fulfilment of this Contract and </w:t>
      </w:r>
      <w:r w:rsidR="005D5730" w:rsidRPr="002428DE">
        <w:rPr>
          <w:lang w:val="en-US" w:eastAsia="en-US"/>
        </w:rPr>
        <w:t xml:space="preserve">such delay lasts more than </w:t>
      </w:r>
      <w:r w:rsidR="00453F88">
        <w:rPr>
          <w:lang w:val="en-US" w:eastAsia="en-US"/>
        </w:rPr>
        <w:t>1 month</w:t>
      </w:r>
      <w:r w:rsidRPr="002428DE">
        <w:rPr>
          <w:lang w:val="en-US" w:eastAsia="en-US"/>
        </w:rPr>
        <w:t>;</w:t>
      </w:r>
    </w:p>
    <w:p w:rsidR="00E4699B" w:rsidRPr="00BF276B" w:rsidRDefault="00E4699B" w:rsidP="00E4699B">
      <w:pPr>
        <w:pStyle w:val="Nadpis4"/>
        <w:rPr>
          <w:lang w:val="en-US" w:eastAsia="en-US"/>
        </w:rPr>
      </w:pPr>
      <w:r>
        <w:rPr>
          <w:lang w:val="en-US" w:eastAsia="en-US"/>
        </w:rPr>
        <w:t>the insolvency proceeding is initiated against the Seller</w:t>
      </w:r>
      <w:r w:rsidRPr="00BF276B">
        <w:rPr>
          <w:lang w:val="en-US" w:eastAsia="en-US"/>
        </w:rPr>
        <w:t xml:space="preserve">; </w:t>
      </w:r>
      <w:r>
        <w:rPr>
          <w:lang w:val="en-US" w:eastAsia="en-US"/>
        </w:rPr>
        <w:t>or</w:t>
      </w:r>
    </w:p>
    <w:p w:rsidR="00E4699B" w:rsidRPr="00BF276B" w:rsidRDefault="00E4699B" w:rsidP="00E4699B">
      <w:pPr>
        <w:pStyle w:val="Nadpis4"/>
        <w:rPr>
          <w:lang w:val="en-US" w:eastAsia="en-US"/>
        </w:rPr>
      </w:pPr>
      <w:r>
        <w:rPr>
          <w:lang w:val="en-US" w:eastAsia="en-US"/>
        </w:rPr>
        <w:t>the Buyer ascertains that the Seller provided in its bid for the Public Procurement information or documents that do not correspond to the reality and that had or could have had impact on the result of the tendering procedure, which preceded the conclusion of this Contract</w:t>
      </w:r>
      <w:r w:rsidRPr="00BF276B">
        <w:rPr>
          <w:lang w:val="en-US" w:eastAsia="en-US"/>
        </w:rPr>
        <w:t>.</w:t>
      </w:r>
    </w:p>
    <w:p w:rsidR="00E4699B" w:rsidRPr="00BF276B" w:rsidRDefault="00E4699B" w:rsidP="00E4699B">
      <w:pPr>
        <w:pStyle w:val="Nadpis1"/>
        <w:rPr>
          <w:lang w:val="en-US" w:eastAsia="en-US"/>
        </w:rPr>
      </w:pPr>
      <w:r>
        <w:rPr>
          <w:lang w:val="en-US" w:eastAsia="en-US"/>
        </w:rPr>
        <w:t>special provisions</w:t>
      </w:r>
    </w:p>
    <w:p w:rsidR="009F17F7" w:rsidRPr="00A649AF" w:rsidRDefault="00E4699B" w:rsidP="00A649AF">
      <w:pPr>
        <w:widowControl w:val="0"/>
        <w:spacing w:line="276" w:lineRule="auto"/>
        <w:outlineLvl w:val="1"/>
        <w:rPr>
          <w:rFonts w:eastAsia="MS Gothic"/>
          <w:bCs/>
          <w:szCs w:val="26"/>
          <w:lang w:val="en-US" w:eastAsia="en-US"/>
        </w:rPr>
      </w:pPr>
      <w:r w:rsidRPr="00687C28">
        <w:rPr>
          <w:rFonts w:eastAsia="MS Gothic"/>
          <w:bCs/>
          <w:szCs w:val="26"/>
          <w:lang w:val="en-US" w:eastAsia="en-US"/>
        </w:rPr>
        <w:t>By signing this Contract, the Seller becomes a person that must cooperate during the finance control within the meaning of Section 2 letter e) of the act no. 320/2001 Coll., on finance control in the public administration, and shall provide to the Directing Body of the Operational Programme Research</w:t>
      </w:r>
      <w:r w:rsidR="00DD3501">
        <w:rPr>
          <w:rFonts w:eastAsia="MS Gothic"/>
          <w:bCs/>
          <w:szCs w:val="26"/>
          <w:lang w:val="en-US" w:eastAsia="en-US"/>
        </w:rPr>
        <w:t>,</w:t>
      </w:r>
      <w:r w:rsidRPr="00687C28">
        <w:rPr>
          <w:rFonts w:eastAsia="MS Gothic"/>
          <w:bCs/>
          <w:szCs w:val="26"/>
          <w:lang w:val="en-US" w:eastAsia="en-US"/>
        </w:rPr>
        <w:t xml:space="preserve"> Development </w:t>
      </w:r>
      <w:r w:rsidR="00DD3501">
        <w:rPr>
          <w:rFonts w:eastAsia="MS Gothic"/>
          <w:bCs/>
          <w:szCs w:val="26"/>
          <w:lang w:val="en-US" w:eastAsia="en-US"/>
        </w:rPr>
        <w:t>and Education</w:t>
      </w:r>
      <w:r w:rsidRPr="00687C28">
        <w:rPr>
          <w:rFonts w:eastAsia="MS Gothic"/>
          <w:bCs/>
          <w:szCs w:val="26"/>
          <w:lang w:val="en-US" w:eastAsia="en-US"/>
        </w:rPr>
        <w:t xml:space="preserve"> or other control bodies acces to all parts of the bid, Contract or other documents that are related to the legal </w:t>
      </w:r>
      <w:r w:rsidRPr="00687C28">
        <w:rPr>
          <w:rFonts w:eastAsia="MS Gothic"/>
          <w:bCs/>
          <w:szCs w:val="26"/>
          <w:lang w:val="en-US" w:eastAsia="en-US"/>
        </w:rPr>
        <w:lastRenderedPageBreak/>
        <w:t xml:space="preserve">relationship formed by this Contract. This duty also covers documents that are </w:t>
      </w:r>
      <w:r>
        <w:rPr>
          <w:rFonts w:eastAsia="MS Gothic"/>
          <w:bCs/>
          <w:szCs w:val="26"/>
          <w:lang w:val="en-US" w:eastAsia="en-US"/>
        </w:rPr>
        <w:t>subject</w:t>
      </w:r>
      <w:r w:rsidRPr="00687C28">
        <w:rPr>
          <w:rFonts w:eastAsia="MS Gothic"/>
          <w:bCs/>
          <w:szCs w:val="26"/>
          <w:lang w:val="en-US" w:eastAsia="en-US"/>
        </w:rPr>
        <w:t xml:space="preserve"> to the protection in accordance with other acts (business secrets, secret information, etc.) provided that control bodies fulfil requirements stipulated by these acts. The Seller shall secure that all its subcontractors are also obliged to cooperate with control bodies in the above stipulated extent. The possibility of effective control must b</w:t>
      </w:r>
      <w:r w:rsidR="002428DE">
        <w:rPr>
          <w:rFonts w:eastAsia="MS Gothic"/>
          <w:bCs/>
          <w:szCs w:val="26"/>
          <w:lang w:val="en-US" w:eastAsia="en-US"/>
        </w:rPr>
        <w:t>e preserved until the year 2033</w:t>
      </w:r>
      <w:r w:rsidRPr="00BF276B">
        <w:rPr>
          <w:rFonts w:eastAsia="MS Gothic"/>
          <w:bCs/>
          <w:szCs w:val="26"/>
          <w:lang w:val="en-US" w:eastAsia="en-US"/>
        </w:rPr>
        <w:t>.</w:t>
      </w:r>
      <w:r w:rsidR="00D45FCD">
        <w:rPr>
          <w:bCs/>
          <w:lang w:val="en-US"/>
        </w:rPr>
        <w:t xml:space="preserve"> </w:t>
      </w:r>
    </w:p>
    <w:p w:rsidR="00E4699B" w:rsidRPr="00BF276B" w:rsidRDefault="00E4699B" w:rsidP="00E4699B">
      <w:pPr>
        <w:pStyle w:val="Nadpis1"/>
        <w:spacing w:before="0"/>
        <w:rPr>
          <w:lang w:val="en-US" w:eastAsia="en-US"/>
        </w:rPr>
      </w:pPr>
      <w:r>
        <w:rPr>
          <w:lang w:val="en-US" w:eastAsia="en-US"/>
        </w:rPr>
        <w:t>Final provisions</w:t>
      </w:r>
    </w:p>
    <w:p w:rsidR="00E4699B" w:rsidRPr="00BF276B" w:rsidRDefault="00E4699B" w:rsidP="00E4699B">
      <w:pPr>
        <w:pStyle w:val="Nadpis2"/>
        <w:rPr>
          <w:lang w:val="en-US" w:eastAsia="en-US"/>
        </w:rPr>
      </w:pPr>
      <w:r>
        <w:rPr>
          <w:lang w:val="en-US" w:eastAsia="en-US"/>
        </w:rPr>
        <w:t>This Contract is governed by the laws of the Czech Republic, especially by the Civil Code.</w:t>
      </w:r>
    </w:p>
    <w:p w:rsidR="006A7E93" w:rsidRDefault="006A7E93" w:rsidP="006A7E93">
      <w:pPr>
        <w:pStyle w:val="Nadpis2"/>
        <w:rPr>
          <w:lang w:val="en-US" w:eastAsia="en-US"/>
        </w:rPr>
      </w:pPr>
      <w:r>
        <w:rPr>
          <w:lang w:val="en-US" w:eastAsia="en-US"/>
        </w:rPr>
        <w:t>The terms and conditions of this Contract</w:t>
      </w:r>
      <w:r w:rsidRPr="006A7E93">
        <w:rPr>
          <w:lang w:val="en-US" w:eastAsia="en-US"/>
        </w:rPr>
        <w:t xml:space="preserve"> represent the whole agreement </w:t>
      </w:r>
      <w:r>
        <w:rPr>
          <w:lang w:val="en-US" w:eastAsia="en-US"/>
        </w:rPr>
        <w:t xml:space="preserve">between the Parties regarding the subject matter of this Contract </w:t>
      </w:r>
      <w:r w:rsidRPr="006A7E93">
        <w:rPr>
          <w:lang w:val="en-US" w:eastAsia="en-US"/>
        </w:rPr>
        <w:t>and any prior or oral agreements have been</w:t>
      </w:r>
      <w:r>
        <w:rPr>
          <w:lang w:val="en-US" w:eastAsia="en-US"/>
        </w:rPr>
        <w:t xml:space="preserve"> either</w:t>
      </w:r>
      <w:r w:rsidRPr="006A7E93">
        <w:rPr>
          <w:lang w:val="en-US" w:eastAsia="en-US"/>
        </w:rPr>
        <w:t xml:space="preserve"> consolidated into </w:t>
      </w:r>
      <w:r>
        <w:rPr>
          <w:lang w:val="en-US" w:eastAsia="en-US"/>
        </w:rPr>
        <w:t xml:space="preserve">this Contract </w:t>
      </w:r>
      <w:r w:rsidR="00A649AF">
        <w:rPr>
          <w:lang w:val="en-US" w:eastAsia="en-US"/>
        </w:rPr>
        <w:t xml:space="preserve">or </w:t>
      </w:r>
      <w:r>
        <w:rPr>
          <w:lang w:val="en-US" w:eastAsia="en-US"/>
        </w:rPr>
        <w:t>are disregarded by the Parties.</w:t>
      </w:r>
    </w:p>
    <w:p w:rsidR="0070534C" w:rsidRDefault="0070534C" w:rsidP="00E4699B">
      <w:pPr>
        <w:pStyle w:val="Nadpis2"/>
        <w:rPr>
          <w:lang w:val="en-US" w:eastAsia="en-US"/>
        </w:rPr>
      </w:pPr>
      <w:r>
        <w:rPr>
          <w:lang w:val="en-US" w:eastAsia="en-US"/>
        </w:rPr>
        <w:t xml:space="preserve">Parties acknowledge that this Contract shall be published in the Register of Contracts in accordance with the Act no. </w:t>
      </w:r>
      <w:r w:rsidR="00564662">
        <w:rPr>
          <w:lang w:val="en-US" w:eastAsia="en-US"/>
        </w:rPr>
        <w:t>340/2015 Coll., on the Register of Contracts.</w:t>
      </w:r>
    </w:p>
    <w:p w:rsidR="00E4699B" w:rsidRPr="00E928A5" w:rsidRDefault="00E4699B" w:rsidP="00E928A5">
      <w:pPr>
        <w:pStyle w:val="Nadpis2"/>
        <w:rPr>
          <w:lang w:val="en-US" w:eastAsia="en-US"/>
        </w:rPr>
      </w:pPr>
      <w:r>
        <w:rPr>
          <w:lang w:val="en-US" w:eastAsia="en-US"/>
        </w:rPr>
        <w:t>All disputes arising out of this Contract or out of legal relations connected with this Contract shall be preferable settled by a mutual negotiation. In case that the dispute is not settled within sixty (60) days, such dispute shall be decided by courts of the Czech Republic in the procedure initiated by one of the Parties</w:t>
      </w:r>
      <w:r w:rsidRPr="00BF276B">
        <w:rPr>
          <w:lang w:val="en-US" w:eastAsia="en-US"/>
        </w:rPr>
        <w:t>.</w:t>
      </w:r>
      <w:r w:rsidRPr="00E928A5">
        <w:rPr>
          <w:lang w:val="en-US" w:eastAsia="en-US"/>
        </w:rPr>
        <w:t xml:space="preserve"> </w:t>
      </w:r>
    </w:p>
    <w:p w:rsidR="00E4699B" w:rsidRPr="00180A33" w:rsidRDefault="00E4699B" w:rsidP="00180A33">
      <w:pPr>
        <w:pStyle w:val="Nadpis2"/>
        <w:rPr>
          <w:lang w:val="en-US" w:eastAsia="en-US"/>
        </w:rPr>
      </w:pPr>
      <w:r>
        <w:rPr>
          <w:lang w:val="en-US" w:eastAsia="en-US"/>
        </w:rPr>
        <w:t xml:space="preserve">The Seller is not entitled to set off any of its claims or his debtor’s claims against the Buyer’s claims. The Seller is not entitled to transfer its claims against Buyer that arose on the basis or in connection with this Contract on third parties. The Seller is not entitled to transfer rights and duties from this Contract or its part on third parties. </w:t>
      </w:r>
    </w:p>
    <w:p w:rsidR="00E4699B" w:rsidRPr="00BF276B" w:rsidRDefault="00E4699B" w:rsidP="00E4699B">
      <w:pPr>
        <w:pStyle w:val="Nadpis2"/>
        <w:rPr>
          <w:lang w:val="en-US" w:eastAsia="en-US"/>
        </w:rPr>
      </w:pPr>
      <w:r>
        <w:rPr>
          <w:lang w:val="en-US" w:eastAsia="en-US"/>
        </w:rPr>
        <w:t>All modifications and supplements of this Contract must be in writing.</w:t>
      </w:r>
    </w:p>
    <w:p w:rsidR="00E4699B" w:rsidRPr="00180A33" w:rsidRDefault="00E4699B" w:rsidP="00180A33">
      <w:pPr>
        <w:pStyle w:val="Nadpis2"/>
        <w:rPr>
          <w:lang w:val="en-US" w:eastAsia="en-US"/>
        </w:rPr>
      </w:pPr>
      <w:r>
        <w:rPr>
          <w:lang w:val="en-US" w:eastAsia="en-US"/>
        </w:rPr>
        <w:t xml:space="preserve">If any of provisions of this Contract are invalid or ineffective, the Parties are bound to change this Contract is such a way that the invalid or ineffective provision is replaced by a new provision that is valid and effective and to the maximum possible extent correspond to the original invalid or ineffective provision. </w:t>
      </w:r>
    </w:p>
    <w:p w:rsidR="00E4699B" w:rsidRPr="00BF276B" w:rsidRDefault="00E4699B" w:rsidP="00E4699B">
      <w:pPr>
        <w:pStyle w:val="Nadpis2"/>
        <w:rPr>
          <w:lang w:val="en-US" w:eastAsia="en-US"/>
        </w:rPr>
      </w:pPr>
      <w:r>
        <w:rPr>
          <w:lang w:val="en-US" w:eastAsia="en-US"/>
        </w:rPr>
        <w:t>This Contract is executed in four (4) counterparts and every Party shall receive two (2) counterparts.</w:t>
      </w:r>
    </w:p>
    <w:p w:rsidR="00E4699B" w:rsidRPr="00BF276B" w:rsidRDefault="00E4699B" w:rsidP="00E4699B">
      <w:pPr>
        <w:pStyle w:val="Nadpis2"/>
        <w:rPr>
          <w:lang w:val="en-US" w:eastAsia="en-US"/>
        </w:rPr>
      </w:pPr>
      <w:r>
        <w:rPr>
          <w:lang w:val="en-US" w:eastAsia="en-US"/>
        </w:rPr>
        <w:t xml:space="preserve">An integral part of this Contract is </w:t>
      </w:r>
      <w:r w:rsidRPr="00163828">
        <w:rPr>
          <w:u w:val="single"/>
          <w:lang w:val="en-US" w:eastAsia="en-US"/>
        </w:rPr>
        <w:t>Annex 1</w:t>
      </w:r>
      <w:r>
        <w:rPr>
          <w:lang w:val="en-US" w:eastAsia="en-US"/>
        </w:rPr>
        <w:t xml:space="preserve"> (</w:t>
      </w:r>
      <w:r w:rsidRPr="00163828">
        <w:rPr>
          <w:i/>
          <w:lang w:val="en-US" w:eastAsia="en-US"/>
        </w:rPr>
        <w:t>Technical Specification</w:t>
      </w:r>
      <w:r w:rsidR="005D5730">
        <w:rPr>
          <w:lang w:val="en-US" w:eastAsia="en-US"/>
        </w:rPr>
        <w:t>)</w:t>
      </w:r>
      <w:r w:rsidR="00564662">
        <w:rPr>
          <w:lang w:val="en-US" w:eastAsia="en-US"/>
        </w:rPr>
        <w:t xml:space="preserve"> including all its annexes</w:t>
      </w:r>
      <w:r>
        <w:rPr>
          <w:lang w:val="en-US" w:eastAsia="en-US"/>
        </w:rPr>
        <w:t>.</w:t>
      </w:r>
      <w:r w:rsidR="00564662">
        <w:rPr>
          <w:lang w:val="en-US" w:eastAsia="en-US"/>
        </w:rPr>
        <w:t xml:space="preserve"> If </w:t>
      </w:r>
      <w:r w:rsidR="00564662" w:rsidRPr="00163828">
        <w:rPr>
          <w:u w:val="single"/>
          <w:lang w:val="en-US" w:eastAsia="en-US"/>
        </w:rPr>
        <w:t>Annex 1</w:t>
      </w:r>
      <w:r w:rsidR="00564662">
        <w:rPr>
          <w:lang w:val="en-US" w:eastAsia="en-US"/>
        </w:rPr>
        <w:t xml:space="preserve"> (</w:t>
      </w:r>
      <w:r w:rsidR="00564662" w:rsidRPr="00163828">
        <w:rPr>
          <w:i/>
          <w:lang w:val="en-US" w:eastAsia="en-US"/>
        </w:rPr>
        <w:t>Technical Specification</w:t>
      </w:r>
      <w:r w:rsidR="00564662">
        <w:rPr>
          <w:lang w:val="en-US" w:eastAsia="en-US"/>
        </w:rPr>
        <w:t xml:space="preserve">) uses the term “Contracting Authority”, it means Buyer and if it uses the term “Supplier”, it means Seller. </w:t>
      </w:r>
    </w:p>
    <w:p w:rsidR="00E4699B" w:rsidRPr="00BF276B" w:rsidRDefault="00E4699B" w:rsidP="00E4699B">
      <w:pPr>
        <w:pStyle w:val="Nadpis2"/>
        <w:rPr>
          <w:lang w:val="en-US" w:eastAsia="en-US"/>
        </w:rPr>
      </w:pPr>
      <w:r>
        <w:rPr>
          <w:lang w:val="en-US" w:eastAsia="en-US"/>
        </w:rPr>
        <w:t>This Contract shall be valid on the date of the signature of both Parties</w:t>
      </w:r>
      <w:r w:rsidR="001926E0" w:rsidRPr="001926E0">
        <w:rPr>
          <w:lang w:val="en-US" w:eastAsia="en-US"/>
        </w:rPr>
        <w:t xml:space="preserve"> </w:t>
      </w:r>
      <w:r w:rsidR="001926E0">
        <w:rPr>
          <w:lang w:val="en-US" w:eastAsia="en-US"/>
        </w:rPr>
        <w:t>and effective on the day, on which it is published in the Register of Contracts</w:t>
      </w:r>
      <w:r w:rsidRPr="00BF276B">
        <w:rPr>
          <w:lang w:val="en-US" w:eastAsia="en-US"/>
        </w:rPr>
        <w:t>.</w:t>
      </w:r>
    </w:p>
    <w:p w:rsidR="00E4699B" w:rsidRPr="00BF276B" w:rsidRDefault="00E4699B" w:rsidP="00E4699B">
      <w:pPr>
        <w:widowControl w:val="0"/>
        <w:spacing w:after="0" w:line="240" w:lineRule="auto"/>
        <w:ind w:left="709"/>
        <w:rPr>
          <w:rFonts w:eastAsia="Calibri"/>
          <w:lang w:val="en-US" w:eastAsia="en-US"/>
        </w:rPr>
      </w:pPr>
    </w:p>
    <w:p w:rsidR="00E4699B" w:rsidRPr="00BF276B" w:rsidRDefault="00E4699B" w:rsidP="005D5730">
      <w:pPr>
        <w:widowControl w:val="0"/>
        <w:spacing w:after="60" w:line="276" w:lineRule="auto"/>
        <w:ind w:left="34" w:hanging="34"/>
        <w:rPr>
          <w:rFonts w:eastAsia="Calibri"/>
          <w:szCs w:val="20"/>
          <w:lang w:val="en-US" w:eastAsia="en-US"/>
        </w:rPr>
      </w:pPr>
      <w:r>
        <w:rPr>
          <w:rFonts w:eastAsia="Calibri"/>
          <w:b/>
          <w:caps/>
          <w:szCs w:val="20"/>
          <w:lang w:val="en-US" w:eastAsia="en-US"/>
        </w:rPr>
        <w:t>in witness whereof</w:t>
      </w:r>
      <w:r w:rsidRPr="00BF276B">
        <w:rPr>
          <w:rFonts w:eastAsia="Calibri"/>
          <w:szCs w:val="20"/>
          <w:lang w:val="en-US" w:eastAsia="en-US"/>
        </w:rPr>
        <w:t xml:space="preserve"> </w:t>
      </w:r>
      <w:r>
        <w:rPr>
          <w:rFonts w:eastAsia="Calibri"/>
          <w:szCs w:val="20"/>
          <w:lang w:val="en-US" w:eastAsia="en-US"/>
        </w:rPr>
        <w:t>attach Parties their handwritten signatures:</w:t>
      </w:r>
    </w:p>
    <w:p w:rsidR="00E4699B" w:rsidRPr="00BF276B" w:rsidRDefault="00E4699B" w:rsidP="00E4699B">
      <w:pPr>
        <w:widowControl w:val="0"/>
        <w:spacing w:after="60" w:line="276" w:lineRule="auto"/>
        <w:ind w:left="709" w:hanging="709"/>
        <w:rPr>
          <w:rFonts w:eastAsia="Calibri"/>
          <w:szCs w:val="20"/>
          <w:lang w:val="en-US" w:eastAsia="en-US"/>
        </w:rPr>
      </w:pPr>
    </w:p>
    <w:p w:rsidR="00E4699B" w:rsidRPr="001C4C54" w:rsidRDefault="00E4699B" w:rsidP="001C4C54">
      <w:pPr>
        <w:widowControl w:val="0"/>
        <w:spacing w:after="60" w:line="276" w:lineRule="auto"/>
        <w:ind w:left="709" w:hanging="709"/>
        <w:rPr>
          <w:rFonts w:eastAsia="Calibri"/>
          <w:b/>
          <w:szCs w:val="20"/>
          <w:lang w:val="en-US" w:eastAsia="en-US"/>
        </w:rPr>
      </w:pPr>
      <w:r>
        <w:rPr>
          <w:rFonts w:eastAsia="Calibri"/>
          <w:b/>
          <w:szCs w:val="20"/>
          <w:lang w:val="en-US" w:eastAsia="en-US"/>
        </w:rPr>
        <w:lastRenderedPageBreak/>
        <w:t>Buyer</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tblGrid>
      <w:tr w:rsidR="00E4699B" w:rsidRPr="00BF276B" w:rsidTr="002F54DA">
        <w:tc>
          <w:tcPr>
            <w:tcW w:w="4503" w:type="dxa"/>
            <w:hideMark/>
          </w:tcPr>
          <w:p w:rsidR="00E4699B" w:rsidRPr="00BF276B" w:rsidRDefault="00E4699B" w:rsidP="00DA2F0C">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Signature:</w:t>
            </w:r>
            <w:r>
              <w:rPr>
                <w:rFonts w:ascii="Times New Roman" w:eastAsia="Calibri" w:hAnsi="Times New Roman"/>
                <w:szCs w:val="20"/>
                <w:lang w:val="en-US" w:eastAsia="en-US"/>
              </w:rPr>
              <w:tab/>
              <w:t>_______________________</w:t>
            </w:r>
          </w:p>
        </w:tc>
      </w:tr>
      <w:tr w:rsidR="00E4699B" w:rsidRPr="002F54DA" w:rsidTr="002F54DA">
        <w:tc>
          <w:tcPr>
            <w:tcW w:w="4503" w:type="dxa"/>
            <w:hideMark/>
          </w:tcPr>
          <w:p w:rsidR="00E4699B" w:rsidRPr="00AB0D0E" w:rsidRDefault="00E4699B" w:rsidP="00294A63">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Name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r w:rsidR="00DD3501" w:rsidRPr="00DD3501">
              <w:rPr>
                <w:rFonts w:ascii="Times New Roman" w:eastAsia="Calibri" w:hAnsi="Times New Roman"/>
                <w:szCs w:val="20"/>
                <w:lang w:val="en-US" w:eastAsia="en-US"/>
              </w:rPr>
              <w:t xml:space="preserve">RNDr. </w:t>
            </w:r>
            <w:r w:rsidR="00DD3501" w:rsidRPr="00AB0D0E">
              <w:rPr>
                <w:rFonts w:ascii="Times New Roman" w:eastAsia="Calibri" w:hAnsi="Times New Roman"/>
                <w:szCs w:val="20"/>
                <w:lang w:val="en-US" w:eastAsia="en-US"/>
              </w:rPr>
              <w:t>Micha</w:t>
            </w:r>
            <w:r w:rsidR="002F54DA" w:rsidRPr="00AB0D0E">
              <w:rPr>
                <w:rFonts w:ascii="Times New Roman" w:eastAsia="Calibri" w:hAnsi="Times New Roman"/>
                <w:szCs w:val="20"/>
                <w:lang w:val="en-US" w:eastAsia="en-US"/>
              </w:rPr>
              <w:t>e</w:t>
            </w:r>
            <w:r w:rsidR="00DD3501" w:rsidRPr="00AB0D0E">
              <w:rPr>
                <w:rFonts w:ascii="Times New Roman" w:eastAsia="Calibri" w:hAnsi="Times New Roman"/>
                <w:szCs w:val="20"/>
                <w:lang w:val="en-US" w:eastAsia="en-US"/>
              </w:rPr>
              <w:t xml:space="preserve">l Prouza, Ph.D., </w:t>
            </w:r>
            <w:bookmarkStart w:id="0" w:name="_GoBack"/>
            <w:bookmarkEnd w:id="0"/>
          </w:p>
        </w:tc>
      </w:tr>
      <w:tr w:rsidR="00E4699B" w:rsidRPr="00BF276B" w:rsidTr="002F54DA">
        <w:tc>
          <w:tcPr>
            <w:tcW w:w="4503" w:type="dxa"/>
            <w:hideMark/>
          </w:tcPr>
          <w:p w:rsidR="00E4699B" w:rsidRPr="00BF276B" w:rsidRDefault="00E4699B" w:rsidP="00DA2F0C">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Position</w:t>
            </w:r>
            <w:r w:rsidRPr="00BF276B">
              <w:rPr>
                <w:rFonts w:ascii="Times New Roman" w:eastAsia="Calibri" w:hAnsi="Times New Roman"/>
                <w:szCs w:val="20"/>
                <w:lang w:val="en-US" w:eastAsia="en-US"/>
              </w:rPr>
              <w:t xml:space="preserve">: </w:t>
            </w:r>
            <w:r>
              <w:rPr>
                <w:rFonts w:ascii="Times New Roman" w:eastAsia="Calibri" w:hAnsi="Times New Roman"/>
                <w:szCs w:val="20"/>
                <w:lang w:val="en-US" w:eastAsia="en-US"/>
              </w:rPr>
              <w:t>director</w:t>
            </w:r>
          </w:p>
          <w:p w:rsidR="00E4699B" w:rsidRPr="00BF276B" w:rsidRDefault="00E4699B" w:rsidP="00DA2F0C">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Date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p>
        </w:tc>
      </w:tr>
    </w:tbl>
    <w:p w:rsidR="00E4699B" w:rsidRPr="00BF276B" w:rsidRDefault="00E4699B" w:rsidP="00E4699B">
      <w:pPr>
        <w:widowControl w:val="0"/>
        <w:spacing w:after="60" w:line="276" w:lineRule="auto"/>
        <w:ind w:left="0"/>
        <w:rPr>
          <w:rFonts w:eastAsia="Calibri"/>
          <w:szCs w:val="20"/>
          <w:lang w:val="en-US" w:eastAsia="en-US"/>
        </w:rPr>
      </w:pPr>
    </w:p>
    <w:p w:rsidR="00E4699B" w:rsidRPr="001C4C54" w:rsidRDefault="00E4699B" w:rsidP="001C4C54">
      <w:pPr>
        <w:widowControl w:val="0"/>
        <w:spacing w:after="60" w:line="276" w:lineRule="auto"/>
        <w:ind w:left="709" w:hanging="709"/>
        <w:rPr>
          <w:rFonts w:eastAsia="Calibri"/>
          <w:b/>
          <w:szCs w:val="20"/>
          <w:lang w:val="en-US" w:eastAsia="en-US"/>
        </w:rPr>
      </w:pPr>
      <w:r>
        <w:rPr>
          <w:rFonts w:eastAsia="Calibri"/>
          <w:b/>
          <w:szCs w:val="20"/>
          <w:lang w:val="en-US" w:eastAsia="en-US"/>
        </w:rPr>
        <w:t>Seller</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2"/>
      </w:tblGrid>
      <w:tr w:rsidR="00E4699B" w:rsidRPr="00BF276B" w:rsidTr="00DA2F0C">
        <w:tc>
          <w:tcPr>
            <w:tcW w:w="4322" w:type="dxa"/>
            <w:hideMark/>
          </w:tcPr>
          <w:p w:rsidR="00E4699B" w:rsidRPr="00BF276B" w:rsidRDefault="00E4699B" w:rsidP="00DA2F0C">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Signature:</w:t>
            </w:r>
            <w:r>
              <w:rPr>
                <w:rFonts w:ascii="Times New Roman" w:eastAsia="Calibri" w:hAnsi="Times New Roman"/>
                <w:szCs w:val="20"/>
                <w:lang w:val="en-US" w:eastAsia="en-US"/>
              </w:rPr>
              <w:tab/>
              <w:t>_______________________</w:t>
            </w:r>
          </w:p>
        </w:tc>
      </w:tr>
      <w:tr w:rsidR="00E4699B" w:rsidRPr="00BF276B" w:rsidTr="00DA2F0C">
        <w:tc>
          <w:tcPr>
            <w:tcW w:w="4322" w:type="dxa"/>
            <w:hideMark/>
          </w:tcPr>
          <w:p w:rsidR="00E4699B" w:rsidRPr="00BF276B" w:rsidRDefault="00E4699B" w:rsidP="00DA2F0C">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Name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r w:rsidR="00294A63">
              <w:rPr>
                <w:rFonts w:ascii="Times New Roman" w:eastAsia="Calibri" w:hAnsi="Times New Roman"/>
                <w:szCs w:val="20"/>
                <w:lang w:val="en-US" w:eastAsia="en-US"/>
              </w:rPr>
              <w:t>Axel Kortschack</w:t>
            </w:r>
          </w:p>
        </w:tc>
      </w:tr>
      <w:tr w:rsidR="00E4699B" w:rsidRPr="00BF276B" w:rsidTr="00DA2F0C">
        <w:tc>
          <w:tcPr>
            <w:tcW w:w="4322" w:type="dxa"/>
            <w:hideMark/>
          </w:tcPr>
          <w:p w:rsidR="00E4699B" w:rsidRPr="00BF276B" w:rsidRDefault="00E4699B" w:rsidP="00DA2F0C">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Position</w:t>
            </w:r>
            <w:r w:rsidRPr="00BF276B">
              <w:rPr>
                <w:rFonts w:ascii="Times New Roman" w:eastAsia="Calibri" w:hAnsi="Times New Roman"/>
                <w:szCs w:val="20"/>
                <w:lang w:val="en-US" w:eastAsia="en-US"/>
              </w:rPr>
              <w:t>:</w:t>
            </w:r>
            <w:r w:rsidR="00294A63">
              <w:rPr>
                <w:rFonts w:ascii="Times New Roman" w:eastAsia="Calibri" w:hAnsi="Times New Roman"/>
                <w:szCs w:val="20"/>
                <w:lang w:val="en-US" w:eastAsia="en-US"/>
              </w:rPr>
              <w:t xml:space="preserve"> Managing Director</w:t>
            </w:r>
          </w:p>
          <w:p w:rsidR="00E4699B" w:rsidRPr="00BF276B" w:rsidRDefault="00E4699B" w:rsidP="00DA2F0C">
            <w:pPr>
              <w:widowControl w:val="0"/>
              <w:spacing w:after="60" w:line="276" w:lineRule="auto"/>
              <w:ind w:left="709" w:hanging="709"/>
              <w:rPr>
                <w:rFonts w:ascii="Times New Roman" w:eastAsia="Calibri" w:hAnsi="Times New Roman"/>
                <w:szCs w:val="20"/>
                <w:lang w:val="en-US" w:eastAsia="en-US"/>
              </w:rPr>
            </w:pPr>
            <w:r>
              <w:rPr>
                <w:rFonts w:ascii="Times New Roman" w:eastAsia="Calibri" w:hAnsi="Times New Roman"/>
                <w:szCs w:val="20"/>
                <w:lang w:val="en-US" w:eastAsia="en-US"/>
              </w:rPr>
              <w:t>Date</w:t>
            </w:r>
            <w:r w:rsidRPr="00BF276B">
              <w:rPr>
                <w:rFonts w:ascii="Times New Roman" w:eastAsia="Calibri" w:hAnsi="Times New Roman"/>
                <w:szCs w:val="20"/>
                <w:lang w:val="en-US" w:eastAsia="en-US"/>
              </w:rPr>
              <w:t>:</w:t>
            </w:r>
            <w:r w:rsidRPr="00BF276B">
              <w:rPr>
                <w:rFonts w:ascii="Times New Roman" w:eastAsia="Calibri" w:hAnsi="Times New Roman"/>
                <w:szCs w:val="20"/>
                <w:lang w:val="en-US" w:eastAsia="en-US"/>
              </w:rPr>
              <w:tab/>
            </w:r>
          </w:p>
        </w:tc>
      </w:tr>
    </w:tbl>
    <w:p w:rsidR="00E4699B" w:rsidRPr="00BF276B" w:rsidRDefault="00E4699B" w:rsidP="00E4699B">
      <w:pPr>
        <w:widowControl w:val="0"/>
        <w:spacing w:after="60" w:line="276" w:lineRule="auto"/>
        <w:ind w:left="0"/>
        <w:rPr>
          <w:rFonts w:eastAsia="Calibri"/>
          <w:szCs w:val="20"/>
          <w:lang w:val="en-US" w:eastAsia="en-US"/>
        </w:rPr>
      </w:pPr>
    </w:p>
    <w:p w:rsidR="00516DB9" w:rsidRPr="00BF276B" w:rsidRDefault="00516DB9" w:rsidP="00516DB9">
      <w:pPr>
        <w:pageBreakBefore/>
        <w:widowControl w:val="0"/>
        <w:spacing w:after="60" w:line="276" w:lineRule="auto"/>
        <w:ind w:left="0"/>
        <w:jc w:val="center"/>
        <w:rPr>
          <w:rFonts w:eastAsia="Calibri"/>
          <w:b/>
          <w:caps/>
          <w:szCs w:val="20"/>
          <w:lang w:val="en-US" w:eastAsia="en-US"/>
        </w:rPr>
      </w:pPr>
      <w:r>
        <w:rPr>
          <w:rFonts w:eastAsia="Calibri"/>
          <w:b/>
          <w:caps/>
          <w:szCs w:val="20"/>
          <w:lang w:val="en-US" w:eastAsia="en-US"/>
        </w:rPr>
        <w:lastRenderedPageBreak/>
        <w:t>Annex</w:t>
      </w:r>
      <w:r w:rsidRPr="00BF276B">
        <w:rPr>
          <w:rFonts w:eastAsia="Calibri"/>
          <w:b/>
          <w:caps/>
          <w:szCs w:val="20"/>
          <w:lang w:val="en-US" w:eastAsia="en-US"/>
        </w:rPr>
        <w:t xml:space="preserve"> 1</w:t>
      </w:r>
    </w:p>
    <w:p w:rsidR="00516DB9" w:rsidRDefault="00516DB9" w:rsidP="00516DB9">
      <w:pPr>
        <w:widowControl w:val="0"/>
        <w:spacing w:after="60" w:line="276" w:lineRule="auto"/>
        <w:ind w:left="0"/>
        <w:jc w:val="center"/>
        <w:rPr>
          <w:rFonts w:eastAsia="Calibri"/>
          <w:b/>
          <w:caps/>
          <w:szCs w:val="20"/>
          <w:lang w:val="en-US" w:eastAsia="en-US"/>
        </w:rPr>
      </w:pPr>
      <w:r>
        <w:rPr>
          <w:rFonts w:eastAsia="Calibri"/>
          <w:b/>
          <w:caps/>
          <w:szCs w:val="20"/>
          <w:lang w:val="en-US" w:eastAsia="en-US"/>
        </w:rPr>
        <w:t>technical specification</w:t>
      </w:r>
    </w:p>
    <w:p w:rsidR="00812FA2" w:rsidRDefault="00812FA2" w:rsidP="00516DB9">
      <w:pPr>
        <w:widowControl w:val="0"/>
        <w:spacing w:after="60" w:line="276" w:lineRule="auto"/>
        <w:ind w:left="0"/>
        <w:jc w:val="center"/>
        <w:rPr>
          <w:rFonts w:eastAsia="Calibri"/>
          <w:b/>
          <w:caps/>
          <w:szCs w:val="20"/>
          <w:lang w:val="en-US" w:eastAsia="en-US"/>
        </w:rPr>
      </w:pPr>
    </w:p>
    <w:sectPr w:rsidR="00812FA2" w:rsidSect="0086287F">
      <w:headerReference w:type="default" r:id="rId8"/>
      <w:footerReference w:type="default" r:id="rId9"/>
      <w:endnotePr>
        <w:numFmt w:val="lowerLetter"/>
      </w:endnotePr>
      <w:pgSz w:w="11906" w:h="16838" w:code="9"/>
      <w:pgMar w:top="1361" w:right="1701" w:bottom="1361" w:left="1701" w:header="964"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792" w:rsidRDefault="00281792" w:rsidP="00B237C7">
      <w:r>
        <w:separator/>
      </w:r>
    </w:p>
  </w:endnote>
  <w:endnote w:type="continuationSeparator" w:id="0">
    <w:p w:rsidR="00281792" w:rsidRDefault="00281792" w:rsidP="00B237C7">
      <w:r>
        <w:continuationSeparator/>
      </w:r>
    </w:p>
  </w:endnote>
  <w:endnote w:type="continuationNotice" w:id="1">
    <w:p w:rsidR="00281792" w:rsidRDefault="00281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4C627A" w:rsidTr="00E55C24">
      <w:tc>
        <w:tcPr>
          <w:tcW w:w="3095" w:type="dxa"/>
          <w:vAlign w:val="center"/>
        </w:tcPr>
        <w:p w:rsidR="004C627A" w:rsidRDefault="004C627A" w:rsidP="00E55C24">
          <w:pPr>
            <w:pStyle w:val="Zpat"/>
            <w:ind w:left="0"/>
          </w:pPr>
        </w:p>
      </w:tc>
      <w:tc>
        <w:tcPr>
          <w:tcW w:w="3095" w:type="dxa"/>
          <w:vAlign w:val="center"/>
        </w:tcPr>
        <w:p w:rsidR="004C627A" w:rsidRPr="0099593C" w:rsidRDefault="004C627A" w:rsidP="00E55C24">
          <w:pPr>
            <w:pStyle w:val="Zpat"/>
            <w:ind w:left="0"/>
            <w:jc w:val="center"/>
            <w:rPr>
              <w:rStyle w:val="slostrnky"/>
            </w:rPr>
          </w:pPr>
          <w:r>
            <w:rPr>
              <w:rStyle w:val="slostrnky"/>
            </w:rPr>
            <w:t xml:space="preserve">- </w:t>
          </w:r>
          <w:r>
            <w:rPr>
              <w:rStyle w:val="slostrnky"/>
            </w:rPr>
            <w:fldChar w:fldCharType="begin"/>
          </w:r>
          <w:r>
            <w:rPr>
              <w:rStyle w:val="slostrnky"/>
            </w:rPr>
            <w:instrText xml:space="preserve"> PAGE  \* MERGEFORMAT </w:instrText>
          </w:r>
          <w:r>
            <w:rPr>
              <w:rStyle w:val="slostrnky"/>
            </w:rPr>
            <w:fldChar w:fldCharType="separate"/>
          </w:r>
          <w:r w:rsidR="00294A63">
            <w:rPr>
              <w:rStyle w:val="slostrnky"/>
              <w:noProof/>
            </w:rPr>
            <w:t>4</w:t>
          </w:r>
          <w:r>
            <w:rPr>
              <w:rStyle w:val="slostrnky"/>
            </w:rPr>
            <w:fldChar w:fldCharType="end"/>
          </w:r>
          <w:r>
            <w:rPr>
              <w:rStyle w:val="slostrnky"/>
            </w:rPr>
            <w:t xml:space="preserve"> -</w:t>
          </w:r>
        </w:p>
      </w:tc>
      <w:tc>
        <w:tcPr>
          <w:tcW w:w="3096" w:type="dxa"/>
          <w:vAlign w:val="center"/>
        </w:tcPr>
        <w:p w:rsidR="004C627A" w:rsidRDefault="004C627A" w:rsidP="00E55C24">
          <w:pPr>
            <w:pStyle w:val="Zpat"/>
            <w:ind w:left="0"/>
            <w:jc w:val="right"/>
          </w:pPr>
        </w:p>
      </w:tc>
    </w:tr>
  </w:tbl>
  <w:p w:rsidR="004C627A" w:rsidRDefault="004C627A" w:rsidP="00B237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792" w:rsidRDefault="00281792" w:rsidP="00B237C7">
      <w:r>
        <w:separator/>
      </w:r>
    </w:p>
  </w:footnote>
  <w:footnote w:type="continuationSeparator" w:id="0">
    <w:p w:rsidR="00281792" w:rsidRDefault="00281792" w:rsidP="00B237C7">
      <w:r>
        <w:continuationSeparator/>
      </w:r>
    </w:p>
  </w:footnote>
  <w:footnote w:type="continuationNotice" w:id="1">
    <w:p w:rsidR="00281792" w:rsidRDefault="002817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87F" w:rsidRDefault="00F150D8" w:rsidP="0086287F">
    <w:pPr>
      <w:pStyle w:val="Zhlav"/>
    </w:pPr>
    <w:r w:rsidRPr="00400D82">
      <w:rPr>
        <w:rFonts w:eastAsia="Times New Roman"/>
        <w:noProof/>
        <w:sz w:val="24"/>
        <w:szCs w:val="24"/>
        <w:lang w:val="en-US" w:eastAsia="en-US"/>
      </w:rPr>
      <w:drawing>
        <wp:anchor distT="0" distB="0" distL="114300" distR="114300" simplePos="0" relativeHeight="251659264" behindDoc="1" locked="0" layoutInCell="1" allowOverlap="1" wp14:anchorId="44BB2686" wp14:editId="5AC1AAAF">
          <wp:simplePos x="0" y="0"/>
          <wp:positionH relativeFrom="column">
            <wp:posOffset>440055</wp:posOffset>
          </wp:positionH>
          <wp:positionV relativeFrom="paragraph">
            <wp:posOffset>-215900</wp:posOffset>
          </wp:positionV>
          <wp:extent cx="4876800" cy="816610"/>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27A" w:rsidRDefault="004C627A" w:rsidP="0086287F">
    <w:pPr>
      <w:pStyle w:val="Zhlav"/>
    </w:pPr>
  </w:p>
  <w:p w:rsidR="0086287F" w:rsidRDefault="0086287F" w:rsidP="0086287F">
    <w:pPr>
      <w:pStyle w:val="Zhlav"/>
    </w:pPr>
  </w:p>
  <w:p w:rsidR="00A60B57" w:rsidRDefault="00A60B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A0472A2"/>
    <w:multiLevelType w:val="multilevel"/>
    <w:tmpl w:val="886E4D62"/>
    <w:lvl w:ilvl="0">
      <w:start w:val="1"/>
      <w:numFmt w:val="decimal"/>
      <w:pStyle w:val="Rejstk1"/>
      <w:lvlText w:val="[RQ%1]"/>
      <w:lvlJc w:val="left"/>
      <w:pPr>
        <w:ind w:left="720" w:hanging="363"/>
      </w:pPr>
      <w:rPr>
        <w:rFonts w:hint="default"/>
      </w:rPr>
    </w:lvl>
    <w:lvl w:ilvl="1">
      <w:start w:val="1"/>
      <w:numFmt w:val="decimal"/>
      <w:pStyle w:val="Rejstk2"/>
      <w:lvlText w:val="[RQ%1.%2]"/>
      <w:lvlJc w:val="left"/>
      <w:pPr>
        <w:ind w:left="363" w:hanging="363"/>
      </w:pPr>
      <w:rPr>
        <w:rFonts w:hint="default"/>
        <w:b/>
      </w:rPr>
    </w:lvl>
    <w:lvl w:ilvl="2">
      <w:start w:val="1"/>
      <w:numFmt w:val="decimal"/>
      <w:pStyle w:val="Rejstk3"/>
      <w:lvlText w:val="[RQ%1.%2.%3]"/>
      <w:lvlJc w:val="left"/>
      <w:pPr>
        <w:ind w:left="363" w:hanging="36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decimal"/>
      <w:lvlText w:val="[RQ%1.%2.%3.%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0"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1" w15:restartNumberingAfterBreak="0">
    <w:nsid w:val="4A7C4AEB"/>
    <w:multiLevelType w:val="multilevel"/>
    <w:tmpl w:val="C5A030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3" w15:restartNumberingAfterBreak="0">
    <w:nsid w:val="60146014"/>
    <w:multiLevelType w:val="hybridMultilevel"/>
    <w:tmpl w:val="8B1407BC"/>
    <w:lvl w:ilvl="0" w:tplc="04050001">
      <w:start w:val="1"/>
      <w:numFmt w:val="bullet"/>
      <w:lvlText w:val=""/>
      <w:lvlJc w:val="left"/>
      <w:pPr>
        <w:ind w:left="3555" w:hanging="360"/>
      </w:pPr>
      <w:rPr>
        <w:rFonts w:ascii="Symbol" w:hAnsi="Symbol" w:hint="default"/>
      </w:rPr>
    </w:lvl>
    <w:lvl w:ilvl="1" w:tplc="04090003">
      <w:start w:val="1"/>
      <w:numFmt w:val="bullet"/>
      <w:lvlText w:val="o"/>
      <w:lvlJc w:val="left"/>
      <w:pPr>
        <w:ind w:left="4275" w:hanging="360"/>
      </w:pPr>
      <w:rPr>
        <w:rFonts w:ascii="Courier New" w:hAnsi="Courier New" w:cs="Courier New" w:hint="default"/>
      </w:rPr>
    </w:lvl>
    <w:lvl w:ilvl="2" w:tplc="04090005">
      <w:start w:val="1"/>
      <w:numFmt w:val="bullet"/>
      <w:lvlText w:val=""/>
      <w:lvlJc w:val="left"/>
      <w:pPr>
        <w:ind w:left="4995" w:hanging="360"/>
      </w:pPr>
      <w:rPr>
        <w:rFonts w:ascii="Wingdings" w:hAnsi="Wingdings" w:hint="default"/>
      </w:rPr>
    </w:lvl>
    <w:lvl w:ilvl="3" w:tplc="04090001">
      <w:start w:val="1"/>
      <w:numFmt w:val="bullet"/>
      <w:lvlText w:val=""/>
      <w:lvlJc w:val="left"/>
      <w:pPr>
        <w:ind w:left="5715" w:hanging="360"/>
      </w:pPr>
      <w:rPr>
        <w:rFonts w:ascii="Symbol" w:hAnsi="Symbol" w:hint="default"/>
      </w:rPr>
    </w:lvl>
    <w:lvl w:ilvl="4" w:tplc="04090003">
      <w:start w:val="1"/>
      <w:numFmt w:val="bullet"/>
      <w:lvlText w:val="o"/>
      <w:lvlJc w:val="left"/>
      <w:pPr>
        <w:ind w:left="6435" w:hanging="360"/>
      </w:pPr>
      <w:rPr>
        <w:rFonts w:ascii="Courier New" w:hAnsi="Courier New" w:cs="Courier New" w:hint="default"/>
      </w:rPr>
    </w:lvl>
    <w:lvl w:ilvl="5" w:tplc="04090005">
      <w:start w:val="1"/>
      <w:numFmt w:val="bullet"/>
      <w:lvlText w:val=""/>
      <w:lvlJc w:val="left"/>
      <w:pPr>
        <w:ind w:left="7155" w:hanging="360"/>
      </w:pPr>
      <w:rPr>
        <w:rFonts w:ascii="Wingdings" w:hAnsi="Wingdings" w:hint="default"/>
      </w:rPr>
    </w:lvl>
    <w:lvl w:ilvl="6" w:tplc="04090001">
      <w:start w:val="1"/>
      <w:numFmt w:val="bullet"/>
      <w:lvlText w:val=""/>
      <w:lvlJc w:val="left"/>
      <w:pPr>
        <w:ind w:left="7875" w:hanging="360"/>
      </w:pPr>
      <w:rPr>
        <w:rFonts w:ascii="Symbol" w:hAnsi="Symbol" w:hint="default"/>
      </w:rPr>
    </w:lvl>
    <w:lvl w:ilvl="7" w:tplc="04090003">
      <w:start w:val="1"/>
      <w:numFmt w:val="bullet"/>
      <w:lvlText w:val="o"/>
      <w:lvlJc w:val="left"/>
      <w:pPr>
        <w:ind w:left="8595" w:hanging="360"/>
      </w:pPr>
      <w:rPr>
        <w:rFonts w:ascii="Courier New" w:hAnsi="Courier New" w:cs="Courier New" w:hint="default"/>
      </w:rPr>
    </w:lvl>
    <w:lvl w:ilvl="8" w:tplc="04090005">
      <w:start w:val="1"/>
      <w:numFmt w:val="bullet"/>
      <w:lvlText w:val=""/>
      <w:lvlJc w:val="left"/>
      <w:pPr>
        <w:ind w:left="9315" w:hanging="360"/>
      </w:pPr>
      <w:rPr>
        <w:rFonts w:ascii="Wingdings" w:hAnsi="Wingdings" w:hint="default"/>
      </w:rPr>
    </w:lvl>
  </w:abstractNum>
  <w:abstractNum w:abstractNumId="14" w15:restartNumberingAfterBreak="0">
    <w:nsid w:val="63881CB3"/>
    <w:multiLevelType w:val="hybridMultilevel"/>
    <w:tmpl w:val="89364860"/>
    <w:lvl w:ilvl="0" w:tplc="EE9695E6">
      <w:start w:val="1"/>
      <w:numFmt w:val="upperLetter"/>
      <w:pStyle w:val="Normln-sted"/>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A49184C"/>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8"/>
  </w:num>
  <w:num w:numId="3">
    <w:abstractNumId w:val="16"/>
  </w:num>
  <w:num w:numId="4">
    <w:abstractNumId w:val="15"/>
  </w:num>
  <w:num w:numId="5">
    <w:abstractNumId w:val="6"/>
  </w:num>
  <w:num w:numId="6">
    <w:abstractNumId w:val="3"/>
  </w:num>
  <w:num w:numId="7">
    <w:abstractNumId w:val="5"/>
  </w:num>
  <w:num w:numId="8">
    <w:abstractNumId w:val="10"/>
  </w:num>
  <w:num w:numId="9">
    <w:abstractNumId w:val="2"/>
  </w:num>
  <w:num w:numId="10">
    <w:abstractNumId w:val="7"/>
  </w:num>
  <w:num w:numId="11">
    <w:abstractNumId w:val="14"/>
  </w:num>
  <w:num w:numId="12">
    <w:abstractNumId w:val="12"/>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4"/>
    <w:lvlOverride w:ilvl="0">
      <w:startOverride w:val="1"/>
    </w:lvlOverride>
  </w:num>
  <w:num w:numId="21">
    <w:abstractNumId w:val="1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4"/>
  </w:num>
  <w:num w:numId="30">
    <w:abstractNumId w:val="4"/>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num>
  <w:num w:numId="32">
    <w:abstractNumId w:val="13"/>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1"/>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0353A"/>
    <w:rsid w:val="000212BD"/>
    <w:rsid w:val="00024B3D"/>
    <w:rsid w:val="000261FD"/>
    <w:rsid w:val="00032294"/>
    <w:rsid w:val="00032B6D"/>
    <w:rsid w:val="00035B6B"/>
    <w:rsid w:val="00045E92"/>
    <w:rsid w:val="000463AA"/>
    <w:rsid w:val="0005236E"/>
    <w:rsid w:val="00052CD6"/>
    <w:rsid w:val="00053251"/>
    <w:rsid w:val="0005364F"/>
    <w:rsid w:val="000603DB"/>
    <w:rsid w:val="00061061"/>
    <w:rsid w:val="00065965"/>
    <w:rsid w:val="000701F4"/>
    <w:rsid w:val="000703B4"/>
    <w:rsid w:val="00071E71"/>
    <w:rsid w:val="000722A5"/>
    <w:rsid w:val="00074435"/>
    <w:rsid w:val="0007498C"/>
    <w:rsid w:val="00080A1F"/>
    <w:rsid w:val="00081497"/>
    <w:rsid w:val="00084B82"/>
    <w:rsid w:val="0008745F"/>
    <w:rsid w:val="00087A02"/>
    <w:rsid w:val="000949E8"/>
    <w:rsid w:val="000A1D10"/>
    <w:rsid w:val="000A62E7"/>
    <w:rsid w:val="000A7480"/>
    <w:rsid w:val="000B2219"/>
    <w:rsid w:val="000B252F"/>
    <w:rsid w:val="000B313B"/>
    <w:rsid w:val="000B40E9"/>
    <w:rsid w:val="000B7CF1"/>
    <w:rsid w:val="000C1976"/>
    <w:rsid w:val="000C349F"/>
    <w:rsid w:val="000C547D"/>
    <w:rsid w:val="000D4AA0"/>
    <w:rsid w:val="000D73B4"/>
    <w:rsid w:val="000D788B"/>
    <w:rsid w:val="000E1722"/>
    <w:rsid w:val="000E2B2C"/>
    <w:rsid w:val="000E4772"/>
    <w:rsid w:val="000F55F1"/>
    <w:rsid w:val="00102622"/>
    <w:rsid w:val="0010516C"/>
    <w:rsid w:val="001054C6"/>
    <w:rsid w:val="00107764"/>
    <w:rsid w:val="00112F7C"/>
    <w:rsid w:val="00114637"/>
    <w:rsid w:val="0011666B"/>
    <w:rsid w:val="001175BE"/>
    <w:rsid w:val="00120B84"/>
    <w:rsid w:val="0012594C"/>
    <w:rsid w:val="001323D2"/>
    <w:rsid w:val="0013285A"/>
    <w:rsid w:val="0014305F"/>
    <w:rsid w:val="00152FEA"/>
    <w:rsid w:val="00155FA7"/>
    <w:rsid w:val="00156B33"/>
    <w:rsid w:val="001571BE"/>
    <w:rsid w:val="00160814"/>
    <w:rsid w:val="00161616"/>
    <w:rsid w:val="00163828"/>
    <w:rsid w:val="00164E9F"/>
    <w:rsid w:val="001650E5"/>
    <w:rsid w:val="00165EA0"/>
    <w:rsid w:val="00165EB8"/>
    <w:rsid w:val="00166CFD"/>
    <w:rsid w:val="0017371F"/>
    <w:rsid w:val="00177409"/>
    <w:rsid w:val="00177E9D"/>
    <w:rsid w:val="00180A33"/>
    <w:rsid w:val="00180F67"/>
    <w:rsid w:val="0018122C"/>
    <w:rsid w:val="0018200D"/>
    <w:rsid w:val="00184459"/>
    <w:rsid w:val="00187A26"/>
    <w:rsid w:val="00190726"/>
    <w:rsid w:val="001926E0"/>
    <w:rsid w:val="0019344C"/>
    <w:rsid w:val="00194D9A"/>
    <w:rsid w:val="00195CFB"/>
    <w:rsid w:val="001A1EEF"/>
    <w:rsid w:val="001A3AE3"/>
    <w:rsid w:val="001A4A2D"/>
    <w:rsid w:val="001A66E0"/>
    <w:rsid w:val="001B076C"/>
    <w:rsid w:val="001B60F3"/>
    <w:rsid w:val="001B63A4"/>
    <w:rsid w:val="001C46F5"/>
    <w:rsid w:val="001C4C54"/>
    <w:rsid w:val="001C6EFF"/>
    <w:rsid w:val="001D111F"/>
    <w:rsid w:val="001D5833"/>
    <w:rsid w:val="001D7868"/>
    <w:rsid w:val="001E053A"/>
    <w:rsid w:val="001E07C8"/>
    <w:rsid w:val="001E31D8"/>
    <w:rsid w:val="001F0C41"/>
    <w:rsid w:val="001F3629"/>
    <w:rsid w:val="001F3771"/>
    <w:rsid w:val="00202791"/>
    <w:rsid w:val="0020519E"/>
    <w:rsid w:val="002067BC"/>
    <w:rsid w:val="002116E3"/>
    <w:rsid w:val="00212F80"/>
    <w:rsid w:val="002152EB"/>
    <w:rsid w:val="002174BC"/>
    <w:rsid w:val="002240BD"/>
    <w:rsid w:val="002259FE"/>
    <w:rsid w:val="00232F15"/>
    <w:rsid w:val="00234A6E"/>
    <w:rsid w:val="00241368"/>
    <w:rsid w:val="002428DE"/>
    <w:rsid w:val="0024495F"/>
    <w:rsid w:val="00245567"/>
    <w:rsid w:val="0024732B"/>
    <w:rsid w:val="00251320"/>
    <w:rsid w:val="002519C4"/>
    <w:rsid w:val="0026493C"/>
    <w:rsid w:val="00266303"/>
    <w:rsid w:val="00267FE7"/>
    <w:rsid w:val="0027106E"/>
    <w:rsid w:val="002732C0"/>
    <w:rsid w:val="00274F28"/>
    <w:rsid w:val="00276090"/>
    <w:rsid w:val="00281430"/>
    <w:rsid w:val="00281792"/>
    <w:rsid w:val="0028475E"/>
    <w:rsid w:val="002923EA"/>
    <w:rsid w:val="00294A63"/>
    <w:rsid w:val="002965B1"/>
    <w:rsid w:val="00296D46"/>
    <w:rsid w:val="00297FA1"/>
    <w:rsid w:val="002A1955"/>
    <w:rsid w:val="002A219B"/>
    <w:rsid w:val="002A2EB9"/>
    <w:rsid w:val="002A72ED"/>
    <w:rsid w:val="002A7EE6"/>
    <w:rsid w:val="002B0F46"/>
    <w:rsid w:val="002B1079"/>
    <w:rsid w:val="002B3D80"/>
    <w:rsid w:val="002B5444"/>
    <w:rsid w:val="002B6A34"/>
    <w:rsid w:val="002C78CE"/>
    <w:rsid w:val="002C7C8D"/>
    <w:rsid w:val="002D63B9"/>
    <w:rsid w:val="002E0325"/>
    <w:rsid w:val="002E1332"/>
    <w:rsid w:val="002E1AE9"/>
    <w:rsid w:val="002F3DC3"/>
    <w:rsid w:val="002F4A0E"/>
    <w:rsid w:val="002F54DA"/>
    <w:rsid w:val="00301D8D"/>
    <w:rsid w:val="003029C1"/>
    <w:rsid w:val="003041F7"/>
    <w:rsid w:val="00306E7C"/>
    <w:rsid w:val="00312A0A"/>
    <w:rsid w:val="0031453C"/>
    <w:rsid w:val="00315B00"/>
    <w:rsid w:val="00320CE0"/>
    <w:rsid w:val="00321CE4"/>
    <w:rsid w:val="00324BD0"/>
    <w:rsid w:val="0033288C"/>
    <w:rsid w:val="00350501"/>
    <w:rsid w:val="0035105D"/>
    <w:rsid w:val="00351157"/>
    <w:rsid w:val="003545FC"/>
    <w:rsid w:val="00354634"/>
    <w:rsid w:val="00354930"/>
    <w:rsid w:val="00360275"/>
    <w:rsid w:val="0036114E"/>
    <w:rsid w:val="003639AF"/>
    <w:rsid w:val="00365860"/>
    <w:rsid w:val="003743D4"/>
    <w:rsid w:val="0037513E"/>
    <w:rsid w:val="003767F4"/>
    <w:rsid w:val="00377222"/>
    <w:rsid w:val="00377457"/>
    <w:rsid w:val="0038268E"/>
    <w:rsid w:val="00382B55"/>
    <w:rsid w:val="00385FF1"/>
    <w:rsid w:val="0039028A"/>
    <w:rsid w:val="00390BE4"/>
    <w:rsid w:val="00394656"/>
    <w:rsid w:val="00397F5D"/>
    <w:rsid w:val="003A174A"/>
    <w:rsid w:val="003A3333"/>
    <w:rsid w:val="003A629B"/>
    <w:rsid w:val="003B405C"/>
    <w:rsid w:val="003B513D"/>
    <w:rsid w:val="003B5616"/>
    <w:rsid w:val="003B649B"/>
    <w:rsid w:val="003B6A78"/>
    <w:rsid w:val="003C17A8"/>
    <w:rsid w:val="003C4CBB"/>
    <w:rsid w:val="003D1668"/>
    <w:rsid w:val="003D4B4E"/>
    <w:rsid w:val="003D4E6A"/>
    <w:rsid w:val="003F0F40"/>
    <w:rsid w:val="003F2155"/>
    <w:rsid w:val="003F61B9"/>
    <w:rsid w:val="003F68A6"/>
    <w:rsid w:val="003F7141"/>
    <w:rsid w:val="00402344"/>
    <w:rsid w:val="0040715C"/>
    <w:rsid w:val="00424202"/>
    <w:rsid w:val="004268C6"/>
    <w:rsid w:val="004268C9"/>
    <w:rsid w:val="00437130"/>
    <w:rsid w:val="0043727B"/>
    <w:rsid w:val="00444835"/>
    <w:rsid w:val="00453647"/>
    <w:rsid w:val="00453DCC"/>
    <w:rsid w:val="00453F88"/>
    <w:rsid w:val="004542B1"/>
    <w:rsid w:val="0045693B"/>
    <w:rsid w:val="0046198B"/>
    <w:rsid w:val="00461FE1"/>
    <w:rsid w:val="0046499E"/>
    <w:rsid w:val="00464B2E"/>
    <w:rsid w:val="00466D06"/>
    <w:rsid w:val="00473234"/>
    <w:rsid w:val="004758A8"/>
    <w:rsid w:val="00480166"/>
    <w:rsid w:val="0048122F"/>
    <w:rsid w:val="00485C6F"/>
    <w:rsid w:val="004912CD"/>
    <w:rsid w:val="004B2604"/>
    <w:rsid w:val="004B543E"/>
    <w:rsid w:val="004B67AE"/>
    <w:rsid w:val="004C5CE0"/>
    <w:rsid w:val="004C627A"/>
    <w:rsid w:val="004D031E"/>
    <w:rsid w:val="004E1EFF"/>
    <w:rsid w:val="004E2F03"/>
    <w:rsid w:val="004E59E9"/>
    <w:rsid w:val="004F0B6D"/>
    <w:rsid w:val="004F4458"/>
    <w:rsid w:val="004F6D86"/>
    <w:rsid w:val="00502B5F"/>
    <w:rsid w:val="00503328"/>
    <w:rsid w:val="005035D3"/>
    <w:rsid w:val="00503C4C"/>
    <w:rsid w:val="00516DB9"/>
    <w:rsid w:val="00522B47"/>
    <w:rsid w:val="005239CE"/>
    <w:rsid w:val="0052411F"/>
    <w:rsid w:val="00526B24"/>
    <w:rsid w:val="0053118C"/>
    <w:rsid w:val="005360C7"/>
    <w:rsid w:val="0053751C"/>
    <w:rsid w:val="00541998"/>
    <w:rsid w:val="00541FD7"/>
    <w:rsid w:val="00543549"/>
    <w:rsid w:val="00544606"/>
    <w:rsid w:val="00550CD9"/>
    <w:rsid w:val="00551898"/>
    <w:rsid w:val="00551A23"/>
    <w:rsid w:val="00551F96"/>
    <w:rsid w:val="005556BF"/>
    <w:rsid w:val="0055665F"/>
    <w:rsid w:val="00564662"/>
    <w:rsid w:val="0056757C"/>
    <w:rsid w:val="00571D53"/>
    <w:rsid w:val="005720C2"/>
    <w:rsid w:val="005749ED"/>
    <w:rsid w:val="00575B4F"/>
    <w:rsid w:val="005763DE"/>
    <w:rsid w:val="00583939"/>
    <w:rsid w:val="0059025B"/>
    <w:rsid w:val="00595656"/>
    <w:rsid w:val="005A650C"/>
    <w:rsid w:val="005A78F6"/>
    <w:rsid w:val="005A798A"/>
    <w:rsid w:val="005B25F2"/>
    <w:rsid w:val="005B7A83"/>
    <w:rsid w:val="005C02E9"/>
    <w:rsid w:val="005C7C64"/>
    <w:rsid w:val="005D2D0E"/>
    <w:rsid w:val="005D5730"/>
    <w:rsid w:val="005E2619"/>
    <w:rsid w:val="005E3067"/>
    <w:rsid w:val="005E6922"/>
    <w:rsid w:val="005F209A"/>
    <w:rsid w:val="005F2863"/>
    <w:rsid w:val="005F2D5E"/>
    <w:rsid w:val="005F4AE0"/>
    <w:rsid w:val="00602557"/>
    <w:rsid w:val="006059EB"/>
    <w:rsid w:val="00612930"/>
    <w:rsid w:val="0061341C"/>
    <w:rsid w:val="006142E1"/>
    <w:rsid w:val="00615585"/>
    <w:rsid w:val="00623AC1"/>
    <w:rsid w:val="00627703"/>
    <w:rsid w:val="00630B1B"/>
    <w:rsid w:val="00632FEA"/>
    <w:rsid w:val="006366E4"/>
    <w:rsid w:val="006431C6"/>
    <w:rsid w:val="00644EF8"/>
    <w:rsid w:val="006474BA"/>
    <w:rsid w:val="00652C10"/>
    <w:rsid w:val="00653346"/>
    <w:rsid w:val="006600C6"/>
    <w:rsid w:val="006633AF"/>
    <w:rsid w:val="00666BC3"/>
    <w:rsid w:val="00670E0A"/>
    <w:rsid w:val="0067561B"/>
    <w:rsid w:val="0067656D"/>
    <w:rsid w:val="00677DFF"/>
    <w:rsid w:val="00684F2E"/>
    <w:rsid w:val="0069332A"/>
    <w:rsid w:val="0069606B"/>
    <w:rsid w:val="006A20A7"/>
    <w:rsid w:val="006A5D98"/>
    <w:rsid w:val="006A7E93"/>
    <w:rsid w:val="006C2B4E"/>
    <w:rsid w:val="006C2FC0"/>
    <w:rsid w:val="006C42D5"/>
    <w:rsid w:val="006D011B"/>
    <w:rsid w:val="006D07B0"/>
    <w:rsid w:val="006D3C93"/>
    <w:rsid w:val="006D4A51"/>
    <w:rsid w:val="006E1461"/>
    <w:rsid w:val="006E2536"/>
    <w:rsid w:val="006E4ADA"/>
    <w:rsid w:val="006E5489"/>
    <w:rsid w:val="0070290E"/>
    <w:rsid w:val="0070513A"/>
    <w:rsid w:val="0070534C"/>
    <w:rsid w:val="0071294E"/>
    <w:rsid w:val="00715957"/>
    <w:rsid w:val="007206D0"/>
    <w:rsid w:val="00721716"/>
    <w:rsid w:val="00722526"/>
    <w:rsid w:val="00722DB2"/>
    <w:rsid w:val="00726A76"/>
    <w:rsid w:val="00727736"/>
    <w:rsid w:val="00731148"/>
    <w:rsid w:val="00742E90"/>
    <w:rsid w:val="00743224"/>
    <w:rsid w:val="00745CE1"/>
    <w:rsid w:val="00746A42"/>
    <w:rsid w:val="00746FDD"/>
    <w:rsid w:val="0076043D"/>
    <w:rsid w:val="007721F0"/>
    <w:rsid w:val="00773114"/>
    <w:rsid w:val="00773537"/>
    <w:rsid w:val="00775990"/>
    <w:rsid w:val="00775FCE"/>
    <w:rsid w:val="00777D89"/>
    <w:rsid w:val="00780FAA"/>
    <w:rsid w:val="00782D9D"/>
    <w:rsid w:val="00785E82"/>
    <w:rsid w:val="00792DB3"/>
    <w:rsid w:val="00795B68"/>
    <w:rsid w:val="007A3A9F"/>
    <w:rsid w:val="007A5F23"/>
    <w:rsid w:val="007A610F"/>
    <w:rsid w:val="007C082F"/>
    <w:rsid w:val="007C0831"/>
    <w:rsid w:val="007C6F8B"/>
    <w:rsid w:val="007D2393"/>
    <w:rsid w:val="007D6313"/>
    <w:rsid w:val="007F0D3E"/>
    <w:rsid w:val="007F3E8D"/>
    <w:rsid w:val="007F6E6C"/>
    <w:rsid w:val="00802189"/>
    <w:rsid w:val="00810056"/>
    <w:rsid w:val="00812FA2"/>
    <w:rsid w:val="00815755"/>
    <w:rsid w:val="00821B1B"/>
    <w:rsid w:val="00826113"/>
    <w:rsid w:val="00826A9D"/>
    <w:rsid w:val="00826AAE"/>
    <w:rsid w:val="00827DDB"/>
    <w:rsid w:val="0083471A"/>
    <w:rsid w:val="0083544D"/>
    <w:rsid w:val="008365C3"/>
    <w:rsid w:val="00842382"/>
    <w:rsid w:val="008423B7"/>
    <w:rsid w:val="00843D67"/>
    <w:rsid w:val="0084615A"/>
    <w:rsid w:val="008470EE"/>
    <w:rsid w:val="00847B4F"/>
    <w:rsid w:val="00851E20"/>
    <w:rsid w:val="00854575"/>
    <w:rsid w:val="00855CFD"/>
    <w:rsid w:val="00855FDE"/>
    <w:rsid w:val="00862623"/>
    <w:rsid w:val="0086287F"/>
    <w:rsid w:val="008641C7"/>
    <w:rsid w:val="00882463"/>
    <w:rsid w:val="00886F1E"/>
    <w:rsid w:val="0089020A"/>
    <w:rsid w:val="008940BC"/>
    <w:rsid w:val="0089417F"/>
    <w:rsid w:val="008960C1"/>
    <w:rsid w:val="008A01FC"/>
    <w:rsid w:val="008A0720"/>
    <w:rsid w:val="008A1FCB"/>
    <w:rsid w:val="008A296E"/>
    <w:rsid w:val="008A34A5"/>
    <w:rsid w:val="008A5804"/>
    <w:rsid w:val="008A5D32"/>
    <w:rsid w:val="008B24B7"/>
    <w:rsid w:val="008B4EC7"/>
    <w:rsid w:val="008B5380"/>
    <w:rsid w:val="008B6CD1"/>
    <w:rsid w:val="008C04C2"/>
    <w:rsid w:val="008C3774"/>
    <w:rsid w:val="008C5D4C"/>
    <w:rsid w:val="008C6B3D"/>
    <w:rsid w:val="008C714A"/>
    <w:rsid w:val="008D2997"/>
    <w:rsid w:val="008D6C46"/>
    <w:rsid w:val="008E098A"/>
    <w:rsid w:val="008E0E8B"/>
    <w:rsid w:val="008E2540"/>
    <w:rsid w:val="008F346C"/>
    <w:rsid w:val="009025B9"/>
    <w:rsid w:val="00910F1E"/>
    <w:rsid w:val="00911C91"/>
    <w:rsid w:val="00926288"/>
    <w:rsid w:val="00931B6A"/>
    <w:rsid w:val="00935653"/>
    <w:rsid w:val="009431AE"/>
    <w:rsid w:val="009462ED"/>
    <w:rsid w:val="00950F29"/>
    <w:rsid w:val="00952ECA"/>
    <w:rsid w:val="00953152"/>
    <w:rsid w:val="00957783"/>
    <w:rsid w:val="00960259"/>
    <w:rsid w:val="0096138F"/>
    <w:rsid w:val="0096446B"/>
    <w:rsid w:val="00966297"/>
    <w:rsid w:val="00970C9A"/>
    <w:rsid w:val="00972BD7"/>
    <w:rsid w:val="009852F0"/>
    <w:rsid w:val="00994302"/>
    <w:rsid w:val="00995E39"/>
    <w:rsid w:val="0099714C"/>
    <w:rsid w:val="009A1F12"/>
    <w:rsid w:val="009A2160"/>
    <w:rsid w:val="009A5659"/>
    <w:rsid w:val="009A6A06"/>
    <w:rsid w:val="009A7EE5"/>
    <w:rsid w:val="009B0DAB"/>
    <w:rsid w:val="009B7515"/>
    <w:rsid w:val="009B7AF1"/>
    <w:rsid w:val="009B7EB7"/>
    <w:rsid w:val="009C0DD6"/>
    <w:rsid w:val="009D0D46"/>
    <w:rsid w:val="009D5CD9"/>
    <w:rsid w:val="009E2DC4"/>
    <w:rsid w:val="009E2EAC"/>
    <w:rsid w:val="009E3BFD"/>
    <w:rsid w:val="009F0A02"/>
    <w:rsid w:val="009F13F3"/>
    <w:rsid w:val="009F17F7"/>
    <w:rsid w:val="009F1ABF"/>
    <w:rsid w:val="009F5199"/>
    <w:rsid w:val="00A0358F"/>
    <w:rsid w:val="00A03EC2"/>
    <w:rsid w:val="00A109B9"/>
    <w:rsid w:val="00A13302"/>
    <w:rsid w:val="00A2256D"/>
    <w:rsid w:val="00A2536F"/>
    <w:rsid w:val="00A40899"/>
    <w:rsid w:val="00A41890"/>
    <w:rsid w:val="00A43C65"/>
    <w:rsid w:val="00A450C8"/>
    <w:rsid w:val="00A4573E"/>
    <w:rsid w:val="00A46086"/>
    <w:rsid w:val="00A520CB"/>
    <w:rsid w:val="00A53538"/>
    <w:rsid w:val="00A53D34"/>
    <w:rsid w:val="00A54D78"/>
    <w:rsid w:val="00A562A7"/>
    <w:rsid w:val="00A56575"/>
    <w:rsid w:val="00A57787"/>
    <w:rsid w:val="00A57D85"/>
    <w:rsid w:val="00A60B57"/>
    <w:rsid w:val="00A61CCD"/>
    <w:rsid w:val="00A649AF"/>
    <w:rsid w:val="00A64C71"/>
    <w:rsid w:val="00A700D8"/>
    <w:rsid w:val="00A75670"/>
    <w:rsid w:val="00A837A5"/>
    <w:rsid w:val="00A96632"/>
    <w:rsid w:val="00AA0266"/>
    <w:rsid w:val="00AB0D0E"/>
    <w:rsid w:val="00AB1441"/>
    <w:rsid w:val="00AB4F65"/>
    <w:rsid w:val="00AB6446"/>
    <w:rsid w:val="00AC64C2"/>
    <w:rsid w:val="00AC7231"/>
    <w:rsid w:val="00AC75FC"/>
    <w:rsid w:val="00AD6034"/>
    <w:rsid w:val="00AD6533"/>
    <w:rsid w:val="00AE3865"/>
    <w:rsid w:val="00AE42DC"/>
    <w:rsid w:val="00AF04AB"/>
    <w:rsid w:val="00AF4414"/>
    <w:rsid w:val="00AF5030"/>
    <w:rsid w:val="00AF65A3"/>
    <w:rsid w:val="00AF6A28"/>
    <w:rsid w:val="00B01CF2"/>
    <w:rsid w:val="00B04309"/>
    <w:rsid w:val="00B110A6"/>
    <w:rsid w:val="00B133A2"/>
    <w:rsid w:val="00B14D2E"/>
    <w:rsid w:val="00B157BF"/>
    <w:rsid w:val="00B237C7"/>
    <w:rsid w:val="00B25321"/>
    <w:rsid w:val="00B30353"/>
    <w:rsid w:val="00B308B5"/>
    <w:rsid w:val="00B36731"/>
    <w:rsid w:val="00B36EB0"/>
    <w:rsid w:val="00B4363E"/>
    <w:rsid w:val="00B55FF0"/>
    <w:rsid w:val="00B60B1C"/>
    <w:rsid w:val="00B60CCF"/>
    <w:rsid w:val="00B64832"/>
    <w:rsid w:val="00B662D7"/>
    <w:rsid w:val="00B66A31"/>
    <w:rsid w:val="00B66ECE"/>
    <w:rsid w:val="00B6739D"/>
    <w:rsid w:val="00B72C93"/>
    <w:rsid w:val="00B827FA"/>
    <w:rsid w:val="00B82947"/>
    <w:rsid w:val="00B82D55"/>
    <w:rsid w:val="00B865B4"/>
    <w:rsid w:val="00B912AD"/>
    <w:rsid w:val="00B929E0"/>
    <w:rsid w:val="00B92D4D"/>
    <w:rsid w:val="00B96095"/>
    <w:rsid w:val="00BA2CCD"/>
    <w:rsid w:val="00BA4043"/>
    <w:rsid w:val="00BA47FF"/>
    <w:rsid w:val="00BA5BAD"/>
    <w:rsid w:val="00BA6041"/>
    <w:rsid w:val="00BA6870"/>
    <w:rsid w:val="00BA6E04"/>
    <w:rsid w:val="00BA745F"/>
    <w:rsid w:val="00BC2A25"/>
    <w:rsid w:val="00BC770B"/>
    <w:rsid w:val="00BD0890"/>
    <w:rsid w:val="00BD1860"/>
    <w:rsid w:val="00BD1EBA"/>
    <w:rsid w:val="00BD7951"/>
    <w:rsid w:val="00BE5563"/>
    <w:rsid w:val="00BF276B"/>
    <w:rsid w:val="00BF6CEB"/>
    <w:rsid w:val="00C00590"/>
    <w:rsid w:val="00C00DDD"/>
    <w:rsid w:val="00C01298"/>
    <w:rsid w:val="00C02459"/>
    <w:rsid w:val="00C02B9D"/>
    <w:rsid w:val="00C04DBD"/>
    <w:rsid w:val="00C06627"/>
    <w:rsid w:val="00C119D8"/>
    <w:rsid w:val="00C11A1A"/>
    <w:rsid w:val="00C125F2"/>
    <w:rsid w:val="00C13B27"/>
    <w:rsid w:val="00C16CD5"/>
    <w:rsid w:val="00C170A7"/>
    <w:rsid w:val="00C2495F"/>
    <w:rsid w:val="00C26B3D"/>
    <w:rsid w:val="00C303F6"/>
    <w:rsid w:val="00C363A2"/>
    <w:rsid w:val="00C45165"/>
    <w:rsid w:val="00C45709"/>
    <w:rsid w:val="00C45BA6"/>
    <w:rsid w:val="00C50DF7"/>
    <w:rsid w:val="00C62651"/>
    <w:rsid w:val="00C657F5"/>
    <w:rsid w:val="00C66A37"/>
    <w:rsid w:val="00C713E1"/>
    <w:rsid w:val="00C72773"/>
    <w:rsid w:val="00C74460"/>
    <w:rsid w:val="00C76938"/>
    <w:rsid w:val="00C77FE6"/>
    <w:rsid w:val="00C951BE"/>
    <w:rsid w:val="00C97BD7"/>
    <w:rsid w:val="00CA7F74"/>
    <w:rsid w:val="00CB63C1"/>
    <w:rsid w:val="00CB6C13"/>
    <w:rsid w:val="00CC125C"/>
    <w:rsid w:val="00CC133B"/>
    <w:rsid w:val="00CC30FF"/>
    <w:rsid w:val="00CC3B3B"/>
    <w:rsid w:val="00CC3E07"/>
    <w:rsid w:val="00CC7BA2"/>
    <w:rsid w:val="00CD7032"/>
    <w:rsid w:val="00CE0AF4"/>
    <w:rsid w:val="00CE1066"/>
    <w:rsid w:val="00CE7B1C"/>
    <w:rsid w:val="00CF007B"/>
    <w:rsid w:val="00CF5247"/>
    <w:rsid w:val="00CF55C9"/>
    <w:rsid w:val="00CF5E54"/>
    <w:rsid w:val="00CF7462"/>
    <w:rsid w:val="00D00BA2"/>
    <w:rsid w:val="00D05A30"/>
    <w:rsid w:val="00D22640"/>
    <w:rsid w:val="00D26069"/>
    <w:rsid w:val="00D30F4F"/>
    <w:rsid w:val="00D40301"/>
    <w:rsid w:val="00D42724"/>
    <w:rsid w:val="00D429A6"/>
    <w:rsid w:val="00D43A6D"/>
    <w:rsid w:val="00D45FCD"/>
    <w:rsid w:val="00D51AEC"/>
    <w:rsid w:val="00D529BA"/>
    <w:rsid w:val="00D53329"/>
    <w:rsid w:val="00D5441E"/>
    <w:rsid w:val="00D545A1"/>
    <w:rsid w:val="00D60C12"/>
    <w:rsid w:val="00D6593A"/>
    <w:rsid w:val="00D70045"/>
    <w:rsid w:val="00D72791"/>
    <w:rsid w:val="00D75F26"/>
    <w:rsid w:val="00D76FD9"/>
    <w:rsid w:val="00D77ACE"/>
    <w:rsid w:val="00D907A3"/>
    <w:rsid w:val="00D949BC"/>
    <w:rsid w:val="00D95FED"/>
    <w:rsid w:val="00DA094B"/>
    <w:rsid w:val="00DA127A"/>
    <w:rsid w:val="00DA13F3"/>
    <w:rsid w:val="00DA212F"/>
    <w:rsid w:val="00DA6179"/>
    <w:rsid w:val="00DB069B"/>
    <w:rsid w:val="00DB11DB"/>
    <w:rsid w:val="00DB5C5B"/>
    <w:rsid w:val="00DB6D19"/>
    <w:rsid w:val="00DB7331"/>
    <w:rsid w:val="00DC05E7"/>
    <w:rsid w:val="00DC1F31"/>
    <w:rsid w:val="00DC596F"/>
    <w:rsid w:val="00DC628A"/>
    <w:rsid w:val="00DC6F0B"/>
    <w:rsid w:val="00DC7040"/>
    <w:rsid w:val="00DD1599"/>
    <w:rsid w:val="00DD3501"/>
    <w:rsid w:val="00DD5B00"/>
    <w:rsid w:val="00DD6D96"/>
    <w:rsid w:val="00DE0DDF"/>
    <w:rsid w:val="00DE1D29"/>
    <w:rsid w:val="00DE5653"/>
    <w:rsid w:val="00DE56F3"/>
    <w:rsid w:val="00DE6D0D"/>
    <w:rsid w:val="00DF221E"/>
    <w:rsid w:val="00DF2BB7"/>
    <w:rsid w:val="00DF42CC"/>
    <w:rsid w:val="00E01B1E"/>
    <w:rsid w:val="00E04ACC"/>
    <w:rsid w:val="00E05742"/>
    <w:rsid w:val="00E10AC7"/>
    <w:rsid w:val="00E139A2"/>
    <w:rsid w:val="00E252C4"/>
    <w:rsid w:val="00E270B2"/>
    <w:rsid w:val="00E274C4"/>
    <w:rsid w:val="00E328D2"/>
    <w:rsid w:val="00E36CCC"/>
    <w:rsid w:val="00E37F46"/>
    <w:rsid w:val="00E415BB"/>
    <w:rsid w:val="00E44F9B"/>
    <w:rsid w:val="00E46252"/>
    <w:rsid w:val="00E466CA"/>
    <w:rsid w:val="00E4699B"/>
    <w:rsid w:val="00E51B47"/>
    <w:rsid w:val="00E52BBA"/>
    <w:rsid w:val="00E549CE"/>
    <w:rsid w:val="00E55AAB"/>
    <w:rsid w:val="00E55C24"/>
    <w:rsid w:val="00E5722C"/>
    <w:rsid w:val="00E603E7"/>
    <w:rsid w:val="00E6592B"/>
    <w:rsid w:val="00E72482"/>
    <w:rsid w:val="00E84FC4"/>
    <w:rsid w:val="00E85DC7"/>
    <w:rsid w:val="00E868E4"/>
    <w:rsid w:val="00E928A5"/>
    <w:rsid w:val="00E92E4F"/>
    <w:rsid w:val="00E94E47"/>
    <w:rsid w:val="00E955CA"/>
    <w:rsid w:val="00EA531A"/>
    <w:rsid w:val="00EA6D4E"/>
    <w:rsid w:val="00EA7AC4"/>
    <w:rsid w:val="00EB07C2"/>
    <w:rsid w:val="00EB1711"/>
    <w:rsid w:val="00EB5A04"/>
    <w:rsid w:val="00EB661E"/>
    <w:rsid w:val="00EC189E"/>
    <w:rsid w:val="00ED2613"/>
    <w:rsid w:val="00ED598C"/>
    <w:rsid w:val="00EE0ABF"/>
    <w:rsid w:val="00EE3539"/>
    <w:rsid w:val="00EE3A63"/>
    <w:rsid w:val="00EE633A"/>
    <w:rsid w:val="00EE65B5"/>
    <w:rsid w:val="00EF3B25"/>
    <w:rsid w:val="00EF3E34"/>
    <w:rsid w:val="00EF58F1"/>
    <w:rsid w:val="00F03A50"/>
    <w:rsid w:val="00F04E73"/>
    <w:rsid w:val="00F11DAB"/>
    <w:rsid w:val="00F150D8"/>
    <w:rsid w:val="00F151A4"/>
    <w:rsid w:val="00F1553C"/>
    <w:rsid w:val="00F26D8A"/>
    <w:rsid w:val="00F27157"/>
    <w:rsid w:val="00F34396"/>
    <w:rsid w:val="00F35FB9"/>
    <w:rsid w:val="00F44425"/>
    <w:rsid w:val="00F57F8C"/>
    <w:rsid w:val="00F6316C"/>
    <w:rsid w:val="00F652F2"/>
    <w:rsid w:val="00F67694"/>
    <w:rsid w:val="00F713C7"/>
    <w:rsid w:val="00F72485"/>
    <w:rsid w:val="00F804A5"/>
    <w:rsid w:val="00F8231F"/>
    <w:rsid w:val="00F8319A"/>
    <w:rsid w:val="00F85F91"/>
    <w:rsid w:val="00F97AE4"/>
    <w:rsid w:val="00FA0890"/>
    <w:rsid w:val="00FA2014"/>
    <w:rsid w:val="00FA3F3C"/>
    <w:rsid w:val="00FA59BE"/>
    <w:rsid w:val="00FB4460"/>
    <w:rsid w:val="00FC4F7D"/>
    <w:rsid w:val="00FC7243"/>
    <w:rsid w:val="00FD2069"/>
    <w:rsid w:val="00FD49CB"/>
    <w:rsid w:val="00FF340F"/>
    <w:rsid w:val="00FF58C7"/>
    <w:rsid w:val="00FF6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8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aliases w:val="Requirement"/>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uiPriority w:val="99"/>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uiPriority w:val="99"/>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12FA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jstk1">
    <w:name w:val="index 1"/>
    <w:aliases w:val="Req level 1"/>
    <w:basedOn w:val="Normln"/>
    <w:next w:val="Normln"/>
    <w:autoRedefine/>
    <w:uiPriority w:val="99"/>
    <w:unhideWhenUsed/>
    <w:qFormat/>
    <w:rsid w:val="00812FA2"/>
    <w:pPr>
      <w:numPr>
        <w:numId w:val="29"/>
      </w:numPr>
      <w:spacing w:after="120" w:line="240" w:lineRule="auto"/>
      <w:jc w:val="left"/>
    </w:pPr>
    <w:rPr>
      <w:rFonts w:asciiTheme="minorHAnsi" w:eastAsiaTheme="minorHAnsi" w:hAnsiTheme="minorHAnsi" w:cstheme="minorBidi"/>
      <w:b/>
      <w:color w:val="E36C0A" w:themeColor="accent6" w:themeShade="BF"/>
      <w:sz w:val="24"/>
      <w:u w:val="single"/>
      <w:lang w:val="en-US" w:eastAsia="en-US"/>
    </w:rPr>
  </w:style>
  <w:style w:type="paragraph" w:styleId="Rejstk2">
    <w:name w:val="index 2"/>
    <w:aliases w:val="Req level 2"/>
    <w:basedOn w:val="Normln"/>
    <w:next w:val="Normln"/>
    <w:autoRedefine/>
    <w:uiPriority w:val="99"/>
    <w:unhideWhenUsed/>
    <w:qFormat/>
    <w:rsid w:val="00812FA2"/>
    <w:pPr>
      <w:numPr>
        <w:ilvl w:val="1"/>
        <w:numId w:val="29"/>
      </w:numPr>
      <w:spacing w:after="120" w:line="240" w:lineRule="auto"/>
    </w:pPr>
    <w:rPr>
      <w:rFonts w:asciiTheme="minorHAnsi" w:eastAsiaTheme="minorHAnsi" w:hAnsiTheme="minorHAnsi" w:cstheme="minorBidi"/>
      <w:b/>
      <w:lang w:val="en-US" w:eastAsia="en-US"/>
    </w:rPr>
  </w:style>
  <w:style w:type="paragraph" w:styleId="Rejstk3">
    <w:name w:val="index 3"/>
    <w:aliases w:val="Req level 3"/>
    <w:basedOn w:val="Normln"/>
    <w:next w:val="Normln"/>
    <w:autoRedefine/>
    <w:uiPriority w:val="99"/>
    <w:unhideWhenUsed/>
    <w:qFormat/>
    <w:rsid w:val="00812FA2"/>
    <w:pPr>
      <w:numPr>
        <w:ilvl w:val="2"/>
        <w:numId w:val="29"/>
      </w:numPr>
      <w:spacing w:before="240" w:after="0" w:line="240" w:lineRule="auto"/>
    </w:pPr>
    <w:rPr>
      <w:rFonts w:asciiTheme="minorHAnsi" w:eastAsiaTheme="minorHAnsi" w:hAnsiTheme="minorHAnsi" w:cstheme="minorBidi"/>
      <w:szCs w:val="20"/>
      <w:lang w:val="en-US" w:eastAsia="en-US"/>
    </w:rPr>
  </w:style>
  <w:style w:type="table" w:customStyle="1" w:styleId="Mkatabulky3">
    <w:name w:val="Mřížka tabulky3"/>
    <w:basedOn w:val="Normlntabulka"/>
    <w:next w:val="Mkatabulky"/>
    <w:uiPriority w:val="59"/>
    <w:rsid w:val="00551A2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A3A9F"/>
    <w:rPr>
      <w:sz w:val="16"/>
      <w:szCs w:val="16"/>
    </w:rPr>
  </w:style>
  <w:style w:type="paragraph" w:styleId="Textkomente">
    <w:name w:val="annotation text"/>
    <w:basedOn w:val="Normln"/>
    <w:link w:val="TextkomenteChar"/>
    <w:uiPriority w:val="99"/>
    <w:semiHidden/>
    <w:unhideWhenUsed/>
    <w:rsid w:val="007A3A9F"/>
    <w:pPr>
      <w:spacing w:line="240" w:lineRule="auto"/>
    </w:pPr>
    <w:rPr>
      <w:sz w:val="20"/>
      <w:szCs w:val="20"/>
    </w:rPr>
  </w:style>
  <w:style w:type="character" w:customStyle="1" w:styleId="TextkomenteChar">
    <w:name w:val="Text komentáře Char"/>
    <w:basedOn w:val="Standardnpsmoodstavce"/>
    <w:link w:val="Textkomente"/>
    <w:uiPriority w:val="99"/>
    <w:semiHidden/>
    <w:rsid w:val="007A3A9F"/>
    <w:rPr>
      <w:rFonts w:eastAsia="Batang"/>
      <w:lang w:val="en-GB" w:eastAsia="en-GB"/>
    </w:rPr>
  </w:style>
  <w:style w:type="paragraph" w:styleId="Pedmtkomente">
    <w:name w:val="annotation subject"/>
    <w:basedOn w:val="Textkomente"/>
    <w:next w:val="Textkomente"/>
    <w:link w:val="PedmtkomenteChar"/>
    <w:uiPriority w:val="99"/>
    <w:semiHidden/>
    <w:unhideWhenUsed/>
    <w:rsid w:val="007A3A9F"/>
    <w:rPr>
      <w:b/>
      <w:bCs/>
    </w:rPr>
  </w:style>
  <w:style w:type="character" w:customStyle="1" w:styleId="PedmtkomenteChar">
    <w:name w:val="Předmět komentáře Char"/>
    <w:basedOn w:val="TextkomenteChar"/>
    <w:link w:val="Pedmtkomente"/>
    <w:uiPriority w:val="99"/>
    <w:semiHidden/>
    <w:rsid w:val="007A3A9F"/>
    <w:rPr>
      <w:rFonts w:eastAsia="Batang"/>
      <w:b/>
      <w:bCs/>
      <w:lang w:val="en-GB" w:eastAsia="en-GB"/>
    </w:rPr>
  </w:style>
  <w:style w:type="paragraph" w:styleId="Bezmezer">
    <w:name w:val="No Spacing"/>
    <w:uiPriority w:val="1"/>
    <w:qFormat/>
    <w:rsid w:val="00731148"/>
    <w:pPr>
      <w:ind w:left="624"/>
      <w:jc w:val="both"/>
    </w:pPr>
    <w:rPr>
      <w:rFonts w:eastAsia="Batang"/>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6365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7F1C8-FA85-4659-8A46-72D9BBDA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9</Pages>
  <Words>2439</Words>
  <Characters>13904</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16311</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2021-08-27T10:45:00Z</dcterms:created>
  <dcterms:modified xsi:type="dcterms:W3CDTF">2021-08-27T10:45:00Z</dcterms:modified>
</cp:coreProperties>
</file>