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F0C1C" w14:textId="77777777" w:rsidR="000B55CE" w:rsidRPr="00A5472C" w:rsidRDefault="008C4F1F" w:rsidP="000B55C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 xml:space="preserve">   </w:t>
      </w:r>
      <w:r w:rsidR="000B55CE">
        <w:rPr>
          <w:rFonts w:ascii="Arial" w:hAnsi="Arial" w:cs="Arial"/>
          <w:b/>
          <w:bCs/>
          <w:sz w:val="24"/>
          <w:szCs w:val="24"/>
        </w:rPr>
        <w:t xml:space="preserve">Dodatek č. </w:t>
      </w:r>
      <w:r w:rsidR="006C5B16">
        <w:rPr>
          <w:rFonts w:ascii="Arial" w:hAnsi="Arial" w:cs="Arial"/>
          <w:b/>
          <w:bCs/>
          <w:sz w:val="24"/>
          <w:szCs w:val="24"/>
        </w:rPr>
        <w:t>3</w:t>
      </w:r>
      <w:r w:rsidR="000B55CE" w:rsidRPr="00A5472C">
        <w:rPr>
          <w:rFonts w:ascii="Arial" w:hAnsi="Arial" w:cs="Arial"/>
          <w:b/>
          <w:bCs/>
          <w:sz w:val="24"/>
          <w:szCs w:val="24"/>
        </w:rPr>
        <w:t xml:space="preserve"> ke Smlouvě o obratovém bonusu </w:t>
      </w:r>
    </w:p>
    <w:p w14:paraId="56506803" w14:textId="77777777" w:rsidR="000B55CE" w:rsidRPr="00A5472C" w:rsidRDefault="000B55CE" w:rsidP="000B55CE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  <w:r w:rsidRPr="00A5472C">
        <w:rPr>
          <w:rFonts w:ascii="Arial" w:hAnsi="Arial" w:cs="Arial"/>
          <w:b/>
          <w:bCs/>
          <w:sz w:val="24"/>
          <w:szCs w:val="24"/>
        </w:rPr>
        <w:t>při dlouhodobých dodávkách výrobků</w:t>
      </w:r>
    </w:p>
    <w:p w14:paraId="65B30CC2" w14:textId="77777777" w:rsidR="000B55CE" w:rsidRPr="0057333B" w:rsidRDefault="000B55CE" w:rsidP="000B55CE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12"/>
        </w:rPr>
      </w:pPr>
    </w:p>
    <w:p w14:paraId="20FD6E3B" w14:textId="77777777" w:rsidR="000B55CE" w:rsidRPr="00DA1BB9" w:rsidRDefault="000B55CE" w:rsidP="000B55CE">
      <w:pPr>
        <w:spacing w:before="120" w:line="280" w:lineRule="atLeast"/>
        <w:jc w:val="both"/>
        <w:rPr>
          <w:rFonts w:ascii="Arial" w:hAnsi="Arial" w:cs="Arial"/>
          <w:b/>
        </w:rPr>
      </w:pPr>
      <w:r w:rsidRPr="00DA1BB9">
        <w:rPr>
          <w:rFonts w:ascii="Arial" w:hAnsi="Arial" w:cs="Arial"/>
          <w:b/>
        </w:rPr>
        <w:t>Teva Pharmaceuticals CR, s.r.o.</w:t>
      </w:r>
    </w:p>
    <w:p w14:paraId="357A9BA9" w14:textId="77777777" w:rsidR="000B55CE" w:rsidRPr="00145E97" w:rsidRDefault="000B55CE" w:rsidP="000B55CE">
      <w:pPr>
        <w:jc w:val="both"/>
        <w:rPr>
          <w:rFonts w:ascii="Arial" w:eastAsia="Arial Unicode MS" w:hAnsi="Arial" w:cs="Arial"/>
          <w:color w:val="000000"/>
          <w:shd w:val="clear" w:color="auto" w:fill="FFFFFF"/>
        </w:rPr>
      </w:pPr>
      <w:r w:rsidRPr="00145E97">
        <w:rPr>
          <w:rFonts w:ascii="Arial" w:eastAsia="Arial Unicode MS" w:hAnsi="Arial" w:cs="Arial"/>
          <w:color w:val="000000"/>
          <w:shd w:val="clear" w:color="auto" w:fill="FFFFFF"/>
        </w:rPr>
        <w:t>sídlem:</w:t>
      </w:r>
      <w:r w:rsidRPr="00145E97">
        <w:rPr>
          <w:rFonts w:ascii="Arial" w:eastAsia="Arial Unicode MS" w:hAnsi="Arial" w:cs="Arial"/>
          <w:color w:val="000000"/>
          <w:shd w:val="clear" w:color="auto" w:fill="FFFFFF"/>
        </w:rPr>
        <w:tab/>
        <w:t xml:space="preserve"> Praha 5, Radlická 3185/1c, PSČ 150 00</w:t>
      </w:r>
    </w:p>
    <w:p w14:paraId="3BB26E26" w14:textId="77777777" w:rsidR="000B55CE" w:rsidRPr="00145E97" w:rsidRDefault="000B55CE" w:rsidP="000B55CE">
      <w:pPr>
        <w:jc w:val="both"/>
        <w:rPr>
          <w:rFonts w:ascii="Arial" w:eastAsia="Arial Unicode MS" w:hAnsi="Arial" w:cs="Arial"/>
          <w:color w:val="000000"/>
          <w:shd w:val="clear" w:color="auto" w:fill="FFFFFF"/>
        </w:rPr>
      </w:pPr>
      <w:r w:rsidRPr="00145E97">
        <w:rPr>
          <w:rFonts w:ascii="Arial" w:eastAsia="Arial Unicode MS" w:hAnsi="Arial" w:cs="Arial"/>
          <w:color w:val="000000"/>
          <w:shd w:val="clear" w:color="auto" w:fill="FFFFFF"/>
        </w:rPr>
        <w:t>korespondenční adresa: Business Park Futurama, Sokolovská 651/136Am 180 00 Praha 8</w:t>
      </w:r>
    </w:p>
    <w:p w14:paraId="473873C8" w14:textId="77777777" w:rsidR="000B55CE" w:rsidRPr="00145E97" w:rsidRDefault="000B55CE" w:rsidP="000B55CE">
      <w:pPr>
        <w:jc w:val="both"/>
        <w:rPr>
          <w:rFonts w:ascii="Arial" w:eastAsia="Arial Unicode MS" w:hAnsi="Arial" w:cs="Arial"/>
          <w:color w:val="000000"/>
          <w:shd w:val="clear" w:color="auto" w:fill="FFFFFF"/>
        </w:rPr>
      </w:pPr>
      <w:r w:rsidRPr="00145E97">
        <w:rPr>
          <w:rFonts w:ascii="Arial" w:eastAsia="Arial Unicode MS" w:hAnsi="Arial" w:cs="Arial"/>
          <w:color w:val="000000"/>
          <w:shd w:val="clear" w:color="auto" w:fill="FFFFFF"/>
        </w:rPr>
        <w:t>ICO:  256 29 646, DIC: CZ 256 29 646</w:t>
      </w:r>
    </w:p>
    <w:p w14:paraId="5BBEA08A" w14:textId="77777777" w:rsidR="000B55CE" w:rsidRPr="00145E97" w:rsidRDefault="000B55CE" w:rsidP="000B55CE">
      <w:pPr>
        <w:jc w:val="both"/>
        <w:rPr>
          <w:rFonts w:ascii="Arial" w:eastAsia="Arial Unicode MS" w:hAnsi="Arial" w:cs="Arial"/>
          <w:color w:val="000000"/>
          <w:shd w:val="clear" w:color="auto" w:fill="FFFFFF"/>
        </w:rPr>
      </w:pPr>
      <w:r w:rsidRPr="00145E97">
        <w:rPr>
          <w:rFonts w:ascii="Arial" w:eastAsia="Arial Unicode MS" w:hAnsi="Arial" w:cs="Arial"/>
          <w:color w:val="000000"/>
          <w:shd w:val="clear" w:color="auto" w:fill="FFFFFF"/>
        </w:rPr>
        <w:t>zapsaná v obchodním rejstříku vedeném Městským soudem v Praze, oddíl C, vložka 56235</w:t>
      </w:r>
    </w:p>
    <w:p w14:paraId="3B21A2A7" w14:textId="6F05F0F2" w:rsidR="000B55CE" w:rsidRDefault="000B55CE" w:rsidP="000B55CE">
      <w:pPr>
        <w:jc w:val="both"/>
        <w:rPr>
          <w:rFonts w:ascii="Arial" w:eastAsia="Arial Unicode MS" w:hAnsi="Arial" w:cs="Arial"/>
          <w:color w:val="000000"/>
          <w:shd w:val="clear" w:color="auto" w:fill="FFFFFF"/>
        </w:rPr>
      </w:pPr>
      <w:r w:rsidRPr="00145E97">
        <w:rPr>
          <w:rFonts w:ascii="Arial" w:eastAsia="Arial Unicode MS" w:hAnsi="Arial" w:cs="Arial"/>
          <w:color w:val="000000"/>
          <w:shd w:val="clear" w:color="auto" w:fill="FFFFFF"/>
        </w:rPr>
        <w:t xml:space="preserve">zastoupena </w:t>
      </w:r>
      <w:r w:rsidR="00C57409" w:rsidRPr="00145E97">
        <w:rPr>
          <w:rFonts w:ascii="Arial" w:eastAsia="Arial Unicode MS" w:hAnsi="Arial" w:cs="Arial"/>
          <w:color w:val="000000"/>
          <w:shd w:val="clear" w:color="auto" w:fill="FFFFFF"/>
        </w:rPr>
        <w:t>jednatel</w:t>
      </w:r>
      <w:r w:rsidR="00C57409">
        <w:rPr>
          <w:rFonts w:ascii="Arial" w:eastAsia="Arial Unicode MS" w:hAnsi="Arial" w:cs="Arial"/>
          <w:color w:val="000000"/>
          <w:shd w:val="clear" w:color="auto" w:fill="FFFFFF"/>
        </w:rPr>
        <w:t>em</w:t>
      </w:r>
      <w:r w:rsidR="00C57409" w:rsidRPr="00145E97">
        <w:rPr>
          <w:rFonts w:ascii="Arial" w:eastAsia="Arial Unicode MS" w:hAnsi="Arial" w:cs="Arial"/>
          <w:color w:val="000000"/>
          <w:shd w:val="clear" w:color="auto" w:fill="FFFFFF"/>
        </w:rPr>
        <w:t xml:space="preserve"> </w:t>
      </w:r>
      <w:r w:rsidR="008011CC">
        <w:rPr>
          <w:rFonts w:ascii="Arial" w:eastAsia="Arial Unicode MS" w:hAnsi="Arial" w:cs="Arial"/>
          <w:color w:val="000000"/>
          <w:shd w:val="clear" w:color="auto" w:fill="FFFFFF"/>
        </w:rPr>
        <w:t>Michaelem Schrewem</w:t>
      </w:r>
      <w:r w:rsidRPr="00145E97">
        <w:rPr>
          <w:rFonts w:ascii="Arial" w:eastAsia="Arial Unicode MS" w:hAnsi="Arial" w:cs="Arial"/>
          <w:color w:val="000000"/>
          <w:shd w:val="clear" w:color="auto" w:fill="FFFFFF"/>
        </w:rPr>
        <w:t xml:space="preserve"> a </w:t>
      </w:r>
      <w:r w:rsidR="00C57409">
        <w:rPr>
          <w:rFonts w:ascii="Arial" w:eastAsia="Arial Unicode MS" w:hAnsi="Arial" w:cs="Arial"/>
          <w:color w:val="000000"/>
          <w:shd w:val="clear" w:color="auto" w:fill="FFFFFF"/>
        </w:rPr>
        <w:t xml:space="preserve">Ing. Šárkou Svobodovou, </w:t>
      </w:r>
      <w:r w:rsidR="00C57409">
        <w:rPr>
          <w:rFonts w:ascii="Arial" w:hAnsi="Arial" w:cs="Arial"/>
        </w:rPr>
        <w:t>BUD Specilialized Care ČR a SK, na základě plné moci</w:t>
      </w:r>
    </w:p>
    <w:p w14:paraId="1469B650" w14:textId="77777777" w:rsidR="000B55CE" w:rsidRPr="0052772D" w:rsidRDefault="000B55CE" w:rsidP="000B55CE">
      <w:pPr>
        <w:jc w:val="both"/>
        <w:rPr>
          <w:rFonts w:ascii="Arial" w:hAnsi="Arial" w:cs="Arial"/>
          <w:b/>
          <w:bCs/>
        </w:rPr>
      </w:pPr>
      <w:r w:rsidRPr="0052772D">
        <w:rPr>
          <w:rFonts w:ascii="Arial" w:hAnsi="Arial" w:cs="Arial"/>
          <w:b/>
          <w:bCs/>
        </w:rPr>
        <w:t>(dále jen „Teva“)</w:t>
      </w:r>
    </w:p>
    <w:p w14:paraId="3683E624" w14:textId="77777777" w:rsidR="000B55CE" w:rsidRPr="00DA1BB9" w:rsidRDefault="000B55CE" w:rsidP="000B55CE">
      <w:pPr>
        <w:spacing w:before="80" w:after="80"/>
        <w:ind w:left="2126" w:hanging="2126"/>
        <w:jc w:val="both"/>
        <w:rPr>
          <w:rFonts w:ascii="Arial" w:hAnsi="Arial" w:cs="Arial"/>
          <w:bCs/>
        </w:rPr>
      </w:pPr>
      <w:r w:rsidRPr="00DA1BB9">
        <w:rPr>
          <w:rFonts w:ascii="Arial" w:hAnsi="Arial" w:cs="Arial"/>
          <w:bCs/>
        </w:rPr>
        <w:t>a</w:t>
      </w:r>
    </w:p>
    <w:p w14:paraId="7D20CD10" w14:textId="77777777" w:rsidR="00EF25C1" w:rsidRPr="00B336E4" w:rsidRDefault="00EF25C1" w:rsidP="00EF25C1">
      <w:pPr>
        <w:jc w:val="both"/>
        <w:rPr>
          <w:rFonts w:ascii="Arial" w:hAnsi="Arial" w:cs="Arial"/>
          <w:b/>
          <w:bCs/>
          <w:spacing w:val="20"/>
          <w:sz w:val="22"/>
        </w:rPr>
      </w:pPr>
      <w:r w:rsidRPr="00B336E4">
        <w:rPr>
          <w:rFonts w:ascii="Arial" w:hAnsi="Arial" w:cs="Arial"/>
          <w:b/>
          <w:bCs/>
          <w:spacing w:val="20"/>
          <w:sz w:val="22"/>
        </w:rPr>
        <w:t>Karlovarská krajská nemocnice a.s.</w:t>
      </w:r>
    </w:p>
    <w:p w14:paraId="6E67E4C8" w14:textId="77777777" w:rsidR="00EF25C1" w:rsidRPr="008D449A" w:rsidRDefault="00EF25C1" w:rsidP="00EF25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sídlem: Bezručova 1190/19, </w:t>
      </w:r>
      <w:r w:rsidR="006C5B16">
        <w:rPr>
          <w:rFonts w:ascii="Arial" w:hAnsi="Arial" w:cs="Arial"/>
        </w:rPr>
        <w:t>360 01 Karlovy</w:t>
      </w:r>
      <w:r>
        <w:rPr>
          <w:rFonts w:ascii="Arial" w:hAnsi="Arial" w:cs="Arial"/>
        </w:rPr>
        <w:t xml:space="preserve"> Vary</w:t>
      </w:r>
      <w:r w:rsidRPr="008D449A">
        <w:rPr>
          <w:rFonts w:ascii="Arial" w:hAnsi="Arial" w:cs="Arial"/>
        </w:rPr>
        <w:tab/>
      </w:r>
      <w:r w:rsidRPr="008D449A">
        <w:rPr>
          <w:rFonts w:ascii="Arial" w:hAnsi="Arial" w:cs="Arial"/>
        </w:rPr>
        <w:tab/>
        <w:t xml:space="preserve"> </w:t>
      </w:r>
    </w:p>
    <w:p w14:paraId="22C0C42B" w14:textId="77777777" w:rsidR="00EF25C1" w:rsidRPr="008D449A" w:rsidRDefault="00EF25C1" w:rsidP="00EF25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IČ: 26365804 DIČ: CZ26365804</w:t>
      </w:r>
      <w:r w:rsidRPr="008D449A">
        <w:rPr>
          <w:rFonts w:ascii="Arial" w:hAnsi="Arial" w:cs="Arial"/>
        </w:rPr>
        <w:tab/>
        <w:t xml:space="preserve"> </w:t>
      </w:r>
    </w:p>
    <w:p w14:paraId="583274AB" w14:textId="77777777" w:rsidR="00EF25C1" w:rsidRPr="008D449A" w:rsidRDefault="00EF25C1" w:rsidP="00EF25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plátce DPH – ano</w:t>
      </w:r>
    </w:p>
    <w:p w14:paraId="22B2B62A" w14:textId="115CD691" w:rsidR="00EF25C1" w:rsidRPr="008D449A" w:rsidRDefault="00EF25C1" w:rsidP="00EF25C1">
      <w:pPr>
        <w:jc w:val="both"/>
        <w:rPr>
          <w:rFonts w:ascii="Arial" w:hAnsi="Arial" w:cs="Arial"/>
        </w:rPr>
      </w:pPr>
      <w:r w:rsidRPr="008D449A">
        <w:rPr>
          <w:rFonts w:ascii="Arial" w:hAnsi="Arial" w:cs="Arial"/>
        </w:rPr>
        <w:t xml:space="preserve">bankovní spojení:   </w:t>
      </w:r>
      <w:r w:rsidR="00C2209E">
        <w:rPr>
          <w:rFonts w:ascii="Arial" w:hAnsi="Arial" w:cs="Arial"/>
        </w:rPr>
        <w:t>XXXXXXXXXXX</w:t>
      </w:r>
      <w:bookmarkStart w:id="0" w:name="_GoBack"/>
      <w:bookmarkEnd w:id="0"/>
      <w:r w:rsidRPr="008D449A">
        <w:rPr>
          <w:rFonts w:ascii="Arial" w:hAnsi="Arial" w:cs="Arial"/>
        </w:rPr>
        <w:t>, č.</w:t>
      </w:r>
      <w:r>
        <w:rPr>
          <w:rFonts w:ascii="Arial" w:hAnsi="Arial" w:cs="Arial"/>
        </w:rPr>
        <w:t xml:space="preserve"> </w:t>
      </w:r>
      <w:r w:rsidRPr="008D449A">
        <w:rPr>
          <w:rFonts w:ascii="Arial" w:hAnsi="Arial" w:cs="Arial"/>
        </w:rPr>
        <w:t>ú.</w:t>
      </w:r>
      <w:r w:rsidR="00C2209E">
        <w:rPr>
          <w:rFonts w:ascii="Arial" w:hAnsi="Arial" w:cs="Arial"/>
        </w:rPr>
        <w:t>: XXXXXXXXXXX</w:t>
      </w:r>
    </w:p>
    <w:p w14:paraId="3D032E44" w14:textId="77777777" w:rsidR="00EF25C1" w:rsidRDefault="00EF25C1" w:rsidP="00EF25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společnost zapsaná v obchodním rejstříku vedeném Krajským soudem v Plzni, oddíl B, vložka 1205</w:t>
      </w:r>
    </w:p>
    <w:p w14:paraId="3E12CBB5" w14:textId="5B8F9FB0" w:rsidR="00EF25C1" w:rsidRPr="008D449A" w:rsidRDefault="00EF25C1" w:rsidP="00EF25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zastoupena: </w:t>
      </w:r>
      <w:r w:rsidR="000F734C">
        <w:rPr>
          <w:rFonts w:ascii="Arial" w:hAnsi="Arial" w:cs="Arial"/>
        </w:rPr>
        <w:t>MUDr. Josefem Märzem</w:t>
      </w:r>
      <w:r>
        <w:rPr>
          <w:rFonts w:ascii="Arial" w:hAnsi="Arial" w:cs="Arial"/>
        </w:rPr>
        <w:t xml:space="preserve">, předsedou představenstva a </w:t>
      </w:r>
      <w:r w:rsidR="000F734C">
        <w:rPr>
          <w:rFonts w:ascii="Arial" w:hAnsi="Arial" w:cs="Arial"/>
        </w:rPr>
        <w:t>Ing. Janem Špilarem, místopředsedou představenstva</w:t>
      </w:r>
    </w:p>
    <w:p w14:paraId="721DB2E5" w14:textId="77777777" w:rsidR="000B55CE" w:rsidRDefault="00EF25C1" w:rsidP="00EF25C1">
      <w:pPr>
        <w:jc w:val="both"/>
        <w:rPr>
          <w:rFonts w:ascii="Arial" w:hAnsi="Arial" w:cs="Arial"/>
          <w:b/>
          <w:bCs/>
        </w:rPr>
      </w:pPr>
      <w:r w:rsidRPr="00EF25C1">
        <w:rPr>
          <w:rFonts w:ascii="Arial" w:hAnsi="Arial" w:cs="Arial"/>
          <w:b/>
          <w:bCs/>
        </w:rPr>
        <w:t xml:space="preserve"> </w:t>
      </w:r>
      <w:r w:rsidR="000B55CE" w:rsidRPr="00EF25C1">
        <w:rPr>
          <w:rFonts w:ascii="Arial" w:hAnsi="Arial" w:cs="Arial"/>
          <w:b/>
          <w:bCs/>
        </w:rPr>
        <w:t>(dále jen „Partner“)</w:t>
      </w:r>
    </w:p>
    <w:p w14:paraId="7864FAB7" w14:textId="77777777" w:rsidR="000B55CE" w:rsidRPr="00DA1BB9" w:rsidRDefault="000B55CE" w:rsidP="000B55CE">
      <w:pPr>
        <w:jc w:val="center"/>
        <w:rPr>
          <w:rFonts w:ascii="Arial" w:hAnsi="Arial" w:cs="Arial"/>
          <w:b/>
        </w:rPr>
      </w:pPr>
      <w:r w:rsidRPr="00DA1BB9">
        <w:rPr>
          <w:rFonts w:ascii="Arial" w:hAnsi="Arial" w:cs="Arial"/>
          <w:b/>
        </w:rPr>
        <w:t>I.</w:t>
      </w:r>
    </w:p>
    <w:p w14:paraId="54F344AD" w14:textId="77777777" w:rsidR="000B55CE" w:rsidRPr="0078235F" w:rsidRDefault="000B55CE" w:rsidP="000B55CE">
      <w:pPr>
        <w:spacing w:after="60"/>
        <w:jc w:val="center"/>
        <w:rPr>
          <w:rFonts w:ascii="Arial" w:hAnsi="Arial" w:cs="Arial"/>
          <w:b/>
        </w:rPr>
      </w:pPr>
      <w:r w:rsidRPr="0078235F">
        <w:rPr>
          <w:rFonts w:ascii="Arial" w:hAnsi="Arial" w:cs="Arial"/>
          <w:b/>
        </w:rPr>
        <w:t>Předmět</w:t>
      </w:r>
    </w:p>
    <w:p w14:paraId="139E86FA" w14:textId="77777777" w:rsidR="000B55CE" w:rsidRPr="00EF25C1" w:rsidRDefault="000B55CE" w:rsidP="000B55CE">
      <w:pPr>
        <w:ind w:right="40"/>
        <w:jc w:val="both"/>
        <w:rPr>
          <w:rFonts w:ascii="Arial" w:hAnsi="Arial" w:cs="Arial"/>
        </w:rPr>
      </w:pPr>
      <w:r w:rsidRPr="00EF25C1">
        <w:rPr>
          <w:rFonts w:ascii="Arial" w:hAnsi="Arial" w:cs="Arial"/>
        </w:rPr>
        <w:t xml:space="preserve">Smluvní strany </w:t>
      </w:r>
      <w:r w:rsidRPr="00EF25C1">
        <w:rPr>
          <w:rFonts w:ascii="Arial" w:hAnsi="Arial" w:cs="Arial"/>
          <w:bCs/>
        </w:rPr>
        <w:t xml:space="preserve">uzavřely </w:t>
      </w:r>
      <w:r w:rsidRPr="00EF25C1">
        <w:rPr>
          <w:rFonts w:ascii="Arial" w:hAnsi="Arial" w:cs="Arial"/>
        </w:rPr>
        <w:t xml:space="preserve">dne </w:t>
      </w:r>
      <w:r w:rsidR="00EF25C1" w:rsidRPr="00EF25C1">
        <w:rPr>
          <w:rFonts w:ascii="Arial" w:hAnsi="Arial" w:cs="Arial"/>
        </w:rPr>
        <w:t>12</w:t>
      </w:r>
      <w:r w:rsidRPr="00EF25C1">
        <w:rPr>
          <w:rFonts w:ascii="Arial" w:hAnsi="Arial" w:cs="Arial"/>
        </w:rPr>
        <w:t>.</w:t>
      </w:r>
      <w:r w:rsidR="00EF25C1" w:rsidRPr="00EF25C1">
        <w:rPr>
          <w:rFonts w:ascii="Arial" w:hAnsi="Arial" w:cs="Arial"/>
        </w:rPr>
        <w:t xml:space="preserve"> 8.</w:t>
      </w:r>
      <w:r w:rsidRPr="00EF25C1">
        <w:rPr>
          <w:rFonts w:ascii="Arial" w:hAnsi="Arial" w:cs="Arial"/>
        </w:rPr>
        <w:t xml:space="preserve"> 201</w:t>
      </w:r>
      <w:r w:rsidR="00A550D0" w:rsidRPr="00EF25C1">
        <w:rPr>
          <w:rFonts w:ascii="Arial" w:hAnsi="Arial" w:cs="Arial"/>
        </w:rPr>
        <w:t>9</w:t>
      </w:r>
      <w:r w:rsidRPr="00EF25C1">
        <w:rPr>
          <w:rFonts w:ascii="Arial" w:hAnsi="Arial" w:cs="Arial"/>
        </w:rPr>
        <w:t xml:space="preserve"> </w:t>
      </w:r>
      <w:r w:rsidRPr="00EF25C1">
        <w:rPr>
          <w:rFonts w:ascii="Arial" w:hAnsi="Arial" w:cs="Arial"/>
          <w:bCs/>
        </w:rPr>
        <w:t>Smlouvu o obratovém bonusu při dlouhodobých dodávkách výrobků, (dále jen „Smlouva“),</w:t>
      </w:r>
      <w:r w:rsidR="00263467">
        <w:rPr>
          <w:rFonts w:ascii="Arial" w:hAnsi="Arial" w:cs="Arial"/>
          <w:bCs/>
        </w:rPr>
        <w:t xml:space="preserve"> </w:t>
      </w:r>
      <w:r w:rsidR="00263467" w:rsidRPr="00ED7D90">
        <w:rPr>
          <w:rFonts w:ascii="Arial" w:hAnsi="Arial" w:cs="Arial"/>
          <w:bCs/>
        </w:rPr>
        <w:t>ve znění její</w:t>
      </w:r>
      <w:r w:rsidR="00263467">
        <w:rPr>
          <w:rFonts w:ascii="Arial" w:hAnsi="Arial" w:cs="Arial"/>
          <w:bCs/>
        </w:rPr>
        <w:t xml:space="preserve">ho Dodatku č. 1 ze dne 13. 1. </w:t>
      </w:r>
      <w:r w:rsidR="006C5B16">
        <w:rPr>
          <w:rFonts w:ascii="Arial" w:hAnsi="Arial" w:cs="Arial"/>
          <w:bCs/>
        </w:rPr>
        <w:t>2020 a ve znění Dodatku č. 2 ze dne 31. 7. 2020, na</w:t>
      </w:r>
      <w:r w:rsidRPr="00EF25C1">
        <w:rPr>
          <w:rFonts w:ascii="Arial" w:hAnsi="Arial" w:cs="Arial"/>
          <w:bCs/>
        </w:rPr>
        <w:t xml:space="preserve"> jejímž základě společnost Teva poskytuje Partnerovi za odb</w:t>
      </w:r>
      <w:r w:rsidR="006C5B16">
        <w:rPr>
          <w:rFonts w:ascii="Arial" w:hAnsi="Arial" w:cs="Arial"/>
          <w:bCs/>
        </w:rPr>
        <w:t xml:space="preserve">ěr jím požadovaného minimálního </w:t>
      </w:r>
      <w:r w:rsidRPr="00EF25C1">
        <w:rPr>
          <w:rFonts w:ascii="Arial" w:hAnsi="Arial" w:cs="Arial"/>
          <w:bCs/>
        </w:rPr>
        <w:t>objemu výrobků v dohodnutém časovém období obratový bonus.</w:t>
      </w:r>
    </w:p>
    <w:p w14:paraId="43ACEE66" w14:textId="612D552E" w:rsidR="000B55CE" w:rsidRDefault="000B55CE" w:rsidP="000B55CE">
      <w:pPr>
        <w:spacing w:before="120"/>
        <w:ind w:right="40"/>
        <w:jc w:val="both"/>
        <w:rPr>
          <w:rFonts w:ascii="Arial" w:hAnsi="Arial" w:cs="Arial"/>
        </w:rPr>
      </w:pPr>
      <w:r w:rsidRPr="00EF25C1">
        <w:rPr>
          <w:rFonts w:ascii="Arial" w:hAnsi="Arial" w:cs="Arial"/>
        </w:rPr>
        <w:t xml:space="preserve">Tímto Dodatkem č. </w:t>
      </w:r>
      <w:r w:rsidR="006C5B16">
        <w:rPr>
          <w:rFonts w:ascii="Arial" w:hAnsi="Arial" w:cs="Arial"/>
        </w:rPr>
        <w:t>3</w:t>
      </w:r>
      <w:r w:rsidRPr="00EF25C1">
        <w:rPr>
          <w:rFonts w:ascii="Arial" w:hAnsi="Arial" w:cs="Arial"/>
        </w:rPr>
        <w:t xml:space="preserve"> se ruší Příloha </w:t>
      </w:r>
      <w:r w:rsidR="001D4F32" w:rsidRPr="00EF25C1">
        <w:rPr>
          <w:rFonts w:ascii="Arial" w:hAnsi="Arial" w:cs="Arial"/>
        </w:rPr>
        <w:t>č. 1 Smlouvy</w:t>
      </w:r>
      <w:r w:rsidR="00A77B4E">
        <w:rPr>
          <w:rFonts w:ascii="Arial" w:hAnsi="Arial" w:cs="Arial"/>
        </w:rPr>
        <w:t xml:space="preserve"> a</w:t>
      </w:r>
      <w:r w:rsidR="006C5B16">
        <w:rPr>
          <w:rFonts w:ascii="Arial" w:hAnsi="Arial" w:cs="Arial"/>
        </w:rPr>
        <w:t xml:space="preserve"> </w:t>
      </w:r>
      <w:r w:rsidR="001D4F32">
        <w:rPr>
          <w:rFonts w:ascii="Arial" w:hAnsi="Arial" w:cs="Arial"/>
        </w:rPr>
        <w:t xml:space="preserve">je nahrazena </w:t>
      </w:r>
      <w:r w:rsidRPr="00EF25C1">
        <w:rPr>
          <w:rFonts w:ascii="Arial" w:hAnsi="Arial" w:cs="Arial"/>
        </w:rPr>
        <w:t xml:space="preserve">Přílohou </w:t>
      </w:r>
      <w:r w:rsidR="001D4F32" w:rsidRPr="00EF25C1">
        <w:rPr>
          <w:rFonts w:ascii="Arial" w:hAnsi="Arial" w:cs="Arial"/>
        </w:rPr>
        <w:t>č. 1 v tomto</w:t>
      </w:r>
      <w:r w:rsidRPr="00EF25C1">
        <w:rPr>
          <w:rFonts w:ascii="Arial" w:hAnsi="Arial" w:cs="Arial"/>
        </w:rPr>
        <w:t xml:space="preserve"> </w:t>
      </w:r>
      <w:r w:rsidR="00C57409">
        <w:rPr>
          <w:rFonts w:ascii="Arial" w:hAnsi="Arial" w:cs="Arial"/>
        </w:rPr>
        <w:t>D</w:t>
      </w:r>
      <w:r w:rsidR="00C57409" w:rsidRPr="00EF25C1">
        <w:rPr>
          <w:rFonts w:ascii="Arial" w:hAnsi="Arial" w:cs="Arial"/>
        </w:rPr>
        <w:t>odatku</w:t>
      </w:r>
      <w:r w:rsidR="00C57409">
        <w:rPr>
          <w:rFonts w:ascii="Arial" w:hAnsi="Arial" w:cs="Arial"/>
        </w:rPr>
        <w:t xml:space="preserve"> č. 3 </w:t>
      </w:r>
      <w:r w:rsidR="001D4F32">
        <w:rPr>
          <w:rFonts w:ascii="Arial" w:hAnsi="Arial" w:cs="Arial"/>
        </w:rPr>
        <w:t>jako nedílná součást Smlouvy.</w:t>
      </w:r>
    </w:p>
    <w:p w14:paraId="5C42A721" w14:textId="77777777" w:rsidR="000B55CE" w:rsidRPr="00A550D0" w:rsidRDefault="000B55CE" w:rsidP="000B55CE">
      <w:pPr>
        <w:spacing w:before="120"/>
        <w:jc w:val="center"/>
        <w:rPr>
          <w:rFonts w:ascii="Arial" w:hAnsi="Arial" w:cs="Arial"/>
          <w:b/>
        </w:rPr>
      </w:pPr>
      <w:r w:rsidRPr="00A550D0">
        <w:rPr>
          <w:rFonts w:ascii="Arial" w:hAnsi="Arial" w:cs="Arial"/>
          <w:b/>
        </w:rPr>
        <w:t>II.</w:t>
      </w:r>
    </w:p>
    <w:p w14:paraId="0412824C" w14:textId="77777777" w:rsidR="000B55CE" w:rsidRPr="00A550D0" w:rsidRDefault="000B55CE" w:rsidP="000B55CE">
      <w:pPr>
        <w:spacing w:after="60"/>
        <w:jc w:val="center"/>
        <w:rPr>
          <w:rFonts w:ascii="Arial" w:hAnsi="Arial" w:cs="Arial"/>
          <w:b/>
        </w:rPr>
      </w:pPr>
      <w:r w:rsidRPr="00A550D0">
        <w:rPr>
          <w:rFonts w:ascii="Arial" w:hAnsi="Arial" w:cs="Arial"/>
          <w:b/>
        </w:rPr>
        <w:t>Závěrečná ustanovení</w:t>
      </w:r>
    </w:p>
    <w:p w14:paraId="551D40E6" w14:textId="2329A732" w:rsidR="00F83C42" w:rsidRPr="00897A48" w:rsidRDefault="00F83C42" w:rsidP="00F83C42">
      <w:pPr>
        <w:ind w:right="38"/>
        <w:jc w:val="both"/>
        <w:rPr>
          <w:rFonts w:ascii="Arial" w:hAnsi="Arial" w:cs="Arial"/>
          <w:bCs/>
        </w:rPr>
      </w:pPr>
      <w:r w:rsidRPr="00897A48">
        <w:rPr>
          <w:rFonts w:ascii="Arial" w:hAnsi="Arial" w:cs="Arial"/>
          <w:bCs/>
        </w:rPr>
        <w:t xml:space="preserve">Partner se zavazuje zveřejnit tento </w:t>
      </w:r>
      <w:r w:rsidR="00C57409">
        <w:rPr>
          <w:rFonts w:ascii="Arial" w:hAnsi="Arial" w:cs="Arial"/>
          <w:bCs/>
        </w:rPr>
        <w:t>D</w:t>
      </w:r>
      <w:r w:rsidR="00C57409" w:rsidRPr="00897A48">
        <w:rPr>
          <w:rFonts w:ascii="Arial" w:hAnsi="Arial" w:cs="Arial"/>
          <w:bCs/>
        </w:rPr>
        <w:t xml:space="preserve">odatek </w:t>
      </w:r>
      <w:r w:rsidR="00C57409">
        <w:rPr>
          <w:rFonts w:ascii="Arial" w:hAnsi="Arial" w:cs="Arial"/>
          <w:bCs/>
        </w:rPr>
        <w:t xml:space="preserve">č. 3 </w:t>
      </w:r>
      <w:r w:rsidRPr="00897A48">
        <w:rPr>
          <w:rFonts w:ascii="Arial" w:hAnsi="Arial" w:cs="Arial"/>
          <w:bCs/>
        </w:rPr>
        <w:t xml:space="preserve">v registru smluv v souladu a za podmínek stanovených v zákoně č. 340/2015 Sb., o zvláštních podmínkách účinnosti některých smluv, uveřejňování těchto smluv a o registru smluv (zákon o registru smluv). </w:t>
      </w:r>
      <w:r w:rsidRPr="00897A48">
        <w:rPr>
          <w:rFonts w:ascii="Arial" w:hAnsi="Arial" w:cs="Arial"/>
        </w:rPr>
        <w:t xml:space="preserve">Partner se zavazuje nezveřejnit (případně znečitelnit) informace uvedené v Příloze č. 1 tohoto dodatku mezi znaky </w:t>
      </w:r>
      <w:r w:rsidRPr="00897A48">
        <w:rPr>
          <w:rFonts w:ascii="Arial" w:hAnsi="Arial" w:cs="Arial"/>
          <w:spacing w:val="20"/>
        </w:rPr>
        <w:t>[Obchodní tajemství - začátek]</w:t>
      </w:r>
      <w:r w:rsidRPr="00897A48">
        <w:rPr>
          <w:rFonts w:ascii="Arial" w:hAnsi="Arial" w:cs="Arial"/>
        </w:rPr>
        <w:t xml:space="preserve"> a </w:t>
      </w:r>
      <w:r w:rsidRPr="00897A48">
        <w:rPr>
          <w:rFonts w:ascii="Arial" w:hAnsi="Arial" w:cs="Arial"/>
          <w:spacing w:val="20"/>
        </w:rPr>
        <w:t>[Obchodní tajemství - konec]</w:t>
      </w:r>
      <w:r w:rsidRPr="00897A48">
        <w:rPr>
          <w:rFonts w:ascii="Arial" w:hAnsi="Arial" w:cs="Arial"/>
        </w:rPr>
        <w:t xml:space="preserve"> a že tyto informace </w:t>
      </w:r>
      <w:r w:rsidRPr="00897A48">
        <w:rPr>
          <w:rFonts w:ascii="Arial" w:hAnsi="Arial" w:cs="Arial"/>
          <w:bCs/>
        </w:rPr>
        <w:t>- způsob výpočtu Bonusu, tj. bonusové schéma uvedené v Příloze č. 1, je způsobem výpočtu a výpočtem, na který se dle § 3 odst. 2 písm. b) zákona č. 340/2015 Sb., o registru smluv, ve znění pozdějších předpisů (dále jen „Zákon o registru smluv“) nevztahuje povinnost uveřejnění.</w:t>
      </w:r>
    </w:p>
    <w:p w14:paraId="5E4FA699" w14:textId="678F1C6D" w:rsidR="000B55CE" w:rsidRPr="00A550D0" w:rsidRDefault="000B55CE" w:rsidP="000B55CE">
      <w:pPr>
        <w:spacing w:before="80"/>
        <w:ind w:right="40"/>
        <w:jc w:val="both"/>
        <w:rPr>
          <w:rFonts w:ascii="Arial" w:hAnsi="Arial" w:cs="Arial"/>
          <w:bCs/>
        </w:rPr>
      </w:pPr>
      <w:r w:rsidRPr="00A550D0">
        <w:rPr>
          <w:rFonts w:ascii="Arial" w:hAnsi="Arial" w:cs="Arial"/>
          <w:bCs/>
        </w:rPr>
        <w:t xml:space="preserve">Ostatní ustanovení </w:t>
      </w:r>
      <w:r w:rsidR="00C57409">
        <w:rPr>
          <w:rFonts w:ascii="Arial" w:hAnsi="Arial" w:cs="Arial"/>
          <w:bCs/>
        </w:rPr>
        <w:t>S</w:t>
      </w:r>
      <w:r w:rsidR="00C57409" w:rsidRPr="00A550D0">
        <w:rPr>
          <w:rFonts w:ascii="Arial" w:hAnsi="Arial" w:cs="Arial"/>
          <w:bCs/>
        </w:rPr>
        <w:t xml:space="preserve">mlouvy </w:t>
      </w:r>
      <w:r w:rsidRPr="00A550D0">
        <w:rPr>
          <w:rFonts w:ascii="Arial" w:hAnsi="Arial" w:cs="Arial"/>
          <w:bCs/>
        </w:rPr>
        <w:t xml:space="preserve">se tímto </w:t>
      </w:r>
      <w:r w:rsidR="00C57409">
        <w:rPr>
          <w:rFonts w:ascii="Arial" w:hAnsi="Arial" w:cs="Arial"/>
          <w:bCs/>
        </w:rPr>
        <w:t>D</w:t>
      </w:r>
      <w:r w:rsidR="00C57409" w:rsidRPr="00A550D0">
        <w:rPr>
          <w:rFonts w:ascii="Arial" w:hAnsi="Arial" w:cs="Arial"/>
          <w:bCs/>
        </w:rPr>
        <w:t xml:space="preserve">odatkem </w:t>
      </w:r>
      <w:r w:rsidR="00C57409">
        <w:rPr>
          <w:rFonts w:ascii="Arial" w:hAnsi="Arial" w:cs="Arial"/>
          <w:bCs/>
        </w:rPr>
        <w:t xml:space="preserve">č. 3 </w:t>
      </w:r>
      <w:r w:rsidRPr="00A550D0">
        <w:rPr>
          <w:rFonts w:ascii="Arial" w:hAnsi="Arial" w:cs="Arial"/>
          <w:bCs/>
        </w:rPr>
        <w:t xml:space="preserve">nemění. </w:t>
      </w:r>
    </w:p>
    <w:p w14:paraId="30B71CC4" w14:textId="77777777" w:rsidR="006C5B16" w:rsidRDefault="000B55CE" w:rsidP="000B55CE">
      <w:pPr>
        <w:spacing w:before="80"/>
        <w:ind w:right="40"/>
        <w:jc w:val="both"/>
        <w:rPr>
          <w:rFonts w:ascii="Arial" w:hAnsi="Arial" w:cs="Arial"/>
        </w:rPr>
      </w:pPr>
      <w:r w:rsidRPr="00EF25C1">
        <w:rPr>
          <w:rFonts w:ascii="Arial" w:hAnsi="Arial" w:cs="Arial"/>
        </w:rPr>
        <w:t xml:space="preserve">Tento Dodatek </w:t>
      </w:r>
      <w:r w:rsidR="00C57409">
        <w:rPr>
          <w:rFonts w:ascii="Arial" w:hAnsi="Arial" w:cs="Arial"/>
        </w:rPr>
        <w:t xml:space="preserve">č. 3 </w:t>
      </w:r>
      <w:r w:rsidRPr="00EF25C1">
        <w:rPr>
          <w:rFonts w:ascii="Arial" w:hAnsi="Arial" w:cs="Arial"/>
        </w:rPr>
        <w:t>nabývá platnosti dnem jeho podpisu oběma smluvními stranami a účinnosti nabývá dnem jeho uveřejnění prostřednictvím registru smluv postupem podle zákona o registru smluv. Smluvní strany se však dohodly, že práva a povinnosti případně vzniklé z plnění a/nebo právních poměrů v rámci předmětu a rozsahu úpravy Smlouvy ve znění tohoto Dodatku</w:t>
      </w:r>
      <w:r w:rsidR="00C57409">
        <w:rPr>
          <w:rFonts w:ascii="Arial" w:hAnsi="Arial" w:cs="Arial"/>
        </w:rPr>
        <w:t xml:space="preserve"> č. 3</w:t>
      </w:r>
      <w:r w:rsidRPr="00EF25C1">
        <w:rPr>
          <w:rFonts w:ascii="Arial" w:hAnsi="Arial" w:cs="Arial"/>
        </w:rPr>
        <w:t xml:space="preserve">, k němuž došlo před nabytím účinnosti tohoto Dodatku v době ode dne </w:t>
      </w:r>
      <w:r w:rsidR="00263467">
        <w:rPr>
          <w:rFonts w:ascii="Arial" w:hAnsi="Arial" w:cs="Arial"/>
          <w:b/>
        </w:rPr>
        <w:t>1. 7</w:t>
      </w:r>
      <w:r w:rsidR="00EF25C1" w:rsidRPr="00EF25C1">
        <w:rPr>
          <w:rFonts w:ascii="Arial" w:hAnsi="Arial" w:cs="Arial"/>
          <w:b/>
        </w:rPr>
        <w:t>. 2020</w:t>
      </w:r>
      <w:r w:rsidRPr="00EF25C1">
        <w:rPr>
          <w:rFonts w:ascii="Arial" w:hAnsi="Arial" w:cs="Arial"/>
        </w:rPr>
        <w:t>, nahrazují závazkem vzniklým z tohoto Dodatku</w:t>
      </w:r>
      <w:r w:rsidR="00C57409">
        <w:rPr>
          <w:rFonts w:ascii="Arial" w:hAnsi="Arial" w:cs="Arial"/>
        </w:rPr>
        <w:t xml:space="preserve"> č. 3</w:t>
      </w:r>
      <w:r w:rsidRPr="00EF25C1">
        <w:rPr>
          <w:rFonts w:ascii="Arial" w:hAnsi="Arial" w:cs="Arial"/>
        </w:rPr>
        <w:t xml:space="preserve">. Plnění a/nebo právní poměry v rámci předmětu a rozsahu úpravy Smlouvy před účinností tohoto Dodatku </w:t>
      </w:r>
      <w:r w:rsidR="00C57409">
        <w:rPr>
          <w:rFonts w:ascii="Arial" w:hAnsi="Arial" w:cs="Arial"/>
        </w:rPr>
        <w:t xml:space="preserve">č. 3 </w:t>
      </w:r>
      <w:r w:rsidRPr="00EF25C1">
        <w:rPr>
          <w:rFonts w:ascii="Arial" w:hAnsi="Arial" w:cs="Arial"/>
        </w:rPr>
        <w:t xml:space="preserve">se považují za plnění a právní poměry podle Smlouvy ve znění tohoto Dodatku </w:t>
      </w:r>
      <w:r w:rsidR="00C57409">
        <w:rPr>
          <w:rFonts w:ascii="Arial" w:hAnsi="Arial" w:cs="Arial"/>
        </w:rPr>
        <w:t xml:space="preserve">č. 3 </w:t>
      </w:r>
      <w:r w:rsidRPr="00EF25C1">
        <w:rPr>
          <w:rFonts w:ascii="Arial" w:hAnsi="Arial" w:cs="Arial"/>
        </w:rPr>
        <w:t>a</w:t>
      </w:r>
      <w:r w:rsidR="00A550D0" w:rsidRPr="00EF25C1">
        <w:rPr>
          <w:rFonts w:ascii="Arial" w:hAnsi="Arial" w:cs="Arial"/>
        </w:rPr>
        <w:t> </w:t>
      </w:r>
      <w:r w:rsidRPr="00EF25C1">
        <w:rPr>
          <w:rFonts w:ascii="Arial" w:hAnsi="Arial" w:cs="Arial"/>
        </w:rPr>
        <w:t>práva a povinnosti z nich vzniklé se řídí Smlouvou ve znění tohoto Dodatku</w:t>
      </w:r>
      <w:r w:rsidR="00C57409">
        <w:rPr>
          <w:rFonts w:ascii="Arial" w:hAnsi="Arial" w:cs="Arial"/>
        </w:rPr>
        <w:t xml:space="preserve"> č. 3</w:t>
      </w:r>
      <w:r w:rsidRPr="00EF25C1">
        <w:rPr>
          <w:rFonts w:ascii="Arial" w:hAnsi="Arial" w:cs="Arial"/>
        </w:rPr>
        <w:t>.</w:t>
      </w:r>
    </w:p>
    <w:p w14:paraId="7BD7553B" w14:textId="77777777" w:rsidR="006C5B16" w:rsidRDefault="006C5B16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EEDA3F6" w14:textId="78427608" w:rsidR="000B55CE" w:rsidRPr="00A550D0" w:rsidRDefault="000B55CE" w:rsidP="000B55CE">
      <w:pPr>
        <w:spacing w:before="240"/>
        <w:ind w:right="40"/>
        <w:jc w:val="both"/>
        <w:rPr>
          <w:rFonts w:ascii="Arial" w:hAnsi="Arial" w:cs="Arial"/>
          <w:bCs/>
        </w:rPr>
      </w:pPr>
      <w:r w:rsidRPr="00A550D0">
        <w:rPr>
          <w:rFonts w:ascii="Arial" w:hAnsi="Arial" w:cs="Arial"/>
          <w:bCs/>
        </w:rPr>
        <w:lastRenderedPageBreak/>
        <w:t xml:space="preserve">Tento </w:t>
      </w:r>
      <w:r w:rsidR="00C57409">
        <w:rPr>
          <w:rFonts w:ascii="Arial" w:hAnsi="Arial" w:cs="Arial"/>
          <w:bCs/>
        </w:rPr>
        <w:t>D</w:t>
      </w:r>
      <w:r w:rsidR="00C57409" w:rsidRPr="00A550D0">
        <w:rPr>
          <w:rFonts w:ascii="Arial" w:hAnsi="Arial" w:cs="Arial"/>
          <w:bCs/>
        </w:rPr>
        <w:t>odatek</w:t>
      </w:r>
      <w:r w:rsidR="00C57409">
        <w:rPr>
          <w:rFonts w:ascii="Arial" w:hAnsi="Arial" w:cs="Arial"/>
          <w:bCs/>
        </w:rPr>
        <w:t xml:space="preserve"> č. 3</w:t>
      </w:r>
      <w:r w:rsidR="00C57409" w:rsidRPr="00A550D0">
        <w:rPr>
          <w:rFonts w:ascii="Arial" w:hAnsi="Arial" w:cs="Arial"/>
          <w:bCs/>
        </w:rPr>
        <w:t xml:space="preserve"> </w:t>
      </w:r>
      <w:r w:rsidRPr="00A550D0">
        <w:rPr>
          <w:rFonts w:ascii="Arial" w:hAnsi="Arial" w:cs="Arial"/>
          <w:bCs/>
        </w:rPr>
        <w:t xml:space="preserve">je vyhotoven ve dvou </w:t>
      </w:r>
      <w:r w:rsidR="00C57409">
        <w:rPr>
          <w:rFonts w:ascii="Arial" w:hAnsi="Arial" w:cs="Arial"/>
          <w:bCs/>
        </w:rPr>
        <w:t xml:space="preserve">(2) </w:t>
      </w:r>
      <w:r w:rsidRPr="00A550D0">
        <w:rPr>
          <w:rFonts w:ascii="Arial" w:hAnsi="Arial" w:cs="Arial"/>
          <w:bCs/>
        </w:rPr>
        <w:t>stejnopisech, z nichž každá strana obdrží jeden</w:t>
      </w:r>
      <w:r w:rsidR="00C57409">
        <w:rPr>
          <w:rFonts w:ascii="Arial" w:hAnsi="Arial" w:cs="Arial"/>
          <w:bCs/>
        </w:rPr>
        <w:t xml:space="preserve"> (1) stejnopis</w:t>
      </w:r>
      <w:r w:rsidRPr="00A550D0">
        <w:rPr>
          <w:rFonts w:ascii="Arial" w:hAnsi="Arial" w:cs="Arial"/>
          <w:bCs/>
        </w:rPr>
        <w:t xml:space="preserve">. </w:t>
      </w:r>
    </w:p>
    <w:p w14:paraId="4DB7BAA8" w14:textId="28B71B73" w:rsidR="000B55CE" w:rsidRPr="00694677" w:rsidRDefault="000B55CE" w:rsidP="000B55CE">
      <w:pPr>
        <w:spacing w:before="240"/>
        <w:ind w:right="40"/>
        <w:jc w:val="both"/>
        <w:rPr>
          <w:rFonts w:ascii="Arial" w:hAnsi="Arial" w:cs="Arial"/>
          <w:bCs/>
        </w:rPr>
      </w:pPr>
      <w:r w:rsidRPr="00A550D0">
        <w:rPr>
          <w:rFonts w:ascii="Arial" w:hAnsi="Arial" w:cs="Arial"/>
          <w:bCs/>
        </w:rPr>
        <w:t xml:space="preserve">Smluvní strany si </w:t>
      </w:r>
      <w:r w:rsidR="00C57409">
        <w:rPr>
          <w:rFonts w:ascii="Arial" w:hAnsi="Arial" w:cs="Arial"/>
          <w:bCs/>
        </w:rPr>
        <w:t>D</w:t>
      </w:r>
      <w:r w:rsidR="00C57409" w:rsidRPr="00A550D0">
        <w:rPr>
          <w:rFonts w:ascii="Arial" w:hAnsi="Arial" w:cs="Arial"/>
          <w:bCs/>
        </w:rPr>
        <w:t xml:space="preserve">odatek </w:t>
      </w:r>
      <w:r w:rsidR="00C57409">
        <w:rPr>
          <w:rFonts w:ascii="Arial" w:hAnsi="Arial" w:cs="Arial"/>
          <w:bCs/>
        </w:rPr>
        <w:t xml:space="preserve">č. 3 </w:t>
      </w:r>
      <w:r w:rsidRPr="00A550D0">
        <w:rPr>
          <w:rFonts w:ascii="Arial" w:hAnsi="Arial" w:cs="Arial"/>
          <w:bCs/>
        </w:rPr>
        <w:t>přečetly, s jeho obsahem souhlasí, což stvrzují svými podpisy.</w:t>
      </w:r>
      <w:r w:rsidRPr="00694677">
        <w:rPr>
          <w:rFonts w:ascii="Arial" w:hAnsi="Arial" w:cs="Arial"/>
          <w:bCs/>
        </w:rPr>
        <w:t xml:space="preserve"> </w:t>
      </w:r>
    </w:p>
    <w:p w14:paraId="1C8091E8" w14:textId="77777777" w:rsidR="000B55CE" w:rsidRPr="00EF25C1" w:rsidRDefault="000B55CE" w:rsidP="000B55CE">
      <w:pPr>
        <w:spacing w:before="240"/>
        <w:ind w:right="40"/>
        <w:jc w:val="both"/>
        <w:rPr>
          <w:rFonts w:ascii="Arial" w:hAnsi="Arial" w:cs="Arial"/>
          <w:bCs/>
        </w:rPr>
      </w:pPr>
      <w:r w:rsidRPr="003B4841">
        <w:rPr>
          <w:rFonts w:ascii="Arial" w:hAnsi="Arial" w:cs="Arial"/>
          <w:bCs/>
        </w:rPr>
        <w:t>V </w:t>
      </w:r>
      <w:r w:rsidRPr="00EF25C1">
        <w:rPr>
          <w:rFonts w:ascii="Arial" w:hAnsi="Arial" w:cs="Arial"/>
          <w:bCs/>
        </w:rPr>
        <w:t>Praze dne …………..</w:t>
      </w:r>
      <w:r w:rsidRPr="00EF25C1">
        <w:rPr>
          <w:rFonts w:ascii="Arial" w:hAnsi="Arial" w:cs="Arial"/>
          <w:bCs/>
        </w:rPr>
        <w:tab/>
      </w:r>
      <w:r w:rsidRPr="00EF25C1">
        <w:rPr>
          <w:rFonts w:ascii="Arial" w:hAnsi="Arial" w:cs="Arial"/>
          <w:bCs/>
        </w:rPr>
        <w:tab/>
      </w:r>
      <w:r w:rsidRPr="00EF25C1">
        <w:rPr>
          <w:rFonts w:ascii="Arial" w:hAnsi="Arial" w:cs="Arial"/>
          <w:bCs/>
        </w:rPr>
        <w:tab/>
      </w:r>
      <w:r w:rsidRPr="00EF25C1">
        <w:rPr>
          <w:rFonts w:ascii="Arial" w:hAnsi="Arial" w:cs="Arial"/>
          <w:bCs/>
        </w:rPr>
        <w:tab/>
      </w:r>
      <w:r w:rsidRPr="00EF25C1">
        <w:rPr>
          <w:rFonts w:ascii="Arial" w:hAnsi="Arial" w:cs="Arial"/>
          <w:bCs/>
        </w:rPr>
        <w:tab/>
        <w:t>V</w:t>
      </w:r>
      <w:r w:rsidR="00EF25C1" w:rsidRPr="00EF25C1">
        <w:rPr>
          <w:rFonts w:ascii="Arial" w:hAnsi="Arial" w:cs="Arial"/>
          <w:bCs/>
        </w:rPr>
        <w:t> </w:t>
      </w:r>
      <w:r w:rsidR="00553666" w:rsidRPr="00EF25C1">
        <w:rPr>
          <w:rFonts w:ascii="Arial" w:hAnsi="Arial" w:cs="Arial"/>
          <w:bCs/>
        </w:rPr>
        <w:t>K</w:t>
      </w:r>
      <w:r w:rsidR="00EF25C1" w:rsidRPr="00EF25C1">
        <w:rPr>
          <w:rFonts w:ascii="Arial" w:hAnsi="Arial" w:cs="Arial"/>
          <w:bCs/>
        </w:rPr>
        <w:t>arlových Varech</w:t>
      </w:r>
      <w:r w:rsidRPr="00EF25C1">
        <w:rPr>
          <w:rFonts w:ascii="Arial" w:hAnsi="Arial" w:cs="Arial"/>
          <w:bCs/>
        </w:rPr>
        <w:t xml:space="preserve"> dne ………………</w:t>
      </w:r>
    </w:p>
    <w:p w14:paraId="0B6A20B7" w14:textId="77777777" w:rsidR="000B55CE" w:rsidRPr="0078235F" w:rsidRDefault="000B55CE" w:rsidP="000B55CE">
      <w:pPr>
        <w:spacing w:before="240"/>
        <w:jc w:val="both"/>
        <w:rPr>
          <w:rFonts w:ascii="Arial" w:hAnsi="Arial" w:cs="Arial"/>
          <w:b/>
          <w:bCs/>
        </w:rPr>
      </w:pPr>
      <w:r w:rsidRPr="00EF25C1">
        <w:rPr>
          <w:rFonts w:ascii="Arial" w:hAnsi="Arial" w:cs="Arial"/>
          <w:b/>
          <w:bCs/>
        </w:rPr>
        <w:t xml:space="preserve">Za Teva Pharmaceuticals CR, s.r.o.: </w:t>
      </w:r>
      <w:r w:rsidRPr="00EF25C1">
        <w:rPr>
          <w:rFonts w:ascii="Arial" w:hAnsi="Arial" w:cs="Arial"/>
          <w:b/>
          <w:bCs/>
        </w:rPr>
        <w:tab/>
      </w:r>
      <w:r w:rsidRPr="00EF25C1">
        <w:rPr>
          <w:rFonts w:ascii="Arial" w:hAnsi="Arial" w:cs="Arial"/>
          <w:b/>
          <w:bCs/>
        </w:rPr>
        <w:tab/>
      </w:r>
      <w:r w:rsidRPr="00EF25C1">
        <w:rPr>
          <w:rFonts w:ascii="Arial" w:hAnsi="Arial" w:cs="Arial"/>
          <w:b/>
          <w:bCs/>
        </w:rPr>
        <w:tab/>
      </w:r>
      <w:r w:rsidR="00EF25C1" w:rsidRPr="00EF25C1">
        <w:rPr>
          <w:rFonts w:ascii="Arial" w:hAnsi="Arial" w:cs="Arial"/>
          <w:b/>
          <w:bCs/>
        </w:rPr>
        <w:t>Za Karlovarskou krajskou nemocnici a.s.</w:t>
      </w:r>
      <w:r w:rsidRPr="00EF25C1">
        <w:rPr>
          <w:rFonts w:ascii="Arial" w:hAnsi="Arial" w:cs="Arial"/>
          <w:b/>
          <w:bCs/>
        </w:rPr>
        <w:t>:</w:t>
      </w:r>
      <w:r w:rsidRPr="0078235F">
        <w:rPr>
          <w:rFonts w:ascii="Arial" w:hAnsi="Arial" w:cs="Arial"/>
          <w:b/>
          <w:bCs/>
        </w:rPr>
        <w:t xml:space="preserve"> </w:t>
      </w:r>
    </w:p>
    <w:p w14:paraId="0175BF23" w14:textId="77777777" w:rsidR="000B55CE" w:rsidRPr="0078235F" w:rsidRDefault="000B55CE" w:rsidP="000B55CE">
      <w:pPr>
        <w:jc w:val="both"/>
        <w:rPr>
          <w:rFonts w:ascii="Arial" w:hAnsi="Arial" w:cs="Arial"/>
        </w:rPr>
      </w:pPr>
    </w:p>
    <w:p w14:paraId="1D324D1A" w14:textId="77777777" w:rsidR="000B55CE" w:rsidRDefault="000B55CE" w:rsidP="000B55CE">
      <w:pPr>
        <w:jc w:val="both"/>
        <w:rPr>
          <w:rFonts w:ascii="Arial" w:hAnsi="Arial" w:cs="Arial"/>
        </w:rPr>
      </w:pPr>
    </w:p>
    <w:p w14:paraId="2DC49871" w14:textId="77777777" w:rsidR="000B55CE" w:rsidRPr="0078235F" w:rsidRDefault="000B55CE" w:rsidP="000B55CE">
      <w:pPr>
        <w:jc w:val="both"/>
        <w:rPr>
          <w:rFonts w:ascii="Arial" w:hAnsi="Arial" w:cs="Arial"/>
        </w:rPr>
      </w:pPr>
    </w:p>
    <w:p w14:paraId="6A18FCA7" w14:textId="77777777" w:rsidR="000B55CE" w:rsidRPr="0078235F" w:rsidRDefault="000B55CE" w:rsidP="000B55CE">
      <w:pPr>
        <w:jc w:val="both"/>
        <w:rPr>
          <w:rFonts w:ascii="Arial" w:hAnsi="Arial" w:cs="Arial"/>
        </w:rPr>
      </w:pPr>
      <w:r w:rsidRPr="0078235F">
        <w:rPr>
          <w:rFonts w:ascii="Arial" w:hAnsi="Arial" w:cs="Arial"/>
        </w:rPr>
        <w:t>____________________________</w:t>
      </w:r>
      <w:r w:rsidRPr="0078235F">
        <w:rPr>
          <w:rFonts w:ascii="Arial" w:hAnsi="Arial" w:cs="Arial"/>
        </w:rPr>
        <w:tab/>
      </w:r>
      <w:r w:rsidRPr="0078235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8235F"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>_____</w:t>
      </w:r>
    </w:p>
    <w:p w14:paraId="5BA193CE" w14:textId="7B0657A4" w:rsidR="00EF25C1" w:rsidRDefault="000B55CE" w:rsidP="00553666">
      <w:pPr>
        <w:rPr>
          <w:rFonts w:ascii="Arial" w:hAnsi="Arial" w:cs="Arial"/>
        </w:rPr>
      </w:pPr>
      <w:r>
        <w:rPr>
          <w:rFonts w:ascii="Arial" w:hAnsi="Arial" w:cs="Arial"/>
        </w:rPr>
        <w:t>Ing. Šárka Svobodová</w:t>
      </w:r>
      <w:r w:rsidRPr="0078235F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011CC">
        <w:rPr>
          <w:rFonts w:ascii="Arial" w:hAnsi="Arial" w:cs="Arial"/>
        </w:rPr>
        <w:t>MUDr. Josef März</w:t>
      </w:r>
    </w:p>
    <w:p w14:paraId="60B03507" w14:textId="77777777" w:rsidR="00EF25C1" w:rsidRDefault="00EF25C1" w:rsidP="0055366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2EF3CA9" w14:textId="1593866D" w:rsidR="000B55CE" w:rsidRPr="0078235F" w:rsidRDefault="000B55CE" w:rsidP="00553666">
      <w:pPr>
        <w:rPr>
          <w:rFonts w:ascii="Arial" w:hAnsi="Arial" w:cs="Arial"/>
        </w:rPr>
      </w:pPr>
      <w:r>
        <w:rPr>
          <w:rFonts w:ascii="Arial" w:hAnsi="Arial" w:cs="Arial"/>
        </w:rPr>
        <w:t>BUD Spec</w:t>
      </w:r>
      <w:r w:rsidR="00EA3416">
        <w:rPr>
          <w:rFonts w:ascii="Arial" w:hAnsi="Arial" w:cs="Arial"/>
        </w:rPr>
        <w:t>ilialized Care ČR a SK</w:t>
      </w:r>
      <w:r w:rsidR="00EA3416">
        <w:rPr>
          <w:rFonts w:ascii="Arial" w:hAnsi="Arial" w:cs="Arial"/>
        </w:rPr>
        <w:tab/>
      </w:r>
      <w:r w:rsidR="00EA3416">
        <w:rPr>
          <w:rFonts w:ascii="Arial" w:hAnsi="Arial" w:cs="Arial"/>
        </w:rPr>
        <w:tab/>
      </w:r>
      <w:r w:rsidR="00EA3416">
        <w:rPr>
          <w:rFonts w:ascii="Arial" w:hAnsi="Arial" w:cs="Arial"/>
        </w:rPr>
        <w:tab/>
      </w:r>
      <w:r w:rsidR="00EF25C1">
        <w:rPr>
          <w:rFonts w:ascii="Arial" w:hAnsi="Arial" w:cs="Arial"/>
        </w:rPr>
        <w:t>předsed</w:t>
      </w:r>
      <w:r w:rsidR="008011CC">
        <w:rPr>
          <w:rFonts w:ascii="Arial" w:hAnsi="Arial" w:cs="Arial"/>
        </w:rPr>
        <w:t>a představenstva</w:t>
      </w:r>
      <w:r w:rsidRPr="0078235F">
        <w:rPr>
          <w:rFonts w:ascii="Arial" w:hAnsi="Arial" w:cs="Arial"/>
        </w:rPr>
        <w:tab/>
      </w:r>
      <w:r w:rsidRPr="0078235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EF7078C" w14:textId="77777777" w:rsidR="000B55CE" w:rsidRDefault="000B55CE" w:rsidP="000B55CE">
      <w:pPr>
        <w:jc w:val="both"/>
        <w:rPr>
          <w:rFonts w:ascii="Arial" w:hAnsi="Arial" w:cs="Arial"/>
        </w:rPr>
      </w:pPr>
    </w:p>
    <w:p w14:paraId="35E94BC5" w14:textId="77777777" w:rsidR="000B55CE" w:rsidRPr="0078235F" w:rsidRDefault="000B55CE" w:rsidP="000B55CE">
      <w:pPr>
        <w:jc w:val="both"/>
        <w:rPr>
          <w:rFonts w:ascii="Arial" w:hAnsi="Arial" w:cs="Arial"/>
        </w:rPr>
      </w:pPr>
      <w:r w:rsidRPr="0078235F">
        <w:rPr>
          <w:rFonts w:ascii="Arial" w:hAnsi="Arial" w:cs="Arial"/>
        </w:rPr>
        <w:tab/>
      </w:r>
      <w:r w:rsidRPr="0078235F">
        <w:rPr>
          <w:rFonts w:ascii="Arial" w:hAnsi="Arial" w:cs="Arial"/>
        </w:rPr>
        <w:tab/>
      </w:r>
      <w:r w:rsidRPr="0078235F">
        <w:rPr>
          <w:rFonts w:ascii="Arial" w:hAnsi="Arial" w:cs="Arial"/>
        </w:rPr>
        <w:tab/>
      </w:r>
    </w:p>
    <w:p w14:paraId="520C8A19" w14:textId="77777777" w:rsidR="000B55CE" w:rsidRPr="0078235F" w:rsidRDefault="00EF25C1" w:rsidP="000B55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  <w:r w:rsidR="009B4024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____________________________</w:t>
      </w:r>
    </w:p>
    <w:p w14:paraId="461AD080" w14:textId="77777777" w:rsidR="00EF25C1" w:rsidRDefault="00EF25C1" w:rsidP="000B55CE">
      <w:pPr>
        <w:jc w:val="both"/>
        <w:rPr>
          <w:rFonts w:ascii="Arial" w:hAnsi="Arial" w:cs="Arial"/>
        </w:rPr>
      </w:pPr>
    </w:p>
    <w:p w14:paraId="0DBD9C2A" w14:textId="780CA68A" w:rsidR="000B55CE" w:rsidRPr="0078235F" w:rsidRDefault="008011CC" w:rsidP="000B55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Michael Schrewe,    </w:t>
      </w:r>
      <w:r w:rsidR="00EF25C1">
        <w:rPr>
          <w:rFonts w:ascii="Arial" w:hAnsi="Arial" w:cs="Arial"/>
        </w:rPr>
        <w:t xml:space="preserve">                                            </w:t>
      </w:r>
      <w:r w:rsidR="009B4024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>Ing. Jan Špilar</w:t>
      </w:r>
    </w:p>
    <w:p w14:paraId="3E1CACAF" w14:textId="55A9F42F" w:rsidR="000B55CE" w:rsidRPr="00EF25C1" w:rsidRDefault="00C06928" w:rsidP="00EF25C1">
      <w:pPr>
        <w:pStyle w:val="Zkladntextodsazen"/>
        <w:spacing w:before="120"/>
        <w:jc w:val="left"/>
        <w:rPr>
          <w:rFonts w:ascii="Arial" w:hAnsi="Arial" w:cs="Arial"/>
        </w:rPr>
      </w:pPr>
      <w:r>
        <w:rPr>
          <w:rFonts w:ascii="Arial" w:hAnsi="Arial" w:cs="Arial"/>
        </w:rPr>
        <w:t>Jednatel</w:t>
      </w:r>
      <w:r>
        <w:rPr>
          <w:rFonts w:ascii="Arial" w:hAnsi="Arial" w:cs="Arial"/>
        </w:rPr>
        <w:tab/>
      </w:r>
      <w:r w:rsidR="00EF25C1">
        <w:rPr>
          <w:rFonts w:ascii="Arial" w:hAnsi="Arial" w:cs="Arial"/>
        </w:rPr>
        <w:tab/>
      </w:r>
      <w:r w:rsidR="00EF25C1">
        <w:rPr>
          <w:rFonts w:ascii="Arial" w:hAnsi="Arial" w:cs="Arial"/>
        </w:rPr>
        <w:tab/>
      </w:r>
      <w:r w:rsidR="00EF25C1">
        <w:rPr>
          <w:rFonts w:ascii="Arial" w:hAnsi="Arial" w:cs="Arial"/>
        </w:rPr>
        <w:tab/>
      </w:r>
      <w:r w:rsidR="00EF25C1">
        <w:rPr>
          <w:rFonts w:ascii="Arial" w:hAnsi="Arial" w:cs="Arial"/>
        </w:rPr>
        <w:tab/>
        <w:t xml:space="preserve">  </w:t>
      </w:r>
      <w:r w:rsidR="009B4024">
        <w:rPr>
          <w:rFonts w:ascii="Arial" w:hAnsi="Arial" w:cs="Arial"/>
        </w:rPr>
        <w:tab/>
        <w:t xml:space="preserve"> </w:t>
      </w:r>
      <w:r w:rsidR="008011CC">
        <w:rPr>
          <w:rFonts w:ascii="Arial" w:hAnsi="Arial" w:cs="Arial"/>
        </w:rPr>
        <w:t>místopředseda</w:t>
      </w:r>
      <w:r w:rsidR="00EF25C1">
        <w:rPr>
          <w:rFonts w:ascii="Arial" w:hAnsi="Arial" w:cs="Arial"/>
        </w:rPr>
        <w:t xml:space="preserve"> představenstva</w:t>
      </w:r>
      <w:r w:rsidR="000B55CE" w:rsidRPr="0078235F">
        <w:rPr>
          <w:rFonts w:ascii="Arial" w:hAnsi="Arial" w:cs="Arial"/>
        </w:rPr>
        <w:tab/>
      </w:r>
      <w:r w:rsidR="000B55CE" w:rsidRPr="0078235F">
        <w:rPr>
          <w:rFonts w:ascii="Arial" w:hAnsi="Arial" w:cs="Arial"/>
        </w:rPr>
        <w:tab/>
      </w:r>
      <w:r w:rsidR="000B55CE" w:rsidRPr="0078235F">
        <w:rPr>
          <w:rFonts w:ascii="Arial" w:hAnsi="Arial" w:cs="Arial"/>
        </w:rPr>
        <w:tab/>
      </w:r>
      <w:r w:rsidR="000B55CE" w:rsidRPr="0078235F">
        <w:rPr>
          <w:rFonts w:ascii="Arial" w:hAnsi="Arial" w:cs="Arial"/>
        </w:rPr>
        <w:tab/>
      </w:r>
    </w:p>
    <w:p w14:paraId="6D197C9B" w14:textId="77777777" w:rsidR="00553666" w:rsidRPr="00D8521E" w:rsidRDefault="00553666" w:rsidP="00553666">
      <w:pPr>
        <w:pStyle w:val="Zkladntextodsazen"/>
        <w:pageBreakBefore/>
        <w:jc w:val="center"/>
        <w:rPr>
          <w:rFonts w:ascii="Arial" w:hAnsi="Arial" w:cs="Arial"/>
          <w:b/>
          <w:spacing w:val="20"/>
          <w:u w:val="single"/>
        </w:rPr>
      </w:pPr>
      <w:r w:rsidRPr="00D8521E">
        <w:rPr>
          <w:rFonts w:ascii="Arial" w:hAnsi="Arial" w:cs="Arial"/>
          <w:b/>
          <w:bCs/>
          <w:spacing w:val="20"/>
        </w:rPr>
        <w:lastRenderedPageBreak/>
        <w:t xml:space="preserve">Příloha č. 1 </w:t>
      </w:r>
      <w:r w:rsidRPr="00D8521E">
        <w:rPr>
          <w:rFonts w:ascii="Arial" w:hAnsi="Arial" w:cs="Arial"/>
          <w:b/>
          <w:spacing w:val="20"/>
        </w:rPr>
        <w:t xml:space="preserve">Výše Bonusu a podmínky jeho splnění </w:t>
      </w:r>
      <w:r w:rsidRPr="00D8521E">
        <w:rPr>
          <w:rFonts w:ascii="Arial" w:hAnsi="Arial" w:cs="Arial"/>
          <w:b/>
          <w:spacing w:val="20"/>
          <w:u w:val="single"/>
        </w:rPr>
        <w:t>BU Specialized Care ČR</w:t>
      </w:r>
    </w:p>
    <w:p w14:paraId="05CE27A5" w14:textId="77777777" w:rsidR="00553666" w:rsidRDefault="00553666" w:rsidP="00553666">
      <w:pPr>
        <w:pStyle w:val="Zkladntextodsazen"/>
        <w:jc w:val="center"/>
        <w:rPr>
          <w:rFonts w:ascii="Arial" w:hAnsi="Arial" w:cs="Arial"/>
          <w:b/>
          <w:bCs/>
        </w:rPr>
      </w:pPr>
    </w:p>
    <w:p w14:paraId="50D3969E" w14:textId="77777777" w:rsidR="00553666" w:rsidRPr="00CE2D65" w:rsidRDefault="00553666" w:rsidP="00553666">
      <w:pPr>
        <w:jc w:val="both"/>
        <w:rPr>
          <w:rFonts w:ascii="Arial" w:hAnsi="Arial" w:cs="Arial"/>
          <w:color w:val="000000" w:themeColor="text1"/>
          <w:sz w:val="18"/>
        </w:rPr>
      </w:pPr>
      <w:r w:rsidRPr="00CE2D65">
        <w:rPr>
          <w:rFonts w:ascii="Arial" w:hAnsi="Arial" w:cs="Arial"/>
          <w:color w:val="000000" w:themeColor="text1"/>
          <w:sz w:val="18"/>
        </w:rPr>
        <w:t xml:space="preserve">Teva uvádí, že informace o výši objemového finančního bonusu a podmínkách nároku na něj považuje za informace významné ve smyslu zákonné definice obchodního tajemství (§ 504 zákona č. 89/2012 Sb., občanský zákoník), neboť všeobecný přístup k těmto informacím může mít podstatný dopad na ekonomické výsledky a tržní postavení Tevy. </w:t>
      </w:r>
    </w:p>
    <w:p w14:paraId="604615A5" w14:textId="77777777" w:rsidR="00553666" w:rsidRPr="00CE2D65" w:rsidRDefault="00553666" w:rsidP="00553666">
      <w:pPr>
        <w:ind w:left="40"/>
        <w:jc w:val="both"/>
        <w:rPr>
          <w:rFonts w:ascii="Arial" w:hAnsi="Arial" w:cs="Arial"/>
          <w:color w:val="000000" w:themeColor="text1"/>
          <w:sz w:val="18"/>
        </w:rPr>
      </w:pPr>
    </w:p>
    <w:p w14:paraId="7BB94A82" w14:textId="60800DCE" w:rsidR="00553666" w:rsidRDefault="00553666" w:rsidP="00553666">
      <w:pPr>
        <w:jc w:val="both"/>
        <w:rPr>
          <w:rFonts w:ascii="Arial" w:hAnsi="Arial" w:cs="Arial"/>
          <w:color w:val="000000" w:themeColor="text1"/>
          <w:sz w:val="18"/>
        </w:rPr>
      </w:pPr>
      <w:r w:rsidRPr="00CE2D65">
        <w:rPr>
          <w:rFonts w:ascii="Arial" w:hAnsi="Arial" w:cs="Arial"/>
          <w:color w:val="000000" w:themeColor="text1"/>
          <w:sz w:val="18"/>
        </w:rPr>
        <w:t>Partner prohlašuje, že i pro něj jsou informace o výši objemového finančního bonusu a podmínkách nároku na něj informace významné ve smyslu zákonné definice obchodního tajemství (§ 504 zákona č. 89/2012 Sb., občanský zákoník), neboť všeobecný přístup k těmto informacím může mít podstatný dopad na jeho ekonomické výsledky a</w:t>
      </w:r>
      <w:r>
        <w:rPr>
          <w:rFonts w:ascii="Arial" w:hAnsi="Arial" w:cs="Arial"/>
          <w:color w:val="000000" w:themeColor="text1"/>
          <w:sz w:val="18"/>
        </w:rPr>
        <w:t> </w:t>
      </w:r>
      <w:r w:rsidRPr="00CE2D65">
        <w:rPr>
          <w:rFonts w:ascii="Arial" w:hAnsi="Arial" w:cs="Arial"/>
          <w:color w:val="000000" w:themeColor="text1"/>
          <w:sz w:val="18"/>
        </w:rPr>
        <w:t>vyjednávací pozici.</w:t>
      </w:r>
    </w:p>
    <w:p w14:paraId="2B9E77BF" w14:textId="7964A10A" w:rsidR="00DD4554" w:rsidRDefault="00DD4554" w:rsidP="00553666">
      <w:pPr>
        <w:jc w:val="both"/>
        <w:rPr>
          <w:rFonts w:ascii="Arial" w:hAnsi="Arial" w:cs="Arial"/>
          <w:color w:val="000000" w:themeColor="text1"/>
          <w:sz w:val="18"/>
        </w:rPr>
      </w:pPr>
    </w:p>
    <w:p w14:paraId="51D0FC8D" w14:textId="77777777" w:rsidR="00DD4554" w:rsidRPr="00DD4554" w:rsidRDefault="00DD4554" w:rsidP="00DD4554">
      <w:pPr>
        <w:jc w:val="both"/>
        <w:rPr>
          <w:rFonts w:ascii="Arial" w:hAnsi="Arial" w:cs="Arial"/>
          <w:color w:val="000000" w:themeColor="text1"/>
          <w:sz w:val="18"/>
        </w:rPr>
      </w:pPr>
      <w:r w:rsidRPr="00DD4554">
        <w:rPr>
          <w:rFonts w:ascii="Arial" w:hAnsi="Arial" w:cs="Arial"/>
          <w:color w:val="000000" w:themeColor="text1"/>
          <w:sz w:val="18"/>
        </w:rPr>
        <w:t xml:space="preserve">Smluvní strany se dohodly, že bez předchozího písemného souhlasu druhé strany nezveřejní či jiným způsobem nezpřístupní třetím osobám výši objemového finančního bonusu a podmínky nároku na něj, a to i po skončení či zániku této spolupráce. </w:t>
      </w:r>
    </w:p>
    <w:p w14:paraId="248307DA" w14:textId="77777777" w:rsidR="00DD4554" w:rsidRDefault="00DD4554" w:rsidP="00553666">
      <w:pPr>
        <w:jc w:val="both"/>
        <w:rPr>
          <w:rFonts w:ascii="Arial" w:hAnsi="Arial" w:cs="Arial"/>
          <w:color w:val="000000" w:themeColor="text1"/>
          <w:sz w:val="18"/>
        </w:rPr>
      </w:pPr>
    </w:p>
    <w:p w14:paraId="0E6C48D4" w14:textId="77777777" w:rsidR="00553666" w:rsidRDefault="00553666" w:rsidP="00553666">
      <w:pPr>
        <w:spacing w:before="120"/>
        <w:jc w:val="both"/>
        <w:rPr>
          <w:rFonts w:ascii="Arial" w:hAnsi="Arial" w:cs="Arial"/>
          <w:b/>
          <w:color w:val="000000" w:themeColor="text1"/>
          <w:sz w:val="18"/>
        </w:rPr>
      </w:pPr>
      <w:r w:rsidRPr="00F10069">
        <w:rPr>
          <w:rFonts w:ascii="Arial" w:hAnsi="Arial" w:cs="Arial"/>
          <w:b/>
          <w:color w:val="000000" w:themeColor="text1"/>
          <w:sz w:val="18"/>
        </w:rPr>
        <w:t>Výpočet pro stanovení bonusu</w:t>
      </w:r>
    </w:p>
    <w:p w14:paraId="6B329A32" w14:textId="77777777" w:rsidR="00553666" w:rsidRPr="00F10069" w:rsidRDefault="00553666" w:rsidP="00553666">
      <w:pPr>
        <w:spacing w:before="120"/>
        <w:jc w:val="both"/>
        <w:rPr>
          <w:rFonts w:ascii="Arial" w:hAnsi="Arial" w:cs="Arial"/>
          <w:color w:val="000000" w:themeColor="text1"/>
          <w:sz w:val="18"/>
        </w:rPr>
      </w:pPr>
      <w:r w:rsidRPr="00F10069">
        <w:rPr>
          <w:rFonts w:ascii="Arial" w:hAnsi="Arial" w:cs="Arial"/>
          <w:color w:val="000000" w:themeColor="text1"/>
          <w:sz w:val="18"/>
        </w:rPr>
        <w:t>Bonus bude vyplacen při odběru zboží dle Seznamu vybraných léčiv v minimálním objemu:</w:t>
      </w:r>
    </w:p>
    <w:p w14:paraId="017CB5C0" w14:textId="77777777" w:rsidR="00553666" w:rsidRDefault="00553666"/>
    <w:p w14:paraId="28553A01" w14:textId="77777777" w:rsidR="00FD7EB2" w:rsidRPr="00EF25C1" w:rsidRDefault="00FD7EB2" w:rsidP="00FD7EB2">
      <w:pPr>
        <w:spacing w:before="240"/>
        <w:ind w:right="40"/>
        <w:jc w:val="both"/>
        <w:rPr>
          <w:rFonts w:ascii="Arial" w:hAnsi="Arial" w:cs="Arial"/>
          <w:bCs/>
        </w:rPr>
      </w:pPr>
      <w:r w:rsidRPr="003B4841">
        <w:rPr>
          <w:rFonts w:ascii="Arial" w:hAnsi="Arial" w:cs="Arial"/>
          <w:bCs/>
        </w:rPr>
        <w:t>V </w:t>
      </w:r>
      <w:r w:rsidRPr="00EF25C1">
        <w:rPr>
          <w:rFonts w:ascii="Arial" w:hAnsi="Arial" w:cs="Arial"/>
          <w:bCs/>
        </w:rPr>
        <w:t>Praze dne …………..</w:t>
      </w:r>
      <w:r w:rsidRPr="00EF25C1">
        <w:rPr>
          <w:rFonts w:ascii="Arial" w:hAnsi="Arial" w:cs="Arial"/>
          <w:bCs/>
        </w:rPr>
        <w:tab/>
      </w:r>
      <w:r w:rsidRPr="00EF25C1">
        <w:rPr>
          <w:rFonts w:ascii="Arial" w:hAnsi="Arial" w:cs="Arial"/>
          <w:bCs/>
        </w:rPr>
        <w:tab/>
      </w:r>
      <w:r w:rsidRPr="00EF25C1">
        <w:rPr>
          <w:rFonts w:ascii="Arial" w:hAnsi="Arial" w:cs="Arial"/>
          <w:bCs/>
        </w:rPr>
        <w:tab/>
      </w:r>
      <w:r w:rsidRPr="00EF25C1">
        <w:rPr>
          <w:rFonts w:ascii="Arial" w:hAnsi="Arial" w:cs="Arial"/>
          <w:bCs/>
        </w:rPr>
        <w:tab/>
      </w:r>
      <w:r w:rsidRPr="00EF25C1">
        <w:rPr>
          <w:rFonts w:ascii="Arial" w:hAnsi="Arial" w:cs="Arial"/>
          <w:bCs/>
        </w:rPr>
        <w:tab/>
        <w:t>V Karlových Varech dne ………………</w:t>
      </w:r>
    </w:p>
    <w:p w14:paraId="689EF521" w14:textId="77777777" w:rsidR="00FD7EB2" w:rsidRPr="0078235F" w:rsidRDefault="00FD7EB2" w:rsidP="00FD7EB2">
      <w:pPr>
        <w:spacing w:before="240"/>
        <w:jc w:val="both"/>
        <w:rPr>
          <w:rFonts w:ascii="Arial" w:hAnsi="Arial" w:cs="Arial"/>
          <w:b/>
          <w:bCs/>
        </w:rPr>
      </w:pPr>
      <w:r w:rsidRPr="00EF25C1">
        <w:rPr>
          <w:rFonts w:ascii="Arial" w:hAnsi="Arial" w:cs="Arial"/>
          <w:b/>
          <w:bCs/>
        </w:rPr>
        <w:t xml:space="preserve">Za Teva Pharmaceuticals CR, s.r.o.: </w:t>
      </w:r>
      <w:r w:rsidRPr="00EF25C1">
        <w:rPr>
          <w:rFonts w:ascii="Arial" w:hAnsi="Arial" w:cs="Arial"/>
          <w:b/>
          <w:bCs/>
        </w:rPr>
        <w:tab/>
      </w:r>
      <w:r w:rsidRPr="00EF25C1">
        <w:rPr>
          <w:rFonts w:ascii="Arial" w:hAnsi="Arial" w:cs="Arial"/>
          <w:b/>
          <w:bCs/>
        </w:rPr>
        <w:tab/>
      </w:r>
      <w:r w:rsidRPr="00EF25C1">
        <w:rPr>
          <w:rFonts w:ascii="Arial" w:hAnsi="Arial" w:cs="Arial"/>
          <w:b/>
          <w:bCs/>
        </w:rPr>
        <w:tab/>
        <w:t>Za Karlovarskou krajskou nemocnici a.s.:</w:t>
      </w:r>
      <w:r w:rsidRPr="0078235F">
        <w:rPr>
          <w:rFonts w:ascii="Arial" w:hAnsi="Arial" w:cs="Arial"/>
          <w:b/>
          <w:bCs/>
        </w:rPr>
        <w:t xml:space="preserve"> </w:t>
      </w:r>
    </w:p>
    <w:p w14:paraId="352EE43E" w14:textId="77777777" w:rsidR="00FD7EB2" w:rsidRPr="0078235F" w:rsidRDefault="00FD7EB2" w:rsidP="00FD7EB2">
      <w:pPr>
        <w:jc w:val="both"/>
        <w:rPr>
          <w:rFonts w:ascii="Arial" w:hAnsi="Arial" w:cs="Arial"/>
        </w:rPr>
      </w:pPr>
    </w:p>
    <w:p w14:paraId="62F6FA3C" w14:textId="77777777" w:rsidR="00FD7EB2" w:rsidRDefault="00FD7EB2" w:rsidP="00FD7EB2">
      <w:pPr>
        <w:jc w:val="both"/>
        <w:rPr>
          <w:rFonts w:ascii="Arial" w:hAnsi="Arial" w:cs="Arial"/>
        </w:rPr>
      </w:pPr>
    </w:p>
    <w:p w14:paraId="37EAB63A" w14:textId="77777777" w:rsidR="00FD7EB2" w:rsidRPr="0078235F" w:rsidRDefault="00FD7EB2" w:rsidP="00FD7EB2">
      <w:pPr>
        <w:jc w:val="both"/>
        <w:rPr>
          <w:rFonts w:ascii="Arial" w:hAnsi="Arial" w:cs="Arial"/>
        </w:rPr>
      </w:pPr>
    </w:p>
    <w:p w14:paraId="4F667F4B" w14:textId="77777777" w:rsidR="008011CC" w:rsidRPr="0078235F" w:rsidRDefault="008011CC" w:rsidP="008011CC">
      <w:pPr>
        <w:jc w:val="both"/>
        <w:rPr>
          <w:rFonts w:ascii="Arial" w:hAnsi="Arial" w:cs="Arial"/>
        </w:rPr>
      </w:pPr>
      <w:r w:rsidRPr="0078235F">
        <w:rPr>
          <w:rFonts w:ascii="Arial" w:hAnsi="Arial" w:cs="Arial"/>
        </w:rPr>
        <w:t>____________________________</w:t>
      </w:r>
      <w:r w:rsidRPr="0078235F">
        <w:rPr>
          <w:rFonts w:ascii="Arial" w:hAnsi="Arial" w:cs="Arial"/>
        </w:rPr>
        <w:tab/>
      </w:r>
      <w:r w:rsidRPr="0078235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8235F"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>_____</w:t>
      </w:r>
    </w:p>
    <w:p w14:paraId="2A2E52BD" w14:textId="77777777" w:rsidR="008011CC" w:rsidRDefault="008011CC" w:rsidP="008011CC">
      <w:pPr>
        <w:rPr>
          <w:rFonts w:ascii="Arial" w:hAnsi="Arial" w:cs="Arial"/>
        </w:rPr>
      </w:pPr>
      <w:r>
        <w:rPr>
          <w:rFonts w:ascii="Arial" w:hAnsi="Arial" w:cs="Arial"/>
        </w:rPr>
        <w:t>Ing. Šárka Svobodová</w:t>
      </w:r>
      <w:r w:rsidRPr="0078235F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MUDr. Josef März</w:t>
      </w:r>
    </w:p>
    <w:p w14:paraId="4E28E51E" w14:textId="77777777" w:rsidR="008011CC" w:rsidRDefault="008011CC" w:rsidP="008011C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1EA7C2E" w14:textId="77777777" w:rsidR="008011CC" w:rsidRPr="0078235F" w:rsidRDefault="008011CC" w:rsidP="008011CC">
      <w:pPr>
        <w:rPr>
          <w:rFonts w:ascii="Arial" w:hAnsi="Arial" w:cs="Arial"/>
        </w:rPr>
      </w:pPr>
      <w:r>
        <w:rPr>
          <w:rFonts w:ascii="Arial" w:hAnsi="Arial" w:cs="Arial"/>
        </w:rPr>
        <w:t>BUD Specilialized Care ČR a SK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předseda představenstva</w:t>
      </w:r>
      <w:r w:rsidRPr="0078235F">
        <w:rPr>
          <w:rFonts w:ascii="Arial" w:hAnsi="Arial" w:cs="Arial"/>
        </w:rPr>
        <w:tab/>
      </w:r>
      <w:r w:rsidRPr="0078235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BAAA0BD" w14:textId="77777777" w:rsidR="008011CC" w:rsidRDefault="008011CC" w:rsidP="008011CC">
      <w:pPr>
        <w:jc w:val="both"/>
        <w:rPr>
          <w:rFonts w:ascii="Arial" w:hAnsi="Arial" w:cs="Arial"/>
        </w:rPr>
      </w:pPr>
    </w:p>
    <w:p w14:paraId="0BE55D10" w14:textId="77777777" w:rsidR="008011CC" w:rsidRPr="0078235F" w:rsidRDefault="008011CC" w:rsidP="008011CC">
      <w:pPr>
        <w:jc w:val="both"/>
        <w:rPr>
          <w:rFonts w:ascii="Arial" w:hAnsi="Arial" w:cs="Arial"/>
        </w:rPr>
      </w:pPr>
      <w:r w:rsidRPr="0078235F">
        <w:rPr>
          <w:rFonts w:ascii="Arial" w:hAnsi="Arial" w:cs="Arial"/>
        </w:rPr>
        <w:tab/>
      </w:r>
      <w:r w:rsidRPr="0078235F">
        <w:rPr>
          <w:rFonts w:ascii="Arial" w:hAnsi="Arial" w:cs="Arial"/>
        </w:rPr>
        <w:tab/>
      </w:r>
      <w:r w:rsidRPr="0078235F">
        <w:rPr>
          <w:rFonts w:ascii="Arial" w:hAnsi="Arial" w:cs="Arial"/>
        </w:rPr>
        <w:tab/>
      </w:r>
    </w:p>
    <w:p w14:paraId="792FDF96" w14:textId="77777777" w:rsidR="008011CC" w:rsidRPr="0078235F" w:rsidRDefault="008011CC" w:rsidP="008011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                               ____________________________</w:t>
      </w:r>
    </w:p>
    <w:p w14:paraId="3CA18736" w14:textId="77777777" w:rsidR="008011CC" w:rsidRDefault="008011CC" w:rsidP="008011CC">
      <w:pPr>
        <w:jc w:val="both"/>
        <w:rPr>
          <w:rFonts w:ascii="Arial" w:hAnsi="Arial" w:cs="Arial"/>
        </w:rPr>
      </w:pPr>
    </w:p>
    <w:p w14:paraId="1BCCF710" w14:textId="77777777" w:rsidR="008011CC" w:rsidRPr="0078235F" w:rsidRDefault="008011CC" w:rsidP="008011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Michael Schrewe,                                                               Ing. Jan Špilar</w:t>
      </w:r>
    </w:p>
    <w:p w14:paraId="2B1F9E36" w14:textId="212EEF7D" w:rsidR="00553666" w:rsidRDefault="008011CC" w:rsidP="008011CC">
      <w:pPr>
        <w:jc w:val="both"/>
      </w:pPr>
      <w:r>
        <w:rPr>
          <w:rFonts w:ascii="Arial" w:hAnsi="Arial" w:cs="Arial"/>
        </w:rPr>
        <w:t>Jednatel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  <w:t xml:space="preserve"> místopředseda představenstva</w:t>
      </w:r>
      <w:r w:rsidRPr="0078235F">
        <w:rPr>
          <w:rFonts w:ascii="Arial" w:hAnsi="Arial" w:cs="Arial"/>
        </w:rPr>
        <w:tab/>
      </w:r>
    </w:p>
    <w:sectPr w:rsidR="00553666" w:rsidSect="00F83C42">
      <w:headerReference w:type="default" r:id="rId8"/>
      <w:footerReference w:type="default" r:id="rId9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D2829D" w14:textId="77777777" w:rsidR="00091A84" w:rsidRDefault="00091A84" w:rsidP="009327C7">
      <w:r>
        <w:separator/>
      </w:r>
    </w:p>
  </w:endnote>
  <w:endnote w:type="continuationSeparator" w:id="0">
    <w:p w14:paraId="50EC9242" w14:textId="77777777" w:rsidR="00091A84" w:rsidRDefault="00091A84" w:rsidP="00932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540863" w14:textId="6C8C9DB8" w:rsidR="00045585" w:rsidRDefault="000F734C">
    <w:pPr>
      <w:pStyle w:val="Zpat"/>
    </w:pPr>
    <w:r w:rsidRPr="000F734C">
      <w:rPr>
        <w:noProof/>
      </w:rPr>
      <w:drawing>
        <wp:inline distT="0" distB="0" distL="0" distR="0" wp14:anchorId="296F48D4" wp14:editId="269910F2">
          <wp:extent cx="1313248" cy="400050"/>
          <wp:effectExtent l="0" t="0" r="127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702" cy="416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E508EA" w14:textId="77777777" w:rsidR="00091A84" w:rsidRDefault="00091A84" w:rsidP="009327C7">
      <w:r>
        <w:separator/>
      </w:r>
    </w:p>
  </w:footnote>
  <w:footnote w:type="continuationSeparator" w:id="0">
    <w:p w14:paraId="28A7AE29" w14:textId="77777777" w:rsidR="00091A84" w:rsidRDefault="00091A84" w:rsidP="00932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39970" w14:textId="77777777" w:rsidR="009327C7" w:rsidRDefault="009327C7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C1BDFA5" wp14:editId="345FA7B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261c46d38db9f0291016bcf6" descr="{&quot;HashCode&quot;:-453631530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B1EB19" w14:textId="77777777" w:rsidR="009327C7" w:rsidRPr="009327C7" w:rsidRDefault="009327C7" w:rsidP="009327C7">
                          <w:pPr>
                            <w:jc w:val="center"/>
                            <w:rPr>
                              <w:rFonts w:ascii="Calibri" w:hAnsi="Calibri" w:cs="Calibri"/>
                              <w:color w:val="737373"/>
                            </w:rPr>
                          </w:pPr>
                          <w:r w:rsidRPr="009327C7">
                            <w:rPr>
                              <w:rFonts w:ascii="Calibri" w:hAnsi="Calibri" w:cs="Calibri"/>
                              <w:color w:val="737373"/>
                            </w:rPr>
                            <w:t>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261c46d38db9f0291016bcf6" o:spid="_x0000_s1026" type="#_x0000_t202" alt="{&quot;HashCode&quot;:-453631530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" o:allowincell="f" filled="f" stroked="f" strokeweight=".5pt">
              <v:textbox inset=",0,,0">
                <w:txbxContent>
                  <w:p w:rsidR="009327C7" w:rsidRPr="009327C7" w:rsidRDefault="009327C7" w:rsidP="009327C7">
                    <w:pPr>
                      <w:jc w:val="center"/>
                      <w:rPr>
                        <w:rFonts w:ascii="Calibri" w:hAnsi="Calibri" w:cs="Calibri"/>
                        <w:color w:val="737373"/>
                      </w:rPr>
                    </w:pPr>
                    <w:r w:rsidRPr="009327C7">
                      <w:rPr>
                        <w:rFonts w:ascii="Calibri" w:hAnsi="Calibri" w:cs="Calibri"/>
                        <w:color w:val="737373"/>
                      </w:rPr>
                      <w:t>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D3CFA"/>
    <w:multiLevelType w:val="hybridMultilevel"/>
    <w:tmpl w:val="04D0DF9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236FF2"/>
    <w:multiLevelType w:val="hybridMultilevel"/>
    <w:tmpl w:val="2A7AD0C8"/>
    <w:lvl w:ilvl="0" w:tplc="FDB0EC0A">
      <w:start w:val="1"/>
      <w:numFmt w:val="decimal"/>
      <w:lvlText w:val="%1."/>
      <w:lvlJc w:val="left"/>
      <w:pPr>
        <w:tabs>
          <w:tab w:val="num" w:pos="2130"/>
        </w:tabs>
        <w:ind w:left="2130" w:hanging="70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2505" w:hanging="360"/>
      </w:pPr>
      <w:rPr>
        <w:rFonts w:cs="Times New Roman"/>
      </w:rPr>
    </w:lvl>
    <w:lvl w:ilvl="2" w:tplc="3F3E8916">
      <w:start w:val="1"/>
      <w:numFmt w:val="decimal"/>
      <w:lvlText w:val="%3)"/>
      <w:lvlJc w:val="left"/>
      <w:pPr>
        <w:ind w:left="3405" w:hanging="36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ind w:left="3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F1F"/>
    <w:rsid w:val="00045585"/>
    <w:rsid w:val="00091A84"/>
    <w:rsid w:val="000B55CE"/>
    <w:rsid w:val="000F734C"/>
    <w:rsid w:val="00167089"/>
    <w:rsid w:val="00172088"/>
    <w:rsid w:val="00182A12"/>
    <w:rsid w:val="001D4F32"/>
    <w:rsid w:val="001F062F"/>
    <w:rsid w:val="00263467"/>
    <w:rsid w:val="00334E81"/>
    <w:rsid w:val="00342BEA"/>
    <w:rsid w:val="00342CDA"/>
    <w:rsid w:val="00352532"/>
    <w:rsid w:val="00365E52"/>
    <w:rsid w:val="00383108"/>
    <w:rsid w:val="003B6955"/>
    <w:rsid w:val="003E46BF"/>
    <w:rsid w:val="003E4956"/>
    <w:rsid w:val="00416EF3"/>
    <w:rsid w:val="00426833"/>
    <w:rsid w:val="00451A4A"/>
    <w:rsid w:val="0046612F"/>
    <w:rsid w:val="004909BD"/>
    <w:rsid w:val="00553666"/>
    <w:rsid w:val="0062208E"/>
    <w:rsid w:val="00623B3D"/>
    <w:rsid w:val="00665748"/>
    <w:rsid w:val="006C5B16"/>
    <w:rsid w:val="006F486E"/>
    <w:rsid w:val="007164C6"/>
    <w:rsid w:val="00720E3D"/>
    <w:rsid w:val="008011CC"/>
    <w:rsid w:val="008B24CF"/>
    <w:rsid w:val="008C4F1F"/>
    <w:rsid w:val="009327C7"/>
    <w:rsid w:val="00940635"/>
    <w:rsid w:val="00955731"/>
    <w:rsid w:val="009A4713"/>
    <w:rsid w:val="009B4024"/>
    <w:rsid w:val="00A425AE"/>
    <w:rsid w:val="00A550D0"/>
    <w:rsid w:val="00A77B4E"/>
    <w:rsid w:val="00B97C1C"/>
    <w:rsid w:val="00C06928"/>
    <w:rsid w:val="00C2209E"/>
    <w:rsid w:val="00C57409"/>
    <w:rsid w:val="00C816F2"/>
    <w:rsid w:val="00C91103"/>
    <w:rsid w:val="00D133E1"/>
    <w:rsid w:val="00D77AF6"/>
    <w:rsid w:val="00D958F9"/>
    <w:rsid w:val="00DD4554"/>
    <w:rsid w:val="00E0388B"/>
    <w:rsid w:val="00E45F4C"/>
    <w:rsid w:val="00EA3416"/>
    <w:rsid w:val="00EF25C1"/>
    <w:rsid w:val="00F23CD5"/>
    <w:rsid w:val="00F50A05"/>
    <w:rsid w:val="00F5208B"/>
    <w:rsid w:val="00F579FB"/>
    <w:rsid w:val="00F83C42"/>
    <w:rsid w:val="00FD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E4E4AF"/>
  <w15:docId w15:val="{1EB1818C-2A1C-4508-8920-1A496BE9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4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8C4F1F"/>
    <w:pPr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8C4F1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C4F1F"/>
    <w:pPr>
      <w:ind w:left="720"/>
    </w:pPr>
  </w:style>
  <w:style w:type="table" w:styleId="Mkatabulky">
    <w:name w:val="Table Grid"/>
    <w:basedOn w:val="Normlntabulka"/>
    <w:uiPriority w:val="59"/>
    <w:rsid w:val="009B40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327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327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327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327C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574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740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74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74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740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74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740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30491-7FF1-4BD0-A2FB-F47487EFE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789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Teva</Company>
  <LinksUpToDate>false</LinksUpToDate>
  <CharactersWithSpaces>5437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Borovec</dc:creator>
  <cp:lastModifiedBy>Tina Batková</cp:lastModifiedBy>
  <cp:revision>2</cp:revision>
  <cp:lastPrinted>2021-08-31T12:04:00Z</cp:lastPrinted>
  <dcterms:created xsi:type="dcterms:W3CDTF">2021-09-14T08:22:00Z</dcterms:created>
  <dcterms:modified xsi:type="dcterms:W3CDTF">2021-09-14T08:22:00Z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9b83f4-1974-43d7-95d8-360b691d7a04_Enabled">
    <vt:lpwstr>True</vt:lpwstr>
  </property>
  <property fmtid="{D5CDD505-2E9C-101B-9397-08002B2CF9AE}" pid="3" name="MSIP_Label_8b9b83f4-1974-43d7-95d8-360b691d7a04_SiteId">
    <vt:lpwstr>3f991a7b-ea93-4169-b28c-c36ff3e5b0d1</vt:lpwstr>
  </property>
  <property fmtid="{D5CDD505-2E9C-101B-9397-08002B2CF9AE}" pid="4" name="MSIP_Label_8b9b83f4-1974-43d7-95d8-360b691d7a04_Owner">
    <vt:lpwstr>Klara.Cepelkova@teva.cz</vt:lpwstr>
  </property>
  <property fmtid="{D5CDD505-2E9C-101B-9397-08002B2CF9AE}" pid="5" name="MSIP_Label_8b9b83f4-1974-43d7-95d8-360b691d7a04_SetDate">
    <vt:lpwstr>2021-06-28T07:37:47.4659362Z</vt:lpwstr>
  </property>
  <property fmtid="{D5CDD505-2E9C-101B-9397-08002B2CF9AE}" pid="6" name="MSIP_Label_8b9b83f4-1974-43d7-95d8-360b691d7a04_Name">
    <vt:lpwstr>Internal Use Only</vt:lpwstr>
  </property>
  <property fmtid="{D5CDD505-2E9C-101B-9397-08002B2CF9AE}" pid="7" name="MSIP_Label_8b9b83f4-1974-43d7-95d8-360b691d7a04_Application">
    <vt:lpwstr>Microsoft Azure Information Protection</vt:lpwstr>
  </property>
  <property fmtid="{D5CDD505-2E9C-101B-9397-08002B2CF9AE}" pid="8" name="MSIP_Label_8b9b83f4-1974-43d7-95d8-360b691d7a04_ActionId">
    <vt:lpwstr>42d65482-d891-4389-9bd0-a836f20663b5</vt:lpwstr>
  </property>
  <property fmtid="{D5CDD505-2E9C-101B-9397-08002B2CF9AE}" pid="9" name="MSIP_Label_8b9b83f4-1974-43d7-95d8-360b691d7a04_Extended_MSFT_Method">
    <vt:lpwstr>Automatic</vt:lpwstr>
  </property>
  <property fmtid="{D5CDD505-2E9C-101B-9397-08002B2CF9AE}" pid="10" name="Sensitivity">
    <vt:lpwstr>Internal Use Only</vt:lpwstr>
  </property>
</Properties>
</file>