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30765" w14:textId="77777777" w:rsidR="006B2F2E" w:rsidRPr="006B2F2E" w:rsidRDefault="006B2F2E" w:rsidP="006B2F2E">
      <w:pPr>
        <w:spacing w:after="0"/>
        <w:jc w:val="center"/>
        <w:rPr>
          <w:rFonts w:ascii="Times New Roman" w:hAnsi="Times New Roman" w:cs="Times New Roman"/>
          <w:b/>
          <w:sz w:val="36"/>
          <w:szCs w:val="36"/>
        </w:rPr>
      </w:pPr>
      <w:r w:rsidRPr="006B2F2E">
        <w:rPr>
          <w:rFonts w:ascii="Times New Roman" w:hAnsi="Times New Roman" w:cs="Times New Roman"/>
          <w:b/>
          <w:sz w:val="36"/>
          <w:szCs w:val="36"/>
        </w:rPr>
        <w:t>SMLOUVA O DÍLO</w:t>
      </w:r>
    </w:p>
    <w:p w14:paraId="075F66A4" w14:textId="77777777" w:rsidR="006B2F2E" w:rsidRDefault="006B2F2E" w:rsidP="006B2F2E">
      <w:pPr>
        <w:spacing w:after="0"/>
        <w:rPr>
          <w:rFonts w:ascii="Times New Roman" w:hAnsi="Times New Roman" w:cs="Times New Roman"/>
        </w:rPr>
      </w:pPr>
    </w:p>
    <w:p w14:paraId="71F156D9" w14:textId="77777777" w:rsidR="006B2F2E" w:rsidRDefault="006B2F2E" w:rsidP="006B2F2E">
      <w:pPr>
        <w:spacing w:after="0"/>
        <w:jc w:val="center"/>
        <w:rPr>
          <w:rFonts w:ascii="Times New Roman" w:hAnsi="Times New Roman" w:cs="Times New Roman"/>
        </w:rPr>
      </w:pPr>
      <w:r>
        <w:rPr>
          <w:rFonts w:ascii="Times New Roman" w:hAnsi="Times New Roman" w:cs="Times New Roman"/>
        </w:rPr>
        <w:t>uzavřená podle ustanovení § 2586 a násl. zákona č. 89/2012 Sb., občanský zákoník, ve znění pozdějších předpisů</w:t>
      </w:r>
    </w:p>
    <w:p w14:paraId="529DC8A7" w14:textId="77777777" w:rsidR="006B2F2E" w:rsidRDefault="006B2F2E" w:rsidP="006B2F2E">
      <w:pPr>
        <w:spacing w:after="0"/>
        <w:rPr>
          <w:rFonts w:ascii="Times New Roman" w:hAnsi="Times New Roman" w:cs="Times New Roman"/>
        </w:rPr>
      </w:pPr>
    </w:p>
    <w:p w14:paraId="0A279865" w14:textId="77777777" w:rsidR="006B2F2E" w:rsidRDefault="006B2F2E" w:rsidP="006B2F2E">
      <w:pPr>
        <w:spacing w:after="0"/>
        <w:rPr>
          <w:rFonts w:ascii="Times New Roman" w:hAnsi="Times New Roman" w:cs="Times New Roman"/>
        </w:rPr>
      </w:pPr>
    </w:p>
    <w:p w14:paraId="2C0E197C" w14:textId="77777777" w:rsidR="006B2F2E" w:rsidRPr="006B2F2E" w:rsidRDefault="006B2F2E" w:rsidP="006B2F2E">
      <w:pPr>
        <w:numPr>
          <w:ilvl w:val="0"/>
          <w:numId w:val="1"/>
        </w:numPr>
        <w:spacing w:after="0" w:line="240" w:lineRule="auto"/>
        <w:jc w:val="center"/>
        <w:rPr>
          <w:rFonts w:ascii="Times New Roman" w:hAnsi="Times New Roman" w:cs="Times New Roman"/>
          <w:b/>
        </w:rPr>
      </w:pPr>
      <w:proofErr w:type="gramStart"/>
      <w:r w:rsidRPr="006B2F2E">
        <w:rPr>
          <w:rFonts w:ascii="Times New Roman" w:hAnsi="Times New Roman" w:cs="Times New Roman"/>
          <w:b/>
        </w:rPr>
        <w:t>SMLUVNÍ  STRANY</w:t>
      </w:r>
      <w:proofErr w:type="gramEnd"/>
    </w:p>
    <w:p w14:paraId="33F465C4" w14:textId="77777777" w:rsidR="006B2F2E" w:rsidRDefault="006B2F2E" w:rsidP="006B2F2E">
      <w:pPr>
        <w:spacing w:after="0"/>
        <w:rPr>
          <w:rFonts w:ascii="Times New Roman" w:hAnsi="Times New Roman" w:cs="Times New Roman"/>
        </w:rPr>
      </w:pPr>
    </w:p>
    <w:p w14:paraId="41F0E120" w14:textId="77777777"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b/>
        </w:rPr>
        <w:t>Objednatel:</w:t>
      </w:r>
      <w:r>
        <w:rPr>
          <w:rFonts w:ascii="Times New Roman" w:hAnsi="Times New Roman" w:cs="Times New Roman"/>
          <w:b/>
        </w:rPr>
        <w:tab/>
      </w:r>
      <w:r w:rsidRPr="006B2F2E">
        <w:rPr>
          <w:rFonts w:ascii="Times New Roman" w:hAnsi="Times New Roman" w:cs="Times New Roman"/>
        </w:rPr>
        <w:t xml:space="preserve">Výzkumný ústav lesního hospodářství a myslivosti, </w:t>
      </w:r>
      <w:proofErr w:type="spellStart"/>
      <w:proofErr w:type="gramStart"/>
      <w:r w:rsidRPr="006B2F2E">
        <w:rPr>
          <w:rFonts w:ascii="Times New Roman" w:hAnsi="Times New Roman" w:cs="Times New Roman"/>
        </w:rPr>
        <w:t>v.v.</w:t>
      </w:r>
      <w:proofErr w:type="gramEnd"/>
      <w:r w:rsidRPr="006B2F2E">
        <w:rPr>
          <w:rFonts w:ascii="Times New Roman" w:hAnsi="Times New Roman" w:cs="Times New Roman"/>
        </w:rPr>
        <w:t>i</w:t>
      </w:r>
      <w:proofErr w:type="spellEnd"/>
      <w:r w:rsidRPr="006B2F2E">
        <w:rPr>
          <w:rFonts w:ascii="Times New Roman" w:hAnsi="Times New Roman" w:cs="Times New Roman"/>
        </w:rPr>
        <w:t>.</w:t>
      </w:r>
    </w:p>
    <w:p w14:paraId="50F9690F" w14:textId="77777777"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ab/>
        <w:t>Strnady 136, 252 02 Jíloviště</w:t>
      </w:r>
    </w:p>
    <w:p w14:paraId="0B403586" w14:textId="77777777" w:rsidR="006B2F2E" w:rsidRPr="006B2F2E" w:rsidRDefault="006B2F2E" w:rsidP="006B2F2E">
      <w:pPr>
        <w:tabs>
          <w:tab w:val="left" w:pos="1560"/>
        </w:tabs>
        <w:spacing w:after="0"/>
        <w:rPr>
          <w:rFonts w:ascii="Times New Roman" w:hAnsi="Times New Roman" w:cs="Times New Roman"/>
        </w:rPr>
      </w:pPr>
      <w:r w:rsidRPr="006B2F2E">
        <w:rPr>
          <w:rFonts w:ascii="Times New Roman" w:hAnsi="Times New Roman" w:cs="Times New Roman"/>
        </w:rPr>
        <w:t xml:space="preserve">                        </w:t>
      </w:r>
      <w:r>
        <w:rPr>
          <w:rFonts w:ascii="Times New Roman" w:hAnsi="Times New Roman" w:cs="Times New Roman"/>
        </w:rPr>
        <w:tab/>
      </w:r>
      <w:r w:rsidRPr="006B2F2E">
        <w:rPr>
          <w:rFonts w:ascii="Times New Roman" w:hAnsi="Times New Roman" w:cs="Times New Roman"/>
        </w:rPr>
        <w:t>Adresa pro poštovní doručování. Strnady 136, 156 00 Praha 5 - Zbraslav</w:t>
      </w:r>
    </w:p>
    <w:p w14:paraId="39521DB0" w14:textId="77777777"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Zapsaný v rejstříku veřejných výzkumných institucí vedeném MŠMT Praha</w:t>
      </w:r>
    </w:p>
    <w:p w14:paraId="1E49B1C5" w14:textId="77777777"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Zastoupený ředitelem </w:t>
      </w:r>
      <w:r>
        <w:rPr>
          <w:rFonts w:ascii="Times New Roman" w:hAnsi="Times New Roman" w:cs="Times New Roman"/>
        </w:rPr>
        <w:t>doc. Ing. Vítem Šrámkem, Ph.D.</w:t>
      </w:r>
      <w:r w:rsidR="00AB3931">
        <w:rPr>
          <w:rFonts w:ascii="Times New Roman" w:hAnsi="Times New Roman" w:cs="Times New Roman"/>
        </w:rPr>
        <w:t>, ředitelem</w:t>
      </w:r>
    </w:p>
    <w:p w14:paraId="0C359B53" w14:textId="77777777"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IČ: 00020702</w:t>
      </w:r>
    </w:p>
    <w:p w14:paraId="7F9480F0" w14:textId="77777777"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DIČ: CZ00020702  </w:t>
      </w:r>
    </w:p>
    <w:p w14:paraId="7F236375" w14:textId="38250D6C"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sidR="00C42681">
        <w:rPr>
          <w:rFonts w:ascii="Times New Roman" w:hAnsi="Times New Roman" w:cs="Times New Roman"/>
        </w:rPr>
        <w:tab/>
      </w:r>
      <w:r w:rsidRPr="006B2F2E">
        <w:rPr>
          <w:rFonts w:ascii="Times New Roman" w:hAnsi="Times New Roman" w:cs="Times New Roman"/>
        </w:rPr>
        <w:t xml:space="preserve">Jednáním pověřen: </w:t>
      </w:r>
      <w:proofErr w:type="spellStart"/>
      <w:r w:rsidR="001D6639">
        <w:rPr>
          <w:rFonts w:ascii="Times New Roman" w:hAnsi="Times New Roman" w:cs="Times New Roman"/>
        </w:rPr>
        <w:t>xxxx</w:t>
      </w:r>
      <w:proofErr w:type="spellEnd"/>
    </w:p>
    <w:p w14:paraId="0BAB6B7B" w14:textId="3CABEB5C"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w:t>
      </w:r>
      <w:r>
        <w:rPr>
          <w:rFonts w:ascii="Times New Roman" w:hAnsi="Times New Roman" w:cs="Times New Roman"/>
        </w:rPr>
        <w:t xml:space="preserve"> Telefon: </w:t>
      </w:r>
      <w:proofErr w:type="spellStart"/>
      <w:r w:rsidR="001D6639">
        <w:rPr>
          <w:rFonts w:ascii="Times New Roman" w:hAnsi="Times New Roman" w:cs="Times New Roman"/>
        </w:rPr>
        <w:t>xxx</w:t>
      </w:r>
      <w:proofErr w:type="spellEnd"/>
      <w:r>
        <w:rPr>
          <w:rFonts w:ascii="Times New Roman" w:hAnsi="Times New Roman" w:cs="Times New Roman"/>
        </w:rPr>
        <w:t xml:space="preserve">, e-mail: </w:t>
      </w:r>
      <w:proofErr w:type="spellStart"/>
      <w:r w:rsidR="001D6639">
        <w:rPr>
          <w:rFonts w:ascii="Times New Roman" w:hAnsi="Times New Roman" w:cs="Times New Roman"/>
        </w:rPr>
        <w:t>xxxx</w:t>
      </w:r>
      <w:proofErr w:type="spellEnd"/>
    </w:p>
    <w:p w14:paraId="4A46F76B" w14:textId="7E364C3B"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Bankov</w:t>
      </w:r>
      <w:r>
        <w:rPr>
          <w:rFonts w:ascii="Times New Roman" w:hAnsi="Times New Roman" w:cs="Times New Roman"/>
        </w:rPr>
        <w:t xml:space="preserve">ní spojení: </w:t>
      </w:r>
      <w:proofErr w:type="spellStart"/>
      <w:r w:rsidR="001D6639">
        <w:rPr>
          <w:rFonts w:ascii="Times New Roman" w:hAnsi="Times New Roman" w:cs="Times New Roman"/>
        </w:rPr>
        <w:t>xxx</w:t>
      </w:r>
      <w:proofErr w:type="spellEnd"/>
      <w:r w:rsidR="00C42681">
        <w:rPr>
          <w:rFonts w:ascii="Times New Roman" w:hAnsi="Times New Roman" w:cs="Times New Roman"/>
        </w:rPr>
        <w:t xml:space="preserve">, č. účtu: </w:t>
      </w:r>
      <w:proofErr w:type="spellStart"/>
      <w:r w:rsidR="001D6639">
        <w:rPr>
          <w:rFonts w:ascii="Times New Roman" w:hAnsi="Times New Roman" w:cs="Times New Roman"/>
        </w:rPr>
        <w:t>xxxx</w:t>
      </w:r>
      <w:proofErr w:type="spellEnd"/>
    </w:p>
    <w:p w14:paraId="1F8EA462" w14:textId="77777777" w:rsidR="006B2F2E" w:rsidRPr="006B2F2E" w:rsidRDefault="006B2F2E" w:rsidP="006B2F2E">
      <w:pPr>
        <w:tabs>
          <w:tab w:val="left" w:pos="1418"/>
        </w:tabs>
        <w:spacing w:after="0"/>
        <w:rPr>
          <w:rFonts w:ascii="Times New Roman" w:hAnsi="Times New Roman" w:cs="Times New Roman"/>
        </w:rPr>
      </w:pPr>
      <w:r w:rsidRPr="006B2F2E">
        <w:rPr>
          <w:rFonts w:ascii="Times New Roman" w:hAnsi="Times New Roman" w:cs="Times New Roman"/>
        </w:rPr>
        <w:t xml:space="preserve">                             (dále jen "objednatel")</w:t>
      </w:r>
    </w:p>
    <w:p w14:paraId="3E44F548" w14:textId="77777777" w:rsidR="006B2F2E" w:rsidRPr="006B2F2E" w:rsidRDefault="006B2F2E" w:rsidP="006B2F2E">
      <w:pPr>
        <w:spacing w:after="0"/>
        <w:rPr>
          <w:rFonts w:ascii="Times New Roman" w:hAnsi="Times New Roman" w:cs="Times New Roman"/>
        </w:rPr>
      </w:pPr>
    </w:p>
    <w:p w14:paraId="76828F0A" w14:textId="7DB4E919" w:rsidR="0041287B" w:rsidRDefault="006B2F2E" w:rsidP="00C42681">
      <w:pPr>
        <w:tabs>
          <w:tab w:val="left" w:pos="1560"/>
        </w:tabs>
        <w:spacing w:after="0"/>
        <w:rPr>
          <w:rFonts w:ascii="Times New Roman" w:hAnsi="Times New Roman" w:cs="Times New Roman"/>
        </w:rPr>
      </w:pPr>
      <w:r w:rsidRPr="006B2F2E">
        <w:rPr>
          <w:rFonts w:ascii="Times New Roman" w:hAnsi="Times New Roman" w:cs="Times New Roman"/>
          <w:b/>
        </w:rPr>
        <w:t>Zhotovitel:</w:t>
      </w:r>
      <w:r w:rsidR="0041287B">
        <w:rPr>
          <w:rFonts w:ascii="Times New Roman" w:hAnsi="Times New Roman" w:cs="Times New Roman"/>
        </w:rPr>
        <w:tab/>
        <w:t xml:space="preserve">Název: </w:t>
      </w:r>
      <w:r w:rsidR="0041287B">
        <w:rPr>
          <w:rFonts w:ascii="Times New Roman" w:hAnsi="Times New Roman" w:cs="Times New Roman"/>
        </w:rPr>
        <w:tab/>
      </w:r>
      <w:r w:rsidR="0041287B">
        <w:rPr>
          <w:rFonts w:ascii="Times New Roman" w:hAnsi="Times New Roman" w:cs="Times New Roman"/>
        </w:rPr>
        <w:tab/>
      </w:r>
      <w:r w:rsidR="00E74DF6">
        <w:rPr>
          <w:rFonts w:ascii="Times New Roman" w:hAnsi="Times New Roman" w:cs="Times New Roman"/>
        </w:rPr>
        <w:t>Hubertova lesní, s.r.o.</w:t>
      </w:r>
    </w:p>
    <w:p w14:paraId="09B66234" w14:textId="05679F36" w:rsidR="006B2F2E" w:rsidRPr="006B2F2E" w:rsidRDefault="0041287B" w:rsidP="00C42681">
      <w:pPr>
        <w:tabs>
          <w:tab w:val="left" w:pos="1560"/>
        </w:tabs>
        <w:spacing w:after="0"/>
        <w:rPr>
          <w:rFonts w:ascii="Times New Roman" w:hAnsi="Times New Roman" w:cs="Times New Roman"/>
        </w:rPr>
      </w:pPr>
      <w:r>
        <w:rPr>
          <w:rFonts w:ascii="Times New Roman" w:hAnsi="Times New Roman" w:cs="Times New Roman"/>
        </w:rPr>
        <w:tab/>
        <w:t>S</w:t>
      </w:r>
      <w:r w:rsidR="006B2F2E" w:rsidRPr="006B2F2E">
        <w:rPr>
          <w:rFonts w:ascii="Times New Roman" w:hAnsi="Times New Roman" w:cs="Times New Roman"/>
        </w:rPr>
        <w:t>ídlo:</w:t>
      </w:r>
      <w:r w:rsidR="006B2F2E" w:rsidRPr="006B2F2E">
        <w:rPr>
          <w:rFonts w:ascii="Times New Roman" w:hAnsi="Times New Roman" w:cs="Times New Roman"/>
        </w:rPr>
        <w:tab/>
      </w:r>
      <w:r>
        <w:rPr>
          <w:rFonts w:ascii="Times New Roman" w:hAnsi="Times New Roman" w:cs="Times New Roman"/>
        </w:rPr>
        <w:tab/>
      </w:r>
      <w:r w:rsidR="000538C8">
        <w:rPr>
          <w:rFonts w:ascii="Times New Roman" w:hAnsi="Times New Roman" w:cs="Times New Roman"/>
        </w:rPr>
        <w:tab/>
      </w:r>
      <w:r w:rsidR="00E74DF6">
        <w:rPr>
          <w:rFonts w:ascii="Times New Roman" w:hAnsi="Times New Roman" w:cs="Times New Roman"/>
        </w:rPr>
        <w:t xml:space="preserve">671 22 Šatov, </w:t>
      </w:r>
      <w:proofErr w:type="gramStart"/>
      <w:r w:rsidR="00E74DF6">
        <w:rPr>
          <w:rFonts w:ascii="Times New Roman" w:hAnsi="Times New Roman" w:cs="Times New Roman"/>
        </w:rPr>
        <w:t>č.p.</w:t>
      </w:r>
      <w:proofErr w:type="gramEnd"/>
      <w:r w:rsidR="00E74DF6">
        <w:rPr>
          <w:rFonts w:ascii="Times New Roman" w:hAnsi="Times New Roman" w:cs="Times New Roman"/>
        </w:rPr>
        <w:t xml:space="preserve"> 152</w:t>
      </w:r>
    </w:p>
    <w:p w14:paraId="34E22A33" w14:textId="26B28AFC" w:rsidR="00C42681"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Zastoupený: </w:t>
      </w:r>
      <w:r w:rsidR="000538C8">
        <w:rPr>
          <w:rFonts w:ascii="Times New Roman" w:hAnsi="Times New Roman" w:cs="Times New Roman"/>
        </w:rPr>
        <w:tab/>
      </w:r>
      <w:r w:rsidR="000538C8">
        <w:rPr>
          <w:rFonts w:ascii="Times New Roman" w:hAnsi="Times New Roman" w:cs="Times New Roman"/>
        </w:rPr>
        <w:tab/>
      </w:r>
      <w:r w:rsidR="00E74DF6">
        <w:rPr>
          <w:rFonts w:ascii="Times New Roman" w:hAnsi="Times New Roman" w:cs="Times New Roman"/>
        </w:rPr>
        <w:t xml:space="preserve">Mgr. Martinem </w:t>
      </w:r>
      <w:proofErr w:type="spellStart"/>
      <w:r w:rsidR="00E74DF6">
        <w:rPr>
          <w:rFonts w:ascii="Times New Roman" w:hAnsi="Times New Roman" w:cs="Times New Roman"/>
        </w:rPr>
        <w:t>Hofrem</w:t>
      </w:r>
      <w:proofErr w:type="spellEnd"/>
      <w:r w:rsidR="00E74DF6">
        <w:rPr>
          <w:rFonts w:ascii="Times New Roman" w:hAnsi="Times New Roman" w:cs="Times New Roman"/>
        </w:rPr>
        <w:t>, jednatelem</w:t>
      </w:r>
      <w:r w:rsidRPr="006B2F2E">
        <w:rPr>
          <w:rFonts w:ascii="Times New Roman" w:hAnsi="Times New Roman" w:cs="Times New Roman"/>
        </w:rPr>
        <w:tab/>
      </w:r>
    </w:p>
    <w:p w14:paraId="6379C10A" w14:textId="0C3FA68F"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IČ:</w:t>
      </w:r>
      <w:r w:rsidR="00C42681">
        <w:rPr>
          <w:rFonts w:ascii="Times New Roman" w:hAnsi="Times New Roman" w:cs="Times New Roman"/>
        </w:rPr>
        <w:t xml:space="preserve"> </w:t>
      </w:r>
      <w:r w:rsidR="00C42681">
        <w:rPr>
          <w:rFonts w:ascii="Times New Roman" w:hAnsi="Times New Roman" w:cs="Times New Roman"/>
        </w:rPr>
        <w:tab/>
      </w:r>
      <w:r w:rsidR="00C42681">
        <w:rPr>
          <w:rFonts w:ascii="Times New Roman" w:hAnsi="Times New Roman" w:cs="Times New Roman"/>
        </w:rPr>
        <w:tab/>
      </w:r>
      <w:r w:rsidR="000538C8">
        <w:rPr>
          <w:rFonts w:ascii="Times New Roman" w:hAnsi="Times New Roman" w:cs="Times New Roman"/>
        </w:rPr>
        <w:tab/>
      </w:r>
      <w:r w:rsidR="00E74DF6">
        <w:rPr>
          <w:rFonts w:ascii="Times New Roman" w:hAnsi="Times New Roman" w:cs="Times New Roman"/>
        </w:rPr>
        <w:t>072 10 906</w:t>
      </w:r>
      <w:r w:rsidR="00C42681">
        <w:rPr>
          <w:rFonts w:ascii="Times New Roman" w:hAnsi="Times New Roman" w:cs="Times New Roman"/>
        </w:rPr>
        <w:tab/>
      </w:r>
    </w:p>
    <w:p w14:paraId="50EF86A8" w14:textId="5C3687D5"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 xml:space="preserve">DIČ: </w:t>
      </w:r>
      <w:r w:rsidR="00C42681">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E74DF6">
        <w:rPr>
          <w:rFonts w:ascii="Times New Roman" w:hAnsi="Times New Roman" w:cs="Times New Roman"/>
        </w:rPr>
        <w:t>CZ 072 10 906</w:t>
      </w:r>
    </w:p>
    <w:p w14:paraId="5A699E40" w14:textId="1A39B0FA" w:rsidR="00E74DF6" w:rsidRPr="006B2F2E" w:rsidRDefault="006B2F2E" w:rsidP="00E74DF6">
      <w:pPr>
        <w:tabs>
          <w:tab w:val="left" w:pos="1560"/>
        </w:tabs>
        <w:spacing w:after="0"/>
        <w:ind w:left="1560"/>
        <w:rPr>
          <w:rFonts w:ascii="Times New Roman" w:hAnsi="Times New Roman" w:cs="Times New Roman"/>
        </w:rPr>
      </w:pPr>
      <w:r w:rsidRPr="006B2F2E">
        <w:rPr>
          <w:rFonts w:ascii="Times New Roman" w:hAnsi="Times New Roman" w:cs="Times New Roman"/>
        </w:rPr>
        <w:t>Bankovní spojení:</w:t>
      </w:r>
      <w:r w:rsidR="00C42681">
        <w:rPr>
          <w:rFonts w:ascii="Times New Roman" w:hAnsi="Times New Roman" w:cs="Times New Roman"/>
        </w:rPr>
        <w:t xml:space="preserve"> </w:t>
      </w:r>
      <w:r w:rsidR="000538C8">
        <w:rPr>
          <w:rFonts w:ascii="Times New Roman" w:hAnsi="Times New Roman" w:cs="Times New Roman"/>
        </w:rPr>
        <w:tab/>
      </w:r>
      <w:proofErr w:type="spellStart"/>
      <w:proofErr w:type="gramStart"/>
      <w:r w:rsidR="001D6639">
        <w:rPr>
          <w:rFonts w:ascii="Times New Roman" w:hAnsi="Times New Roman" w:cs="Times New Roman"/>
        </w:rPr>
        <w:t>xxx</w:t>
      </w:r>
      <w:proofErr w:type="spellEnd"/>
      <w:r w:rsidR="00C42681">
        <w:rPr>
          <w:rFonts w:ascii="Times New Roman" w:hAnsi="Times New Roman" w:cs="Times New Roman"/>
        </w:rPr>
        <w:t xml:space="preserve">   </w:t>
      </w:r>
      <w:r w:rsidRPr="006B2F2E">
        <w:rPr>
          <w:rFonts w:ascii="Times New Roman" w:hAnsi="Times New Roman" w:cs="Times New Roman"/>
        </w:rPr>
        <w:t xml:space="preserve">  číslo</w:t>
      </w:r>
      <w:proofErr w:type="gramEnd"/>
      <w:r w:rsidRPr="006B2F2E">
        <w:rPr>
          <w:rFonts w:ascii="Times New Roman" w:hAnsi="Times New Roman" w:cs="Times New Roman"/>
        </w:rPr>
        <w:t xml:space="preserve"> účtu </w:t>
      </w:r>
      <w:r w:rsidR="000538C8">
        <w:rPr>
          <w:rFonts w:ascii="Times New Roman" w:hAnsi="Times New Roman" w:cs="Times New Roman"/>
        </w:rPr>
        <w:t xml:space="preserve"> </w:t>
      </w:r>
      <w:proofErr w:type="spellStart"/>
      <w:r w:rsidR="001D6639">
        <w:rPr>
          <w:rFonts w:ascii="Times New Roman" w:hAnsi="Times New Roman" w:cs="Times New Roman"/>
        </w:rPr>
        <w:t>xxxx</w:t>
      </w:r>
      <w:proofErr w:type="spellEnd"/>
    </w:p>
    <w:p w14:paraId="79003F42" w14:textId="7D8A729E" w:rsidR="00C42681" w:rsidRDefault="006B2F2E" w:rsidP="00C42681">
      <w:pPr>
        <w:tabs>
          <w:tab w:val="left" w:pos="1560"/>
        </w:tabs>
        <w:spacing w:after="0"/>
        <w:ind w:left="1701" w:hanging="1701"/>
        <w:rPr>
          <w:rFonts w:ascii="Times New Roman" w:hAnsi="Times New Roman" w:cs="Times New Roman"/>
        </w:rPr>
      </w:pPr>
      <w:r w:rsidRPr="006B2F2E">
        <w:rPr>
          <w:rFonts w:ascii="Times New Roman" w:hAnsi="Times New Roman" w:cs="Times New Roman"/>
        </w:rPr>
        <w:t xml:space="preserve">                            Zapsaný v</w:t>
      </w:r>
      <w:r w:rsidR="007E57F1">
        <w:rPr>
          <w:rFonts w:ascii="Times New Roman" w:hAnsi="Times New Roman" w:cs="Times New Roman"/>
        </w:rPr>
        <w:t xml:space="preserve"> Obchodním </w:t>
      </w:r>
      <w:proofErr w:type="gramStart"/>
      <w:r w:rsidR="007E57F1">
        <w:rPr>
          <w:rFonts w:ascii="Times New Roman" w:hAnsi="Times New Roman" w:cs="Times New Roman"/>
        </w:rPr>
        <w:t>rejstříku</w:t>
      </w:r>
      <w:r w:rsidR="00C42681">
        <w:rPr>
          <w:rFonts w:ascii="Times New Roman" w:hAnsi="Times New Roman" w:cs="Times New Roman"/>
        </w:rPr>
        <w:t xml:space="preserve">     </w:t>
      </w:r>
      <w:r w:rsidR="00E74DF6">
        <w:rPr>
          <w:rFonts w:ascii="Times New Roman" w:hAnsi="Times New Roman" w:cs="Times New Roman"/>
        </w:rPr>
        <w:t>oddíl</w:t>
      </w:r>
      <w:proofErr w:type="gramEnd"/>
      <w:r w:rsidR="00E74DF6">
        <w:rPr>
          <w:rFonts w:ascii="Times New Roman" w:hAnsi="Times New Roman" w:cs="Times New Roman"/>
        </w:rPr>
        <w:t xml:space="preserve"> C, vložka 106812</w:t>
      </w:r>
    </w:p>
    <w:p w14:paraId="1987BFC3" w14:textId="73852996" w:rsidR="006B2F2E" w:rsidRPr="006B2F2E" w:rsidRDefault="006B2F2E" w:rsidP="00C42681">
      <w:pPr>
        <w:tabs>
          <w:tab w:val="left" w:pos="1560"/>
        </w:tabs>
        <w:spacing w:after="0"/>
        <w:ind w:left="1701" w:hanging="1701"/>
        <w:rPr>
          <w:rFonts w:ascii="Times New Roman" w:hAnsi="Times New Roman" w:cs="Times New Roman"/>
        </w:rPr>
      </w:pPr>
      <w:r w:rsidRPr="006B2F2E">
        <w:rPr>
          <w:rFonts w:ascii="Times New Roman" w:hAnsi="Times New Roman" w:cs="Times New Roman"/>
        </w:rPr>
        <w:tab/>
        <w:t xml:space="preserve">Spisová značka </w:t>
      </w:r>
      <w:r w:rsidRPr="006B2F2E">
        <w:rPr>
          <w:rFonts w:ascii="Times New Roman" w:hAnsi="Times New Roman" w:cs="Times New Roman"/>
        </w:rPr>
        <w:tab/>
      </w:r>
      <w:r w:rsidR="00E74DF6">
        <w:rPr>
          <w:rFonts w:ascii="Times New Roman" w:hAnsi="Times New Roman" w:cs="Times New Roman"/>
        </w:rPr>
        <w:t>106812</w:t>
      </w:r>
    </w:p>
    <w:p w14:paraId="07D46E31" w14:textId="6BF3B795"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Jednáním pověřen</w:t>
      </w:r>
      <w:r w:rsidRPr="006B2F2E">
        <w:rPr>
          <w:rFonts w:ascii="Times New Roman" w:hAnsi="Times New Roman" w:cs="Times New Roman"/>
        </w:rPr>
        <w:tab/>
      </w:r>
      <w:proofErr w:type="spellStart"/>
      <w:r w:rsidR="001D6639">
        <w:rPr>
          <w:rFonts w:ascii="Times New Roman" w:hAnsi="Times New Roman" w:cs="Times New Roman"/>
        </w:rPr>
        <w:t>xxxxx</w:t>
      </w:r>
      <w:proofErr w:type="spellEnd"/>
    </w:p>
    <w:p w14:paraId="7B93F2D0" w14:textId="3BCA2B53"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 xml:space="preserve">                            Telefon: </w:t>
      </w:r>
      <w:proofErr w:type="spellStart"/>
      <w:r w:rsidR="001D6639">
        <w:rPr>
          <w:rFonts w:ascii="Times New Roman" w:hAnsi="Times New Roman" w:cs="Times New Roman"/>
        </w:rPr>
        <w:t>xxxx</w:t>
      </w:r>
      <w:proofErr w:type="spellEnd"/>
      <w:r w:rsidRPr="006B2F2E">
        <w:rPr>
          <w:rFonts w:ascii="Times New Roman" w:hAnsi="Times New Roman" w:cs="Times New Roman"/>
        </w:rPr>
        <w:tab/>
      </w:r>
      <w:r w:rsidR="00C42681">
        <w:rPr>
          <w:rFonts w:ascii="Times New Roman" w:hAnsi="Times New Roman" w:cs="Times New Roman"/>
        </w:rPr>
        <w:t>e-mail:</w:t>
      </w:r>
      <w:r w:rsidR="000538C8">
        <w:rPr>
          <w:rFonts w:ascii="Times New Roman" w:hAnsi="Times New Roman" w:cs="Times New Roman"/>
        </w:rPr>
        <w:t xml:space="preserve"> </w:t>
      </w:r>
      <w:r w:rsidR="001D6639">
        <w:rPr>
          <w:rFonts w:ascii="Times New Roman" w:hAnsi="Times New Roman" w:cs="Times New Roman"/>
        </w:rPr>
        <w:t>xxxxxx</w:t>
      </w:r>
      <w:bookmarkStart w:id="0" w:name="_GoBack"/>
      <w:bookmarkEnd w:id="0"/>
    </w:p>
    <w:p w14:paraId="75D70B6C" w14:textId="77777777" w:rsidR="006B2F2E" w:rsidRPr="006B2F2E" w:rsidRDefault="006B2F2E" w:rsidP="00C42681">
      <w:pPr>
        <w:tabs>
          <w:tab w:val="left" w:pos="1560"/>
        </w:tabs>
        <w:spacing w:after="0"/>
        <w:rPr>
          <w:rFonts w:ascii="Times New Roman" w:hAnsi="Times New Roman" w:cs="Times New Roman"/>
        </w:rPr>
      </w:pPr>
      <w:r w:rsidRPr="006B2F2E">
        <w:rPr>
          <w:rFonts w:ascii="Times New Roman" w:hAnsi="Times New Roman" w:cs="Times New Roman"/>
        </w:rPr>
        <w:tab/>
        <w:t>(dále jen "zhotovitel")</w:t>
      </w:r>
    </w:p>
    <w:p w14:paraId="55DE23CC" w14:textId="77777777" w:rsidR="006B2F2E" w:rsidRDefault="006B2F2E" w:rsidP="006B2F2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61022CC" w14:textId="77777777" w:rsidR="006B2F2E" w:rsidRDefault="006B2F2E" w:rsidP="006B2F2E">
      <w:pPr>
        <w:spacing w:after="0"/>
        <w:rPr>
          <w:rFonts w:ascii="Times New Roman" w:hAnsi="Times New Roman" w:cs="Times New Roman"/>
        </w:rPr>
      </w:pPr>
      <w:r>
        <w:rPr>
          <w:rFonts w:ascii="Times New Roman" w:hAnsi="Times New Roman" w:cs="Times New Roman"/>
        </w:rPr>
        <w:tab/>
      </w:r>
    </w:p>
    <w:p w14:paraId="7413D634" w14:textId="77777777" w:rsidR="006B2F2E" w:rsidRPr="0069238E" w:rsidRDefault="006B2F2E" w:rsidP="00C42681">
      <w:pPr>
        <w:jc w:val="both"/>
        <w:rPr>
          <w:rFonts w:ascii="Times New Roman" w:hAnsi="Times New Roman" w:cs="Times New Roman"/>
          <w:sz w:val="24"/>
        </w:rPr>
      </w:pPr>
      <w:r w:rsidRPr="00C42681">
        <w:rPr>
          <w:rFonts w:ascii="Times New Roman" w:hAnsi="Times New Roman" w:cs="Times New Roman"/>
          <w:sz w:val="24"/>
        </w:rPr>
        <w:t>Tato smlouva o dílo</w:t>
      </w:r>
      <w:r w:rsidR="00C42681">
        <w:rPr>
          <w:rFonts w:ascii="Times New Roman" w:hAnsi="Times New Roman" w:cs="Times New Roman"/>
          <w:sz w:val="24"/>
        </w:rPr>
        <w:t xml:space="preserve"> (dále </w:t>
      </w:r>
      <w:r w:rsidR="00C42681" w:rsidRPr="0069238E">
        <w:rPr>
          <w:rFonts w:ascii="Times New Roman" w:hAnsi="Times New Roman" w:cs="Times New Roman"/>
          <w:sz w:val="24"/>
        </w:rPr>
        <w:t>jen „smlouva“)</w:t>
      </w:r>
      <w:r w:rsidRPr="0069238E">
        <w:rPr>
          <w:rFonts w:ascii="Times New Roman" w:hAnsi="Times New Roman" w:cs="Times New Roman"/>
          <w:sz w:val="24"/>
        </w:rPr>
        <w:t xml:space="preserve"> se uzavírá na základě výsledku veřejné zakázky malého rozsahu, </w:t>
      </w:r>
      <w:r w:rsidR="00C42681" w:rsidRPr="0069238E">
        <w:rPr>
          <w:rFonts w:ascii="Times New Roman" w:hAnsi="Times New Roman" w:cs="Times New Roman"/>
          <w:sz w:val="24"/>
        </w:rPr>
        <w:t xml:space="preserve">s názvem „Mýtní nahodilá těžba </w:t>
      </w:r>
      <w:proofErr w:type="spellStart"/>
      <w:r w:rsidR="00C42681" w:rsidRPr="0069238E">
        <w:rPr>
          <w:rFonts w:ascii="Times New Roman" w:hAnsi="Times New Roman" w:cs="Times New Roman"/>
          <w:sz w:val="24"/>
        </w:rPr>
        <w:t>harvestorem</w:t>
      </w:r>
      <w:proofErr w:type="spellEnd"/>
      <w:r w:rsidR="00C42681" w:rsidRPr="0069238E">
        <w:rPr>
          <w:rFonts w:ascii="Times New Roman" w:hAnsi="Times New Roman" w:cs="Times New Roman"/>
          <w:sz w:val="24"/>
        </w:rPr>
        <w:t xml:space="preserve"> + přibližování vyvážečkou</w:t>
      </w:r>
      <w:r w:rsidR="002B21F0" w:rsidRPr="0069238E">
        <w:rPr>
          <w:rFonts w:ascii="Times New Roman" w:hAnsi="Times New Roman" w:cs="Times New Roman"/>
          <w:sz w:val="24"/>
        </w:rPr>
        <w:t xml:space="preserve"> </w:t>
      </w:r>
      <w:r w:rsidR="00526FDD">
        <w:rPr>
          <w:rFonts w:ascii="Times New Roman" w:hAnsi="Times New Roman" w:cs="Times New Roman"/>
          <w:sz w:val="24"/>
        </w:rPr>
        <w:t xml:space="preserve">– září - říjen </w:t>
      </w:r>
      <w:r w:rsidR="0054125E">
        <w:rPr>
          <w:rFonts w:ascii="Times New Roman" w:hAnsi="Times New Roman" w:cs="Times New Roman"/>
          <w:sz w:val="24"/>
        </w:rPr>
        <w:t> </w:t>
      </w:r>
      <w:r w:rsidR="0003078F" w:rsidRPr="0069238E">
        <w:rPr>
          <w:rFonts w:ascii="Times New Roman" w:hAnsi="Times New Roman" w:cs="Times New Roman"/>
        </w:rPr>
        <w:t>2021</w:t>
      </w:r>
      <w:r w:rsidR="00C42681" w:rsidRPr="0069238E">
        <w:rPr>
          <w:rFonts w:ascii="Times New Roman" w:hAnsi="Times New Roman" w:cs="Times New Roman"/>
          <w:sz w:val="24"/>
        </w:rPr>
        <w:t xml:space="preserve">“, </w:t>
      </w:r>
      <w:proofErr w:type="gramStart"/>
      <w:r w:rsidRPr="0069238E">
        <w:rPr>
          <w:rFonts w:ascii="Times New Roman" w:hAnsi="Times New Roman" w:cs="Times New Roman"/>
          <w:sz w:val="24"/>
        </w:rPr>
        <w:t>č.j.</w:t>
      </w:r>
      <w:proofErr w:type="gramEnd"/>
      <w:r w:rsidR="00823CFC" w:rsidRPr="0069238E">
        <w:rPr>
          <w:rFonts w:ascii="Times New Roman" w:hAnsi="Times New Roman" w:cs="Times New Roman"/>
          <w:sz w:val="24"/>
        </w:rPr>
        <w:t xml:space="preserve">  </w:t>
      </w:r>
      <w:r w:rsidR="00526FDD">
        <w:rPr>
          <w:rFonts w:ascii="Times New Roman" w:hAnsi="Times New Roman" w:cs="Times New Roman"/>
          <w:sz w:val="24"/>
        </w:rPr>
        <w:t>41/000880</w:t>
      </w:r>
      <w:r w:rsidR="00AB3931" w:rsidRPr="0069238E">
        <w:rPr>
          <w:rFonts w:ascii="Times New Roman" w:hAnsi="Times New Roman" w:cs="Times New Roman"/>
          <w:sz w:val="24"/>
        </w:rPr>
        <w:t>/VULHM/2021</w:t>
      </w:r>
      <w:r w:rsidRPr="0069238E">
        <w:rPr>
          <w:rFonts w:ascii="Times New Roman" w:hAnsi="Times New Roman" w:cs="Times New Roman"/>
          <w:sz w:val="24"/>
        </w:rPr>
        <w:t>.</w:t>
      </w:r>
    </w:p>
    <w:p w14:paraId="380D90E3" w14:textId="77777777" w:rsidR="006B2F2E" w:rsidRPr="0069238E" w:rsidRDefault="006B2F2E" w:rsidP="006B2F2E">
      <w:pPr>
        <w:jc w:val="both"/>
        <w:rPr>
          <w:rFonts w:ascii="Times New Roman" w:hAnsi="Times New Roman" w:cs="Times New Roman"/>
          <w:sz w:val="24"/>
        </w:rPr>
      </w:pPr>
      <w:r w:rsidRPr="0069238E">
        <w:rPr>
          <w:rFonts w:ascii="Times New Roman" w:hAnsi="Times New Roman" w:cs="Times New Roman"/>
          <w:sz w:val="24"/>
        </w:rPr>
        <w:t>Objednatel a zhotovitel uzavírají tuto smlouvu o dílo, v níž se zhotovitel zavazuje provést na svůj náklad a nebezpečí pro objednatele dílo specifikované v čl. II. této smlouvy a objednatel se zavazuje toto dílo převzít a zaplatit cenu sjednanou v čl. V</w:t>
      </w:r>
      <w:r w:rsidR="0003194C" w:rsidRPr="0069238E">
        <w:rPr>
          <w:rFonts w:ascii="Times New Roman" w:hAnsi="Times New Roman" w:cs="Times New Roman"/>
          <w:sz w:val="24"/>
        </w:rPr>
        <w:t>I</w:t>
      </w:r>
      <w:r w:rsidRPr="0069238E">
        <w:rPr>
          <w:rFonts w:ascii="Times New Roman" w:hAnsi="Times New Roman" w:cs="Times New Roman"/>
          <w:sz w:val="24"/>
        </w:rPr>
        <w:t>. této smlouvy.</w:t>
      </w:r>
    </w:p>
    <w:p w14:paraId="7B7C2203" w14:textId="77777777" w:rsidR="006B2F2E" w:rsidRPr="0069238E" w:rsidRDefault="006B2F2E" w:rsidP="006B2F2E">
      <w:pPr>
        <w:rPr>
          <w:rFonts w:ascii="Times New Roman" w:hAnsi="Times New Roman" w:cs="Times New Roman"/>
          <w:sz w:val="24"/>
        </w:rPr>
      </w:pPr>
    </w:p>
    <w:p w14:paraId="6431CD37" w14:textId="77777777" w:rsidR="00C609CD" w:rsidRPr="0069238E" w:rsidRDefault="00C609CD" w:rsidP="006B2F2E">
      <w:pPr>
        <w:numPr>
          <w:ilvl w:val="0"/>
          <w:numId w:val="1"/>
        </w:numPr>
        <w:spacing w:after="0" w:line="240" w:lineRule="auto"/>
        <w:jc w:val="center"/>
        <w:rPr>
          <w:rFonts w:ascii="Times New Roman" w:hAnsi="Times New Roman" w:cs="Times New Roman"/>
          <w:b/>
        </w:rPr>
      </w:pPr>
    </w:p>
    <w:p w14:paraId="659AA832" w14:textId="77777777" w:rsidR="006B2F2E" w:rsidRPr="0069238E" w:rsidRDefault="006B2F2E" w:rsidP="00C609CD">
      <w:pPr>
        <w:spacing w:after="0" w:line="240" w:lineRule="auto"/>
        <w:jc w:val="center"/>
        <w:rPr>
          <w:rFonts w:ascii="Times New Roman" w:hAnsi="Times New Roman" w:cs="Times New Roman"/>
          <w:b/>
        </w:rPr>
      </w:pPr>
      <w:r w:rsidRPr="0069238E">
        <w:rPr>
          <w:rFonts w:ascii="Times New Roman" w:hAnsi="Times New Roman" w:cs="Times New Roman"/>
          <w:b/>
        </w:rPr>
        <w:t>PŘEDMĚT SMLOUVY</w:t>
      </w:r>
    </w:p>
    <w:p w14:paraId="7933719C" w14:textId="77777777" w:rsidR="00E47496" w:rsidRPr="0069238E" w:rsidRDefault="00E47496" w:rsidP="00E47496">
      <w:pPr>
        <w:spacing w:after="0" w:line="240" w:lineRule="auto"/>
        <w:ind w:left="720"/>
        <w:jc w:val="center"/>
        <w:rPr>
          <w:rFonts w:ascii="Times New Roman" w:hAnsi="Times New Roman" w:cs="Times New Roman"/>
          <w:b/>
          <w:sz w:val="28"/>
        </w:rPr>
      </w:pPr>
    </w:p>
    <w:p w14:paraId="459A59A5" w14:textId="77777777" w:rsidR="006B2F2E" w:rsidRPr="0069238E" w:rsidRDefault="00C42681" w:rsidP="00C6157F">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 xml:space="preserve">Zhotovitel se smlouvou zavazuje provést pro objednatele na svůj náklad a nebezpečí těžební činnosti a činnosti související (včetně provedení </w:t>
      </w:r>
      <w:proofErr w:type="spellStart"/>
      <w:r w:rsidRPr="0069238E">
        <w:rPr>
          <w:rFonts w:ascii="Times New Roman" w:hAnsi="Times New Roman" w:cs="Times New Roman"/>
        </w:rPr>
        <w:t>potěžebních</w:t>
      </w:r>
      <w:proofErr w:type="spellEnd"/>
      <w:r w:rsidRPr="0069238E">
        <w:rPr>
          <w:rFonts w:ascii="Times New Roman" w:hAnsi="Times New Roman" w:cs="Times New Roman"/>
        </w:rPr>
        <w:t xml:space="preserve"> úprav, apod.)</w:t>
      </w:r>
      <w:r w:rsidR="00C6157F" w:rsidRPr="0069238E">
        <w:rPr>
          <w:rFonts w:ascii="Times New Roman" w:hAnsi="Times New Roman" w:cs="Times New Roman"/>
        </w:rPr>
        <w:t>. Objednatel se zavazuje řádně provedené činnosti od zhotovitele převzít a zaplatit zhotoviteli za jejich provedení cenu sjednanou touto smlouvou.</w:t>
      </w:r>
    </w:p>
    <w:p w14:paraId="4D6DDF0A" w14:textId="77777777" w:rsidR="00C6157F" w:rsidRPr="0069238E" w:rsidRDefault="00C6157F" w:rsidP="00C6157F">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lastRenderedPageBreak/>
        <w:t>Činnosti dle této smlouvy budou zhotovitelem prováděny na základě zadávacích listů, předaných objednatelem zhotoviteli. Zhotovitel se zavazuje provést sjednané práce dle této smlouvy provést v rozsahu, v termínech a za podmínek stanovených touto smlouvou a zadávacím listem. Zadávací list slouží</w:t>
      </w:r>
      <w:r w:rsidR="0003194C" w:rsidRPr="0069238E">
        <w:rPr>
          <w:rFonts w:ascii="Times New Roman" w:hAnsi="Times New Roman" w:cs="Times New Roman"/>
        </w:rPr>
        <w:t xml:space="preserve"> též</w:t>
      </w:r>
      <w:r w:rsidRPr="0069238E">
        <w:rPr>
          <w:rFonts w:ascii="Times New Roman" w:hAnsi="Times New Roman" w:cs="Times New Roman"/>
        </w:rPr>
        <w:t xml:space="preserve"> k upřesnění podmínek prováděných činností. Zadávací listy jsou zhotoviteli předávány průběžně objednatelem v době plnění předmětu této smlouvy.</w:t>
      </w:r>
    </w:p>
    <w:p w14:paraId="0B126325" w14:textId="77777777" w:rsidR="00C6157F" w:rsidRPr="0069238E" w:rsidRDefault="00C6157F" w:rsidP="00C6157F">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Číselník je evidenční doklad o výrobě dříví vyhotovený zhotovit</w:t>
      </w:r>
      <w:r w:rsidR="0054125E">
        <w:rPr>
          <w:rFonts w:ascii="Times New Roman" w:hAnsi="Times New Roman" w:cs="Times New Roman"/>
        </w:rPr>
        <w:t>elem. Číselník obsahuje údaje o </w:t>
      </w:r>
      <w:r w:rsidRPr="0069238E">
        <w:rPr>
          <w:rFonts w:ascii="Times New Roman" w:hAnsi="Times New Roman" w:cs="Times New Roman"/>
        </w:rPr>
        <w:t xml:space="preserve">zhotovitelem vytěženém dříví, vyrobené dřevině, sortimentech, rozměru, objemu, kvalitě, hmotnosti, počtu oddenků a porostu, kde byla těžba prováděna. </w:t>
      </w:r>
    </w:p>
    <w:p w14:paraId="5B72341E" w14:textId="77777777" w:rsidR="00C6157F" w:rsidRPr="0069238E" w:rsidRDefault="00C6157F"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Předmětem této smlouvy j</w:t>
      </w:r>
      <w:r w:rsidR="00ED27ED" w:rsidRPr="0069238E">
        <w:rPr>
          <w:rFonts w:ascii="Times New Roman" w:hAnsi="Times New Roman" w:cs="Times New Roman"/>
        </w:rPr>
        <w:t>e</w:t>
      </w:r>
      <w:r w:rsidRPr="0069238E">
        <w:rPr>
          <w:rFonts w:ascii="Times New Roman" w:hAnsi="Times New Roman" w:cs="Times New Roman"/>
        </w:rPr>
        <w:t xml:space="preserve"> provádění těžby dříví </w:t>
      </w:r>
      <w:proofErr w:type="spellStart"/>
      <w:r w:rsidRPr="0069238E">
        <w:rPr>
          <w:rFonts w:ascii="Times New Roman" w:hAnsi="Times New Roman" w:cs="Times New Roman"/>
        </w:rPr>
        <w:t>harvestorovou</w:t>
      </w:r>
      <w:proofErr w:type="spellEnd"/>
      <w:r w:rsidRPr="0069238E">
        <w:rPr>
          <w:rFonts w:ascii="Times New Roman" w:hAnsi="Times New Roman" w:cs="Times New Roman"/>
        </w:rPr>
        <w:t xml:space="preserve"> technologií, </w:t>
      </w:r>
      <w:proofErr w:type="spellStart"/>
      <w:r w:rsidRPr="0069238E">
        <w:rPr>
          <w:rFonts w:ascii="Times New Roman" w:hAnsi="Times New Roman" w:cs="Times New Roman"/>
        </w:rPr>
        <w:t>sortimentace</w:t>
      </w:r>
      <w:proofErr w:type="spellEnd"/>
      <w:r w:rsidRPr="0069238E">
        <w:rPr>
          <w:rFonts w:ascii="Times New Roman" w:hAnsi="Times New Roman" w:cs="Times New Roman"/>
        </w:rPr>
        <w:t xml:space="preserve"> a přibližování dříví na odvozní místo (OM), zahrnující především tyto činnosti:</w:t>
      </w:r>
    </w:p>
    <w:p w14:paraId="47464D26" w14:textId="77777777" w:rsidR="00E47496" w:rsidRPr="0069238E" w:rsidRDefault="00E47496" w:rsidP="00823CFC">
      <w:pPr>
        <w:pStyle w:val="Odstavecseseznamem"/>
        <w:numPr>
          <w:ilvl w:val="0"/>
          <w:numId w:val="29"/>
        </w:numPr>
        <w:spacing w:after="0"/>
        <w:jc w:val="both"/>
        <w:rPr>
          <w:rFonts w:ascii="Times New Roman" w:hAnsi="Times New Roman" w:cs="Times New Roman"/>
        </w:rPr>
      </w:pPr>
      <w:r w:rsidRPr="0069238E">
        <w:rPr>
          <w:rFonts w:ascii="Times New Roman" w:hAnsi="Times New Roman" w:cs="Times New Roman"/>
        </w:rPr>
        <w:t>nahodilá SM mýtní těžba dříví s hmotnatostí většinou 1 m</w:t>
      </w:r>
      <w:r w:rsidRPr="0069238E">
        <w:rPr>
          <w:rFonts w:ascii="Times New Roman" w:hAnsi="Times New Roman" w:cs="Times New Roman"/>
          <w:vertAlign w:val="superscript"/>
        </w:rPr>
        <w:t>3</w:t>
      </w:r>
      <w:r w:rsidRPr="0069238E">
        <w:rPr>
          <w:rFonts w:ascii="Times New Roman" w:hAnsi="Times New Roman" w:cs="Times New Roman"/>
        </w:rPr>
        <w:t>+</w:t>
      </w:r>
      <w:r w:rsidR="00035678" w:rsidRPr="0069238E">
        <w:rPr>
          <w:rFonts w:ascii="Times New Roman" w:hAnsi="Times New Roman" w:cs="Times New Roman"/>
        </w:rPr>
        <w:t>,</w:t>
      </w:r>
    </w:p>
    <w:p w14:paraId="6F0A7402" w14:textId="77777777" w:rsidR="00D26C96" w:rsidRPr="0069238E" w:rsidRDefault="00E47496" w:rsidP="00197BD6">
      <w:pPr>
        <w:pStyle w:val="Odstavecseseznamem"/>
        <w:numPr>
          <w:ilvl w:val="0"/>
          <w:numId w:val="29"/>
        </w:numPr>
        <w:spacing w:after="0"/>
        <w:jc w:val="both"/>
        <w:rPr>
          <w:rFonts w:ascii="Times New Roman" w:hAnsi="Times New Roman" w:cs="Times New Roman"/>
        </w:rPr>
      </w:pPr>
      <w:proofErr w:type="spellStart"/>
      <w:r w:rsidRPr="0069238E">
        <w:rPr>
          <w:rFonts w:ascii="Times New Roman" w:hAnsi="Times New Roman" w:cs="Times New Roman"/>
        </w:rPr>
        <w:t>sortimentace</w:t>
      </w:r>
      <w:proofErr w:type="spellEnd"/>
      <w:r w:rsidRPr="0069238E">
        <w:rPr>
          <w:rFonts w:ascii="Times New Roman" w:hAnsi="Times New Roman" w:cs="Times New Roman"/>
        </w:rPr>
        <w:t xml:space="preserve"> </w:t>
      </w:r>
      <w:r w:rsidR="0041287B" w:rsidRPr="0069238E">
        <w:rPr>
          <w:rFonts w:ascii="Times New Roman" w:hAnsi="Times New Roman" w:cs="Times New Roman"/>
        </w:rPr>
        <w:t xml:space="preserve">dle požadavku zadavatele </w:t>
      </w:r>
      <w:r w:rsidR="003A3916" w:rsidRPr="0069238E">
        <w:rPr>
          <w:rFonts w:ascii="Times New Roman" w:hAnsi="Times New Roman" w:cs="Times New Roman"/>
        </w:rPr>
        <w:t>(</w:t>
      </w:r>
      <w:r w:rsidR="00697D2F" w:rsidRPr="0069238E">
        <w:rPr>
          <w:rFonts w:ascii="Times New Roman" w:hAnsi="Times New Roman" w:cs="Times New Roman"/>
        </w:rPr>
        <w:t>bude upřesněna před zahájením prací</w:t>
      </w:r>
      <w:r w:rsidR="003A3916" w:rsidRPr="0069238E">
        <w:rPr>
          <w:rFonts w:ascii="Times New Roman" w:hAnsi="Times New Roman" w:cs="Times New Roman"/>
        </w:rPr>
        <w:t xml:space="preserve">) </w:t>
      </w:r>
      <w:r w:rsidRPr="0069238E">
        <w:rPr>
          <w:rFonts w:ascii="Times New Roman" w:hAnsi="Times New Roman" w:cs="Times New Roman"/>
        </w:rPr>
        <w:t xml:space="preserve">a přibližování na odvozní místo (OM); vzdálenosti z lokality pařez (P) k odvoznímu místu jsou v rozmezí 0 – 350 </w:t>
      </w:r>
      <w:r w:rsidR="004B4DC3" w:rsidRPr="0069238E">
        <w:rPr>
          <w:rFonts w:ascii="Times New Roman" w:hAnsi="Times New Roman" w:cs="Times New Roman"/>
        </w:rPr>
        <w:t xml:space="preserve">m; </w:t>
      </w:r>
    </w:p>
    <w:p w14:paraId="7F115C52" w14:textId="77777777" w:rsidR="00E47496" w:rsidRPr="0069238E" w:rsidRDefault="00E47496" w:rsidP="00823CFC">
      <w:pPr>
        <w:pStyle w:val="Odstavecseseznamem"/>
        <w:numPr>
          <w:ilvl w:val="0"/>
          <w:numId w:val="29"/>
        </w:numPr>
        <w:spacing w:after="0"/>
        <w:jc w:val="both"/>
        <w:rPr>
          <w:rFonts w:ascii="Times New Roman" w:hAnsi="Times New Roman" w:cs="Times New Roman"/>
        </w:rPr>
      </w:pPr>
      <w:r w:rsidRPr="0069238E">
        <w:rPr>
          <w:rFonts w:ascii="Times New Roman" w:hAnsi="Times New Roman" w:cs="Times New Roman"/>
        </w:rPr>
        <w:t>ukládání dříví do skládek na OM,</w:t>
      </w:r>
    </w:p>
    <w:p w14:paraId="580FAFB2" w14:textId="77777777" w:rsidR="00035678" w:rsidRPr="0069238E" w:rsidRDefault="00C6157F"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Bližší vymezení předmětu smlouvy, jeho rozsahu a struktura (včetně specifikace těžebních a souvisejících činností) jsou uvedeny v</w:t>
      </w:r>
      <w:r w:rsidR="004B4DC3" w:rsidRPr="0069238E">
        <w:rPr>
          <w:rFonts w:ascii="Times New Roman" w:hAnsi="Times New Roman" w:cs="Times New Roman"/>
        </w:rPr>
        <w:t> zadávacím listu.</w:t>
      </w:r>
    </w:p>
    <w:p w14:paraId="6CD42DE2" w14:textId="77777777" w:rsidR="00035678" w:rsidRPr="0069238E" w:rsidRDefault="00035678"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Celkové předpokládané množství dříví (</w:t>
      </w:r>
      <w:r w:rsidR="0063211E" w:rsidRPr="0069238E">
        <w:rPr>
          <w:rFonts w:ascii="Times New Roman" w:hAnsi="Times New Roman" w:cs="Times New Roman"/>
        </w:rPr>
        <w:t xml:space="preserve">dále </w:t>
      </w:r>
      <w:r w:rsidR="0003194C" w:rsidRPr="0069238E">
        <w:rPr>
          <w:rFonts w:ascii="Times New Roman" w:hAnsi="Times New Roman" w:cs="Times New Roman"/>
        </w:rPr>
        <w:t>též</w:t>
      </w:r>
      <w:r w:rsidR="0063211E" w:rsidRPr="0069238E">
        <w:rPr>
          <w:rFonts w:ascii="Times New Roman" w:hAnsi="Times New Roman" w:cs="Times New Roman"/>
        </w:rPr>
        <w:t xml:space="preserve"> „</w:t>
      </w:r>
      <w:r w:rsidRPr="0069238E">
        <w:rPr>
          <w:rFonts w:ascii="Times New Roman" w:hAnsi="Times New Roman" w:cs="Times New Roman"/>
        </w:rPr>
        <w:t>CPM</w:t>
      </w:r>
      <w:r w:rsidR="0063211E" w:rsidRPr="0069238E">
        <w:rPr>
          <w:rFonts w:ascii="Times New Roman" w:hAnsi="Times New Roman" w:cs="Times New Roman"/>
        </w:rPr>
        <w:t>“</w:t>
      </w:r>
      <w:r w:rsidRPr="0069238E">
        <w:rPr>
          <w:rFonts w:ascii="Times New Roman" w:hAnsi="Times New Roman" w:cs="Times New Roman"/>
        </w:rPr>
        <w:t>) po celou</w:t>
      </w:r>
      <w:r w:rsidR="002B21F0" w:rsidRPr="0069238E">
        <w:rPr>
          <w:rFonts w:ascii="Times New Roman" w:hAnsi="Times New Roman" w:cs="Times New Roman"/>
        </w:rPr>
        <w:t xml:space="preserve"> dobu účinnosti smlouvy činí </w:t>
      </w:r>
      <w:r w:rsidR="00526FDD">
        <w:rPr>
          <w:rFonts w:ascii="Times New Roman" w:hAnsi="Times New Roman" w:cs="Times New Roman"/>
        </w:rPr>
        <w:t>10</w:t>
      </w:r>
      <w:r w:rsidR="0054125E">
        <w:rPr>
          <w:rFonts w:ascii="Times New Roman" w:hAnsi="Times New Roman" w:cs="Times New Roman"/>
        </w:rPr>
        <w:t>00 </w:t>
      </w:r>
      <w:r w:rsidRPr="0069238E">
        <w:rPr>
          <w:rFonts w:ascii="Times New Roman" w:hAnsi="Times New Roman" w:cs="Times New Roman"/>
        </w:rPr>
        <w:t>m</w:t>
      </w:r>
      <w:r w:rsidRPr="0069238E">
        <w:rPr>
          <w:rFonts w:ascii="Times New Roman" w:hAnsi="Times New Roman" w:cs="Times New Roman"/>
          <w:vertAlign w:val="superscript"/>
        </w:rPr>
        <w:t>3</w:t>
      </w:r>
      <w:r w:rsidRPr="0069238E">
        <w:rPr>
          <w:rFonts w:ascii="Times New Roman" w:hAnsi="Times New Roman" w:cs="Times New Roman"/>
        </w:rPr>
        <w:t>.</w:t>
      </w:r>
    </w:p>
    <w:p w14:paraId="22F1185C" w14:textId="77777777" w:rsidR="00035678" w:rsidRPr="0069238E" w:rsidRDefault="00035678" w:rsidP="00ED27ED">
      <w:pPr>
        <w:pStyle w:val="Odstavecseseznamem"/>
        <w:numPr>
          <w:ilvl w:val="0"/>
          <w:numId w:val="3"/>
        </w:numPr>
        <w:spacing w:after="0"/>
        <w:ind w:left="426" w:hanging="426"/>
        <w:jc w:val="both"/>
        <w:rPr>
          <w:rFonts w:ascii="Times New Roman" w:hAnsi="Times New Roman" w:cs="Times New Roman"/>
        </w:rPr>
      </w:pPr>
      <w:r w:rsidRPr="0069238E">
        <w:rPr>
          <w:rFonts w:ascii="Times New Roman" w:hAnsi="Times New Roman" w:cs="Times New Roman"/>
        </w:rPr>
        <w:t>Množství dříví (CPM) uvedené v předchozím odstavci tohoto článku smlouvy je údajem pouze předpokládaným (orientačním). Množství dříví zhotovitelem skutečně zpracovaného (popř. zpracovaného a asanovaného) se oproti celkovému předp</w:t>
      </w:r>
      <w:r w:rsidR="004D54D8" w:rsidRPr="0069238E">
        <w:rPr>
          <w:rFonts w:ascii="Times New Roman" w:hAnsi="Times New Roman" w:cs="Times New Roman"/>
        </w:rPr>
        <w:t>okládanému množství uvedenému v </w:t>
      </w:r>
      <w:r w:rsidRPr="0069238E">
        <w:rPr>
          <w:rFonts w:ascii="Times New Roman" w:hAnsi="Times New Roman" w:cs="Times New Roman"/>
        </w:rPr>
        <w:t xml:space="preserve">předchozím odstavci tohoto článku smlouvy může lišit až o +/- </w:t>
      </w:r>
      <w:r w:rsidR="002B21F0" w:rsidRPr="0069238E">
        <w:rPr>
          <w:rFonts w:ascii="Times New Roman" w:hAnsi="Times New Roman" w:cs="Times New Roman"/>
        </w:rPr>
        <w:t>2</w:t>
      </w:r>
      <w:r w:rsidRPr="0069238E">
        <w:rPr>
          <w:rFonts w:ascii="Times New Roman" w:hAnsi="Times New Roman" w:cs="Times New Roman"/>
        </w:rPr>
        <w:t xml:space="preserve">0 </w:t>
      </w:r>
      <w:r w:rsidR="0014529A" w:rsidRPr="0069238E">
        <w:rPr>
          <w:rFonts w:ascii="Times New Roman" w:hAnsi="Times New Roman" w:cs="Times New Roman"/>
        </w:rPr>
        <w:t>%</w:t>
      </w:r>
      <w:r w:rsidR="004D54D8" w:rsidRPr="0069238E">
        <w:rPr>
          <w:rFonts w:ascii="Times New Roman" w:hAnsi="Times New Roman" w:cs="Times New Roman"/>
        </w:rPr>
        <w:t>; taková změna, tj. změna v </w:t>
      </w:r>
      <w:r w:rsidRPr="0069238E">
        <w:rPr>
          <w:rFonts w:ascii="Times New Roman" w:hAnsi="Times New Roman" w:cs="Times New Roman"/>
        </w:rPr>
        <w:t>množství zpracovávaného (popř. zpracovávaného a asanovaného) dříví je výlučně na uvážení objednatele.</w:t>
      </w:r>
    </w:p>
    <w:p w14:paraId="16405292" w14:textId="77777777" w:rsidR="008F1F67" w:rsidRPr="0069238E" w:rsidRDefault="008F1F67" w:rsidP="00035678">
      <w:pPr>
        <w:spacing w:after="0"/>
        <w:ind w:right="206"/>
        <w:jc w:val="center"/>
        <w:rPr>
          <w:rFonts w:ascii="Times New Roman" w:hAnsi="Times New Roman" w:cs="Times New Roman"/>
          <w:sz w:val="20"/>
        </w:rPr>
      </w:pPr>
    </w:p>
    <w:p w14:paraId="3CAC7A04" w14:textId="77777777" w:rsidR="00ED27ED" w:rsidRPr="0069238E" w:rsidRDefault="00ED27ED" w:rsidP="00ED27ED">
      <w:pPr>
        <w:pStyle w:val="Odstavecseseznamem"/>
        <w:spacing w:after="0"/>
        <w:ind w:left="0"/>
        <w:jc w:val="center"/>
        <w:rPr>
          <w:rFonts w:ascii="Times New Roman" w:hAnsi="Times New Roman" w:cs="Times New Roman"/>
          <w:b/>
        </w:rPr>
      </w:pPr>
      <w:r w:rsidRPr="0069238E">
        <w:rPr>
          <w:rFonts w:ascii="Times New Roman" w:hAnsi="Times New Roman" w:cs="Times New Roman"/>
          <w:b/>
        </w:rPr>
        <w:t>III.</w:t>
      </w:r>
    </w:p>
    <w:p w14:paraId="3FD1B02A" w14:textId="77777777" w:rsidR="00ED27ED" w:rsidRPr="0069238E" w:rsidRDefault="00ED27ED" w:rsidP="00ED27ED">
      <w:pPr>
        <w:pStyle w:val="Odstavecseseznamem"/>
        <w:spacing w:after="0"/>
        <w:ind w:left="0"/>
        <w:jc w:val="center"/>
        <w:rPr>
          <w:rFonts w:ascii="Times New Roman" w:hAnsi="Times New Roman" w:cs="Times New Roman"/>
          <w:b/>
        </w:rPr>
      </w:pPr>
      <w:r w:rsidRPr="0069238E">
        <w:rPr>
          <w:rFonts w:ascii="Times New Roman" w:hAnsi="Times New Roman" w:cs="Times New Roman"/>
          <w:b/>
        </w:rPr>
        <w:t>ČAS</w:t>
      </w:r>
      <w:r w:rsidR="0063211E" w:rsidRPr="0069238E">
        <w:rPr>
          <w:rFonts w:ascii="Times New Roman" w:hAnsi="Times New Roman" w:cs="Times New Roman"/>
          <w:b/>
        </w:rPr>
        <w:t>, TERMÍNY PLNĚNÍ PRACÍ</w:t>
      </w:r>
    </w:p>
    <w:p w14:paraId="6A600463" w14:textId="77777777" w:rsidR="0063211E" w:rsidRPr="0069238E" w:rsidRDefault="0063211E" w:rsidP="0063211E">
      <w:pPr>
        <w:pStyle w:val="Odstavecseseznamem"/>
        <w:numPr>
          <w:ilvl w:val="0"/>
          <w:numId w:val="19"/>
        </w:numPr>
        <w:spacing w:after="0"/>
        <w:ind w:left="426" w:right="14" w:hanging="426"/>
        <w:rPr>
          <w:rFonts w:ascii="Times New Roman" w:hAnsi="Times New Roman" w:cs="Times New Roman"/>
        </w:rPr>
      </w:pPr>
      <w:r w:rsidRPr="0069238E">
        <w:rPr>
          <w:rFonts w:ascii="Times New Roman" w:hAnsi="Times New Roman" w:cs="Times New Roman"/>
        </w:rPr>
        <w:t>Tato smlouva se uzavírá na dobu určitou, a to:</w:t>
      </w:r>
    </w:p>
    <w:p w14:paraId="00952E99" w14:textId="77777777" w:rsidR="0063211E" w:rsidRPr="0069238E" w:rsidRDefault="0063211E" w:rsidP="0063211E">
      <w:pPr>
        <w:numPr>
          <w:ilvl w:val="0"/>
          <w:numId w:val="12"/>
        </w:numPr>
        <w:spacing w:after="0" w:line="265" w:lineRule="auto"/>
        <w:ind w:left="897" w:right="7" w:hanging="283"/>
        <w:rPr>
          <w:rFonts w:ascii="Times New Roman" w:hAnsi="Times New Roman" w:cs="Times New Roman"/>
        </w:rPr>
      </w:pPr>
      <w:r w:rsidRPr="0069238E">
        <w:rPr>
          <w:rFonts w:ascii="Times New Roman" w:hAnsi="Times New Roman" w:cs="Times New Roman"/>
        </w:rPr>
        <w:t xml:space="preserve">do </w:t>
      </w:r>
      <w:r w:rsidR="00526FDD">
        <w:rPr>
          <w:rFonts w:ascii="Times New Roman" w:hAnsi="Times New Roman" w:cs="Times New Roman"/>
        </w:rPr>
        <w:t xml:space="preserve">10. 10. </w:t>
      </w:r>
      <w:r w:rsidR="0003078F" w:rsidRPr="0069238E">
        <w:rPr>
          <w:rFonts w:ascii="Times New Roman" w:hAnsi="Times New Roman" w:cs="Times New Roman"/>
        </w:rPr>
        <w:t>2021</w:t>
      </w:r>
      <w:r w:rsidRPr="0069238E">
        <w:rPr>
          <w:rFonts w:ascii="Times New Roman" w:hAnsi="Times New Roman" w:cs="Times New Roman"/>
        </w:rPr>
        <w:t>, nebo</w:t>
      </w:r>
    </w:p>
    <w:p w14:paraId="762954E2" w14:textId="77777777" w:rsidR="0063211E" w:rsidRPr="0069238E" w:rsidRDefault="0063211E" w:rsidP="0063211E">
      <w:pPr>
        <w:numPr>
          <w:ilvl w:val="0"/>
          <w:numId w:val="12"/>
        </w:numPr>
        <w:spacing w:after="0" w:line="247" w:lineRule="auto"/>
        <w:ind w:left="897" w:right="7" w:hanging="283"/>
        <w:rPr>
          <w:rFonts w:ascii="Times New Roman" w:hAnsi="Times New Roman" w:cs="Times New Roman"/>
        </w:rPr>
      </w:pPr>
      <w:r w:rsidRPr="0069238E">
        <w:rPr>
          <w:rFonts w:ascii="Times New Roman" w:hAnsi="Times New Roman" w:cs="Times New Roman"/>
        </w:rPr>
        <w:t xml:space="preserve">do naplnění limitu </w:t>
      </w:r>
      <w:r w:rsidR="002B21F0" w:rsidRPr="0069238E">
        <w:rPr>
          <w:rFonts w:ascii="Times New Roman" w:hAnsi="Times New Roman" w:cs="Times New Roman"/>
        </w:rPr>
        <w:t>12</w:t>
      </w:r>
      <w:r w:rsidRPr="0069238E">
        <w:rPr>
          <w:rFonts w:ascii="Times New Roman" w:hAnsi="Times New Roman" w:cs="Times New Roman"/>
        </w:rPr>
        <w:t>0 % z CPM dříví.</w:t>
      </w:r>
    </w:p>
    <w:p w14:paraId="2AAA4FE0" w14:textId="77777777" w:rsidR="0063211E" w:rsidRPr="0069238E" w:rsidRDefault="0063211E" w:rsidP="002B21F0">
      <w:pPr>
        <w:pStyle w:val="Odstavecseseznamem"/>
        <w:numPr>
          <w:ilvl w:val="0"/>
          <w:numId w:val="19"/>
        </w:numPr>
        <w:spacing w:after="0"/>
        <w:ind w:left="426" w:right="206" w:hanging="426"/>
        <w:rPr>
          <w:rFonts w:ascii="Times New Roman" w:hAnsi="Times New Roman" w:cs="Times New Roman"/>
        </w:rPr>
      </w:pPr>
      <w:r w:rsidRPr="0069238E">
        <w:rPr>
          <w:rFonts w:ascii="Times New Roman" w:hAnsi="Times New Roman" w:cs="Times New Roman"/>
        </w:rPr>
        <w:t xml:space="preserve">Sjednané činnosti bude zhotovitel provádět </w:t>
      </w:r>
      <w:r w:rsidR="0041287B" w:rsidRPr="0069238E">
        <w:rPr>
          <w:rFonts w:ascii="Times New Roman" w:hAnsi="Times New Roman" w:cs="Times New Roman"/>
        </w:rPr>
        <w:t>v průběhu měsíc</w:t>
      </w:r>
      <w:r w:rsidR="00526FDD">
        <w:rPr>
          <w:rFonts w:ascii="Times New Roman" w:hAnsi="Times New Roman" w:cs="Times New Roman"/>
        </w:rPr>
        <w:t>ů září a října</w:t>
      </w:r>
      <w:r w:rsidR="0054125E">
        <w:rPr>
          <w:rFonts w:ascii="Times New Roman" w:hAnsi="Times New Roman" w:cs="Times New Roman"/>
        </w:rPr>
        <w:t xml:space="preserve"> </w:t>
      </w:r>
      <w:r w:rsidR="0003078F" w:rsidRPr="0069238E">
        <w:rPr>
          <w:rFonts w:ascii="Times New Roman" w:hAnsi="Times New Roman" w:cs="Times New Roman"/>
        </w:rPr>
        <w:t>2021</w:t>
      </w:r>
      <w:r w:rsidRPr="0069238E">
        <w:rPr>
          <w:rFonts w:ascii="Times New Roman" w:hAnsi="Times New Roman" w:cs="Times New Roman"/>
        </w:rPr>
        <w:t>.</w:t>
      </w:r>
    </w:p>
    <w:p w14:paraId="62C7076F" w14:textId="77777777" w:rsidR="00ED27ED" w:rsidRPr="00237567" w:rsidRDefault="00ED27ED" w:rsidP="0063211E">
      <w:pPr>
        <w:spacing w:after="0"/>
        <w:ind w:right="206"/>
        <w:jc w:val="center"/>
        <w:rPr>
          <w:rFonts w:ascii="Times New Roman" w:hAnsi="Times New Roman" w:cs="Times New Roman"/>
          <w:sz w:val="20"/>
        </w:rPr>
      </w:pPr>
    </w:p>
    <w:p w14:paraId="08751CF9" w14:textId="77777777" w:rsidR="0063211E" w:rsidRPr="00237567" w:rsidRDefault="0063211E" w:rsidP="0063211E">
      <w:pPr>
        <w:spacing w:after="0"/>
        <w:ind w:right="206"/>
        <w:rPr>
          <w:rFonts w:ascii="Times New Roman" w:hAnsi="Times New Roman" w:cs="Times New Roman"/>
          <w:sz w:val="20"/>
        </w:rPr>
      </w:pPr>
    </w:p>
    <w:p w14:paraId="0FE5224D" w14:textId="77777777" w:rsidR="00035678" w:rsidRPr="00237567" w:rsidRDefault="008F1F67" w:rsidP="00035678">
      <w:pPr>
        <w:spacing w:after="0"/>
        <w:ind w:right="206"/>
        <w:jc w:val="center"/>
        <w:rPr>
          <w:rFonts w:ascii="Times New Roman" w:hAnsi="Times New Roman" w:cs="Times New Roman"/>
          <w:b/>
        </w:rPr>
      </w:pPr>
      <w:r w:rsidRPr="00237567">
        <w:rPr>
          <w:rFonts w:ascii="Times New Roman" w:hAnsi="Times New Roman" w:cs="Times New Roman"/>
          <w:b/>
        </w:rPr>
        <w:t>IV</w:t>
      </w:r>
      <w:r w:rsidR="00035678" w:rsidRPr="00237567">
        <w:rPr>
          <w:rFonts w:ascii="Times New Roman" w:hAnsi="Times New Roman" w:cs="Times New Roman"/>
          <w:b/>
        </w:rPr>
        <w:t>.</w:t>
      </w:r>
    </w:p>
    <w:p w14:paraId="64618D08" w14:textId="77777777" w:rsidR="00035678" w:rsidRPr="008F1F67" w:rsidRDefault="00035678" w:rsidP="00035678">
      <w:pPr>
        <w:pStyle w:val="Nadpis1"/>
        <w:spacing w:after="167"/>
        <w:ind w:left="231" w:right="442"/>
        <w:rPr>
          <w:b/>
          <w:caps/>
          <w:sz w:val="22"/>
        </w:rPr>
      </w:pPr>
      <w:r w:rsidRPr="00237567">
        <w:rPr>
          <w:b/>
          <w:caps/>
          <w:sz w:val="22"/>
        </w:rPr>
        <w:t>Místo</w:t>
      </w:r>
      <w:r w:rsidRPr="008F1F67">
        <w:rPr>
          <w:b/>
          <w:caps/>
          <w:sz w:val="22"/>
        </w:rPr>
        <w:t xml:space="preserve"> plnění, základní zásady</w:t>
      </w:r>
    </w:p>
    <w:p w14:paraId="0D6C5A6E" w14:textId="77777777" w:rsidR="00035678" w:rsidRPr="008F1F67" w:rsidRDefault="00035678" w:rsidP="008F1F67">
      <w:pPr>
        <w:pStyle w:val="Odstavecseseznamem"/>
        <w:numPr>
          <w:ilvl w:val="0"/>
          <w:numId w:val="15"/>
        </w:numPr>
        <w:ind w:left="426" w:right="14" w:hanging="426"/>
        <w:rPr>
          <w:rFonts w:ascii="Times New Roman" w:hAnsi="Times New Roman" w:cs="Times New Roman"/>
        </w:rPr>
      </w:pPr>
      <w:r w:rsidRPr="008F1F67">
        <w:rPr>
          <w:rFonts w:ascii="Times New Roman" w:hAnsi="Times New Roman" w:cs="Times New Roman"/>
        </w:rPr>
        <w:t xml:space="preserve">Místo plnění: </w:t>
      </w:r>
      <w:r w:rsidR="008F1F67" w:rsidRPr="008F1F67">
        <w:rPr>
          <w:rFonts w:ascii="Times New Roman" w:hAnsi="Times New Roman" w:cs="Times New Roman"/>
        </w:rPr>
        <w:t>Obora Březka, Kostelec u Křížků 75, 261 68 Kamenice</w:t>
      </w:r>
      <w:r w:rsidRPr="008F1F67">
        <w:rPr>
          <w:rFonts w:ascii="Times New Roman" w:hAnsi="Times New Roman" w:cs="Times New Roman"/>
        </w:rPr>
        <w:t>.</w:t>
      </w:r>
    </w:p>
    <w:p w14:paraId="10D5DE5E" w14:textId="77777777"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 xml:space="preserve">Zhotovitel se zavazuje provádět činnosti </w:t>
      </w:r>
      <w:r w:rsidR="008F1F67">
        <w:rPr>
          <w:rFonts w:ascii="Times New Roman" w:hAnsi="Times New Roman" w:cs="Times New Roman"/>
        </w:rPr>
        <w:t xml:space="preserve">podle této </w:t>
      </w:r>
      <w:r w:rsidRPr="008F1F67">
        <w:rPr>
          <w:rFonts w:ascii="Times New Roman" w:hAnsi="Times New Roman" w:cs="Times New Roman"/>
        </w:rPr>
        <w:t>smlouvy na základě zadávacích listů obdržených od objednatele, jejichž součástí je mimo jiné rovněž upřesnění podmínek provádění činností, a to včetně lhůt (termínů), ve kterých mají být činnosti zhotovitelem provedeny. Zhotovitel je povinen činnosti provádět plně v souladu se zadávacími listy, zejména v termínech v nich uvedených.</w:t>
      </w:r>
    </w:p>
    <w:p w14:paraId="77C07CA9" w14:textId="77777777"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Objednatel bude zhotoviteli zadávací listy předávat průběžně. Zhotovitel je povinen k výzvě o</w:t>
      </w:r>
      <w:r w:rsidR="0014529A" w:rsidRPr="008F1F67">
        <w:rPr>
          <w:rFonts w:ascii="Times New Roman" w:hAnsi="Times New Roman" w:cs="Times New Roman"/>
        </w:rPr>
        <w:t>b</w:t>
      </w:r>
      <w:r w:rsidRPr="008F1F67">
        <w:rPr>
          <w:rFonts w:ascii="Times New Roman" w:hAnsi="Times New Roman" w:cs="Times New Roman"/>
        </w:rPr>
        <w:t>jednatele zadávací listy převzít. Předání a převzetí zadávacího listu bude smluvními stranami stvrzeno jejich podpisem na zadávacím listu. V případě, že zhotovitel nepotvrdí převzetí zadávacího listu podpisem do následujícího pracovního dne ode dne jeho předání, zadávací list se považuje za zhotoviteli doručený, resp. zhotovitelem převzatý, jeho předáním do sféry dispozice zhotovitele.</w:t>
      </w:r>
    </w:p>
    <w:p w14:paraId="2E7B484C" w14:textId="77777777"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t>Zhotovitel je oprávněn zahájit provádění činností vždy až po předání zadávacího listu.</w:t>
      </w:r>
    </w:p>
    <w:p w14:paraId="4A914A79" w14:textId="77777777" w:rsidR="00035678" w:rsidRDefault="00035678" w:rsidP="008F1F67">
      <w:pPr>
        <w:pStyle w:val="Odstavecseseznamem"/>
        <w:numPr>
          <w:ilvl w:val="0"/>
          <w:numId w:val="15"/>
        </w:numPr>
        <w:spacing w:after="125" w:line="247" w:lineRule="auto"/>
        <w:ind w:left="426" w:right="247" w:hanging="426"/>
        <w:jc w:val="both"/>
        <w:rPr>
          <w:rFonts w:ascii="Times New Roman" w:hAnsi="Times New Roman" w:cs="Times New Roman"/>
        </w:rPr>
      </w:pPr>
      <w:r w:rsidRPr="008F1F67">
        <w:rPr>
          <w:rFonts w:ascii="Times New Roman" w:hAnsi="Times New Roman" w:cs="Times New Roman"/>
        </w:rPr>
        <w:lastRenderedPageBreak/>
        <w:t xml:space="preserve">Zhotovitel je povinen zahájit provádění činností dle smlouvy nejpozději do </w:t>
      </w:r>
      <w:r w:rsidR="0003194C">
        <w:rPr>
          <w:rFonts w:ascii="Times New Roman" w:hAnsi="Times New Roman" w:cs="Times New Roman"/>
        </w:rPr>
        <w:t>5</w:t>
      </w:r>
      <w:r w:rsidRPr="008F1F67">
        <w:rPr>
          <w:rFonts w:ascii="Times New Roman" w:hAnsi="Times New Roman" w:cs="Times New Roman"/>
        </w:rPr>
        <w:t xml:space="preserve"> pracovních dnů od předání prvního zadávacího listu. Zahájením provádění činností ve smyslu smlouvy se rozumí započetí kterékoliv činnosti dle čl. II. smlouvy.</w:t>
      </w:r>
    </w:p>
    <w:p w14:paraId="42E2ED02" w14:textId="77777777" w:rsidR="00C609CD" w:rsidRDefault="00C609CD" w:rsidP="0069238E">
      <w:pPr>
        <w:pStyle w:val="Odstavecseseznamem"/>
        <w:spacing w:after="125" w:line="247" w:lineRule="auto"/>
        <w:ind w:left="426" w:right="247"/>
        <w:jc w:val="both"/>
        <w:rPr>
          <w:rFonts w:ascii="Times New Roman" w:hAnsi="Times New Roman" w:cs="Times New Roman"/>
        </w:rPr>
      </w:pPr>
    </w:p>
    <w:p w14:paraId="16AB3288" w14:textId="77777777" w:rsidR="008F1F67" w:rsidRPr="008F1F67" w:rsidRDefault="008F1F67" w:rsidP="008F1F67">
      <w:pPr>
        <w:pStyle w:val="Nadpis1"/>
        <w:spacing w:after="0"/>
        <w:ind w:left="232" w:right="448" w:hanging="11"/>
        <w:rPr>
          <w:b/>
          <w:sz w:val="22"/>
        </w:rPr>
      </w:pPr>
      <w:r w:rsidRPr="008F1F67">
        <w:rPr>
          <w:b/>
          <w:sz w:val="22"/>
        </w:rPr>
        <w:t>V.</w:t>
      </w:r>
    </w:p>
    <w:p w14:paraId="40BE45DA" w14:textId="77777777" w:rsidR="00035678" w:rsidRDefault="00035678" w:rsidP="008F1F67">
      <w:pPr>
        <w:pStyle w:val="Nadpis1"/>
        <w:spacing w:after="0"/>
        <w:ind w:left="232" w:right="448" w:hanging="11"/>
        <w:rPr>
          <w:b/>
          <w:caps/>
          <w:sz w:val="22"/>
        </w:rPr>
      </w:pPr>
      <w:proofErr w:type="gramStart"/>
      <w:r w:rsidRPr="008F1F67">
        <w:rPr>
          <w:b/>
          <w:caps/>
          <w:sz w:val="22"/>
        </w:rPr>
        <w:t xml:space="preserve">Převzetí </w:t>
      </w:r>
      <w:r w:rsidR="008F1F67">
        <w:rPr>
          <w:b/>
          <w:caps/>
          <w:sz w:val="22"/>
        </w:rPr>
        <w:t xml:space="preserve"> </w:t>
      </w:r>
      <w:r w:rsidRPr="008F1F67">
        <w:rPr>
          <w:b/>
          <w:caps/>
          <w:sz w:val="22"/>
        </w:rPr>
        <w:t>provedených</w:t>
      </w:r>
      <w:proofErr w:type="gramEnd"/>
      <w:r w:rsidRPr="008F1F67">
        <w:rPr>
          <w:b/>
          <w:caps/>
          <w:sz w:val="22"/>
        </w:rPr>
        <w:t xml:space="preserve"> </w:t>
      </w:r>
      <w:r w:rsidR="008F1F67">
        <w:rPr>
          <w:b/>
          <w:caps/>
          <w:sz w:val="22"/>
        </w:rPr>
        <w:t xml:space="preserve"> prací</w:t>
      </w:r>
    </w:p>
    <w:p w14:paraId="5E8A89BF" w14:textId="77777777" w:rsidR="009E177F" w:rsidRPr="009E177F" w:rsidRDefault="009E177F" w:rsidP="009E177F">
      <w:pPr>
        <w:spacing w:after="0"/>
        <w:rPr>
          <w:lang w:eastAsia="cs-CZ"/>
        </w:rPr>
      </w:pPr>
    </w:p>
    <w:p w14:paraId="03D33E28" w14:textId="77777777" w:rsidR="00035678" w:rsidRPr="009E177F"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Zhotovitel je povinen předávat objednateli číselníky vytvořené v souladu s pokyny objednatele a smlouvou, a to vždy nejpozději do 3 pracovních dnů ode dne, kdy budou dokončeny těžební činnosti. </w:t>
      </w:r>
      <w:r w:rsidR="008F1F67" w:rsidRPr="009E177F">
        <w:rPr>
          <w:rFonts w:ascii="Times New Roman" w:hAnsi="Times New Roman" w:cs="Times New Roman"/>
        </w:rPr>
        <w:t>Č</w:t>
      </w:r>
      <w:r w:rsidRPr="009E177F">
        <w:rPr>
          <w:rFonts w:ascii="Times New Roman" w:hAnsi="Times New Roman" w:cs="Times New Roman"/>
        </w:rPr>
        <w:t>íselník bude obsahovat vzestupné číselné označení, které se nebude při poskytování plnění dle smlouvy opakovat.</w:t>
      </w:r>
    </w:p>
    <w:p w14:paraId="5A0428DF" w14:textId="77777777" w:rsidR="00035678" w:rsidRDefault="00035678" w:rsidP="008F1F67">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 xml:space="preserve">Objednatel je povinen číselníky od zhotovitele přebírat, a to ve lhůtě 3 pracovních dnů od okamžiku, kdy je objednatel k jejich převzetí zhotovitelem vyzván. Po převzetí číselníků objednatel provede jejich kontrolu (včetně kontroly provedených těžebních činností), a to nejpozději do 3 pracovních dnů ode dne jejich převzetí. V případě, že číselníky či provedené těžební činnosti nevykazují vady, objednatel provede v téže lhůtě </w:t>
      </w:r>
      <w:r w:rsidR="009E177F" w:rsidRPr="009E177F">
        <w:rPr>
          <w:rFonts w:ascii="Times New Roman" w:hAnsi="Times New Roman" w:cs="Times New Roman"/>
        </w:rPr>
        <w:t xml:space="preserve">akceptaci číselníků, a to uvedením podpisu zástupce objednatele </w:t>
      </w:r>
      <w:r w:rsidRPr="009E177F">
        <w:rPr>
          <w:rFonts w:ascii="Times New Roman" w:hAnsi="Times New Roman" w:cs="Times New Roman"/>
        </w:rPr>
        <w:t>s uvedením da</w:t>
      </w:r>
      <w:r w:rsidR="009E177F" w:rsidRPr="009E177F">
        <w:rPr>
          <w:rFonts w:ascii="Times New Roman" w:hAnsi="Times New Roman" w:cs="Times New Roman"/>
        </w:rPr>
        <w:t>t</w:t>
      </w:r>
      <w:r w:rsidRPr="009E177F">
        <w:rPr>
          <w:rFonts w:ascii="Times New Roman" w:hAnsi="Times New Roman" w:cs="Times New Roman"/>
        </w:rPr>
        <w:t>a akceptace. Akceptací číselník</w:t>
      </w:r>
      <w:r w:rsidR="009E177F" w:rsidRPr="009E177F">
        <w:rPr>
          <w:rFonts w:ascii="Times New Roman" w:hAnsi="Times New Roman" w:cs="Times New Roman"/>
        </w:rPr>
        <w:t>u</w:t>
      </w:r>
      <w:r w:rsidRPr="009E177F">
        <w:rPr>
          <w:rFonts w:ascii="Times New Roman" w:hAnsi="Times New Roman" w:cs="Times New Roman"/>
        </w:rPr>
        <w:t xml:space="preserve"> objednatel potvrzuje, že těžba (těžební činnosti) byla provedena řádně a v souladu se zadávacím listem. V případě, že číselník či provedené těžební činnosti budou vykazovat vady, je objednatel oprávněn vznést námitku a dle okolností stanovit zhotoviteli přiměřenou lhůtu pro jejich odstranění. Zhotovitel je následně povinen ve stanovené lhůtě vady odstranit a číselník opětovně předložit objednateli k akceptaci.</w:t>
      </w:r>
    </w:p>
    <w:p w14:paraId="6CA0D085" w14:textId="77777777" w:rsidR="00237567" w:rsidRPr="00CE58BE"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CE58BE">
        <w:rPr>
          <w:rFonts w:ascii="Times New Roman" w:hAnsi="Times New Roman" w:cs="Times New Roman"/>
        </w:rPr>
        <w:t xml:space="preserve">Příjem vytěžené dřevní hmoty bude prováděn měřením v hráních (na lokalitě OM) nebo měřením středových nebo čepových tlouštěk a délek, v souladu s Doporučenými pravidly pro měření a třídění dříví v </w:t>
      </w:r>
      <w:r w:rsidR="009E177F" w:rsidRPr="00CE58BE">
        <w:rPr>
          <w:rFonts w:ascii="Times New Roman" w:hAnsi="Times New Roman" w:cs="Times New Roman"/>
        </w:rPr>
        <w:t>Č</w:t>
      </w:r>
      <w:r w:rsidRPr="00CE58BE">
        <w:rPr>
          <w:rFonts w:ascii="Times New Roman" w:hAnsi="Times New Roman" w:cs="Times New Roman"/>
        </w:rPr>
        <w:t xml:space="preserve">eské republice platnými od l. l. 2008, a to v závislosti na užité technologii, výjimečně jiným, smluvními stranami písemně ujednaným způsobem. </w:t>
      </w:r>
    </w:p>
    <w:p w14:paraId="706C7287" w14:textId="77777777" w:rsidR="00035678" w:rsidRPr="00237567"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CE58BE">
        <w:rPr>
          <w:rFonts w:ascii="Times New Roman" w:hAnsi="Times New Roman" w:cs="Times New Roman"/>
        </w:rPr>
        <w:t xml:space="preserve">Zhotovitel je dále povinen </w:t>
      </w:r>
      <w:r w:rsidR="009E177F" w:rsidRPr="00CE58BE">
        <w:rPr>
          <w:rFonts w:ascii="Times New Roman" w:hAnsi="Times New Roman" w:cs="Times New Roman"/>
        </w:rPr>
        <w:t>alespoň</w:t>
      </w:r>
      <w:r w:rsidRPr="00CE58BE">
        <w:rPr>
          <w:rFonts w:ascii="Times New Roman" w:hAnsi="Times New Roman" w:cs="Times New Roman"/>
        </w:rPr>
        <w:t xml:space="preserve"> jednou měsíčně předkládat objednateli písemný soupis provedených souvisejících činností</w:t>
      </w:r>
      <w:r w:rsidR="005A1388" w:rsidRPr="00CE58BE">
        <w:rPr>
          <w:rFonts w:ascii="Times New Roman" w:hAnsi="Times New Roman" w:cs="Times New Roman"/>
        </w:rPr>
        <w:t>,</w:t>
      </w:r>
      <w:r w:rsidRPr="00CE58BE">
        <w:rPr>
          <w:rFonts w:ascii="Times New Roman" w:hAnsi="Times New Roman" w:cs="Times New Roman"/>
        </w:rPr>
        <w:t xml:space="preserve"> v členění dle jednotlivých porostů</w:t>
      </w:r>
      <w:r w:rsidR="005A1388" w:rsidRPr="00CE58BE">
        <w:rPr>
          <w:rFonts w:ascii="Times New Roman" w:hAnsi="Times New Roman" w:cs="Times New Roman"/>
        </w:rPr>
        <w:t>, a to</w:t>
      </w:r>
      <w:r w:rsidRPr="00CE58BE">
        <w:rPr>
          <w:rFonts w:ascii="Times New Roman" w:hAnsi="Times New Roman" w:cs="Times New Roman"/>
        </w:rPr>
        <w:t xml:space="preserve"> za příslušný</w:t>
      </w:r>
      <w:r w:rsidRPr="00237567">
        <w:rPr>
          <w:rFonts w:ascii="Times New Roman" w:hAnsi="Times New Roman" w:cs="Times New Roman"/>
        </w:rPr>
        <w:t xml:space="preserve"> kalendářní měsíc. Po převzetí soupisu objednatel provede jeho kontrolu provedených činností, a to nejpozději do 3 pracovních dnů ode dne převzetí příslušného soupisu. V případě, že soupis či provedené činnosti nevykazují vady, objednatel provede v téže lhůtě i akceptaci soupisu. Soupisy jsou řádně akceptovány podpisem </w:t>
      </w:r>
      <w:r w:rsidR="009E177F" w:rsidRPr="00237567">
        <w:rPr>
          <w:rFonts w:ascii="Times New Roman" w:hAnsi="Times New Roman" w:cs="Times New Roman"/>
        </w:rPr>
        <w:t xml:space="preserve">zástupce </w:t>
      </w:r>
      <w:r w:rsidRPr="00237567">
        <w:rPr>
          <w:rFonts w:ascii="Times New Roman" w:hAnsi="Times New Roman" w:cs="Times New Roman"/>
        </w:rPr>
        <w:t>objednatele</w:t>
      </w:r>
      <w:r w:rsidR="005A1388" w:rsidRPr="00237567">
        <w:rPr>
          <w:rFonts w:ascii="Times New Roman" w:hAnsi="Times New Roman" w:cs="Times New Roman"/>
        </w:rPr>
        <w:t>,</w:t>
      </w:r>
      <w:r w:rsidRPr="00237567">
        <w:rPr>
          <w:rFonts w:ascii="Times New Roman" w:hAnsi="Times New Roman" w:cs="Times New Roman"/>
        </w:rPr>
        <w:t xml:space="preserve"> s uvedením data akceptace. Akceptací soupisu objednatel potvrzuje, že související činnosti byly provedeny řádně a v souladu se zadávacím listem a smlouvou. V případě, že soupis či provedené související činnosti budou vykazovat vady, je objednatel oprávněn vznést námitku a dle okolností stanovit zhotoviteli přiměřenou lhůtu pro jejich odstranění. Zhotovitel je následně povinen ve stanovené lhůtě vady odstranit a soupis opětovně předložit objednateli k akceptaci.</w:t>
      </w:r>
    </w:p>
    <w:p w14:paraId="0B729AC2" w14:textId="77777777" w:rsidR="00035678" w:rsidRDefault="00035678" w:rsidP="009E177F">
      <w:pPr>
        <w:pStyle w:val="Odstavecseseznamem"/>
        <w:numPr>
          <w:ilvl w:val="0"/>
          <w:numId w:val="16"/>
        </w:numPr>
        <w:spacing w:after="125" w:line="247" w:lineRule="auto"/>
        <w:ind w:left="426" w:right="264" w:hanging="426"/>
        <w:jc w:val="both"/>
        <w:rPr>
          <w:rFonts w:ascii="Times New Roman" w:hAnsi="Times New Roman" w:cs="Times New Roman"/>
        </w:rPr>
      </w:pPr>
      <w:r w:rsidRPr="009E177F">
        <w:rPr>
          <w:rFonts w:ascii="Times New Roman" w:hAnsi="Times New Roman" w:cs="Times New Roman"/>
        </w:rPr>
        <w:t>Po ukončení veškerých těžebních a souvisejících činností je zhotovitel povinen předat porost objednateli, a to nejpozději do 3 pracovních dnů od ukončení veškerých činností</w:t>
      </w:r>
      <w:r w:rsidR="009E177F">
        <w:rPr>
          <w:rFonts w:ascii="Times New Roman" w:hAnsi="Times New Roman" w:cs="Times New Roman"/>
        </w:rPr>
        <w:t>,</w:t>
      </w:r>
      <w:r w:rsidRPr="009E177F">
        <w:rPr>
          <w:rFonts w:ascii="Times New Roman" w:hAnsi="Times New Roman" w:cs="Times New Roman"/>
        </w:rPr>
        <w:t xml:space="preserve"> včetně </w:t>
      </w:r>
      <w:proofErr w:type="spellStart"/>
      <w:r w:rsidRPr="009E177F">
        <w:rPr>
          <w:rFonts w:ascii="Times New Roman" w:hAnsi="Times New Roman" w:cs="Times New Roman"/>
        </w:rPr>
        <w:t>potěžebních</w:t>
      </w:r>
      <w:proofErr w:type="spellEnd"/>
      <w:r w:rsidRPr="009E177F">
        <w:rPr>
          <w:rFonts w:ascii="Times New Roman" w:hAnsi="Times New Roman" w:cs="Times New Roman"/>
        </w:rPr>
        <w:t xml:space="preserve"> úprav v porostu. V případě, že těžební a související činnosti (včetně </w:t>
      </w:r>
      <w:proofErr w:type="spellStart"/>
      <w:r w:rsidRPr="009E177F">
        <w:rPr>
          <w:rFonts w:ascii="Times New Roman" w:hAnsi="Times New Roman" w:cs="Times New Roman"/>
        </w:rPr>
        <w:t>potěžebních</w:t>
      </w:r>
      <w:proofErr w:type="spellEnd"/>
      <w:r w:rsidRPr="009E177F">
        <w:rPr>
          <w:rFonts w:ascii="Times New Roman" w:hAnsi="Times New Roman" w:cs="Times New Roman"/>
        </w:rPr>
        <w:t xml:space="preserve"> úprav) nebyly provedeny zhotovitelem řádně, popř. nebyl řádně vyhotoven číselník či soupis souvisejících činností, není objednatel povinen příslušný zadávací list potvrdit; na zadávacím listu bude v takovém případě učiněn přehled zjištěných nedostatků včetně lhůty pro jejich odstranění. Zhotovitel je následně povinen ve stanovené lhůtě nedostatky odstranit a opětovně předložit zadávací list k odsouhlasení (potvrzení) objednateli. Stanovením lhůty k odstranění nedostatků není dotčeno právo objednatele požadovat za</w:t>
      </w:r>
      <w:r w:rsidR="005A1388">
        <w:rPr>
          <w:rFonts w:ascii="Times New Roman" w:hAnsi="Times New Roman" w:cs="Times New Roman"/>
        </w:rPr>
        <w:t xml:space="preserve">placení smluvní pokuty dle čl. </w:t>
      </w:r>
      <w:r w:rsidRPr="009E177F">
        <w:rPr>
          <w:rFonts w:ascii="Times New Roman" w:hAnsi="Times New Roman" w:cs="Times New Roman"/>
        </w:rPr>
        <w:t>I</w:t>
      </w:r>
      <w:r w:rsidR="005A1388">
        <w:rPr>
          <w:rFonts w:ascii="Times New Roman" w:hAnsi="Times New Roman" w:cs="Times New Roman"/>
        </w:rPr>
        <w:t>X</w:t>
      </w:r>
      <w:r w:rsidRPr="009E177F">
        <w:rPr>
          <w:rFonts w:ascii="Times New Roman" w:hAnsi="Times New Roman" w:cs="Times New Roman"/>
        </w:rPr>
        <w:t xml:space="preserve">. smlouvy. Ke konečnému předání a převzetí pracoviště (porostu) tak dojde po provedení (a dokončení) činností, včetně provedení </w:t>
      </w:r>
      <w:proofErr w:type="spellStart"/>
      <w:r w:rsidRPr="009E177F">
        <w:rPr>
          <w:rFonts w:ascii="Times New Roman" w:hAnsi="Times New Roman" w:cs="Times New Roman"/>
        </w:rPr>
        <w:t>potěžebních</w:t>
      </w:r>
      <w:proofErr w:type="spellEnd"/>
      <w:r w:rsidRPr="009E177F">
        <w:rPr>
          <w:rFonts w:ascii="Times New Roman" w:hAnsi="Times New Roman" w:cs="Times New Roman"/>
        </w:rPr>
        <w:t xml:space="preserve"> úprav, potvrzením (podpisem) objednatele na příslušném zadávacím listu, jímž bylo provedení činností zhotoviteli zadáno, a to po řádném dokončení činností zhotovitelem a akceptaci číselníků a soupisů objednatelem v souladu s</w:t>
      </w:r>
      <w:r w:rsidR="005A1388">
        <w:rPr>
          <w:rFonts w:ascii="Times New Roman" w:hAnsi="Times New Roman" w:cs="Times New Roman"/>
        </w:rPr>
        <w:t xml:space="preserve"> tímto </w:t>
      </w:r>
      <w:r w:rsidRPr="009E177F">
        <w:rPr>
          <w:rFonts w:ascii="Times New Roman" w:hAnsi="Times New Roman" w:cs="Times New Roman"/>
        </w:rPr>
        <w:t>článkem smlouvy.</w:t>
      </w:r>
    </w:p>
    <w:p w14:paraId="46A7C5BD" w14:textId="77777777" w:rsidR="00077D71" w:rsidRDefault="00077D71" w:rsidP="009E177F">
      <w:pPr>
        <w:pStyle w:val="Odstavecseseznamem"/>
        <w:spacing w:after="0" w:line="247" w:lineRule="auto"/>
        <w:ind w:left="426" w:right="264"/>
        <w:jc w:val="both"/>
        <w:rPr>
          <w:rFonts w:ascii="Times New Roman" w:hAnsi="Times New Roman" w:cs="Times New Roman"/>
        </w:rPr>
      </w:pPr>
    </w:p>
    <w:p w14:paraId="2D59C585" w14:textId="77777777" w:rsidR="009E177F" w:rsidRPr="00077D71" w:rsidRDefault="00035678" w:rsidP="009E177F">
      <w:pPr>
        <w:spacing w:after="0"/>
        <w:ind w:left="4315" w:right="4065"/>
        <w:jc w:val="center"/>
        <w:rPr>
          <w:rFonts w:ascii="Times New Roman" w:hAnsi="Times New Roman" w:cs="Times New Roman"/>
          <w:b/>
        </w:rPr>
      </w:pPr>
      <w:r w:rsidRPr="00077D71">
        <w:rPr>
          <w:rFonts w:ascii="Times New Roman" w:hAnsi="Times New Roman" w:cs="Times New Roman"/>
          <w:b/>
        </w:rPr>
        <w:t>V</w:t>
      </w:r>
      <w:r w:rsidR="009E177F" w:rsidRPr="00077D71">
        <w:rPr>
          <w:rFonts w:ascii="Times New Roman" w:hAnsi="Times New Roman" w:cs="Times New Roman"/>
          <w:b/>
        </w:rPr>
        <w:t>I</w:t>
      </w:r>
      <w:r w:rsidRPr="00077D71">
        <w:rPr>
          <w:rFonts w:ascii="Times New Roman" w:hAnsi="Times New Roman" w:cs="Times New Roman"/>
          <w:b/>
        </w:rPr>
        <w:t xml:space="preserve">. </w:t>
      </w:r>
    </w:p>
    <w:p w14:paraId="67FB3B55" w14:textId="77777777" w:rsidR="00035678" w:rsidRDefault="009E177F" w:rsidP="009E177F">
      <w:pPr>
        <w:spacing w:after="0"/>
        <w:ind w:left="4315" w:right="4065"/>
        <w:jc w:val="center"/>
        <w:rPr>
          <w:rFonts w:ascii="Times New Roman" w:hAnsi="Times New Roman" w:cs="Times New Roman"/>
          <w:b/>
        </w:rPr>
      </w:pPr>
      <w:r w:rsidRPr="00077D71">
        <w:rPr>
          <w:rFonts w:ascii="Times New Roman" w:hAnsi="Times New Roman" w:cs="Times New Roman"/>
          <w:b/>
        </w:rPr>
        <w:lastRenderedPageBreak/>
        <w:t>CENA</w:t>
      </w:r>
    </w:p>
    <w:p w14:paraId="2C2018AD" w14:textId="77777777" w:rsidR="00077D71" w:rsidRPr="00077D71" w:rsidRDefault="00077D71" w:rsidP="009E177F">
      <w:pPr>
        <w:spacing w:after="0"/>
        <w:ind w:left="4315" w:right="4065"/>
        <w:jc w:val="center"/>
        <w:rPr>
          <w:rFonts w:ascii="Times New Roman" w:hAnsi="Times New Roman" w:cs="Times New Roman"/>
          <w:b/>
        </w:rPr>
      </w:pPr>
    </w:p>
    <w:p w14:paraId="665F74CB" w14:textId="4AFF998C"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sidRPr="00077D71">
        <w:rPr>
          <w:rFonts w:ascii="Times New Roman" w:hAnsi="Times New Roman" w:cs="Times New Roman"/>
        </w:rPr>
        <w:t xml:space="preserve">Sjednaná cena za </w:t>
      </w:r>
      <w:r>
        <w:rPr>
          <w:rFonts w:ascii="Times New Roman" w:hAnsi="Times New Roman" w:cs="Times New Roman"/>
        </w:rPr>
        <w:t>1 m</w:t>
      </w:r>
      <w:r>
        <w:rPr>
          <w:rFonts w:ascii="Times New Roman" w:hAnsi="Times New Roman" w:cs="Times New Roman"/>
          <w:vertAlign w:val="superscript"/>
        </w:rPr>
        <w:t>3</w:t>
      </w:r>
      <w:r>
        <w:rPr>
          <w:rFonts w:ascii="Times New Roman" w:hAnsi="Times New Roman" w:cs="Times New Roman"/>
        </w:rPr>
        <w:t xml:space="preserve"> zpracovaného dříví je </w:t>
      </w:r>
      <w:r w:rsidR="00E74DF6">
        <w:rPr>
          <w:rFonts w:ascii="Times New Roman" w:hAnsi="Times New Roman" w:cs="Times New Roman"/>
        </w:rPr>
        <w:t>340</w:t>
      </w:r>
      <w:r>
        <w:rPr>
          <w:rFonts w:ascii="Times New Roman" w:hAnsi="Times New Roman" w:cs="Times New Roman"/>
        </w:rPr>
        <w:t>,- Kč bez DPH a obsahuje veškeré touto smlouvou sjednané práce.</w:t>
      </w:r>
    </w:p>
    <w:p w14:paraId="771088AD" w14:textId="3E658878" w:rsidR="00077D71" w:rsidRDefault="00077D71" w:rsidP="00077D71">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 xml:space="preserve">Cena za provedení činností dle této smlouvy v CPM je </w:t>
      </w:r>
      <w:r w:rsidR="00E74DF6">
        <w:rPr>
          <w:rFonts w:ascii="Times New Roman" w:hAnsi="Times New Roman" w:cs="Times New Roman"/>
        </w:rPr>
        <w:t>340 000</w:t>
      </w:r>
      <w:r w:rsidR="005A1388">
        <w:rPr>
          <w:rFonts w:ascii="Times New Roman" w:hAnsi="Times New Roman" w:cs="Times New Roman"/>
        </w:rPr>
        <w:t>,-</w:t>
      </w:r>
      <w:r>
        <w:rPr>
          <w:rFonts w:ascii="Times New Roman" w:hAnsi="Times New Roman" w:cs="Times New Roman"/>
        </w:rPr>
        <w:t xml:space="preserve"> Kč bez DPH. </w:t>
      </w:r>
    </w:p>
    <w:p w14:paraId="50585B7E" w14:textId="77777777"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Objednatel z</w:t>
      </w:r>
      <w:r w:rsidR="00035678" w:rsidRPr="00ED27ED">
        <w:rPr>
          <w:rFonts w:ascii="Times New Roman" w:hAnsi="Times New Roman" w:cs="Times New Roman"/>
        </w:rPr>
        <w:t>hotoviteli uhra</w:t>
      </w:r>
      <w:r>
        <w:rPr>
          <w:rFonts w:ascii="Times New Roman" w:hAnsi="Times New Roman" w:cs="Times New Roman"/>
        </w:rPr>
        <w:t>dí cenu</w:t>
      </w:r>
      <w:r w:rsidR="00035678" w:rsidRPr="00ED27ED">
        <w:rPr>
          <w:rFonts w:ascii="Times New Roman" w:hAnsi="Times New Roman" w:cs="Times New Roman"/>
        </w:rPr>
        <w:t xml:space="preserve"> za </w:t>
      </w:r>
      <w:r>
        <w:rPr>
          <w:rFonts w:ascii="Times New Roman" w:hAnsi="Times New Roman" w:cs="Times New Roman"/>
        </w:rPr>
        <w:t xml:space="preserve">skutečně poskytnuté </w:t>
      </w:r>
      <w:r w:rsidR="00035678" w:rsidRPr="00ED27ED">
        <w:rPr>
          <w:rFonts w:ascii="Times New Roman" w:hAnsi="Times New Roman" w:cs="Times New Roman"/>
        </w:rPr>
        <w:t>plněn</w:t>
      </w:r>
      <w:r>
        <w:rPr>
          <w:rFonts w:ascii="Times New Roman" w:hAnsi="Times New Roman" w:cs="Times New Roman"/>
        </w:rPr>
        <w:t>í,</w:t>
      </w:r>
      <w:r w:rsidR="00035678" w:rsidRPr="00ED27ED">
        <w:rPr>
          <w:rFonts w:ascii="Times New Roman" w:hAnsi="Times New Roman" w:cs="Times New Roman"/>
        </w:rPr>
        <w:t xml:space="preserve"> stanoven</w:t>
      </w:r>
      <w:r>
        <w:rPr>
          <w:rFonts w:ascii="Times New Roman" w:hAnsi="Times New Roman" w:cs="Times New Roman"/>
        </w:rPr>
        <w:t>é</w:t>
      </w:r>
      <w:r w:rsidR="00035678" w:rsidRPr="00ED27ED">
        <w:rPr>
          <w:rFonts w:ascii="Times New Roman" w:hAnsi="Times New Roman" w:cs="Times New Roman"/>
        </w:rPr>
        <w:t xml:space="preserve"> jako součin množství skutečně zpracovaného </w:t>
      </w:r>
      <w:r>
        <w:rPr>
          <w:rFonts w:ascii="Times New Roman" w:hAnsi="Times New Roman" w:cs="Times New Roman"/>
        </w:rPr>
        <w:t>a přiblíženého</w:t>
      </w:r>
      <w:r w:rsidR="00035678" w:rsidRPr="00ED27ED">
        <w:rPr>
          <w:rFonts w:ascii="Times New Roman" w:hAnsi="Times New Roman" w:cs="Times New Roman"/>
        </w:rPr>
        <w:t xml:space="preserve"> (popř. skutečně zpracovaného a asanovaného) dříví </w:t>
      </w:r>
      <w:r>
        <w:rPr>
          <w:rFonts w:ascii="Times New Roman" w:hAnsi="Times New Roman" w:cs="Times New Roman"/>
        </w:rPr>
        <w:t>včetně</w:t>
      </w:r>
      <w:r w:rsidR="00035678" w:rsidRPr="00ED27ED">
        <w:rPr>
          <w:rFonts w:ascii="Times New Roman" w:hAnsi="Times New Roman" w:cs="Times New Roman"/>
        </w:rPr>
        <w:t xml:space="preserve"> ostatních skutečně provedených souvisejících </w:t>
      </w:r>
      <w:r w:rsidR="00035678" w:rsidRPr="009E177F">
        <w:rPr>
          <w:noProof/>
          <w:lang w:eastAsia="cs-CZ"/>
        </w:rPr>
        <w:drawing>
          <wp:inline distT="0" distB="0" distL="0" distR="0" wp14:anchorId="6C676FA9" wp14:editId="57338A46">
            <wp:extent cx="6096" cy="6097"/>
            <wp:effectExtent l="0" t="0" r="0" b="0"/>
            <wp:docPr id="12575" name="Picture 12575"/>
            <wp:cNvGraphicFramePr/>
            <a:graphic xmlns:a="http://schemas.openxmlformats.org/drawingml/2006/main">
              <a:graphicData uri="http://schemas.openxmlformats.org/drawingml/2006/picture">
                <pic:pic xmlns:pic="http://schemas.openxmlformats.org/drawingml/2006/picture">
                  <pic:nvPicPr>
                    <pic:cNvPr id="12575" name="Picture 12575"/>
                    <pic:cNvPicPr/>
                  </pic:nvPicPr>
                  <pic:blipFill>
                    <a:blip r:embed="rId7"/>
                    <a:stretch>
                      <a:fillRect/>
                    </a:stretch>
                  </pic:blipFill>
                  <pic:spPr>
                    <a:xfrm>
                      <a:off x="0" y="0"/>
                      <a:ext cx="6096" cy="6097"/>
                    </a:xfrm>
                    <a:prstGeom prst="rect">
                      <a:avLst/>
                    </a:prstGeom>
                  </pic:spPr>
                </pic:pic>
              </a:graphicData>
            </a:graphic>
          </wp:inline>
        </w:drawing>
      </w:r>
      <w:r w:rsidR="00035678" w:rsidRPr="00ED27ED">
        <w:rPr>
          <w:rFonts w:ascii="Times New Roman" w:hAnsi="Times New Roman" w:cs="Times New Roman"/>
        </w:rPr>
        <w:t xml:space="preserve"> činností a příslušné jednotkové ceny </w:t>
      </w:r>
      <w:r>
        <w:rPr>
          <w:rFonts w:ascii="Times New Roman" w:hAnsi="Times New Roman" w:cs="Times New Roman"/>
        </w:rPr>
        <w:t xml:space="preserve">za 1 </w:t>
      </w:r>
      <w:r w:rsidR="00035678" w:rsidRPr="00ED27ED">
        <w:rPr>
          <w:rFonts w:ascii="Times New Roman" w:hAnsi="Times New Roman" w:cs="Times New Roman"/>
        </w:rPr>
        <w:t>m</w:t>
      </w:r>
      <w:r w:rsidR="00035678" w:rsidRPr="00ED27ED">
        <w:rPr>
          <w:rFonts w:ascii="Times New Roman" w:hAnsi="Times New Roman" w:cs="Times New Roman"/>
          <w:vertAlign w:val="superscript"/>
        </w:rPr>
        <w:t xml:space="preserve">3 </w:t>
      </w:r>
      <w:r>
        <w:rPr>
          <w:rFonts w:ascii="Times New Roman" w:hAnsi="Times New Roman" w:cs="Times New Roman"/>
        </w:rPr>
        <w:t>bez DPH.</w:t>
      </w:r>
      <w:r w:rsidR="00035678" w:rsidRPr="00ED27ED">
        <w:rPr>
          <w:rFonts w:ascii="Times New Roman" w:hAnsi="Times New Roman" w:cs="Times New Roman"/>
        </w:rPr>
        <w:t xml:space="preserve"> Ceny uvedené </w:t>
      </w:r>
      <w:r>
        <w:rPr>
          <w:rFonts w:ascii="Times New Roman" w:hAnsi="Times New Roman" w:cs="Times New Roman"/>
        </w:rPr>
        <w:t>tomto článku této smlouvy</w:t>
      </w:r>
      <w:r w:rsidR="00035678" w:rsidRPr="00ED27ED">
        <w:rPr>
          <w:rFonts w:ascii="Times New Roman" w:hAnsi="Times New Roman" w:cs="Times New Roman"/>
        </w:rPr>
        <w:t xml:space="preserve"> jsou maximální a nepřekročitelné a zahrnují veškeré náklady zhotovitele na řádné poskytnutí veškerých </w:t>
      </w:r>
      <w:r>
        <w:rPr>
          <w:rFonts w:ascii="Times New Roman" w:hAnsi="Times New Roman" w:cs="Times New Roman"/>
        </w:rPr>
        <w:t xml:space="preserve">sjednaných </w:t>
      </w:r>
      <w:r w:rsidR="00035678" w:rsidRPr="00ED27ED">
        <w:rPr>
          <w:rFonts w:ascii="Times New Roman" w:hAnsi="Times New Roman" w:cs="Times New Roman"/>
        </w:rPr>
        <w:t xml:space="preserve">plnění dle </w:t>
      </w:r>
      <w:r>
        <w:rPr>
          <w:rFonts w:ascii="Times New Roman" w:hAnsi="Times New Roman" w:cs="Times New Roman"/>
        </w:rPr>
        <w:t xml:space="preserve">této </w:t>
      </w:r>
      <w:r w:rsidR="00035678" w:rsidRPr="00ED27ED">
        <w:rPr>
          <w:rFonts w:ascii="Times New Roman" w:hAnsi="Times New Roman" w:cs="Times New Roman"/>
        </w:rPr>
        <w:t>smlouvy.</w:t>
      </w:r>
    </w:p>
    <w:p w14:paraId="68BADA58" w14:textId="77777777" w:rsidR="00035678" w:rsidRDefault="00ED27ED" w:rsidP="00ED27ED">
      <w:pPr>
        <w:pStyle w:val="Odstavecseseznamem"/>
        <w:numPr>
          <w:ilvl w:val="0"/>
          <w:numId w:val="17"/>
        </w:numPr>
        <w:spacing w:after="12" w:line="247" w:lineRule="auto"/>
        <w:ind w:left="426" w:right="14" w:hanging="426"/>
        <w:jc w:val="both"/>
        <w:rPr>
          <w:rFonts w:ascii="Times New Roman" w:hAnsi="Times New Roman" w:cs="Times New Roman"/>
        </w:rPr>
      </w:pPr>
      <w:r>
        <w:rPr>
          <w:rFonts w:ascii="Times New Roman" w:hAnsi="Times New Roman" w:cs="Times New Roman"/>
        </w:rPr>
        <w:t>K ceně za plnění poskytnuté</w:t>
      </w:r>
      <w:r w:rsidR="00035678" w:rsidRPr="00ED27ED">
        <w:rPr>
          <w:rFonts w:ascii="Times New Roman" w:hAnsi="Times New Roman" w:cs="Times New Roman"/>
        </w:rPr>
        <w:t xml:space="preserve"> dle smlouvy bude připočtena DPH v</w:t>
      </w:r>
      <w:r>
        <w:rPr>
          <w:rFonts w:ascii="Times New Roman" w:hAnsi="Times New Roman" w:cs="Times New Roman"/>
        </w:rPr>
        <w:t> sazbě a ve</w:t>
      </w:r>
      <w:r w:rsidR="00035678" w:rsidRPr="00ED27ED">
        <w:rPr>
          <w:rFonts w:ascii="Times New Roman" w:hAnsi="Times New Roman" w:cs="Times New Roman"/>
        </w:rPr>
        <w:t xml:space="preserve"> výši dle</w:t>
      </w:r>
      <w:r>
        <w:rPr>
          <w:rFonts w:ascii="Times New Roman" w:hAnsi="Times New Roman" w:cs="Times New Roman"/>
        </w:rPr>
        <w:t xml:space="preserve"> platného zákona o dani z přidané hodnoty</w:t>
      </w:r>
      <w:r w:rsidR="00035678" w:rsidRPr="00ED27ED">
        <w:rPr>
          <w:rFonts w:ascii="Times New Roman" w:hAnsi="Times New Roman" w:cs="Times New Roman"/>
        </w:rPr>
        <w:t>.</w:t>
      </w:r>
    </w:p>
    <w:p w14:paraId="63575F8C" w14:textId="77777777" w:rsidR="00ED27ED" w:rsidRDefault="00ED27ED" w:rsidP="00ED27ED">
      <w:pPr>
        <w:spacing w:after="12" w:line="247" w:lineRule="auto"/>
        <w:ind w:right="14"/>
        <w:jc w:val="both"/>
        <w:rPr>
          <w:rFonts w:ascii="Times New Roman" w:hAnsi="Times New Roman" w:cs="Times New Roman"/>
        </w:rPr>
      </w:pPr>
    </w:p>
    <w:p w14:paraId="29F9682F" w14:textId="77777777" w:rsidR="00ED27ED" w:rsidRPr="00ED27ED" w:rsidRDefault="00ED27ED" w:rsidP="00ED27ED">
      <w:pPr>
        <w:spacing w:after="12" w:line="247" w:lineRule="auto"/>
        <w:ind w:right="14"/>
        <w:jc w:val="center"/>
        <w:rPr>
          <w:rFonts w:ascii="Times New Roman" w:hAnsi="Times New Roman" w:cs="Times New Roman"/>
          <w:b/>
        </w:rPr>
      </w:pPr>
      <w:r w:rsidRPr="00ED27ED">
        <w:rPr>
          <w:rFonts w:ascii="Times New Roman" w:hAnsi="Times New Roman" w:cs="Times New Roman"/>
          <w:b/>
        </w:rPr>
        <w:t>VII.</w:t>
      </w:r>
    </w:p>
    <w:p w14:paraId="601EA33F" w14:textId="77777777" w:rsidR="00035678" w:rsidRPr="00ED27ED" w:rsidRDefault="00035678" w:rsidP="00035678">
      <w:pPr>
        <w:pStyle w:val="Nadpis1"/>
        <w:spacing w:after="178"/>
        <w:ind w:left="231"/>
        <w:rPr>
          <w:b/>
          <w:caps/>
          <w:sz w:val="22"/>
        </w:rPr>
      </w:pPr>
      <w:r w:rsidRPr="00ED27ED">
        <w:rPr>
          <w:b/>
          <w:caps/>
          <w:sz w:val="22"/>
        </w:rPr>
        <w:t>Platební podmínky</w:t>
      </w:r>
    </w:p>
    <w:p w14:paraId="12698F5E" w14:textId="77777777"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rFonts w:ascii="Times New Roman" w:hAnsi="Times New Roman" w:cs="Times New Roman"/>
        </w:rPr>
        <w:t xml:space="preserve">Cena za provedené činnosti (za dřevní hmotu skutečně vytěženou a následně přiblíženou na OM, popř. asanovanou, a za ostatní skutečně provedené související činnosti) bude zhotoviteli </w:t>
      </w:r>
      <w:r w:rsidR="004C0ECA">
        <w:rPr>
          <w:rFonts w:ascii="Times New Roman" w:hAnsi="Times New Roman" w:cs="Times New Roman"/>
        </w:rPr>
        <w:t>u</w:t>
      </w:r>
      <w:r w:rsidRPr="00ED27ED">
        <w:rPr>
          <w:rFonts w:ascii="Times New Roman" w:hAnsi="Times New Roman" w:cs="Times New Roman"/>
        </w:rPr>
        <w:t xml:space="preserve">hrazena </w:t>
      </w:r>
      <w:r w:rsidR="004C0ECA">
        <w:rPr>
          <w:rFonts w:ascii="Times New Roman" w:hAnsi="Times New Roman" w:cs="Times New Roman"/>
        </w:rPr>
        <w:t>za každý kalendářní měsíc</w:t>
      </w:r>
      <w:r w:rsidRPr="00ED27ED">
        <w:rPr>
          <w:rFonts w:ascii="Times New Roman" w:hAnsi="Times New Roman" w:cs="Times New Roman"/>
        </w:rPr>
        <w:t>, a to v rozsahu skutečně poskytnutého, řádně dokončeného a objednatelem převzatého</w:t>
      </w:r>
      <w:r w:rsidR="004C0ECA">
        <w:rPr>
          <w:rFonts w:ascii="Times New Roman" w:hAnsi="Times New Roman" w:cs="Times New Roman"/>
        </w:rPr>
        <w:t xml:space="preserve"> a</w:t>
      </w:r>
      <w:r w:rsidRPr="00ED27ED">
        <w:rPr>
          <w:rFonts w:ascii="Times New Roman" w:hAnsi="Times New Roman" w:cs="Times New Roman"/>
        </w:rPr>
        <w:t xml:space="preserve"> akceptovaného, plnění. Zhotovitel je oprávněn jedenkrát měsíčně vyúčtovat cenu za činnosti dle smlouvy řádně provedené v předcházejícím kalendářním měsíci.</w:t>
      </w:r>
    </w:p>
    <w:p w14:paraId="76ADB6B4" w14:textId="77777777" w:rsid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Cena za provedené činnosti bude zhotoviteli hrazena na základě řádných daňových dokladů (faktur) doručených objednateli</w:t>
      </w:r>
      <w:r w:rsidR="005A1388" w:rsidRPr="0096324E">
        <w:rPr>
          <w:rFonts w:ascii="Times New Roman" w:hAnsi="Times New Roman" w:cs="Times New Roman"/>
        </w:rPr>
        <w:t xml:space="preserve"> na adresu pro poštovní doručování</w:t>
      </w:r>
      <w:r w:rsidRPr="0096324E">
        <w:rPr>
          <w:rFonts w:ascii="Times New Roman" w:hAnsi="Times New Roman" w:cs="Times New Roman"/>
        </w:rPr>
        <w:t>; přílohou daňového dokladu (faktury) bude soupis činností provedených zhotovitelem</w:t>
      </w:r>
      <w:r w:rsidR="004C0ECA" w:rsidRPr="0096324E">
        <w:rPr>
          <w:rFonts w:ascii="Times New Roman" w:hAnsi="Times New Roman" w:cs="Times New Roman"/>
        </w:rPr>
        <w:t xml:space="preserve"> za fakturované období,</w:t>
      </w:r>
      <w:r w:rsidRPr="0096324E">
        <w:rPr>
          <w:rFonts w:ascii="Times New Roman" w:hAnsi="Times New Roman" w:cs="Times New Roman"/>
        </w:rPr>
        <w:t xml:space="preserve"> </w:t>
      </w:r>
      <w:r w:rsidR="005A1388" w:rsidRPr="0096324E">
        <w:rPr>
          <w:rFonts w:ascii="Times New Roman" w:hAnsi="Times New Roman" w:cs="Times New Roman"/>
        </w:rPr>
        <w:t xml:space="preserve">které byly </w:t>
      </w:r>
      <w:r w:rsidR="004C0ECA" w:rsidRPr="0096324E">
        <w:rPr>
          <w:rFonts w:ascii="Times New Roman" w:hAnsi="Times New Roman" w:cs="Times New Roman"/>
        </w:rPr>
        <w:t>převzat</w:t>
      </w:r>
      <w:r w:rsidR="005A1388" w:rsidRPr="0096324E">
        <w:rPr>
          <w:rFonts w:ascii="Times New Roman" w:hAnsi="Times New Roman" w:cs="Times New Roman"/>
        </w:rPr>
        <w:t>y</w:t>
      </w:r>
      <w:r w:rsidR="004C0ECA" w:rsidRPr="0096324E">
        <w:rPr>
          <w:rFonts w:ascii="Times New Roman" w:hAnsi="Times New Roman" w:cs="Times New Roman"/>
        </w:rPr>
        <w:t xml:space="preserve"> a akceptov</w:t>
      </w:r>
      <w:r w:rsidR="005A1388" w:rsidRPr="0096324E">
        <w:rPr>
          <w:rFonts w:ascii="Times New Roman" w:hAnsi="Times New Roman" w:cs="Times New Roman"/>
        </w:rPr>
        <w:t>ány</w:t>
      </w:r>
      <w:r w:rsidR="004C0ECA" w:rsidRPr="0096324E">
        <w:rPr>
          <w:rFonts w:ascii="Times New Roman" w:hAnsi="Times New Roman" w:cs="Times New Roman"/>
        </w:rPr>
        <w:t xml:space="preserve"> odběratelem. Sjednaný den uskutečnění zdanitelného plnění je vždy poslední den v kalendářním měsíci, za který se plnění prací fakturuje. </w:t>
      </w:r>
      <w:r w:rsidRPr="0096324E">
        <w:rPr>
          <w:rFonts w:ascii="Times New Roman" w:hAnsi="Times New Roman" w:cs="Times New Roman"/>
        </w:rPr>
        <w:t xml:space="preserve">Zhotovitel je povinen vystavit a doručit daňový doklad (fakturu) objednateli vždy nejpozději do </w:t>
      </w:r>
      <w:r w:rsidR="004C0ECA" w:rsidRPr="0096324E">
        <w:rPr>
          <w:rFonts w:ascii="Times New Roman" w:hAnsi="Times New Roman" w:cs="Times New Roman"/>
        </w:rPr>
        <w:t>15</w:t>
      </w:r>
      <w:r w:rsidRPr="0096324E">
        <w:rPr>
          <w:rFonts w:ascii="Times New Roman" w:hAnsi="Times New Roman" w:cs="Times New Roman"/>
        </w:rPr>
        <w:t xml:space="preserve">. dne </w:t>
      </w:r>
      <w:r w:rsidR="00E55CA8" w:rsidRPr="0096324E">
        <w:rPr>
          <w:rFonts w:ascii="Times New Roman" w:hAnsi="Times New Roman" w:cs="Times New Roman"/>
        </w:rPr>
        <w:t xml:space="preserve">následujícího </w:t>
      </w:r>
      <w:r w:rsidRPr="0096324E">
        <w:rPr>
          <w:rFonts w:ascii="Times New Roman" w:hAnsi="Times New Roman" w:cs="Times New Roman"/>
        </w:rPr>
        <w:t xml:space="preserve">kalendářního měsíce. </w:t>
      </w:r>
    </w:p>
    <w:p w14:paraId="01470205" w14:textId="77777777" w:rsidR="00035678" w:rsidRPr="0096324E" w:rsidRDefault="00035678" w:rsidP="00E55CA8">
      <w:pPr>
        <w:pStyle w:val="Odstavecseseznamem"/>
        <w:numPr>
          <w:ilvl w:val="0"/>
          <w:numId w:val="18"/>
        </w:numPr>
        <w:ind w:left="426" w:right="14" w:hanging="426"/>
        <w:jc w:val="both"/>
        <w:rPr>
          <w:rFonts w:ascii="Times New Roman" w:hAnsi="Times New Roman" w:cs="Times New Roman"/>
        </w:rPr>
      </w:pPr>
      <w:r w:rsidRPr="0096324E">
        <w:rPr>
          <w:rFonts w:ascii="Times New Roman" w:hAnsi="Times New Roman" w:cs="Times New Roman"/>
        </w:rPr>
        <w:t>Veškeré sankce a úroky vzniklé ze smlouvy nebo v souvislosti s ní hradí povinná smluvní strana na základě daňového dokladu (faktury); daňový doklad (faktura) musí být smluvní straně povinné doručen nejpozději do 5 pracovních dnů ode dne jeho vystavení. V opačném případě se prodlužuje splatnost daňového dokladu (faktury), a to o tolik dnů, o kolik byl smluvní straně povinné jej uhradit doručen později.</w:t>
      </w:r>
    </w:p>
    <w:p w14:paraId="1C251937" w14:textId="77777777"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Veškeré daňové doklady (faktury) vystavované dle smlouvy mají splatnost 30 dní od data vystavení daňového dokladu (faktury).</w:t>
      </w:r>
    </w:p>
    <w:p w14:paraId="56450A94" w14:textId="77777777" w:rsidR="00035678" w:rsidRDefault="00035678" w:rsidP="00E55CA8">
      <w:pPr>
        <w:pStyle w:val="Odstavecseseznamem"/>
        <w:numPr>
          <w:ilvl w:val="0"/>
          <w:numId w:val="18"/>
        </w:numPr>
        <w:ind w:left="426" w:right="14" w:hanging="426"/>
        <w:jc w:val="both"/>
        <w:rPr>
          <w:rFonts w:ascii="Times New Roman" w:hAnsi="Times New Roman" w:cs="Times New Roman"/>
        </w:rPr>
      </w:pPr>
      <w:r w:rsidRPr="00ED27ED">
        <w:rPr>
          <w:noProof/>
          <w:lang w:eastAsia="cs-CZ"/>
        </w:rPr>
        <w:drawing>
          <wp:anchor distT="0" distB="0" distL="114300" distR="114300" simplePos="0" relativeHeight="251661312" behindDoc="0" locked="0" layoutInCell="1" allowOverlap="0" wp14:anchorId="6F4C7E36" wp14:editId="6492D533">
            <wp:simplePos x="0" y="0"/>
            <wp:positionH relativeFrom="page">
              <wp:posOffset>201168</wp:posOffset>
            </wp:positionH>
            <wp:positionV relativeFrom="page">
              <wp:posOffset>954273</wp:posOffset>
            </wp:positionV>
            <wp:extent cx="3048" cy="3049"/>
            <wp:effectExtent l="0" t="0" r="0" b="0"/>
            <wp:wrapSquare wrapText="bothSides"/>
            <wp:docPr id="15496" name="Picture 15496"/>
            <wp:cNvGraphicFramePr/>
            <a:graphic xmlns:a="http://schemas.openxmlformats.org/drawingml/2006/main">
              <a:graphicData uri="http://schemas.openxmlformats.org/drawingml/2006/picture">
                <pic:pic xmlns:pic="http://schemas.openxmlformats.org/drawingml/2006/picture">
                  <pic:nvPicPr>
                    <pic:cNvPr id="15496" name="Picture 15496"/>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2336" behindDoc="0" locked="0" layoutInCell="1" allowOverlap="0" wp14:anchorId="700A01D5" wp14:editId="4AF52F54">
            <wp:simplePos x="0" y="0"/>
            <wp:positionH relativeFrom="page">
              <wp:posOffset>188976</wp:posOffset>
            </wp:positionH>
            <wp:positionV relativeFrom="page">
              <wp:posOffset>960371</wp:posOffset>
            </wp:positionV>
            <wp:extent cx="3048" cy="3049"/>
            <wp:effectExtent l="0" t="0" r="0" b="0"/>
            <wp:wrapSquare wrapText="bothSides"/>
            <wp:docPr id="15497" name="Picture 15497"/>
            <wp:cNvGraphicFramePr/>
            <a:graphic xmlns:a="http://schemas.openxmlformats.org/drawingml/2006/main">
              <a:graphicData uri="http://schemas.openxmlformats.org/drawingml/2006/picture">
                <pic:pic xmlns:pic="http://schemas.openxmlformats.org/drawingml/2006/picture">
                  <pic:nvPicPr>
                    <pic:cNvPr id="15497" name="Picture 15497"/>
                    <pic:cNvPicPr/>
                  </pic:nvPicPr>
                  <pic:blipFill>
                    <a:blip r:embed="rId8"/>
                    <a:stretch>
                      <a:fillRect/>
                    </a:stretch>
                  </pic:blipFill>
                  <pic:spPr>
                    <a:xfrm>
                      <a:off x="0" y="0"/>
                      <a:ext cx="3048" cy="3049"/>
                    </a:xfrm>
                    <a:prstGeom prst="rect">
                      <a:avLst/>
                    </a:prstGeom>
                  </pic:spPr>
                </pic:pic>
              </a:graphicData>
            </a:graphic>
          </wp:anchor>
        </w:drawing>
      </w:r>
      <w:r w:rsidRPr="00ED27ED">
        <w:rPr>
          <w:noProof/>
          <w:lang w:eastAsia="cs-CZ"/>
        </w:rPr>
        <w:drawing>
          <wp:anchor distT="0" distB="0" distL="114300" distR="114300" simplePos="0" relativeHeight="251663360" behindDoc="0" locked="0" layoutInCell="1" allowOverlap="0" wp14:anchorId="3B259989" wp14:editId="2C7FE574">
            <wp:simplePos x="0" y="0"/>
            <wp:positionH relativeFrom="page">
              <wp:posOffset>185928</wp:posOffset>
            </wp:positionH>
            <wp:positionV relativeFrom="page">
              <wp:posOffset>969517</wp:posOffset>
            </wp:positionV>
            <wp:extent cx="3048" cy="6098"/>
            <wp:effectExtent l="0" t="0" r="0" b="0"/>
            <wp:wrapSquare wrapText="bothSides"/>
            <wp:docPr id="15498" name="Picture 15498"/>
            <wp:cNvGraphicFramePr/>
            <a:graphic xmlns:a="http://schemas.openxmlformats.org/drawingml/2006/main">
              <a:graphicData uri="http://schemas.openxmlformats.org/drawingml/2006/picture">
                <pic:pic xmlns:pic="http://schemas.openxmlformats.org/drawingml/2006/picture">
                  <pic:nvPicPr>
                    <pic:cNvPr id="15498" name="Picture 15498"/>
                    <pic:cNvPicPr/>
                  </pic:nvPicPr>
                  <pic:blipFill>
                    <a:blip r:embed="rId9"/>
                    <a:stretch>
                      <a:fillRect/>
                    </a:stretch>
                  </pic:blipFill>
                  <pic:spPr>
                    <a:xfrm>
                      <a:off x="0" y="0"/>
                      <a:ext cx="3048" cy="6098"/>
                    </a:xfrm>
                    <a:prstGeom prst="rect">
                      <a:avLst/>
                    </a:prstGeom>
                  </pic:spPr>
                </pic:pic>
              </a:graphicData>
            </a:graphic>
          </wp:anchor>
        </w:drawing>
      </w:r>
      <w:r w:rsidRPr="00ED27ED">
        <w:rPr>
          <w:noProof/>
          <w:lang w:eastAsia="cs-CZ"/>
        </w:rPr>
        <w:drawing>
          <wp:anchor distT="0" distB="0" distL="114300" distR="114300" simplePos="0" relativeHeight="251664384" behindDoc="0" locked="0" layoutInCell="1" allowOverlap="0" wp14:anchorId="41924DF6" wp14:editId="24C5A066">
            <wp:simplePos x="0" y="0"/>
            <wp:positionH relativeFrom="page">
              <wp:posOffset>176784</wp:posOffset>
            </wp:positionH>
            <wp:positionV relativeFrom="page">
              <wp:posOffset>981712</wp:posOffset>
            </wp:positionV>
            <wp:extent cx="3048" cy="3049"/>
            <wp:effectExtent l="0" t="0" r="0" b="0"/>
            <wp:wrapSquare wrapText="bothSides"/>
            <wp:docPr id="15499" name="Picture 15499"/>
            <wp:cNvGraphicFramePr/>
            <a:graphic xmlns:a="http://schemas.openxmlformats.org/drawingml/2006/main">
              <a:graphicData uri="http://schemas.openxmlformats.org/drawingml/2006/picture">
                <pic:pic xmlns:pic="http://schemas.openxmlformats.org/drawingml/2006/picture">
                  <pic:nvPicPr>
                    <pic:cNvPr id="15499" name="Picture 15499"/>
                    <pic:cNvPicPr/>
                  </pic:nvPicPr>
                  <pic:blipFill>
                    <a:blip r:embed="rId10"/>
                    <a:stretch>
                      <a:fillRect/>
                    </a:stretch>
                  </pic:blipFill>
                  <pic:spPr>
                    <a:xfrm>
                      <a:off x="0" y="0"/>
                      <a:ext cx="3048" cy="3049"/>
                    </a:xfrm>
                    <a:prstGeom prst="rect">
                      <a:avLst/>
                    </a:prstGeom>
                  </pic:spPr>
                </pic:pic>
              </a:graphicData>
            </a:graphic>
          </wp:anchor>
        </w:drawing>
      </w:r>
      <w:r w:rsidRPr="00E55CA8">
        <w:rPr>
          <w:rFonts w:ascii="Times New Roman" w:hAnsi="Times New Roman" w:cs="Times New Roman"/>
        </w:rPr>
        <w:t>Daňový doklad (faktura) musí obsahovat veškeré náležitosti stanovené příslušnými právními předpisy a smlouvou, v opačném případě je objednatel oprávněn jej vrátit zhotoviteli, aniž by se dostal do prodlení s jeho úhradou. Lhůta splatnosti v takovém případě počíná běžet až od doručení řádně opraveného či doplněného daňového dokladu (faktury), a to případně včetně požadovaných příloh.</w:t>
      </w:r>
    </w:p>
    <w:p w14:paraId="31B3AC91" w14:textId="77777777"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V případě, že zhotovitelem provedené činnosti nebudou provedeny řádně či vykazují-li vady, objednatel není povinen takové činnosti od zhotovitele převzít</w:t>
      </w:r>
      <w:r w:rsidR="00E55CA8">
        <w:rPr>
          <w:rFonts w:ascii="Times New Roman" w:hAnsi="Times New Roman" w:cs="Times New Roman"/>
        </w:rPr>
        <w:t xml:space="preserve">, </w:t>
      </w:r>
      <w:r w:rsidRPr="00E55CA8">
        <w:rPr>
          <w:rFonts w:ascii="Times New Roman" w:hAnsi="Times New Roman" w:cs="Times New Roman"/>
        </w:rPr>
        <w:t>akceptovat a uhradit zhotoviteli cenu za jejich provedení, resp. v takovém případě zhotovitel není oprávněn daňový doklad (fakturu) za provedené činnosti vystavit.</w:t>
      </w:r>
    </w:p>
    <w:p w14:paraId="54EFFBE9" w14:textId="77777777" w:rsidR="0003567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Cena se považuje za uhrazenou včas, je-li příslušná fakturovaná částka odepsána z bankovního účtu objednatele ve prospěch bankovního účtu zhotovitele nejpozději v den splatnosti ceny dle příslušné faktury</w:t>
      </w:r>
      <w:r w:rsidR="00E55CA8">
        <w:rPr>
          <w:rFonts w:ascii="Times New Roman" w:hAnsi="Times New Roman" w:cs="Times New Roman"/>
        </w:rPr>
        <w:t xml:space="preserve"> (daňového dokladu)</w:t>
      </w:r>
      <w:r w:rsidRPr="00E55CA8">
        <w:rPr>
          <w:rFonts w:ascii="Times New Roman" w:hAnsi="Times New Roman" w:cs="Times New Roman"/>
        </w:rPr>
        <w:t>.</w:t>
      </w:r>
    </w:p>
    <w:p w14:paraId="159FED31" w14:textId="77777777" w:rsidR="00E55CA8" w:rsidRDefault="00035678" w:rsidP="00E55CA8">
      <w:pPr>
        <w:pStyle w:val="Odstavecseseznamem"/>
        <w:numPr>
          <w:ilvl w:val="0"/>
          <w:numId w:val="18"/>
        </w:numPr>
        <w:ind w:left="426" w:right="14" w:hanging="426"/>
        <w:jc w:val="both"/>
        <w:rPr>
          <w:rFonts w:ascii="Times New Roman" w:hAnsi="Times New Roman" w:cs="Times New Roman"/>
        </w:rPr>
      </w:pPr>
      <w:r w:rsidRPr="00E55CA8">
        <w:rPr>
          <w:rFonts w:ascii="Times New Roman" w:hAnsi="Times New Roman" w:cs="Times New Roman"/>
        </w:rPr>
        <w:t>Zhotovitel není oprávněn započíst jakékoliv své pohledávky vůči pohledávkám objednatele. Zhotovitel dále není oprávněn postoupit jakoukoli svou pohledávku za objednatelem třetí osobě, stejně jako není oprávněn ji zastavit nebo s ní jinak nakládat, ledaže bude mezi smluvními stranami ujednáno jinak.</w:t>
      </w:r>
    </w:p>
    <w:p w14:paraId="335B3895" w14:textId="77777777" w:rsidR="00E55CA8" w:rsidRPr="00E55CA8" w:rsidRDefault="00E55CA8" w:rsidP="00035678">
      <w:pPr>
        <w:pStyle w:val="Nadpis1"/>
        <w:ind w:left="231" w:right="370"/>
        <w:rPr>
          <w:b/>
          <w:sz w:val="22"/>
        </w:rPr>
      </w:pPr>
      <w:r w:rsidRPr="00E55CA8">
        <w:rPr>
          <w:b/>
          <w:sz w:val="22"/>
        </w:rPr>
        <w:lastRenderedPageBreak/>
        <w:t>VIII.</w:t>
      </w:r>
    </w:p>
    <w:p w14:paraId="4D96866B" w14:textId="77777777" w:rsidR="00035678" w:rsidRPr="00E55CA8" w:rsidRDefault="00035678" w:rsidP="00035678">
      <w:pPr>
        <w:pStyle w:val="Nadpis1"/>
        <w:ind w:left="231" w:right="370"/>
        <w:rPr>
          <w:b/>
          <w:caps/>
          <w:sz w:val="22"/>
        </w:rPr>
      </w:pPr>
      <w:r w:rsidRPr="00E55CA8">
        <w:rPr>
          <w:b/>
          <w:caps/>
          <w:sz w:val="22"/>
        </w:rPr>
        <w:t>Podmínky provádění činností, práva a povinnosti smluvních stran</w:t>
      </w:r>
    </w:p>
    <w:p w14:paraId="22AF8BFE" w14:textId="77777777"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Zhotovitel se zavazuje zpracovat</w:t>
      </w:r>
      <w:r w:rsidR="00E55CA8">
        <w:rPr>
          <w:rFonts w:ascii="Times New Roman" w:hAnsi="Times New Roman" w:cs="Times New Roman"/>
        </w:rPr>
        <w:t xml:space="preserve">, </w:t>
      </w:r>
      <w:r w:rsidRPr="00E55CA8">
        <w:rPr>
          <w:rFonts w:ascii="Times New Roman" w:hAnsi="Times New Roman" w:cs="Times New Roman"/>
        </w:rPr>
        <w:t xml:space="preserve">popř. </w:t>
      </w:r>
      <w:r w:rsidR="00E55CA8">
        <w:rPr>
          <w:rFonts w:ascii="Times New Roman" w:hAnsi="Times New Roman" w:cs="Times New Roman"/>
        </w:rPr>
        <w:t>též</w:t>
      </w:r>
      <w:r w:rsidRPr="00E55CA8">
        <w:rPr>
          <w:rFonts w:ascii="Times New Roman" w:hAnsi="Times New Roman" w:cs="Times New Roman"/>
        </w:rPr>
        <w:t xml:space="preserve"> asanovat</w:t>
      </w:r>
      <w:r w:rsidR="00E55CA8">
        <w:rPr>
          <w:rFonts w:ascii="Times New Roman" w:hAnsi="Times New Roman" w:cs="Times New Roman"/>
        </w:rPr>
        <w:t>,</w:t>
      </w:r>
      <w:r w:rsidRPr="00E55CA8">
        <w:rPr>
          <w:rFonts w:ascii="Times New Roman" w:hAnsi="Times New Roman" w:cs="Times New Roman"/>
        </w:rPr>
        <w:t xml:space="preserve"> veškeré objednatelem požadované množství dříví a provést veškeré objednatelem požadované činnosti dle </w:t>
      </w:r>
      <w:r w:rsidR="00E55CA8">
        <w:rPr>
          <w:rFonts w:ascii="Times New Roman" w:hAnsi="Times New Roman" w:cs="Times New Roman"/>
        </w:rPr>
        <w:t xml:space="preserve">této </w:t>
      </w:r>
      <w:r w:rsidRPr="00E55CA8">
        <w:rPr>
          <w:rFonts w:ascii="Times New Roman" w:hAnsi="Times New Roman" w:cs="Times New Roman"/>
        </w:rPr>
        <w:t>smlouvy.</w:t>
      </w:r>
    </w:p>
    <w:p w14:paraId="439A4FF0" w14:textId="77777777" w:rsidR="00035678" w:rsidRDefault="00035678" w:rsidP="00E55CA8">
      <w:pPr>
        <w:pStyle w:val="Odstavecseseznamem"/>
        <w:numPr>
          <w:ilvl w:val="0"/>
          <w:numId w:val="20"/>
        </w:numPr>
        <w:spacing w:after="151" w:line="243" w:lineRule="auto"/>
        <w:ind w:left="426" w:hanging="426"/>
        <w:jc w:val="both"/>
        <w:rPr>
          <w:rFonts w:ascii="Times New Roman" w:hAnsi="Times New Roman" w:cs="Times New Roman"/>
        </w:rPr>
      </w:pPr>
      <w:r w:rsidRPr="00E55CA8">
        <w:rPr>
          <w:rFonts w:ascii="Times New Roman" w:hAnsi="Times New Roman" w:cs="Times New Roman"/>
        </w:rPr>
        <w:t>Objednatel seznámí zhotovitele s požadavky ochrany přírody</w:t>
      </w:r>
      <w:r w:rsidR="001178C6">
        <w:rPr>
          <w:rFonts w:ascii="Times New Roman" w:hAnsi="Times New Roman" w:cs="Times New Roman"/>
        </w:rPr>
        <w:t xml:space="preserve"> a s pohybem externích subjektů, </w:t>
      </w:r>
      <w:r w:rsidRPr="00E55CA8">
        <w:rPr>
          <w:rFonts w:ascii="Times New Roman" w:hAnsi="Times New Roman" w:cs="Times New Roman"/>
        </w:rPr>
        <w:t>vyskytujících se v místě plnění.</w:t>
      </w:r>
    </w:p>
    <w:p w14:paraId="11F97AAA" w14:textId="77777777" w:rsidR="00035678" w:rsidRDefault="00035678" w:rsidP="001178C6">
      <w:pPr>
        <w:pStyle w:val="Odstavecseseznamem"/>
        <w:numPr>
          <w:ilvl w:val="0"/>
          <w:numId w:val="20"/>
        </w:numPr>
        <w:spacing w:after="151" w:line="243" w:lineRule="auto"/>
        <w:ind w:left="426" w:hanging="426"/>
        <w:jc w:val="both"/>
        <w:rPr>
          <w:rFonts w:ascii="Times New Roman" w:hAnsi="Times New Roman" w:cs="Times New Roman"/>
        </w:rPr>
      </w:pPr>
      <w:r w:rsidRPr="001178C6">
        <w:rPr>
          <w:rFonts w:ascii="Times New Roman" w:hAnsi="Times New Roman" w:cs="Times New Roman"/>
        </w:rPr>
        <w:t xml:space="preserve">Objednatel je oprávněn kontrolovat průběh provádění </w:t>
      </w:r>
      <w:r w:rsidR="001178C6">
        <w:rPr>
          <w:rFonts w:ascii="Times New Roman" w:hAnsi="Times New Roman" w:cs="Times New Roman"/>
        </w:rPr>
        <w:t>prací</w:t>
      </w:r>
      <w:r w:rsidRPr="001178C6">
        <w:rPr>
          <w:rFonts w:ascii="Times New Roman" w:hAnsi="Times New Roman" w:cs="Times New Roman"/>
        </w:rPr>
        <w:t xml:space="preserve"> zhotovitelem, řídit jejich postup, upřesňovat </w:t>
      </w:r>
      <w:proofErr w:type="spellStart"/>
      <w:r w:rsidRPr="001178C6">
        <w:rPr>
          <w:rFonts w:ascii="Times New Roman" w:hAnsi="Times New Roman" w:cs="Times New Roman"/>
        </w:rPr>
        <w:t>sortimentaci</w:t>
      </w:r>
      <w:proofErr w:type="spellEnd"/>
      <w:r w:rsidRPr="001178C6">
        <w:rPr>
          <w:rFonts w:ascii="Times New Roman" w:hAnsi="Times New Roman" w:cs="Times New Roman"/>
        </w:rPr>
        <w:t xml:space="preserve"> a v případě sporu nebo mimořádných okolností je rovněž oprávněn probíhající činnosti zastavit, popř. přerušit.</w:t>
      </w:r>
    </w:p>
    <w:p w14:paraId="2AE38262" w14:textId="77777777" w:rsidR="00035678" w:rsidRPr="001178C6" w:rsidRDefault="00035678" w:rsidP="001178C6">
      <w:pPr>
        <w:pStyle w:val="Odstavecseseznamem"/>
        <w:numPr>
          <w:ilvl w:val="0"/>
          <w:numId w:val="20"/>
        </w:numPr>
        <w:spacing w:after="0" w:line="243" w:lineRule="auto"/>
        <w:ind w:left="426" w:hanging="426"/>
        <w:jc w:val="both"/>
        <w:rPr>
          <w:rFonts w:ascii="Times New Roman" w:hAnsi="Times New Roman" w:cs="Times New Roman"/>
        </w:rPr>
      </w:pPr>
      <w:r w:rsidRPr="001178C6">
        <w:rPr>
          <w:rFonts w:ascii="Times New Roman" w:hAnsi="Times New Roman" w:cs="Times New Roman"/>
        </w:rPr>
        <w:t>Zhotovitel se zavazuje:</w:t>
      </w:r>
    </w:p>
    <w:p w14:paraId="750DAD09"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provést manipulaci dříví podle „</w:t>
      </w:r>
      <w:proofErr w:type="spellStart"/>
      <w:r w:rsidRPr="00ED27ED">
        <w:rPr>
          <w:rFonts w:ascii="Times New Roman" w:hAnsi="Times New Roman" w:cs="Times New Roman"/>
        </w:rPr>
        <w:t>sortimentace</w:t>
      </w:r>
      <w:proofErr w:type="spellEnd"/>
      <w:r w:rsidRPr="00ED27ED">
        <w:rPr>
          <w:rFonts w:ascii="Times New Roman" w:hAnsi="Times New Roman" w:cs="Times New Roman"/>
        </w:rPr>
        <w:t xml:space="preserve">", tj. dle specifikace technických požadavků objednatele na výrobu sortimentů dříví. </w:t>
      </w:r>
      <w:proofErr w:type="spellStart"/>
      <w:r w:rsidRPr="00ED27ED">
        <w:rPr>
          <w:rFonts w:ascii="Times New Roman" w:hAnsi="Times New Roman" w:cs="Times New Roman"/>
        </w:rPr>
        <w:t>Sortimentaci</w:t>
      </w:r>
      <w:proofErr w:type="spellEnd"/>
      <w:r w:rsidRPr="00ED27ED">
        <w:rPr>
          <w:rFonts w:ascii="Times New Roman" w:hAnsi="Times New Roman" w:cs="Times New Roman"/>
        </w:rPr>
        <w:t xml:space="preserve"> předá objednatel zhotoviteli před zahájením činností (prací), resp. nejpozději současně s předáním příslušného zadávacího listu, na jehož základě je zhotovitel oprávněn započít s prováděním činností,</w:t>
      </w:r>
    </w:p>
    <w:p w14:paraId="28B41E65"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provádět soustředění dříví na lokalitu OM bezodkladně po provedení těžby dříví, nejpozději však do termínu uvedeného v zadávacím listu,</w:t>
      </w:r>
    </w:p>
    <w:p w14:paraId="20FEC05E"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disponovat oprávněními vyžadovanými v souvislosti s provozem a použitím mechanismů</w:t>
      </w:r>
    </w:p>
    <w:p w14:paraId="6826880C"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výhradně mechanismy vybavené biologicky odbouratelnými oleji,</w:t>
      </w:r>
    </w:p>
    <w:p w14:paraId="293E3384"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udržovat bezvadný technický stav použitých mechanismů tak, aby nedocházelo k únikům oleje či provozních kapalin</w:t>
      </w:r>
      <w:r w:rsidR="001178C6">
        <w:rPr>
          <w:rFonts w:ascii="Times New Roman" w:hAnsi="Times New Roman" w:cs="Times New Roman"/>
        </w:rPr>
        <w:t>,</w:t>
      </w:r>
      <w:r w:rsidRPr="00ED27ED">
        <w:rPr>
          <w:rFonts w:ascii="Times New Roman" w:hAnsi="Times New Roman" w:cs="Times New Roman"/>
        </w:rPr>
        <w:t xml:space="preserve"> zapříčiněným jejich nevhodným technickým stavem,</w:t>
      </w:r>
    </w:p>
    <w:p w14:paraId="524B0BCB"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používat vhodné osobní ochranné pracovní prostředky a dodržovat předpisy o bezpečnosti a ochraně zdraví při práci a předpisy o požární ochraně,</w:t>
      </w:r>
    </w:p>
    <w:p w14:paraId="24105778"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neohrožovat pro</w:t>
      </w:r>
      <w:r w:rsidR="001178C6">
        <w:rPr>
          <w:rFonts w:ascii="Times New Roman" w:hAnsi="Times New Roman" w:cs="Times New Roman"/>
        </w:rPr>
        <w:t>voz na účelových komunikacích</w:t>
      </w:r>
      <w:r w:rsidRPr="00ED27ED">
        <w:rPr>
          <w:rFonts w:ascii="Times New Roman" w:hAnsi="Times New Roman" w:cs="Times New Roman"/>
        </w:rPr>
        <w:t xml:space="preserve"> a elektrickém vedení</w:t>
      </w:r>
      <w:r w:rsidR="001178C6">
        <w:rPr>
          <w:rFonts w:ascii="Times New Roman" w:hAnsi="Times New Roman" w:cs="Times New Roman"/>
        </w:rPr>
        <w:t xml:space="preserve"> v místě plnění</w:t>
      </w:r>
      <w:r w:rsidRPr="00ED27ED">
        <w:rPr>
          <w:rFonts w:ascii="Times New Roman" w:hAnsi="Times New Roman" w:cs="Times New Roman"/>
        </w:rPr>
        <w:t>,</w:t>
      </w:r>
    </w:p>
    <w:p w14:paraId="21F85F93"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kmenů nebo kořenových náběhů provést na své náklady ošetření poškozených míst nejpozději do konce pracovní směny, při níž k poškození došlo, a to prostředkem zabraňujícím napadení dřevokaznými houbami,</w:t>
      </w:r>
    </w:p>
    <w:p w14:paraId="50776118" w14:textId="77777777" w:rsidR="00035678"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v případě poškození oplocenek/y provést na své náklady její/</w:t>
      </w:r>
      <w:proofErr w:type="spellStart"/>
      <w:r w:rsidRPr="00ED27ED">
        <w:rPr>
          <w:rFonts w:ascii="Times New Roman" w:hAnsi="Times New Roman" w:cs="Times New Roman"/>
        </w:rPr>
        <w:t>ich</w:t>
      </w:r>
      <w:proofErr w:type="spellEnd"/>
      <w:r w:rsidRPr="00ED27ED">
        <w:rPr>
          <w:rFonts w:ascii="Times New Roman" w:hAnsi="Times New Roman" w:cs="Times New Roman"/>
        </w:rPr>
        <w:t xml:space="preserve"> opravu, a to do konce pracovní směny, při níž k takovému poškození došlo,</w:t>
      </w:r>
    </w:p>
    <w:p w14:paraId="0ED4B5A1" w14:textId="77777777" w:rsidR="00D26C96" w:rsidRPr="00ED27ED" w:rsidRDefault="00D26C9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zajistit organizaci práce s dodržením veškerých požadavků bezpečnosti a ochrany zdraví při práci a příslušných požárních předpisů, </w:t>
      </w:r>
    </w:p>
    <w:p w14:paraId="1148A826" w14:textId="77777777" w:rsidR="00035678" w:rsidRPr="00ED27ED" w:rsidRDefault="001178C6" w:rsidP="001178C6">
      <w:pPr>
        <w:numPr>
          <w:ilvl w:val="1"/>
          <w:numId w:val="10"/>
        </w:numPr>
        <w:spacing w:after="0" w:line="247" w:lineRule="auto"/>
        <w:ind w:right="14" w:hanging="298"/>
        <w:jc w:val="both"/>
        <w:rPr>
          <w:rFonts w:ascii="Times New Roman" w:hAnsi="Times New Roman" w:cs="Times New Roman"/>
        </w:rPr>
      </w:pPr>
      <w:r>
        <w:rPr>
          <w:rFonts w:ascii="Times New Roman" w:hAnsi="Times New Roman" w:cs="Times New Roman"/>
        </w:rPr>
        <w:t xml:space="preserve">garantovat a </w:t>
      </w:r>
      <w:r w:rsidR="00035678" w:rsidRPr="00ED27ED">
        <w:rPr>
          <w:rFonts w:ascii="Times New Roman" w:hAnsi="Times New Roman" w:cs="Times New Roman"/>
        </w:rPr>
        <w:t xml:space="preserve">zajistit havarijní připravenosti </w:t>
      </w:r>
      <w:r>
        <w:rPr>
          <w:rFonts w:ascii="Times New Roman" w:hAnsi="Times New Roman" w:cs="Times New Roman"/>
        </w:rPr>
        <w:t xml:space="preserve">svého personálu k provádění </w:t>
      </w:r>
      <w:r w:rsidR="00035678" w:rsidRPr="00ED27ED">
        <w:rPr>
          <w:rFonts w:ascii="Times New Roman" w:hAnsi="Times New Roman" w:cs="Times New Roman"/>
        </w:rPr>
        <w:t xml:space="preserve">havarijních postupů, </w:t>
      </w:r>
    </w:p>
    <w:p w14:paraId="2B67784C"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 xml:space="preserve">odstraňovat zavěšené stromy a uvolňovat cesty, odvodňovací příkopy </w:t>
      </w:r>
      <w:r w:rsidR="0096324E">
        <w:rPr>
          <w:rFonts w:ascii="Times New Roman" w:hAnsi="Times New Roman" w:cs="Times New Roman"/>
        </w:rPr>
        <w:t xml:space="preserve">a propusti, </w:t>
      </w:r>
      <w:r w:rsidRPr="00ED27ED">
        <w:rPr>
          <w:rFonts w:ascii="Times New Roman" w:hAnsi="Times New Roman" w:cs="Times New Roman"/>
        </w:rPr>
        <w:t>apod., a to nejpozději do konce pracovní směny, při níž k takovému závadnému stavu došlo,</w:t>
      </w:r>
    </w:p>
    <w:p w14:paraId="3B7EC1D1" w14:textId="77777777" w:rsidR="00035678" w:rsidRPr="00ED27ED" w:rsidRDefault="00035678" w:rsidP="001178C6">
      <w:pPr>
        <w:numPr>
          <w:ilvl w:val="1"/>
          <w:numId w:val="10"/>
        </w:numPr>
        <w:spacing w:after="0" w:line="247" w:lineRule="auto"/>
        <w:ind w:right="14" w:hanging="298"/>
        <w:jc w:val="both"/>
        <w:rPr>
          <w:rFonts w:ascii="Times New Roman" w:hAnsi="Times New Roman" w:cs="Times New Roman"/>
        </w:rPr>
      </w:pPr>
      <w:r w:rsidRPr="00ED27ED">
        <w:rPr>
          <w:rFonts w:ascii="Times New Roman" w:hAnsi="Times New Roman" w:cs="Times New Roman"/>
        </w:rPr>
        <w:t xml:space="preserve">po ukončení činností v porostu provést </w:t>
      </w:r>
      <w:proofErr w:type="spellStart"/>
      <w:r w:rsidRPr="00ED27ED">
        <w:rPr>
          <w:rFonts w:ascii="Times New Roman" w:hAnsi="Times New Roman" w:cs="Times New Roman"/>
        </w:rPr>
        <w:t>potěžební</w:t>
      </w:r>
      <w:proofErr w:type="spellEnd"/>
      <w:r w:rsidRPr="00ED27ED">
        <w:rPr>
          <w:rFonts w:ascii="Times New Roman" w:hAnsi="Times New Roman" w:cs="Times New Roman"/>
        </w:rPr>
        <w:t xml:space="preserve"> asanaci pracoviště (zejména oprava narušení půdního krytu koleje</w:t>
      </w:r>
      <w:r w:rsidR="0096324E">
        <w:rPr>
          <w:rFonts w:ascii="Times New Roman" w:hAnsi="Times New Roman" w:cs="Times New Roman"/>
        </w:rPr>
        <w:t>mi</w:t>
      </w:r>
      <w:r w:rsidRPr="00ED27ED">
        <w:rPr>
          <w:rFonts w:ascii="Times New Roman" w:hAnsi="Times New Roman" w:cs="Times New Roman"/>
        </w:rPr>
        <w:t xml:space="preserve"> od použité mechanizace, poškození technických </w:t>
      </w:r>
      <w:r w:rsidR="001178C6">
        <w:rPr>
          <w:rFonts w:ascii="Times New Roman" w:hAnsi="Times New Roman" w:cs="Times New Roman"/>
        </w:rPr>
        <w:t>zařízení</w:t>
      </w:r>
      <w:r w:rsidRPr="00ED27ED">
        <w:rPr>
          <w:rFonts w:ascii="Times New Roman" w:hAnsi="Times New Roman" w:cs="Times New Roman"/>
        </w:rPr>
        <w:t xml:space="preserve"> aj.), vyčistit odvodňovací síť, př</w:t>
      </w:r>
      <w:r w:rsidR="0096324E">
        <w:rPr>
          <w:rFonts w:ascii="Times New Roman" w:hAnsi="Times New Roman" w:cs="Times New Roman"/>
        </w:rPr>
        <w:t>íkopy, propusti</w:t>
      </w:r>
      <w:r w:rsidR="001178C6">
        <w:rPr>
          <w:rFonts w:ascii="Times New Roman" w:hAnsi="Times New Roman" w:cs="Times New Roman"/>
        </w:rPr>
        <w:t>,</w:t>
      </w:r>
      <w:r w:rsidRPr="00ED27ED">
        <w:rPr>
          <w:rFonts w:ascii="Times New Roman" w:hAnsi="Times New Roman" w:cs="Times New Roman"/>
        </w:rPr>
        <w:t xml:space="preserve"> a to v termínu stanoveném objednatelem (zpravidla v zadávacím listu).</w:t>
      </w:r>
    </w:p>
    <w:p w14:paraId="08DE5056" w14:textId="77777777" w:rsidR="00035678" w:rsidRPr="00ED27ED" w:rsidRDefault="0016063C" w:rsidP="00D26C96">
      <w:pPr>
        <w:spacing w:after="0" w:line="247" w:lineRule="auto"/>
        <w:ind w:left="635" w:right="11" w:hanging="635"/>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035678" w:rsidRPr="00ED27ED">
        <w:rPr>
          <w:rFonts w:ascii="Times New Roman" w:hAnsi="Times New Roman" w:cs="Times New Roman"/>
        </w:rPr>
        <w:t>Zhotovitel se dále zavazuje:</w:t>
      </w:r>
    </w:p>
    <w:p w14:paraId="53BCABD0" w14:textId="77777777" w:rsidR="00035678" w:rsidRPr="004009FF"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přednostně zpracovat všechno kůrovcové či kůrovcem ohrožené dříví v termínech a za podmínek dle obecně platných závazných předpisů, zejména pak platného zákona o lesích</w:t>
      </w:r>
      <w:r w:rsidR="00035678" w:rsidRPr="004009FF">
        <w:rPr>
          <w:rFonts w:ascii="Times New Roman" w:hAnsi="Times New Roman" w:cs="Times New Roman"/>
        </w:rPr>
        <w:t>. Termín pro zpracování (či zpracování a asanaci) kůrovcového či kůrovcem ohroženého dříví činí 15 dnů od předání zadávacího listu; takto stanovený termín může být po dohodě s objednatelem prodloužen,</w:t>
      </w:r>
    </w:p>
    <w:p w14:paraId="081829BA" w14:textId="77777777" w:rsidR="00035678" w:rsidRDefault="004009FF"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4009FF">
        <w:rPr>
          <w:rStyle w:val="Siln"/>
          <w:rFonts w:ascii="Times New Roman" w:hAnsi="Times New Roman" w:cs="Times New Roman"/>
          <w:b w:val="0"/>
          <w:color w:val="000000"/>
          <w:shd w:val="clear" w:color="auto" w:fill="FFFFFF"/>
        </w:rPr>
        <w:t>provádět těžbu tak, aby bylo zpracováno veškeré dříví nad 10</w:t>
      </w:r>
      <w:r w:rsidR="002B21F0">
        <w:rPr>
          <w:rStyle w:val="Siln"/>
          <w:rFonts w:ascii="Times New Roman" w:hAnsi="Times New Roman" w:cs="Times New Roman"/>
          <w:b w:val="0"/>
          <w:color w:val="000000"/>
          <w:shd w:val="clear" w:color="auto" w:fill="FFFFFF"/>
        </w:rPr>
        <w:t xml:space="preserve"> </w:t>
      </w:r>
      <w:r w:rsidRPr="004009FF">
        <w:rPr>
          <w:rStyle w:val="Siln"/>
          <w:rFonts w:ascii="Times New Roman" w:hAnsi="Times New Roman" w:cs="Times New Roman"/>
          <w:b w:val="0"/>
          <w:color w:val="000000"/>
          <w:shd w:val="clear" w:color="auto" w:fill="FFFFFF"/>
        </w:rPr>
        <w:t>cm tloušťky</w:t>
      </w:r>
      <w:r w:rsidR="00035678" w:rsidRPr="0016063C">
        <w:rPr>
          <w:rFonts w:ascii="Times New Roman" w:hAnsi="Times New Roman" w:cs="Times New Roman"/>
        </w:rPr>
        <w:t>,</w:t>
      </w:r>
    </w:p>
    <w:p w14:paraId="22056BE9" w14:textId="77777777" w:rsidR="0016063C" w:rsidRDefault="00035678" w:rsidP="0016063C">
      <w:pPr>
        <w:pStyle w:val="Odstavecseseznamem"/>
        <w:numPr>
          <w:ilvl w:val="0"/>
          <w:numId w:val="21"/>
        </w:numPr>
        <w:spacing w:after="33" w:line="247" w:lineRule="auto"/>
        <w:ind w:left="993" w:right="120" w:hanging="284"/>
        <w:jc w:val="both"/>
        <w:rPr>
          <w:rFonts w:ascii="Times New Roman" w:hAnsi="Times New Roman" w:cs="Times New Roman"/>
        </w:rPr>
      </w:pPr>
      <w:r w:rsidRPr="0016063C">
        <w:rPr>
          <w:rFonts w:ascii="Times New Roman" w:hAnsi="Times New Roman" w:cs="Times New Roman"/>
        </w:rPr>
        <w:t>dříví soustředěné na lokalitě OM nepřevážet či neukládat na jinou lokalitu OM bez předchozího souhlasu objednatele.</w:t>
      </w:r>
    </w:p>
    <w:p w14:paraId="45098AFB" w14:textId="77777777" w:rsidR="0016063C"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proofErr w:type="gramStart"/>
      <w:r>
        <w:rPr>
          <w:rFonts w:ascii="Times New Roman" w:hAnsi="Times New Roman" w:cs="Times New Roman"/>
        </w:rPr>
        <w:t xml:space="preserve">6)   </w:t>
      </w:r>
      <w:r w:rsidR="00035678" w:rsidRPr="0016063C">
        <w:rPr>
          <w:rFonts w:ascii="Times New Roman" w:hAnsi="Times New Roman" w:cs="Times New Roman"/>
        </w:rPr>
        <w:t>Zhotovitel</w:t>
      </w:r>
      <w:proofErr w:type="gramEnd"/>
      <w:r w:rsidR="00035678" w:rsidRPr="0016063C">
        <w:rPr>
          <w:rFonts w:ascii="Times New Roman" w:hAnsi="Times New Roman" w:cs="Times New Roman"/>
        </w:rPr>
        <w:t xml:space="preserve"> je povinen v průběhu smluvního vztahu založeného smlouvou předcházet možným škodám. Zhotovitel je tak povinen veškeré činnosti dle smlouvy zajišťovat a vykonávat tak, aby neohrozil životní prostředí, majetek </w:t>
      </w:r>
      <w:r w:rsidRPr="0016063C">
        <w:rPr>
          <w:rFonts w:ascii="Times New Roman" w:hAnsi="Times New Roman" w:cs="Times New Roman"/>
        </w:rPr>
        <w:t>objedn</w:t>
      </w:r>
      <w:r w:rsidR="00035678" w:rsidRPr="0016063C">
        <w:rPr>
          <w:rFonts w:ascii="Times New Roman" w:hAnsi="Times New Roman" w:cs="Times New Roman"/>
        </w:rPr>
        <w:t xml:space="preserve">atele, ani jiných právnických nebo fyzických osob, ani zdraví svých zaměstnanců nebo třetích osob. Zhotovitel odpovídá za škody, které vzniknou v </w:t>
      </w:r>
      <w:r w:rsidR="00035678" w:rsidRPr="0016063C">
        <w:rPr>
          <w:rFonts w:ascii="Times New Roman" w:hAnsi="Times New Roman" w:cs="Times New Roman"/>
        </w:rPr>
        <w:lastRenderedPageBreak/>
        <w:t>souvislosti se zajišťováním a prováděním činností upravených</w:t>
      </w:r>
      <w:r w:rsidRPr="0016063C">
        <w:rPr>
          <w:rFonts w:ascii="Times New Roman" w:hAnsi="Times New Roman" w:cs="Times New Roman"/>
        </w:rPr>
        <w:t xml:space="preserve"> touto</w:t>
      </w:r>
      <w:r w:rsidR="00035678" w:rsidRPr="0016063C">
        <w:rPr>
          <w:rFonts w:ascii="Times New Roman" w:hAnsi="Times New Roman" w:cs="Times New Roman"/>
        </w:rPr>
        <w:t xml:space="preserve"> smlouvou, odpovídá i za škody, které způsobí jeho zaměstnanci nebo právnické či fyzické osoby, které využije pro plnění svých povinností, včetně škod způsobených cestou do místa plnění, v místě plnění nebo cestou z místa plnění a v bezprostředním okolí. Zhotovitel nese odpovědnost za plnění svých povinností ze smlouvy ve stejném rozsahu i v případě, že provádění činností dle smlouvy zajišťuje prostřednictvím třetích osob.</w:t>
      </w:r>
    </w:p>
    <w:p w14:paraId="1A25A803" w14:textId="77777777" w:rsidR="00035678" w:rsidRPr="00ED27ED" w:rsidRDefault="0016063C" w:rsidP="0016063C">
      <w:pPr>
        <w:pStyle w:val="Odstavecseseznamem"/>
        <w:tabs>
          <w:tab w:val="left" w:pos="284"/>
        </w:tabs>
        <w:spacing w:after="33" w:line="247" w:lineRule="auto"/>
        <w:ind w:left="426" w:right="120" w:hanging="426"/>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r>
      <w:r>
        <w:rPr>
          <w:rFonts w:ascii="Times New Roman" w:hAnsi="Times New Roman" w:cs="Times New Roman"/>
        </w:rPr>
        <w:tab/>
      </w:r>
      <w:r w:rsidR="00035678" w:rsidRPr="00ED27ED">
        <w:rPr>
          <w:rFonts w:ascii="Times New Roman" w:hAnsi="Times New Roman" w:cs="Times New Roman"/>
        </w:rPr>
        <w:t>Zhotovitel odpovídá za:</w:t>
      </w:r>
    </w:p>
    <w:p w14:paraId="31AB32FD" w14:textId="77777777"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škody na životním prostředí, životech a zdraví lidí, živočichů, rostlin a škody na majetku </w:t>
      </w:r>
      <w:r w:rsidR="0016063C" w:rsidRPr="0016063C">
        <w:rPr>
          <w:rFonts w:ascii="Times New Roman" w:hAnsi="Times New Roman" w:cs="Times New Roman"/>
        </w:rPr>
        <w:t>o</w:t>
      </w:r>
      <w:r w:rsidRPr="0016063C">
        <w:rPr>
          <w:rFonts w:ascii="Times New Roman" w:hAnsi="Times New Roman" w:cs="Times New Roman"/>
        </w:rPr>
        <w:t xml:space="preserve">bjednatele či dalších osob, ke kterým dojde v důsledku používání nevhodných či nedovolených technologií či postupů, používání nevhodných či nedovolených ropných produktů, nepovolených chemikálií, závadných látek a materiálů, či v důsledku nedodržení </w:t>
      </w:r>
      <w:r w:rsidR="00783F5B">
        <w:rPr>
          <w:rFonts w:ascii="Times New Roman" w:hAnsi="Times New Roman" w:cs="Times New Roman"/>
        </w:rPr>
        <w:t>příslušných obecně závazných</w:t>
      </w:r>
      <w:r w:rsidRPr="0016063C">
        <w:rPr>
          <w:rFonts w:ascii="Times New Roman" w:hAnsi="Times New Roman" w:cs="Times New Roman"/>
        </w:rPr>
        <w:t xml:space="preserve"> předpisů, </w:t>
      </w:r>
    </w:p>
    <w:p w14:paraId="0FCFDAB8" w14:textId="77777777" w:rsidR="00035678"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zabezpečení dodržování povinností vyplývajících pro vlastníka lesa z</w:t>
      </w:r>
      <w:r w:rsidR="0096324E">
        <w:rPr>
          <w:rFonts w:ascii="Times New Roman" w:hAnsi="Times New Roman" w:cs="Times New Roman"/>
        </w:rPr>
        <w:t xml:space="preserve"> příslušných </w:t>
      </w:r>
      <w:r w:rsidRPr="0016063C">
        <w:rPr>
          <w:rFonts w:ascii="Times New Roman" w:hAnsi="Times New Roman" w:cs="Times New Roman"/>
        </w:rPr>
        <w:t>ustanovení zákona č. 289/1995 Sb., o lesích a o změně a doplnění některých zákonů (lesní zákon), ve znění pozdějších předpisů,</w:t>
      </w:r>
    </w:p>
    <w:p w14:paraId="34069146" w14:textId="77777777" w:rsidR="00035678" w:rsidRPr="0016063C" w:rsidRDefault="00035678" w:rsidP="00D26C96">
      <w:pPr>
        <w:pStyle w:val="Odstavecseseznamem"/>
        <w:numPr>
          <w:ilvl w:val="0"/>
          <w:numId w:val="24"/>
        </w:numPr>
        <w:spacing w:after="7" w:line="247" w:lineRule="auto"/>
        <w:ind w:left="993" w:right="144" w:hanging="426"/>
        <w:jc w:val="both"/>
        <w:rPr>
          <w:rFonts w:ascii="Times New Roman" w:hAnsi="Times New Roman" w:cs="Times New Roman"/>
        </w:rPr>
      </w:pPr>
      <w:r w:rsidRPr="0016063C">
        <w:rPr>
          <w:rFonts w:ascii="Times New Roman" w:hAnsi="Times New Roman" w:cs="Times New Roman"/>
        </w:rPr>
        <w:t xml:space="preserve">zajištění požární ochrany a posouzení požárního nebezpečí dle ustanovení </w:t>
      </w:r>
      <w:r w:rsidR="0016063C">
        <w:rPr>
          <w:rFonts w:ascii="Times New Roman" w:hAnsi="Times New Roman" w:cs="Times New Roman"/>
        </w:rPr>
        <w:t xml:space="preserve">§ </w:t>
      </w:r>
      <w:r w:rsidRPr="0016063C">
        <w:rPr>
          <w:rFonts w:ascii="Times New Roman" w:hAnsi="Times New Roman" w:cs="Times New Roman"/>
        </w:rPr>
        <w:t>6 zákona</w:t>
      </w:r>
    </w:p>
    <w:p w14:paraId="7AFFE864" w14:textId="77777777" w:rsidR="00035678" w:rsidRPr="00ED27ED" w:rsidRDefault="0016063C" w:rsidP="00D26C96">
      <w:pPr>
        <w:ind w:left="993" w:right="14" w:hanging="426"/>
        <w:jc w:val="both"/>
        <w:rPr>
          <w:rFonts w:ascii="Times New Roman" w:hAnsi="Times New Roman" w:cs="Times New Roman"/>
        </w:rPr>
      </w:pPr>
      <w:r>
        <w:rPr>
          <w:rFonts w:ascii="Times New Roman" w:hAnsi="Times New Roman" w:cs="Times New Roman"/>
        </w:rPr>
        <w:tab/>
      </w:r>
      <w:r w:rsidR="00035678" w:rsidRPr="00ED27ED">
        <w:rPr>
          <w:rFonts w:ascii="Times New Roman" w:hAnsi="Times New Roman" w:cs="Times New Roman"/>
        </w:rPr>
        <w:t>č. 133/1985 Sb., o požární ochraně, ve znění pozdějších předpisů.</w:t>
      </w:r>
    </w:p>
    <w:p w14:paraId="46834CD9" w14:textId="77777777" w:rsidR="00035678" w:rsidRPr="00ED27ED" w:rsidRDefault="004B4DC3" w:rsidP="004B4DC3">
      <w:pPr>
        <w:tabs>
          <w:tab w:val="left" w:pos="426"/>
        </w:tabs>
        <w:spacing w:after="230" w:line="247" w:lineRule="auto"/>
        <w:ind w:left="426" w:right="14" w:hanging="426"/>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035678" w:rsidRPr="00ED27ED">
        <w:rPr>
          <w:rFonts w:ascii="Times New Roman" w:hAnsi="Times New Roman" w:cs="Times New Roman"/>
        </w:rPr>
        <w:t>Objednatel nenese odpovědnost za škody způsobené jednáním či opomenutím zhotovitele nebo za škody, za které zhotovitel odpovídá dle smlouvy.</w:t>
      </w:r>
    </w:p>
    <w:p w14:paraId="3627F8E0" w14:textId="77777777" w:rsidR="00D26C96" w:rsidRDefault="00D26C96" w:rsidP="00035678">
      <w:pPr>
        <w:spacing w:after="0"/>
        <w:ind w:left="231" w:right="216" w:hanging="10"/>
        <w:jc w:val="center"/>
        <w:rPr>
          <w:rFonts w:ascii="Times New Roman" w:hAnsi="Times New Roman" w:cs="Times New Roman"/>
        </w:rPr>
      </w:pPr>
    </w:p>
    <w:p w14:paraId="36836D43" w14:textId="77777777" w:rsidR="00035678" w:rsidRPr="00D26C96" w:rsidRDefault="00D26C96" w:rsidP="00035678">
      <w:pPr>
        <w:spacing w:after="0"/>
        <w:ind w:left="231" w:right="216" w:hanging="10"/>
        <w:jc w:val="center"/>
        <w:rPr>
          <w:rFonts w:ascii="Times New Roman" w:hAnsi="Times New Roman" w:cs="Times New Roman"/>
          <w:b/>
        </w:rPr>
      </w:pPr>
      <w:r w:rsidRPr="00D26C96">
        <w:rPr>
          <w:rFonts w:ascii="Times New Roman" w:hAnsi="Times New Roman" w:cs="Times New Roman"/>
          <w:b/>
        </w:rPr>
        <w:t>IX</w:t>
      </w:r>
      <w:r w:rsidR="00035678" w:rsidRPr="00D26C96">
        <w:rPr>
          <w:rFonts w:ascii="Times New Roman" w:hAnsi="Times New Roman" w:cs="Times New Roman"/>
          <w:b/>
        </w:rPr>
        <w:t>.</w:t>
      </w:r>
    </w:p>
    <w:p w14:paraId="6B036C8B" w14:textId="77777777" w:rsidR="00035678" w:rsidRPr="00D26C96" w:rsidRDefault="00035678" w:rsidP="00035678">
      <w:pPr>
        <w:pStyle w:val="Nadpis1"/>
        <w:ind w:left="231" w:right="202"/>
        <w:rPr>
          <w:b/>
          <w:caps/>
          <w:sz w:val="22"/>
        </w:rPr>
      </w:pPr>
      <w:r w:rsidRPr="00D26C96">
        <w:rPr>
          <w:b/>
          <w:caps/>
          <w:sz w:val="22"/>
        </w:rPr>
        <w:t>Smluvní pokuty a úrok z prodlení</w:t>
      </w:r>
    </w:p>
    <w:p w14:paraId="7D67FC17" w14:textId="77777777" w:rsidR="00035678" w:rsidRPr="00ED27ED"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t>Zhotovitel se zavazuje zaplatit objednateli smluvní pokutu v případě, že:</w:t>
      </w:r>
    </w:p>
    <w:p w14:paraId="193EF844" w14:textId="77777777"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 prováděním těžebních nebo souvisejících činností, s výjimkou případů uvedených pod písm. b) — h) tohoto odstavce, a to ve výši </w:t>
      </w:r>
      <w:r w:rsidR="00D26C96">
        <w:rPr>
          <w:rFonts w:ascii="Times New Roman" w:hAnsi="Times New Roman" w:cs="Times New Roman"/>
        </w:rPr>
        <w:t>5</w:t>
      </w:r>
      <w:r w:rsidRPr="00ED27ED">
        <w:rPr>
          <w:rFonts w:ascii="Times New Roman" w:hAnsi="Times New Roman" w:cs="Times New Roman"/>
        </w:rPr>
        <w:t>00,</w:t>
      </w:r>
      <w:r w:rsidR="00783F5B">
        <w:rPr>
          <w:rFonts w:ascii="Times New Roman" w:hAnsi="Times New Roman" w:cs="Times New Roman"/>
        </w:rPr>
        <w:t xml:space="preserve">- </w:t>
      </w:r>
      <w:r w:rsidRPr="00ED27ED">
        <w:rPr>
          <w:rFonts w:ascii="Times New Roman" w:hAnsi="Times New Roman" w:cs="Times New Roman"/>
        </w:rPr>
        <w:t>Kč za každý i započatý den prodlení,</w:t>
      </w:r>
    </w:p>
    <w:p w14:paraId="1FC71090" w14:textId="77777777"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 xml:space="preserve">zhotovitel se ocitl v prodlení se zpracováním nebo se zpracováním a asanací kůrovcového či kůrovcem ohroženého dříví, ve výši </w:t>
      </w:r>
      <w:r w:rsidR="00D26C96">
        <w:rPr>
          <w:rFonts w:ascii="Times New Roman" w:hAnsi="Times New Roman" w:cs="Times New Roman"/>
        </w:rPr>
        <w:t>1</w:t>
      </w:r>
      <w:r w:rsidRPr="00ED27ED">
        <w:rPr>
          <w:rFonts w:ascii="Times New Roman" w:hAnsi="Times New Roman" w:cs="Times New Roman"/>
        </w:rPr>
        <w:t>00,- Kč/m</w:t>
      </w:r>
      <w:r w:rsidRPr="00ED27ED">
        <w:rPr>
          <w:rFonts w:ascii="Times New Roman" w:hAnsi="Times New Roman" w:cs="Times New Roman"/>
          <w:vertAlign w:val="superscript"/>
        </w:rPr>
        <w:t xml:space="preserve">3 </w:t>
      </w:r>
      <w:r w:rsidRPr="00ED27ED">
        <w:rPr>
          <w:rFonts w:ascii="Times New Roman" w:hAnsi="Times New Roman" w:cs="Times New Roman"/>
        </w:rPr>
        <w:t>, a to za každý jeden m</w:t>
      </w:r>
      <w:r w:rsidRPr="00ED27ED">
        <w:rPr>
          <w:rFonts w:ascii="Times New Roman" w:hAnsi="Times New Roman" w:cs="Times New Roman"/>
          <w:vertAlign w:val="superscript"/>
        </w:rPr>
        <w:t xml:space="preserve">3 </w:t>
      </w:r>
      <w:r w:rsidRPr="00ED27ED">
        <w:rPr>
          <w:rFonts w:ascii="Times New Roman" w:hAnsi="Times New Roman" w:cs="Times New Roman"/>
        </w:rPr>
        <w:t>předaného kůrovcového či kůrovcem ohroženého dříví, které nebylo zpracováno nebo zpracováno a asanováno v souladu se zadávacím listem a smlouvou,</w:t>
      </w:r>
    </w:p>
    <w:p w14:paraId="32D31F35" w14:textId="77777777"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se ocitl v prodlení s provedením soustředění dříví na lokalitu OM, ve výši 50,-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dříví, s jehož soustředěním je v prodlení, a za každý i započatý kalendářní měsíc prodlení,</w:t>
      </w:r>
    </w:p>
    <w:p w14:paraId="68610540" w14:textId="77777777"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včasné ošetření kořenových náběhů či kmenů stromů dle čl. VI</w:t>
      </w:r>
      <w:r w:rsidR="00783F5B">
        <w:rPr>
          <w:rFonts w:ascii="Times New Roman" w:hAnsi="Times New Roman" w:cs="Times New Roman"/>
        </w:rPr>
        <w:t>II. odst. 4</w:t>
      </w:r>
      <w:r w:rsidRPr="00ED27ED">
        <w:rPr>
          <w:rFonts w:ascii="Times New Roman" w:hAnsi="Times New Roman" w:cs="Times New Roman"/>
        </w:rPr>
        <w:t>, písm. h) smlouvy, a to ve výši 300,- Kč za každý včas neošetřený kořenový náběh či kmen stojícího stromu;</w:t>
      </w:r>
    </w:p>
    <w:p w14:paraId="6D134FA6" w14:textId="77777777"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nezajistil včasnou opravu oplocenky dle čl. VI</w:t>
      </w:r>
      <w:r w:rsidR="00783F5B">
        <w:rPr>
          <w:rFonts w:ascii="Times New Roman" w:hAnsi="Times New Roman" w:cs="Times New Roman"/>
        </w:rPr>
        <w:t>I</w:t>
      </w:r>
      <w:r w:rsidRPr="00ED27ED">
        <w:rPr>
          <w:rFonts w:ascii="Times New Roman" w:hAnsi="Times New Roman" w:cs="Times New Roman"/>
        </w:rPr>
        <w:t xml:space="preserve">I. odst. </w:t>
      </w:r>
      <w:r w:rsidR="00783F5B">
        <w:rPr>
          <w:rFonts w:ascii="Times New Roman" w:hAnsi="Times New Roman" w:cs="Times New Roman"/>
        </w:rPr>
        <w:t>4</w:t>
      </w:r>
      <w:r w:rsidRPr="00ED27ED">
        <w:rPr>
          <w:rFonts w:ascii="Times New Roman" w:hAnsi="Times New Roman" w:cs="Times New Roman"/>
        </w:rPr>
        <w:t>, písm. i) smlouvy, a to ve výši 500,- Kč za každou neopravenou oplocenku a za každý i započatý den prodlení;</w:t>
      </w:r>
    </w:p>
    <w:p w14:paraId="18E3869F" w14:textId="77777777"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provedl neoprávněnou těžbu dříví, a to ve výši 1.000,- Kč za každý 1 m3 neoprávněně vytěženého dříví;</w:t>
      </w:r>
    </w:p>
    <w:p w14:paraId="6BB04A37" w14:textId="77777777"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při přejímce dříví vyrobeného zhotovitelem byly na tomto zjištěny neodstranitelné vady (např. trhliny, nedodržení nadměrku, nedodržení min. čepu), tj. zejména pokud zhotovitel nedodržel technické požadavky na výrobu jednotlivých sortimentů stanovené zadávacím listem, a to ve výši 100,- Kč za každý 1 m</w:t>
      </w:r>
      <w:r w:rsidRPr="00ED27ED">
        <w:rPr>
          <w:rFonts w:ascii="Times New Roman" w:hAnsi="Times New Roman" w:cs="Times New Roman"/>
          <w:vertAlign w:val="superscript"/>
        </w:rPr>
        <w:t xml:space="preserve">3 </w:t>
      </w:r>
      <w:r w:rsidRPr="00ED27ED">
        <w:rPr>
          <w:rFonts w:ascii="Times New Roman" w:hAnsi="Times New Roman" w:cs="Times New Roman"/>
        </w:rPr>
        <w:t>vadného dříví;</w:t>
      </w:r>
    </w:p>
    <w:p w14:paraId="651C129E" w14:textId="77777777" w:rsidR="00035678" w:rsidRPr="00ED27ED" w:rsidRDefault="00035678" w:rsidP="00D26C96">
      <w:pPr>
        <w:numPr>
          <w:ilvl w:val="1"/>
          <w:numId w:val="11"/>
        </w:numPr>
        <w:spacing w:after="0" w:line="247" w:lineRule="auto"/>
        <w:ind w:left="957" w:right="14" w:hanging="283"/>
        <w:jc w:val="both"/>
        <w:rPr>
          <w:rFonts w:ascii="Times New Roman" w:hAnsi="Times New Roman" w:cs="Times New Roman"/>
        </w:rPr>
      </w:pPr>
      <w:r w:rsidRPr="00ED27ED">
        <w:rPr>
          <w:rFonts w:ascii="Times New Roman" w:hAnsi="Times New Roman" w:cs="Times New Roman"/>
        </w:rPr>
        <w:t>zhotovitel porušil jakoukoliv povinnost ujednanou čl. VI</w:t>
      </w:r>
      <w:r w:rsidR="00D26C96">
        <w:rPr>
          <w:rFonts w:ascii="Times New Roman" w:hAnsi="Times New Roman" w:cs="Times New Roman"/>
        </w:rPr>
        <w:t>I</w:t>
      </w:r>
      <w:r w:rsidRPr="00ED27ED">
        <w:rPr>
          <w:rFonts w:ascii="Times New Roman" w:hAnsi="Times New Roman" w:cs="Times New Roman"/>
        </w:rPr>
        <w:t>I.</w:t>
      </w:r>
      <w:r w:rsidR="00783F5B">
        <w:rPr>
          <w:rFonts w:ascii="Times New Roman" w:hAnsi="Times New Roman" w:cs="Times New Roman"/>
        </w:rPr>
        <w:t>,</w:t>
      </w:r>
      <w:r w:rsidRPr="00ED27ED">
        <w:rPr>
          <w:rFonts w:ascii="Times New Roman" w:hAnsi="Times New Roman" w:cs="Times New Roman"/>
        </w:rPr>
        <w:t xml:space="preserve"> </w:t>
      </w:r>
      <w:r w:rsidR="00783F5B">
        <w:rPr>
          <w:rFonts w:ascii="Times New Roman" w:hAnsi="Times New Roman" w:cs="Times New Roman"/>
        </w:rPr>
        <w:t xml:space="preserve">odst. 4, </w:t>
      </w:r>
      <w:r w:rsidR="00D26C96">
        <w:rPr>
          <w:rFonts w:ascii="Times New Roman" w:hAnsi="Times New Roman" w:cs="Times New Roman"/>
        </w:rPr>
        <w:t xml:space="preserve">této </w:t>
      </w:r>
      <w:r w:rsidRPr="00ED27ED">
        <w:rPr>
          <w:rFonts w:ascii="Times New Roman" w:hAnsi="Times New Roman" w:cs="Times New Roman"/>
        </w:rPr>
        <w:t>smlouvy, s výjimkou případů uvedených v tomto odstavci pod písm. a)</w:t>
      </w:r>
      <w:r w:rsidR="00D26C96">
        <w:rPr>
          <w:rFonts w:ascii="Times New Roman" w:hAnsi="Times New Roman" w:cs="Times New Roman"/>
        </w:rPr>
        <w:t xml:space="preserve"> -</w:t>
      </w:r>
      <w:r w:rsidRPr="00ED27ED">
        <w:rPr>
          <w:rFonts w:ascii="Times New Roman" w:hAnsi="Times New Roman" w:cs="Times New Roman"/>
        </w:rPr>
        <w:t xml:space="preserve"> </w:t>
      </w:r>
      <w:r w:rsidR="00783F5B">
        <w:rPr>
          <w:rFonts w:ascii="Times New Roman" w:hAnsi="Times New Roman" w:cs="Times New Roman"/>
        </w:rPr>
        <w:t>i</w:t>
      </w:r>
      <w:r w:rsidRPr="00ED27ED">
        <w:rPr>
          <w:rFonts w:ascii="Times New Roman" w:hAnsi="Times New Roman" w:cs="Times New Roman"/>
        </w:rPr>
        <w:t xml:space="preserve">), zejm. neprovedl </w:t>
      </w:r>
      <w:proofErr w:type="spellStart"/>
      <w:r w:rsidRPr="00ED27ED">
        <w:rPr>
          <w:rFonts w:ascii="Times New Roman" w:hAnsi="Times New Roman" w:cs="Times New Roman"/>
        </w:rPr>
        <w:t>potěžební</w:t>
      </w:r>
      <w:proofErr w:type="spellEnd"/>
      <w:r w:rsidRPr="00ED27ED">
        <w:rPr>
          <w:rFonts w:ascii="Times New Roman" w:hAnsi="Times New Roman" w:cs="Times New Roman"/>
        </w:rPr>
        <w:t xml:space="preserve"> asanaci pracoviště, nevyklidil</w:t>
      </w:r>
      <w:r w:rsidR="00D26C96">
        <w:rPr>
          <w:rFonts w:ascii="Times New Roman" w:hAnsi="Times New Roman" w:cs="Times New Roman"/>
        </w:rPr>
        <w:t xml:space="preserve"> a nevyčistil odvodňovací sítě a </w:t>
      </w:r>
      <w:r w:rsidRPr="00ED27ED">
        <w:rPr>
          <w:rFonts w:ascii="Times New Roman" w:hAnsi="Times New Roman" w:cs="Times New Roman"/>
        </w:rPr>
        <w:t>lokalitu</w:t>
      </w:r>
      <w:r w:rsidR="00D26C96">
        <w:rPr>
          <w:rFonts w:ascii="Times New Roman" w:hAnsi="Times New Roman" w:cs="Times New Roman"/>
        </w:rPr>
        <w:t xml:space="preserve"> OM řádně a včas, a to ve výši </w:t>
      </w:r>
      <w:r w:rsidR="00783F5B">
        <w:rPr>
          <w:rFonts w:ascii="Times New Roman" w:hAnsi="Times New Roman" w:cs="Times New Roman"/>
        </w:rPr>
        <w:t>2</w:t>
      </w:r>
      <w:r w:rsidRPr="00ED27ED">
        <w:rPr>
          <w:rFonts w:ascii="Times New Roman" w:hAnsi="Times New Roman" w:cs="Times New Roman"/>
        </w:rPr>
        <w:t>.000,- Kč za každý jednotlivý případ porušení povinnosti.</w:t>
      </w:r>
    </w:p>
    <w:p w14:paraId="0103344F" w14:textId="77777777" w:rsidR="00035678" w:rsidRDefault="00035678" w:rsidP="00D26C96">
      <w:pPr>
        <w:numPr>
          <w:ilvl w:val="0"/>
          <w:numId w:val="25"/>
        </w:numPr>
        <w:spacing w:after="0" w:line="247" w:lineRule="auto"/>
        <w:ind w:right="91" w:hanging="595"/>
        <w:jc w:val="both"/>
        <w:rPr>
          <w:rFonts w:ascii="Times New Roman" w:hAnsi="Times New Roman" w:cs="Times New Roman"/>
        </w:rPr>
      </w:pPr>
      <w:r w:rsidRPr="00ED27ED">
        <w:rPr>
          <w:rFonts w:ascii="Times New Roman" w:hAnsi="Times New Roman" w:cs="Times New Roman"/>
        </w:rPr>
        <w:lastRenderedPageBreak/>
        <w:t xml:space="preserve">V případě prodlení smluvní strany se zaplacením peněžitého dluhu se smluvní strana, která je v prodlení, zavazuje zaplatit druhé smluvní straně úrok z prodlení ve výši 0,05 </w:t>
      </w:r>
      <w:r w:rsidR="00D26C96">
        <w:rPr>
          <w:rFonts w:ascii="Times New Roman" w:hAnsi="Times New Roman" w:cs="Times New Roman"/>
        </w:rPr>
        <w:t>%</w:t>
      </w:r>
      <w:r w:rsidRPr="00ED27ED">
        <w:rPr>
          <w:rFonts w:ascii="Times New Roman" w:hAnsi="Times New Roman" w:cs="Times New Roman"/>
        </w:rPr>
        <w:t xml:space="preserve"> z dlužné částky za každý i započatý den prodlení.</w:t>
      </w:r>
    </w:p>
    <w:p w14:paraId="72FA664E" w14:textId="77777777" w:rsidR="00035678" w:rsidRDefault="00035678" w:rsidP="00D26C96">
      <w:pPr>
        <w:numPr>
          <w:ilvl w:val="0"/>
          <w:numId w:val="25"/>
        </w:numPr>
        <w:spacing w:after="0" w:line="247" w:lineRule="auto"/>
        <w:ind w:right="91" w:hanging="595"/>
        <w:jc w:val="both"/>
        <w:rPr>
          <w:rFonts w:ascii="Times New Roman" w:hAnsi="Times New Roman" w:cs="Times New Roman"/>
        </w:rPr>
      </w:pPr>
      <w:r w:rsidRPr="00D26C96">
        <w:rPr>
          <w:rFonts w:ascii="Times New Roman" w:hAnsi="Times New Roman" w:cs="Times New Roman"/>
        </w:rPr>
        <w:t>Objednatel je oprávněn svou pohledávku za zhotovitelem z titulu povinnosti zhotovitele zaplatit smluvní pokutu započíst oproti pohledávce zhotovitele za objednatelem z titulu povinnosti objednatele zaplatit cenu za provedené činnosti (popř. její část).</w:t>
      </w:r>
    </w:p>
    <w:p w14:paraId="0B33B39A" w14:textId="77777777" w:rsidR="00D26C96" w:rsidRPr="00DC6C46" w:rsidRDefault="00035678" w:rsidP="00DC6C46">
      <w:pPr>
        <w:numPr>
          <w:ilvl w:val="0"/>
          <w:numId w:val="25"/>
        </w:numPr>
        <w:spacing w:after="0" w:line="247" w:lineRule="auto"/>
        <w:ind w:right="91" w:hanging="595"/>
        <w:jc w:val="both"/>
      </w:pPr>
      <w:r w:rsidRPr="00D26C96">
        <w:rPr>
          <w:rFonts w:ascii="Times New Roman" w:hAnsi="Times New Roman" w:cs="Times New Roman"/>
        </w:rPr>
        <w:t xml:space="preserve">Zaplacením smluvní pokuty nezaniká povinnost zhotovitele splnit povinnost, jejíž splnění bylo smluvní pokutou zajištěno, stejně jako tím není dotčeno ani omezeno právo objednatele na náhradu škody vzniklé porušením povinnosti, jejíž splnění je smluvní pokutou zajištěno, a to v plném rozsahu, popř. právo objednatele od smlouvy odstoupit. </w:t>
      </w:r>
    </w:p>
    <w:p w14:paraId="597DE44D" w14:textId="77777777" w:rsidR="00DC6C46" w:rsidRDefault="00DC6C46" w:rsidP="00DC6C46">
      <w:pPr>
        <w:spacing w:after="0" w:line="247" w:lineRule="auto"/>
        <w:ind w:left="595" w:right="91"/>
        <w:jc w:val="both"/>
      </w:pPr>
    </w:p>
    <w:p w14:paraId="4DAC3124" w14:textId="77777777" w:rsidR="00D26C96" w:rsidRPr="00D26C96" w:rsidRDefault="00D26C96" w:rsidP="00D26C96">
      <w:pPr>
        <w:pStyle w:val="Nadpis1"/>
        <w:spacing w:after="0"/>
        <w:ind w:left="232" w:right="142" w:hanging="11"/>
        <w:rPr>
          <w:b/>
          <w:sz w:val="22"/>
        </w:rPr>
      </w:pPr>
      <w:r w:rsidRPr="00D26C96">
        <w:rPr>
          <w:b/>
          <w:sz w:val="22"/>
        </w:rPr>
        <w:t>X.</w:t>
      </w:r>
    </w:p>
    <w:p w14:paraId="61E623BE" w14:textId="77777777" w:rsidR="00035678" w:rsidRPr="00D26C96" w:rsidRDefault="00035678" w:rsidP="00035678">
      <w:pPr>
        <w:pStyle w:val="Nadpis1"/>
        <w:spacing w:after="143"/>
        <w:ind w:left="231" w:right="144"/>
        <w:rPr>
          <w:b/>
          <w:caps/>
          <w:sz w:val="22"/>
        </w:rPr>
      </w:pPr>
      <w:r w:rsidRPr="00D26C96">
        <w:rPr>
          <w:b/>
          <w:caps/>
          <w:sz w:val="22"/>
        </w:rPr>
        <w:t>odstoupení od smlouvy</w:t>
      </w:r>
    </w:p>
    <w:p w14:paraId="54F61EEB" w14:textId="77777777"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V případě, že zhotovitel nezahájí provádění činností do 5 pracovních dnů ode dne předání prvního zadávacího listu, smlouva 6. pracovním dnem zaniká. Objednateli v takovém případě (okamžikem zániku smlouvy) vzniká právo na zaplacení částky ve výši 5 % z celkové ceny uvedené v čl. V</w:t>
      </w:r>
      <w:r w:rsidR="00D817E4">
        <w:rPr>
          <w:rFonts w:ascii="Times New Roman" w:hAnsi="Times New Roman" w:cs="Times New Roman"/>
        </w:rPr>
        <w:t>I</w:t>
      </w:r>
      <w:r w:rsidRPr="00D817E4">
        <w:rPr>
          <w:rFonts w:ascii="Times New Roman" w:hAnsi="Times New Roman" w:cs="Times New Roman"/>
        </w:rPr>
        <w:t xml:space="preserve">. odst. </w:t>
      </w:r>
      <w:r w:rsidR="00D817E4">
        <w:rPr>
          <w:rFonts w:ascii="Times New Roman" w:hAnsi="Times New Roman" w:cs="Times New Roman"/>
        </w:rPr>
        <w:t>2 této</w:t>
      </w:r>
      <w:r w:rsidRPr="00D817E4">
        <w:rPr>
          <w:rFonts w:ascii="Times New Roman" w:hAnsi="Times New Roman" w:cs="Times New Roman"/>
        </w:rPr>
        <w:t xml:space="preserve"> smlouvy.</w:t>
      </w:r>
    </w:p>
    <w:p w14:paraId="010CF09F" w14:textId="77777777" w:rsidR="00035678" w:rsidRDefault="00035678" w:rsidP="00D817E4">
      <w:pPr>
        <w:pStyle w:val="Odstavecseseznamem"/>
        <w:numPr>
          <w:ilvl w:val="0"/>
          <w:numId w:val="28"/>
        </w:numPr>
        <w:spacing w:after="80" w:line="247" w:lineRule="auto"/>
        <w:ind w:left="426" w:right="14" w:hanging="426"/>
        <w:jc w:val="both"/>
        <w:rPr>
          <w:rFonts w:ascii="Times New Roman" w:hAnsi="Times New Roman" w:cs="Times New Roman"/>
        </w:rPr>
      </w:pPr>
      <w:r w:rsidRPr="00D817E4">
        <w:rPr>
          <w:rFonts w:ascii="Times New Roman" w:hAnsi="Times New Roman" w:cs="Times New Roman"/>
        </w:rPr>
        <w:t>Kterákoliv ze smluvních stran je oprávněna od smlouvy písemně odstoupit z důvodů a za podmínek stanovených občanským zákoníkem nebo smlouvou.</w:t>
      </w:r>
    </w:p>
    <w:p w14:paraId="6877AFAB" w14:textId="77777777" w:rsidR="00035678" w:rsidRPr="00D817E4" w:rsidRDefault="00035678" w:rsidP="00D817E4">
      <w:pPr>
        <w:pStyle w:val="Odstavecseseznamem"/>
        <w:numPr>
          <w:ilvl w:val="0"/>
          <w:numId w:val="28"/>
        </w:numPr>
        <w:spacing w:after="0" w:line="247" w:lineRule="auto"/>
        <w:ind w:left="425" w:right="11" w:hanging="425"/>
        <w:jc w:val="both"/>
        <w:rPr>
          <w:rFonts w:ascii="Times New Roman" w:hAnsi="Times New Roman" w:cs="Times New Roman"/>
        </w:rPr>
      </w:pPr>
      <w:r w:rsidRPr="00D817E4">
        <w:rPr>
          <w:rFonts w:ascii="Times New Roman" w:hAnsi="Times New Roman" w:cs="Times New Roman"/>
        </w:rPr>
        <w:t>Objednatel je oprávněn odstoupit od smlouvy v případě, že:</w:t>
      </w:r>
    </w:p>
    <w:p w14:paraId="529B1DE5" w14:textId="77777777"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nabylo právní moci rozhodnutí soudu o úpadku zhotovitele ve smyslu zákona č. 182/2006 Sb., o úpadku a o způsobech jeho řešení (insolvenční zákon), ve znění pozdějších předpisů,</w:t>
      </w:r>
    </w:p>
    <w:p w14:paraId="23D6B947" w14:textId="77777777"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nezahájil provádění činností na základě druhého či dalších zadávacích listů do 5 pracovních dnů ode dne jejich předání objednatelem,</w:t>
      </w:r>
    </w:p>
    <w:p w14:paraId="7F8E9F86" w14:textId="77777777"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 prováděním činností zadaných zadávacím listem (s jakýmkoli termínem vyplývajícím ze zadávacího listu) po dobu delší než 15 dnů, přestože byl objednatelem na takové prodlení písemně upozorněn,</w:t>
      </w:r>
    </w:p>
    <w:p w14:paraId="1D8AC381" w14:textId="77777777"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opakovaně (min. dvakrát) v prodlení s prováděním činností zadaných zadávacím listem (s jakýmkoli termínem vyplývajícím ze zadávacího listu) o méně než 15 dnů,</w:t>
      </w:r>
    </w:p>
    <w:p w14:paraId="6F7AEE06" w14:textId="77777777" w:rsidR="00035678" w:rsidRPr="00ED27ED" w:rsidRDefault="00035678" w:rsidP="00D817E4">
      <w:pPr>
        <w:numPr>
          <w:ilvl w:val="1"/>
          <w:numId w:val="27"/>
        </w:numPr>
        <w:spacing w:after="0" w:line="247" w:lineRule="auto"/>
        <w:ind w:left="913" w:right="108" w:hanging="301"/>
        <w:jc w:val="both"/>
        <w:rPr>
          <w:rFonts w:ascii="Times New Roman" w:hAnsi="Times New Roman" w:cs="Times New Roman"/>
        </w:rPr>
      </w:pPr>
      <w:r w:rsidRPr="00ED27ED">
        <w:rPr>
          <w:rFonts w:ascii="Times New Roman" w:hAnsi="Times New Roman" w:cs="Times New Roman"/>
        </w:rPr>
        <w:t>zhotovitel je v prodlení se splněním jakéhokoliv peněžitého závazku vůči objednateli vzniklého na základě smlouvy po dobu delší než 30 dnů.</w:t>
      </w:r>
    </w:p>
    <w:p w14:paraId="5A0A44EE" w14:textId="77777777" w:rsidR="00D817E4" w:rsidRPr="00D817E4" w:rsidRDefault="00035678" w:rsidP="00D817E4">
      <w:pPr>
        <w:numPr>
          <w:ilvl w:val="0"/>
          <w:numId w:val="28"/>
        </w:numPr>
        <w:spacing w:after="499" w:line="247" w:lineRule="auto"/>
        <w:ind w:left="426" w:right="14" w:hanging="426"/>
        <w:jc w:val="both"/>
        <w:rPr>
          <w:rFonts w:ascii="Times New Roman" w:hAnsi="Times New Roman" w:cs="Times New Roman"/>
        </w:rPr>
      </w:pPr>
      <w:r w:rsidRPr="00ED27ED">
        <w:rPr>
          <w:rFonts w:ascii="Times New Roman" w:hAnsi="Times New Roman" w:cs="Times New Roman"/>
        </w:rPr>
        <w:t>Zhotovitel je oprávněn odstoupit od smlouvy v případě, že objednatel je v prodlení s uhrazením ujednané ceny za provedené činnosti po dobu delší než 30 dnů.</w:t>
      </w:r>
    </w:p>
    <w:p w14:paraId="570335E7" w14:textId="77777777" w:rsidR="00D817E4" w:rsidRPr="00D817E4" w:rsidRDefault="00D817E4" w:rsidP="00D817E4">
      <w:pPr>
        <w:pStyle w:val="Nadpis1"/>
        <w:spacing w:after="0"/>
        <w:ind w:left="232" w:right="142" w:hanging="11"/>
        <w:rPr>
          <w:b/>
          <w:sz w:val="22"/>
        </w:rPr>
      </w:pPr>
      <w:r w:rsidRPr="00D817E4">
        <w:rPr>
          <w:b/>
          <w:sz w:val="22"/>
        </w:rPr>
        <w:t>XI.</w:t>
      </w:r>
    </w:p>
    <w:p w14:paraId="3137B7C9" w14:textId="77777777" w:rsidR="00035678" w:rsidRDefault="00035678" w:rsidP="00D817E4">
      <w:pPr>
        <w:pStyle w:val="Nadpis1"/>
        <w:spacing w:after="0"/>
        <w:ind w:left="232" w:right="142" w:hanging="11"/>
        <w:rPr>
          <w:b/>
          <w:caps/>
          <w:sz w:val="22"/>
        </w:rPr>
      </w:pPr>
      <w:r w:rsidRPr="00D817E4">
        <w:rPr>
          <w:b/>
          <w:caps/>
          <w:sz w:val="22"/>
        </w:rPr>
        <w:t>Závěrečná ustanovení</w:t>
      </w:r>
    </w:p>
    <w:p w14:paraId="41925DD4" w14:textId="77777777" w:rsidR="00D817E4" w:rsidRPr="00D817E4" w:rsidRDefault="00D817E4" w:rsidP="00D817E4">
      <w:pPr>
        <w:spacing w:after="0"/>
        <w:rPr>
          <w:lang w:eastAsia="cs-CZ"/>
        </w:rPr>
      </w:pPr>
    </w:p>
    <w:p w14:paraId="2726769E" w14:textId="77777777"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a právní poměry z</w:t>
      </w:r>
      <w:r w:rsidR="00D817E4">
        <w:rPr>
          <w:rFonts w:ascii="Times New Roman" w:hAnsi="Times New Roman" w:cs="Times New Roman"/>
        </w:rPr>
        <w:t xml:space="preserve"> </w:t>
      </w:r>
      <w:r w:rsidRPr="00ED27ED">
        <w:rPr>
          <w:rFonts w:ascii="Times New Roman" w:hAnsi="Times New Roman" w:cs="Times New Roman"/>
        </w:rPr>
        <w:t xml:space="preserve">ní vzniklé či s ní související se řídí právním řádem </w:t>
      </w:r>
      <w:r w:rsidR="00D817E4">
        <w:rPr>
          <w:rFonts w:ascii="Times New Roman" w:hAnsi="Times New Roman" w:cs="Times New Roman"/>
        </w:rPr>
        <w:t>Č</w:t>
      </w:r>
      <w:r w:rsidRPr="00ED27ED">
        <w:rPr>
          <w:rFonts w:ascii="Times New Roman" w:hAnsi="Times New Roman" w:cs="Times New Roman"/>
        </w:rPr>
        <w:t xml:space="preserve">eské republiky, zejména občanským zákoníkem. Veškeré spory, které ze smlouvy případně vzniknou, včetně sporů o její platnost, výklad nebo zrušení, budou s konečnou platností řešeny výlučně podle právních předpisů České republiky a výlučně soudy </w:t>
      </w:r>
      <w:r w:rsidR="00D817E4">
        <w:rPr>
          <w:rFonts w:ascii="Times New Roman" w:hAnsi="Times New Roman" w:cs="Times New Roman"/>
        </w:rPr>
        <w:t>Č</w:t>
      </w:r>
      <w:r w:rsidRPr="00ED27ED">
        <w:rPr>
          <w:rFonts w:ascii="Times New Roman" w:hAnsi="Times New Roman" w:cs="Times New Roman"/>
        </w:rPr>
        <w:t>eské republiky.</w:t>
      </w:r>
    </w:p>
    <w:p w14:paraId="09A154C2" w14:textId="77777777"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Smlouva může být doplňována</w:t>
      </w:r>
      <w:r w:rsidR="00D817E4">
        <w:rPr>
          <w:rFonts w:ascii="Times New Roman" w:hAnsi="Times New Roman" w:cs="Times New Roman"/>
        </w:rPr>
        <w:t xml:space="preserve"> </w:t>
      </w:r>
      <w:r w:rsidRPr="00ED27ED">
        <w:rPr>
          <w:rFonts w:ascii="Times New Roman" w:hAnsi="Times New Roman" w:cs="Times New Roman"/>
        </w:rPr>
        <w:t xml:space="preserve">nebo měněna pouze ve formě </w:t>
      </w:r>
      <w:r w:rsidR="00D817E4">
        <w:rPr>
          <w:rFonts w:ascii="Times New Roman" w:hAnsi="Times New Roman" w:cs="Times New Roman"/>
        </w:rPr>
        <w:t xml:space="preserve">vzestupně číslovaných </w:t>
      </w:r>
      <w:r w:rsidRPr="00ED27ED">
        <w:rPr>
          <w:rFonts w:ascii="Times New Roman" w:hAnsi="Times New Roman" w:cs="Times New Roman"/>
        </w:rPr>
        <w:t>písemných dodatků podepsaných oběma smluvními stranami.</w:t>
      </w:r>
    </w:p>
    <w:p w14:paraId="0D3D434A" w14:textId="77777777"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níže svým podpisem stvrzují, že v průběhu vyjednávání o smlouvě vždy jednaly a postupovaly čestně a transparentně a současně se zavazují, že takto budou jednat i při plnění smlouvy a veškerých činnostech s ní souvisejících.</w:t>
      </w:r>
    </w:p>
    <w:p w14:paraId="024B12D4" w14:textId="77777777"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 xml:space="preserve">Podléhá-li smlouva povinnosti uveřejnění dle zákona č. 340/2015 Sb., o zvláštních podmínkách účinnosti některých smluv, uveřejňování těchto smluv a o registru smluv (zákon o registru smluv), ve znění pozdějších předpisů, nabývá účinnosti dnem jejího uveřejnění v souladu se </w:t>
      </w:r>
      <w:r w:rsidRPr="00ED27ED">
        <w:rPr>
          <w:rFonts w:ascii="Times New Roman" w:hAnsi="Times New Roman" w:cs="Times New Roman"/>
        </w:rPr>
        <w:lastRenderedPageBreak/>
        <w:t>zmíněným zákonem. V ostatních případech smlouva nabývá účinnosti dnem jejího podpisu oběma smluvními stranami.</w:t>
      </w:r>
      <w:r w:rsidR="00D817E4">
        <w:rPr>
          <w:rFonts w:ascii="Times New Roman" w:hAnsi="Times New Roman" w:cs="Times New Roman"/>
        </w:rPr>
        <w:t xml:space="preserve"> Zveřejnění smlouvy v Registru smluv zajistí objednatel.</w:t>
      </w:r>
    </w:p>
    <w:p w14:paraId="151DF130" w14:textId="58314BF8" w:rsidR="00035678" w:rsidRPr="00E74DF6" w:rsidRDefault="00035678" w:rsidP="00D817E4">
      <w:pPr>
        <w:numPr>
          <w:ilvl w:val="0"/>
          <w:numId w:val="14"/>
        </w:numPr>
        <w:spacing w:after="0" w:line="247" w:lineRule="auto"/>
        <w:ind w:right="14" w:hanging="418"/>
        <w:jc w:val="both"/>
        <w:rPr>
          <w:rFonts w:ascii="Times New Roman" w:hAnsi="Times New Roman" w:cs="Times New Roman"/>
        </w:rPr>
      </w:pPr>
      <w:r w:rsidRPr="00E74DF6">
        <w:rPr>
          <w:rFonts w:ascii="Times New Roman" w:hAnsi="Times New Roman" w:cs="Times New Roman"/>
        </w:rPr>
        <w:t>Smlouva je vyhotovena v</w:t>
      </w:r>
      <w:r w:rsidR="00D817E4" w:rsidRPr="00E74DF6">
        <w:rPr>
          <w:rFonts w:ascii="Times New Roman" w:hAnsi="Times New Roman" w:cs="Times New Roman"/>
        </w:rPr>
        <w:t>e třech</w:t>
      </w:r>
      <w:r w:rsidRPr="00E74DF6">
        <w:rPr>
          <w:rFonts w:ascii="Times New Roman" w:hAnsi="Times New Roman" w:cs="Times New Roman"/>
        </w:rPr>
        <w:t xml:space="preserve"> </w:t>
      </w:r>
      <w:r w:rsidR="00D817E4" w:rsidRPr="00E74DF6">
        <w:rPr>
          <w:rFonts w:ascii="Times New Roman" w:hAnsi="Times New Roman" w:cs="Times New Roman"/>
        </w:rPr>
        <w:t>originálních</w:t>
      </w:r>
      <w:r w:rsidRPr="00E74DF6">
        <w:rPr>
          <w:rFonts w:ascii="Times New Roman" w:hAnsi="Times New Roman" w:cs="Times New Roman"/>
        </w:rPr>
        <w:t xml:space="preserve"> stejnopis</w:t>
      </w:r>
      <w:r w:rsidR="00D817E4" w:rsidRPr="00E74DF6">
        <w:rPr>
          <w:rFonts w:ascii="Times New Roman" w:hAnsi="Times New Roman" w:cs="Times New Roman"/>
        </w:rPr>
        <w:t>ech</w:t>
      </w:r>
      <w:r w:rsidRPr="00E74DF6">
        <w:rPr>
          <w:rFonts w:ascii="Times New Roman" w:hAnsi="Times New Roman" w:cs="Times New Roman"/>
        </w:rPr>
        <w:t xml:space="preserve">, z nichž </w:t>
      </w:r>
      <w:r w:rsidR="00D817E4" w:rsidRPr="00E74DF6">
        <w:rPr>
          <w:rFonts w:ascii="Times New Roman" w:hAnsi="Times New Roman" w:cs="Times New Roman"/>
        </w:rPr>
        <w:t>objednatel</w:t>
      </w:r>
      <w:r w:rsidRPr="00E74DF6">
        <w:rPr>
          <w:rFonts w:ascii="Times New Roman" w:hAnsi="Times New Roman" w:cs="Times New Roman"/>
        </w:rPr>
        <w:t xml:space="preserve"> obdrží po </w:t>
      </w:r>
      <w:r w:rsidR="00D817E4" w:rsidRPr="00E74DF6">
        <w:rPr>
          <w:rFonts w:ascii="Times New Roman" w:hAnsi="Times New Roman" w:cs="Times New Roman"/>
        </w:rPr>
        <w:t xml:space="preserve">dvou a zhotovitel po jednom </w:t>
      </w:r>
      <w:r w:rsidRPr="00E74DF6">
        <w:rPr>
          <w:rFonts w:ascii="Times New Roman" w:hAnsi="Times New Roman" w:cs="Times New Roman"/>
        </w:rPr>
        <w:t>jejím vyhotovení</w:t>
      </w:r>
    </w:p>
    <w:p w14:paraId="38BA6B53" w14:textId="77777777" w:rsidR="00035678" w:rsidRPr="00ED27ED" w:rsidRDefault="00035678" w:rsidP="00D817E4">
      <w:pPr>
        <w:numPr>
          <w:ilvl w:val="0"/>
          <w:numId w:val="14"/>
        </w:numPr>
        <w:spacing w:after="0" w:line="247" w:lineRule="auto"/>
        <w:ind w:right="14" w:hanging="418"/>
        <w:jc w:val="both"/>
        <w:rPr>
          <w:rFonts w:ascii="Times New Roman" w:hAnsi="Times New Roman" w:cs="Times New Roman"/>
        </w:rPr>
      </w:pPr>
      <w:r w:rsidRPr="00ED27ED">
        <w:rPr>
          <w:rFonts w:ascii="Times New Roman" w:hAnsi="Times New Roman" w:cs="Times New Roman"/>
        </w:rPr>
        <w:t>Smluvní strany prohlašují, že s obsahem smlouvy souhlasí a rozumí mu, zavazují se k jejímu plnění a rovněž prohlašují, že smlouva byla uzavřena podle jejich vážné a svobodné vůle prosté tísně. Na důkaz toho připojují své podpisy.</w:t>
      </w:r>
    </w:p>
    <w:p w14:paraId="62B41210" w14:textId="77777777" w:rsidR="00D817E4" w:rsidRDefault="00D817E4" w:rsidP="00D817E4">
      <w:pPr>
        <w:spacing w:after="0"/>
        <w:ind w:left="658" w:right="14"/>
        <w:rPr>
          <w:rFonts w:ascii="Times New Roman" w:hAnsi="Times New Roman" w:cs="Times New Roman"/>
        </w:rPr>
      </w:pPr>
    </w:p>
    <w:p w14:paraId="3125D185" w14:textId="77777777" w:rsidR="00E55CA8" w:rsidRDefault="00E55CA8" w:rsidP="00E55CA8">
      <w:pPr>
        <w:ind w:left="658" w:right="14"/>
        <w:rPr>
          <w:rFonts w:ascii="Times New Roman" w:hAnsi="Times New Roman" w:cs="Times New Roman"/>
        </w:rPr>
      </w:pPr>
    </w:p>
    <w:p w14:paraId="12E3AFC3" w14:textId="77777777" w:rsidR="002229E3" w:rsidRDefault="002229E3" w:rsidP="002229E3">
      <w:pPr>
        <w:pStyle w:val="Default"/>
      </w:pPr>
    </w:p>
    <w:p w14:paraId="43DA9A84" w14:textId="77777777" w:rsidR="00D817E4" w:rsidRDefault="00D817E4" w:rsidP="00E55CA8">
      <w:pPr>
        <w:ind w:left="658" w:right="14"/>
        <w:rPr>
          <w:rFonts w:ascii="Times New Roman" w:hAnsi="Times New Roman" w:cs="Times New Roman"/>
        </w:rPr>
      </w:pPr>
    </w:p>
    <w:p w14:paraId="34668927" w14:textId="77777777" w:rsidR="00D817E4" w:rsidRDefault="00D817E4" w:rsidP="00D817E4">
      <w:pPr>
        <w:ind w:left="658" w:right="14" w:hanging="658"/>
        <w:rPr>
          <w:rFonts w:ascii="Times New Roman" w:hAnsi="Times New Roman" w:cs="Times New Roman"/>
        </w:rPr>
      </w:pPr>
      <w:r>
        <w:rPr>
          <w:rFonts w:ascii="Times New Roman" w:hAnsi="Times New Roman" w:cs="Times New Roman"/>
        </w:rPr>
        <w:t xml:space="preserve">Za objednatele: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zhotovitele:</w:t>
      </w:r>
    </w:p>
    <w:p w14:paraId="5CA876C8" w14:textId="77777777" w:rsidR="00D817E4" w:rsidRDefault="00D817E4" w:rsidP="00D817E4">
      <w:pPr>
        <w:ind w:left="658" w:right="14" w:hanging="658"/>
        <w:rPr>
          <w:rFonts w:ascii="Times New Roman" w:hAnsi="Times New Roman" w:cs="Times New Roman"/>
        </w:rPr>
      </w:pPr>
    </w:p>
    <w:p w14:paraId="45E1B9C9" w14:textId="0388824B" w:rsidR="00D817E4" w:rsidRPr="00D817E4" w:rsidRDefault="00D817E4" w:rsidP="00D817E4">
      <w:pPr>
        <w:rPr>
          <w:rFonts w:ascii="Times New Roman" w:hAnsi="Times New Roman" w:cs="Times New Roman"/>
        </w:rPr>
      </w:pPr>
      <w:r w:rsidRPr="00D817E4">
        <w:rPr>
          <w:rFonts w:ascii="Times New Roman" w:hAnsi="Times New Roman" w:cs="Times New Roman"/>
        </w:rPr>
        <w:t xml:space="preserve">V Strnadech, dne </w:t>
      </w:r>
      <w:proofErr w:type="gramStart"/>
      <w:r w:rsidR="00660478">
        <w:rPr>
          <w:rFonts w:ascii="Times New Roman" w:hAnsi="Times New Roman" w:cs="Times New Roman"/>
        </w:rPr>
        <w:t>13.9.</w:t>
      </w:r>
      <w:r w:rsidR="007E57F1">
        <w:rPr>
          <w:rFonts w:ascii="Times New Roman" w:hAnsi="Times New Roman" w:cs="Times New Roman"/>
        </w:rPr>
        <w:t xml:space="preserve"> 202</w:t>
      </w:r>
      <w:r w:rsidR="0054125E">
        <w:rPr>
          <w:rFonts w:ascii="Times New Roman" w:hAnsi="Times New Roman" w:cs="Times New Roman"/>
        </w:rPr>
        <w:t>1</w:t>
      </w:r>
      <w:proofErr w:type="gramEnd"/>
      <w:r w:rsidR="007E57F1">
        <w:rPr>
          <w:rFonts w:ascii="Times New Roman" w:hAnsi="Times New Roman" w:cs="Times New Roman"/>
        </w:rPr>
        <w:t xml:space="preserve">        </w:t>
      </w:r>
      <w:r w:rsidR="007E57F1">
        <w:rPr>
          <w:rFonts w:ascii="Times New Roman" w:hAnsi="Times New Roman" w:cs="Times New Roman"/>
        </w:rPr>
        <w:tab/>
        <w:t xml:space="preserve"> </w:t>
      </w:r>
      <w:r w:rsidR="007E57F1">
        <w:rPr>
          <w:rFonts w:ascii="Times New Roman" w:hAnsi="Times New Roman" w:cs="Times New Roman"/>
        </w:rPr>
        <w:tab/>
        <w:t xml:space="preserve"> </w:t>
      </w:r>
      <w:r w:rsidR="007E57F1" w:rsidRPr="00AB3931">
        <w:rPr>
          <w:rFonts w:ascii="Times New Roman" w:hAnsi="Times New Roman" w:cs="Times New Roman"/>
        </w:rPr>
        <w:t xml:space="preserve">V </w:t>
      </w:r>
      <w:r w:rsidR="00E74DF6">
        <w:rPr>
          <w:rFonts w:ascii="Times New Roman" w:hAnsi="Times New Roman" w:cs="Times New Roman"/>
        </w:rPr>
        <w:t>Šatově</w:t>
      </w:r>
      <w:r w:rsidRPr="00AB3931">
        <w:rPr>
          <w:rFonts w:ascii="Times New Roman" w:hAnsi="Times New Roman" w:cs="Times New Roman"/>
        </w:rPr>
        <w:t xml:space="preserve">, dne  </w:t>
      </w:r>
      <w:r w:rsidR="00E74DF6">
        <w:rPr>
          <w:rFonts w:ascii="Times New Roman" w:hAnsi="Times New Roman" w:cs="Times New Roman"/>
        </w:rPr>
        <w:t>12.9. 2021</w:t>
      </w:r>
    </w:p>
    <w:p w14:paraId="7FA139C5" w14:textId="77777777" w:rsidR="00D817E4" w:rsidRPr="00D817E4" w:rsidRDefault="00D817E4" w:rsidP="00D817E4">
      <w:pPr>
        <w:rPr>
          <w:rFonts w:ascii="Times New Roman" w:hAnsi="Times New Roman" w:cs="Times New Roman"/>
        </w:rPr>
      </w:pPr>
    </w:p>
    <w:p w14:paraId="67322E07" w14:textId="77777777" w:rsidR="00D817E4" w:rsidRPr="00D817E4" w:rsidRDefault="00D817E4" w:rsidP="00D817E4">
      <w:pPr>
        <w:rPr>
          <w:rFonts w:ascii="Times New Roman" w:hAnsi="Times New Roman" w:cs="Times New Roman"/>
        </w:rPr>
      </w:pPr>
    </w:p>
    <w:p w14:paraId="0B1CBF4D" w14:textId="77777777" w:rsidR="00D817E4" w:rsidRDefault="005A2A8A" w:rsidP="00D817E4">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68E3B101" w14:textId="72978EBF" w:rsidR="00D817E4" w:rsidRDefault="005A2A8A" w:rsidP="00D817E4">
      <w:pPr>
        <w:spacing w:after="0"/>
        <w:rPr>
          <w:rFonts w:ascii="Times New Roman" w:hAnsi="Times New Roman" w:cs="Times New Roman"/>
        </w:rPr>
      </w:pPr>
      <w:r>
        <w:rPr>
          <w:rFonts w:ascii="Times New Roman" w:hAnsi="Times New Roman" w:cs="Times New Roman"/>
        </w:rPr>
        <w:t xml:space="preserve">      </w:t>
      </w:r>
      <w:r w:rsidR="00D817E4">
        <w:rPr>
          <w:rFonts w:ascii="Times New Roman" w:hAnsi="Times New Roman" w:cs="Times New Roman"/>
        </w:rPr>
        <w:t>doc. Ing. Vít Šrámek, Ph.D.</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E74DF6">
        <w:rPr>
          <w:rFonts w:ascii="Times New Roman" w:hAnsi="Times New Roman" w:cs="Times New Roman"/>
        </w:rPr>
        <w:t xml:space="preserve">Mgr. Martin </w:t>
      </w:r>
      <w:proofErr w:type="spellStart"/>
      <w:r w:rsidR="00E74DF6">
        <w:rPr>
          <w:rFonts w:ascii="Times New Roman" w:hAnsi="Times New Roman" w:cs="Times New Roman"/>
        </w:rPr>
        <w:t>Hofr</w:t>
      </w:r>
      <w:proofErr w:type="spellEnd"/>
    </w:p>
    <w:p w14:paraId="020A70DF" w14:textId="21BD5F04" w:rsidR="00D817E4" w:rsidRDefault="00D817E4" w:rsidP="00D817E4">
      <w:pPr>
        <w:spacing w:after="0"/>
        <w:rPr>
          <w:rFonts w:ascii="Times New Roman" w:hAnsi="Times New Roman" w:cs="Times New Roman"/>
        </w:rPr>
      </w:pPr>
      <w:r>
        <w:rPr>
          <w:rFonts w:ascii="Times New Roman" w:hAnsi="Times New Roman" w:cs="Times New Roman"/>
        </w:rPr>
        <w:t xml:space="preserve">        </w:t>
      </w:r>
      <w:r w:rsidR="005A2A8A">
        <w:rPr>
          <w:rFonts w:ascii="Times New Roman" w:hAnsi="Times New Roman" w:cs="Times New Roman"/>
        </w:rPr>
        <w:t xml:space="preserve">      </w:t>
      </w:r>
      <w:r>
        <w:rPr>
          <w:rFonts w:ascii="Times New Roman" w:hAnsi="Times New Roman" w:cs="Times New Roman"/>
        </w:rPr>
        <w:t xml:space="preserve">        ředitel</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E74DF6">
        <w:rPr>
          <w:rFonts w:ascii="Times New Roman" w:hAnsi="Times New Roman" w:cs="Times New Roman"/>
        </w:rPr>
        <w:t>jednatel</w:t>
      </w:r>
    </w:p>
    <w:p w14:paraId="6598D800" w14:textId="76557280" w:rsidR="00AB3931" w:rsidRDefault="00D817E4" w:rsidP="00D817E4">
      <w:pPr>
        <w:spacing w:after="0"/>
        <w:rPr>
          <w:rFonts w:ascii="Times New Roman" w:hAnsi="Times New Roman" w:cs="Times New Roman"/>
        </w:rPr>
      </w:pPr>
      <w:r>
        <w:rPr>
          <w:rFonts w:ascii="Times New Roman" w:hAnsi="Times New Roman" w:cs="Times New Roman"/>
        </w:rPr>
        <w:t xml:space="preserve">Výzkumný ústav lesního hospodářství </w:t>
      </w:r>
      <w:r w:rsidR="000538C8">
        <w:rPr>
          <w:rFonts w:ascii="Times New Roman" w:hAnsi="Times New Roman" w:cs="Times New Roman"/>
        </w:rPr>
        <w:tab/>
      </w:r>
      <w:r w:rsidR="000538C8">
        <w:rPr>
          <w:rFonts w:ascii="Times New Roman" w:hAnsi="Times New Roman" w:cs="Times New Roman"/>
        </w:rPr>
        <w:tab/>
      </w:r>
      <w:r w:rsidR="000538C8">
        <w:rPr>
          <w:rFonts w:ascii="Times New Roman" w:hAnsi="Times New Roman" w:cs="Times New Roman"/>
        </w:rPr>
        <w:tab/>
      </w:r>
      <w:r w:rsidR="00E74DF6">
        <w:rPr>
          <w:rFonts w:ascii="Times New Roman" w:hAnsi="Times New Roman" w:cs="Times New Roman"/>
        </w:rPr>
        <w:t>Hubertova lesní, s.r.o.</w:t>
      </w:r>
    </w:p>
    <w:p w14:paraId="33A372A9" w14:textId="77777777" w:rsidR="00D817E4" w:rsidRDefault="005A2A8A" w:rsidP="00D817E4">
      <w:pPr>
        <w:spacing w:after="0"/>
        <w:rPr>
          <w:rFonts w:ascii="Times New Roman" w:hAnsi="Times New Roman" w:cs="Times New Roman"/>
        </w:rPr>
      </w:pPr>
      <w:r>
        <w:rPr>
          <w:rFonts w:ascii="Times New Roman" w:hAnsi="Times New Roman" w:cs="Times New Roman"/>
        </w:rPr>
        <w:t xml:space="preserve">             </w:t>
      </w:r>
      <w:r w:rsidR="00D817E4">
        <w:rPr>
          <w:rFonts w:ascii="Times New Roman" w:hAnsi="Times New Roman" w:cs="Times New Roman"/>
        </w:rPr>
        <w:t xml:space="preserve">a myslivosti, </w:t>
      </w:r>
      <w:proofErr w:type="spellStart"/>
      <w:proofErr w:type="gramStart"/>
      <w:r w:rsidR="00D817E4">
        <w:rPr>
          <w:rFonts w:ascii="Times New Roman" w:hAnsi="Times New Roman" w:cs="Times New Roman"/>
        </w:rPr>
        <w:t>v.v.</w:t>
      </w:r>
      <w:proofErr w:type="gramEnd"/>
      <w:r w:rsidR="00D817E4">
        <w:rPr>
          <w:rFonts w:ascii="Times New Roman" w:hAnsi="Times New Roman" w:cs="Times New Roman"/>
        </w:rPr>
        <w:t>i</w:t>
      </w:r>
      <w:proofErr w:type="spellEnd"/>
      <w:r w:rsidR="00D817E4">
        <w:rPr>
          <w:rFonts w:ascii="Times New Roman" w:hAnsi="Times New Roman" w:cs="Times New Roman"/>
        </w:rPr>
        <w:t>.</w:t>
      </w:r>
    </w:p>
    <w:p w14:paraId="20729523" w14:textId="77777777" w:rsidR="00D817E4" w:rsidRPr="00D817E4" w:rsidRDefault="00D817E4" w:rsidP="00D817E4">
      <w:pPr>
        <w:rPr>
          <w:rFonts w:ascii="Times New Roman" w:hAnsi="Times New Roman" w:cs="Times New Roman"/>
        </w:rPr>
      </w:pPr>
    </w:p>
    <w:p w14:paraId="66D02E16" w14:textId="77777777" w:rsidR="00D817E4" w:rsidRDefault="00D817E4" w:rsidP="00D817E4">
      <w:pPr>
        <w:rPr>
          <w:rFonts w:ascii="Times New Roman" w:hAnsi="Times New Roman" w:cs="Times New Roman"/>
        </w:rPr>
      </w:pPr>
    </w:p>
    <w:p w14:paraId="5B85020B" w14:textId="77777777" w:rsidR="005A2A8A" w:rsidRDefault="005A2A8A" w:rsidP="00D817E4">
      <w:pPr>
        <w:rPr>
          <w:rFonts w:ascii="Times New Roman" w:hAnsi="Times New Roman" w:cs="Times New Roman"/>
        </w:rPr>
      </w:pPr>
    </w:p>
    <w:p w14:paraId="18AC4A19" w14:textId="77777777" w:rsidR="000538C8" w:rsidRDefault="000538C8" w:rsidP="00D817E4">
      <w:pPr>
        <w:rPr>
          <w:rFonts w:ascii="Times New Roman" w:hAnsi="Times New Roman" w:cs="Times New Roman"/>
        </w:rPr>
      </w:pPr>
    </w:p>
    <w:p w14:paraId="24A35C5A" w14:textId="77777777" w:rsidR="00D817E4" w:rsidRPr="001F7660" w:rsidRDefault="00D817E4" w:rsidP="00D817E4">
      <w:pPr>
        <w:rPr>
          <w:sz w:val="24"/>
        </w:rPr>
      </w:pPr>
    </w:p>
    <w:p w14:paraId="2A1AB62C" w14:textId="77777777" w:rsidR="00D817E4" w:rsidRDefault="00D817E4" w:rsidP="00D817E4">
      <w:pPr>
        <w:rPr>
          <w:sz w:val="24"/>
        </w:rPr>
      </w:pPr>
    </w:p>
    <w:p w14:paraId="5DCB88C7" w14:textId="77777777" w:rsidR="00D817E4" w:rsidRDefault="00D817E4" w:rsidP="00E55CA8">
      <w:pPr>
        <w:ind w:left="658" w:right="14"/>
        <w:rPr>
          <w:rFonts w:ascii="Times New Roman" w:hAnsi="Times New Roman" w:cs="Times New Roman"/>
        </w:rPr>
      </w:pPr>
    </w:p>
    <w:p w14:paraId="644B2F7B" w14:textId="77777777" w:rsidR="00D817E4" w:rsidRDefault="00D817E4" w:rsidP="00E55CA8">
      <w:pPr>
        <w:ind w:left="658" w:right="14"/>
        <w:rPr>
          <w:rFonts w:ascii="Times New Roman" w:hAnsi="Times New Roman" w:cs="Times New Roman"/>
        </w:rPr>
      </w:pPr>
    </w:p>
    <w:p w14:paraId="33695ED2" w14:textId="77777777" w:rsidR="00035678" w:rsidRPr="00E55CA8" w:rsidRDefault="00035678" w:rsidP="00E55CA8">
      <w:pPr>
        <w:spacing w:after="803" w:line="265" w:lineRule="auto"/>
        <w:ind w:left="10" w:right="-15" w:hanging="10"/>
        <w:jc w:val="right"/>
      </w:pPr>
    </w:p>
    <w:sectPr w:rsidR="00035678" w:rsidRPr="00E55CA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1ECA3" w14:textId="77777777" w:rsidR="000D3904" w:rsidRDefault="000D3904" w:rsidP="006B2F2E">
      <w:pPr>
        <w:spacing w:after="0" w:line="240" w:lineRule="auto"/>
      </w:pPr>
      <w:r>
        <w:separator/>
      </w:r>
    </w:p>
  </w:endnote>
  <w:endnote w:type="continuationSeparator" w:id="0">
    <w:p w14:paraId="1186B831" w14:textId="77777777" w:rsidR="000D3904" w:rsidRDefault="000D3904" w:rsidP="006B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673752"/>
      <w:docPartObj>
        <w:docPartGallery w:val="Page Numbers (Bottom of Page)"/>
        <w:docPartUnique/>
      </w:docPartObj>
    </w:sdtPr>
    <w:sdtEndPr/>
    <w:sdtContent>
      <w:p w14:paraId="395C0403" w14:textId="77777777" w:rsidR="00C6157F" w:rsidRDefault="00C6157F">
        <w:pPr>
          <w:pStyle w:val="Zpat"/>
          <w:jc w:val="right"/>
        </w:pPr>
        <w:r>
          <w:fldChar w:fldCharType="begin"/>
        </w:r>
        <w:r>
          <w:instrText>PAGE   \* MERGEFORMAT</w:instrText>
        </w:r>
        <w:r>
          <w:fldChar w:fldCharType="separate"/>
        </w:r>
        <w:r w:rsidR="001D6639">
          <w:rPr>
            <w:noProof/>
          </w:rPr>
          <w:t>8</w:t>
        </w:r>
        <w:r>
          <w:fldChar w:fldCharType="end"/>
        </w:r>
      </w:p>
    </w:sdtContent>
  </w:sdt>
  <w:p w14:paraId="1A12CBA5" w14:textId="77777777" w:rsidR="00C6157F" w:rsidRDefault="00C615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75883" w14:textId="77777777" w:rsidR="000D3904" w:rsidRDefault="000D3904" w:rsidP="006B2F2E">
      <w:pPr>
        <w:spacing w:after="0" w:line="240" w:lineRule="auto"/>
      </w:pPr>
      <w:r>
        <w:separator/>
      </w:r>
    </w:p>
  </w:footnote>
  <w:footnote w:type="continuationSeparator" w:id="0">
    <w:p w14:paraId="3A6591EF" w14:textId="77777777" w:rsidR="000D3904" w:rsidRDefault="000D3904" w:rsidP="006B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24E3D" w14:textId="77777777" w:rsidR="006B2F2E" w:rsidRPr="00B47736" w:rsidRDefault="0041287B">
    <w:pPr>
      <w:pStyle w:val="Zhlav"/>
      <w:rPr>
        <w:rFonts w:ascii="Times New Roman" w:hAnsi="Times New Roman" w:cs="Times New Roman"/>
      </w:rPr>
    </w:pPr>
    <w:r>
      <w:rPr>
        <w:rFonts w:ascii="Times New Roman" w:hAnsi="Times New Roman" w:cs="Times New Roman"/>
      </w:rPr>
      <w:t xml:space="preserve">č. smlouvy objednatele: </w:t>
    </w:r>
    <w:r w:rsidR="00526FDD">
      <w:rPr>
        <w:rFonts w:ascii="Times New Roman" w:hAnsi="Times New Roman" w:cs="Times New Roman"/>
      </w:rPr>
      <w:t>50</w:t>
    </w:r>
    <w:r w:rsidR="00AB3931">
      <w:rPr>
        <w:rFonts w:ascii="Times New Roman" w:hAnsi="Times New Roman" w:cs="Times New Roma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190"/>
    <w:multiLevelType w:val="hybridMultilevel"/>
    <w:tmpl w:val="7A22D694"/>
    <w:lvl w:ilvl="0" w:tplc="04050011">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0B770C42"/>
    <w:multiLevelType w:val="hybridMultilevel"/>
    <w:tmpl w:val="D0087362"/>
    <w:lvl w:ilvl="0" w:tplc="158E3C48">
      <w:start w:val="1"/>
      <w:numFmt w:val="lowerLetter"/>
      <w:lvlText w:val="%1)"/>
      <w:lvlJc w:val="left"/>
      <w:pPr>
        <w:ind w:left="162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343" w:hanging="360"/>
      </w:pPr>
    </w:lvl>
    <w:lvl w:ilvl="2" w:tplc="0405001B" w:tentative="1">
      <w:start w:val="1"/>
      <w:numFmt w:val="lowerRoman"/>
      <w:lvlText w:val="%3."/>
      <w:lvlJc w:val="right"/>
      <w:pPr>
        <w:ind w:left="3063" w:hanging="180"/>
      </w:pPr>
    </w:lvl>
    <w:lvl w:ilvl="3" w:tplc="0405000F" w:tentative="1">
      <w:start w:val="1"/>
      <w:numFmt w:val="decimal"/>
      <w:lvlText w:val="%4."/>
      <w:lvlJc w:val="left"/>
      <w:pPr>
        <w:ind w:left="3783" w:hanging="360"/>
      </w:pPr>
    </w:lvl>
    <w:lvl w:ilvl="4" w:tplc="04050019" w:tentative="1">
      <w:start w:val="1"/>
      <w:numFmt w:val="lowerLetter"/>
      <w:lvlText w:val="%5."/>
      <w:lvlJc w:val="left"/>
      <w:pPr>
        <w:ind w:left="4503" w:hanging="360"/>
      </w:pPr>
    </w:lvl>
    <w:lvl w:ilvl="5" w:tplc="0405001B" w:tentative="1">
      <w:start w:val="1"/>
      <w:numFmt w:val="lowerRoman"/>
      <w:lvlText w:val="%6."/>
      <w:lvlJc w:val="right"/>
      <w:pPr>
        <w:ind w:left="5223" w:hanging="180"/>
      </w:pPr>
    </w:lvl>
    <w:lvl w:ilvl="6" w:tplc="0405000F" w:tentative="1">
      <w:start w:val="1"/>
      <w:numFmt w:val="decimal"/>
      <w:lvlText w:val="%7."/>
      <w:lvlJc w:val="left"/>
      <w:pPr>
        <w:ind w:left="5943" w:hanging="360"/>
      </w:pPr>
    </w:lvl>
    <w:lvl w:ilvl="7" w:tplc="04050019" w:tentative="1">
      <w:start w:val="1"/>
      <w:numFmt w:val="lowerLetter"/>
      <w:lvlText w:val="%8."/>
      <w:lvlJc w:val="left"/>
      <w:pPr>
        <w:ind w:left="6663" w:hanging="360"/>
      </w:pPr>
    </w:lvl>
    <w:lvl w:ilvl="8" w:tplc="0405001B" w:tentative="1">
      <w:start w:val="1"/>
      <w:numFmt w:val="lowerRoman"/>
      <w:lvlText w:val="%9."/>
      <w:lvlJc w:val="right"/>
      <w:pPr>
        <w:ind w:left="7383" w:hanging="180"/>
      </w:pPr>
    </w:lvl>
  </w:abstractNum>
  <w:abstractNum w:abstractNumId="2" w15:restartNumberingAfterBreak="0">
    <w:nsid w:val="0DA05315"/>
    <w:multiLevelType w:val="hybridMultilevel"/>
    <w:tmpl w:val="47B6A1C4"/>
    <w:lvl w:ilvl="0" w:tplc="54E667AA">
      <w:start w:val="1"/>
      <w:numFmt w:val="decimal"/>
      <w:lvlText w:val="%1."/>
      <w:lvlJc w:val="left"/>
      <w:pPr>
        <w:ind w:left="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A27952">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0A9B04">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282056">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1AF5EA">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A6D5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746BCC">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88C0E">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04F240">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604460D"/>
    <w:multiLevelType w:val="hybridMultilevel"/>
    <w:tmpl w:val="B57873D8"/>
    <w:lvl w:ilvl="0" w:tplc="04050011">
      <w:start w:val="1"/>
      <w:numFmt w:val="decimal"/>
      <w:lvlText w:val="%1)"/>
      <w:lvlJc w:val="left"/>
      <w:pPr>
        <w:ind w:left="897" w:hanging="360"/>
      </w:pPr>
    </w:lvl>
    <w:lvl w:ilvl="1" w:tplc="04050019" w:tentative="1">
      <w:start w:val="1"/>
      <w:numFmt w:val="lowerLetter"/>
      <w:lvlText w:val="%2."/>
      <w:lvlJc w:val="left"/>
      <w:pPr>
        <w:ind w:left="1617" w:hanging="360"/>
      </w:pPr>
    </w:lvl>
    <w:lvl w:ilvl="2" w:tplc="0405001B" w:tentative="1">
      <w:start w:val="1"/>
      <w:numFmt w:val="lowerRoman"/>
      <w:lvlText w:val="%3."/>
      <w:lvlJc w:val="right"/>
      <w:pPr>
        <w:ind w:left="2337" w:hanging="180"/>
      </w:pPr>
    </w:lvl>
    <w:lvl w:ilvl="3" w:tplc="0405000F" w:tentative="1">
      <w:start w:val="1"/>
      <w:numFmt w:val="decimal"/>
      <w:lvlText w:val="%4."/>
      <w:lvlJc w:val="left"/>
      <w:pPr>
        <w:ind w:left="3057" w:hanging="360"/>
      </w:pPr>
    </w:lvl>
    <w:lvl w:ilvl="4" w:tplc="04050019" w:tentative="1">
      <w:start w:val="1"/>
      <w:numFmt w:val="lowerLetter"/>
      <w:lvlText w:val="%5."/>
      <w:lvlJc w:val="left"/>
      <w:pPr>
        <w:ind w:left="3777" w:hanging="360"/>
      </w:pPr>
    </w:lvl>
    <w:lvl w:ilvl="5" w:tplc="0405001B" w:tentative="1">
      <w:start w:val="1"/>
      <w:numFmt w:val="lowerRoman"/>
      <w:lvlText w:val="%6."/>
      <w:lvlJc w:val="right"/>
      <w:pPr>
        <w:ind w:left="4497" w:hanging="180"/>
      </w:pPr>
    </w:lvl>
    <w:lvl w:ilvl="6" w:tplc="0405000F" w:tentative="1">
      <w:start w:val="1"/>
      <w:numFmt w:val="decimal"/>
      <w:lvlText w:val="%7."/>
      <w:lvlJc w:val="left"/>
      <w:pPr>
        <w:ind w:left="5217" w:hanging="360"/>
      </w:pPr>
    </w:lvl>
    <w:lvl w:ilvl="7" w:tplc="04050019" w:tentative="1">
      <w:start w:val="1"/>
      <w:numFmt w:val="lowerLetter"/>
      <w:lvlText w:val="%8."/>
      <w:lvlJc w:val="left"/>
      <w:pPr>
        <w:ind w:left="5937" w:hanging="360"/>
      </w:pPr>
    </w:lvl>
    <w:lvl w:ilvl="8" w:tplc="0405001B" w:tentative="1">
      <w:start w:val="1"/>
      <w:numFmt w:val="lowerRoman"/>
      <w:lvlText w:val="%9."/>
      <w:lvlJc w:val="right"/>
      <w:pPr>
        <w:ind w:left="6657" w:hanging="180"/>
      </w:pPr>
    </w:lvl>
  </w:abstractNum>
  <w:abstractNum w:abstractNumId="4" w15:restartNumberingAfterBreak="0">
    <w:nsid w:val="17F95003"/>
    <w:multiLevelType w:val="hybridMultilevel"/>
    <w:tmpl w:val="7D440D82"/>
    <w:lvl w:ilvl="0" w:tplc="B8A089E8">
      <w:start w:val="1"/>
      <w:numFmt w:val="decimal"/>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4DBD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AA2C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62C1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65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C4A4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238F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2401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4994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87033"/>
    <w:multiLevelType w:val="hybridMultilevel"/>
    <w:tmpl w:val="60BA38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DF7B1B"/>
    <w:multiLevelType w:val="hybridMultilevel"/>
    <w:tmpl w:val="4574F31E"/>
    <w:lvl w:ilvl="0" w:tplc="04050011">
      <w:start w:val="1"/>
      <w:numFmt w:val="decimal"/>
      <w:lvlText w:val="%1)"/>
      <w:lvlJc w:val="left"/>
      <w:pPr>
        <w:ind w:left="720" w:hanging="360"/>
      </w:pPr>
    </w:lvl>
    <w:lvl w:ilvl="1" w:tplc="55644A4C">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06297"/>
    <w:multiLevelType w:val="hybridMultilevel"/>
    <w:tmpl w:val="9092B5B8"/>
    <w:lvl w:ilvl="0" w:tplc="4A38D28C">
      <w:start w:val="2"/>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C77E94"/>
    <w:multiLevelType w:val="hybridMultilevel"/>
    <w:tmpl w:val="B3348226"/>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264E94"/>
    <w:multiLevelType w:val="singleLevel"/>
    <w:tmpl w:val="04050013"/>
    <w:lvl w:ilvl="0">
      <w:start w:val="1"/>
      <w:numFmt w:val="upperRoman"/>
      <w:lvlText w:val="%1."/>
      <w:lvlJc w:val="right"/>
      <w:pPr>
        <w:ind w:left="720" w:hanging="180"/>
      </w:pPr>
      <w:rPr>
        <w:rFonts w:hint="default"/>
      </w:rPr>
    </w:lvl>
  </w:abstractNum>
  <w:abstractNum w:abstractNumId="10" w15:restartNumberingAfterBreak="0">
    <w:nsid w:val="339510B2"/>
    <w:multiLevelType w:val="hybridMultilevel"/>
    <w:tmpl w:val="55C4D1EA"/>
    <w:lvl w:ilvl="0" w:tplc="918C16B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E425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B38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E769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E4D6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243C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F59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2DDD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A1BE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F81E9C"/>
    <w:multiLevelType w:val="hybridMultilevel"/>
    <w:tmpl w:val="8668D51C"/>
    <w:lvl w:ilvl="0" w:tplc="04050011">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16027E"/>
    <w:multiLevelType w:val="hybridMultilevel"/>
    <w:tmpl w:val="B7384D9C"/>
    <w:lvl w:ilvl="0" w:tplc="C1C06756">
      <w:start w:val="2"/>
      <w:numFmt w:val="decimal"/>
      <w:lvlText w:val="%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08B9E">
      <w:start w:val="1"/>
      <w:numFmt w:val="lowerLetter"/>
      <w:lvlText w:val="%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EA24C">
      <w:start w:val="1"/>
      <w:numFmt w:val="lowerRoman"/>
      <w:lvlText w:val="%3"/>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48A62">
      <w:start w:val="1"/>
      <w:numFmt w:val="decimal"/>
      <w:lvlText w:val="%4"/>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EF280">
      <w:start w:val="1"/>
      <w:numFmt w:val="lowerLetter"/>
      <w:lvlText w:val="%5"/>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6237E">
      <w:start w:val="1"/>
      <w:numFmt w:val="lowerRoman"/>
      <w:lvlText w:val="%6"/>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4B7B2">
      <w:start w:val="1"/>
      <w:numFmt w:val="decimal"/>
      <w:lvlText w:val="%7"/>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04194">
      <w:start w:val="1"/>
      <w:numFmt w:val="lowerLetter"/>
      <w:lvlText w:val="%8"/>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45D90">
      <w:start w:val="1"/>
      <w:numFmt w:val="lowerRoman"/>
      <w:lvlText w:val="%9"/>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C26ABD"/>
    <w:multiLevelType w:val="hybridMultilevel"/>
    <w:tmpl w:val="32D22FB2"/>
    <w:lvl w:ilvl="0" w:tplc="04050011">
      <w:start w:val="1"/>
      <w:numFmt w:val="decimal"/>
      <w:lvlText w:val="%1)"/>
      <w:lvlJc w:val="left"/>
      <w:pPr>
        <w:ind w:left="1397" w:hanging="360"/>
      </w:pPr>
    </w:lvl>
    <w:lvl w:ilvl="1" w:tplc="04050019" w:tentative="1">
      <w:start w:val="1"/>
      <w:numFmt w:val="lowerLetter"/>
      <w:lvlText w:val="%2."/>
      <w:lvlJc w:val="left"/>
      <w:pPr>
        <w:ind w:left="2117" w:hanging="360"/>
      </w:pPr>
    </w:lvl>
    <w:lvl w:ilvl="2" w:tplc="0405001B" w:tentative="1">
      <w:start w:val="1"/>
      <w:numFmt w:val="lowerRoman"/>
      <w:lvlText w:val="%3."/>
      <w:lvlJc w:val="right"/>
      <w:pPr>
        <w:ind w:left="2837" w:hanging="180"/>
      </w:pPr>
    </w:lvl>
    <w:lvl w:ilvl="3" w:tplc="0405000F" w:tentative="1">
      <w:start w:val="1"/>
      <w:numFmt w:val="decimal"/>
      <w:lvlText w:val="%4."/>
      <w:lvlJc w:val="left"/>
      <w:pPr>
        <w:ind w:left="3557" w:hanging="360"/>
      </w:pPr>
    </w:lvl>
    <w:lvl w:ilvl="4" w:tplc="04050019" w:tentative="1">
      <w:start w:val="1"/>
      <w:numFmt w:val="lowerLetter"/>
      <w:lvlText w:val="%5."/>
      <w:lvlJc w:val="left"/>
      <w:pPr>
        <w:ind w:left="4277" w:hanging="360"/>
      </w:pPr>
    </w:lvl>
    <w:lvl w:ilvl="5" w:tplc="0405001B" w:tentative="1">
      <w:start w:val="1"/>
      <w:numFmt w:val="lowerRoman"/>
      <w:lvlText w:val="%6."/>
      <w:lvlJc w:val="right"/>
      <w:pPr>
        <w:ind w:left="4997" w:hanging="180"/>
      </w:pPr>
    </w:lvl>
    <w:lvl w:ilvl="6" w:tplc="0405000F" w:tentative="1">
      <w:start w:val="1"/>
      <w:numFmt w:val="decimal"/>
      <w:lvlText w:val="%7."/>
      <w:lvlJc w:val="left"/>
      <w:pPr>
        <w:ind w:left="5717" w:hanging="360"/>
      </w:pPr>
    </w:lvl>
    <w:lvl w:ilvl="7" w:tplc="04050019" w:tentative="1">
      <w:start w:val="1"/>
      <w:numFmt w:val="lowerLetter"/>
      <w:lvlText w:val="%8."/>
      <w:lvlJc w:val="left"/>
      <w:pPr>
        <w:ind w:left="6437" w:hanging="360"/>
      </w:pPr>
    </w:lvl>
    <w:lvl w:ilvl="8" w:tplc="0405001B" w:tentative="1">
      <w:start w:val="1"/>
      <w:numFmt w:val="lowerRoman"/>
      <w:lvlText w:val="%9."/>
      <w:lvlJc w:val="right"/>
      <w:pPr>
        <w:ind w:left="7157" w:hanging="180"/>
      </w:pPr>
    </w:lvl>
  </w:abstractNum>
  <w:abstractNum w:abstractNumId="14" w15:restartNumberingAfterBreak="0">
    <w:nsid w:val="40390C8C"/>
    <w:multiLevelType w:val="hybridMultilevel"/>
    <w:tmpl w:val="BA46C312"/>
    <w:lvl w:ilvl="0" w:tplc="04050011">
      <w:start w:val="1"/>
      <w:numFmt w:val="decimal"/>
      <w:lvlText w:val="%1)"/>
      <w:lvlJc w:val="left"/>
      <w:pPr>
        <w:ind w:left="806" w:hanging="360"/>
      </w:pPr>
    </w:lvl>
    <w:lvl w:ilvl="1" w:tplc="04050019" w:tentative="1">
      <w:start w:val="1"/>
      <w:numFmt w:val="lowerLetter"/>
      <w:lvlText w:val="%2."/>
      <w:lvlJc w:val="left"/>
      <w:pPr>
        <w:ind w:left="1526" w:hanging="360"/>
      </w:pPr>
    </w:lvl>
    <w:lvl w:ilvl="2" w:tplc="0405001B" w:tentative="1">
      <w:start w:val="1"/>
      <w:numFmt w:val="lowerRoman"/>
      <w:lvlText w:val="%3."/>
      <w:lvlJc w:val="right"/>
      <w:pPr>
        <w:ind w:left="2246" w:hanging="180"/>
      </w:pPr>
    </w:lvl>
    <w:lvl w:ilvl="3" w:tplc="0405000F" w:tentative="1">
      <w:start w:val="1"/>
      <w:numFmt w:val="decimal"/>
      <w:lvlText w:val="%4."/>
      <w:lvlJc w:val="left"/>
      <w:pPr>
        <w:ind w:left="2966" w:hanging="360"/>
      </w:pPr>
    </w:lvl>
    <w:lvl w:ilvl="4" w:tplc="04050019" w:tentative="1">
      <w:start w:val="1"/>
      <w:numFmt w:val="lowerLetter"/>
      <w:lvlText w:val="%5."/>
      <w:lvlJc w:val="left"/>
      <w:pPr>
        <w:ind w:left="3686" w:hanging="360"/>
      </w:pPr>
    </w:lvl>
    <w:lvl w:ilvl="5" w:tplc="0405001B" w:tentative="1">
      <w:start w:val="1"/>
      <w:numFmt w:val="lowerRoman"/>
      <w:lvlText w:val="%6."/>
      <w:lvlJc w:val="right"/>
      <w:pPr>
        <w:ind w:left="4406" w:hanging="180"/>
      </w:pPr>
    </w:lvl>
    <w:lvl w:ilvl="6" w:tplc="0405000F" w:tentative="1">
      <w:start w:val="1"/>
      <w:numFmt w:val="decimal"/>
      <w:lvlText w:val="%7."/>
      <w:lvlJc w:val="left"/>
      <w:pPr>
        <w:ind w:left="5126" w:hanging="360"/>
      </w:pPr>
    </w:lvl>
    <w:lvl w:ilvl="7" w:tplc="04050019" w:tentative="1">
      <w:start w:val="1"/>
      <w:numFmt w:val="lowerLetter"/>
      <w:lvlText w:val="%8."/>
      <w:lvlJc w:val="left"/>
      <w:pPr>
        <w:ind w:left="5846" w:hanging="360"/>
      </w:pPr>
    </w:lvl>
    <w:lvl w:ilvl="8" w:tplc="0405001B" w:tentative="1">
      <w:start w:val="1"/>
      <w:numFmt w:val="lowerRoman"/>
      <w:lvlText w:val="%9."/>
      <w:lvlJc w:val="right"/>
      <w:pPr>
        <w:ind w:left="6566" w:hanging="180"/>
      </w:pPr>
    </w:lvl>
  </w:abstractNum>
  <w:abstractNum w:abstractNumId="15" w15:restartNumberingAfterBreak="0">
    <w:nsid w:val="44541F77"/>
    <w:multiLevelType w:val="hybridMultilevel"/>
    <w:tmpl w:val="B8D2E146"/>
    <w:lvl w:ilvl="0" w:tplc="04050011">
      <w:start w:val="1"/>
      <w:numFmt w:val="decimal"/>
      <w:lvlText w:val="%1)"/>
      <w:lvlJc w:val="left"/>
      <w:pPr>
        <w:ind w:left="1162" w:hanging="360"/>
      </w:pPr>
    </w:lvl>
    <w:lvl w:ilvl="1" w:tplc="04050019" w:tentative="1">
      <w:start w:val="1"/>
      <w:numFmt w:val="lowerLetter"/>
      <w:lvlText w:val="%2."/>
      <w:lvlJc w:val="left"/>
      <w:pPr>
        <w:ind w:left="1882" w:hanging="360"/>
      </w:pPr>
    </w:lvl>
    <w:lvl w:ilvl="2" w:tplc="0405001B" w:tentative="1">
      <w:start w:val="1"/>
      <w:numFmt w:val="lowerRoman"/>
      <w:lvlText w:val="%3."/>
      <w:lvlJc w:val="right"/>
      <w:pPr>
        <w:ind w:left="2602" w:hanging="180"/>
      </w:pPr>
    </w:lvl>
    <w:lvl w:ilvl="3" w:tplc="0405000F" w:tentative="1">
      <w:start w:val="1"/>
      <w:numFmt w:val="decimal"/>
      <w:lvlText w:val="%4."/>
      <w:lvlJc w:val="left"/>
      <w:pPr>
        <w:ind w:left="3322" w:hanging="360"/>
      </w:pPr>
    </w:lvl>
    <w:lvl w:ilvl="4" w:tplc="04050019" w:tentative="1">
      <w:start w:val="1"/>
      <w:numFmt w:val="lowerLetter"/>
      <w:lvlText w:val="%5."/>
      <w:lvlJc w:val="left"/>
      <w:pPr>
        <w:ind w:left="4042" w:hanging="360"/>
      </w:pPr>
    </w:lvl>
    <w:lvl w:ilvl="5" w:tplc="0405001B" w:tentative="1">
      <w:start w:val="1"/>
      <w:numFmt w:val="lowerRoman"/>
      <w:lvlText w:val="%6."/>
      <w:lvlJc w:val="right"/>
      <w:pPr>
        <w:ind w:left="4762" w:hanging="180"/>
      </w:pPr>
    </w:lvl>
    <w:lvl w:ilvl="6" w:tplc="0405000F" w:tentative="1">
      <w:start w:val="1"/>
      <w:numFmt w:val="decimal"/>
      <w:lvlText w:val="%7."/>
      <w:lvlJc w:val="left"/>
      <w:pPr>
        <w:ind w:left="5482" w:hanging="360"/>
      </w:pPr>
    </w:lvl>
    <w:lvl w:ilvl="7" w:tplc="04050019" w:tentative="1">
      <w:start w:val="1"/>
      <w:numFmt w:val="lowerLetter"/>
      <w:lvlText w:val="%8."/>
      <w:lvlJc w:val="left"/>
      <w:pPr>
        <w:ind w:left="6202" w:hanging="360"/>
      </w:pPr>
    </w:lvl>
    <w:lvl w:ilvl="8" w:tplc="0405001B" w:tentative="1">
      <w:start w:val="1"/>
      <w:numFmt w:val="lowerRoman"/>
      <w:lvlText w:val="%9."/>
      <w:lvlJc w:val="right"/>
      <w:pPr>
        <w:ind w:left="6922" w:hanging="180"/>
      </w:pPr>
    </w:lvl>
  </w:abstractNum>
  <w:abstractNum w:abstractNumId="16" w15:restartNumberingAfterBreak="0">
    <w:nsid w:val="45520F56"/>
    <w:multiLevelType w:val="hybridMultilevel"/>
    <w:tmpl w:val="4628E1B8"/>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DC4484"/>
    <w:multiLevelType w:val="hybridMultilevel"/>
    <w:tmpl w:val="BA40D8FC"/>
    <w:lvl w:ilvl="0" w:tplc="158E3C48">
      <w:start w:val="1"/>
      <w:numFmt w:val="lowerLetter"/>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E3AD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A5A66">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0D9A8">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C511C">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CFB8C">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6DF8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0B70E">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AC3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286EBB"/>
    <w:multiLevelType w:val="hybridMultilevel"/>
    <w:tmpl w:val="9BCECCB8"/>
    <w:lvl w:ilvl="0" w:tplc="57164324">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4299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AC1D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C93C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8213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8E4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8150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0612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C9F5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BE2A89"/>
    <w:multiLevelType w:val="hybridMultilevel"/>
    <w:tmpl w:val="2070DD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7802FB"/>
    <w:multiLevelType w:val="hybridMultilevel"/>
    <w:tmpl w:val="0E7ADC78"/>
    <w:lvl w:ilvl="0" w:tplc="6F6AC0CC">
      <w:start w:val="2"/>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C319A">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0D170">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AB2DC">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C785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6DC6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E6DFC">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E524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ACA2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FA4221"/>
    <w:multiLevelType w:val="hybridMultilevel"/>
    <w:tmpl w:val="3DF2DE36"/>
    <w:lvl w:ilvl="0" w:tplc="04050011">
      <w:start w:val="1"/>
      <w:numFmt w:val="decimal"/>
      <w:lvlText w:val="%1)"/>
      <w:lvlJc w:val="left"/>
      <w:pPr>
        <w:ind w:left="1412" w:hanging="360"/>
      </w:pPr>
    </w:lvl>
    <w:lvl w:ilvl="1" w:tplc="04050019" w:tentative="1">
      <w:start w:val="1"/>
      <w:numFmt w:val="lowerLetter"/>
      <w:lvlText w:val="%2."/>
      <w:lvlJc w:val="left"/>
      <w:pPr>
        <w:ind w:left="2132" w:hanging="360"/>
      </w:pPr>
    </w:lvl>
    <w:lvl w:ilvl="2" w:tplc="0405001B" w:tentative="1">
      <w:start w:val="1"/>
      <w:numFmt w:val="lowerRoman"/>
      <w:lvlText w:val="%3."/>
      <w:lvlJc w:val="right"/>
      <w:pPr>
        <w:ind w:left="2852" w:hanging="180"/>
      </w:pPr>
    </w:lvl>
    <w:lvl w:ilvl="3" w:tplc="0405000F" w:tentative="1">
      <w:start w:val="1"/>
      <w:numFmt w:val="decimal"/>
      <w:lvlText w:val="%4."/>
      <w:lvlJc w:val="left"/>
      <w:pPr>
        <w:ind w:left="3572" w:hanging="360"/>
      </w:pPr>
    </w:lvl>
    <w:lvl w:ilvl="4" w:tplc="04050019" w:tentative="1">
      <w:start w:val="1"/>
      <w:numFmt w:val="lowerLetter"/>
      <w:lvlText w:val="%5."/>
      <w:lvlJc w:val="left"/>
      <w:pPr>
        <w:ind w:left="4292" w:hanging="360"/>
      </w:pPr>
    </w:lvl>
    <w:lvl w:ilvl="5" w:tplc="0405001B" w:tentative="1">
      <w:start w:val="1"/>
      <w:numFmt w:val="lowerRoman"/>
      <w:lvlText w:val="%6."/>
      <w:lvlJc w:val="right"/>
      <w:pPr>
        <w:ind w:left="5012" w:hanging="180"/>
      </w:pPr>
    </w:lvl>
    <w:lvl w:ilvl="6" w:tplc="0405000F" w:tentative="1">
      <w:start w:val="1"/>
      <w:numFmt w:val="decimal"/>
      <w:lvlText w:val="%7."/>
      <w:lvlJc w:val="left"/>
      <w:pPr>
        <w:ind w:left="5732" w:hanging="360"/>
      </w:pPr>
    </w:lvl>
    <w:lvl w:ilvl="7" w:tplc="04050019" w:tentative="1">
      <w:start w:val="1"/>
      <w:numFmt w:val="lowerLetter"/>
      <w:lvlText w:val="%8."/>
      <w:lvlJc w:val="left"/>
      <w:pPr>
        <w:ind w:left="6452" w:hanging="360"/>
      </w:pPr>
    </w:lvl>
    <w:lvl w:ilvl="8" w:tplc="0405001B" w:tentative="1">
      <w:start w:val="1"/>
      <w:numFmt w:val="lowerRoman"/>
      <w:lvlText w:val="%9."/>
      <w:lvlJc w:val="right"/>
      <w:pPr>
        <w:ind w:left="7172" w:hanging="180"/>
      </w:pPr>
    </w:lvl>
  </w:abstractNum>
  <w:abstractNum w:abstractNumId="22" w15:restartNumberingAfterBreak="0">
    <w:nsid w:val="694B23AC"/>
    <w:multiLevelType w:val="hybridMultilevel"/>
    <w:tmpl w:val="DC4839A0"/>
    <w:lvl w:ilvl="0" w:tplc="04050011">
      <w:start w:val="1"/>
      <w:numFmt w:val="decimal"/>
      <w:lvlText w:val="%1)"/>
      <w:lvlJc w:val="left"/>
      <w:pPr>
        <w:ind w:left="609"/>
      </w:pPr>
      <w:rPr>
        <w:b w:val="0"/>
        <w:i w:val="0"/>
        <w:strike w:val="0"/>
        <w:dstrike w:val="0"/>
        <w:color w:val="000000"/>
        <w:sz w:val="24"/>
        <w:szCs w:val="24"/>
        <w:u w:val="none" w:color="000000"/>
        <w:bdr w:val="none" w:sz="0" w:space="0" w:color="auto"/>
        <w:shd w:val="clear" w:color="auto" w:fill="auto"/>
        <w:vertAlign w:val="baseline"/>
      </w:rPr>
    </w:lvl>
    <w:lvl w:ilvl="1" w:tplc="F416A804">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116">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CD2CE">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2691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E79E2">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0A6C2">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4F8C">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8D8C">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448C0"/>
    <w:multiLevelType w:val="hybridMultilevel"/>
    <w:tmpl w:val="6338D1A2"/>
    <w:lvl w:ilvl="0" w:tplc="EC0AE76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0416">
      <w:start w:val="1"/>
      <w:numFmt w:val="lowerLetter"/>
      <w:lvlText w:val="%2)"/>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79B4">
      <w:start w:val="1"/>
      <w:numFmt w:val="lowerRoman"/>
      <w:lvlText w:val="%3"/>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C5012">
      <w:start w:val="1"/>
      <w:numFmt w:val="decimal"/>
      <w:lvlText w:val="%4"/>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E75C">
      <w:start w:val="1"/>
      <w:numFmt w:val="lowerLetter"/>
      <w:lvlText w:val="%5"/>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69F8A">
      <w:start w:val="1"/>
      <w:numFmt w:val="lowerRoman"/>
      <w:lvlText w:val="%6"/>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A5210">
      <w:start w:val="1"/>
      <w:numFmt w:val="decimal"/>
      <w:lvlText w:val="%7"/>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47F20">
      <w:start w:val="1"/>
      <w:numFmt w:val="lowerLetter"/>
      <w:lvlText w:val="%8"/>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4FB18">
      <w:start w:val="1"/>
      <w:numFmt w:val="lowerRoman"/>
      <w:lvlText w:val="%9"/>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4B27FA"/>
    <w:multiLevelType w:val="hybridMultilevel"/>
    <w:tmpl w:val="9F3C2924"/>
    <w:lvl w:ilvl="0" w:tplc="158E3C48">
      <w:start w:val="1"/>
      <w:numFmt w:val="lowerLetter"/>
      <w:lvlText w:val="%1)"/>
      <w:lvlJc w:val="left"/>
      <w:pPr>
        <w:ind w:left="17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424" w:hanging="360"/>
      </w:pPr>
    </w:lvl>
    <w:lvl w:ilvl="2" w:tplc="0405001B" w:tentative="1">
      <w:start w:val="1"/>
      <w:numFmt w:val="lowerRoman"/>
      <w:lvlText w:val="%3."/>
      <w:lvlJc w:val="right"/>
      <w:pPr>
        <w:ind w:left="3144" w:hanging="180"/>
      </w:pPr>
    </w:lvl>
    <w:lvl w:ilvl="3" w:tplc="0405000F" w:tentative="1">
      <w:start w:val="1"/>
      <w:numFmt w:val="decimal"/>
      <w:lvlText w:val="%4."/>
      <w:lvlJc w:val="left"/>
      <w:pPr>
        <w:ind w:left="3864" w:hanging="360"/>
      </w:pPr>
    </w:lvl>
    <w:lvl w:ilvl="4" w:tplc="04050019" w:tentative="1">
      <w:start w:val="1"/>
      <w:numFmt w:val="lowerLetter"/>
      <w:lvlText w:val="%5."/>
      <w:lvlJc w:val="left"/>
      <w:pPr>
        <w:ind w:left="4584" w:hanging="360"/>
      </w:pPr>
    </w:lvl>
    <w:lvl w:ilvl="5" w:tplc="0405001B" w:tentative="1">
      <w:start w:val="1"/>
      <w:numFmt w:val="lowerRoman"/>
      <w:lvlText w:val="%6."/>
      <w:lvlJc w:val="right"/>
      <w:pPr>
        <w:ind w:left="5304" w:hanging="180"/>
      </w:pPr>
    </w:lvl>
    <w:lvl w:ilvl="6" w:tplc="0405000F" w:tentative="1">
      <w:start w:val="1"/>
      <w:numFmt w:val="decimal"/>
      <w:lvlText w:val="%7."/>
      <w:lvlJc w:val="left"/>
      <w:pPr>
        <w:ind w:left="6024" w:hanging="360"/>
      </w:pPr>
    </w:lvl>
    <w:lvl w:ilvl="7" w:tplc="04050019" w:tentative="1">
      <w:start w:val="1"/>
      <w:numFmt w:val="lowerLetter"/>
      <w:lvlText w:val="%8."/>
      <w:lvlJc w:val="left"/>
      <w:pPr>
        <w:ind w:left="6744" w:hanging="360"/>
      </w:pPr>
    </w:lvl>
    <w:lvl w:ilvl="8" w:tplc="0405001B" w:tentative="1">
      <w:start w:val="1"/>
      <w:numFmt w:val="lowerRoman"/>
      <w:lvlText w:val="%9."/>
      <w:lvlJc w:val="right"/>
      <w:pPr>
        <w:ind w:left="7464" w:hanging="180"/>
      </w:pPr>
    </w:lvl>
  </w:abstractNum>
  <w:abstractNum w:abstractNumId="25" w15:restartNumberingAfterBreak="0">
    <w:nsid w:val="74907AF7"/>
    <w:multiLevelType w:val="hybridMultilevel"/>
    <w:tmpl w:val="5D3C3B7C"/>
    <w:lvl w:ilvl="0" w:tplc="6FCC64AA">
      <w:start w:val="2"/>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0D53A">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82074">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92E0">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425EE">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C7FD8">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A5C98">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A0C8E">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83B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F57C93"/>
    <w:multiLevelType w:val="hybridMultilevel"/>
    <w:tmpl w:val="9E025242"/>
    <w:lvl w:ilvl="0" w:tplc="04050011">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 w15:restartNumberingAfterBreak="0">
    <w:nsid w:val="76D11287"/>
    <w:multiLevelType w:val="hybridMultilevel"/>
    <w:tmpl w:val="F6C69C5E"/>
    <w:lvl w:ilvl="0" w:tplc="65087D26">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7B067826"/>
    <w:multiLevelType w:val="singleLevel"/>
    <w:tmpl w:val="04050013"/>
    <w:lvl w:ilvl="0">
      <w:start w:val="1"/>
      <w:numFmt w:val="upperRoman"/>
      <w:lvlText w:val="%1."/>
      <w:lvlJc w:val="right"/>
      <w:pPr>
        <w:ind w:left="720" w:hanging="180"/>
      </w:pPr>
      <w:rPr>
        <w:rFonts w:hint="default"/>
      </w:rPr>
    </w:lvl>
  </w:abstractNum>
  <w:num w:numId="1">
    <w:abstractNumId w:val="9"/>
  </w:num>
  <w:num w:numId="2">
    <w:abstractNumId w:val="28"/>
  </w:num>
  <w:num w:numId="3">
    <w:abstractNumId w:val="6"/>
  </w:num>
  <w:num w:numId="4">
    <w:abstractNumId w:val="19"/>
  </w:num>
  <w:num w:numId="5">
    <w:abstractNumId w:val="10"/>
  </w:num>
  <w:num w:numId="6">
    <w:abstractNumId w:val="25"/>
  </w:num>
  <w:num w:numId="7">
    <w:abstractNumId w:val="2"/>
  </w:num>
  <w:num w:numId="8">
    <w:abstractNumId w:val="4"/>
  </w:num>
  <w:num w:numId="9">
    <w:abstractNumId w:val="20"/>
  </w:num>
  <w:num w:numId="10">
    <w:abstractNumId w:val="12"/>
  </w:num>
  <w:num w:numId="11">
    <w:abstractNumId w:val="23"/>
  </w:num>
  <w:num w:numId="12">
    <w:abstractNumId w:val="17"/>
  </w:num>
  <w:num w:numId="13">
    <w:abstractNumId w:val="7"/>
  </w:num>
  <w:num w:numId="14">
    <w:abstractNumId w:val="18"/>
  </w:num>
  <w:num w:numId="15">
    <w:abstractNumId w:val="26"/>
  </w:num>
  <w:num w:numId="16">
    <w:abstractNumId w:val="15"/>
  </w:num>
  <w:num w:numId="17">
    <w:abstractNumId w:val="13"/>
  </w:num>
  <w:num w:numId="18">
    <w:abstractNumId w:val="21"/>
  </w:num>
  <w:num w:numId="19">
    <w:abstractNumId w:val="3"/>
  </w:num>
  <w:num w:numId="20">
    <w:abstractNumId w:val="14"/>
  </w:num>
  <w:num w:numId="21">
    <w:abstractNumId w:val="1"/>
  </w:num>
  <w:num w:numId="22">
    <w:abstractNumId w:val="0"/>
  </w:num>
  <w:num w:numId="23">
    <w:abstractNumId w:val="5"/>
  </w:num>
  <w:num w:numId="24">
    <w:abstractNumId w:val="24"/>
  </w:num>
  <w:num w:numId="25">
    <w:abstractNumId w:val="11"/>
  </w:num>
  <w:num w:numId="26">
    <w:abstractNumId w:val="8"/>
  </w:num>
  <w:num w:numId="27">
    <w:abstractNumId w:val="16"/>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2E"/>
    <w:rsid w:val="0003078F"/>
    <w:rsid w:val="0003194C"/>
    <w:rsid w:val="00035678"/>
    <w:rsid w:val="000538C8"/>
    <w:rsid w:val="00062E39"/>
    <w:rsid w:val="00077D71"/>
    <w:rsid w:val="000D3904"/>
    <w:rsid w:val="000E3E4E"/>
    <w:rsid w:val="001178C6"/>
    <w:rsid w:val="0014529A"/>
    <w:rsid w:val="0016063C"/>
    <w:rsid w:val="00166D72"/>
    <w:rsid w:val="00176FA4"/>
    <w:rsid w:val="00197BD6"/>
    <w:rsid w:val="001D6639"/>
    <w:rsid w:val="002229E3"/>
    <w:rsid w:val="002374CD"/>
    <w:rsid w:val="00237567"/>
    <w:rsid w:val="0027433B"/>
    <w:rsid w:val="002B21F0"/>
    <w:rsid w:val="003A3916"/>
    <w:rsid w:val="004009FF"/>
    <w:rsid w:val="0041287B"/>
    <w:rsid w:val="00484D2D"/>
    <w:rsid w:val="004B4DC3"/>
    <w:rsid w:val="004C0ECA"/>
    <w:rsid w:val="004D54D8"/>
    <w:rsid w:val="005159DB"/>
    <w:rsid w:val="00526FDD"/>
    <w:rsid w:val="0054125E"/>
    <w:rsid w:val="00555088"/>
    <w:rsid w:val="005A1388"/>
    <w:rsid w:val="005A2A8A"/>
    <w:rsid w:val="005B4C6C"/>
    <w:rsid w:val="0063211E"/>
    <w:rsid w:val="0063533D"/>
    <w:rsid w:val="00660478"/>
    <w:rsid w:val="006716AE"/>
    <w:rsid w:val="00680D16"/>
    <w:rsid w:val="0069238E"/>
    <w:rsid w:val="00697D2F"/>
    <w:rsid w:val="006B2F2E"/>
    <w:rsid w:val="006C74E9"/>
    <w:rsid w:val="006F546B"/>
    <w:rsid w:val="007160C7"/>
    <w:rsid w:val="007439D4"/>
    <w:rsid w:val="00783F5B"/>
    <w:rsid w:val="007B3C69"/>
    <w:rsid w:val="007E57F1"/>
    <w:rsid w:val="00817896"/>
    <w:rsid w:val="00823CFC"/>
    <w:rsid w:val="0086629B"/>
    <w:rsid w:val="008F1F67"/>
    <w:rsid w:val="0093551A"/>
    <w:rsid w:val="0096324E"/>
    <w:rsid w:val="009E177F"/>
    <w:rsid w:val="00A354B7"/>
    <w:rsid w:val="00A51F12"/>
    <w:rsid w:val="00A5690B"/>
    <w:rsid w:val="00AB3931"/>
    <w:rsid w:val="00B47736"/>
    <w:rsid w:val="00B62FE1"/>
    <w:rsid w:val="00B75E43"/>
    <w:rsid w:val="00B762C3"/>
    <w:rsid w:val="00B77E59"/>
    <w:rsid w:val="00BA6D97"/>
    <w:rsid w:val="00BB08A1"/>
    <w:rsid w:val="00BB3883"/>
    <w:rsid w:val="00BE28CC"/>
    <w:rsid w:val="00BF09C1"/>
    <w:rsid w:val="00C42681"/>
    <w:rsid w:val="00C609CD"/>
    <w:rsid w:val="00C6157F"/>
    <w:rsid w:val="00CB2130"/>
    <w:rsid w:val="00CE58BE"/>
    <w:rsid w:val="00D26C96"/>
    <w:rsid w:val="00D613B6"/>
    <w:rsid w:val="00D817E4"/>
    <w:rsid w:val="00D901A2"/>
    <w:rsid w:val="00DC6C46"/>
    <w:rsid w:val="00E47496"/>
    <w:rsid w:val="00E55CA8"/>
    <w:rsid w:val="00E74DF6"/>
    <w:rsid w:val="00E837CE"/>
    <w:rsid w:val="00EC303E"/>
    <w:rsid w:val="00ED27ED"/>
    <w:rsid w:val="00F057BE"/>
    <w:rsid w:val="00F94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E0C6"/>
  <w15:chartTrackingRefBased/>
  <w15:docId w15:val="{7773B803-3DEB-4B3A-AA1A-0D12EB8D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qFormat/>
    <w:rsid w:val="00035678"/>
    <w:pPr>
      <w:keepNext/>
      <w:keepLines/>
      <w:spacing w:after="81"/>
      <w:ind w:left="68" w:hanging="10"/>
      <w:jc w:val="center"/>
      <w:outlineLvl w:val="0"/>
    </w:pPr>
    <w:rPr>
      <w:rFonts w:ascii="Times New Roman" w:eastAsia="Times New Roman" w:hAnsi="Times New Roman" w:cs="Times New Roman"/>
      <w:color w:val="000000"/>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F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F2E"/>
  </w:style>
  <w:style w:type="paragraph" w:styleId="Zpat">
    <w:name w:val="footer"/>
    <w:basedOn w:val="Normln"/>
    <w:link w:val="ZpatChar"/>
    <w:uiPriority w:val="99"/>
    <w:unhideWhenUsed/>
    <w:rsid w:val="006B2F2E"/>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F2E"/>
  </w:style>
  <w:style w:type="paragraph" w:styleId="Odstavecseseznamem">
    <w:name w:val="List Paragraph"/>
    <w:basedOn w:val="Normln"/>
    <w:uiPriority w:val="34"/>
    <w:qFormat/>
    <w:rsid w:val="00C42681"/>
    <w:pPr>
      <w:ind w:left="720"/>
      <w:contextualSpacing/>
    </w:pPr>
  </w:style>
  <w:style w:type="character" w:customStyle="1" w:styleId="Nadpis1Char">
    <w:name w:val="Nadpis 1 Char"/>
    <w:basedOn w:val="Standardnpsmoodstavce"/>
    <w:link w:val="Nadpis1"/>
    <w:uiPriority w:val="9"/>
    <w:rsid w:val="00035678"/>
    <w:rPr>
      <w:rFonts w:ascii="Times New Roman" w:eastAsia="Times New Roman" w:hAnsi="Times New Roman" w:cs="Times New Roman"/>
      <w:color w:val="000000"/>
      <w:sz w:val="26"/>
      <w:lang w:eastAsia="cs-CZ"/>
    </w:rPr>
  </w:style>
  <w:style w:type="table" w:styleId="Mkatabulky">
    <w:name w:val="Table Grid"/>
    <w:basedOn w:val="Normlntabulka"/>
    <w:uiPriority w:val="39"/>
    <w:rsid w:val="005A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319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94C"/>
    <w:rPr>
      <w:rFonts w:ascii="Segoe UI" w:hAnsi="Segoe UI" w:cs="Segoe UI"/>
      <w:sz w:val="18"/>
      <w:szCs w:val="18"/>
    </w:rPr>
  </w:style>
  <w:style w:type="character" w:styleId="Siln">
    <w:name w:val="Strong"/>
    <w:basedOn w:val="Standardnpsmoodstavce"/>
    <w:uiPriority w:val="22"/>
    <w:qFormat/>
    <w:rsid w:val="004009FF"/>
    <w:rPr>
      <w:b/>
      <w:bCs/>
    </w:rPr>
  </w:style>
  <w:style w:type="paragraph" w:customStyle="1" w:styleId="Default">
    <w:name w:val="Default"/>
    <w:rsid w:val="002229E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3502</Words>
  <Characters>20665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11</cp:revision>
  <cp:lastPrinted>2021-09-12T13:03:00Z</cp:lastPrinted>
  <dcterms:created xsi:type="dcterms:W3CDTF">2021-02-02T11:59:00Z</dcterms:created>
  <dcterms:modified xsi:type="dcterms:W3CDTF">2021-09-14T04:39:00Z</dcterms:modified>
</cp:coreProperties>
</file>