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3E62" w14:textId="11A92FBC" w:rsidR="0011485F" w:rsidRDefault="002B1A74">
      <w:pPr>
        <w:pStyle w:val="Zkladntext30"/>
        <w:shd w:val="clear" w:color="auto" w:fill="auto"/>
        <w:spacing w:after="946" w:line="90" w:lineRule="exact"/>
        <w:ind w:left="600"/>
      </w:pPr>
      <w:r>
        <w:rPr>
          <w:noProof/>
        </w:rPr>
        <mc:AlternateContent>
          <mc:Choice Requires="wps">
            <w:drawing>
              <wp:anchor distT="464185" distB="1528445" distL="445135" distR="63500" simplePos="0" relativeHeight="377487105" behindDoc="1" locked="0" layoutInCell="1" allowOverlap="1" wp14:anchorId="384B95F3" wp14:editId="2298F685">
                <wp:simplePos x="0" y="0"/>
                <wp:positionH relativeFrom="margin">
                  <wp:posOffset>6164580</wp:posOffset>
                </wp:positionH>
                <wp:positionV relativeFrom="paragraph">
                  <wp:posOffset>464185</wp:posOffset>
                </wp:positionV>
                <wp:extent cx="441960" cy="120650"/>
                <wp:effectExtent l="1905" t="0" r="3810" b="0"/>
                <wp:wrapSquare wrapText="left"/>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D768B" w14:textId="77777777" w:rsidR="0011485F" w:rsidRDefault="00C22FFD">
                            <w:pPr>
                              <w:pStyle w:val="Zkladntext60"/>
                              <w:shd w:val="clear" w:color="auto" w:fill="auto"/>
                              <w:spacing w:line="190" w:lineRule="exact"/>
                            </w:pPr>
                            <w:proofErr w:type="spellStart"/>
                            <w:r>
                              <w:rPr>
                                <w:rStyle w:val="Zkladntext6Exact"/>
                                <w:b/>
                                <w:bCs/>
                              </w:rPr>
                              <w:t>gasnet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4B95F3" id="_x0000_t202" coordsize="21600,21600" o:spt="202" path="m,l,21600r21600,l21600,xe">
                <v:stroke joinstyle="miter"/>
                <v:path gradientshapeok="t" o:connecttype="rect"/>
              </v:shapetype>
              <v:shape id="Text Box 3" o:spid="_x0000_s1026" type="#_x0000_t202" style="position:absolute;left:0;text-align:left;margin-left:485.4pt;margin-top:36.55pt;width:34.8pt;height:9.5pt;z-index:-125829375;visibility:visible;mso-wrap-style:square;mso-width-percent:0;mso-height-percent:0;mso-wrap-distance-left:35.05pt;mso-wrap-distance-top:36.55pt;mso-wrap-distance-right:5pt;mso-wrap-distance-bottom:12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" filled="f" stroked="f">
                <v:textbox style="mso-fit-shape-to-text:t" inset="0,0,0,0">
                  <w:txbxContent>
                    <w:p w14:paraId="794D768B" w14:textId="77777777" w:rsidR="0011485F" w:rsidRDefault="00C22FFD">
                      <w:pPr>
                        <w:pStyle w:val="Zkladntext60"/>
                        <w:shd w:val="clear" w:color="auto" w:fill="auto"/>
                        <w:spacing w:line="190" w:lineRule="exact"/>
                      </w:pPr>
                      <w:proofErr w:type="spellStart"/>
                      <w:r>
                        <w:rPr>
                          <w:rStyle w:val="Zkladntext6Exact"/>
                          <w:b/>
                          <w:bCs/>
                        </w:rPr>
                        <w:t>gasnet</w:t>
                      </w:r>
                      <w:proofErr w:type="spellEnd"/>
                    </w:p>
                  </w:txbxContent>
                </v:textbox>
                <w10:wrap type="square" side="left" anchorx="margin"/>
              </v:shape>
            </w:pict>
          </mc:Fallback>
        </mc:AlternateContent>
      </w:r>
      <w:r w:rsidR="00C22FFD">
        <w:t>144004000003603353</w:t>
      </w:r>
    </w:p>
    <w:p w14:paraId="10FB4B7A" w14:textId="77777777" w:rsidR="002B1A74" w:rsidRDefault="00C22FFD">
      <w:pPr>
        <w:pStyle w:val="Nadpis40"/>
        <w:keepNext/>
        <w:keepLines/>
        <w:shd w:val="clear" w:color="auto" w:fill="auto"/>
        <w:spacing w:before="0" w:after="202"/>
        <w:ind w:left="200" w:right="4180"/>
      </w:pPr>
      <w:bookmarkStart w:id="0" w:name="bookmark2"/>
      <w:r>
        <w:rPr>
          <w:rStyle w:val="Nadpis413pt"/>
          <w:b/>
          <w:bCs/>
        </w:rPr>
        <w:t xml:space="preserve">SMLOUVA </w:t>
      </w:r>
      <w:r>
        <w:t>O PŘIPOJENÍ K DISTRIBUČNÍ SOUSTAVĚ</w:t>
      </w:r>
    </w:p>
    <w:p w14:paraId="3EFDFA76" w14:textId="60EA20DB" w:rsidR="0011485F" w:rsidRDefault="00C22FFD">
      <w:pPr>
        <w:pStyle w:val="Nadpis40"/>
        <w:keepNext/>
        <w:keepLines/>
        <w:shd w:val="clear" w:color="auto" w:fill="auto"/>
        <w:spacing w:before="0" w:after="202"/>
        <w:ind w:left="200" w:right="4180"/>
      </w:pPr>
      <w:r>
        <w:rPr>
          <w:rStyle w:val="Nadpis4105pt"/>
          <w:b/>
          <w:bCs/>
        </w:rPr>
        <w:t>Č.: 320090179607</w:t>
      </w:r>
      <w:bookmarkEnd w:id="0"/>
    </w:p>
    <w:p w14:paraId="307E57EF" w14:textId="77777777" w:rsidR="0011485F" w:rsidRDefault="00C22FFD">
      <w:pPr>
        <w:pStyle w:val="Nadpis50"/>
        <w:keepNext/>
        <w:keepLines/>
        <w:shd w:val="clear" w:color="auto" w:fill="auto"/>
        <w:spacing w:before="0" w:after="72" w:line="190" w:lineRule="exact"/>
        <w:ind w:left="200" w:firstLine="0"/>
      </w:pPr>
      <w:bookmarkStart w:id="1" w:name="bookmark3"/>
      <w:r>
        <w:t>Provozovatel distribuční soustavy</w:t>
      </w:r>
      <w:bookmarkEnd w:id="1"/>
    </w:p>
    <w:p w14:paraId="0365440A" w14:textId="77777777" w:rsidR="002B1A74" w:rsidRDefault="00C22FFD" w:rsidP="002B1A74">
      <w:pPr>
        <w:pStyle w:val="Zkladntext20"/>
        <w:shd w:val="clear" w:color="auto" w:fill="auto"/>
        <w:spacing w:before="0" w:after="0"/>
        <w:ind w:left="200" w:right="4180" w:firstLine="0"/>
      </w:pPr>
      <w:proofErr w:type="spellStart"/>
      <w:r>
        <w:t>GasNet</w:t>
      </w:r>
      <w:proofErr w:type="spellEnd"/>
      <w:r>
        <w:t xml:space="preserve">, </w:t>
      </w:r>
      <w:proofErr w:type="spellStart"/>
      <w:r>
        <w:t>s.r.o</w:t>
      </w:r>
      <w:proofErr w:type="spellEnd"/>
      <w:r>
        <w:t xml:space="preserve">, Klíšská 940 / 96, 400 01 Ústí nad Labem, IČ: 27295567, DIČ: CZ27295567 </w:t>
      </w:r>
    </w:p>
    <w:p w14:paraId="7A004835" w14:textId="0AF8BC87" w:rsidR="0011485F" w:rsidRDefault="00C22FFD" w:rsidP="002B1A74">
      <w:pPr>
        <w:pStyle w:val="Zkladntext20"/>
        <w:shd w:val="clear" w:color="auto" w:fill="auto"/>
        <w:spacing w:before="0" w:after="0"/>
        <w:ind w:left="200" w:right="4180" w:firstLine="0"/>
      </w:pPr>
      <w:r>
        <w:t xml:space="preserve">Zápis v obchodním rejstříku: Krajský soud v Ústí nad Labem, </w:t>
      </w:r>
      <w:proofErr w:type="spellStart"/>
      <w:r>
        <w:t>sp.zn</w:t>
      </w:r>
      <w:proofErr w:type="spellEnd"/>
      <w:r>
        <w:t>. C 23083</w:t>
      </w:r>
    </w:p>
    <w:p w14:paraId="77DF1808" w14:textId="77777777" w:rsidR="0011485F" w:rsidRDefault="00C22FFD">
      <w:pPr>
        <w:pStyle w:val="Zkladntext20"/>
        <w:shd w:val="clear" w:color="auto" w:fill="auto"/>
        <w:spacing w:before="0" w:after="0" w:line="150" w:lineRule="exact"/>
        <w:ind w:left="200" w:firstLine="0"/>
      </w:pPr>
      <w:r>
        <w:t>Zastoupen:</w:t>
      </w:r>
    </w:p>
    <w:p w14:paraId="44A9D1A2" w14:textId="77777777" w:rsidR="0011485F" w:rsidRDefault="00C22FFD">
      <w:pPr>
        <w:pStyle w:val="Zkladntext20"/>
        <w:shd w:val="clear" w:color="auto" w:fill="auto"/>
        <w:spacing w:before="0" w:after="0" w:line="283" w:lineRule="exact"/>
        <w:ind w:left="200" w:right="4180" w:firstLine="0"/>
      </w:pPr>
      <w:r>
        <w:t xml:space="preserve">Martin Gebauer-jednatel, Thomas </w:t>
      </w:r>
      <w:proofErr w:type="spellStart"/>
      <w:r>
        <w:t>Merker</w:t>
      </w:r>
      <w:proofErr w:type="spellEnd"/>
      <w:r>
        <w:t xml:space="preserve">-jednatel </w:t>
      </w:r>
      <w:r>
        <w:rPr>
          <w:rStyle w:val="Zkladntext27pt"/>
        </w:rPr>
        <w:t>(dáte jen "Provozovatel")</w:t>
      </w:r>
    </w:p>
    <w:p w14:paraId="41DC0EE4" w14:textId="77777777" w:rsidR="0011485F" w:rsidRDefault="00C22FFD">
      <w:pPr>
        <w:pStyle w:val="Zkladntext20"/>
        <w:shd w:val="clear" w:color="auto" w:fill="auto"/>
        <w:spacing w:before="0" w:after="137" w:line="150" w:lineRule="exact"/>
        <w:ind w:left="200" w:firstLine="0"/>
      </w:pPr>
      <w:r>
        <w:t>a</w:t>
      </w:r>
    </w:p>
    <w:p w14:paraId="32340EE8" w14:textId="77777777" w:rsidR="0011485F" w:rsidRDefault="00C22FFD">
      <w:pPr>
        <w:pStyle w:val="Nadpis50"/>
        <w:keepNext/>
        <w:keepLines/>
        <w:shd w:val="clear" w:color="auto" w:fill="auto"/>
        <w:spacing w:before="0" w:after="82" w:line="190" w:lineRule="exact"/>
        <w:ind w:left="200" w:firstLine="0"/>
      </w:pPr>
      <w:bookmarkStart w:id="2" w:name="bookmark4"/>
      <w:r>
        <w:t>Zákazník</w:t>
      </w:r>
      <w:bookmarkEnd w:id="2"/>
    </w:p>
    <w:p w14:paraId="122C981A" w14:textId="77777777" w:rsidR="0011485F" w:rsidRDefault="00C22FFD">
      <w:pPr>
        <w:pStyle w:val="Zkladntext40"/>
        <w:shd w:val="clear" w:color="auto" w:fill="auto"/>
        <w:spacing w:before="0" w:after="4" w:line="150" w:lineRule="exact"/>
        <w:ind w:left="200"/>
      </w:pPr>
      <w:r>
        <w:rPr>
          <w:rStyle w:val="Zkladntext4Nekurzva"/>
        </w:rPr>
        <w:t xml:space="preserve">Jméno a příjmení / Obchodní název: </w:t>
      </w:r>
      <w:r>
        <w:t>Domov Kamélie Křižanov, příspěvková organizace</w:t>
      </w:r>
    </w:p>
    <w:p w14:paraId="6E5BB4CB" w14:textId="35D0CA94" w:rsidR="002B1A74" w:rsidRDefault="002B1A74">
      <w:pPr>
        <w:pStyle w:val="Zkladntext20"/>
        <w:shd w:val="clear" w:color="auto" w:fill="auto"/>
        <w:spacing w:before="0" w:after="0" w:line="326" w:lineRule="exact"/>
        <w:ind w:left="200" w:firstLine="0"/>
      </w:pPr>
      <w:r>
        <w:rPr>
          <w:noProof/>
        </w:rPr>
        <mc:AlternateContent>
          <mc:Choice Requires="wps">
            <w:drawing>
              <wp:anchor distT="166370" distB="0" distL="1100455" distR="63500" simplePos="0" relativeHeight="377487106" behindDoc="1" locked="0" layoutInCell="1" allowOverlap="1" wp14:anchorId="46C46A83" wp14:editId="369CBB78">
                <wp:simplePos x="0" y="0"/>
                <wp:positionH relativeFrom="margin">
                  <wp:posOffset>2668270</wp:posOffset>
                </wp:positionH>
                <wp:positionV relativeFrom="paragraph">
                  <wp:posOffset>192405</wp:posOffset>
                </wp:positionV>
                <wp:extent cx="191770" cy="95250"/>
                <wp:effectExtent l="1270" t="0" r="0" b="1905"/>
                <wp:wrapSquare wrapText="left"/>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D688" w14:textId="77777777" w:rsidR="0011485F" w:rsidRDefault="00C22FFD">
                            <w:pPr>
                              <w:pStyle w:val="Zkladntext20"/>
                              <w:shd w:val="clear" w:color="auto" w:fill="auto"/>
                              <w:spacing w:before="0" w:after="0" w:line="150" w:lineRule="exact"/>
                              <w:ind w:firstLine="0"/>
                            </w:pPr>
                            <w:r>
                              <w:rPr>
                                <w:rStyle w:val="Zkladntext2Exact"/>
                              </w:rPr>
                              <w:t>DIC: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46A83" id="Text Box 4" o:spid="_x0000_s1027" type="#_x0000_t202" style="position:absolute;left:0;text-align:left;margin-left:210.1pt;margin-top:15.15pt;width:15.1pt;height:7.5pt;z-index:-125829374;visibility:visible;mso-wrap-style:square;mso-width-percent:0;mso-height-percent:0;mso-wrap-distance-left:86.65pt;mso-wrap-distance-top:13.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" filled="f" stroked="f">
                <v:textbox style="mso-fit-shape-to-text:t" inset="0,0,0,0">
                  <w:txbxContent>
                    <w:p w14:paraId="732CD688" w14:textId="77777777" w:rsidR="0011485F" w:rsidRDefault="00C22FFD">
                      <w:pPr>
                        <w:pStyle w:val="Zkladntext20"/>
                        <w:shd w:val="clear" w:color="auto" w:fill="auto"/>
                        <w:spacing w:before="0" w:after="0" w:line="150" w:lineRule="exact"/>
                        <w:ind w:firstLine="0"/>
                      </w:pPr>
                      <w:r>
                        <w:rPr>
                          <w:rStyle w:val="Zkladntext2Exact"/>
                        </w:rPr>
                        <w:t>DIC:</w:t>
                      </w:r>
                    </w:p>
                  </w:txbxContent>
                </v:textbox>
                <w10:wrap type="square" side="left" anchorx="margin"/>
              </v:shape>
            </w:pict>
          </mc:Fallback>
        </mc:AlternateContent>
      </w:r>
      <w:r w:rsidR="00C22FFD">
        <w:t xml:space="preserve">Sídlo / Adresa: </w:t>
      </w:r>
      <w:r w:rsidR="00C22FFD">
        <w:rPr>
          <w:rStyle w:val="Zkladntext2Kurzva"/>
        </w:rPr>
        <w:t xml:space="preserve">Zámek 1, 594 51 Křižanov </w:t>
      </w:r>
      <w:r w:rsidR="00C22FFD">
        <w:t>Datum narození</w:t>
      </w:r>
    </w:p>
    <w:p w14:paraId="53D3CB4D" w14:textId="5F2D77D9" w:rsidR="0011485F" w:rsidRDefault="00C22FFD">
      <w:pPr>
        <w:pStyle w:val="Zkladntext20"/>
        <w:shd w:val="clear" w:color="auto" w:fill="auto"/>
        <w:spacing w:before="0" w:after="0" w:line="326" w:lineRule="exact"/>
        <w:ind w:left="200" w:firstLine="0"/>
      </w:pPr>
      <w:r>
        <w:t xml:space="preserve">/IČ: </w:t>
      </w:r>
      <w:r>
        <w:rPr>
          <w:rStyle w:val="Zkladntext2Kurzva"/>
        </w:rPr>
        <w:t>71184473</w:t>
      </w:r>
    </w:p>
    <w:p w14:paraId="0F19ED58" w14:textId="77777777" w:rsidR="002B1A74" w:rsidRDefault="00C22FFD">
      <w:pPr>
        <w:pStyle w:val="Zkladntext40"/>
        <w:shd w:val="clear" w:color="auto" w:fill="auto"/>
        <w:spacing w:before="0" w:after="0" w:line="326" w:lineRule="exact"/>
        <w:ind w:left="200"/>
      </w:pPr>
      <w:r>
        <w:rPr>
          <w:rStyle w:val="Zkladntext4Nekurzva"/>
        </w:rPr>
        <w:t xml:space="preserve">Zapsán v Obchodním rejstříku: </w:t>
      </w:r>
      <w:r>
        <w:t xml:space="preserve">Krajský soud v Brně, ODDÍL PR, VLOŽKA 1439 </w:t>
      </w:r>
    </w:p>
    <w:p w14:paraId="7F2B291A" w14:textId="4F33BE57" w:rsidR="0011485F" w:rsidRDefault="00C22FFD">
      <w:pPr>
        <w:pStyle w:val="Zkladntext40"/>
        <w:shd w:val="clear" w:color="auto" w:fill="auto"/>
        <w:spacing w:before="0" w:after="0" w:line="326" w:lineRule="exact"/>
        <w:ind w:left="200"/>
      </w:pPr>
      <w:r>
        <w:rPr>
          <w:rStyle w:val="Zkladntext4Nekurzva"/>
        </w:rPr>
        <w:t xml:space="preserve">Zastoupen: </w:t>
      </w:r>
      <w:r>
        <w:t>Pražská plynárenská, a.s.</w:t>
      </w:r>
    </w:p>
    <w:p w14:paraId="35D4CC5F" w14:textId="77777777" w:rsidR="0011485F" w:rsidRDefault="00C22FFD">
      <w:pPr>
        <w:pStyle w:val="Zkladntext20"/>
        <w:shd w:val="clear" w:color="auto" w:fill="auto"/>
        <w:spacing w:before="0" w:after="0" w:line="326" w:lineRule="exact"/>
        <w:ind w:left="200" w:firstLine="0"/>
      </w:pPr>
      <w:r>
        <w:t>Adresa pro doručení Smlouvy:</w:t>
      </w:r>
    </w:p>
    <w:p w14:paraId="3FB13127" w14:textId="77777777" w:rsidR="0011485F" w:rsidRDefault="00C22FFD">
      <w:pPr>
        <w:pStyle w:val="Zkladntext50"/>
        <w:shd w:val="clear" w:color="auto" w:fill="auto"/>
        <w:spacing w:after="63" w:line="140" w:lineRule="exact"/>
      </w:pPr>
      <w:r>
        <w:t>(dále jen "Zákazník")</w:t>
      </w:r>
    </w:p>
    <w:p w14:paraId="0BB77A71" w14:textId="77777777" w:rsidR="0011485F" w:rsidRDefault="00C22FFD">
      <w:pPr>
        <w:pStyle w:val="Zkladntext20"/>
        <w:shd w:val="clear" w:color="auto" w:fill="auto"/>
        <w:spacing w:before="0" w:after="0"/>
        <w:ind w:firstLine="0"/>
        <w:jc w:val="both"/>
      </w:pPr>
      <w:r>
        <w:t>uzavřeli níže uvedeného dne, měsíce a roku v souladu se zákonem č. 458/2000 Sb., energetický zákon, ve znění pozdějších předpisů</w:t>
      </w:r>
    </w:p>
    <w:p w14:paraId="18E0E94A" w14:textId="77777777" w:rsidR="0011485F" w:rsidRDefault="00C22FFD">
      <w:pPr>
        <w:pStyle w:val="Zkladntext20"/>
        <w:shd w:val="clear" w:color="auto" w:fill="auto"/>
        <w:spacing w:before="0" w:after="0"/>
        <w:ind w:firstLine="0"/>
        <w:jc w:val="both"/>
      </w:pPr>
      <w:r>
        <w:t xml:space="preserve">(dále jen "Energetický zákon") a v souladu s prováděcími předpisy, technickými pravidly a Řádem Provozovatele distribuční soustavy </w:t>
      </w:r>
      <w:proofErr w:type="spellStart"/>
      <w:r>
        <w:t>GasNet</w:t>
      </w:r>
      <w:proofErr w:type="spellEnd"/>
      <w:r>
        <w:t>, s.r.o.</w:t>
      </w:r>
    </w:p>
    <w:p w14:paraId="0762841E" w14:textId="77777777" w:rsidR="0011485F" w:rsidRDefault="00C22FFD">
      <w:pPr>
        <w:pStyle w:val="Zkladntext20"/>
        <w:shd w:val="clear" w:color="auto" w:fill="auto"/>
        <w:spacing w:before="0" w:after="122"/>
        <w:ind w:firstLine="0"/>
        <w:jc w:val="both"/>
      </w:pPr>
      <w:r>
        <w:t>(dále jen "Řád PDS"), který je dostupný na webových stránkách Provozovatele a na Zákaznických centrech, tuto Smlouvu o připojení k distribuční soustavě (dále jen "Smlouva"):</w:t>
      </w:r>
    </w:p>
    <w:p w14:paraId="69732A45" w14:textId="77777777" w:rsidR="0011485F" w:rsidRDefault="00C22FFD">
      <w:pPr>
        <w:pStyle w:val="Nadpis50"/>
        <w:keepNext/>
        <w:keepLines/>
        <w:shd w:val="clear" w:color="auto" w:fill="auto"/>
        <w:spacing w:before="0" w:after="53" w:line="190" w:lineRule="exact"/>
        <w:ind w:left="200" w:firstLine="0"/>
      </w:pPr>
      <w:bookmarkStart w:id="3" w:name="bookmark5"/>
      <w:r>
        <w:t>ČI. I Předmět smlouvy</w:t>
      </w:r>
      <w:bookmarkEnd w:id="3"/>
    </w:p>
    <w:p w14:paraId="02297BD3" w14:textId="77777777" w:rsidR="0011485F" w:rsidRDefault="00C22FFD">
      <w:pPr>
        <w:pStyle w:val="Zkladntext20"/>
        <w:shd w:val="clear" w:color="auto" w:fill="auto"/>
        <w:spacing w:before="0" w:after="122"/>
        <w:ind w:left="200" w:firstLine="0"/>
      </w:pPr>
      <w:r>
        <w:t>Předmětem této Smlouvy je závazek Provozovatele připojit odběrné plynové zařízení Zákazníka (dále jen "OPZ") k distribuční soustavě Provozovatele a zajistit požadovanou kapacitu Zákazníkovi, a to za podmínek stanovených v této Smlouvě a Obchodních podmínkách Smlouvy o připojení k distribuční soustavě.</w:t>
      </w:r>
    </w:p>
    <w:p w14:paraId="0C801091" w14:textId="77777777" w:rsidR="0011485F" w:rsidRDefault="00C22FFD">
      <w:pPr>
        <w:pStyle w:val="Nadpis50"/>
        <w:keepNext/>
        <w:keepLines/>
        <w:shd w:val="clear" w:color="auto" w:fill="auto"/>
        <w:spacing w:before="0" w:after="48" w:line="190" w:lineRule="exact"/>
        <w:ind w:left="200" w:firstLine="0"/>
      </w:pPr>
      <w:bookmarkStart w:id="4" w:name="bookmark6"/>
      <w:r>
        <w:t>ČI. II Termín a podmínky připojení</w:t>
      </w:r>
      <w:bookmarkEnd w:id="4"/>
    </w:p>
    <w:p w14:paraId="28084606" w14:textId="77777777" w:rsidR="0011485F" w:rsidRDefault="00C22FFD">
      <w:pPr>
        <w:pStyle w:val="Zkladntext20"/>
        <w:shd w:val="clear" w:color="auto" w:fill="auto"/>
        <w:spacing w:before="0" w:after="0"/>
        <w:ind w:left="200" w:firstLine="0"/>
      </w:pPr>
      <w:r>
        <w:t>Provozovatel připojí OPZ Zákazníka k distribuční soustavě nejpozději do 5 pracovních dnů po dni, kdy Zákazník nebo obchodník s plynem požádal o umožnění distribuce plynu a budou-li splněny všechny podmínky pro připojení stanovené právními předpisy, touto Smlouvou a Obchodními podmínkami Smlouvy o připojení k distribuční soustavě (dále jen "OP SOP"), které jsou nedílnou součástí této Smlouvy, nejdříve však dne 17.08.2021.</w:t>
      </w:r>
    </w:p>
    <w:p w14:paraId="60731941" w14:textId="77777777" w:rsidR="0011485F" w:rsidRDefault="00C22FFD">
      <w:pPr>
        <w:pStyle w:val="Zkladntext20"/>
        <w:shd w:val="clear" w:color="auto" w:fill="auto"/>
        <w:spacing w:before="0" w:after="0"/>
        <w:ind w:left="200" w:firstLine="0"/>
      </w:pPr>
      <w:r>
        <w:t>OP SOP jsou zveřejněné na internetových stránkách Provozovatele, které jsou uvedené v zápatí této Smlouvy a dostupné na kontaktních místech Provozovatele.</w:t>
      </w:r>
    </w:p>
    <w:p w14:paraId="3A9CAF56" w14:textId="77777777" w:rsidR="0011485F" w:rsidRDefault="00C22FFD">
      <w:pPr>
        <w:pStyle w:val="Zkladntext20"/>
        <w:shd w:val="clear" w:color="auto" w:fill="auto"/>
        <w:spacing w:before="0" w:after="122"/>
        <w:ind w:left="200" w:firstLine="0"/>
      </w:pPr>
      <w:r>
        <w:t>Provozovatel zákazníka informuje o skutečnosti, že pokud u něj eviduje neoprávněný odběr nebo neoprávněnou distribuci plynu a z nich plynoucí dluh, bude zákazníkovi umožněna dodávka a distribuce plynu (bude připojen k distribuční soustavě) nejpozději do pěti pracovních dnů poté, co bude dluh uhrazen nebo uzavřena dohoda o splátkách a uznání dluhu; tím nejsou dotčeny jiné podmínky pro připojení k distribuční soustavě.</w:t>
      </w:r>
    </w:p>
    <w:p w14:paraId="27FF5ACC" w14:textId="77777777" w:rsidR="0011485F" w:rsidRDefault="00C22FFD">
      <w:pPr>
        <w:pStyle w:val="Nadpis50"/>
        <w:keepNext/>
        <w:keepLines/>
        <w:shd w:val="clear" w:color="auto" w:fill="auto"/>
        <w:spacing w:before="0" w:after="0" w:line="190" w:lineRule="exact"/>
        <w:ind w:left="200" w:firstLine="0"/>
      </w:pPr>
      <w:bookmarkStart w:id="5" w:name="bookmark7"/>
      <w:r>
        <w:t>ČI. III Specifikace odběrného místa (OM)</w:t>
      </w:r>
      <w:bookmarkEnd w:id="5"/>
    </w:p>
    <w:p w14:paraId="0A4B14D0" w14:textId="61362122" w:rsidR="0011485F" w:rsidRDefault="00C22FFD">
      <w:pPr>
        <w:pStyle w:val="Zkladntext40"/>
        <w:shd w:val="clear" w:color="auto" w:fill="auto"/>
        <w:spacing w:before="0" w:after="0" w:line="322" w:lineRule="exact"/>
        <w:ind w:left="200"/>
      </w:pPr>
      <w:r>
        <w:rPr>
          <w:rStyle w:val="Zkladntext4Nekurzva"/>
        </w:rPr>
        <w:t xml:space="preserve">Název/ Adresa OM: </w:t>
      </w:r>
      <w:r>
        <w:t>Na Kopci</w:t>
      </w:r>
      <w:r w:rsidR="00421ACD">
        <w:t xml:space="preserve"> </w:t>
      </w:r>
      <w:r>
        <w:t>4877/28, 586 01 Jihlava</w:t>
      </w:r>
    </w:p>
    <w:p w14:paraId="7D6A14B9" w14:textId="77777777" w:rsidR="0011485F" w:rsidRDefault="00C22FFD">
      <w:pPr>
        <w:pStyle w:val="Zkladntext40"/>
        <w:shd w:val="clear" w:color="auto" w:fill="auto"/>
        <w:tabs>
          <w:tab w:val="left" w:pos="5264"/>
        </w:tabs>
        <w:spacing w:before="0" w:after="0" w:line="322" w:lineRule="exact"/>
        <w:ind w:left="200"/>
        <w:jc w:val="both"/>
      </w:pPr>
      <w:r>
        <w:rPr>
          <w:rStyle w:val="Zkladntext4Nekurzva"/>
        </w:rPr>
        <w:t xml:space="preserve">Číslo MS: </w:t>
      </w:r>
      <w:r>
        <w:t>9302878245</w:t>
      </w:r>
      <w:r>
        <w:rPr>
          <w:rStyle w:val="Zkladntext4Nekurzva"/>
        </w:rPr>
        <w:tab/>
        <w:t xml:space="preserve">EIC: </w:t>
      </w:r>
      <w:r>
        <w:t>27ZG600Z07275920</w:t>
      </w:r>
    </w:p>
    <w:p w14:paraId="69AA0101" w14:textId="77777777" w:rsidR="0011485F" w:rsidRDefault="00C22FFD">
      <w:pPr>
        <w:pStyle w:val="Zkladntext20"/>
        <w:shd w:val="clear" w:color="auto" w:fill="auto"/>
        <w:spacing w:before="0" w:after="225" w:line="322" w:lineRule="exact"/>
        <w:ind w:left="200" w:firstLine="0"/>
        <w:jc w:val="both"/>
      </w:pPr>
      <w:r>
        <w:t xml:space="preserve">Přesné označení OM: </w:t>
      </w:r>
      <w:r>
        <w:rPr>
          <w:rStyle w:val="Zkladntext2Kurzva"/>
        </w:rPr>
        <w:t>Provozovna</w:t>
      </w:r>
    </w:p>
    <w:p w14:paraId="39F570AF" w14:textId="77777777" w:rsidR="0011485F" w:rsidRDefault="00C22FFD">
      <w:pPr>
        <w:pStyle w:val="Nadpis50"/>
        <w:keepNext/>
        <w:keepLines/>
        <w:shd w:val="clear" w:color="auto" w:fill="auto"/>
        <w:spacing w:before="0" w:after="0" w:line="190" w:lineRule="exact"/>
        <w:ind w:left="200" w:firstLine="0"/>
        <w:jc w:val="both"/>
      </w:pPr>
      <w:bookmarkStart w:id="6" w:name="bookmark8"/>
      <w:r>
        <w:t>ČI. IV Charakter odběru zemního plynu v OM</w:t>
      </w:r>
      <w:bookmarkEnd w:id="6"/>
    </w:p>
    <w:p w14:paraId="17F0C3F1" w14:textId="77777777" w:rsidR="0011485F" w:rsidRDefault="00C22FFD">
      <w:pPr>
        <w:pStyle w:val="Zkladntext20"/>
        <w:shd w:val="clear" w:color="auto" w:fill="auto"/>
        <w:tabs>
          <w:tab w:val="left" w:pos="4892"/>
          <w:tab w:val="left" w:pos="8677"/>
        </w:tabs>
        <w:spacing w:before="0" w:after="0" w:line="336" w:lineRule="exact"/>
        <w:ind w:left="200" w:firstLine="0"/>
        <w:jc w:val="both"/>
      </w:pPr>
      <w:r>
        <w:t xml:space="preserve">Předpokládaný roční odběr [kWh]: </w:t>
      </w:r>
      <w:r>
        <w:rPr>
          <w:rStyle w:val="Zkladntext2Kurzva"/>
        </w:rPr>
        <w:t>55.755,000</w:t>
      </w:r>
      <w:r>
        <w:tab/>
        <w:t>Požadovaný hod. odběr [m3/</w:t>
      </w:r>
      <w:proofErr w:type="spellStart"/>
      <w:r>
        <w:t>hodj</w:t>
      </w:r>
      <w:proofErr w:type="spellEnd"/>
      <w:r>
        <w:t xml:space="preserve">: </w:t>
      </w:r>
      <w:r>
        <w:rPr>
          <w:rStyle w:val="Zkladntext2Kurzva"/>
        </w:rPr>
        <w:t>min.</w:t>
      </w:r>
      <w:r>
        <w:t xml:space="preserve"> 0,010</w:t>
      </w:r>
      <w:r>
        <w:tab/>
      </w:r>
      <w:r>
        <w:rPr>
          <w:rStyle w:val="Zkladntext2Kurzva"/>
        </w:rPr>
        <w:t>max.</w:t>
      </w:r>
      <w:r>
        <w:t xml:space="preserve"> 2,600</w:t>
      </w:r>
    </w:p>
    <w:p w14:paraId="0A99AA47" w14:textId="77777777" w:rsidR="0011485F" w:rsidRDefault="00C22FFD">
      <w:pPr>
        <w:pStyle w:val="Zkladntext20"/>
        <w:shd w:val="clear" w:color="auto" w:fill="auto"/>
        <w:spacing w:before="0" w:after="237" w:line="336" w:lineRule="exact"/>
        <w:ind w:left="200" w:firstLine="0"/>
        <w:jc w:val="both"/>
      </w:pPr>
      <w:r>
        <w:t xml:space="preserve">Hodnoty jsou stanoveny na základě seznamu připojovaných plynových spotřebičů, které Zákazník uvedl v žádosti číslo: </w:t>
      </w:r>
      <w:r>
        <w:rPr>
          <w:rStyle w:val="Zkladntext2Kurzva"/>
        </w:rPr>
        <w:t>2002234669</w:t>
      </w:r>
    </w:p>
    <w:p w14:paraId="44262256" w14:textId="77777777" w:rsidR="0011485F" w:rsidRDefault="00C22FFD">
      <w:pPr>
        <w:pStyle w:val="Nadpis50"/>
        <w:keepNext/>
        <w:keepLines/>
        <w:shd w:val="clear" w:color="auto" w:fill="auto"/>
        <w:spacing w:before="0" w:after="382" w:line="190" w:lineRule="exact"/>
        <w:ind w:left="200" w:firstLine="0"/>
        <w:jc w:val="both"/>
      </w:pPr>
      <w:bookmarkStart w:id="7" w:name="bookmark9"/>
      <w:r>
        <w:t>ČI. V Místo a způsob připojení k distribuční soustavě, podmínky připojení</w:t>
      </w:r>
      <w:bookmarkEnd w:id="7"/>
    </w:p>
    <w:p w14:paraId="06000E18" w14:textId="77777777" w:rsidR="0011485F" w:rsidRDefault="00C22FFD">
      <w:pPr>
        <w:pStyle w:val="Zkladntext20"/>
        <w:shd w:val="clear" w:color="auto" w:fill="auto"/>
        <w:spacing w:before="0" w:after="81" w:line="150" w:lineRule="exact"/>
        <w:ind w:left="200" w:firstLine="0"/>
        <w:jc w:val="both"/>
      </w:pPr>
      <w:r>
        <w:t>Umístění hlavního uzávěru plynu: Hranice objektu</w:t>
      </w:r>
    </w:p>
    <w:p w14:paraId="4B2961D2" w14:textId="77777777" w:rsidR="0011485F" w:rsidRDefault="00C22FFD">
      <w:pPr>
        <w:pStyle w:val="Nadpis50"/>
        <w:keepNext/>
        <w:keepLines/>
        <w:shd w:val="clear" w:color="auto" w:fill="auto"/>
        <w:spacing w:before="0" w:after="0" w:line="302" w:lineRule="exact"/>
        <w:ind w:left="200" w:firstLine="0"/>
        <w:jc w:val="both"/>
      </w:pPr>
      <w:bookmarkStart w:id="8" w:name="bookmark10"/>
      <w:r>
        <w:t>ČI. VI Umístění přístroje (UP), měřicí zařízení (přístroj)</w:t>
      </w:r>
      <w:bookmarkEnd w:id="8"/>
    </w:p>
    <w:p w14:paraId="0D9A8A7C" w14:textId="77777777" w:rsidR="0011485F" w:rsidRDefault="00C22FFD">
      <w:pPr>
        <w:pStyle w:val="Zkladntext40"/>
        <w:shd w:val="clear" w:color="auto" w:fill="auto"/>
        <w:tabs>
          <w:tab w:val="left" w:pos="2038"/>
        </w:tabs>
        <w:spacing w:before="0" w:after="0" w:line="302" w:lineRule="exact"/>
        <w:ind w:left="200"/>
      </w:pPr>
      <w:r>
        <w:rPr>
          <w:rStyle w:val="Zkladntext4Nekurzva"/>
        </w:rPr>
        <w:t xml:space="preserve">Číslo UP: </w:t>
      </w:r>
      <w:r>
        <w:t>9202645089</w:t>
      </w:r>
      <w:r>
        <w:rPr>
          <w:rStyle w:val="Zkladntext4Nekurzva"/>
        </w:rPr>
        <w:t xml:space="preserve"> Adresa UP: </w:t>
      </w:r>
      <w:r>
        <w:t xml:space="preserve">Na Kopci 4877/28, 586 01 Jihlava </w:t>
      </w:r>
      <w:r>
        <w:rPr>
          <w:rStyle w:val="Zkladntext4Nekurzva"/>
        </w:rPr>
        <w:t>Měřicí zařízení (přístroj):</w:t>
      </w:r>
      <w:r>
        <w:rPr>
          <w:rStyle w:val="Zkladntext4Nekurzva"/>
        </w:rPr>
        <w:tab/>
      </w:r>
      <w:r>
        <w:t>membránový plynoměr G6</w:t>
      </w:r>
    </w:p>
    <w:p w14:paraId="7CBF7EAD" w14:textId="77777777" w:rsidR="0011485F" w:rsidRDefault="002B1A74">
      <w:pPr>
        <w:pStyle w:val="Zkladntext20"/>
        <w:shd w:val="clear" w:color="auto" w:fill="auto"/>
        <w:tabs>
          <w:tab w:val="left" w:pos="1314"/>
          <w:tab w:val="left" w:pos="3488"/>
          <w:tab w:val="left" w:pos="4892"/>
          <w:tab w:val="left" w:pos="6181"/>
        </w:tabs>
        <w:spacing w:before="0" w:after="0" w:line="350" w:lineRule="exact"/>
        <w:ind w:left="200" w:firstLine="0"/>
        <w:jc w:val="both"/>
      </w:pPr>
      <w:r>
        <w:rPr>
          <w:noProof/>
        </w:rPr>
        <mc:AlternateContent>
          <mc:Choice Requires="wps">
            <w:drawing>
              <wp:anchor distT="0" distB="238125" distL="207010" distR="170815" simplePos="0" relativeHeight="377487107" behindDoc="1" locked="0" layoutInCell="1" allowOverlap="1" wp14:anchorId="7836F841" wp14:editId="61FA8A6D">
                <wp:simplePos x="0" y="0"/>
                <wp:positionH relativeFrom="margin">
                  <wp:posOffset>229870</wp:posOffset>
                </wp:positionH>
                <wp:positionV relativeFrom="paragraph">
                  <wp:posOffset>435610</wp:posOffset>
                </wp:positionV>
                <wp:extent cx="368935" cy="95250"/>
                <wp:effectExtent l="1270" t="2540" r="1270" b="0"/>
                <wp:wrapTopAndBottom/>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62EF9" w14:textId="77777777" w:rsidR="0011485F" w:rsidRDefault="00C22FFD">
                            <w:pPr>
                              <w:pStyle w:val="Zkladntext20"/>
                              <w:shd w:val="clear" w:color="auto" w:fill="auto"/>
                              <w:spacing w:before="0" w:after="0" w:line="150" w:lineRule="exact"/>
                              <w:ind w:firstLine="0"/>
                            </w:pPr>
                            <w:r>
                              <w:rPr>
                                <w:rStyle w:val="Zkladntext2Exact"/>
                              </w:rPr>
                              <w:t>formulář</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36F841" id="Text Box 5" o:spid="_x0000_s1028" type="#_x0000_t202" style="position:absolute;left:0;text-align:left;margin-left:18.1pt;margin-top:34.3pt;width:29.05pt;height:7.5pt;z-index:-125829373;visibility:visible;mso-wrap-style:square;mso-width-percent:0;mso-height-percent:0;mso-wrap-distance-left:16.3pt;mso-wrap-distance-top:0;mso-wrap-distance-right:13.45pt;mso-wrap-distance-bottom:1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" filled="f" stroked="f">
                <v:textbox style="mso-fit-shape-to-text:t" inset="0,0,0,0">
                  <w:txbxContent>
                    <w:p w14:paraId="1AA62EF9" w14:textId="77777777" w:rsidR="0011485F" w:rsidRDefault="00C22FFD">
                      <w:pPr>
                        <w:pStyle w:val="Zkladntext20"/>
                        <w:shd w:val="clear" w:color="auto" w:fill="auto"/>
                        <w:spacing w:before="0" w:after="0" w:line="150" w:lineRule="exact"/>
                        <w:ind w:firstLine="0"/>
                      </w:pPr>
                      <w:r>
                        <w:rPr>
                          <w:rStyle w:val="Zkladntext2Exact"/>
                        </w:rPr>
                        <w:t>formulář</w:t>
                      </w:r>
                    </w:p>
                  </w:txbxContent>
                </v:textbox>
                <w10:wrap type="topAndBottom" anchorx="margin"/>
              </v:shape>
            </w:pict>
          </mc:Fallback>
        </mc:AlternateContent>
      </w:r>
      <w:r>
        <w:rPr>
          <w:noProof/>
        </w:rPr>
        <mc:AlternateContent>
          <mc:Choice Requires="wps">
            <w:drawing>
              <wp:anchor distT="0" distB="238125" distL="63500" distR="560705" simplePos="0" relativeHeight="377487108" behindDoc="1" locked="0" layoutInCell="1" allowOverlap="1" wp14:anchorId="6FDEDF8E" wp14:editId="4805C052">
                <wp:simplePos x="0" y="0"/>
                <wp:positionH relativeFrom="margin">
                  <wp:posOffset>769620</wp:posOffset>
                </wp:positionH>
                <wp:positionV relativeFrom="paragraph">
                  <wp:posOffset>435610</wp:posOffset>
                </wp:positionV>
                <wp:extent cx="460375" cy="95250"/>
                <wp:effectExtent l="0" t="2540" r="0" b="0"/>
                <wp:wrapTopAndBottom/>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1D57B" w14:textId="77777777" w:rsidR="0011485F" w:rsidRDefault="00C22FFD">
                            <w:pPr>
                              <w:pStyle w:val="Zkladntext20"/>
                              <w:shd w:val="clear" w:color="auto" w:fill="auto"/>
                              <w:spacing w:before="0" w:after="0" w:line="150" w:lineRule="exact"/>
                              <w:ind w:firstLine="0"/>
                            </w:pPr>
                            <w:r>
                              <w:rPr>
                                <w:rStyle w:val="Zkladntext2Exact"/>
                              </w:rPr>
                              <w:t>GasNet013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DEDF8E" id="Text Box 6" o:spid="_x0000_s1029" type="#_x0000_t202" style="position:absolute;left:0;text-align:left;margin-left:60.6pt;margin-top:34.3pt;width:36.25pt;height:7.5pt;z-index:-125829372;visibility:visible;mso-wrap-style:square;mso-width-percent:0;mso-height-percent:0;mso-wrap-distance-left:5pt;mso-wrap-distance-top:0;mso-wrap-distance-right:44.15pt;mso-wrap-distance-bottom:1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" filled="f" stroked="f">
                <v:textbox style="mso-fit-shape-to-text:t" inset="0,0,0,0">
                  <w:txbxContent>
                    <w:p w14:paraId="5A31D57B" w14:textId="77777777" w:rsidR="0011485F" w:rsidRDefault="00C22FFD">
                      <w:pPr>
                        <w:pStyle w:val="Zkladntext20"/>
                        <w:shd w:val="clear" w:color="auto" w:fill="auto"/>
                        <w:spacing w:before="0" w:after="0" w:line="150" w:lineRule="exact"/>
                        <w:ind w:firstLine="0"/>
                      </w:pPr>
                      <w:r>
                        <w:rPr>
                          <w:rStyle w:val="Zkladntext2Exact"/>
                        </w:rPr>
                        <w:t>GasNet013</w:t>
                      </w:r>
                    </w:p>
                  </w:txbxContent>
                </v:textbox>
                <w10:wrap type="topAndBottom" anchorx="margin"/>
              </v:shape>
            </w:pict>
          </mc:Fallback>
        </mc:AlternateContent>
      </w:r>
      <w:r>
        <w:rPr>
          <w:noProof/>
        </w:rPr>
        <mc:AlternateContent>
          <mc:Choice Requires="wps">
            <w:drawing>
              <wp:anchor distT="0" distB="234950" distL="63500" distR="63500" simplePos="0" relativeHeight="377487109" behindDoc="1" locked="0" layoutInCell="1" allowOverlap="1" wp14:anchorId="543333DC" wp14:editId="7FFA5B45">
                <wp:simplePos x="0" y="0"/>
                <wp:positionH relativeFrom="margin">
                  <wp:posOffset>1790700</wp:posOffset>
                </wp:positionH>
                <wp:positionV relativeFrom="paragraph">
                  <wp:posOffset>438785</wp:posOffset>
                </wp:positionV>
                <wp:extent cx="450850" cy="95250"/>
                <wp:effectExtent l="0" t="0" r="0" b="3810"/>
                <wp:wrapTopAndBottom/>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DDA78" w14:textId="77777777" w:rsidR="0011485F" w:rsidRDefault="00C22FFD">
                            <w:pPr>
                              <w:pStyle w:val="Zkladntext20"/>
                              <w:shd w:val="clear" w:color="auto" w:fill="auto"/>
                              <w:spacing w:before="0" w:after="0" w:line="150" w:lineRule="exact"/>
                              <w:ind w:firstLine="0"/>
                            </w:pPr>
                            <w:r>
                              <w:rPr>
                                <w:rStyle w:val="Zkladntext2Exact"/>
                              </w:rPr>
                              <w:t>verze 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3333DC" id="Text Box 7" o:spid="_x0000_s1030" type="#_x0000_t202" style="position:absolute;left:0;text-align:left;margin-left:141pt;margin-top:34.55pt;width:35.5pt;height:7.5pt;z-index:-125829371;visibility:visible;mso-wrap-style:square;mso-width-percent:0;mso-height-percent:0;mso-wrap-distance-left:5pt;mso-wrap-distance-top:0;mso-wrap-distance-right:5pt;mso-wrap-distance-bottom:1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" filled="f" stroked="f">
                <v:textbox style="mso-fit-shape-to-text:t" inset="0,0,0,0">
                  <w:txbxContent>
                    <w:p w14:paraId="24CDDA78" w14:textId="77777777" w:rsidR="0011485F" w:rsidRDefault="00C22FFD">
                      <w:pPr>
                        <w:pStyle w:val="Zkladntext20"/>
                        <w:shd w:val="clear" w:color="auto" w:fill="auto"/>
                        <w:spacing w:before="0" w:after="0" w:line="150" w:lineRule="exact"/>
                        <w:ind w:firstLine="0"/>
                      </w:pPr>
                      <w:r>
                        <w:rPr>
                          <w:rStyle w:val="Zkladntext2Exact"/>
                        </w:rPr>
                        <w:t>verze 01</w:t>
                      </w:r>
                    </w:p>
                  </w:txbxContent>
                </v:textbox>
                <w10:wrap type="topAndBottom" anchorx="margin"/>
              </v:shape>
            </w:pict>
          </mc:Fallback>
        </mc:AlternateContent>
      </w:r>
      <w:r>
        <w:rPr>
          <w:noProof/>
        </w:rPr>
        <mc:AlternateContent>
          <mc:Choice Requires="wps">
            <w:drawing>
              <wp:anchor distT="0" distB="331470" distL="63500" distR="63500" simplePos="0" relativeHeight="377487110" behindDoc="1" locked="0" layoutInCell="1" allowOverlap="1" wp14:anchorId="4B5960B4" wp14:editId="5FE81CD2">
                <wp:simplePos x="0" y="0"/>
                <wp:positionH relativeFrom="margin">
                  <wp:posOffset>6262370</wp:posOffset>
                </wp:positionH>
                <wp:positionV relativeFrom="paragraph">
                  <wp:posOffset>335280</wp:posOffset>
                </wp:positionV>
                <wp:extent cx="164465" cy="101600"/>
                <wp:effectExtent l="4445" t="0" r="2540" b="0"/>
                <wp:wrapTopAndBottom/>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4A7DE" w14:textId="77777777" w:rsidR="0011485F" w:rsidRDefault="00C22FFD">
                            <w:pPr>
                              <w:pStyle w:val="Zkladntext7"/>
                              <w:shd w:val="clear" w:color="auto" w:fill="auto"/>
                              <w:spacing w:line="160" w:lineRule="exact"/>
                            </w:pPr>
                            <w:r>
                              <w:t>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5960B4" id="Text Box 8" o:spid="_x0000_s1031" type="#_x0000_t202" style="position:absolute;left:0;text-align:left;margin-left:493.1pt;margin-top:26.4pt;width:12.95pt;height:8pt;z-index:-125829370;visibility:visible;mso-wrap-style:square;mso-width-percent:0;mso-height-percent:0;mso-wrap-distance-left:5pt;mso-wrap-distance-top:0;mso-wrap-distance-right:5pt;mso-wrap-distance-bottom:2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" filled="f" stroked="f">
                <v:textbox style="mso-fit-shape-to-text:t" inset="0,0,0,0">
                  <w:txbxContent>
                    <w:p w14:paraId="0AF4A7DE" w14:textId="77777777" w:rsidR="0011485F" w:rsidRDefault="00C22FFD">
                      <w:pPr>
                        <w:pStyle w:val="Zkladntext7"/>
                        <w:shd w:val="clear" w:color="auto" w:fill="auto"/>
                        <w:spacing w:line="160" w:lineRule="exact"/>
                      </w:pPr>
                      <w:r>
                        <w:t>1/2</w:t>
                      </w:r>
                    </w:p>
                  </w:txbxContent>
                </v:textbox>
                <w10:wrap type="topAndBottom" anchorx="margin"/>
              </v:shape>
            </w:pict>
          </mc:Fallback>
        </mc:AlternateContent>
      </w:r>
      <w:r w:rsidR="00C22FFD">
        <w:t>Rozteč [mm]:</w:t>
      </w:r>
      <w:r w:rsidR="00C22FFD">
        <w:tab/>
      </w:r>
      <w:r w:rsidR="00C22FFD">
        <w:rPr>
          <w:rStyle w:val="Zkladntext2Kurzva"/>
        </w:rPr>
        <w:t>250</w:t>
      </w:r>
      <w:r w:rsidR="00C22FFD">
        <w:tab/>
        <w:t>Tlak měření [</w:t>
      </w:r>
      <w:proofErr w:type="spellStart"/>
      <w:r w:rsidR="00C22FFD">
        <w:t>kPa</w:t>
      </w:r>
      <w:proofErr w:type="spellEnd"/>
      <w:r w:rsidR="00C22FFD">
        <w:t>]:</w:t>
      </w:r>
      <w:r w:rsidR="00C22FFD">
        <w:tab/>
      </w:r>
      <w:r w:rsidR="00C22FFD">
        <w:rPr>
          <w:rStyle w:val="Zkladntext2Kurzva"/>
        </w:rPr>
        <w:t>2,0000</w:t>
      </w:r>
      <w:r w:rsidR="00C22FFD">
        <w:tab/>
        <w:t>Způsob měření: typ C</w:t>
      </w:r>
      <w:r w:rsidR="00C22FFD">
        <w:br w:type="page"/>
      </w:r>
    </w:p>
    <w:p w14:paraId="596BA590" w14:textId="77777777" w:rsidR="0011485F" w:rsidRDefault="00C22FFD">
      <w:pPr>
        <w:pStyle w:val="Zkladntext60"/>
        <w:shd w:val="clear" w:color="auto" w:fill="auto"/>
        <w:spacing w:after="825" w:line="190" w:lineRule="exact"/>
        <w:jc w:val="right"/>
      </w:pPr>
      <w:proofErr w:type="spellStart"/>
      <w:r>
        <w:lastRenderedPageBreak/>
        <w:t>gasnet</w:t>
      </w:r>
      <w:proofErr w:type="spellEnd"/>
    </w:p>
    <w:p w14:paraId="11BB62C0" w14:textId="77777777" w:rsidR="0011485F" w:rsidRDefault="00C22FFD">
      <w:pPr>
        <w:pStyle w:val="Zkladntext20"/>
        <w:shd w:val="clear" w:color="auto" w:fill="auto"/>
        <w:spacing w:before="0" w:after="0" w:line="197" w:lineRule="exact"/>
        <w:ind w:left="220" w:hanging="220"/>
      </w:pPr>
      <w:r>
        <w:t>Případná změna typu a velikosti měřicího zařízení, včetně tlakové úrovně měření, je uvedena na stanovisku Provozovatele k projektové</w:t>
      </w:r>
    </w:p>
    <w:p w14:paraId="5CC826A1" w14:textId="77777777" w:rsidR="0011485F" w:rsidRDefault="00C22FFD">
      <w:pPr>
        <w:pStyle w:val="Zkladntext20"/>
        <w:shd w:val="clear" w:color="auto" w:fill="auto"/>
        <w:spacing w:before="0" w:after="0" w:line="197" w:lineRule="exact"/>
        <w:ind w:left="220" w:hanging="220"/>
      </w:pPr>
      <w:r>
        <w:t>dokumentaci na OPZ, případně v protokolu o montáži měřidla. Typ měření může Provozovatel po připojení OPZ k distribuční soustavě změnit.</w:t>
      </w:r>
    </w:p>
    <w:p w14:paraId="057EE840" w14:textId="77777777" w:rsidR="0011485F" w:rsidRDefault="00C22FFD">
      <w:pPr>
        <w:pStyle w:val="Zkladntext20"/>
        <w:shd w:val="clear" w:color="auto" w:fill="auto"/>
        <w:spacing w:before="0" w:after="68" w:line="197" w:lineRule="exact"/>
        <w:ind w:left="220" w:hanging="220"/>
      </w:pPr>
      <w:r>
        <w:t>Změna typu měření není důvodem pro změnu této Smlouvy.</w:t>
      </w:r>
    </w:p>
    <w:p w14:paraId="70A09918" w14:textId="77777777" w:rsidR="0011485F" w:rsidRDefault="00C22FFD">
      <w:pPr>
        <w:pStyle w:val="Nadpis50"/>
        <w:keepNext/>
        <w:keepLines/>
        <w:shd w:val="clear" w:color="auto" w:fill="auto"/>
        <w:spacing w:before="0" w:after="0" w:line="187" w:lineRule="exact"/>
        <w:ind w:left="220"/>
      </w:pPr>
      <w:bookmarkStart w:id="9" w:name="bookmark11"/>
      <w:r>
        <w:t>ČI. VII Souhlas vlastníka dotčené nemovitosti</w:t>
      </w:r>
      <w:bookmarkEnd w:id="9"/>
    </w:p>
    <w:p w14:paraId="5C1E1040" w14:textId="77777777" w:rsidR="0011485F" w:rsidRDefault="00C22FFD">
      <w:pPr>
        <w:pStyle w:val="Zkladntext20"/>
        <w:shd w:val="clear" w:color="auto" w:fill="auto"/>
        <w:spacing w:before="0" w:after="0" w:line="187" w:lineRule="exact"/>
        <w:ind w:left="220" w:hanging="220"/>
      </w:pPr>
      <w:r>
        <w:t>Není-li Zákazník vlastníkem dotčené nemovitosti, ve které je připojované zařízení, Zákazník čestně prohlašuje a svým podpisem stvrzuje, že má</w:t>
      </w:r>
    </w:p>
    <w:p w14:paraId="08623BB3" w14:textId="77777777" w:rsidR="0011485F" w:rsidRDefault="00C22FFD">
      <w:pPr>
        <w:pStyle w:val="Zkladntext20"/>
        <w:shd w:val="clear" w:color="auto" w:fill="auto"/>
        <w:spacing w:before="0" w:after="58" w:line="187" w:lineRule="exact"/>
        <w:ind w:left="220" w:hanging="220"/>
      </w:pPr>
      <w:r>
        <w:t>k připojení odběrného plynového zařízení souhlas vlastníka dotčené nemovitosti.</w:t>
      </w:r>
    </w:p>
    <w:p w14:paraId="3B98EA57" w14:textId="306417C0" w:rsidR="0011485F" w:rsidRDefault="00C22FFD">
      <w:pPr>
        <w:pStyle w:val="Nadpis50"/>
        <w:keepNext/>
        <w:keepLines/>
        <w:shd w:val="clear" w:color="auto" w:fill="auto"/>
        <w:spacing w:before="0" w:after="0" w:line="190" w:lineRule="exact"/>
        <w:ind w:left="220"/>
      </w:pPr>
      <w:bookmarkStart w:id="10" w:name="bookmark12"/>
      <w:r>
        <w:t xml:space="preserve">ČI. </w:t>
      </w:r>
      <w:proofErr w:type="spellStart"/>
      <w:r>
        <w:t>Vl</w:t>
      </w:r>
      <w:r w:rsidR="00421ACD">
        <w:t>I</w:t>
      </w:r>
      <w:r>
        <w:t>l</w:t>
      </w:r>
      <w:proofErr w:type="spellEnd"/>
      <w:r>
        <w:t xml:space="preserve"> Doba trvání smlouvy, zánik smlouvy</w:t>
      </w:r>
      <w:bookmarkEnd w:id="10"/>
    </w:p>
    <w:p w14:paraId="7462DACD" w14:textId="77777777" w:rsidR="0011485F" w:rsidRDefault="00C22FFD">
      <w:pPr>
        <w:pStyle w:val="Zkladntext20"/>
        <w:shd w:val="clear" w:color="auto" w:fill="auto"/>
        <w:spacing w:before="0" w:after="48" w:line="150" w:lineRule="exact"/>
        <w:ind w:left="220" w:hanging="220"/>
      </w:pPr>
      <w:r>
        <w:t>Tato Smlouva se uzavírá na dobu neurčitou. Podmínky ukončení a zániku Smlouvy jsou stanoveny v OP SOP.</w:t>
      </w:r>
    </w:p>
    <w:p w14:paraId="0F70EA74" w14:textId="77777777" w:rsidR="0011485F" w:rsidRDefault="00C22FFD">
      <w:pPr>
        <w:pStyle w:val="Nadpis50"/>
        <w:keepNext/>
        <w:keepLines/>
        <w:shd w:val="clear" w:color="auto" w:fill="auto"/>
        <w:spacing w:before="0" w:after="0" w:line="187" w:lineRule="exact"/>
        <w:ind w:left="220"/>
      </w:pPr>
      <w:bookmarkStart w:id="11" w:name="bookmark13"/>
      <w:r>
        <w:t>ČI. IX Závěrečná ustanovení</w:t>
      </w:r>
      <w:bookmarkEnd w:id="11"/>
    </w:p>
    <w:p w14:paraId="79DF20E7" w14:textId="77777777" w:rsidR="0011485F" w:rsidRDefault="00C22FFD">
      <w:pPr>
        <w:pStyle w:val="Zkladntext20"/>
        <w:numPr>
          <w:ilvl w:val="0"/>
          <w:numId w:val="1"/>
        </w:numPr>
        <w:shd w:val="clear" w:color="auto" w:fill="auto"/>
        <w:tabs>
          <w:tab w:val="left" w:pos="249"/>
        </w:tabs>
        <w:spacing w:before="0" w:after="0" w:line="187" w:lineRule="exact"/>
        <w:ind w:left="220" w:right="900" w:hanging="220"/>
      </w:pPr>
      <w:r>
        <w:t>Práva a povinnosti Zákazníka a Provozovatele neupravená touto Smlouvou nebo OP SOP se řídí úpravou obsaženou v obecně závazných právních předpisech, zejména v Energetickém zákoně a v příslušném Řádu PDS.</w:t>
      </w:r>
    </w:p>
    <w:p w14:paraId="7FFE4A08" w14:textId="77777777" w:rsidR="0011485F" w:rsidRDefault="00C22FFD">
      <w:pPr>
        <w:pStyle w:val="Zkladntext20"/>
        <w:numPr>
          <w:ilvl w:val="0"/>
          <w:numId w:val="1"/>
        </w:numPr>
        <w:shd w:val="clear" w:color="auto" w:fill="auto"/>
        <w:tabs>
          <w:tab w:val="left" w:pos="259"/>
        </w:tabs>
        <w:spacing w:before="0" w:after="0" w:line="197" w:lineRule="exact"/>
        <w:ind w:left="220" w:hanging="220"/>
      </w:pPr>
      <w: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596B0885" w14:textId="77777777" w:rsidR="0011485F" w:rsidRDefault="00C22FFD">
      <w:pPr>
        <w:pStyle w:val="Zkladntext20"/>
        <w:numPr>
          <w:ilvl w:val="0"/>
          <w:numId w:val="1"/>
        </w:numPr>
        <w:shd w:val="clear" w:color="auto" w:fill="auto"/>
        <w:tabs>
          <w:tab w:val="left" w:pos="259"/>
        </w:tabs>
        <w:spacing w:before="0" w:after="0"/>
        <w:ind w:left="220" w:hanging="220"/>
      </w:pPr>
      <w:r>
        <w:t xml:space="preserve">Provozovatel je správcem osobních údajů subjektů údajů. Informace o jejich zpracování vyžadované platnými právními předpisy, včetně jejich obsahu a účelu zpracování, přehledu práv a povinností Provozovatele a aktualizovaného seznamu zpracovatelů osobních údajů, jsou zveřejněny na webové stránce Provozovatele </w:t>
      </w:r>
      <w:r>
        <w:rPr>
          <w:lang w:val="en-US" w:eastAsia="en-US" w:bidi="en-US"/>
        </w:rPr>
        <w:t>(</w:t>
      </w:r>
      <w:hyperlink r:id="rId7" w:history="1">
        <w:r>
          <w:rPr>
            <w:rStyle w:val="Hypertextovodkaz"/>
            <w:lang w:val="en-US" w:eastAsia="en-US" w:bidi="en-US"/>
          </w:rPr>
          <w:t>www.gasnet.cz/cs/informace-o-zpracovani-osobnich-udaju</w:t>
        </w:r>
      </w:hyperlink>
      <w:r>
        <w:rPr>
          <w:lang w:val="en-US" w:eastAsia="en-US" w:bidi="en-US"/>
        </w:rPr>
        <w:t xml:space="preserve">) </w:t>
      </w:r>
      <w:r>
        <w:t xml:space="preserve">a při uzavírání smlouvy nebo kdykoli v průběhu jejího trvání budou subjektu údajů poskytnuty na jeho vyžádání, adresované písemně na adresu sídla Provozovatele nebo do jeho datové schránky ID </w:t>
      </w:r>
      <w:proofErr w:type="spellStart"/>
      <w:r>
        <w:t>rdxzhzt</w:t>
      </w:r>
      <w:proofErr w:type="spellEnd"/>
      <w:r>
        <w:t>.</w:t>
      </w:r>
    </w:p>
    <w:p w14:paraId="7A32BAA4" w14:textId="77777777" w:rsidR="0011485F" w:rsidRDefault="00C22FFD">
      <w:pPr>
        <w:pStyle w:val="Zkladntext20"/>
        <w:numPr>
          <w:ilvl w:val="0"/>
          <w:numId w:val="1"/>
        </w:numPr>
        <w:shd w:val="clear" w:color="auto" w:fill="auto"/>
        <w:tabs>
          <w:tab w:val="left" w:pos="259"/>
        </w:tabs>
        <w:spacing w:before="0" w:after="1" w:line="150" w:lineRule="exact"/>
        <w:ind w:left="220" w:hanging="220"/>
        <w:jc w:val="both"/>
      </w:pPr>
      <w:r>
        <w:t>Touto Smlouvou se ruší předchozí ujednání smluvních stran týkající se připojení OPZ v OM, mimo ujednání týkající se plynárenských zařízení.</w:t>
      </w:r>
    </w:p>
    <w:p w14:paraId="072F2E1A" w14:textId="77777777" w:rsidR="0011485F" w:rsidRDefault="00C22FFD">
      <w:pPr>
        <w:pStyle w:val="Zkladntext20"/>
        <w:numPr>
          <w:ilvl w:val="0"/>
          <w:numId w:val="1"/>
        </w:numPr>
        <w:shd w:val="clear" w:color="auto" w:fill="auto"/>
        <w:tabs>
          <w:tab w:val="left" w:pos="259"/>
        </w:tabs>
        <w:spacing w:before="0" w:after="0"/>
        <w:ind w:left="220" w:right="420" w:hanging="220"/>
        <w:jc w:val="both"/>
      </w:pPr>
      <w:r>
        <w:t>Smlouva může být uzavřena elektronicky ve webovém prostředí Provozovatele. Zákazník má možnost v průběhu podání žádosti o uzavření Smlouvy elektronicky ve webovém prostředí žádost měnit, upravovat a kontrolovat. Po vyplnění formuláře žádosti a zobrazení návrhu Smlouvy ve webovém prostředí Provozovatele je jeho akceptací ze strany Zákazníka smlouva uzavřena.</w:t>
      </w:r>
    </w:p>
    <w:p w14:paraId="38084D20" w14:textId="77777777" w:rsidR="0011485F" w:rsidRDefault="00C22FFD">
      <w:pPr>
        <w:pStyle w:val="Zkladntext20"/>
        <w:numPr>
          <w:ilvl w:val="0"/>
          <w:numId w:val="1"/>
        </w:numPr>
        <w:shd w:val="clear" w:color="auto" w:fill="auto"/>
        <w:tabs>
          <w:tab w:val="left" w:pos="259"/>
        </w:tabs>
        <w:spacing w:before="0" w:after="0" w:line="150" w:lineRule="exact"/>
        <w:ind w:left="220" w:hanging="220"/>
        <w:jc w:val="both"/>
      </w:pPr>
      <w:r>
        <w:t>Tato Smlouva se vyhotovuje ve dvou stejnopisech s platností originálu, přičemž Zákazník svým podpisem potvrzuje převzetí jednoho.</w:t>
      </w:r>
    </w:p>
    <w:p w14:paraId="31838883" w14:textId="77777777" w:rsidR="0011485F" w:rsidRDefault="00C22FFD">
      <w:pPr>
        <w:pStyle w:val="Zkladntext20"/>
        <w:numPr>
          <w:ilvl w:val="0"/>
          <w:numId w:val="1"/>
        </w:numPr>
        <w:shd w:val="clear" w:color="auto" w:fill="auto"/>
        <w:tabs>
          <w:tab w:val="left" w:pos="259"/>
        </w:tabs>
        <w:spacing w:before="0" w:after="0" w:line="202" w:lineRule="exact"/>
        <w:ind w:left="220" w:hanging="220"/>
      </w:pPr>
      <w:r>
        <w:t>Tento dokument nenahrazuje stanovisko Provozovatele k dokumentaci pro řízení podle zákona č. 183/2006 Sb., Stavební zákon, v platném znění.</w:t>
      </w:r>
    </w:p>
    <w:p w14:paraId="1E18D2CC" w14:textId="77777777" w:rsidR="0011485F" w:rsidRDefault="00C22FFD">
      <w:pPr>
        <w:pStyle w:val="Zkladntext20"/>
        <w:numPr>
          <w:ilvl w:val="0"/>
          <w:numId w:val="1"/>
        </w:numPr>
        <w:shd w:val="clear" w:color="auto" w:fill="auto"/>
        <w:tabs>
          <w:tab w:val="left" w:pos="259"/>
        </w:tabs>
        <w:spacing w:before="0" w:after="0" w:line="202" w:lineRule="exact"/>
        <w:ind w:left="220" w:hanging="220"/>
      </w:pPr>
      <w:r>
        <w:t>Dojde-li mezi stranami této Smlouvy ke sporu a je-li Zákazník spotřebitelem, má právo na jeho mimosoudní řešení. Návrh na mimosoudní řešení sporu lze podat u Energetického regulačního úřadu, Masarykovo náměstí 91/5, 586 01 Jihlava. Podrobnosti jsou uvedeny</w:t>
      </w:r>
    </w:p>
    <w:p w14:paraId="395BA158" w14:textId="77777777" w:rsidR="0011485F" w:rsidRDefault="00C22FFD">
      <w:pPr>
        <w:pStyle w:val="Zkladntext20"/>
        <w:shd w:val="clear" w:color="auto" w:fill="auto"/>
        <w:spacing w:before="0" w:after="0" w:line="202" w:lineRule="exact"/>
        <w:ind w:left="220" w:firstLine="0"/>
      </w:pPr>
      <w:r>
        <w:t xml:space="preserve">na </w:t>
      </w:r>
      <w:hyperlink r:id="rId8" w:history="1">
        <w:r>
          <w:rPr>
            <w:rStyle w:val="Hypertextovodkaz"/>
            <w:lang w:val="en-US" w:eastAsia="en-US" w:bidi="en-US"/>
          </w:rPr>
          <w:t>www.eru.cz</w:t>
        </w:r>
      </w:hyperlink>
      <w:r>
        <w:rPr>
          <w:lang w:val="en-US" w:eastAsia="en-US" w:bidi="en-US"/>
        </w:rPr>
        <w:t>.</w:t>
      </w:r>
    </w:p>
    <w:p w14:paraId="0B498084" w14:textId="78F9E06A" w:rsidR="0011485F" w:rsidRDefault="002B1A74">
      <w:pPr>
        <w:pStyle w:val="Zkladntext20"/>
        <w:numPr>
          <w:ilvl w:val="0"/>
          <w:numId w:val="1"/>
        </w:numPr>
        <w:shd w:val="clear" w:color="auto" w:fill="auto"/>
        <w:tabs>
          <w:tab w:val="left" w:pos="259"/>
        </w:tabs>
        <w:spacing w:before="0" w:after="0" w:line="202" w:lineRule="exact"/>
        <w:ind w:left="220" w:hanging="220"/>
      </w:pPr>
      <w:r>
        <w:rPr>
          <w:noProof/>
        </w:rPr>
        <mc:AlternateContent>
          <mc:Choice Requires="wps">
            <w:drawing>
              <wp:anchor distT="0" distB="290830" distL="63500" distR="4934585" simplePos="0" relativeHeight="377487111" behindDoc="1" locked="0" layoutInCell="1" allowOverlap="1" wp14:anchorId="3EDFB4CE" wp14:editId="1258EFF2">
                <wp:simplePos x="0" y="0"/>
                <wp:positionH relativeFrom="margin">
                  <wp:posOffset>24130</wp:posOffset>
                </wp:positionH>
                <wp:positionV relativeFrom="paragraph">
                  <wp:posOffset>434975</wp:posOffset>
                </wp:positionV>
                <wp:extent cx="1520825" cy="237490"/>
                <wp:effectExtent l="0" t="0" r="0" b="1270"/>
                <wp:wrapTopAndBottom/>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518B2" w14:textId="77777777" w:rsidR="0011485F" w:rsidRDefault="00C22FFD">
                            <w:pPr>
                              <w:pStyle w:val="Zkladntext20"/>
                              <w:shd w:val="clear" w:color="auto" w:fill="auto"/>
                              <w:spacing w:before="0" w:after="0" w:line="187" w:lineRule="exact"/>
                              <w:ind w:left="1660"/>
                            </w:pPr>
                            <w:r>
                              <w:rPr>
                                <w:rStyle w:val="Zkladntext2Exact"/>
                              </w:rPr>
                              <w:t>Místo a datum podpisu Zákazníka: 10.08.2021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DFB4CE" id="Text Box 9" o:spid="_x0000_s1032" type="#_x0000_t202" style="position:absolute;left:0;text-align:left;margin-left:1.9pt;margin-top:34.25pt;width:119.75pt;height:18.7pt;z-index:-125829369;visibility:visible;mso-wrap-style:square;mso-width-percent:0;mso-height-percent:0;mso-wrap-distance-left:5pt;mso-wrap-distance-top:0;mso-wrap-distance-right:388.55pt;mso-wrap-distance-bottom:2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" filled="f" stroked="f">
                <v:textbox style="mso-fit-shape-to-text:t" inset="0,0,0,0">
                  <w:txbxContent>
                    <w:p w14:paraId="1F9518B2" w14:textId="77777777" w:rsidR="0011485F" w:rsidRDefault="00C22FFD">
                      <w:pPr>
                        <w:pStyle w:val="Zkladntext20"/>
                        <w:shd w:val="clear" w:color="auto" w:fill="auto"/>
                        <w:spacing w:before="0" w:after="0" w:line="187" w:lineRule="exact"/>
                        <w:ind w:left="1660"/>
                      </w:pPr>
                      <w:r>
                        <w:rPr>
                          <w:rStyle w:val="Zkladntext2Exact"/>
                        </w:rPr>
                        <w:t>Místo a datum podpisu Zákazníka: 10.08.2021</w:t>
                      </w:r>
                    </w:p>
                  </w:txbxContent>
                </v:textbox>
                <w10:wrap type="topAndBottom" anchorx="margin"/>
              </v:shape>
            </w:pict>
          </mc:Fallback>
        </mc:AlternateContent>
      </w:r>
      <w:r>
        <w:rPr>
          <w:noProof/>
        </w:rPr>
        <mc:AlternateContent>
          <mc:Choice Requires="wps">
            <w:drawing>
              <wp:anchor distT="344170" distB="69215" distL="63500" distR="6062345" simplePos="0" relativeHeight="377487112" behindDoc="1" locked="0" layoutInCell="1" allowOverlap="1" wp14:anchorId="27280D64" wp14:editId="7BB90FF0">
                <wp:simplePos x="0" y="0"/>
                <wp:positionH relativeFrom="margin">
                  <wp:posOffset>15240</wp:posOffset>
                </wp:positionH>
                <wp:positionV relativeFrom="paragraph">
                  <wp:posOffset>798830</wp:posOffset>
                </wp:positionV>
                <wp:extent cx="402590" cy="95250"/>
                <wp:effectExtent l="0" t="1270" r="1270" b="0"/>
                <wp:wrapTopAndBottom/>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C455" w14:textId="77777777" w:rsidR="0011485F" w:rsidRDefault="00C22FFD">
                            <w:pPr>
                              <w:pStyle w:val="Zkladntext80"/>
                              <w:shd w:val="clear" w:color="auto" w:fill="auto"/>
                              <w:spacing w:line="150" w:lineRule="exact"/>
                              <w:ind w:firstLine="0"/>
                            </w:pPr>
                            <w:r>
                              <w:rPr>
                                <w:rStyle w:val="Zkladntext8Exact"/>
                                <w:b/>
                                <w:bCs/>
                              </w:rPr>
                              <w:t>Zákazník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280D64" id="Text Box 10" o:spid="_x0000_s1033" type="#_x0000_t202" style="position:absolute;left:0;text-align:left;margin-left:1.2pt;margin-top:62.9pt;width:31.7pt;height:7.5pt;z-index:-125829368;visibility:visible;mso-wrap-style:square;mso-width-percent:0;mso-height-percent:0;mso-wrap-distance-left:5pt;mso-wrap-distance-top:27.1pt;mso-wrap-distance-right:477.35pt;mso-wrap-distance-bottom: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" filled="f" stroked="f">
                <v:textbox style="mso-fit-shape-to-text:t" inset="0,0,0,0">
                  <w:txbxContent>
                    <w:p w14:paraId="1B16C455" w14:textId="77777777" w:rsidR="0011485F" w:rsidRDefault="00C22FFD">
                      <w:pPr>
                        <w:pStyle w:val="Zkladntext80"/>
                        <w:shd w:val="clear" w:color="auto" w:fill="auto"/>
                        <w:spacing w:line="150" w:lineRule="exact"/>
                        <w:ind w:firstLine="0"/>
                      </w:pPr>
                      <w:r>
                        <w:rPr>
                          <w:rStyle w:val="Zkladntext8Exact"/>
                          <w:b/>
                          <w:bCs/>
                        </w:rPr>
                        <w:t>Zákazník</w:t>
                      </w:r>
                    </w:p>
                  </w:txbxContent>
                </v:textbox>
                <w10:wrap type="topAndBottom" anchorx="margin"/>
              </v:shape>
            </w:pict>
          </mc:Fallback>
        </mc:AlternateContent>
      </w:r>
      <w:r>
        <w:rPr>
          <w:noProof/>
        </w:rPr>
        <mc:AlternateContent>
          <mc:Choice Requires="wps">
            <w:drawing>
              <wp:anchor distT="0" distB="69215" distL="2566670" distR="2289175" simplePos="0" relativeHeight="377487113" behindDoc="1" locked="0" layoutInCell="1" allowOverlap="1" wp14:anchorId="469684E7" wp14:editId="01308A0F">
                <wp:simplePos x="0" y="0"/>
                <wp:positionH relativeFrom="margin">
                  <wp:posOffset>2566670</wp:posOffset>
                </wp:positionH>
                <wp:positionV relativeFrom="paragraph">
                  <wp:posOffset>431800</wp:posOffset>
                </wp:positionV>
                <wp:extent cx="1624330" cy="427990"/>
                <wp:effectExtent l="4445" t="0" r="0" b="4445"/>
                <wp:wrapTopAndBottom/>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96D0" w14:textId="77777777" w:rsidR="0011485F" w:rsidRDefault="00C22FFD">
                            <w:pPr>
                              <w:pStyle w:val="Zkladntext20"/>
                              <w:shd w:val="clear" w:color="auto" w:fill="auto"/>
                              <w:tabs>
                                <w:tab w:val="left" w:pos="1728"/>
                              </w:tabs>
                              <w:spacing w:before="0" w:after="150" w:line="187" w:lineRule="exact"/>
                              <w:ind w:firstLine="0"/>
                              <w:jc w:val="both"/>
                            </w:pPr>
                            <w:r>
                              <w:rPr>
                                <w:rStyle w:val="Zkladntext2Exact"/>
                              </w:rPr>
                              <w:t>Místo a datum podpisu Provozovatele: Ústí nad Labem</w:t>
                            </w:r>
                            <w:r>
                              <w:rPr>
                                <w:rStyle w:val="Zkladntext2Exact"/>
                              </w:rPr>
                              <w:tab/>
                              <w:t>10.08.2021</w:t>
                            </w:r>
                          </w:p>
                          <w:p w14:paraId="2263711F" w14:textId="77777777" w:rsidR="0011485F" w:rsidRDefault="00C22FFD">
                            <w:pPr>
                              <w:pStyle w:val="Zkladntext80"/>
                              <w:shd w:val="clear" w:color="auto" w:fill="auto"/>
                              <w:spacing w:line="150" w:lineRule="exact"/>
                              <w:ind w:firstLine="0"/>
                              <w:jc w:val="both"/>
                            </w:pPr>
                            <w:r>
                              <w:rPr>
                                <w:rStyle w:val="Zkladntext8Exact"/>
                                <w:b/>
                                <w:bCs/>
                              </w:rPr>
                              <w:t>Provozovatel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9684E7" id="Text Box 11" o:spid="_x0000_s1034" type="#_x0000_t202" style="position:absolute;left:0;text-align:left;margin-left:202.1pt;margin-top:34pt;width:127.9pt;height:33.7pt;z-index:-125829367;visibility:visible;mso-wrap-style:square;mso-width-percent:0;mso-height-percent:0;mso-wrap-distance-left:202.1pt;mso-wrap-distance-top:0;mso-wrap-distance-right:180.25pt;mso-wrap-distance-bottom: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" filled="f" stroked="f">
                <v:textbox style="mso-fit-shape-to-text:t" inset="0,0,0,0">
                  <w:txbxContent>
                    <w:p w14:paraId="0DE196D0" w14:textId="77777777" w:rsidR="0011485F" w:rsidRDefault="00C22FFD">
                      <w:pPr>
                        <w:pStyle w:val="Zkladntext20"/>
                        <w:shd w:val="clear" w:color="auto" w:fill="auto"/>
                        <w:tabs>
                          <w:tab w:val="left" w:pos="1728"/>
                        </w:tabs>
                        <w:spacing w:before="0" w:after="150" w:line="187" w:lineRule="exact"/>
                        <w:ind w:firstLine="0"/>
                        <w:jc w:val="both"/>
                      </w:pPr>
                      <w:r>
                        <w:rPr>
                          <w:rStyle w:val="Zkladntext2Exact"/>
                        </w:rPr>
                        <w:t>Místo a datum podpisu Provozovatele: Ústí nad Labem</w:t>
                      </w:r>
                      <w:r>
                        <w:rPr>
                          <w:rStyle w:val="Zkladntext2Exact"/>
                        </w:rPr>
                        <w:tab/>
                        <w:t>10.08.2021</w:t>
                      </w:r>
                    </w:p>
                    <w:p w14:paraId="2263711F" w14:textId="77777777" w:rsidR="0011485F" w:rsidRDefault="00C22FFD">
                      <w:pPr>
                        <w:pStyle w:val="Zkladntext80"/>
                        <w:shd w:val="clear" w:color="auto" w:fill="auto"/>
                        <w:spacing w:line="150" w:lineRule="exact"/>
                        <w:ind w:firstLine="0"/>
                        <w:jc w:val="both"/>
                      </w:pPr>
                      <w:r>
                        <w:rPr>
                          <w:rStyle w:val="Zkladntext8Exact"/>
                          <w:b/>
                          <w:bCs/>
                        </w:rPr>
                        <w:t>Provozovatel</w:t>
                      </w:r>
                    </w:p>
                  </w:txbxContent>
                </v:textbox>
                <w10:wrap type="topAndBottom" anchorx="margin"/>
              </v:shape>
            </w:pict>
          </mc:Fallback>
        </mc:AlternateContent>
      </w:r>
      <w:r>
        <w:rPr>
          <w:noProof/>
        </w:rPr>
        <mc:AlternateContent>
          <mc:Choice Requires="wps">
            <w:drawing>
              <wp:anchor distT="0" distB="0" distL="63500" distR="63500" simplePos="0" relativeHeight="377487114" behindDoc="1" locked="0" layoutInCell="1" allowOverlap="1" wp14:anchorId="17756803" wp14:editId="7AEC3A69">
                <wp:simplePos x="0" y="0"/>
                <wp:positionH relativeFrom="margin">
                  <wp:posOffset>36830</wp:posOffset>
                </wp:positionH>
                <wp:positionV relativeFrom="paragraph">
                  <wp:posOffset>1028065</wp:posOffset>
                </wp:positionV>
                <wp:extent cx="709930" cy="355600"/>
                <wp:effectExtent l="0" t="1905" r="0" b="4445"/>
                <wp:wrapTopAndBottom/>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D66C" w14:textId="77777777" w:rsidR="0011485F" w:rsidRDefault="00C22FFD">
                            <w:pPr>
                              <w:pStyle w:val="Nadpis3"/>
                              <w:keepNext/>
                              <w:keepLines/>
                              <w:shd w:val="clear" w:color="auto" w:fill="auto"/>
                              <w:spacing w:after="0" w:line="280" w:lineRule="exact"/>
                            </w:pPr>
                            <w:bookmarkStart w:id="12" w:name="bookmark0"/>
                            <w:r>
                              <w:t>Ivana</w:t>
                            </w:r>
                            <w:bookmarkEnd w:id="12"/>
                          </w:p>
                          <w:p w14:paraId="3DEFD323" w14:textId="77777777" w:rsidR="0011485F" w:rsidRDefault="00C22FFD">
                            <w:pPr>
                              <w:pStyle w:val="Nadpis3"/>
                              <w:keepNext/>
                              <w:keepLines/>
                              <w:shd w:val="clear" w:color="auto" w:fill="auto"/>
                              <w:spacing w:after="0" w:line="280" w:lineRule="exact"/>
                            </w:pPr>
                            <w:bookmarkStart w:id="13" w:name="bookmark1"/>
                            <w:proofErr w:type="spellStart"/>
                            <w:r>
                              <w:t>Frajerové</w:t>
                            </w:r>
                            <w:bookmarkEnd w:id="13"/>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756803" id="Text Box 12" o:spid="_x0000_s1035" type="#_x0000_t202" style="position:absolute;left:0;text-align:left;margin-left:2.9pt;margin-top:80.95pt;width:55.9pt;height:28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" filled="f" stroked="f">
                <v:textbox style="mso-fit-shape-to-text:t" inset="0,0,0,0">
                  <w:txbxContent>
                    <w:p w14:paraId="3FB5D66C" w14:textId="77777777" w:rsidR="0011485F" w:rsidRDefault="00C22FFD">
                      <w:pPr>
                        <w:pStyle w:val="Nadpis3"/>
                        <w:keepNext/>
                        <w:keepLines/>
                        <w:shd w:val="clear" w:color="auto" w:fill="auto"/>
                        <w:spacing w:after="0" w:line="280" w:lineRule="exact"/>
                      </w:pPr>
                      <w:bookmarkStart w:id="14" w:name="bookmark0"/>
                      <w:r>
                        <w:t>Ivana</w:t>
                      </w:r>
                      <w:bookmarkEnd w:id="14"/>
                    </w:p>
                    <w:p w14:paraId="3DEFD323" w14:textId="77777777" w:rsidR="0011485F" w:rsidRDefault="00C22FFD">
                      <w:pPr>
                        <w:pStyle w:val="Nadpis3"/>
                        <w:keepNext/>
                        <w:keepLines/>
                        <w:shd w:val="clear" w:color="auto" w:fill="auto"/>
                        <w:spacing w:after="0" w:line="280" w:lineRule="exact"/>
                      </w:pPr>
                      <w:bookmarkStart w:id="15" w:name="bookmark1"/>
                      <w:proofErr w:type="spellStart"/>
                      <w:r>
                        <w:t>Frajerové</w:t>
                      </w:r>
                      <w:bookmarkEnd w:id="15"/>
                      <w:proofErr w:type="spellEnd"/>
                    </w:p>
                  </w:txbxContent>
                </v:textbox>
                <w10:wrap type="topAndBottom" anchorx="margin"/>
              </v:shape>
            </w:pict>
          </mc:Fallback>
        </mc:AlternateContent>
      </w:r>
      <w:r>
        <w:rPr>
          <w:noProof/>
        </w:rPr>
        <mc:AlternateContent>
          <mc:Choice Requires="wps">
            <w:drawing>
              <wp:anchor distT="0" distB="0" distL="63500" distR="1115695" simplePos="0" relativeHeight="377487115" behindDoc="1" locked="0" layoutInCell="1" allowOverlap="1" wp14:anchorId="0E24099E" wp14:editId="31C10C17">
                <wp:simplePos x="0" y="0"/>
                <wp:positionH relativeFrom="margin">
                  <wp:posOffset>749935</wp:posOffset>
                </wp:positionH>
                <wp:positionV relativeFrom="paragraph">
                  <wp:posOffset>1011555</wp:posOffset>
                </wp:positionV>
                <wp:extent cx="701040" cy="414020"/>
                <wp:effectExtent l="0" t="4445" r="0" b="635"/>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7A30" w14:textId="77777777" w:rsidR="0011485F" w:rsidRDefault="00C22FFD">
                            <w:pPr>
                              <w:pStyle w:val="Zkladntext50"/>
                              <w:shd w:val="clear" w:color="auto" w:fill="auto"/>
                              <w:spacing w:after="0" w:line="163" w:lineRule="exact"/>
                              <w:jc w:val="left"/>
                            </w:pPr>
                            <w:r>
                              <w:rPr>
                                <w:rStyle w:val="Zkladntext5Exact"/>
                              </w:rPr>
                              <w:t xml:space="preserve">Digitálně podepsal Ivana </w:t>
                            </w:r>
                            <w:proofErr w:type="spellStart"/>
                            <w:r>
                              <w:rPr>
                                <w:rStyle w:val="Zkladntext5Exact"/>
                              </w:rPr>
                              <w:t>Frajerova</w:t>
                            </w:r>
                            <w:proofErr w:type="spellEnd"/>
                            <w:r>
                              <w:rPr>
                                <w:rStyle w:val="Zkladntext5Exact"/>
                              </w:rPr>
                              <w:t xml:space="preserve"> Datum: 2021.08.10 10:33:35 +02'00'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24099E" id="Text Box 13" o:spid="_x0000_s1036" type="#_x0000_t202" style="position:absolute;left:0;text-align:left;margin-left:59.05pt;margin-top:79.65pt;width:55.2pt;height:32.6pt;z-index:-125829365;visibility:visible;mso-wrap-style:square;mso-width-percent:0;mso-height-percent:0;mso-wrap-distance-left:5pt;mso-wrap-distance-top:0;mso-wrap-distance-right:8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" filled="f" stroked="f">
                <v:textbox style="mso-fit-shape-to-text:t" inset="0,0,0,0">
                  <w:txbxContent>
                    <w:p w14:paraId="3D867A30" w14:textId="77777777" w:rsidR="0011485F" w:rsidRDefault="00C22FFD">
                      <w:pPr>
                        <w:pStyle w:val="Zkladntext50"/>
                        <w:shd w:val="clear" w:color="auto" w:fill="auto"/>
                        <w:spacing w:after="0" w:line="163" w:lineRule="exact"/>
                        <w:jc w:val="left"/>
                      </w:pPr>
                      <w:r>
                        <w:rPr>
                          <w:rStyle w:val="Zkladntext5Exact"/>
                        </w:rPr>
                        <w:t xml:space="preserve">Digitálně podepsal Ivana </w:t>
                      </w:r>
                      <w:proofErr w:type="spellStart"/>
                      <w:r>
                        <w:rPr>
                          <w:rStyle w:val="Zkladntext5Exact"/>
                        </w:rPr>
                        <w:t>Frajerova</w:t>
                      </w:r>
                      <w:proofErr w:type="spellEnd"/>
                      <w:r>
                        <w:rPr>
                          <w:rStyle w:val="Zkladntext5Exact"/>
                        </w:rPr>
                        <w:t xml:space="preserve"> Datum: 2021.08.10 10:33:35 +02'00'</w:t>
                      </w:r>
                    </w:p>
                  </w:txbxContent>
                </v:textbox>
                <w10:wrap type="topAndBottom" anchorx="margin"/>
              </v:shape>
            </w:pict>
          </mc:Fallback>
        </mc:AlternateContent>
      </w:r>
      <w:r w:rsidR="00C22FFD">
        <w:t>Strany výslovně prohlašují a podpisem stvrzují, že si Smlouvu a OP SOP přečetly a souhlasí s jejich obsahem a dále, že Smlouva byla sepsána podle jejich pravé a svobodné vůle prosté omylu a nikoli v tísni.</w:t>
      </w:r>
    </w:p>
    <w:p w14:paraId="1C4FDD5D" w14:textId="77777777" w:rsidR="002B1A74" w:rsidRDefault="002B1A74">
      <w:pPr>
        <w:pStyle w:val="Zkladntext20"/>
        <w:shd w:val="clear" w:color="auto" w:fill="auto"/>
        <w:tabs>
          <w:tab w:val="left" w:pos="2923"/>
        </w:tabs>
        <w:spacing w:before="0" w:after="0" w:line="178" w:lineRule="exact"/>
        <w:ind w:firstLine="0"/>
        <w:jc w:val="both"/>
      </w:pPr>
    </w:p>
    <w:p w14:paraId="7F31F136" w14:textId="77777777" w:rsidR="002B1A74" w:rsidRDefault="002B1A74">
      <w:pPr>
        <w:pStyle w:val="Zkladntext20"/>
        <w:shd w:val="clear" w:color="auto" w:fill="auto"/>
        <w:tabs>
          <w:tab w:val="left" w:pos="2923"/>
        </w:tabs>
        <w:spacing w:before="0" w:after="0" w:line="178" w:lineRule="exact"/>
        <w:ind w:firstLine="0"/>
        <w:jc w:val="both"/>
      </w:pPr>
    </w:p>
    <w:p w14:paraId="0F11A7AD" w14:textId="77777777" w:rsidR="00421ACD" w:rsidRDefault="002B1A74">
      <w:pPr>
        <w:pStyle w:val="Zkladntext20"/>
        <w:shd w:val="clear" w:color="auto" w:fill="auto"/>
        <w:tabs>
          <w:tab w:val="left" w:pos="2923"/>
        </w:tabs>
        <w:spacing w:before="0" w:after="0" w:line="178" w:lineRule="exact"/>
        <w:ind w:firstLine="0"/>
        <w:jc w:val="both"/>
      </w:pPr>
      <w:r>
        <w:rPr>
          <w:noProof/>
        </w:rPr>
        <mc:AlternateContent>
          <mc:Choice Requires="wps">
            <w:drawing>
              <wp:anchor distT="0" distB="69215" distL="63500" distR="1837690" simplePos="0" relativeHeight="377487117" behindDoc="1" locked="0" layoutInCell="1" allowOverlap="1" wp14:anchorId="4BA63C40" wp14:editId="1A1E8E0A">
                <wp:simplePos x="0" y="0"/>
                <wp:positionH relativeFrom="margin">
                  <wp:posOffset>15240</wp:posOffset>
                </wp:positionH>
                <wp:positionV relativeFrom="paragraph">
                  <wp:posOffset>-3175</wp:posOffset>
                </wp:positionV>
                <wp:extent cx="725170" cy="95250"/>
                <wp:effectExtent l="0" t="0" r="2540" b="3810"/>
                <wp:wrapSquare wrapText="right"/>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5EC9F" w14:textId="77777777" w:rsidR="0011485F" w:rsidRDefault="00C22FFD">
                            <w:pPr>
                              <w:pStyle w:val="Zkladntext20"/>
                              <w:shd w:val="clear" w:color="auto" w:fill="auto"/>
                              <w:spacing w:before="0" w:after="0" w:line="150" w:lineRule="exact"/>
                              <w:ind w:firstLine="0"/>
                            </w:pPr>
                            <w:r>
                              <w:rPr>
                                <w:rStyle w:val="Zkladntext2Exact"/>
                              </w:rPr>
                              <w:t>Podpis Zákazníka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A63C40" id="Text Box 15" o:spid="_x0000_s1037" type="#_x0000_t202" style="position:absolute;left:0;text-align:left;margin-left:1.2pt;margin-top:-.25pt;width:57.1pt;height:7.5pt;z-index:-125829363;visibility:visible;mso-wrap-style:square;mso-width-percent:0;mso-height-percent:0;mso-wrap-distance-left:5pt;mso-wrap-distance-top:0;mso-wrap-distance-right:144.7pt;mso-wrap-distance-bottom: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" filled="f" stroked="f">
                <v:textbox style="mso-fit-shape-to-text:t" inset="0,0,0,0">
                  <w:txbxContent>
                    <w:p w14:paraId="0935EC9F" w14:textId="77777777" w:rsidR="0011485F" w:rsidRDefault="00C22FFD">
                      <w:pPr>
                        <w:pStyle w:val="Zkladntext20"/>
                        <w:shd w:val="clear" w:color="auto" w:fill="auto"/>
                        <w:spacing w:before="0" w:after="0" w:line="150" w:lineRule="exact"/>
                        <w:ind w:firstLine="0"/>
                      </w:pPr>
                      <w:r>
                        <w:rPr>
                          <w:rStyle w:val="Zkladntext2Exact"/>
                        </w:rPr>
                        <w:t>Podpis Zákazníka</w:t>
                      </w:r>
                    </w:p>
                  </w:txbxContent>
                </v:textbox>
                <w10:wrap type="square" side="right" anchorx="margin"/>
              </v:shape>
            </w:pict>
          </mc:Fallback>
        </mc:AlternateContent>
      </w:r>
      <w:r>
        <w:t xml:space="preserve">                                                                            </w:t>
      </w:r>
      <w:r w:rsidR="00C22FFD">
        <w:t>Martin Gebauer</w:t>
      </w:r>
    </w:p>
    <w:p w14:paraId="7243B39B" w14:textId="2F703D81" w:rsidR="002B1A74" w:rsidRDefault="00C22FFD">
      <w:pPr>
        <w:pStyle w:val="Zkladntext20"/>
        <w:shd w:val="clear" w:color="auto" w:fill="auto"/>
        <w:tabs>
          <w:tab w:val="left" w:pos="2923"/>
        </w:tabs>
        <w:spacing w:before="0" w:after="0" w:line="178" w:lineRule="exact"/>
        <w:ind w:firstLine="0"/>
        <w:jc w:val="both"/>
      </w:pPr>
      <w:r>
        <w:tab/>
      </w:r>
      <w:r w:rsidR="00421ACD">
        <w:t xml:space="preserve">                                                                       jednatel </w:t>
      </w:r>
    </w:p>
    <w:p w14:paraId="7FF452E7" w14:textId="5B1D6E57" w:rsidR="00421ACD" w:rsidRDefault="00421ACD">
      <w:pPr>
        <w:pStyle w:val="Zkladntext20"/>
        <w:shd w:val="clear" w:color="auto" w:fill="auto"/>
        <w:tabs>
          <w:tab w:val="left" w:pos="2923"/>
        </w:tabs>
        <w:spacing w:before="0" w:after="0" w:line="178" w:lineRule="exact"/>
        <w:ind w:firstLine="0"/>
        <w:jc w:val="both"/>
      </w:pPr>
    </w:p>
    <w:p w14:paraId="131ED45A" w14:textId="77777777" w:rsidR="00421ACD" w:rsidRDefault="00421ACD">
      <w:pPr>
        <w:pStyle w:val="Zkladntext20"/>
        <w:shd w:val="clear" w:color="auto" w:fill="auto"/>
        <w:tabs>
          <w:tab w:val="left" w:pos="2923"/>
        </w:tabs>
        <w:spacing w:before="0" w:after="0" w:line="178" w:lineRule="exact"/>
        <w:ind w:firstLine="0"/>
        <w:jc w:val="both"/>
      </w:pPr>
    </w:p>
    <w:p w14:paraId="1DD40FBD" w14:textId="595E9F39" w:rsidR="0011485F" w:rsidRDefault="00421ACD" w:rsidP="00421ACD">
      <w:pPr>
        <w:pStyle w:val="Zkladntext20"/>
        <w:shd w:val="clear" w:color="auto" w:fill="auto"/>
        <w:tabs>
          <w:tab w:val="left" w:pos="2923"/>
        </w:tabs>
        <w:spacing w:before="0" w:after="0" w:line="178" w:lineRule="exact"/>
        <w:ind w:firstLine="0"/>
        <w:jc w:val="center"/>
      </w:pPr>
      <w:r>
        <w:t xml:space="preserve">                                                                                                                       </w:t>
      </w:r>
      <w:r w:rsidR="00C22FFD">
        <w:t xml:space="preserve">Thomas </w:t>
      </w:r>
      <w:proofErr w:type="spellStart"/>
      <w:r w:rsidR="00C22FFD">
        <w:t>Merker</w:t>
      </w:r>
      <w:proofErr w:type="spellEnd"/>
    </w:p>
    <w:p w14:paraId="6B6C7995" w14:textId="34F17DB4" w:rsidR="0011485F" w:rsidRDefault="002B1A74">
      <w:pPr>
        <w:pStyle w:val="Zkladntext50"/>
        <w:shd w:val="clear" w:color="auto" w:fill="auto"/>
        <w:tabs>
          <w:tab w:val="left" w:pos="2923"/>
        </w:tabs>
        <w:spacing w:after="0" w:line="178" w:lineRule="exact"/>
      </w:pPr>
      <w:r>
        <w:t xml:space="preserve">                                                                                                               </w:t>
      </w:r>
      <w:r w:rsidR="00421ACD">
        <w:t xml:space="preserve"> </w:t>
      </w:r>
      <w:r w:rsidR="00C22FFD">
        <w:tab/>
      </w:r>
      <w:r>
        <w:t xml:space="preserve">                                                                            </w:t>
      </w:r>
      <w:r w:rsidR="00C22FFD">
        <w:t>jednatel (v případě zastupování zaškrtněte)</w:t>
      </w:r>
    </w:p>
    <w:p w14:paraId="3B81449C" w14:textId="05C4BFEE" w:rsidR="0011485F" w:rsidRDefault="002B1A74">
      <w:pPr>
        <w:pStyle w:val="Zkladntext20"/>
        <w:shd w:val="clear" w:color="auto" w:fill="auto"/>
        <w:spacing w:before="0" w:after="0" w:line="230" w:lineRule="exact"/>
        <w:ind w:firstLine="0"/>
        <w:jc w:val="both"/>
      </w:pPr>
      <w:r>
        <w:rPr>
          <w:i/>
          <w:iCs/>
        </w:rPr>
        <w:t xml:space="preserve">LI </w:t>
      </w:r>
      <w:r w:rsidR="00C22FFD" w:rsidRPr="002B1A74">
        <w:rPr>
          <w:i/>
          <w:iCs/>
        </w:rPr>
        <w:t>statutární</w:t>
      </w:r>
      <w:r w:rsidR="00C22FFD">
        <w:t xml:space="preserve"> orgán</w:t>
      </w:r>
    </w:p>
    <w:p w14:paraId="6931FBB2" w14:textId="77777777" w:rsidR="0011485F" w:rsidRDefault="00C22FFD">
      <w:pPr>
        <w:pStyle w:val="Zkladntext20"/>
        <w:shd w:val="clear" w:color="auto" w:fill="auto"/>
        <w:spacing w:before="0" w:after="0" w:line="230" w:lineRule="exact"/>
        <w:ind w:firstLine="0"/>
        <w:jc w:val="both"/>
      </w:pPr>
      <w:r>
        <w:rPr>
          <w:rStyle w:val="Zkladntext21"/>
        </w:rPr>
        <w:t>| |</w:t>
      </w:r>
      <w:r>
        <w:t xml:space="preserve"> zákonné zastoupení</w:t>
      </w:r>
    </w:p>
    <w:p w14:paraId="3D91D280" w14:textId="77777777" w:rsidR="0011485F" w:rsidRDefault="00C22FFD">
      <w:pPr>
        <w:pStyle w:val="Zkladntext20"/>
        <w:shd w:val="clear" w:color="auto" w:fill="auto"/>
        <w:spacing w:before="0" w:after="124" w:line="230" w:lineRule="exact"/>
        <w:ind w:firstLine="0"/>
        <w:jc w:val="both"/>
      </w:pPr>
      <w:r>
        <w:rPr>
          <w:rStyle w:val="Zkladntext21"/>
        </w:rPr>
        <w:t>| |</w:t>
      </w:r>
      <w:r>
        <w:t xml:space="preserve"> zastoupení na základě plné moci</w:t>
      </w:r>
    </w:p>
    <w:p w14:paraId="1E45557D" w14:textId="77777777" w:rsidR="0011485F" w:rsidRDefault="00C22FFD">
      <w:pPr>
        <w:pStyle w:val="Zkladntext80"/>
        <w:shd w:val="clear" w:color="auto" w:fill="auto"/>
        <w:spacing w:after="2847" w:line="150" w:lineRule="exact"/>
        <w:ind w:firstLine="0"/>
        <w:jc w:val="both"/>
      </w:pPr>
      <w:r>
        <w:t>Zastoupen</w:t>
      </w:r>
    </w:p>
    <w:p w14:paraId="64ED5FD8" w14:textId="77777777" w:rsidR="0011485F" w:rsidRDefault="00C22FFD">
      <w:pPr>
        <w:pStyle w:val="Zkladntext90"/>
        <w:shd w:val="clear" w:color="auto" w:fill="auto"/>
        <w:spacing w:before="0" w:line="160" w:lineRule="exact"/>
        <w:ind w:left="9720"/>
        <w:sectPr w:rsidR="0011485F">
          <w:footerReference w:type="even" r:id="rId9"/>
          <w:footerReference w:type="default" r:id="rId10"/>
          <w:footerReference w:type="first" r:id="rId11"/>
          <w:pgSz w:w="11900" w:h="16840"/>
          <w:pgMar w:top="826" w:right="631" w:bottom="667" w:left="1065" w:header="0" w:footer="3" w:gutter="0"/>
          <w:cols w:space="720"/>
          <w:noEndnote/>
          <w:titlePg/>
          <w:docGrid w:linePitch="360"/>
        </w:sectPr>
      </w:pPr>
      <w:r>
        <w:t>2/2</w:t>
      </w:r>
    </w:p>
    <w:p w14:paraId="0182CD98" w14:textId="77777777" w:rsidR="0011485F" w:rsidRDefault="00C22FFD">
      <w:pPr>
        <w:pStyle w:val="Nadpis10"/>
        <w:keepNext/>
        <w:keepLines/>
        <w:shd w:val="clear" w:color="auto" w:fill="auto"/>
        <w:spacing w:after="275" w:line="520" w:lineRule="exact"/>
        <w:ind w:left="180"/>
      </w:pPr>
      <w:bookmarkStart w:id="16" w:name="bookmark14"/>
      <w:proofErr w:type="spellStart"/>
      <w:r>
        <w:lastRenderedPageBreak/>
        <w:t>GasNet</w:t>
      </w:r>
      <w:bookmarkEnd w:id="16"/>
      <w:proofErr w:type="spellEnd"/>
    </w:p>
    <w:p w14:paraId="1215F7D2" w14:textId="40522C7F" w:rsidR="0011485F" w:rsidRDefault="002B1A74">
      <w:pPr>
        <w:pStyle w:val="Zkladntext100"/>
        <w:shd w:val="clear" w:color="auto" w:fill="auto"/>
        <w:spacing w:before="0"/>
        <w:ind w:left="180"/>
      </w:pPr>
      <w:r>
        <w:rPr>
          <w:noProof/>
        </w:rPr>
        <w:drawing>
          <wp:anchor distT="0" distB="278765" distL="1676400" distR="63500" simplePos="0" relativeHeight="377487118" behindDoc="1" locked="0" layoutInCell="1" allowOverlap="1" wp14:anchorId="436245A2" wp14:editId="446DB8AA">
            <wp:simplePos x="0" y="0"/>
            <wp:positionH relativeFrom="margin">
              <wp:posOffset>5562600</wp:posOffset>
            </wp:positionH>
            <wp:positionV relativeFrom="paragraph">
              <wp:posOffset>-478790</wp:posOffset>
            </wp:positionV>
            <wp:extent cx="768350" cy="810895"/>
            <wp:effectExtent l="0" t="0" r="0" b="0"/>
            <wp:wrapSquare wrapText="lef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8108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0" distR="63500" simplePos="0" relativeHeight="377487119" behindDoc="1" locked="0" layoutInCell="1" allowOverlap="1" wp14:anchorId="2C161E49" wp14:editId="69353E87">
                <wp:simplePos x="0" y="0"/>
                <wp:positionH relativeFrom="margin">
                  <wp:posOffset>2429510</wp:posOffset>
                </wp:positionH>
                <wp:positionV relativeFrom="paragraph">
                  <wp:posOffset>-445770</wp:posOffset>
                </wp:positionV>
                <wp:extent cx="1191895" cy="241300"/>
                <wp:effectExtent l="0" t="3175" r="1905" b="3175"/>
                <wp:wrapSquare wrapText="left"/>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8C1F9" w14:textId="77777777" w:rsidR="0011485F" w:rsidRDefault="00C22FFD">
                            <w:pPr>
                              <w:pStyle w:val="Zkladntext12"/>
                              <w:shd w:val="clear" w:color="auto" w:fill="auto"/>
                              <w:spacing w:line="380" w:lineRule="exact"/>
                            </w:pPr>
                            <w:r>
                              <w:rPr>
                                <w:rStyle w:val="Zkladntext12Arial16ptNetunExact"/>
                              </w:rPr>
                              <w:t xml:space="preserve">Clen </w:t>
                            </w:r>
                            <w:proofErr w:type="spellStart"/>
                            <w:r>
                              <w:t>innogy</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161E49" id="Text Box 20" o:spid="_x0000_s1038" type="#_x0000_t202" style="position:absolute;left:0;text-align:left;margin-left:191.3pt;margin-top:-35.1pt;width:93.85pt;height:19pt;z-index:-125829361;visibility:visible;mso-wrap-style:square;mso-width-percent:0;mso-height-percent:0;mso-wrap-distance-left:9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" filled="f" stroked="f">
                <v:textbox style="mso-fit-shape-to-text:t" inset="0,0,0,0">
                  <w:txbxContent>
                    <w:p w14:paraId="02E8C1F9" w14:textId="77777777" w:rsidR="0011485F" w:rsidRDefault="00C22FFD">
                      <w:pPr>
                        <w:pStyle w:val="Zkladntext12"/>
                        <w:shd w:val="clear" w:color="auto" w:fill="auto"/>
                        <w:spacing w:line="380" w:lineRule="exact"/>
                      </w:pPr>
                      <w:r>
                        <w:rPr>
                          <w:rStyle w:val="Zkladntext12Arial16ptNetunExact"/>
                        </w:rPr>
                        <w:t xml:space="preserve">Clen </w:t>
                      </w:r>
                      <w:proofErr w:type="spellStart"/>
                      <w:r>
                        <w:t>innogy</w:t>
                      </w:r>
                      <w:proofErr w:type="spellEnd"/>
                    </w:p>
                  </w:txbxContent>
                </v:textbox>
                <w10:wrap type="square" side="left" anchorx="margin"/>
              </v:shape>
            </w:pict>
          </mc:Fallback>
        </mc:AlternateContent>
      </w:r>
      <w:r w:rsidR="00C22FFD">
        <w:t>OBCHODNÍ PODMÍNKY</w:t>
      </w:r>
    </w:p>
    <w:p w14:paraId="6FD0DE39" w14:textId="77777777" w:rsidR="0011485F" w:rsidRDefault="00C22FFD">
      <w:pPr>
        <w:pStyle w:val="Nadpis40"/>
        <w:keepNext/>
        <w:keepLines/>
        <w:shd w:val="clear" w:color="auto" w:fill="auto"/>
        <w:spacing w:before="0" w:after="0" w:line="264" w:lineRule="exact"/>
        <w:ind w:left="180"/>
        <w:jc w:val="both"/>
      </w:pPr>
      <w:bookmarkStart w:id="17" w:name="bookmark15"/>
      <w:r>
        <w:t>SMLOUVY O PŘIPOJENÍ K DISTRIBUČNÍ SOUSTAVĚ PROVOZOVATELE DISTRIBUČNÍ SOUSTAVY</w:t>
      </w:r>
      <w:bookmarkEnd w:id="17"/>
    </w:p>
    <w:p w14:paraId="3AEA191F" w14:textId="77777777" w:rsidR="0011485F" w:rsidRDefault="00C22FFD">
      <w:pPr>
        <w:pStyle w:val="Zkladntext110"/>
        <w:shd w:val="clear" w:color="auto" w:fill="auto"/>
        <w:spacing w:after="310" w:line="160" w:lineRule="exact"/>
        <w:ind w:left="180"/>
      </w:pPr>
      <w:r>
        <w:t>(strana 1/2)</w:t>
      </w:r>
    </w:p>
    <w:p w14:paraId="41D2856A" w14:textId="77777777" w:rsidR="0011485F" w:rsidRDefault="00C22FFD">
      <w:pPr>
        <w:pStyle w:val="Nadpis40"/>
        <w:keepNext/>
        <w:keepLines/>
        <w:shd w:val="clear" w:color="auto" w:fill="auto"/>
        <w:spacing w:before="0" w:after="69" w:line="190" w:lineRule="exact"/>
        <w:ind w:left="300"/>
      </w:pPr>
      <w:bookmarkStart w:id="18" w:name="bookmark16"/>
      <w:r>
        <w:t>Provozovatel distribuční soustavy</w:t>
      </w:r>
      <w:bookmarkEnd w:id="18"/>
    </w:p>
    <w:p w14:paraId="306F5A71" w14:textId="77777777" w:rsidR="00166C6B" w:rsidRDefault="00C22FFD">
      <w:pPr>
        <w:pStyle w:val="Zkladntext20"/>
        <w:shd w:val="clear" w:color="auto" w:fill="auto"/>
        <w:spacing w:before="0" w:after="0" w:line="197" w:lineRule="exact"/>
        <w:ind w:left="300" w:right="3500" w:firstLine="0"/>
      </w:pPr>
      <w:proofErr w:type="spellStart"/>
      <w:r>
        <w:t>GasNet</w:t>
      </w:r>
      <w:proofErr w:type="spellEnd"/>
      <w:r>
        <w:t xml:space="preserve">, s.r.o., Klíšská 940/96, Klišé, 400 01 Ústí nad Labem, IČ: 27295567, DIČ: CZ27295567 </w:t>
      </w:r>
    </w:p>
    <w:p w14:paraId="44551477" w14:textId="557624D1" w:rsidR="0011485F" w:rsidRDefault="00C22FFD">
      <w:pPr>
        <w:pStyle w:val="Zkladntext20"/>
        <w:shd w:val="clear" w:color="auto" w:fill="auto"/>
        <w:spacing w:before="0" w:after="0" w:line="197" w:lineRule="exact"/>
        <w:ind w:left="300" w:right="3500" w:firstLine="0"/>
        <w:sectPr w:rsidR="0011485F">
          <w:pgSz w:w="11900" w:h="16840"/>
          <w:pgMar w:top="1202" w:right="576" w:bottom="977" w:left="1119" w:header="0" w:footer="3" w:gutter="0"/>
          <w:cols w:space="720"/>
          <w:noEndnote/>
          <w:docGrid w:linePitch="360"/>
        </w:sectPr>
      </w:pPr>
      <w:r>
        <w:t xml:space="preserve">Zapsaný v obchodním rejstříku vedeném u Krajského soudu v Ústí nad Labem, pod </w:t>
      </w:r>
      <w:proofErr w:type="spellStart"/>
      <w:r>
        <w:t>sp</w:t>
      </w:r>
      <w:proofErr w:type="spellEnd"/>
      <w:r>
        <w:t>. zn. C 23083</w:t>
      </w:r>
    </w:p>
    <w:p w14:paraId="0EFEF4B9" w14:textId="77777777" w:rsidR="0011485F" w:rsidRDefault="0011485F">
      <w:pPr>
        <w:spacing w:line="188" w:lineRule="exact"/>
        <w:rPr>
          <w:sz w:val="15"/>
          <w:szCs w:val="15"/>
        </w:rPr>
      </w:pPr>
    </w:p>
    <w:p w14:paraId="65FF085D" w14:textId="77777777" w:rsidR="0011485F" w:rsidRDefault="0011485F">
      <w:pPr>
        <w:rPr>
          <w:sz w:val="2"/>
          <w:szCs w:val="2"/>
        </w:rPr>
        <w:sectPr w:rsidR="0011485F">
          <w:type w:val="continuous"/>
          <w:pgSz w:w="11900" w:h="16840"/>
          <w:pgMar w:top="1200" w:right="0" w:bottom="950" w:left="0" w:header="0" w:footer="3" w:gutter="0"/>
          <w:cols w:space="720"/>
          <w:noEndnote/>
          <w:docGrid w:linePitch="360"/>
        </w:sectPr>
      </w:pPr>
    </w:p>
    <w:p w14:paraId="03F0C99B" w14:textId="77777777" w:rsidR="0011485F" w:rsidRDefault="00C22FFD">
      <w:pPr>
        <w:pStyle w:val="Zkladntext80"/>
        <w:shd w:val="clear" w:color="auto" w:fill="auto"/>
        <w:spacing w:line="150" w:lineRule="exact"/>
        <w:ind w:left="240" w:hanging="240"/>
      </w:pPr>
      <w:r>
        <w:t>ČI. I. Úvodní ustanovení</w:t>
      </w:r>
    </w:p>
    <w:p w14:paraId="4772EF6A" w14:textId="77777777" w:rsidR="0011485F" w:rsidRDefault="00C22FFD">
      <w:pPr>
        <w:pStyle w:val="Zkladntext20"/>
        <w:shd w:val="clear" w:color="auto" w:fill="auto"/>
        <w:spacing w:before="0" w:after="90" w:line="187" w:lineRule="exact"/>
        <w:ind w:firstLine="0"/>
      </w:pPr>
      <w:r>
        <w:t xml:space="preserve">Tyto obchodní podmínky Smlouvy o připojení k distribuční soustavě (dále jen „OP SOP") vydala společnost </w:t>
      </w:r>
      <w:proofErr w:type="spellStart"/>
      <w:r>
        <w:t>GasNet</w:t>
      </w:r>
      <w:proofErr w:type="spellEnd"/>
      <w:r>
        <w:t>, s.r.o., (dále jen „Provozovatel") a tvoří nedílnou součást Smlouvy o připojení k distribuční soustavě (dále jen „smlouva o připojení"), která je uzavírána mezi žadatelem o připojení k distribuční soustavě Provozovatele (dále také jen jako "Zákazník”) a Provozovatelem na základě podané Žádosti o připojení k distribuční soustavě (dále jen "žádost o připojení").</w:t>
      </w:r>
    </w:p>
    <w:p w14:paraId="1F578083" w14:textId="77777777" w:rsidR="0011485F" w:rsidRDefault="00C22FFD">
      <w:pPr>
        <w:pStyle w:val="Zkladntext80"/>
        <w:shd w:val="clear" w:color="auto" w:fill="auto"/>
        <w:spacing w:line="150" w:lineRule="exact"/>
        <w:ind w:left="240" w:hanging="240"/>
      </w:pPr>
      <w:r>
        <w:t>ČI. II. Základní pojmy</w:t>
      </w:r>
    </w:p>
    <w:p w14:paraId="7AE9F49B" w14:textId="77777777" w:rsidR="0011485F" w:rsidRDefault="00C22FFD">
      <w:pPr>
        <w:pStyle w:val="Zkladntext20"/>
        <w:shd w:val="clear" w:color="auto" w:fill="auto"/>
        <w:spacing w:before="0" w:after="0" w:line="187" w:lineRule="exact"/>
        <w:ind w:left="240" w:hanging="240"/>
      </w:pPr>
      <w:r>
        <w:t>Pro účely těchto OP SOP se rozumí:</w:t>
      </w:r>
    </w:p>
    <w:p w14:paraId="7C59E866" w14:textId="77777777" w:rsidR="0011485F" w:rsidRDefault="00C22FFD">
      <w:pPr>
        <w:pStyle w:val="Zkladntext20"/>
        <w:shd w:val="clear" w:color="auto" w:fill="auto"/>
        <w:spacing w:before="0" w:after="0" w:line="187" w:lineRule="exact"/>
        <w:ind w:firstLine="0"/>
      </w:pPr>
      <w:r>
        <w:rPr>
          <w:rStyle w:val="Zkladntext2Tun"/>
        </w:rPr>
        <w:t xml:space="preserve">Energetický zákon (EZ): </w:t>
      </w:r>
      <w:r>
        <w:t>Zákon č. 458/2000 Sb., o podmínkách podnikání a o výkonu státní správy v Energetických odvětvích a o změně některých zákonů (Energetický zákon), ve znění pozdějších předpisů.</w:t>
      </w:r>
    </w:p>
    <w:p w14:paraId="20358845" w14:textId="77777777" w:rsidR="0011485F" w:rsidRDefault="00C22FFD">
      <w:pPr>
        <w:pStyle w:val="Zkladntext20"/>
        <w:shd w:val="clear" w:color="auto" w:fill="auto"/>
        <w:spacing w:before="0" w:after="0" w:line="187" w:lineRule="exact"/>
        <w:ind w:firstLine="0"/>
      </w:pPr>
      <w:r>
        <w:rPr>
          <w:rStyle w:val="Zkladntext2Tun"/>
        </w:rPr>
        <w:t xml:space="preserve">Hlavní uzávěr plynu (HUP): </w:t>
      </w:r>
      <w:r>
        <w:t>Uzavírací armatura, která odděluje OPZ od plynovodní přípojky. HUP je součástí OPZ.</w:t>
      </w:r>
    </w:p>
    <w:p w14:paraId="40B9723E" w14:textId="77777777" w:rsidR="0011485F" w:rsidRDefault="00C22FFD">
      <w:pPr>
        <w:pStyle w:val="Zkladntext20"/>
        <w:shd w:val="clear" w:color="auto" w:fill="auto"/>
        <w:spacing w:before="0" w:after="0" w:line="187" w:lineRule="exact"/>
        <w:ind w:firstLine="0"/>
      </w:pPr>
      <w:r>
        <w:rPr>
          <w:rStyle w:val="Zkladntext2Tun"/>
        </w:rPr>
        <w:t xml:space="preserve">Místo připojení: </w:t>
      </w:r>
      <w:r>
        <w:t>Místo, v němž je plynové zařízení (plynovodní přípojka nebo odběrné plynové zařízení) připojeno k distribuční soustavě.</w:t>
      </w:r>
    </w:p>
    <w:p w14:paraId="256090B0" w14:textId="77777777" w:rsidR="0011485F" w:rsidRDefault="00C22FFD">
      <w:pPr>
        <w:pStyle w:val="Zkladntext20"/>
        <w:shd w:val="clear" w:color="auto" w:fill="auto"/>
        <w:spacing w:before="0" w:after="0" w:line="187" w:lineRule="exact"/>
        <w:ind w:firstLine="0"/>
      </w:pPr>
      <w:r>
        <w:rPr>
          <w:rStyle w:val="Zkladntext2Tun"/>
        </w:rPr>
        <w:t xml:space="preserve">Obtok: </w:t>
      </w:r>
      <w:r>
        <w:t>Potrubí s uzavírací armaturou umožňující dodávku plynu mimo plynoměr. Může být také proveden jako automatický obtok (bypass) který se automaticky otevře, pokud diferenční tlak v plynoměru překročí stanovenou hodnotu.</w:t>
      </w:r>
    </w:p>
    <w:p w14:paraId="049B7374" w14:textId="77777777" w:rsidR="0011485F" w:rsidRDefault="00C22FFD">
      <w:pPr>
        <w:pStyle w:val="Zkladntext20"/>
        <w:shd w:val="clear" w:color="auto" w:fill="auto"/>
        <w:spacing w:before="0" w:after="0" w:line="187" w:lineRule="exact"/>
        <w:ind w:firstLine="0"/>
      </w:pPr>
      <w:r>
        <w:rPr>
          <w:rStyle w:val="Zkladntext2Tun"/>
        </w:rPr>
        <w:t xml:space="preserve">Odběrné plynové zařízení (OPZ): </w:t>
      </w:r>
      <w:r>
        <w:t>Zařízení počínaje hlavním uzávěrem plynu, včetně zařízení pro konečné využití plynu; není jím měřicí zařízení.</w:t>
      </w:r>
    </w:p>
    <w:p w14:paraId="5AA8CF81" w14:textId="77777777" w:rsidR="0011485F" w:rsidRDefault="00C22FFD">
      <w:pPr>
        <w:pStyle w:val="Zkladntext20"/>
        <w:shd w:val="clear" w:color="auto" w:fill="auto"/>
        <w:spacing w:before="0" w:after="0" w:line="187" w:lineRule="exact"/>
        <w:ind w:firstLine="0"/>
      </w:pPr>
      <w:r>
        <w:rPr>
          <w:rStyle w:val="Zkladntext2Tun"/>
        </w:rPr>
        <w:t xml:space="preserve">Odběrné místo (OM): </w:t>
      </w:r>
      <w:r>
        <w:t>Místo, kde je instalováno odběrné plynové zařízení jednoho zákazníka, do něhož se uskutečňuje dodávka plynu měřená měřicím zařízením.</w:t>
      </w:r>
    </w:p>
    <w:p w14:paraId="192D61B4" w14:textId="77777777" w:rsidR="0011485F" w:rsidRDefault="00C22FFD">
      <w:pPr>
        <w:pStyle w:val="Zkladntext20"/>
        <w:shd w:val="clear" w:color="auto" w:fill="auto"/>
        <w:spacing w:before="0" w:after="0" w:line="187" w:lineRule="exact"/>
        <w:ind w:firstLine="0"/>
      </w:pPr>
      <w:r>
        <w:rPr>
          <w:rStyle w:val="Zkladntext2Tun"/>
        </w:rPr>
        <w:t xml:space="preserve">Plynárenské zařízení (PZ): </w:t>
      </w:r>
      <w:r>
        <w:t>Zařízení distribuční soustavy; pro účely těchto OP SOP jde zejména o plynovody.</w:t>
      </w:r>
    </w:p>
    <w:p w14:paraId="7D0A080F" w14:textId="77777777" w:rsidR="0011485F" w:rsidRDefault="00C22FFD">
      <w:pPr>
        <w:pStyle w:val="Zkladntext20"/>
        <w:shd w:val="clear" w:color="auto" w:fill="auto"/>
        <w:spacing w:before="0" w:after="0" w:line="187" w:lineRule="exact"/>
        <w:ind w:firstLine="0"/>
      </w:pPr>
      <w:r>
        <w:rPr>
          <w:rStyle w:val="Zkladntext2Tun"/>
        </w:rPr>
        <w:t xml:space="preserve">Plynovodní přípojka (PP): </w:t>
      </w:r>
      <w:r>
        <w:t>Zařízení začínající odbočením z plynovodu a ukončené před HUP; toto zařízení slouží k připojení odběrného plynového zařízení. Náklady na zřízení PP hradí ten, v jehož prospěch byla zřízena. Vlastníkem přípojky je ten, kdo uhradil náklady na její zřízení. Vlastník PP je povinen zajistit její provoz, údržbu a opravy tak, aby se nestala příčinou ohrožení života, zdraví či majetku osob.</w:t>
      </w:r>
    </w:p>
    <w:p w14:paraId="04E42735" w14:textId="77777777" w:rsidR="0011485F" w:rsidRDefault="00C22FFD">
      <w:pPr>
        <w:pStyle w:val="Zkladntext20"/>
        <w:shd w:val="clear" w:color="auto" w:fill="auto"/>
        <w:spacing w:before="0" w:after="0" w:line="187" w:lineRule="exact"/>
        <w:ind w:firstLine="0"/>
      </w:pPr>
      <w:r>
        <w:rPr>
          <w:rStyle w:val="Zkladntext2Tun"/>
        </w:rPr>
        <w:t xml:space="preserve">Provozovatel: </w:t>
      </w:r>
      <w:r>
        <w:t xml:space="preserve">Držitel licence na distribuci </w:t>
      </w:r>
      <w:proofErr w:type="gramStart"/>
      <w:r>
        <w:t>plynu</w:t>
      </w:r>
      <w:proofErr w:type="gramEnd"/>
      <w:r>
        <w:t xml:space="preserve"> k jehož PZ je zákazník připojen.</w:t>
      </w:r>
    </w:p>
    <w:p w14:paraId="3FC0C431" w14:textId="77777777" w:rsidR="0011485F" w:rsidRDefault="00C22FFD">
      <w:pPr>
        <w:pStyle w:val="Zkladntext20"/>
        <w:shd w:val="clear" w:color="auto" w:fill="auto"/>
        <w:spacing w:before="0" w:after="0" w:line="187" w:lineRule="exact"/>
        <w:ind w:firstLine="0"/>
      </w:pPr>
      <w:r>
        <w:rPr>
          <w:rStyle w:val="Zkladntext2Tun"/>
        </w:rPr>
        <w:t xml:space="preserve">Přepis: </w:t>
      </w:r>
      <w:r>
        <w:t>Změna Zákazníka v odběrném místě (OM) bez přerušení dodávky a distribuce plynu a bez změny charakteru odběru, případně bez demontáže a montáže měřicího zařízení.</w:t>
      </w:r>
    </w:p>
    <w:p w14:paraId="61335E85" w14:textId="77777777" w:rsidR="0011485F" w:rsidRDefault="00C22FFD">
      <w:pPr>
        <w:pStyle w:val="Zkladntext20"/>
        <w:shd w:val="clear" w:color="auto" w:fill="auto"/>
        <w:spacing w:before="0" w:after="60" w:line="187" w:lineRule="exact"/>
        <w:ind w:left="240" w:hanging="240"/>
      </w:pPr>
      <w:r>
        <w:rPr>
          <w:rStyle w:val="Zkladntext2Tun"/>
        </w:rPr>
        <w:t xml:space="preserve">Stavební zákon: </w:t>
      </w:r>
      <w:r>
        <w:t>Zákon č. 183/2006 Sb., ve znění pozdějších předpisů.</w:t>
      </w:r>
    </w:p>
    <w:p w14:paraId="0ABE028A" w14:textId="77777777" w:rsidR="0011485F" w:rsidRDefault="00C22FFD">
      <w:pPr>
        <w:pStyle w:val="Zkladntext20"/>
        <w:shd w:val="clear" w:color="auto" w:fill="auto"/>
        <w:spacing w:before="0" w:after="90" w:line="187" w:lineRule="exact"/>
        <w:ind w:firstLine="0"/>
      </w:pPr>
      <w:r>
        <w:t>Pokud není ve smlouvě o připojení nebo v těchto OP SOP dále uvedeno jinak, má pojem použitý v těchto OP SOP stejný význam, jaký mu přisuzují obecně závazné právní předpisy v plynárenství.</w:t>
      </w:r>
    </w:p>
    <w:p w14:paraId="36742307" w14:textId="77777777" w:rsidR="0011485F" w:rsidRDefault="00C22FFD">
      <w:pPr>
        <w:pStyle w:val="Zkladntext80"/>
        <w:shd w:val="clear" w:color="auto" w:fill="auto"/>
        <w:spacing w:line="150" w:lineRule="exact"/>
        <w:ind w:left="240" w:hanging="240"/>
      </w:pPr>
      <w:r>
        <w:t>ČI. III. Podmínky připojení OPZ k distribuční soustavě</w:t>
      </w:r>
    </w:p>
    <w:p w14:paraId="2070948B" w14:textId="77777777" w:rsidR="0011485F" w:rsidRDefault="00C22FFD">
      <w:pPr>
        <w:pStyle w:val="Zkladntext20"/>
        <w:numPr>
          <w:ilvl w:val="0"/>
          <w:numId w:val="2"/>
        </w:numPr>
        <w:shd w:val="clear" w:color="auto" w:fill="auto"/>
        <w:tabs>
          <w:tab w:val="left" w:pos="236"/>
        </w:tabs>
        <w:spacing w:before="0" w:after="0" w:line="187" w:lineRule="exact"/>
        <w:ind w:left="240" w:hanging="240"/>
      </w:pPr>
      <w:r>
        <w:t>Provozovatel připojí OPZ k distribuční soustavě (instaluje měřicí zařízení) a umožní Zákazníkovi odběr plynu v OM za podmínky, že:</w:t>
      </w:r>
    </w:p>
    <w:p w14:paraId="19FF5989" w14:textId="77777777" w:rsidR="0011485F" w:rsidRDefault="00C22FFD">
      <w:pPr>
        <w:pStyle w:val="Zkladntext20"/>
        <w:numPr>
          <w:ilvl w:val="0"/>
          <w:numId w:val="3"/>
        </w:numPr>
        <w:shd w:val="clear" w:color="auto" w:fill="auto"/>
        <w:tabs>
          <w:tab w:val="left" w:pos="490"/>
        </w:tabs>
        <w:spacing w:before="0" w:after="0" w:line="187" w:lineRule="exact"/>
        <w:ind w:left="240" w:firstLine="0"/>
        <w:jc w:val="both"/>
      </w:pPr>
      <w:r>
        <w:t>Zákazník před instalací měřicího zařízení Provozovateli</w:t>
      </w:r>
    </w:p>
    <w:p w14:paraId="741AA9B8" w14:textId="77777777" w:rsidR="0011485F" w:rsidRDefault="00C22FFD">
      <w:pPr>
        <w:pStyle w:val="Zkladntext20"/>
        <w:numPr>
          <w:ilvl w:val="0"/>
          <w:numId w:val="4"/>
        </w:numPr>
        <w:shd w:val="clear" w:color="auto" w:fill="auto"/>
        <w:tabs>
          <w:tab w:val="left" w:pos="681"/>
        </w:tabs>
        <w:spacing w:before="0" w:after="0" w:line="187" w:lineRule="exact"/>
        <w:ind w:left="460" w:firstLine="0"/>
        <w:jc w:val="both"/>
      </w:pPr>
      <w:r>
        <w:t>předá zprávu o revizi OPZ vyhotovenou zejména v souladu</w:t>
      </w:r>
    </w:p>
    <w:p w14:paraId="3DEDE697" w14:textId="77777777" w:rsidR="0011485F" w:rsidRDefault="00C22FFD">
      <w:pPr>
        <w:pStyle w:val="Zkladntext20"/>
        <w:shd w:val="clear" w:color="auto" w:fill="auto"/>
        <w:spacing w:before="0" w:after="0" w:line="187" w:lineRule="exact"/>
        <w:ind w:left="680" w:firstLine="0"/>
      </w:pPr>
      <w:r>
        <w:t>s vyhláškou č. 85/1978 Sb., o kontrolách, revizích a zkouškách vyhrazených plynových zařízení, v platném znění; v případě, že se jedná o stávající OM a doba odpojení je kratší než 6 měsíců je možné místo zprávy o revizi OPZ předat zprávu o ověření stavu OPZ,</w:t>
      </w:r>
    </w:p>
    <w:p w14:paraId="6AB3F450" w14:textId="77777777" w:rsidR="0011485F" w:rsidRDefault="00C22FFD">
      <w:pPr>
        <w:pStyle w:val="Zkladntext20"/>
        <w:numPr>
          <w:ilvl w:val="0"/>
          <w:numId w:val="4"/>
        </w:numPr>
        <w:shd w:val="clear" w:color="auto" w:fill="auto"/>
        <w:tabs>
          <w:tab w:val="left" w:pos="691"/>
        </w:tabs>
        <w:spacing w:before="0" w:after="0" w:line="187" w:lineRule="exact"/>
        <w:ind w:left="680" w:hanging="220"/>
      </w:pPr>
      <w:r>
        <w:t>doloží doklad o tom, že sjednal smlouvu o sdružených službách dodávky plynu do OPZ, anebo smlouvu o zajištění služby distribuční soustavy do OPZ,</w:t>
      </w:r>
    </w:p>
    <w:p w14:paraId="14B08984" w14:textId="77777777" w:rsidR="0011485F" w:rsidRDefault="00C22FFD">
      <w:pPr>
        <w:pStyle w:val="Zkladntext20"/>
        <w:numPr>
          <w:ilvl w:val="0"/>
          <w:numId w:val="3"/>
        </w:numPr>
        <w:shd w:val="clear" w:color="auto" w:fill="auto"/>
        <w:tabs>
          <w:tab w:val="left" w:pos="490"/>
        </w:tabs>
        <w:spacing w:before="0" w:after="0" w:line="187" w:lineRule="exact"/>
        <w:ind w:left="240" w:firstLine="0"/>
        <w:jc w:val="both"/>
      </w:pPr>
      <w:r>
        <w:t>charakter odběru plynu v OM a způsob a místo připojení OPZ</w:t>
      </w:r>
    </w:p>
    <w:p w14:paraId="5398485F" w14:textId="77777777" w:rsidR="0011485F" w:rsidRDefault="00C22FFD">
      <w:pPr>
        <w:pStyle w:val="Zkladntext20"/>
        <w:shd w:val="clear" w:color="auto" w:fill="auto"/>
        <w:spacing w:before="0" w:after="0" w:line="187" w:lineRule="exact"/>
        <w:ind w:left="460" w:right="180" w:firstLine="0"/>
        <w:jc w:val="both"/>
      </w:pPr>
      <w:r>
        <w:t>k distribuční soustavě odpovídají skutečnostem uvedeným v žádosti o připojení a ve smlouvě o připojení,</w:t>
      </w:r>
    </w:p>
    <w:p w14:paraId="141D3FED" w14:textId="77777777" w:rsidR="0011485F" w:rsidRDefault="00C22FFD">
      <w:pPr>
        <w:pStyle w:val="Zkladntext20"/>
        <w:numPr>
          <w:ilvl w:val="0"/>
          <w:numId w:val="3"/>
        </w:numPr>
        <w:shd w:val="clear" w:color="auto" w:fill="auto"/>
        <w:tabs>
          <w:tab w:val="left" w:pos="490"/>
        </w:tabs>
        <w:spacing w:before="0" w:after="0" w:line="187" w:lineRule="exact"/>
        <w:ind w:left="240" w:firstLine="0"/>
        <w:jc w:val="both"/>
      </w:pPr>
      <w:r>
        <w:t>jsou splněny další podmínky stanovené těmito OP SOP.</w:t>
      </w:r>
    </w:p>
    <w:p w14:paraId="412A31A7" w14:textId="77777777" w:rsidR="0011485F" w:rsidRDefault="00C22FFD">
      <w:pPr>
        <w:pStyle w:val="Zkladntext20"/>
        <w:numPr>
          <w:ilvl w:val="0"/>
          <w:numId w:val="2"/>
        </w:numPr>
        <w:shd w:val="clear" w:color="auto" w:fill="auto"/>
        <w:tabs>
          <w:tab w:val="left" w:pos="231"/>
        </w:tabs>
        <w:spacing w:before="0" w:after="60" w:line="187" w:lineRule="exact"/>
        <w:ind w:left="280" w:hanging="280"/>
      </w:pPr>
      <w:r>
        <w:br w:type="column"/>
      </w:r>
      <w:r>
        <w:t>Nebudou-li splněny výše uvedené podmínky, je Provozovatel oprávněn nepřipojit OPZ Zákazníka.</w:t>
      </w:r>
    </w:p>
    <w:p w14:paraId="0ABFA33F" w14:textId="77777777" w:rsidR="0011485F" w:rsidRDefault="00C22FFD">
      <w:pPr>
        <w:pStyle w:val="Zkladntext80"/>
        <w:shd w:val="clear" w:color="auto" w:fill="auto"/>
        <w:spacing w:line="187" w:lineRule="exact"/>
        <w:ind w:left="280" w:hanging="280"/>
      </w:pPr>
      <w:r>
        <w:t>ČI. IV. Náklady spojené s připojením</w:t>
      </w:r>
    </w:p>
    <w:p w14:paraId="74E6579D" w14:textId="77777777" w:rsidR="0011485F" w:rsidRDefault="00C22FFD">
      <w:pPr>
        <w:pStyle w:val="Zkladntext20"/>
        <w:numPr>
          <w:ilvl w:val="0"/>
          <w:numId w:val="5"/>
        </w:numPr>
        <w:shd w:val="clear" w:color="auto" w:fill="auto"/>
        <w:tabs>
          <w:tab w:val="left" w:pos="231"/>
        </w:tabs>
        <w:spacing w:before="0" w:after="90" w:line="187" w:lineRule="exact"/>
        <w:ind w:left="280" w:hanging="280"/>
      </w:pPr>
      <w:r>
        <w:t>Provozovatel se zavazuje neúčtovat Zákazníkovi náklady spojené s prvním připojením k distribuční soustavě (např. instalace měřicího/měřicích zařízení v OM), vyplývající z platných právních předpisů. Druhé a další připojení může být zpoplatněno dle aktuálního ceníku Provozovatele.</w:t>
      </w:r>
    </w:p>
    <w:p w14:paraId="43BC16EC" w14:textId="77777777" w:rsidR="0011485F" w:rsidRDefault="00C22FFD">
      <w:pPr>
        <w:pStyle w:val="Zkladntext80"/>
        <w:shd w:val="clear" w:color="auto" w:fill="auto"/>
        <w:spacing w:line="150" w:lineRule="exact"/>
        <w:ind w:left="280" w:hanging="280"/>
      </w:pPr>
      <w:r>
        <w:t>ČI. V. Povinnosti Zákazníka</w:t>
      </w:r>
    </w:p>
    <w:p w14:paraId="21C8435D" w14:textId="77777777" w:rsidR="0011485F" w:rsidRDefault="00C22FFD">
      <w:pPr>
        <w:pStyle w:val="Zkladntext20"/>
        <w:shd w:val="clear" w:color="auto" w:fill="auto"/>
        <w:spacing w:before="0" w:after="0" w:line="187" w:lineRule="exact"/>
        <w:ind w:left="280" w:hanging="280"/>
      </w:pPr>
      <w:r>
        <w:t>Zákazník</w:t>
      </w:r>
    </w:p>
    <w:p w14:paraId="1ACD0248" w14:textId="77777777" w:rsidR="0011485F" w:rsidRDefault="00C22FFD">
      <w:pPr>
        <w:pStyle w:val="Zkladntext20"/>
        <w:numPr>
          <w:ilvl w:val="0"/>
          <w:numId w:val="6"/>
        </w:numPr>
        <w:shd w:val="clear" w:color="auto" w:fill="auto"/>
        <w:tabs>
          <w:tab w:val="left" w:pos="236"/>
        </w:tabs>
        <w:spacing w:before="0" w:after="0" w:line="187" w:lineRule="exact"/>
        <w:ind w:left="280" w:hanging="280"/>
      </w:pPr>
      <w:r>
        <w:t>Bude OPZ udržovat na své náklady ve stavu, který odpovídá požadavkům bezpečnosti a spolehlivosti stanoveným právními předpisy, technickými normami a technickými pravidly; nesplněním tohoto závazku se Zákazník vystavuje nebezpečí postihu dle platných právních předpisů.</w:t>
      </w:r>
    </w:p>
    <w:p w14:paraId="45DD402C" w14:textId="77777777" w:rsidR="0011485F" w:rsidRDefault="00C22FFD">
      <w:pPr>
        <w:pStyle w:val="Zkladntext20"/>
        <w:numPr>
          <w:ilvl w:val="0"/>
          <w:numId w:val="6"/>
        </w:numPr>
        <w:shd w:val="clear" w:color="auto" w:fill="auto"/>
        <w:tabs>
          <w:tab w:val="left" w:pos="236"/>
        </w:tabs>
        <w:spacing w:before="0" w:after="0" w:line="187" w:lineRule="exact"/>
        <w:ind w:firstLine="0"/>
        <w:jc w:val="both"/>
      </w:pPr>
      <w:r>
        <w:t>Poskytne Provozovateli součinnost nutnou k realizaci připojení,</w:t>
      </w:r>
    </w:p>
    <w:p w14:paraId="53F3C4C8" w14:textId="77777777" w:rsidR="0011485F" w:rsidRDefault="00C22FFD">
      <w:pPr>
        <w:pStyle w:val="Zkladntext20"/>
        <w:shd w:val="clear" w:color="auto" w:fill="auto"/>
        <w:spacing w:before="0" w:after="0" w:line="187" w:lineRule="exact"/>
        <w:ind w:left="280" w:firstLine="0"/>
      </w:pPr>
      <w:r>
        <w:t>k řádnému provozu, údržbě nebo opravám PZ, včetně součinnosti při zřizování práv Provozovatele k nemovitostem dotčeným PZ a umožní Provozovateli přístup k té části OPZ, kterou prochází neměřený plyn.</w:t>
      </w:r>
    </w:p>
    <w:p w14:paraId="49D0FC9B" w14:textId="77777777" w:rsidR="0011485F" w:rsidRDefault="00C22FFD">
      <w:pPr>
        <w:pStyle w:val="Zkladntext20"/>
        <w:numPr>
          <w:ilvl w:val="0"/>
          <w:numId w:val="6"/>
        </w:numPr>
        <w:shd w:val="clear" w:color="auto" w:fill="auto"/>
        <w:tabs>
          <w:tab w:val="left" w:pos="236"/>
        </w:tabs>
        <w:spacing w:before="0" w:after="0" w:line="187" w:lineRule="exact"/>
        <w:ind w:firstLine="0"/>
        <w:jc w:val="both"/>
      </w:pPr>
      <w:r>
        <w:t>Bez předchozího písemného souhlasu Provozovatele se zdrží:</w:t>
      </w:r>
    </w:p>
    <w:p w14:paraId="717798E0" w14:textId="77777777" w:rsidR="0011485F" w:rsidRDefault="00C22FFD">
      <w:pPr>
        <w:pStyle w:val="Zkladntext20"/>
        <w:numPr>
          <w:ilvl w:val="0"/>
          <w:numId w:val="7"/>
        </w:numPr>
        <w:shd w:val="clear" w:color="auto" w:fill="auto"/>
        <w:tabs>
          <w:tab w:val="left" w:pos="521"/>
        </w:tabs>
        <w:spacing w:before="0" w:after="0" w:line="187" w:lineRule="exact"/>
        <w:ind w:left="520" w:hanging="240"/>
        <w:jc w:val="both"/>
      </w:pPr>
      <w:r>
        <w:t>zásahů do OPZ, které by mohly ovlivnit správnou instalaci a funkčnost měřicího zařízení, případně do částí OPZ, kterými prochází neměřený plyn,</w:t>
      </w:r>
    </w:p>
    <w:p w14:paraId="1430D006" w14:textId="77777777" w:rsidR="0011485F" w:rsidRDefault="00C22FFD">
      <w:pPr>
        <w:pStyle w:val="Zkladntext20"/>
        <w:numPr>
          <w:ilvl w:val="0"/>
          <w:numId w:val="7"/>
        </w:numPr>
        <w:shd w:val="clear" w:color="auto" w:fill="auto"/>
        <w:tabs>
          <w:tab w:val="left" w:pos="530"/>
        </w:tabs>
        <w:spacing w:before="0" w:after="0" w:line="187" w:lineRule="exact"/>
        <w:ind w:left="520" w:hanging="240"/>
        <w:jc w:val="both"/>
      </w:pPr>
      <w:r>
        <w:t>zásahů do měřicího zařízení.</w:t>
      </w:r>
    </w:p>
    <w:p w14:paraId="2FA93964" w14:textId="77777777" w:rsidR="0011485F" w:rsidRDefault="00C22FFD">
      <w:pPr>
        <w:pStyle w:val="Zkladntext20"/>
        <w:numPr>
          <w:ilvl w:val="0"/>
          <w:numId w:val="6"/>
        </w:numPr>
        <w:shd w:val="clear" w:color="auto" w:fill="auto"/>
        <w:tabs>
          <w:tab w:val="left" w:pos="241"/>
        </w:tabs>
        <w:spacing w:before="0" w:after="0" w:line="187" w:lineRule="exact"/>
        <w:ind w:left="280" w:hanging="280"/>
      </w:pPr>
      <w:r>
        <w:t>Umožní kdykoliv osobám pověřeným Provozovatelem přístup k měřicímu zařízení za účelem kontroly, údržby, opravy, výměny či odebrání měřicího zařízení, jakož i k provedení odečtu stavu; při první instalaci měřicího zařízení je Zákazník povinen umožnit Provozovateli kontrolu souladu technických hodnot uvedených ve smlouvě o připojení.</w:t>
      </w:r>
    </w:p>
    <w:p w14:paraId="0A0B888C" w14:textId="77777777" w:rsidR="0011485F" w:rsidRDefault="00C22FFD">
      <w:pPr>
        <w:pStyle w:val="Zkladntext20"/>
        <w:numPr>
          <w:ilvl w:val="0"/>
          <w:numId w:val="6"/>
        </w:numPr>
        <w:shd w:val="clear" w:color="auto" w:fill="auto"/>
        <w:tabs>
          <w:tab w:val="left" w:pos="241"/>
        </w:tabs>
        <w:spacing w:before="0" w:after="0" w:line="187" w:lineRule="exact"/>
        <w:ind w:firstLine="0"/>
        <w:jc w:val="both"/>
      </w:pPr>
      <w:r>
        <w:t>Oznámí Provozovateli závadu na měřicím zařízení nebo neobvyklost</w:t>
      </w:r>
    </w:p>
    <w:p w14:paraId="778226D1" w14:textId="77777777" w:rsidR="0011485F" w:rsidRDefault="00C22FFD">
      <w:pPr>
        <w:pStyle w:val="Zkladntext20"/>
        <w:shd w:val="clear" w:color="auto" w:fill="auto"/>
        <w:spacing w:before="0" w:after="0" w:line="187" w:lineRule="exact"/>
        <w:ind w:left="280" w:firstLine="0"/>
      </w:pPr>
      <w:r>
        <w:t>ve funkci měřicího zařízení a stejně tak zneužití, poškození nebo odcizení měřicího zařízení nebo plomb, kterými je toto zařízení opatřeno, a to neprodleně po zjištění těchto skutečností; nesplněním závazku oznámit porušení měřicího zařízení nebo jeho zajištění se Zákazník vystavuje nebezpečí postihu dle platných právních předpisů.</w:t>
      </w:r>
    </w:p>
    <w:p w14:paraId="57181676" w14:textId="77777777" w:rsidR="0011485F" w:rsidRDefault="00C22FFD">
      <w:pPr>
        <w:pStyle w:val="Zkladntext20"/>
        <w:numPr>
          <w:ilvl w:val="0"/>
          <w:numId w:val="6"/>
        </w:numPr>
        <w:shd w:val="clear" w:color="auto" w:fill="auto"/>
        <w:tabs>
          <w:tab w:val="left" w:pos="241"/>
        </w:tabs>
        <w:spacing w:before="0" w:after="0" w:line="187" w:lineRule="exact"/>
        <w:ind w:left="280" w:hanging="280"/>
      </w:pPr>
      <w:r>
        <w:t>Je-li OM opatřené obtokem, oznámí Provozovateli otevření uzávěru obtoku měřidla před jeho otevřením, a to telefonicky na telefonní číslo 1239. Otevření obtoku měřidla je možné pouze v případech poruchy plynoměru.</w:t>
      </w:r>
    </w:p>
    <w:p w14:paraId="5222947E" w14:textId="77777777" w:rsidR="0011485F" w:rsidRDefault="00C22FFD">
      <w:pPr>
        <w:pStyle w:val="Zkladntext20"/>
        <w:numPr>
          <w:ilvl w:val="0"/>
          <w:numId w:val="6"/>
        </w:numPr>
        <w:shd w:val="clear" w:color="auto" w:fill="auto"/>
        <w:tabs>
          <w:tab w:val="left" w:pos="241"/>
        </w:tabs>
        <w:spacing w:before="0" w:after="0" w:line="187" w:lineRule="exact"/>
        <w:ind w:left="280" w:hanging="280"/>
      </w:pPr>
      <w:r>
        <w:t>Oznámí Provozovateli změnu svých identifikačních údajů, a to neprodleně po provedení takové změny.</w:t>
      </w:r>
    </w:p>
    <w:p w14:paraId="13A787A2" w14:textId="77777777" w:rsidR="0011485F" w:rsidRDefault="00C22FFD">
      <w:pPr>
        <w:pStyle w:val="Zkladntext20"/>
        <w:numPr>
          <w:ilvl w:val="0"/>
          <w:numId w:val="6"/>
        </w:numPr>
        <w:shd w:val="clear" w:color="auto" w:fill="auto"/>
        <w:tabs>
          <w:tab w:val="left" w:pos="241"/>
        </w:tabs>
        <w:spacing w:before="0" w:after="0" w:line="187" w:lineRule="exact"/>
        <w:ind w:left="280" w:hanging="280"/>
      </w:pPr>
      <w:r>
        <w:t xml:space="preserve">V případě změny zajištěné celkové maximální a minimální hodinové kapacity stávajícího připojeného zařízení podá v dostatečném předstihu žádost o připojení, na </w:t>
      </w:r>
      <w:proofErr w:type="gramStart"/>
      <w:r>
        <w:t>základě</w:t>
      </w:r>
      <w:proofErr w:type="gramEnd"/>
      <w:r>
        <w:t xml:space="preserve"> které bude posouzena vhodnost aktuálně nainstalovaného měřicího zařízení a případně aktualizována smlouva</w:t>
      </w:r>
    </w:p>
    <w:p w14:paraId="1D0B0DDF" w14:textId="77777777" w:rsidR="0011485F" w:rsidRDefault="00C22FFD">
      <w:pPr>
        <w:pStyle w:val="Zkladntext20"/>
        <w:shd w:val="clear" w:color="auto" w:fill="auto"/>
        <w:spacing w:before="0" w:after="0" w:line="187" w:lineRule="exact"/>
        <w:ind w:left="520" w:hanging="240"/>
        <w:jc w:val="both"/>
      </w:pPr>
      <w:r>
        <w:t>o připojení.</w:t>
      </w:r>
    </w:p>
    <w:p w14:paraId="4C1FEA72" w14:textId="77777777" w:rsidR="0011485F" w:rsidRDefault="00C22FFD">
      <w:pPr>
        <w:pStyle w:val="Zkladntext20"/>
        <w:numPr>
          <w:ilvl w:val="0"/>
          <w:numId w:val="6"/>
        </w:numPr>
        <w:shd w:val="clear" w:color="auto" w:fill="auto"/>
        <w:tabs>
          <w:tab w:val="left" w:pos="241"/>
        </w:tabs>
        <w:spacing w:before="0" w:after="0" w:line="187" w:lineRule="exact"/>
        <w:ind w:left="280" w:hanging="280"/>
      </w:pPr>
      <w:r>
        <w:t>Umožní provozovateli distribuční soustavy přístup k odběrnému zařízení nacházejícímu se v nemovitosti vlastníka, kterým prochází neměřený plyn.</w:t>
      </w:r>
    </w:p>
    <w:p w14:paraId="7F71E75C" w14:textId="77777777" w:rsidR="0011485F" w:rsidRDefault="00C22FFD">
      <w:pPr>
        <w:pStyle w:val="Zkladntext20"/>
        <w:numPr>
          <w:ilvl w:val="0"/>
          <w:numId w:val="6"/>
        </w:numPr>
        <w:shd w:val="clear" w:color="auto" w:fill="auto"/>
        <w:tabs>
          <w:tab w:val="left" w:pos="308"/>
        </w:tabs>
        <w:spacing w:before="0" w:after="56" w:line="187" w:lineRule="exact"/>
        <w:ind w:left="280" w:hanging="280"/>
      </w:pPr>
      <w:r>
        <w:t>Je-li Zákazník současně i vlastníkem PP, je povinen zajistit její provoz, údržbu a opravy buď držitelem licence na distribuci plynu nebo oprávněnou osobou podle zákona o státním odborném dozoru nad bezpečností práce tak, aby se nestala příčinou ohrožení života, zdraví nebo majetku osob. Splnění této povinnosti musí vlastník na vyžádání prokázat Provozovateli; vlastník ani jím zmocněná osoba na PP nesmí provádět žádné zásahy bez vědomí tohoto Provozovatele a musí zajistit splnění povinností vyplývajících z § 68 odst. 4 a § 69 odst. 3 EZ.</w:t>
      </w:r>
    </w:p>
    <w:p w14:paraId="4FC5AD5B" w14:textId="77777777" w:rsidR="0011485F" w:rsidRDefault="00C22FFD">
      <w:pPr>
        <w:pStyle w:val="Zkladntext80"/>
        <w:shd w:val="clear" w:color="auto" w:fill="auto"/>
        <w:spacing w:line="192" w:lineRule="exact"/>
        <w:ind w:firstLine="0"/>
        <w:jc w:val="both"/>
      </w:pPr>
      <w:r>
        <w:t>ČI. VI. Práva a povinnosti Provozovatele</w:t>
      </w:r>
    </w:p>
    <w:p w14:paraId="6D985C7D" w14:textId="77777777" w:rsidR="0011485F" w:rsidRDefault="00C22FFD">
      <w:pPr>
        <w:pStyle w:val="Zkladntext20"/>
        <w:shd w:val="clear" w:color="auto" w:fill="auto"/>
        <w:spacing w:before="0" w:after="0"/>
        <w:ind w:firstLine="0"/>
        <w:jc w:val="both"/>
      </w:pPr>
      <w:r>
        <w:t>Provozovatel</w:t>
      </w:r>
    </w:p>
    <w:p w14:paraId="09211ED9" w14:textId="77777777" w:rsidR="0011485F" w:rsidRDefault="00C22FFD">
      <w:pPr>
        <w:pStyle w:val="Zkladntext20"/>
        <w:numPr>
          <w:ilvl w:val="0"/>
          <w:numId w:val="8"/>
        </w:numPr>
        <w:shd w:val="clear" w:color="auto" w:fill="auto"/>
        <w:tabs>
          <w:tab w:val="left" w:pos="236"/>
        </w:tabs>
        <w:spacing w:before="0" w:after="0"/>
        <w:ind w:left="280" w:hanging="280"/>
        <w:sectPr w:rsidR="0011485F">
          <w:type w:val="continuous"/>
          <w:pgSz w:w="11900" w:h="16840"/>
          <w:pgMar w:top="1200" w:right="859" w:bottom="950" w:left="1208" w:header="0" w:footer="3" w:gutter="0"/>
          <w:cols w:num="2" w:space="102"/>
          <w:noEndnote/>
          <w:docGrid w:linePitch="360"/>
        </w:sectPr>
      </w:pPr>
      <w:r>
        <w:t>Bude na své náklady udržovat měřicí zařízení v řádném stavu a pravidelně ověřovat správnost měření.</w:t>
      </w:r>
    </w:p>
    <w:p w14:paraId="56A932FD" w14:textId="6C68301A" w:rsidR="0011485F" w:rsidRDefault="002B1A74">
      <w:pPr>
        <w:pStyle w:val="Zkladntext20"/>
        <w:numPr>
          <w:ilvl w:val="0"/>
          <w:numId w:val="8"/>
        </w:numPr>
        <w:shd w:val="clear" w:color="auto" w:fill="auto"/>
        <w:tabs>
          <w:tab w:val="left" w:pos="236"/>
        </w:tabs>
        <w:spacing w:before="0" w:after="0" w:line="187" w:lineRule="exact"/>
        <w:ind w:left="280" w:hanging="280"/>
      </w:pPr>
      <w:r>
        <w:rPr>
          <w:noProof/>
        </w:rPr>
        <w:lastRenderedPageBreak/>
        <mc:AlternateContent>
          <mc:Choice Requires="wps">
            <w:drawing>
              <wp:anchor distT="0" distB="0" distL="63500" distR="1124585" simplePos="0" relativeHeight="377487122" behindDoc="1" locked="0" layoutInCell="1" allowOverlap="1" wp14:anchorId="741C578A" wp14:editId="323842C9">
                <wp:simplePos x="0" y="0"/>
                <wp:positionH relativeFrom="margin">
                  <wp:posOffset>42545</wp:posOffset>
                </wp:positionH>
                <wp:positionV relativeFrom="margin">
                  <wp:posOffset>-53340</wp:posOffset>
                </wp:positionV>
                <wp:extent cx="1203960" cy="330200"/>
                <wp:effectExtent l="0" t="3810" r="0" b="0"/>
                <wp:wrapTopAndBottom/>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10D52" w14:textId="77777777" w:rsidR="0011485F" w:rsidRDefault="00C22FFD">
                            <w:pPr>
                              <w:pStyle w:val="Nadpis10"/>
                              <w:keepNext/>
                              <w:keepLines/>
                              <w:shd w:val="clear" w:color="auto" w:fill="auto"/>
                              <w:spacing w:after="0" w:line="520" w:lineRule="exact"/>
                            </w:pPr>
                            <w:bookmarkStart w:id="19" w:name="bookmark17"/>
                            <w:proofErr w:type="spellStart"/>
                            <w:r>
                              <w:rPr>
                                <w:rStyle w:val="Nadpis1Exact"/>
                                <w:b/>
                                <w:bCs/>
                              </w:rPr>
                              <w:t>GasNet</w:t>
                            </w:r>
                            <w:bookmarkEnd w:id="19"/>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1C578A" id="Text Box 23" o:spid="_x0000_s1039" type="#_x0000_t202" style="position:absolute;left:0;text-align:left;margin-left:3.35pt;margin-top:-4.2pt;width:94.8pt;height:26pt;z-index:-125829358;visibility:visible;mso-wrap-style:square;mso-width-percent:0;mso-height-percent:0;mso-wrap-distance-left:5pt;mso-wrap-distance-top:0;mso-wrap-distance-right:88.5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" filled="f" stroked="f">
                <v:textbox style="mso-fit-shape-to-text:t" inset="0,0,0,0">
                  <w:txbxContent>
                    <w:p w14:paraId="57910D52" w14:textId="77777777" w:rsidR="0011485F" w:rsidRDefault="00C22FFD">
                      <w:pPr>
                        <w:pStyle w:val="Nadpis10"/>
                        <w:keepNext/>
                        <w:keepLines/>
                        <w:shd w:val="clear" w:color="auto" w:fill="auto"/>
                        <w:spacing w:after="0" w:line="520" w:lineRule="exact"/>
                      </w:pPr>
                      <w:bookmarkStart w:id="20" w:name="bookmark17"/>
                      <w:proofErr w:type="spellStart"/>
                      <w:r>
                        <w:rPr>
                          <w:rStyle w:val="Nadpis1Exact"/>
                          <w:b/>
                          <w:bCs/>
                        </w:rPr>
                        <w:t>GasNet</w:t>
                      </w:r>
                      <w:bookmarkEnd w:id="20"/>
                      <w:proofErr w:type="spellEnd"/>
                    </w:p>
                  </w:txbxContent>
                </v:textbox>
                <w10:wrap type="topAndBottom" anchorx="margin" anchory="margin"/>
              </v:shape>
            </w:pict>
          </mc:Fallback>
        </mc:AlternateContent>
      </w:r>
      <w:r>
        <w:rPr>
          <w:noProof/>
        </w:rPr>
        <mc:AlternateContent>
          <mc:Choice Requires="wps">
            <w:drawing>
              <wp:anchor distT="3175" distB="0" distL="2110740" distR="1944370" simplePos="0" relativeHeight="377487123" behindDoc="1" locked="0" layoutInCell="1" allowOverlap="1" wp14:anchorId="7E5732A1" wp14:editId="68ED4F30">
                <wp:simplePos x="0" y="0"/>
                <wp:positionH relativeFrom="margin">
                  <wp:posOffset>2371090</wp:posOffset>
                </wp:positionH>
                <wp:positionV relativeFrom="margin">
                  <wp:posOffset>-21590</wp:posOffset>
                </wp:positionV>
                <wp:extent cx="1191895" cy="298450"/>
                <wp:effectExtent l="4445" t="0" r="3810" b="0"/>
                <wp:wrapTopAndBottom/>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9F603" w14:textId="77777777" w:rsidR="0011485F" w:rsidRDefault="00C22FFD">
                            <w:pPr>
                              <w:pStyle w:val="Zkladntext13"/>
                              <w:shd w:val="clear" w:color="auto" w:fill="auto"/>
                              <w:spacing w:line="90" w:lineRule="exact"/>
                            </w:pPr>
                            <w:r>
                              <w:t>v</w:t>
                            </w:r>
                          </w:p>
                          <w:p w14:paraId="484FB378" w14:textId="406892D7" w:rsidR="0011485F" w:rsidRDefault="00166C6B">
                            <w:pPr>
                              <w:pStyle w:val="Nadpis2"/>
                              <w:keepNext/>
                              <w:keepLines/>
                              <w:shd w:val="clear" w:color="auto" w:fill="auto"/>
                              <w:spacing w:line="380" w:lineRule="exact"/>
                            </w:pPr>
                            <w:bookmarkStart w:id="21" w:name="bookmark18"/>
                            <w:r>
                              <w:rPr>
                                <w:rStyle w:val="Nadpis2Arial16ptNetunExact"/>
                              </w:rPr>
                              <w:t>Č</w:t>
                            </w:r>
                            <w:r w:rsidR="00C22FFD">
                              <w:rPr>
                                <w:rStyle w:val="Nadpis2Arial16ptNetunExact"/>
                              </w:rPr>
                              <w:t xml:space="preserve">len </w:t>
                            </w:r>
                            <w:proofErr w:type="spellStart"/>
                            <w:r w:rsidR="00C22FFD">
                              <w:t>innogy</w:t>
                            </w:r>
                            <w:bookmarkEnd w:id="21"/>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5732A1" id="Text Box 24" o:spid="_x0000_s1040" type="#_x0000_t202" style="position:absolute;left:0;text-align:left;margin-left:186.7pt;margin-top:-1.7pt;width:93.85pt;height:23.5pt;z-index:-125829357;visibility:visible;mso-wrap-style:square;mso-width-percent:0;mso-height-percent:0;mso-wrap-distance-left:166.2pt;mso-wrap-distance-top:.25pt;mso-wrap-distance-right:153.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" filled="f" stroked="f">
                <v:textbox style="mso-fit-shape-to-text:t" inset="0,0,0,0">
                  <w:txbxContent>
                    <w:p w14:paraId="39A9F603" w14:textId="77777777" w:rsidR="0011485F" w:rsidRDefault="00C22FFD">
                      <w:pPr>
                        <w:pStyle w:val="Zkladntext13"/>
                        <w:shd w:val="clear" w:color="auto" w:fill="auto"/>
                        <w:spacing w:line="90" w:lineRule="exact"/>
                      </w:pPr>
                      <w:r>
                        <w:t>v</w:t>
                      </w:r>
                    </w:p>
                    <w:p w14:paraId="484FB378" w14:textId="406892D7" w:rsidR="0011485F" w:rsidRDefault="00166C6B">
                      <w:pPr>
                        <w:pStyle w:val="Nadpis2"/>
                        <w:keepNext/>
                        <w:keepLines/>
                        <w:shd w:val="clear" w:color="auto" w:fill="auto"/>
                        <w:spacing w:line="380" w:lineRule="exact"/>
                      </w:pPr>
                      <w:bookmarkStart w:id="22" w:name="bookmark18"/>
                      <w:r>
                        <w:rPr>
                          <w:rStyle w:val="Nadpis2Arial16ptNetunExact"/>
                        </w:rPr>
                        <w:t>Č</w:t>
                      </w:r>
                      <w:r w:rsidR="00C22FFD">
                        <w:rPr>
                          <w:rStyle w:val="Nadpis2Arial16ptNetunExact"/>
                        </w:rPr>
                        <w:t xml:space="preserve">len </w:t>
                      </w:r>
                      <w:proofErr w:type="spellStart"/>
                      <w:r w:rsidR="00C22FFD">
                        <w:t>innogy</w:t>
                      </w:r>
                      <w:bookmarkEnd w:id="22"/>
                      <w:proofErr w:type="spellEnd"/>
                    </w:p>
                  </w:txbxContent>
                </v:textbox>
                <w10:wrap type="topAndBottom" anchorx="margin" anchory="margin"/>
              </v:shape>
            </w:pict>
          </mc:Fallback>
        </mc:AlternateContent>
      </w:r>
      <w:r>
        <w:rPr>
          <w:noProof/>
        </w:rPr>
        <mc:AlternateContent>
          <mc:Choice Requires="wps">
            <w:drawing>
              <wp:anchor distT="612775" distB="0" distL="63500" distR="2468880" simplePos="0" relativeHeight="377487124" behindDoc="1" locked="0" layoutInCell="1" allowOverlap="1" wp14:anchorId="723E4119" wp14:editId="08960F41">
                <wp:simplePos x="0" y="0"/>
                <wp:positionH relativeFrom="margin">
                  <wp:posOffset>52070</wp:posOffset>
                </wp:positionH>
                <wp:positionV relativeFrom="margin">
                  <wp:posOffset>862330</wp:posOffset>
                </wp:positionV>
                <wp:extent cx="542290" cy="101600"/>
                <wp:effectExtent l="0" t="0" r="635" b="0"/>
                <wp:wrapTopAndBottom/>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09F47" w14:textId="77777777" w:rsidR="0011485F" w:rsidRDefault="00C22FFD">
                            <w:pPr>
                              <w:pStyle w:val="Zkladntext110"/>
                              <w:shd w:val="clear" w:color="auto" w:fill="auto"/>
                              <w:spacing w:after="0" w:line="160" w:lineRule="exact"/>
                              <w:jc w:val="left"/>
                            </w:pPr>
                            <w:r>
                              <w:rPr>
                                <w:rStyle w:val="Zkladntext11Exact"/>
                              </w:rPr>
                              <w:t>(strana 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3E4119" id="Text Box 25" o:spid="_x0000_s1041" type="#_x0000_t202" style="position:absolute;left:0;text-align:left;margin-left:4.1pt;margin-top:67.9pt;width:42.7pt;height:8pt;z-index:-125829356;visibility:visible;mso-wrap-style:square;mso-width-percent:0;mso-height-percent:0;mso-wrap-distance-left:5pt;mso-wrap-distance-top:48.25pt;mso-wrap-distance-right:194.4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" filled="f" stroked="f">
                <v:textbox style="mso-fit-shape-to-text:t" inset="0,0,0,0">
                  <w:txbxContent>
                    <w:p w14:paraId="36809F47" w14:textId="77777777" w:rsidR="0011485F" w:rsidRDefault="00C22FFD">
                      <w:pPr>
                        <w:pStyle w:val="Zkladntext110"/>
                        <w:shd w:val="clear" w:color="auto" w:fill="auto"/>
                        <w:spacing w:after="0" w:line="160" w:lineRule="exact"/>
                        <w:jc w:val="left"/>
                      </w:pPr>
                      <w:r>
                        <w:rPr>
                          <w:rStyle w:val="Zkladntext11Exact"/>
                        </w:rPr>
                        <w:t>(strana 2/2)</w:t>
                      </w:r>
                    </w:p>
                  </w:txbxContent>
                </v:textbox>
                <w10:wrap type="topAndBottom" anchorx="margin" anchory="margin"/>
              </v:shape>
            </w:pict>
          </mc:Fallback>
        </mc:AlternateContent>
      </w:r>
      <w:r>
        <w:rPr>
          <w:noProof/>
        </w:rPr>
        <w:drawing>
          <wp:anchor distT="6350" distB="0" distL="2353310" distR="63500" simplePos="0" relativeHeight="377487125" behindDoc="1" locked="0" layoutInCell="1" allowOverlap="1" wp14:anchorId="59544A9A" wp14:editId="4E0A6D15">
            <wp:simplePos x="0" y="0"/>
            <wp:positionH relativeFrom="margin">
              <wp:posOffset>5507990</wp:posOffset>
            </wp:positionH>
            <wp:positionV relativeFrom="margin">
              <wp:posOffset>-18415</wp:posOffset>
            </wp:positionV>
            <wp:extent cx="762000" cy="1097280"/>
            <wp:effectExtent l="0" t="0" r="0" b="0"/>
            <wp:wrapTopAndBottom/>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097280"/>
                    </a:xfrm>
                    <a:prstGeom prst="rect">
                      <a:avLst/>
                    </a:prstGeom>
                    <a:noFill/>
                  </pic:spPr>
                </pic:pic>
              </a:graphicData>
            </a:graphic>
            <wp14:sizeRelH relativeFrom="page">
              <wp14:pctWidth>0</wp14:pctWidth>
            </wp14:sizeRelH>
            <wp14:sizeRelV relativeFrom="page">
              <wp14:pctHeight>0</wp14:pctHeight>
            </wp14:sizeRelV>
          </wp:anchor>
        </w:drawing>
      </w:r>
      <w:r w:rsidR="00C22FFD">
        <w:t>Má právo přístupu k měřicímu zařízení za účelem provedení kontroly, odečtu, údržby, výměny či odebrání měřicího zařízení v souladu</w:t>
      </w:r>
    </w:p>
    <w:p w14:paraId="3415EAAE" w14:textId="77777777" w:rsidR="0011485F" w:rsidRDefault="00C22FFD">
      <w:pPr>
        <w:pStyle w:val="Zkladntext20"/>
        <w:shd w:val="clear" w:color="auto" w:fill="auto"/>
        <w:spacing w:before="0" w:after="0" w:line="187" w:lineRule="exact"/>
        <w:ind w:left="280" w:firstLine="0"/>
      </w:pPr>
      <w:r>
        <w:t>s příslušným ustanovením EZ; při první instalaci měřicího zařízení je Provozovatel oprávněn provést kontrolu souladu technických hodnot uvedených ve smlouvě o připojení se skutečným stavem v OM.</w:t>
      </w:r>
    </w:p>
    <w:p w14:paraId="47D8D5B9" w14:textId="77777777" w:rsidR="0011485F" w:rsidRDefault="00C22FFD">
      <w:pPr>
        <w:pStyle w:val="Zkladntext20"/>
        <w:numPr>
          <w:ilvl w:val="0"/>
          <w:numId w:val="8"/>
        </w:numPr>
        <w:shd w:val="clear" w:color="auto" w:fill="auto"/>
        <w:tabs>
          <w:tab w:val="left" w:pos="236"/>
        </w:tabs>
        <w:spacing w:before="0" w:after="0" w:line="187" w:lineRule="exact"/>
        <w:ind w:left="280" w:hanging="280"/>
      </w:pPr>
      <w:r>
        <w:t>Je oprávněn oznámit obchodníkovi s plynem, který dodává plyn Zákazníkovi do OPZ, že Zákazník odebírá plyn neoprávněně.</w:t>
      </w:r>
    </w:p>
    <w:p w14:paraId="648C031B" w14:textId="77777777" w:rsidR="0011485F" w:rsidRDefault="00C22FFD">
      <w:pPr>
        <w:pStyle w:val="Zkladntext20"/>
        <w:numPr>
          <w:ilvl w:val="0"/>
          <w:numId w:val="8"/>
        </w:numPr>
        <w:shd w:val="clear" w:color="auto" w:fill="auto"/>
        <w:tabs>
          <w:tab w:val="left" w:pos="241"/>
        </w:tabs>
        <w:spacing w:before="0" w:after="60" w:line="187" w:lineRule="exact"/>
        <w:ind w:left="280" w:hanging="280"/>
      </w:pPr>
      <w:r>
        <w:t>Provozovatel není povinen umožnit Zákazníkovi odběr plynu, jsou-li splněny podmínky pro omezení nebo přerušení distribuce nebo dodávky plynu stanovené v EZ.</w:t>
      </w:r>
    </w:p>
    <w:p w14:paraId="6A600809" w14:textId="77777777" w:rsidR="0011485F" w:rsidRDefault="00C22FFD">
      <w:pPr>
        <w:pStyle w:val="Zkladntext80"/>
        <w:shd w:val="clear" w:color="auto" w:fill="auto"/>
        <w:spacing w:line="187" w:lineRule="exact"/>
        <w:ind w:left="280" w:hanging="280"/>
      </w:pPr>
      <w:r>
        <w:t>ČI. VII. Odpojení</w:t>
      </w:r>
    </w:p>
    <w:p w14:paraId="01212A53" w14:textId="77777777" w:rsidR="0011485F" w:rsidRDefault="00C22FFD">
      <w:pPr>
        <w:pStyle w:val="Zkladntext20"/>
        <w:numPr>
          <w:ilvl w:val="0"/>
          <w:numId w:val="9"/>
        </w:numPr>
        <w:shd w:val="clear" w:color="auto" w:fill="auto"/>
        <w:tabs>
          <w:tab w:val="left" w:pos="226"/>
        </w:tabs>
        <w:spacing w:before="0" w:after="0" w:line="187" w:lineRule="exact"/>
        <w:ind w:left="280" w:hanging="280"/>
      </w:pPr>
      <w:r>
        <w:t>Provozovatel je oprávněn omezit nebo přerušit distribuci plynu (odpojit OPZ) v případech stanovených EZ a na žádost Zákazníka.</w:t>
      </w:r>
    </w:p>
    <w:p w14:paraId="70615897" w14:textId="77777777" w:rsidR="0011485F" w:rsidRDefault="00C22FFD">
      <w:pPr>
        <w:pStyle w:val="Zkladntext20"/>
        <w:numPr>
          <w:ilvl w:val="0"/>
          <w:numId w:val="9"/>
        </w:numPr>
        <w:shd w:val="clear" w:color="auto" w:fill="auto"/>
        <w:tabs>
          <w:tab w:val="left" w:pos="236"/>
        </w:tabs>
        <w:spacing w:before="0" w:after="0" w:line="187" w:lineRule="exact"/>
        <w:ind w:left="280" w:hanging="280"/>
      </w:pPr>
      <w:r>
        <w:t>Došlo-li k odpojení OPZ z důvodu, že OPZ ohrožuje život, zdraví nebo majetek osob nebo při likvidaci takového stavu, Provozovatel připojí OPZ do 5 pracovních dní poté, co Zákazník prokáže, zejména revizní zprávou, že důvody k odpojení pominuly.</w:t>
      </w:r>
    </w:p>
    <w:p w14:paraId="619079AA" w14:textId="77777777" w:rsidR="0011485F" w:rsidRDefault="00C22FFD">
      <w:pPr>
        <w:pStyle w:val="Zkladntext20"/>
        <w:numPr>
          <w:ilvl w:val="0"/>
          <w:numId w:val="9"/>
        </w:numPr>
        <w:shd w:val="clear" w:color="auto" w:fill="auto"/>
        <w:tabs>
          <w:tab w:val="left" w:pos="236"/>
        </w:tabs>
        <w:spacing w:before="0" w:after="0" w:line="187" w:lineRule="exact"/>
        <w:ind w:left="280" w:hanging="280"/>
      </w:pPr>
      <w:r>
        <w:t>Došlo-li k odpojení OPZ z důvodu neoprávněného odběru plynu nebo neoprávněné distribuce plynu stanovené v EZ, Provozovatel připojí OPZ do 5 pracovních dní poté, kdy má dojít k připojení OPZ, za předpokladu předložení zprávy o revizi OPZ (případně zprávy o ověření stavu OPZ, pokud bylo OM odpojeno po dobu kratší než 6 měsíců) a bude-li uhrazen dluh nebo uzavřena dohoda o splátkách a uznání dluhu.</w:t>
      </w:r>
    </w:p>
    <w:p w14:paraId="7E9847D8" w14:textId="77777777" w:rsidR="0011485F" w:rsidRDefault="00C22FFD">
      <w:pPr>
        <w:pStyle w:val="Zkladntext20"/>
        <w:numPr>
          <w:ilvl w:val="0"/>
          <w:numId w:val="9"/>
        </w:numPr>
        <w:shd w:val="clear" w:color="auto" w:fill="auto"/>
        <w:tabs>
          <w:tab w:val="left" w:pos="241"/>
        </w:tabs>
        <w:spacing w:before="0" w:after="0" w:line="187" w:lineRule="exact"/>
        <w:ind w:left="280" w:hanging="280"/>
      </w:pPr>
      <w:r>
        <w:t>Je-li Zákazník současně i vlastníkem OPZ připojeného k distribuční soustavě, je v případě ukončení provozu tohoto OPZ povinen uhradit Provozovateli veškeré náklady prokazatelně vzniklé v souvislosti</w:t>
      </w:r>
    </w:p>
    <w:p w14:paraId="3309288C" w14:textId="77777777" w:rsidR="0011485F" w:rsidRDefault="00C22FFD">
      <w:pPr>
        <w:pStyle w:val="Zkladntext20"/>
        <w:shd w:val="clear" w:color="auto" w:fill="auto"/>
        <w:spacing w:before="0" w:after="90" w:line="187" w:lineRule="exact"/>
        <w:ind w:left="480" w:hanging="200"/>
      </w:pPr>
      <w:r>
        <w:t>s odpojením OPZ od distribuční soustavy v souladu s § 62 odst. 6 EZ.</w:t>
      </w:r>
    </w:p>
    <w:p w14:paraId="01655F1A" w14:textId="77777777" w:rsidR="0011485F" w:rsidRDefault="00C22FFD">
      <w:pPr>
        <w:pStyle w:val="Zkladntext80"/>
        <w:shd w:val="clear" w:color="auto" w:fill="auto"/>
        <w:spacing w:line="150" w:lineRule="exact"/>
        <w:ind w:left="280" w:hanging="280"/>
      </w:pPr>
      <w:r>
        <w:t>ČI. Vlil. Zánik smlouvy o připojení</w:t>
      </w:r>
    </w:p>
    <w:p w14:paraId="28FE0C90" w14:textId="77777777" w:rsidR="0011485F" w:rsidRDefault="00C22FFD">
      <w:pPr>
        <w:pStyle w:val="Zkladntext20"/>
        <w:shd w:val="clear" w:color="auto" w:fill="auto"/>
        <w:spacing w:before="0" w:after="0" w:line="187" w:lineRule="exact"/>
        <w:ind w:left="280" w:hanging="280"/>
      </w:pPr>
      <w:r>
        <w:t>1. Smlouva o připojení zaniká:</w:t>
      </w:r>
    </w:p>
    <w:p w14:paraId="3534B8EC" w14:textId="77777777" w:rsidR="0011485F" w:rsidRDefault="00C22FFD">
      <w:pPr>
        <w:pStyle w:val="Zkladntext20"/>
        <w:numPr>
          <w:ilvl w:val="0"/>
          <w:numId w:val="10"/>
        </w:numPr>
        <w:shd w:val="clear" w:color="auto" w:fill="auto"/>
        <w:tabs>
          <w:tab w:val="left" w:pos="521"/>
        </w:tabs>
        <w:spacing w:before="0" w:after="0" w:line="187" w:lineRule="exact"/>
        <w:ind w:left="480" w:hanging="200"/>
      </w:pPr>
      <w:r>
        <w:t>jestliže z důvodů na straně Zákazníka nedojde k opětovnému připojení OPZ ani do třiceti šesti (36) měsíců po odpojení OPZ z důvodů dle</w:t>
      </w:r>
    </w:p>
    <w:p w14:paraId="42A6F516" w14:textId="77777777" w:rsidR="0011485F" w:rsidRDefault="00C22FFD">
      <w:pPr>
        <w:pStyle w:val="Zkladntext20"/>
        <w:shd w:val="clear" w:color="auto" w:fill="auto"/>
        <w:spacing w:before="0" w:after="0" w:line="187" w:lineRule="exact"/>
        <w:ind w:left="480" w:firstLine="0"/>
      </w:pPr>
      <w:r>
        <w:t>ČI. VII odst. ÍOPSOP, nebo</w:t>
      </w:r>
    </w:p>
    <w:p w14:paraId="1A1529CB" w14:textId="77777777" w:rsidR="0011485F" w:rsidRDefault="00C22FFD">
      <w:pPr>
        <w:pStyle w:val="Zkladntext20"/>
        <w:numPr>
          <w:ilvl w:val="0"/>
          <w:numId w:val="10"/>
        </w:numPr>
        <w:shd w:val="clear" w:color="auto" w:fill="auto"/>
        <w:tabs>
          <w:tab w:val="left" w:pos="526"/>
        </w:tabs>
        <w:spacing w:before="0" w:after="0" w:line="187" w:lineRule="exact"/>
        <w:ind w:left="480" w:hanging="200"/>
      </w:pPr>
      <w:r>
        <w:t>zahájením odběru jiného Zákazníka ve stejném OM; nároky Provozovatele vůči Zákazníkovi vzniklé před zánikem smlouvy</w:t>
      </w:r>
    </w:p>
    <w:p w14:paraId="38F115FB" w14:textId="77777777" w:rsidR="0011485F" w:rsidRDefault="00C22FFD">
      <w:pPr>
        <w:pStyle w:val="Zkladntext20"/>
        <w:shd w:val="clear" w:color="auto" w:fill="auto"/>
        <w:spacing w:before="0" w:after="0" w:line="187" w:lineRule="exact"/>
        <w:ind w:left="480" w:right="380" w:firstLine="0"/>
      </w:pPr>
      <w:r>
        <w:t>o připojení nejsou tímto dotčeny. Jiným Zákazníkem se pro účely tohoto článku rozumí osoba, která doloží vlastnické právo k OPZ anebo souhlas vlastníka OPZ v souladu s § 62 odst. 1 písm. a) EZ, má uzavřenou smlouvu o připojení a nastanou účinky rezervace distribuční kapacity podle smlouvy o zajištění služby distribuční soustavy.</w:t>
      </w:r>
    </w:p>
    <w:p w14:paraId="13E511BB" w14:textId="77777777" w:rsidR="0011485F" w:rsidRDefault="00C22FFD">
      <w:pPr>
        <w:pStyle w:val="Zkladntext20"/>
        <w:numPr>
          <w:ilvl w:val="0"/>
          <w:numId w:val="10"/>
        </w:numPr>
        <w:shd w:val="clear" w:color="auto" w:fill="auto"/>
        <w:tabs>
          <w:tab w:val="left" w:pos="526"/>
        </w:tabs>
        <w:spacing w:before="0" w:after="60" w:line="187" w:lineRule="exact"/>
        <w:ind w:left="480" w:hanging="200"/>
      </w:pPr>
      <w:r>
        <w:t>Jestliže Zákazník nezahájí smluvní odběr plynu do OPZ ani do třiceti šesti (36) měsíců ode dne nejdříve možného termínu připojení uvedeného v čl. II. smlouvy o připojení, zaniká smlouva o připojení a závazek Provozovatele zajistit požadovanou kapacitu. Zákazník je povinen bez zbytečného odkladu nahradit Provozovateli veškeré náklady vynaložené v souvislosti s připojením OPZ, které Provozovatel řádně doloží.</w:t>
      </w:r>
    </w:p>
    <w:p w14:paraId="55E5FAB7" w14:textId="77777777" w:rsidR="0011485F" w:rsidRDefault="00C22FFD">
      <w:pPr>
        <w:pStyle w:val="Zkladntext80"/>
        <w:shd w:val="clear" w:color="auto" w:fill="auto"/>
        <w:spacing w:line="187" w:lineRule="exact"/>
        <w:ind w:left="280" w:hanging="280"/>
      </w:pPr>
      <w:r>
        <w:t>Čl. IX. Zvláštní ustanovení</w:t>
      </w:r>
    </w:p>
    <w:p w14:paraId="72D018C4" w14:textId="77777777" w:rsidR="0011485F" w:rsidRDefault="00C22FFD">
      <w:pPr>
        <w:pStyle w:val="Zkladntext20"/>
        <w:numPr>
          <w:ilvl w:val="0"/>
          <w:numId w:val="11"/>
        </w:numPr>
        <w:shd w:val="clear" w:color="auto" w:fill="auto"/>
        <w:tabs>
          <w:tab w:val="left" w:pos="226"/>
        </w:tabs>
        <w:spacing w:before="0" w:after="0" w:line="187" w:lineRule="exact"/>
        <w:ind w:left="280" w:hanging="280"/>
      </w:pPr>
      <w:r>
        <w:t xml:space="preserve">Provozovatel je správcem Zákazníkových osobních údajů. Informace o jejich zpracování vyžadované platnými právními předpisy, včetně jejich rozsahu a účelů zpracování, přehledu práv a povinností Zákazníka, Provozovatele a aktualizovaného seznamu zpracovatelů osobních údajů, jsou zveřejněny na webové stránce Provozovatele </w:t>
      </w:r>
      <w:r>
        <w:rPr>
          <w:lang w:val="en-US" w:eastAsia="en-US" w:bidi="en-US"/>
        </w:rPr>
        <w:t>(</w:t>
      </w:r>
      <w:hyperlink r:id="rId14" w:history="1">
        <w:r>
          <w:rPr>
            <w:rStyle w:val="Hypertextovodkaz"/>
            <w:lang w:val="en-US" w:eastAsia="en-US" w:bidi="en-US"/>
          </w:rPr>
          <w:t>www.gasnet.cz/cs/informace-o-zpracovani-osobnich-udaju</w:t>
        </w:r>
      </w:hyperlink>
      <w:r>
        <w:rPr>
          <w:lang w:val="en-US" w:eastAsia="en-US" w:bidi="en-US"/>
        </w:rPr>
        <w:t xml:space="preserve">) </w:t>
      </w:r>
      <w:r>
        <w:t>a při uzavírání smlouvy o připojení nebo kdykoli v průběhu jejího trvání budou Zákazníkovi poskytnuty na jeho vyžádání na kontaktních místech Provozovatele.</w:t>
      </w:r>
    </w:p>
    <w:p w14:paraId="345312B0" w14:textId="77777777" w:rsidR="0011485F" w:rsidRDefault="00C22FFD">
      <w:pPr>
        <w:pStyle w:val="Zkladntext20"/>
        <w:numPr>
          <w:ilvl w:val="0"/>
          <w:numId w:val="11"/>
        </w:numPr>
        <w:shd w:val="clear" w:color="auto" w:fill="auto"/>
        <w:tabs>
          <w:tab w:val="left" w:pos="236"/>
        </w:tabs>
        <w:spacing w:before="0" w:after="0" w:line="187" w:lineRule="exact"/>
        <w:ind w:left="280" w:hanging="280"/>
      </w:pPr>
      <w:r>
        <w:t>Vlastnoruční podpis zástupce Provozovatele lze v případě uzavírání, změny nebo ukončování smlouvy o připojení provést faksimilií tohoto podpisu. Stejným způsobem lze postupovat i v případech následného písemného styku v rámci plnění smlouvy o připojení, není-li ve smlouvě o připojení nebo OP SOP stanoveno jinak. Pokud je za Zákazníka jakožto zmocnitele při uzavírání, změně nebo ukončování smlouvy o připojení činěn úkon na základě plné moci, může Provozovatel požadovat úředně</w:t>
      </w:r>
      <w:r>
        <w:br w:type="column"/>
        <w:t>ověřenou kopii plné moci nebo v případě pochybností úředně ověřený podpis zmocnitele na plné moci.</w:t>
      </w:r>
    </w:p>
    <w:p w14:paraId="7200AA99" w14:textId="77777777" w:rsidR="0011485F" w:rsidRDefault="00C22FFD">
      <w:pPr>
        <w:pStyle w:val="Zkladntext20"/>
        <w:numPr>
          <w:ilvl w:val="0"/>
          <w:numId w:val="11"/>
        </w:numPr>
        <w:shd w:val="clear" w:color="auto" w:fill="auto"/>
        <w:tabs>
          <w:tab w:val="left" w:pos="231"/>
        </w:tabs>
        <w:spacing w:before="0" w:after="0" w:line="187" w:lineRule="exact"/>
        <w:ind w:left="300" w:hanging="300"/>
      </w:pPr>
      <w:r>
        <w:t>Veškerá sdělení, podání a oznámení mezi Provozovatelem a Zákazníkem mohou být doručována prostřednictvím poskytovatelů poštovních služeb, kurýrních služeb a rovněž elektronickými prostředky (např. fax, e-mail), pokud kontaktní údaje pro užití elektronických prostředků poskytl Zákazník Provozovateli při uzavření smlouvy o připojení nebo kdykoli během smluvního vztahu.</w:t>
      </w:r>
    </w:p>
    <w:p w14:paraId="1E9DA66C" w14:textId="77777777" w:rsidR="0011485F" w:rsidRDefault="00C22FFD">
      <w:pPr>
        <w:pStyle w:val="Zkladntext20"/>
        <w:numPr>
          <w:ilvl w:val="0"/>
          <w:numId w:val="11"/>
        </w:numPr>
        <w:shd w:val="clear" w:color="auto" w:fill="auto"/>
        <w:tabs>
          <w:tab w:val="left" w:pos="236"/>
        </w:tabs>
        <w:spacing w:before="0" w:after="0" w:line="187" w:lineRule="exact"/>
        <w:ind w:left="300" w:hanging="300"/>
      </w:pPr>
      <w:r>
        <w:t>Vyjdou-li najevo skutečnosti, které bez zavinění Provozovatele brání připojení Zákazníka, je Provozovatel oprávněn nepřipojit OPZ až do okamžiku, kdy tyto skutečnosti pominou. Skutečnosti, které mohou bránit připojení dle tohoto odstavce, mohou být zejména, nikoliv však výlučně:</w:t>
      </w:r>
    </w:p>
    <w:p w14:paraId="21063402" w14:textId="77777777" w:rsidR="0011485F" w:rsidRDefault="00C22FFD">
      <w:pPr>
        <w:pStyle w:val="Zkladntext20"/>
        <w:numPr>
          <w:ilvl w:val="0"/>
          <w:numId w:val="12"/>
        </w:numPr>
        <w:shd w:val="clear" w:color="auto" w:fill="auto"/>
        <w:tabs>
          <w:tab w:val="left" w:pos="519"/>
        </w:tabs>
        <w:spacing w:before="0" w:after="0" w:line="187" w:lineRule="exact"/>
        <w:ind w:left="520" w:hanging="220"/>
      </w:pPr>
      <w:r>
        <w:t>vyjde-li dodatečně najevo (např. po uzavření smlouvy o připojení), že zařízení, které má sloužit k připojení, není způsobilé k řádnému provozu bez zavinění Provozovatele, nebo</w:t>
      </w:r>
    </w:p>
    <w:p w14:paraId="0606021A" w14:textId="77777777" w:rsidR="0011485F" w:rsidRDefault="00C22FFD">
      <w:pPr>
        <w:pStyle w:val="Zkladntext20"/>
        <w:numPr>
          <w:ilvl w:val="0"/>
          <w:numId w:val="12"/>
        </w:numPr>
        <w:shd w:val="clear" w:color="auto" w:fill="auto"/>
        <w:tabs>
          <w:tab w:val="left" w:pos="522"/>
        </w:tabs>
        <w:spacing w:before="0" w:after="0" w:line="187" w:lineRule="exact"/>
        <w:ind w:left="520" w:hanging="220"/>
      </w:pPr>
      <w:r>
        <w:t>odmítne-li vlastník zařízení, odlišný od Provozovatele, umožnit připojení OPZ.</w:t>
      </w:r>
    </w:p>
    <w:p w14:paraId="2F8B5CF6" w14:textId="77777777" w:rsidR="0011485F" w:rsidRDefault="00C22FFD">
      <w:pPr>
        <w:pStyle w:val="Zkladntext20"/>
        <w:numPr>
          <w:ilvl w:val="0"/>
          <w:numId w:val="11"/>
        </w:numPr>
        <w:shd w:val="clear" w:color="auto" w:fill="auto"/>
        <w:tabs>
          <w:tab w:val="left" w:pos="236"/>
        </w:tabs>
        <w:spacing w:before="0" w:after="0" w:line="187" w:lineRule="exact"/>
        <w:ind w:left="300" w:hanging="300"/>
      </w:pPr>
      <w:r>
        <w:t>Lhůta pro přijetí návrhu smlouvy o připojení činí 12 kalendářních měsíců ode dne doručení.</w:t>
      </w:r>
    </w:p>
    <w:p w14:paraId="107A2814" w14:textId="77777777" w:rsidR="0011485F" w:rsidRDefault="00C22FFD">
      <w:pPr>
        <w:pStyle w:val="Zkladntext20"/>
        <w:numPr>
          <w:ilvl w:val="0"/>
          <w:numId w:val="11"/>
        </w:numPr>
        <w:shd w:val="clear" w:color="auto" w:fill="auto"/>
        <w:tabs>
          <w:tab w:val="left" w:pos="236"/>
        </w:tabs>
        <w:spacing w:before="0" w:after="90" w:line="187" w:lineRule="exact"/>
        <w:ind w:left="300" w:hanging="300"/>
      </w:pPr>
      <w:r>
        <w:t>Smlouva o připojení nepodléhá uveřejnění v registru smluv dle zákona číslo 340/2015 Sb., o zvláštních podmínkách účinnosti některých smluv, uveřejňování těchto smluv a o registru smluv, ve znění pozdějších předpisů.</w:t>
      </w:r>
    </w:p>
    <w:p w14:paraId="39605185" w14:textId="77777777" w:rsidR="0011485F" w:rsidRDefault="00C22FFD">
      <w:pPr>
        <w:pStyle w:val="Zkladntext80"/>
        <w:shd w:val="clear" w:color="auto" w:fill="auto"/>
        <w:spacing w:line="150" w:lineRule="exact"/>
        <w:ind w:left="300"/>
      </w:pPr>
      <w:r>
        <w:t>Čl. X. Obecné technické podmínky připojení k distribuční soustavě</w:t>
      </w:r>
    </w:p>
    <w:p w14:paraId="3F243561" w14:textId="77777777" w:rsidR="0011485F" w:rsidRDefault="00C22FFD">
      <w:pPr>
        <w:pStyle w:val="Zkladntext20"/>
        <w:shd w:val="clear" w:color="auto" w:fill="auto"/>
        <w:spacing w:before="0" w:after="0" w:line="187" w:lineRule="exact"/>
        <w:ind w:firstLine="0"/>
      </w:pPr>
      <w:r>
        <w:t>Obecné technické podmínky připojení upravují podmínky pro realizaci připojení nového OPZ Zákazníka nebo podmínky při technických změnách/úpravách OPZ tak, že:</w:t>
      </w:r>
    </w:p>
    <w:p w14:paraId="6B20B0D0" w14:textId="77777777" w:rsidR="0011485F" w:rsidRDefault="00C22FFD">
      <w:pPr>
        <w:pStyle w:val="Zkladntext20"/>
        <w:numPr>
          <w:ilvl w:val="0"/>
          <w:numId w:val="13"/>
        </w:numPr>
        <w:shd w:val="clear" w:color="auto" w:fill="auto"/>
        <w:tabs>
          <w:tab w:val="left" w:pos="231"/>
        </w:tabs>
        <w:spacing w:before="0" w:after="0" w:line="187" w:lineRule="exact"/>
        <w:ind w:left="300" w:hanging="300"/>
      </w:pPr>
      <w:r>
        <w:t>Je-li nutné pro připojení OPZ Zákazníka zřízení měřicího místa, platí tyto technické podmínky:</w:t>
      </w:r>
    </w:p>
    <w:p w14:paraId="602C0EF3" w14:textId="77777777" w:rsidR="0011485F" w:rsidRDefault="00C22FFD">
      <w:pPr>
        <w:pStyle w:val="Zkladntext20"/>
        <w:numPr>
          <w:ilvl w:val="0"/>
          <w:numId w:val="14"/>
        </w:numPr>
        <w:shd w:val="clear" w:color="auto" w:fill="auto"/>
        <w:tabs>
          <w:tab w:val="left" w:pos="541"/>
        </w:tabs>
        <w:spacing w:before="0" w:after="0" w:line="187" w:lineRule="exact"/>
        <w:ind w:left="520" w:hanging="220"/>
      </w:pPr>
      <w:r>
        <w:t>za plynoměrem bude osazen uzávěr (kulový kohout) příslušné dimenze a vývody pro plynoměr budou vodivě propojeny,</w:t>
      </w:r>
    </w:p>
    <w:p w14:paraId="154675FE" w14:textId="77777777" w:rsidR="0011485F" w:rsidRDefault="00C22FFD">
      <w:pPr>
        <w:pStyle w:val="Zkladntext20"/>
        <w:numPr>
          <w:ilvl w:val="0"/>
          <w:numId w:val="14"/>
        </w:numPr>
        <w:shd w:val="clear" w:color="auto" w:fill="auto"/>
        <w:tabs>
          <w:tab w:val="left" w:pos="546"/>
        </w:tabs>
        <w:spacing w:before="0" w:after="0" w:line="187" w:lineRule="exact"/>
        <w:ind w:left="520" w:hanging="220"/>
      </w:pPr>
      <w:r>
        <w:t>velikost skříně a řešení instalace musí umožňovat montáž, demontáž, vyjmutí a plombování plynoměru běžnými prostředky bez nutnosti destrukce skříně nebo vynaložení zvýšené námahy,</w:t>
      </w:r>
    </w:p>
    <w:p w14:paraId="4B295276" w14:textId="77777777" w:rsidR="0011485F" w:rsidRDefault="00C22FFD">
      <w:pPr>
        <w:pStyle w:val="Zkladntext20"/>
        <w:numPr>
          <w:ilvl w:val="0"/>
          <w:numId w:val="14"/>
        </w:numPr>
        <w:shd w:val="clear" w:color="auto" w:fill="auto"/>
        <w:tabs>
          <w:tab w:val="left" w:pos="546"/>
        </w:tabs>
        <w:spacing w:before="0" w:after="0" w:line="187" w:lineRule="exact"/>
        <w:ind w:left="300" w:firstLine="0"/>
        <w:jc w:val="both"/>
      </w:pPr>
      <w:r>
        <w:t>objekt HUP musí být přístupný z veřejného prostranství.</w:t>
      </w:r>
    </w:p>
    <w:p w14:paraId="0B4D53C2" w14:textId="77777777" w:rsidR="0011485F" w:rsidRDefault="00C22FFD">
      <w:pPr>
        <w:pStyle w:val="Zkladntext20"/>
        <w:numPr>
          <w:ilvl w:val="0"/>
          <w:numId w:val="13"/>
        </w:numPr>
        <w:shd w:val="clear" w:color="auto" w:fill="auto"/>
        <w:tabs>
          <w:tab w:val="left" w:pos="236"/>
        </w:tabs>
        <w:spacing w:before="0" w:after="60" w:line="187" w:lineRule="exact"/>
        <w:ind w:left="300" w:hanging="300"/>
      </w:pPr>
      <w:r>
        <w:t>Je-li nutné pro připojení OPZ zákazníka zřízení/úprava OPZ, platí technické podmínky, které Zákazník obdržel ve smlouvě o připojení nebo ve stanovisku k projektové dokumentaci plynových zařízení.</w:t>
      </w:r>
    </w:p>
    <w:p w14:paraId="3092F99E" w14:textId="77777777" w:rsidR="0011485F" w:rsidRDefault="00C22FFD">
      <w:pPr>
        <w:pStyle w:val="Zkladntext80"/>
        <w:shd w:val="clear" w:color="auto" w:fill="auto"/>
        <w:spacing w:line="187" w:lineRule="exact"/>
        <w:ind w:left="300"/>
      </w:pPr>
      <w:r>
        <w:t>Čl. XI. Závěrečná ustanovení</w:t>
      </w:r>
    </w:p>
    <w:p w14:paraId="117EE876" w14:textId="77777777" w:rsidR="0011485F" w:rsidRDefault="00C22FFD">
      <w:pPr>
        <w:pStyle w:val="Zkladntext20"/>
        <w:numPr>
          <w:ilvl w:val="0"/>
          <w:numId w:val="15"/>
        </w:numPr>
        <w:shd w:val="clear" w:color="auto" w:fill="auto"/>
        <w:tabs>
          <w:tab w:val="left" w:pos="236"/>
        </w:tabs>
        <w:spacing w:before="0" w:after="0" w:line="187" w:lineRule="exact"/>
        <w:ind w:firstLine="0"/>
        <w:jc w:val="both"/>
      </w:pPr>
      <w:r>
        <w:t>Tyto OP SOP je možné měnit či nahradit tak, že Provozovatel nejméně</w:t>
      </w:r>
    </w:p>
    <w:p w14:paraId="4CA8A3F9" w14:textId="77777777" w:rsidR="0011485F" w:rsidRDefault="00C22FFD">
      <w:pPr>
        <w:pStyle w:val="Zkladntext20"/>
        <w:shd w:val="clear" w:color="auto" w:fill="auto"/>
        <w:spacing w:before="0" w:after="0" w:line="187" w:lineRule="exact"/>
        <w:ind w:left="300" w:firstLine="0"/>
      </w:pPr>
      <w:r>
        <w:t>60 dní před účinností změny OP SOP nebo nových OP SOP zveřejní změny OP SOP nebo nové OP SOP způsobem umožňujícím dálkový přístup (webové stránky Provozovatele) a na svých obchodních místech. Pokud Zákazník písemně nevyjádří nejpozději 1 pracovní den před účinností změny nebo nových OP SOP s jejich zněním svůj nesouhlas, stávají se změny nebo nové OP SOP dnem jejich účinnosti závazné pro Zákazníka. Doručí-li Zákazník písemně svůj nesouhlas se zněním navržených změn nebo nových OP SOP Provozovateli nejpozději 1 pracovní den před účinností nových OP SOP, zůstávají v platnosti původní OP SOP i nadále. Zákazník může stejným způsobem vyjádřit svůj nesouhlas s návrhem změn nebo nových OP SOP a od smlouvy o připojení odstoupit.</w:t>
      </w:r>
    </w:p>
    <w:p w14:paraId="7CA76EA1" w14:textId="77777777" w:rsidR="0011485F" w:rsidRDefault="00C22FFD">
      <w:pPr>
        <w:pStyle w:val="Zkladntext20"/>
        <w:numPr>
          <w:ilvl w:val="0"/>
          <w:numId w:val="15"/>
        </w:numPr>
        <w:shd w:val="clear" w:color="auto" w:fill="auto"/>
        <w:tabs>
          <w:tab w:val="left" w:pos="236"/>
        </w:tabs>
        <w:spacing w:before="0" w:after="0" w:line="187" w:lineRule="exact"/>
        <w:ind w:firstLine="0"/>
        <w:jc w:val="both"/>
      </w:pPr>
      <w:r>
        <w:t>V případě přepisu se nepoužijí ustanovení Čl. III. bod 1, písm. a), Čl. IV,</w:t>
      </w:r>
    </w:p>
    <w:p w14:paraId="3E4C1B43" w14:textId="77777777" w:rsidR="0011485F" w:rsidRDefault="00C22FFD">
      <w:pPr>
        <w:pStyle w:val="Zkladntext20"/>
        <w:shd w:val="clear" w:color="auto" w:fill="auto"/>
        <w:spacing w:before="0" w:after="0" w:line="187" w:lineRule="exact"/>
        <w:ind w:left="300" w:firstLine="0"/>
        <w:jc w:val="both"/>
      </w:pPr>
      <w:r>
        <w:t>Čl. X, těchto OP SOP.</w:t>
      </w:r>
    </w:p>
    <w:p w14:paraId="08BEAE16" w14:textId="77777777" w:rsidR="0011485F" w:rsidRDefault="00C22FFD">
      <w:pPr>
        <w:pStyle w:val="Zkladntext20"/>
        <w:numPr>
          <w:ilvl w:val="0"/>
          <w:numId w:val="15"/>
        </w:numPr>
        <w:shd w:val="clear" w:color="auto" w:fill="auto"/>
        <w:tabs>
          <w:tab w:val="left" w:pos="241"/>
        </w:tabs>
        <w:spacing w:before="0" w:after="0" w:line="187" w:lineRule="exact"/>
        <w:ind w:firstLine="0"/>
        <w:jc w:val="both"/>
      </w:pPr>
      <w:r>
        <w:t>Tyto OP SOP vstupují v platnost a účinnost dnem 10. 6. 2018.</w:t>
      </w:r>
    </w:p>
    <w:p w14:paraId="4876116D" w14:textId="77777777" w:rsidR="0011485F" w:rsidRDefault="0011485F">
      <w:pPr>
        <w:rPr>
          <w:sz w:val="2"/>
          <w:szCs w:val="2"/>
        </w:rPr>
      </w:pPr>
    </w:p>
    <w:p w14:paraId="74875DB5" w14:textId="740A4AEE" w:rsidR="0011485F" w:rsidRDefault="00421ACD">
      <w:pPr>
        <w:pStyle w:val="Zkladntext20"/>
        <w:shd w:val="clear" w:color="auto" w:fill="auto"/>
        <w:spacing w:before="230" w:after="0" w:line="150" w:lineRule="exact"/>
        <w:ind w:firstLine="0"/>
        <w:sectPr w:rsidR="0011485F">
          <w:footerReference w:type="even" r:id="rId15"/>
          <w:footerReference w:type="default" r:id="rId16"/>
          <w:footerReference w:type="first" r:id="rId17"/>
          <w:pgSz w:w="11900" w:h="16840"/>
          <w:pgMar w:top="1200" w:right="859" w:bottom="950" w:left="1208" w:header="0" w:footer="3" w:gutter="0"/>
          <w:cols w:num="2" w:space="102"/>
          <w:noEndnote/>
          <w:docGrid w:linePitch="360"/>
        </w:sectPr>
      </w:pPr>
      <w:r>
        <w:rPr>
          <w:noProof/>
        </w:rPr>
        <mc:AlternateContent>
          <mc:Choice Requires="wps">
            <w:drawing>
              <wp:anchor distT="0" distB="0" distL="82550" distR="63500" simplePos="0" relativeHeight="377487120" behindDoc="1" locked="0" layoutInCell="1" allowOverlap="1" wp14:anchorId="6794A677" wp14:editId="27BEB206">
                <wp:simplePos x="0" y="0"/>
                <wp:positionH relativeFrom="margin">
                  <wp:posOffset>3505835</wp:posOffset>
                </wp:positionH>
                <wp:positionV relativeFrom="margin">
                  <wp:posOffset>8342630</wp:posOffset>
                </wp:positionV>
                <wp:extent cx="2421890" cy="545465"/>
                <wp:effectExtent l="0" t="0" r="16510" b="6985"/>
                <wp:wrapSquare wrapText="left"/>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C4492" w14:textId="2A6A81F5" w:rsidR="0011485F" w:rsidRDefault="00C22FFD">
                            <w:pPr>
                              <w:pStyle w:val="Titulekobrzku"/>
                              <w:shd w:val="clear" w:color="auto" w:fill="auto"/>
                            </w:pPr>
                            <w:r>
                              <w:t>předseda jednatelů</w:t>
                            </w:r>
                            <w:r w:rsidR="00421ACD">
                              <w:t xml:space="preserve">    jednatel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4A677" id="Text Box 21" o:spid="_x0000_s1042" type="#_x0000_t202" style="position:absolute;margin-left:276.05pt;margin-top:656.9pt;width:190.7pt;height:42.95pt;z-index:-125829360;visibility:visible;mso-wrap-style:square;mso-width-percent:0;mso-height-percent:0;mso-wrap-distance-left:6.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" filled="f" stroked="f">
                <v:textbox inset="0,0,0,0">
                  <w:txbxContent>
                    <w:p w14:paraId="06DC4492" w14:textId="2A6A81F5" w:rsidR="0011485F" w:rsidRDefault="00C22FFD">
                      <w:pPr>
                        <w:pStyle w:val="Titulekobrzku"/>
                        <w:shd w:val="clear" w:color="auto" w:fill="auto"/>
                      </w:pPr>
                      <w:r>
                        <w:t>předseda jednatelů</w:t>
                      </w:r>
                      <w:r w:rsidR="00421ACD">
                        <w:t xml:space="preserve">    jednatel </w:t>
                      </w:r>
                    </w:p>
                  </w:txbxContent>
                </v:textbox>
                <w10:wrap type="square" side="left" anchorx="margin" anchory="margin"/>
              </v:shape>
            </w:pict>
          </mc:Fallback>
        </mc:AlternateContent>
      </w:r>
      <w:r w:rsidR="00C22FFD">
        <w:t>V Praze, dne 4. 4. 2018</w:t>
      </w:r>
    </w:p>
    <w:p w14:paraId="0822E42A" w14:textId="0E2C7F8B" w:rsidR="0011485F" w:rsidRDefault="002B1A74">
      <w:pPr>
        <w:spacing w:line="360" w:lineRule="exact"/>
      </w:pPr>
      <w:r>
        <w:rPr>
          <w:noProof/>
        </w:rPr>
        <w:lastRenderedPageBreak/>
        <w:drawing>
          <wp:anchor distT="0" distB="0" distL="63500" distR="63500" simplePos="0" relativeHeight="251657732" behindDoc="1" locked="0" layoutInCell="1" allowOverlap="1" wp14:anchorId="5FC328DD" wp14:editId="12B39374">
            <wp:simplePos x="0" y="0"/>
            <wp:positionH relativeFrom="margin">
              <wp:posOffset>60960</wp:posOffset>
            </wp:positionH>
            <wp:positionV relativeFrom="paragraph">
              <wp:posOffset>52070</wp:posOffset>
            </wp:positionV>
            <wp:extent cx="548640" cy="554990"/>
            <wp:effectExtent l="0" t="0" r="0" b="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549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7728" behindDoc="0" locked="0" layoutInCell="1" allowOverlap="1" wp14:anchorId="5D038B10" wp14:editId="0DEBBA0C">
                <wp:simplePos x="0" y="0"/>
                <wp:positionH relativeFrom="margin">
                  <wp:posOffset>682625</wp:posOffset>
                </wp:positionH>
                <wp:positionV relativeFrom="paragraph">
                  <wp:posOffset>326390</wp:posOffset>
                </wp:positionV>
                <wp:extent cx="1420495" cy="241300"/>
                <wp:effectExtent l="1270" t="3810" r="0" b="254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8511" w14:textId="77777777" w:rsidR="0011485F" w:rsidRDefault="00C22FFD">
                            <w:pPr>
                              <w:pStyle w:val="Nadpis22"/>
                              <w:keepNext/>
                              <w:keepLines/>
                              <w:shd w:val="clear" w:color="auto" w:fill="auto"/>
                              <w:spacing w:line="380" w:lineRule="exact"/>
                            </w:pPr>
                            <w:bookmarkStart w:id="23" w:name="bookmark19"/>
                            <w:r>
                              <w:rPr>
                                <w:rStyle w:val="Nadpis22Exact0"/>
                              </w:rPr>
                              <w:t>PLYNÁRENSKÁ</w:t>
                            </w:r>
                            <w:bookmarkEnd w:id="2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038B10" id="Text Box 30" o:spid="_x0000_s1043" type="#_x0000_t202" style="position:absolute;margin-left:53.75pt;margin-top:25.7pt;width:111.85pt;height:1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" filled="f" stroked="f">
                <v:textbox style="mso-fit-shape-to-text:t" inset="0,0,0,0">
                  <w:txbxContent>
                    <w:p w14:paraId="4F848511" w14:textId="77777777" w:rsidR="0011485F" w:rsidRDefault="00C22FFD">
                      <w:pPr>
                        <w:pStyle w:val="Nadpis22"/>
                        <w:keepNext/>
                        <w:keepLines/>
                        <w:shd w:val="clear" w:color="auto" w:fill="auto"/>
                        <w:spacing w:line="380" w:lineRule="exact"/>
                      </w:pPr>
                      <w:bookmarkStart w:id="24" w:name="bookmark19"/>
                      <w:r>
                        <w:rPr>
                          <w:rStyle w:val="Nadpis22Exact0"/>
                        </w:rPr>
                        <w:t>PLYNÁRENSKÁ</w:t>
                      </w:r>
                      <w:bookmarkEnd w:id="24"/>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14:anchorId="6BFACA6A" wp14:editId="788C370F">
                <wp:simplePos x="0" y="0"/>
                <wp:positionH relativeFrom="margin">
                  <wp:posOffset>4443730</wp:posOffset>
                </wp:positionH>
                <wp:positionV relativeFrom="paragraph">
                  <wp:posOffset>0</wp:posOffset>
                </wp:positionV>
                <wp:extent cx="1581785" cy="311150"/>
                <wp:effectExtent l="0" t="1270" r="0" b="190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8AF8" w14:textId="442EB95F" w:rsidR="0011485F" w:rsidRDefault="00C22FFD">
                            <w:pPr>
                              <w:pStyle w:val="Zkladntext14"/>
                              <w:shd w:val="clear" w:color="auto" w:fill="auto"/>
                            </w:pPr>
                            <w:r>
                              <w:t xml:space="preserve">PLNÁ </w:t>
                            </w:r>
                            <w:r w:rsidR="00166C6B">
                              <w:t>M</w:t>
                            </w:r>
                            <w:r>
                              <w:t>OC PLYN nebo ELEKTŘINA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FACA6A" id="Text Box 31" o:spid="_x0000_s1044" type="#_x0000_t202" style="position:absolute;margin-left:349.9pt;margin-top:0;width:124.55pt;height:24.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" filled="f" stroked="f">
                <v:textbox style="mso-fit-shape-to-text:t" inset="0,0,0,0">
                  <w:txbxContent>
                    <w:p w14:paraId="3B628AF8" w14:textId="442EB95F" w:rsidR="0011485F" w:rsidRDefault="00C22FFD">
                      <w:pPr>
                        <w:pStyle w:val="Zkladntext14"/>
                        <w:shd w:val="clear" w:color="auto" w:fill="auto"/>
                      </w:pPr>
                      <w:r>
                        <w:t xml:space="preserve">PLNÁ </w:t>
                      </w:r>
                      <w:r w:rsidR="00166C6B">
                        <w:t>M</w:t>
                      </w:r>
                      <w:r>
                        <w:t>OC PLYN nebo ELEKTŘINA</w:t>
                      </w:r>
                    </w:p>
                  </w:txbxContent>
                </v:textbox>
                <w10:wrap anchorx="margin"/>
              </v:shape>
            </w:pict>
          </mc:Fallback>
        </mc:AlternateContent>
      </w:r>
    </w:p>
    <w:p w14:paraId="3D97D907" w14:textId="77777777" w:rsidR="0011485F" w:rsidRDefault="0011485F">
      <w:pPr>
        <w:spacing w:line="582" w:lineRule="exact"/>
      </w:pPr>
    </w:p>
    <w:p w14:paraId="056DBD1C" w14:textId="77777777" w:rsidR="0011485F" w:rsidRDefault="0011485F">
      <w:pPr>
        <w:rPr>
          <w:sz w:val="2"/>
          <w:szCs w:val="2"/>
        </w:rPr>
        <w:sectPr w:rsidR="0011485F">
          <w:pgSz w:w="11900" w:h="16840"/>
          <w:pgMar w:top="1727" w:right="1233" w:bottom="616" w:left="1177" w:header="0" w:footer="3" w:gutter="0"/>
          <w:cols w:space="720"/>
          <w:noEndnote/>
          <w:docGrid w:linePitch="360"/>
        </w:sectPr>
      </w:pPr>
    </w:p>
    <w:p w14:paraId="5DFC8D4C" w14:textId="77777777" w:rsidR="0011485F" w:rsidRDefault="0011485F">
      <w:pPr>
        <w:spacing w:line="240" w:lineRule="exact"/>
        <w:rPr>
          <w:sz w:val="19"/>
          <w:szCs w:val="19"/>
        </w:rPr>
      </w:pPr>
    </w:p>
    <w:p w14:paraId="3CC58A4E" w14:textId="77777777" w:rsidR="0011485F" w:rsidRDefault="0011485F">
      <w:pPr>
        <w:spacing w:before="39" w:after="39" w:line="240" w:lineRule="exact"/>
        <w:rPr>
          <w:sz w:val="19"/>
          <w:szCs w:val="19"/>
        </w:rPr>
      </w:pPr>
    </w:p>
    <w:p w14:paraId="0157A92F" w14:textId="77777777" w:rsidR="0011485F" w:rsidRDefault="0011485F">
      <w:pPr>
        <w:rPr>
          <w:sz w:val="2"/>
          <w:szCs w:val="2"/>
        </w:rPr>
        <w:sectPr w:rsidR="0011485F">
          <w:type w:val="continuous"/>
          <w:pgSz w:w="11900" w:h="16840"/>
          <w:pgMar w:top="3194" w:right="0" w:bottom="571"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30"/>
        <w:gridCol w:w="1181"/>
        <w:gridCol w:w="1147"/>
        <w:gridCol w:w="5424"/>
      </w:tblGrid>
      <w:tr w:rsidR="0011485F" w14:paraId="5C9143DE" w14:textId="77777777">
        <w:trPr>
          <w:trHeight w:hRule="exact" w:val="336"/>
        </w:trPr>
        <w:tc>
          <w:tcPr>
            <w:tcW w:w="2611" w:type="dxa"/>
            <w:gridSpan w:val="2"/>
            <w:tcBorders>
              <w:top w:val="single" w:sz="4" w:space="0" w:color="auto"/>
            </w:tcBorders>
            <w:shd w:val="clear" w:color="auto" w:fill="FFFFFF"/>
            <w:vAlign w:val="bottom"/>
          </w:tcPr>
          <w:p w14:paraId="1B021132" w14:textId="0A22CEB8" w:rsidR="0011485F" w:rsidRDefault="00C22FFD">
            <w:pPr>
              <w:pStyle w:val="Zkladntext20"/>
              <w:framePr w:w="9182" w:h="696" w:hSpace="110" w:wrap="notBeside" w:vAnchor="text" w:hAnchor="text" w:x="121" w:y="1"/>
              <w:shd w:val="clear" w:color="auto" w:fill="auto"/>
              <w:spacing w:before="0" w:after="0" w:line="150" w:lineRule="exact"/>
              <w:ind w:firstLine="0"/>
            </w:pPr>
            <w:r>
              <w:rPr>
                <w:rStyle w:val="Zkladntext2Arial"/>
              </w:rPr>
              <w:t>Příjmení, jméno, titul/obchodn</w:t>
            </w:r>
            <w:r w:rsidR="00166C6B">
              <w:rPr>
                <w:rStyle w:val="Zkladntext2Arial"/>
              </w:rPr>
              <w:t>í</w:t>
            </w:r>
            <w:r>
              <w:rPr>
                <w:rStyle w:val="Zkladntext2Arial"/>
              </w:rPr>
              <w:t xml:space="preserve"> firma</w:t>
            </w:r>
          </w:p>
        </w:tc>
        <w:tc>
          <w:tcPr>
            <w:tcW w:w="6571" w:type="dxa"/>
            <w:gridSpan w:val="2"/>
            <w:tcBorders>
              <w:top w:val="single" w:sz="4" w:space="0" w:color="auto"/>
              <w:left w:val="single" w:sz="4" w:space="0" w:color="auto"/>
              <w:right w:val="single" w:sz="4" w:space="0" w:color="auto"/>
            </w:tcBorders>
            <w:shd w:val="clear" w:color="auto" w:fill="FFFFFF"/>
            <w:vAlign w:val="bottom"/>
          </w:tcPr>
          <w:p w14:paraId="395A6995" w14:textId="77777777" w:rsidR="0011485F" w:rsidRDefault="00C22FFD">
            <w:pPr>
              <w:pStyle w:val="Zkladntext20"/>
              <w:framePr w:w="9182" w:h="696" w:hSpace="110" w:wrap="notBeside" w:vAnchor="text" w:hAnchor="text" w:x="121" w:y="1"/>
              <w:shd w:val="clear" w:color="auto" w:fill="auto"/>
              <w:spacing w:before="0" w:after="0" w:line="150" w:lineRule="exact"/>
              <w:ind w:firstLine="0"/>
            </w:pPr>
            <w:r>
              <w:rPr>
                <w:rStyle w:val="Zkladntext2Arial"/>
              </w:rPr>
              <w:t>Domov Kamélie Křižanov, příspěvková organizace</w:t>
            </w:r>
          </w:p>
        </w:tc>
      </w:tr>
      <w:tr w:rsidR="0011485F" w14:paraId="4D1B2636" w14:textId="77777777">
        <w:trPr>
          <w:trHeight w:hRule="exact" w:val="360"/>
        </w:trPr>
        <w:tc>
          <w:tcPr>
            <w:tcW w:w="1430" w:type="dxa"/>
            <w:shd w:val="clear" w:color="auto" w:fill="FFFFFF"/>
            <w:vAlign w:val="center"/>
          </w:tcPr>
          <w:p w14:paraId="4BE58FC9" w14:textId="77777777" w:rsidR="0011485F" w:rsidRDefault="00C22FFD">
            <w:pPr>
              <w:pStyle w:val="Zkladntext20"/>
              <w:framePr w:w="9182" w:h="696" w:hSpace="110" w:wrap="notBeside" w:vAnchor="text" w:hAnchor="text" w:x="121" w:y="1"/>
              <w:shd w:val="clear" w:color="auto" w:fill="auto"/>
              <w:spacing w:before="0" w:after="0" w:line="150" w:lineRule="exact"/>
              <w:ind w:firstLine="0"/>
            </w:pPr>
            <w:r>
              <w:rPr>
                <w:rStyle w:val="Zkladntext2Arial"/>
              </w:rPr>
              <w:t>Datum narození/IČ</w:t>
            </w:r>
          </w:p>
        </w:tc>
        <w:tc>
          <w:tcPr>
            <w:tcW w:w="2328" w:type="dxa"/>
            <w:gridSpan w:val="2"/>
            <w:tcBorders>
              <w:top w:val="single" w:sz="4" w:space="0" w:color="auto"/>
              <w:left w:val="single" w:sz="4" w:space="0" w:color="auto"/>
              <w:bottom w:val="single" w:sz="4" w:space="0" w:color="auto"/>
            </w:tcBorders>
            <w:shd w:val="clear" w:color="auto" w:fill="FFFFFF"/>
            <w:vAlign w:val="center"/>
          </w:tcPr>
          <w:p w14:paraId="40CA00B0" w14:textId="77777777" w:rsidR="0011485F" w:rsidRDefault="00C22FFD">
            <w:pPr>
              <w:pStyle w:val="Zkladntext20"/>
              <w:framePr w:w="9182" w:h="696" w:hSpace="110" w:wrap="notBeside" w:vAnchor="text" w:hAnchor="text" w:x="121" w:y="1"/>
              <w:shd w:val="clear" w:color="auto" w:fill="auto"/>
              <w:spacing w:before="0" w:after="0" w:line="150" w:lineRule="exact"/>
              <w:ind w:firstLine="0"/>
            </w:pPr>
            <w:r>
              <w:rPr>
                <w:rStyle w:val="Zkladntext2Arial"/>
              </w:rPr>
              <w:t>71184473</w:t>
            </w:r>
          </w:p>
        </w:tc>
        <w:tc>
          <w:tcPr>
            <w:tcW w:w="5424" w:type="dxa"/>
            <w:tcBorders>
              <w:top w:val="single" w:sz="4" w:space="0" w:color="auto"/>
              <w:left w:val="single" w:sz="4" w:space="0" w:color="auto"/>
              <w:right w:val="single" w:sz="4" w:space="0" w:color="auto"/>
            </w:tcBorders>
            <w:shd w:val="clear" w:color="auto" w:fill="FFFFFF"/>
          </w:tcPr>
          <w:p w14:paraId="208944A5" w14:textId="77777777" w:rsidR="0011485F" w:rsidRDefault="0011485F">
            <w:pPr>
              <w:framePr w:w="9182" w:h="696" w:hSpace="110" w:wrap="notBeside" w:vAnchor="text" w:hAnchor="text" w:x="121" w:y="1"/>
              <w:rPr>
                <w:sz w:val="10"/>
                <w:szCs w:val="10"/>
              </w:rPr>
            </w:pPr>
          </w:p>
        </w:tc>
      </w:tr>
    </w:tbl>
    <w:p w14:paraId="2595CF45" w14:textId="77777777" w:rsidR="0011485F" w:rsidRDefault="00C22FFD">
      <w:pPr>
        <w:pStyle w:val="Titulektabulky20"/>
        <w:framePr w:w="3048" w:h="217" w:hSpace="110" w:wrap="notBeside" w:vAnchor="text" w:hAnchor="text" w:x="111" w:y="860"/>
        <w:shd w:val="clear" w:color="auto" w:fill="auto"/>
        <w:spacing w:line="150" w:lineRule="exact"/>
      </w:pPr>
      <w:r>
        <w:rPr>
          <w:rStyle w:val="Titulektabulky21"/>
        </w:rPr>
        <w:t xml:space="preserve">Trvalé </w:t>
      </w:r>
      <w:proofErr w:type="spellStart"/>
      <w:r>
        <w:rPr>
          <w:rStyle w:val="Titulektabulky21"/>
        </w:rPr>
        <w:t>bydliáté</w:t>
      </w:r>
      <w:proofErr w:type="spellEnd"/>
      <w:r>
        <w:rPr>
          <w:rStyle w:val="Titulektabulky21"/>
        </w:rPr>
        <w:t>/sídlo (místo podnikání)</w:t>
      </w:r>
    </w:p>
    <w:p w14:paraId="7F3D41E2" w14:textId="77777777" w:rsidR="0011485F" w:rsidRDefault="0011485F">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1"/>
        <w:gridCol w:w="710"/>
        <w:gridCol w:w="840"/>
        <w:gridCol w:w="4589"/>
        <w:gridCol w:w="773"/>
        <w:gridCol w:w="533"/>
        <w:gridCol w:w="523"/>
        <w:gridCol w:w="773"/>
      </w:tblGrid>
      <w:tr w:rsidR="0011485F" w14:paraId="06ACDD26" w14:textId="77777777">
        <w:trPr>
          <w:trHeight w:hRule="exact" w:val="350"/>
        </w:trPr>
        <w:tc>
          <w:tcPr>
            <w:tcW w:w="451" w:type="dxa"/>
            <w:tcBorders>
              <w:left w:val="single" w:sz="4" w:space="0" w:color="auto"/>
            </w:tcBorders>
            <w:shd w:val="clear" w:color="auto" w:fill="FFFFFF"/>
            <w:vAlign w:val="center"/>
          </w:tcPr>
          <w:p w14:paraId="6C1587AA" w14:textId="77777777" w:rsidR="0011485F" w:rsidRDefault="00C22FFD">
            <w:pPr>
              <w:pStyle w:val="Zkladntext20"/>
              <w:framePr w:w="9192" w:h="1046" w:hSpace="105" w:wrap="notBeside" w:vAnchor="text" w:hAnchor="text" w:x="226" w:y="1"/>
              <w:shd w:val="clear" w:color="auto" w:fill="auto"/>
              <w:spacing w:before="0" w:after="0" w:line="150" w:lineRule="exact"/>
              <w:ind w:firstLine="0"/>
            </w:pPr>
            <w:r>
              <w:rPr>
                <w:rStyle w:val="Zkladntext2Arial"/>
              </w:rPr>
              <w:t>Ulice</w:t>
            </w:r>
          </w:p>
        </w:tc>
        <w:tc>
          <w:tcPr>
            <w:tcW w:w="710" w:type="dxa"/>
            <w:tcBorders>
              <w:top w:val="single" w:sz="4" w:space="0" w:color="auto"/>
              <w:left w:val="single" w:sz="4" w:space="0" w:color="auto"/>
            </w:tcBorders>
            <w:shd w:val="clear" w:color="auto" w:fill="FFFFFF"/>
            <w:vAlign w:val="center"/>
          </w:tcPr>
          <w:p w14:paraId="11027BAC" w14:textId="77777777" w:rsidR="0011485F" w:rsidRDefault="00C22FFD">
            <w:pPr>
              <w:pStyle w:val="Zkladntext20"/>
              <w:framePr w:w="9192" w:h="1046" w:hSpace="105" w:wrap="notBeside" w:vAnchor="text" w:hAnchor="text" w:x="226" w:y="1"/>
              <w:shd w:val="clear" w:color="auto" w:fill="auto"/>
              <w:spacing w:before="0" w:after="0" w:line="150" w:lineRule="exact"/>
              <w:ind w:firstLine="0"/>
            </w:pPr>
            <w:r>
              <w:rPr>
                <w:rStyle w:val="Zkladntext2Arial"/>
              </w:rPr>
              <w:t>Zámek 1</w:t>
            </w:r>
          </w:p>
        </w:tc>
        <w:tc>
          <w:tcPr>
            <w:tcW w:w="840" w:type="dxa"/>
            <w:tcBorders>
              <w:top w:val="single" w:sz="4" w:space="0" w:color="auto"/>
            </w:tcBorders>
            <w:shd w:val="clear" w:color="auto" w:fill="FFFFFF"/>
          </w:tcPr>
          <w:p w14:paraId="274F3327" w14:textId="77777777" w:rsidR="0011485F" w:rsidRDefault="0011485F">
            <w:pPr>
              <w:framePr w:w="9192" w:h="1046" w:hSpace="105" w:wrap="notBeside" w:vAnchor="text" w:hAnchor="text" w:x="226" w:y="1"/>
              <w:rPr>
                <w:sz w:val="10"/>
                <w:szCs w:val="10"/>
              </w:rPr>
            </w:pPr>
          </w:p>
        </w:tc>
        <w:tc>
          <w:tcPr>
            <w:tcW w:w="4589" w:type="dxa"/>
            <w:tcBorders>
              <w:top w:val="single" w:sz="4" w:space="0" w:color="auto"/>
            </w:tcBorders>
            <w:shd w:val="clear" w:color="auto" w:fill="FFFFFF"/>
            <w:vAlign w:val="bottom"/>
          </w:tcPr>
          <w:p w14:paraId="246A2574" w14:textId="77777777" w:rsidR="0011485F" w:rsidRDefault="00C22FFD">
            <w:pPr>
              <w:pStyle w:val="Zkladntext20"/>
              <w:framePr w:w="9192" w:h="1046" w:hSpace="105" w:wrap="notBeside" w:vAnchor="text" w:hAnchor="text" w:x="226" w:y="1"/>
              <w:shd w:val="clear" w:color="auto" w:fill="auto"/>
              <w:tabs>
                <w:tab w:val="left" w:leader="hyphen" w:pos="3341"/>
              </w:tabs>
              <w:spacing w:before="0" w:after="0" w:line="150" w:lineRule="exact"/>
              <w:ind w:firstLine="0"/>
              <w:jc w:val="both"/>
            </w:pPr>
            <w:r>
              <w:rPr>
                <w:rStyle w:val="Zkladntext2Arial"/>
              </w:rPr>
              <w:tab/>
            </w:r>
            <w:r>
              <w:rPr>
                <w:rStyle w:val="Zkladntext2Arial0"/>
              </w:rPr>
              <w:t>1</w:t>
            </w:r>
          </w:p>
          <w:p w14:paraId="172B9528" w14:textId="77777777" w:rsidR="0011485F" w:rsidRDefault="00C22FFD">
            <w:pPr>
              <w:pStyle w:val="Zkladntext20"/>
              <w:framePr w:w="9192" w:h="1046" w:hSpace="105" w:wrap="notBeside" w:vAnchor="text" w:hAnchor="text" w:x="226" w:y="1"/>
              <w:shd w:val="clear" w:color="auto" w:fill="auto"/>
              <w:spacing w:before="0" w:after="0" w:line="150" w:lineRule="exact"/>
              <w:ind w:firstLine="0"/>
              <w:jc w:val="right"/>
            </w:pPr>
            <w:r>
              <w:rPr>
                <w:rStyle w:val="Zkladntext2Arial0"/>
              </w:rPr>
              <w:t>| č. popisné/</w:t>
            </w:r>
            <w:proofErr w:type="spellStart"/>
            <w:r>
              <w:rPr>
                <w:rStyle w:val="Zkladntext2Arial0"/>
              </w:rPr>
              <w:t>parc</w:t>
            </w:r>
            <w:proofErr w:type="spellEnd"/>
            <w:r>
              <w:rPr>
                <w:rStyle w:val="Zkladntext2Arial0"/>
              </w:rPr>
              <w:t>.</w:t>
            </w:r>
          </w:p>
        </w:tc>
        <w:tc>
          <w:tcPr>
            <w:tcW w:w="773" w:type="dxa"/>
            <w:tcBorders>
              <w:top w:val="single" w:sz="4" w:space="0" w:color="auto"/>
              <w:left w:val="single" w:sz="4" w:space="0" w:color="auto"/>
            </w:tcBorders>
            <w:shd w:val="clear" w:color="auto" w:fill="FFFFFF"/>
            <w:vAlign w:val="center"/>
          </w:tcPr>
          <w:p w14:paraId="7E05D3FA" w14:textId="77777777" w:rsidR="0011485F" w:rsidRDefault="00C22FFD">
            <w:pPr>
              <w:pStyle w:val="Zkladntext20"/>
              <w:framePr w:w="9192" w:h="1046" w:hSpace="105" w:wrap="notBeside" w:vAnchor="text" w:hAnchor="text" w:x="226" w:y="1"/>
              <w:shd w:val="clear" w:color="auto" w:fill="auto"/>
              <w:spacing w:before="0" w:after="0" w:line="150" w:lineRule="exact"/>
              <w:ind w:firstLine="0"/>
            </w:pPr>
            <w:r>
              <w:rPr>
                <w:rStyle w:val="Zkladntext2Arial"/>
              </w:rPr>
              <w:t>1</w:t>
            </w:r>
          </w:p>
        </w:tc>
        <w:tc>
          <w:tcPr>
            <w:tcW w:w="1056" w:type="dxa"/>
            <w:gridSpan w:val="2"/>
            <w:tcBorders>
              <w:left w:val="single" w:sz="4" w:space="0" w:color="auto"/>
            </w:tcBorders>
            <w:shd w:val="clear" w:color="auto" w:fill="FFFFFF"/>
            <w:vAlign w:val="center"/>
          </w:tcPr>
          <w:p w14:paraId="40A223B8" w14:textId="77777777" w:rsidR="0011485F" w:rsidRDefault="00C22FFD">
            <w:pPr>
              <w:pStyle w:val="Zkladntext20"/>
              <w:framePr w:w="9192" w:h="1046" w:hSpace="105" w:wrap="notBeside" w:vAnchor="text" w:hAnchor="text" w:x="226" w:y="1"/>
              <w:shd w:val="clear" w:color="auto" w:fill="auto"/>
              <w:spacing w:before="0" w:after="0" w:line="150" w:lineRule="exact"/>
              <w:ind w:left="140" w:firstLine="0"/>
            </w:pPr>
            <w:r>
              <w:rPr>
                <w:rStyle w:val="Zkladntext2Arial0"/>
              </w:rPr>
              <w:t>č. orientační</w:t>
            </w:r>
          </w:p>
        </w:tc>
        <w:tc>
          <w:tcPr>
            <w:tcW w:w="773" w:type="dxa"/>
            <w:tcBorders>
              <w:top w:val="single" w:sz="4" w:space="0" w:color="auto"/>
              <w:left w:val="single" w:sz="4" w:space="0" w:color="auto"/>
              <w:right w:val="single" w:sz="4" w:space="0" w:color="auto"/>
            </w:tcBorders>
            <w:shd w:val="clear" w:color="auto" w:fill="FFFFFF"/>
          </w:tcPr>
          <w:p w14:paraId="27411419" w14:textId="77777777" w:rsidR="0011485F" w:rsidRDefault="0011485F">
            <w:pPr>
              <w:framePr w:w="9192" w:h="1046" w:hSpace="105" w:wrap="notBeside" w:vAnchor="text" w:hAnchor="text" w:x="226" w:y="1"/>
              <w:rPr>
                <w:sz w:val="10"/>
                <w:szCs w:val="10"/>
              </w:rPr>
            </w:pPr>
          </w:p>
        </w:tc>
      </w:tr>
      <w:tr w:rsidR="0011485F" w14:paraId="6B3F7414" w14:textId="77777777">
        <w:trPr>
          <w:trHeight w:hRule="exact" w:val="350"/>
        </w:trPr>
        <w:tc>
          <w:tcPr>
            <w:tcW w:w="1161" w:type="dxa"/>
            <w:gridSpan w:val="2"/>
            <w:tcBorders>
              <w:top w:val="single" w:sz="4" w:space="0" w:color="auto"/>
              <w:left w:val="single" w:sz="4" w:space="0" w:color="auto"/>
            </w:tcBorders>
            <w:shd w:val="clear" w:color="auto" w:fill="FFFFFF"/>
            <w:vAlign w:val="center"/>
          </w:tcPr>
          <w:p w14:paraId="30ACBB05" w14:textId="77777777" w:rsidR="0011485F" w:rsidRDefault="00C22FFD">
            <w:pPr>
              <w:pStyle w:val="Zkladntext20"/>
              <w:framePr w:w="9192" w:h="1046" w:hSpace="105" w:wrap="notBeside" w:vAnchor="text" w:hAnchor="text" w:x="226" w:y="1"/>
              <w:shd w:val="clear" w:color="auto" w:fill="auto"/>
              <w:spacing w:before="0" w:after="0" w:line="150" w:lineRule="exact"/>
              <w:ind w:firstLine="0"/>
            </w:pPr>
            <w:r>
              <w:rPr>
                <w:rStyle w:val="Zkladntext2Arial"/>
              </w:rPr>
              <w:t>Obec/část obce</w:t>
            </w:r>
          </w:p>
        </w:tc>
        <w:tc>
          <w:tcPr>
            <w:tcW w:w="6202" w:type="dxa"/>
            <w:gridSpan w:val="3"/>
            <w:tcBorders>
              <w:top w:val="single" w:sz="4" w:space="0" w:color="auto"/>
              <w:left w:val="single" w:sz="4" w:space="0" w:color="auto"/>
            </w:tcBorders>
            <w:shd w:val="clear" w:color="auto" w:fill="FFFFFF"/>
            <w:vAlign w:val="center"/>
          </w:tcPr>
          <w:p w14:paraId="6D8F7BD7" w14:textId="77777777" w:rsidR="0011485F" w:rsidRDefault="00C22FFD">
            <w:pPr>
              <w:pStyle w:val="Zkladntext20"/>
              <w:framePr w:w="9192" w:h="1046" w:hSpace="105" w:wrap="notBeside" w:vAnchor="text" w:hAnchor="text" w:x="226" w:y="1"/>
              <w:shd w:val="clear" w:color="auto" w:fill="auto"/>
              <w:spacing w:before="0" w:after="0" w:line="150" w:lineRule="exact"/>
              <w:ind w:firstLine="0"/>
            </w:pPr>
            <w:r>
              <w:rPr>
                <w:rStyle w:val="Zkladntext2Arial"/>
              </w:rPr>
              <w:t>Křižanov</w:t>
            </w:r>
          </w:p>
        </w:tc>
        <w:tc>
          <w:tcPr>
            <w:tcW w:w="533" w:type="dxa"/>
            <w:tcBorders>
              <w:left w:val="single" w:sz="4" w:space="0" w:color="auto"/>
            </w:tcBorders>
            <w:shd w:val="clear" w:color="auto" w:fill="FFFFFF"/>
            <w:vAlign w:val="center"/>
          </w:tcPr>
          <w:p w14:paraId="348EDCD2" w14:textId="77777777" w:rsidR="0011485F" w:rsidRDefault="00C22FFD">
            <w:pPr>
              <w:pStyle w:val="Zkladntext20"/>
              <w:framePr w:w="9192" w:h="1046" w:hSpace="105" w:wrap="notBeside" w:vAnchor="text" w:hAnchor="text" w:x="226" w:y="1"/>
              <w:shd w:val="clear" w:color="auto" w:fill="auto"/>
              <w:spacing w:before="0" w:after="0" w:line="150" w:lineRule="exact"/>
              <w:ind w:left="160" w:firstLine="0"/>
            </w:pPr>
            <w:r>
              <w:rPr>
                <w:rStyle w:val="Zkladntext2Arial0"/>
              </w:rPr>
              <w:t>PSČ</w:t>
            </w:r>
          </w:p>
        </w:tc>
        <w:tc>
          <w:tcPr>
            <w:tcW w:w="1296" w:type="dxa"/>
            <w:gridSpan w:val="2"/>
            <w:tcBorders>
              <w:top w:val="single" w:sz="4" w:space="0" w:color="auto"/>
              <w:left w:val="single" w:sz="4" w:space="0" w:color="auto"/>
              <w:right w:val="single" w:sz="4" w:space="0" w:color="auto"/>
            </w:tcBorders>
            <w:shd w:val="clear" w:color="auto" w:fill="FFFFFF"/>
            <w:vAlign w:val="center"/>
          </w:tcPr>
          <w:p w14:paraId="67BA258D" w14:textId="77777777" w:rsidR="0011485F" w:rsidRDefault="00C22FFD">
            <w:pPr>
              <w:pStyle w:val="Zkladntext20"/>
              <w:framePr w:w="9192" w:h="1046" w:hSpace="105" w:wrap="notBeside" w:vAnchor="text" w:hAnchor="text" w:x="226" w:y="1"/>
              <w:shd w:val="clear" w:color="auto" w:fill="auto"/>
              <w:spacing w:before="0" w:after="0" w:line="150" w:lineRule="exact"/>
              <w:ind w:firstLine="0"/>
            </w:pPr>
            <w:r>
              <w:rPr>
                <w:rStyle w:val="Zkladntext2Arial"/>
              </w:rPr>
              <w:t>594 51</w:t>
            </w:r>
          </w:p>
        </w:tc>
      </w:tr>
      <w:tr w:rsidR="0011485F" w14:paraId="2CEF3D8E" w14:textId="77777777">
        <w:trPr>
          <w:trHeight w:hRule="exact" w:val="346"/>
        </w:trPr>
        <w:tc>
          <w:tcPr>
            <w:tcW w:w="2001" w:type="dxa"/>
            <w:gridSpan w:val="3"/>
            <w:tcBorders>
              <w:top w:val="single" w:sz="4" w:space="0" w:color="auto"/>
              <w:left w:val="single" w:sz="4" w:space="0" w:color="auto"/>
            </w:tcBorders>
            <w:shd w:val="clear" w:color="auto" w:fill="FFFFFF"/>
            <w:vAlign w:val="bottom"/>
          </w:tcPr>
          <w:p w14:paraId="7C5505A5" w14:textId="77777777" w:rsidR="0011485F" w:rsidRDefault="00C22FFD">
            <w:pPr>
              <w:pStyle w:val="Zkladntext20"/>
              <w:framePr w:w="9192" w:h="1046" w:hSpace="105" w:wrap="notBeside" w:vAnchor="text" w:hAnchor="text" w:x="226" w:y="1"/>
              <w:shd w:val="clear" w:color="auto" w:fill="auto"/>
              <w:spacing w:before="0" w:after="0" w:line="150" w:lineRule="exact"/>
              <w:ind w:firstLine="0"/>
            </w:pPr>
            <w:r>
              <w:rPr>
                <w:rStyle w:val="Zkladntext2Arial"/>
              </w:rPr>
              <w:t>Jednající-jméno a funkce*</w:t>
            </w:r>
          </w:p>
        </w:tc>
        <w:tc>
          <w:tcPr>
            <w:tcW w:w="719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64C677CF" w14:textId="77777777" w:rsidR="0011485F" w:rsidRDefault="00C22FFD">
            <w:pPr>
              <w:pStyle w:val="Zkladntext20"/>
              <w:framePr w:w="9192" w:h="1046" w:hSpace="105" w:wrap="notBeside" w:vAnchor="text" w:hAnchor="text" w:x="226" w:y="1"/>
              <w:shd w:val="clear" w:color="auto" w:fill="auto"/>
              <w:spacing w:before="0" w:after="0" w:line="150" w:lineRule="exact"/>
              <w:ind w:firstLine="0"/>
            </w:pPr>
            <w:r>
              <w:rPr>
                <w:rStyle w:val="Zkladntext2Arial"/>
              </w:rPr>
              <w:t>Mgr. Silvie Tomšíková, MBA.</w:t>
            </w:r>
          </w:p>
        </w:tc>
      </w:tr>
    </w:tbl>
    <w:p w14:paraId="71194600" w14:textId="6B6FECC6" w:rsidR="0011485F" w:rsidRDefault="00C22FFD">
      <w:pPr>
        <w:pStyle w:val="Titulektabulky0"/>
        <w:framePr w:w="4008" w:h="485" w:hSpace="105" w:wrap="notBeside" w:vAnchor="text" w:hAnchor="text" w:x="106" w:y="1118"/>
        <w:shd w:val="clear" w:color="auto" w:fill="auto"/>
      </w:pPr>
      <w:r>
        <w:rPr>
          <w:rStyle w:val="TitulektabulkyNekurzva"/>
        </w:rPr>
        <w:t xml:space="preserve">* </w:t>
      </w:r>
      <w:r>
        <w:t>uvede se pouze v případě, že zmocnitel</w:t>
      </w:r>
      <w:r w:rsidR="002B1A74">
        <w:t xml:space="preserve"> </w:t>
      </w:r>
      <w:r>
        <w:t xml:space="preserve">je právnická osoba </w:t>
      </w:r>
      <w:r>
        <w:rPr>
          <w:rStyle w:val="Titulektabulky8ptNekurzva"/>
        </w:rPr>
        <w:t xml:space="preserve">(dále jen </w:t>
      </w:r>
      <w:r>
        <w:rPr>
          <w:rStyle w:val="TitulektabulkyArialNekurzva"/>
        </w:rPr>
        <w:t>„Zmocnitel")</w:t>
      </w:r>
    </w:p>
    <w:p w14:paraId="719F70E6" w14:textId="77777777" w:rsidR="0011485F" w:rsidRDefault="0011485F">
      <w:pPr>
        <w:rPr>
          <w:sz w:val="2"/>
          <w:szCs w:val="2"/>
        </w:rPr>
      </w:pPr>
    </w:p>
    <w:p w14:paraId="0CBB0DFC" w14:textId="77777777" w:rsidR="0011485F" w:rsidRDefault="00C22FFD">
      <w:pPr>
        <w:pStyle w:val="Zkladntext110"/>
        <w:shd w:val="clear" w:color="auto" w:fill="auto"/>
        <w:spacing w:before="12" w:after="0" w:line="422" w:lineRule="exact"/>
        <w:ind w:right="7340"/>
        <w:jc w:val="left"/>
      </w:pPr>
      <w:r>
        <w:t xml:space="preserve">tímto zmocňuji společnost </w:t>
      </w:r>
      <w:r>
        <w:rPr>
          <w:rStyle w:val="Zkladntext11Arial75pt"/>
        </w:rPr>
        <w:t>Pražská plynárenská, a.s.</w:t>
      </w:r>
    </w:p>
    <w:p w14:paraId="7F143BB5" w14:textId="77777777" w:rsidR="0011485F" w:rsidRDefault="00C22FFD">
      <w:pPr>
        <w:pStyle w:val="Zkladntext150"/>
        <w:shd w:val="clear" w:color="auto" w:fill="auto"/>
        <w:ind w:right="5080" w:firstLine="0"/>
      </w:pPr>
      <w:r>
        <w:t>se sídlem Praha 1 - Nové Město, Národní 37, PSČ 110 00 IČ 60193492 DIČ CZ60193492</w:t>
      </w:r>
    </w:p>
    <w:p w14:paraId="464393AD" w14:textId="77777777" w:rsidR="0011485F" w:rsidRDefault="00C22FFD">
      <w:pPr>
        <w:pStyle w:val="Zkladntext150"/>
        <w:shd w:val="clear" w:color="auto" w:fill="auto"/>
        <w:spacing w:line="307" w:lineRule="exact"/>
        <w:ind w:right="2680" w:firstLine="0"/>
      </w:pPr>
      <w:r>
        <w:t>zapsanou v obchodním rejstříku vedeném Městským soudem v Praze, oddíl B. vložka 2337 aby za mě pro níže uvedené odběrné místo:</w:t>
      </w:r>
    </w:p>
    <w:p w14:paraId="298536AE" w14:textId="77777777" w:rsidR="0011485F" w:rsidRDefault="00C22FFD">
      <w:pPr>
        <w:pStyle w:val="Zkladntext150"/>
        <w:numPr>
          <w:ilvl w:val="0"/>
          <w:numId w:val="16"/>
        </w:numPr>
        <w:shd w:val="clear" w:color="auto" w:fill="auto"/>
        <w:tabs>
          <w:tab w:val="left" w:pos="334"/>
        </w:tabs>
        <w:ind w:left="320"/>
      </w:pPr>
      <w:r>
        <w:t>vykonávala a podepisovala veškeré právní jednáni související s procesem změny dodavatele zemního plynu nebo elektřiny, zejména řádné ukončila stávající smluvní vztah s dosavadním dodavatelem zemního plynu nebo elektřiny, a to zejména výpovědí, odstoupením od smlouvy nebo oznámením o ukončeni smlouvy uzavřené na dobu určitou;</w:t>
      </w:r>
    </w:p>
    <w:p w14:paraId="768F7B16" w14:textId="77777777" w:rsidR="0011485F" w:rsidRDefault="00C22FFD">
      <w:pPr>
        <w:pStyle w:val="Zkladntext150"/>
        <w:numPr>
          <w:ilvl w:val="0"/>
          <w:numId w:val="17"/>
        </w:numPr>
        <w:shd w:val="clear" w:color="auto" w:fill="auto"/>
        <w:tabs>
          <w:tab w:val="left" w:pos="338"/>
        </w:tabs>
        <w:ind w:left="320"/>
      </w:pPr>
      <w:r>
        <w:t>v souvislosti s ukončením stávající smlouvy si vyžádala od stávajícího dodavatele údaje z této smlouvy, zejména dobu trvání a datum ukončení smlouvy a tyto údaje od stávajícího dodavatele přijala;</w:t>
      </w:r>
    </w:p>
    <w:p w14:paraId="7971FEF0" w14:textId="77777777" w:rsidR="0011485F" w:rsidRDefault="00C22FFD">
      <w:pPr>
        <w:pStyle w:val="Zkladntext150"/>
        <w:numPr>
          <w:ilvl w:val="0"/>
          <w:numId w:val="16"/>
        </w:numPr>
        <w:shd w:val="clear" w:color="auto" w:fill="auto"/>
        <w:tabs>
          <w:tab w:val="left" w:pos="334"/>
        </w:tabs>
        <w:ind w:left="320"/>
      </w:pPr>
      <w:r>
        <w:t>zastupovala při jednání s příslušným provozovatelem distribuční soustavy ve věci uzavření/</w:t>
      </w:r>
      <w:proofErr w:type="spellStart"/>
      <w:r>
        <w:t>zmény</w:t>
      </w:r>
      <w:proofErr w:type="spellEnd"/>
      <w:r>
        <w:t>/ukončeni Smlouvy o připojení k distribuční soustavě a aby za mé Smlouvu o připojeni uzavřela/</w:t>
      </w:r>
      <w:proofErr w:type="spellStart"/>
      <w:r>
        <w:t>zménila</w:t>
      </w:r>
      <w:proofErr w:type="spellEnd"/>
      <w:r>
        <w:t>/ukončila a tato právní jednání za mé podepsala;</w:t>
      </w:r>
    </w:p>
    <w:p w14:paraId="254E3872" w14:textId="77777777" w:rsidR="0011485F" w:rsidRDefault="00C22FFD">
      <w:pPr>
        <w:pStyle w:val="Zkladntext150"/>
        <w:numPr>
          <w:ilvl w:val="0"/>
          <w:numId w:val="17"/>
        </w:numPr>
        <w:shd w:val="clear" w:color="auto" w:fill="auto"/>
        <w:tabs>
          <w:tab w:val="left" w:pos="338"/>
        </w:tabs>
        <w:spacing w:line="150" w:lineRule="exact"/>
        <w:ind w:left="160" w:firstLine="0"/>
        <w:jc w:val="both"/>
      </w:pPr>
      <w:r>
        <w:t>odvolala plné moci udělené jiným osobám přede dnem udělení této plné moci související s dodávkou zemního plynu nebo elektřiny;</w:t>
      </w:r>
    </w:p>
    <w:p w14:paraId="44D83F9C" w14:textId="77777777" w:rsidR="0011485F" w:rsidRDefault="00C22FFD">
      <w:pPr>
        <w:pStyle w:val="Zkladntext150"/>
        <w:numPr>
          <w:ilvl w:val="0"/>
          <w:numId w:val="17"/>
        </w:numPr>
        <w:shd w:val="clear" w:color="auto" w:fill="auto"/>
        <w:tabs>
          <w:tab w:val="left" w:pos="338"/>
        </w:tabs>
        <w:spacing w:line="206" w:lineRule="exact"/>
        <w:ind w:left="320"/>
      </w:pPr>
      <w:r>
        <w:t>odstoupila od smlouvy uzavřené mimo prostory obvyklé k podnikání držitele licence nebo distančním způsobem dle § 11a odst. 2 energetického zákona</w:t>
      </w:r>
    </w:p>
    <w:p w14:paraId="370D277A" w14:textId="78CFDBE8" w:rsidR="0011485F" w:rsidRDefault="002B1A74">
      <w:pPr>
        <w:pStyle w:val="Zkladntext150"/>
        <w:numPr>
          <w:ilvl w:val="0"/>
          <w:numId w:val="17"/>
        </w:numPr>
        <w:shd w:val="clear" w:color="auto" w:fill="auto"/>
        <w:tabs>
          <w:tab w:val="left" w:pos="338"/>
        </w:tabs>
        <w:spacing w:line="206" w:lineRule="exact"/>
        <w:ind w:left="320"/>
      </w:pPr>
      <w:r>
        <w:rPr>
          <w:noProof/>
        </w:rPr>
        <mc:AlternateContent>
          <mc:Choice Requires="wps">
            <w:drawing>
              <wp:anchor distT="414655" distB="1035685" distL="63500" distR="63500" simplePos="0" relativeHeight="377487126" behindDoc="1" locked="0" layoutInCell="1" allowOverlap="1" wp14:anchorId="0F342A0A" wp14:editId="4A6DFEAC">
                <wp:simplePos x="0" y="0"/>
                <wp:positionH relativeFrom="margin">
                  <wp:posOffset>-3175</wp:posOffset>
                </wp:positionH>
                <wp:positionV relativeFrom="paragraph">
                  <wp:posOffset>2096770</wp:posOffset>
                </wp:positionV>
                <wp:extent cx="97790" cy="95250"/>
                <wp:effectExtent l="4445" t="4445" r="2540" b="0"/>
                <wp:wrapTopAndBottom/>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B943" w14:textId="77777777" w:rsidR="0011485F" w:rsidRDefault="00C22FFD">
                            <w:pPr>
                              <w:pStyle w:val="Zkladntext150"/>
                              <w:shd w:val="clear" w:color="auto" w:fill="auto"/>
                              <w:spacing w:line="150" w:lineRule="exact"/>
                              <w:ind w:firstLine="0"/>
                            </w:pPr>
                            <w:r>
                              <w:rPr>
                                <w:rStyle w:val="Zkladntext15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342A0A" id="Text Box 32" o:spid="_x0000_s1045" type="#_x0000_t202" style="position:absolute;left:0;text-align:left;margin-left:-.25pt;margin-top:165.1pt;width:7.7pt;height:7.5pt;z-index:-125829354;visibility:visible;mso-wrap-style:square;mso-width-percent:0;mso-height-percent:0;mso-wrap-distance-left:5pt;mso-wrap-distance-top:32.65pt;mso-wrap-distance-right:5pt;mso-wrap-distance-bottom:81.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" filled="f" stroked="f">
                <v:textbox style="mso-fit-shape-to-text:t" inset="0,0,0,0">
                  <w:txbxContent>
                    <w:p w14:paraId="3BC6B943" w14:textId="77777777" w:rsidR="0011485F" w:rsidRDefault="00C22FFD">
                      <w:pPr>
                        <w:pStyle w:val="Zkladntext150"/>
                        <w:shd w:val="clear" w:color="auto" w:fill="auto"/>
                        <w:spacing w:line="150" w:lineRule="exact"/>
                        <w:ind w:firstLine="0"/>
                      </w:pPr>
                      <w:r>
                        <w:rPr>
                          <w:rStyle w:val="Zkladntext15Exact"/>
                        </w:rPr>
                        <w:t>V</w:t>
                      </w:r>
                    </w:p>
                  </w:txbxContent>
                </v:textbox>
                <w10:wrap type="topAndBottom" anchorx="margin"/>
              </v:shape>
            </w:pict>
          </mc:Fallback>
        </mc:AlternateContent>
      </w:r>
      <w:r>
        <w:rPr>
          <w:noProof/>
        </w:rPr>
        <mc:AlternateContent>
          <mc:Choice Requires="wps">
            <w:drawing>
              <wp:anchor distT="388620" distB="1036320" distL="63500" distR="1530350" simplePos="0" relativeHeight="377487127" behindDoc="1" locked="0" layoutInCell="1" allowOverlap="1" wp14:anchorId="5F3D79E7" wp14:editId="1C61DC23">
                <wp:simplePos x="0" y="0"/>
                <wp:positionH relativeFrom="margin">
                  <wp:posOffset>146050</wp:posOffset>
                </wp:positionH>
                <wp:positionV relativeFrom="paragraph">
                  <wp:posOffset>2070735</wp:posOffset>
                </wp:positionV>
                <wp:extent cx="524510" cy="120650"/>
                <wp:effectExtent l="1270" t="0" r="0" b="0"/>
                <wp:wrapTopAndBottom/>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43611" w14:textId="77777777" w:rsidR="0011485F" w:rsidRDefault="00C22FFD">
                            <w:pPr>
                              <w:pStyle w:val="Nadpis50"/>
                              <w:keepNext/>
                              <w:keepLines/>
                              <w:shd w:val="clear" w:color="auto" w:fill="auto"/>
                              <w:spacing w:before="0" w:after="0" w:line="190" w:lineRule="exact"/>
                              <w:ind w:firstLine="0"/>
                            </w:pPr>
                            <w:bookmarkStart w:id="25" w:name="bookmark20"/>
                            <w:r>
                              <w:rPr>
                                <w:rStyle w:val="Nadpis5Exact"/>
                                <w:b/>
                                <w:bCs/>
                              </w:rPr>
                              <w:t>Křižanově</w:t>
                            </w:r>
                            <w:bookmarkEnd w:id="2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3D79E7" id="Text Box 33" o:spid="_x0000_s1046" type="#_x0000_t202" style="position:absolute;left:0;text-align:left;margin-left:11.5pt;margin-top:163.05pt;width:41.3pt;height:9.5pt;z-index:-125829353;visibility:visible;mso-wrap-style:square;mso-width-percent:0;mso-height-percent:0;mso-wrap-distance-left:5pt;mso-wrap-distance-top:30.6pt;mso-wrap-distance-right:120.5pt;mso-wrap-distance-bottom:8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" filled="f" stroked="f">
                <v:textbox style="mso-fit-shape-to-text:t" inset="0,0,0,0">
                  <w:txbxContent>
                    <w:p w14:paraId="01243611" w14:textId="77777777" w:rsidR="0011485F" w:rsidRDefault="00C22FFD">
                      <w:pPr>
                        <w:pStyle w:val="Nadpis50"/>
                        <w:keepNext/>
                        <w:keepLines/>
                        <w:shd w:val="clear" w:color="auto" w:fill="auto"/>
                        <w:spacing w:before="0" w:after="0" w:line="190" w:lineRule="exact"/>
                        <w:ind w:firstLine="0"/>
                      </w:pPr>
                      <w:bookmarkStart w:id="26" w:name="bookmark20"/>
                      <w:r>
                        <w:rPr>
                          <w:rStyle w:val="Nadpis5Exact"/>
                          <w:b/>
                          <w:bCs/>
                        </w:rPr>
                        <w:t>Křižanově</w:t>
                      </w:r>
                      <w:bookmarkEnd w:id="26"/>
                    </w:p>
                  </w:txbxContent>
                </v:textbox>
                <w10:wrap type="topAndBottom" anchorx="margin"/>
              </v:shape>
            </w:pict>
          </mc:Fallback>
        </mc:AlternateContent>
      </w:r>
      <w:r>
        <w:rPr>
          <w:noProof/>
        </w:rPr>
        <mc:AlternateContent>
          <mc:Choice Requires="wps">
            <w:drawing>
              <wp:anchor distT="391160" distB="1033780" distL="63500" distR="63500" simplePos="0" relativeHeight="377487128" behindDoc="1" locked="0" layoutInCell="1" allowOverlap="1" wp14:anchorId="547A7C91" wp14:editId="10356CF1">
                <wp:simplePos x="0" y="0"/>
                <wp:positionH relativeFrom="margin">
                  <wp:posOffset>2200910</wp:posOffset>
                </wp:positionH>
                <wp:positionV relativeFrom="paragraph">
                  <wp:posOffset>2073275</wp:posOffset>
                </wp:positionV>
                <wp:extent cx="225425" cy="120650"/>
                <wp:effectExtent l="0" t="0" r="4445" b="3175"/>
                <wp:wrapTopAndBottom/>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A4697" w14:textId="77777777" w:rsidR="0011485F" w:rsidRDefault="00C22FFD">
                            <w:pPr>
                              <w:pStyle w:val="Nadpis50"/>
                              <w:keepNext/>
                              <w:keepLines/>
                              <w:shd w:val="clear" w:color="auto" w:fill="auto"/>
                              <w:spacing w:before="0" w:after="0" w:line="190" w:lineRule="exact"/>
                              <w:ind w:firstLine="0"/>
                            </w:pPr>
                            <w:bookmarkStart w:id="27" w:name="bookmark21"/>
                            <w:r>
                              <w:rPr>
                                <w:rStyle w:val="Nadpis5Exact"/>
                                <w:b/>
                                <w:bCs/>
                              </w:rPr>
                              <w:t>Dne</w:t>
                            </w:r>
                            <w:bookmarkEnd w:id="2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7A7C91" id="Text Box 34" o:spid="_x0000_s1047" type="#_x0000_t202" style="position:absolute;left:0;text-align:left;margin-left:173.3pt;margin-top:163.25pt;width:17.75pt;height:9.5pt;z-index:-125829352;visibility:visible;mso-wrap-style:square;mso-width-percent:0;mso-height-percent:0;mso-wrap-distance-left:5pt;mso-wrap-distance-top:30.8pt;mso-wrap-distance-right:5pt;mso-wrap-distance-bottom:8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" filled="f" stroked="f">
                <v:textbox style="mso-fit-shape-to-text:t" inset="0,0,0,0">
                  <w:txbxContent>
                    <w:p w14:paraId="1B1A4697" w14:textId="77777777" w:rsidR="0011485F" w:rsidRDefault="00C22FFD">
                      <w:pPr>
                        <w:pStyle w:val="Nadpis50"/>
                        <w:keepNext/>
                        <w:keepLines/>
                        <w:shd w:val="clear" w:color="auto" w:fill="auto"/>
                        <w:spacing w:before="0" w:after="0" w:line="190" w:lineRule="exact"/>
                        <w:ind w:firstLine="0"/>
                      </w:pPr>
                      <w:bookmarkStart w:id="28" w:name="bookmark21"/>
                      <w:r>
                        <w:rPr>
                          <w:rStyle w:val="Nadpis5Exact"/>
                          <w:b/>
                          <w:bCs/>
                        </w:rPr>
                        <w:t>Dne</w:t>
                      </w:r>
                      <w:bookmarkEnd w:id="28"/>
                    </w:p>
                  </w:txbxContent>
                </v:textbox>
                <w10:wrap type="topAndBottom" anchorx="margin"/>
              </v:shape>
            </w:pict>
          </mc:Fallback>
        </mc:AlternateContent>
      </w:r>
      <w:r>
        <w:rPr>
          <w:noProof/>
        </w:rPr>
        <mc:AlternateContent>
          <mc:Choice Requires="wps">
            <w:drawing>
              <wp:anchor distT="403225" distB="1040130" distL="63500" distR="63500" simplePos="0" relativeHeight="377487129" behindDoc="1" locked="0" layoutInCell="1" allowOverlap="1" wp14:anchorId="7A09A4DC" wp14:editId="5CB490C2">
                <wp:simplePos x="0" y="0"/>
                <wp:positionH relativeFrom="margin">
                  <wp:posOffset>2487295</wp:posOffset>
                </wp:positionH>
                <wp:positionV relativeFrom="paragraph">
                  <wp:posOffset>2085975</wp:posOffset>
                </wp:positionV>
                <wp:extent cx="539750" cy="101600"/>
                <wp:effectExtent l="0" t="3175" r="3810" b="0"/>
                <wp:wrapTopAndBottom/>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099AE" w14:textId="77777777" w:rsidR="0011485F" w:rsidRDefault="00C22FFD">
                            <w:pPr>
                              <w:pStyle w:val="Nadpis52"/>
                              <w:keepNext/>
                              <w:keepLines/>
                              <w:shd w:val="clear" w:color="auto" w:fill="auto"/>
                              <w:spacing w:line="160" w:lineRule="exact"/>
                            </w:pPr>
                            <w:bookmarkStart w:id="29" w:name="bookmark22"/>
                            <w:r>
                              <w:t>09</w:t>
                            </w:r>
                            <w:r>
                              <w:rPr>
                                <w:rStyle w:val="Nadpis527ptExact"/>
                                <w:b/>
                                <w:bCs/>
                              </w:rPr>
                              <w:t>.</w:t>
                            </w:r>
                            <w:r>
                              <w:t>07.2021</w:t>
                            </w:r>
                            <w:bookmarkEnd w:id="2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09A4DC" id="Text Box 35" o:spid="_x0000_s1048" type="#_x0000_t202" style="position:absolute;left:0;text-align:left;margin-left:195.85pt;margin-top:164.25pt;width:42.5pt;height:8pt;z-index:-125829351;visibility:visible;mso-wrap-style:square;mso-width-percent:0;mso-height-percent:0;mso-wrap-distance-left:5pt;mso-wrap-distance-top:31.75pt;mso-wrap-distance-right:5pt;mso-wrap-distance-bottom:8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" filled="f" stroked="f">
                <v:textbox style="mso-fit-shape-to-text:t" inset="0,0,0,0">
                  <w:txbxContent>
                    <w:p w14:paraId="1E0099AE" w14:textId="77777777" w:rsidR="0011485F" w:rsidRDefault="00C22FFD">
                      <w:pPr>
                        <w:pStyle w:val="Nadpis52"/>
                        <w:keepNext/>
                        <w:keepLines/>
                        <w:shd w:val="clear" w:color="auto" w:fill="auto"/>
                        <w:spacing w:line="160" w:lineRule="exact"/>
                      </w:pPr>
                      <w:bookmarkStart w:id="30" w:name="bookmark22"/>
                      <w:r>
                        <w:t>09</w:t>
                      </w:r>
                      <w:r>
                        <w:rPr>
                          <w:rStyle w:val="Nadpis527ptExact"/>
                          <w:b/>
                          <w:bCs/>
                        </w:rPr>
                        <w:t>.</w:t>
                      </w:r>
                      <w:r>
                        <w:t>07.2021</w:t>
                      </w:r>
                      <w:bookmarkEnd w:id="30"/>
                    </w:p>
                  </w:txbxContent>
                </v:textbox>
                <w10:wrap type="topAndBottom" anchorx="margin"/>
              </v:shape>
            </w:pict>
          </mc:Fallback>
        </mc:AlternateContent>
      </w:r>
      <w:r>
        <w:rPr>
          <w:noProof/>
        </w:rPr>
        <mc:AlternateContent>
          <mc:Choice Requires="wps">
            <w:drawing>
              <wp:anchor distT="758825" distB="0" distL="63500" distR="63500" simplePos="0" relativeHeight="377487130" behindDoc="1" locked="0" layoutInCell="1" allowOverlap="1" wp14:anchorId="5F06721F" wp14:editId="1C0A3CEF">
                <wp:simplePos x="0" y="0"/>
                <wp:positionH relativeFrom="margin">
                  <wp:posOffset>3096895</wp:posOffset>
                </wp:positionH>
                <wp:positionV relativeFrom="paragraph">
                  <wp:posOffset>2441575</wp:posOffset>
                </wp:positionV>
                <wp:extent cx="2871470" cy="109855"/>
                <wp:effectExtent l="0" t="0" r="0" b="0"/>
                <wp:wrapTopAndBottom/>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47694" w14:textId="3FDB5A6C" w:rsidR="0011485F" w:rsidRDefault="0011485F">
                            <w:pPr>
                              <w:jc w:val="center"/>
                              <w:rPr>
                                <w:sz w:val="2"/>
                                <w:szCs w:val="2"/>
                              </w:rPr>
                            </w:pPr>
                          </w:p>
                          <w:p w14:paraId="1D35E888" w14:textId="7C9B4233" w:rsidR="0011485F" w:rsidRDefault="00C22FFD">
                            <w:pPr>
                              <w:pStyle w:val="Titulekobrzku2"/>
                              <w:shd w:val="clear" w:color="auto" w:fill="auto"/>
                              <w:spacing w:line="150" w:lineRule="exact"/>
                            </w:pPr>
                            <w:r>
                              <w:t>podpis Zmocnitele</w:t>
                            </w:r>
                            <w:r w:rsidR="00421ACD">
                              <w:t xml:space="preserve"> </w:t>
                            </w:r>
                            <w:r w:rsidR="002C40AB">
                              <w:t xml:space="preserve">    </w:t>
                            </w:r>
                            <w:r w:rsidR="00421ACD">
                              <w:t>Tomšíková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06721F" id="Text Box 36" o:spid="_x0000_s1049" type="#_x0000_t202" style="position:absolute;left:0;text-align:left;margin-left:243.85pt;margin-top:192.25pt;width:226.1pt;height:8.65pt;z-index:-125829350;visibility:visible;mso-wrap-style:square;mso-width-percent:0;mso-height-percent:0;mso-wrap-distance-left:5pt;mso-wrap-distance-top:59.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" filled="f" stroked="f">
                <v:textbox style="mso-fit-shape-to-text:t" inset="0,0,0,0">
                  <w:txbxContent>
                    <w:p w14:paraId="63B47694" w14:textId="3FDB5A6C" w:rsidR="0011485F" w:rsidRDefault="0011485F">
                      <w:pPr>
                        <w:jc w:val="center"/>
                        <w:rPr>
                          <w:sz w:val="2"/>
                          <w:szCs w:val="2"/>
                        </w:rPr>
                      </w:pPr>
                    </w:p>
                    <w:p w14:paraId="1D35E888" w14:textId="7C9B4233" w:rsidR="0011485F" w:rsidRDefault="00C22FFD">
                      <w:pPr>
                        <w:pStyle w:val="Titulekobrzku2"/>
                        <w:shd w:val="clear" w:color="auto" w:fill="auto"/>
                        <w:spacing w:line="150" w:lineRule="exact"/>
                      </w:pPr>
                      <w:r>
                        <w:t>podpis Zmocnitele</w:t>
                      </w:r>
                      <w:r w:rsidR="00421ACD">
                        <w:t xml:space="preserve"> </w:t>
                      </w:r>
                      <w:r w:rsidR="002C40AB">
                        <w:t xml:space="preserve">    </w:t>
                      </w:r>
                      <w:r w:rsidR="00421ACD">
                        <w:t>Tomšíková</w:t>
                      </w:r>
                    </w:p>
                  </w:txbxContent>
                </v:textbox>
                <w10:wrap type="topAndBottom" anchorx="margin"/>
              </v:shape>
            </w:pict>
          </mc:Fallback>
        </mc:AlternateContent>
      </w:r>
      <w:r w:rsidR="00C22FFD">
        <w:t>podala výpověď smlouvy uzavřené mimo prostory obvyklé k podnikání držitele licence nebo distančním způsobem dle § 11 a odst. 3 energetického zákona.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86"/>
        <w:gridCol w:w="773"/>
        <w:gridCol w:w="1056"/>
        <w:gridCol w:w="878"/>
      </w:tblGrid>
      <w:tr w:rsidR="0011485F" w14:paraId="1C3C7331" w14:textId="77777777">
        <w:trPr>
          <w:trHeight w:hRule="exact" w:val="134"/>
          <w:jc w:val="center"/>
        </w:trPr>
        <w:tc>
          <w:tcPr>
            <w:tcW w:w="9393" w:type="dxa"/>
            <w:gridSpan w:val="4"/>
            <w:tcBorders>
              <w:top w:val="single" w:sz="4" w:space="0" w:color="auto"/>
              <w:left w:val="single" w:sz="4" w:space="0" w:color="auto"/>
              <w:right w:val="single" w:sz="4" w:space="0" w:color="auto"/>
            </w:tcBorders>
            <w:shd w:val="clear" w:color="auto" w:fill="FFFFFF"/>
          </w:tcPr>
          <w:p w14:paraId="0EB04B11" w14:textId="77777777" w:rsidR="0011485F" w:rsidRDefault="0011485F">
            <w:pPr>
              <w:framePr w:w="9394" w:wrap="notBeside" w:vAnchor="text" w:hAnchor="text" w:xAlign="center" w:y="1"/>
              <w:rPr>
                <w:sz w:val="10"/>
                <w:szCs w:val="10"/>
              </w:rPr>
            </w:pPr>
          </w:p>
        </w:tc>
      </w:tr>
      <w:tr w:rsidR="0011485F" w14:paraId="0458FFBA" w14:textId="77777777">
        <w:trPr>
          <w:trHeight w:hRule="exact" w:val="307"/>
          <w:jc w:val="center"/>
        </w:trPr>
        <w:tc>
          <w:tcPr>
            <w:tcW w:w="9393" w:type="dxa"/>
            <w:gridSpan w:val="4"/>
            <w:tcBorders>
              <w:top w:val="single" w:sz="4" w:space="0" w:color="auto"/>
              <w:left w:val="single" w:sz="4" w:space="0" w:color="auto"/>
              <w:right w:val="single" w:sz="4" w:space="0" w:color="auto"/>
            </w:tcBorders>
            <w:shd w:val="clear" w:color="auto" w:fill="FFFFFF"/>
            <w:vAlign w:val="bottom"/>
          </w:tcPr>
          <w:p w14:paraId="561BD220" w14:textId="77777777" w:rsidR="0011485F" w:rsidRDefault="00C22FFD">
            <w:pPr>
              <w:pStyle w:val="Zkladntext20"/>
              <w:framePr w:w="9394" w:wrap="notBeside" w:vAnchor="text" w:hAnchor="text" w:xAlign="center" w:y="1"/>
              <w:shd w:val="clear" w:color="auto" w:fill="auto"/>
              <w:spacing w:before="0" w:after="0" w:line="150" w:lineRule="exact"/>
              <w:ind w:left="140" w:firstLine="0"/>
            </w:pPr>
            <w:r>
              <w:rPr>
                <w:rStyle w:val="Zkladntext2Arial0"/>
              </w:rPr>
              <w:t xml:space="preserve">EIC/EAN odběrného místa: </w:t>
            </w:r>
            <w:r>
              <w:rPr>
                <w:rStyle w:val="Zkladntext2Arial"/>
              </w:rPr>
              <w:t>27ZG600Z07275920</w:t>
            </w:r>
          </w:p>
        </w:tc>
      </w:tr>
      <w:tr w:rsidR="0011485F" w14:paraId="65FF3EEC" w14:textId="77777777">
        <w:trPr>
          <w:trHeight w:hRule="exact" w:val="370"/>
          <w:jc w:val="center"/>
        </w:trPr>
        <w:tc>
          <w:tcPr>
            <w:tcW w:w="7459" w:type="dxa"/>
            <w:gridSpan w:val="2"/>
            <w:tcBorders>
              <w:top w:val="single" w:sz="4" w:space="0" w:color="auto"/>
              <w:left w:val="single" w:sz="4" w:space="0" w:color="auto"/>
            </w:tcBorders>
            <w:shd w:val="clear" w:color="auto" w:fill="FFFFFF"/>
            <w:vAlign w:val="center"/>
          </w:tcPr>
          <w:p w14:paraId="65573DD6" w14:textId="77777777" w:rsidR="0011485F" w:rsidRDefault="00C22FFD">
            <w:pPr>
              <w:pStyle w:val="Zkladntext20"/>
              <w:framePr w:w="9394" w:wrap="notBeside" w:vAnchor="text" w:hAnchor="text" w:xAlign="center" w:y="1"/>
              <w:shd w:val="clear" w:color="auto" w:fill="auto"/>
              <w:spacing w:before="0" w:after="0" w:line="150" w:lineRule="exact"/>
              <w:ind w:firstLine="0"/>
            </w:pPr>
            <w:r>
              <w:rPr>
                <w:rStyle w:val="Zkladntext2Arial0"/>
              </w:rPr>
              <w:t>Adresa odběrného místa:</w:t>
            </w:r>
          </w:p>
        </w:tc>
        <w:tc>
          <w:tcPr>
            <w:tcW w:w="1056" w:type="dxa"/>
            <w:tcBorders>
              <w:top w:val="single" w:sz="4" w:space="0" w:color="auto"/>
              <w:left w:val="single" w:sz="4" w:space="0" w:color="auto"/>
            </w:tcBorders>
            <w:shd w:val="clear" w:color="auto" w:fill="FFFFFF"/>
          </w:tcPr>
          <w:p w14:paraId="5EEC2E94" w14:textId="77777777" w:rsidR="0011485F" w:rsidRDefault="0011485F">
            <w:pPr>
              <w:framePr w:w="9394" w:wrap="notBeside" w:vAnchor="text" w:hAnchor="text" w:xAlign="center" w:y="1"/>
              <w:rPr>
                <w:sz w:val="10"/>
                <w:szCs w:val="10"/>
              </w:rPr>
            </w:pPr>
          </w:p>
        </w:tc>
        <w:tc>
          <w:tcPr>
            <w:tcW w:w="878" w:type="dxa"/>
            <w:tcBorders>
              <w:top w:val="single" w:sz="4" w:space="0" w:color="auto"/>
              <w:left w:val="single" w:sz="4" w:space="0" w:color="auto"/>
              <w:right w:val="single" w:sz="4" w:space="0" w:color="auto"/>
            </w:tcBorders>
            <w:shd w:val="clear" w:color="auto" w:fill="FFFFFF"/>
          </w:tcPr>
          <w:p w14:paraId="25C3DCED" w14:textId="77777777" w:rsidR="0011485F" w:rsidRDefault="0011485F">
            <w:pPr>
              <w:framePr w:w="9394" w:wrap="notBeside" w:vAnchor="text" w:hAnchor="text" w:xAlign="center" w:y="1"/>
              <w:rPr>
                <w:sz w:val="10"/>
                <w:szCs w:val="10"/>
              </w:rPr>
            </w:pPr>
          </w:p>
        </w:tc>
      </w:tr>
      <w:tr w:rsidR="0011485F" w14:paraId="636A1CD0" w14:textId="77777777">
        <w:trPr>
          <w:trHeight w:hRule="exact" w:val="317"/>
          <w:jc w:val="center"/>
        </w:trPr>
        <w:tc>
          <w:tcPr>
            <w:tcW w:w="6686" w:type="dxa"/>
            <w:tcBorders>
              <w:top w:val="single" w:sz="4" w:space="0" w:color="auto"/>
              <w:left w:val="single" w:sz="4" w:space="0" w:color="auto"/>
            </w:tcBorders>
            <w:shd w:val="clear" w:color="auto" w:fill="FFFFFF"/>
            <w:vAlign w:val="center"/>
          </w:tcPr>
          <w:p w14:paraId="0C1DC0E0" w14:textId="77777777" w:rsidR="0011485F" w:rsidRDefault="00C22FFD">
            <w:pPr>
              <w:pStyle w:val="Zkladntext20"/>
              <w:framePr w:w="9394" w:wrap="notBeside" w:vAnchor="text" w:hAnchor="text" w:xAlign="center" w:y="1"/>
              <w:shd w:val="clear" w:color="auto" w:fill="auto"/>
              <w:spacing w:before="0" w:after="0" w:line="150" w:lineRule="exact"/>
              <w:ind w:firstLine="0"/>
              <w:jc w:val="right"/>
            </w:pPr>
            <w:r>
              <w:rPr>
                <w:rStyle w:val="Zkladntext2Arial0"/>
              </w:rPr>
              <w:t xml:space="preserve">Ulice </w:t>
            </w:r>
            <w:r>
              <w:rPr>
                <w:rStyle w:val="Zkladntext2Arial"/>
              </w:rPr>
              <w:t xml:space="preserve">Na Kopci </w:t>
            </w:r>
            <w:r>
              <w:rPr>
                <w:rStyle w:val="Zkladntext2Arial0"/>
              </w:rPr>
              <w:t>č popisné/</w:t>
            </w:r>
            <w:proofErr w:type="spellStart"/>
            <w:r>
              <w:rPr>
                <w:rStyle w:val="Zkladntext2Arial0"/>
              </w:rPr>
              <w:t>parc</w:t>
            </w:r>
            <w:proofErr w:type="spellEnd"/>
          </w:p>
        </w:tc>
        <w:tc>
          <w:tcPr>
            <w:tcW w:w="773" w:type="dxa"/>
            <w:tcBorders>
              <w:top w:val="single" w:sz="4" w:space="0" w:color="auto"/>
              <w:left w:val="single" w:sz="4" w:space="0" w:color="auto"/>
            </w:tcBorders>
            <w:shd w:val="clear" w:color="auto" w:fill="FFFFFF"/>
            <w:vAlign w:val="center"/>
          </w:tcPr>
          <w:p w14:paraId="6C7CFC62" w14:textId="77777777" w:rsidR="0011485F" w:rsidRDefault="00C22FFD">
            <w:pPr>
              <w:pStyle w:val="Zkladntext20"/>
              <w:framePr w:w="9394" w:wrap="notBeside" w:vAnchor="text" w:hAnchor="text" w:xAlign="center" w:y="1"/>
              <w:shd w:val="clear" w:color="auto" w:fill="auto"/>
              <w:spacing w:before="0" w:after="0" w:line="150" w:lineRule="exact"/>
              <w:ind w:firstLine="0"/>
            </w:pPr>
            <w:r>
              <w:rPr>
                <w:rStyle w:val="Zkladntext2Arial"/>
              </w:rPr>
              <w:t>4877</w:t>
            </w:r>
          </w:p>
        </w:tc>
        <w:tc>
          <w:tcPr>
            <w:tcW w:w="1056" w:type="dxa"/>
            <w:tcBorders>
              <w:top w:val="single" w:sz="4" w:space="0" w:color="auto"/>
              <w:left w:val="single" w:sz="4" w:space="0" w:color="auto"/>
            </w:tcBorders>
            <w:shd w:val="clear" w:color="auto" w:fill="FFFFFF"/>
            <w:vAlign w:val="center"/>
          </w:tcPr>
          <w:p w14:paraId="11EB1F7C" w14:textId="77777777" w:rsidR="0011485F" w:rsidRDefault="00C22FFD">
            <w:pPr>
              <w:pStyle w:val="Zkladntext20"/>
              <w:framePr w:w="9394" w:wrap="notBeside" w:vAnchor="text" w:hAnchor="text" w:xAlign="center" w:y="1"/>
              <w:shd w:val="clear" w:color="auto" w:fill="auto"/>
              <w:spacing w:before="0" w:after="0" w:line="150" w:lineRule="exact"/>
              <w:ind w:firstLine="0"/>
              <w:jc w:val="right"/>
            </w:pPr>
            <w:r>
              <w:rPr>
                <w:rStyle w:val="Zkladntext2Arial0"/>
              </w:rPr>
              <w:t>č. orientační</w:t>
            </w:r>
          </w:p>
        </w:tc>
        <w:tc>
          <w:tcPr>
            <w:tcW w:w="878" w:type="dxa"/>
            <w:tcBorders>
              <w:top w:val="single" w:sz="4" w:space="0" w:color="auto"/>
              <w:left w:val="single" w:sz="4" w:space="0" w:color="auto"/>
              <w:right w:val="single" w:sz="4" w:space="0" w:color="auto"/>
            </w:tcBorders>
            <w:shd w:val="clear" w:color="auto" w:fill="FFFFFF"/>
            <w:vAlign w:val="center"/>
          </w:tcPr>
          <w:p w14:paraId="04239079" w14:textId="77777777" w:rsidR="0011485F" w:rsidRDefault="00C22FFD">
            <w:pPr>
              <w:pStyle w:val="Zkladntext20"/>
              <w:framePr w:w="9394" w:wrap="notBeside" w:vAnchor="text" w:hAnchor="text" w:xAlign="center" w:y="1"/>
              <w:shd w:val="clear" w:color="auto" w:fill="auto"/>
              <w:spacing w:before="0" w:after="0" w:line="150" w:lineRule="exact"/>
              <w:ind w:firstLine="0"/>
            </w:pPr>
            <w:r>
              <w:rPr>
                <w:rStyle w:val="Zkladntext2Arial"/>
              </w:rPr>
              <w:t>28</w:t>
            </w:r>
          </w:p>
        </w:tc>
      </w:tr>
      <w:tr w:rsidR="0011485F" w14:paraId="512CE64E" w14:textId="77777777">
        <w:trPr>
          <w:trHeight w:hRule="exact" w:val="374"/>
          <w:jc w:val="center"/>
        </w:trPr>
        <w:tc>
          <w:tcPr>
            <w:tcW w:w="6686" w:type="dxa"/>
            <w:tcBorders>
              <w:top w:val="single" w:sz="4" w:space="0" w:color="auto"/>
              <w:left w:val="single" w:sz="4" w:space="0" w:color="auto"/>
            </w:tcBorders>
            <w:shd w:val="clear" w:color="auto" w:fill="FFFFFF"/>
            <w:vAlign w:val="center"/>
          </w:tcPr>
          <w:p w14:paraId="78E053DE" w14:textId="77777777" w:rsidR="0011485F" w:rsidRDefault="00C22FFD">
            <w:pPr>
              <w:pStyle w:val="Zkladntext20"/>
              <w:framePr w:w="9394" w:wrap="notBeside" w:vAnchor="text" w:hAnchor="text" w:xAlign="center" w:y="1"/>
              <w:shd w:val="clear" w:color="auto" w:fill="auto"/>
              <w:spacing w:before="0" w:after="0" w:line="150" w:lineRule="exact"/>
              <w:ind w:firstLine="0"/>
              <w:jc w:val="right"/>
            </w:pPr>
            <w:r>
              <w:rPr>
                <w:rStyle w:val="Zkladntext2Arial0"/>
              </w:rPr>
              <w:t>patro</w:t>
            </w:r>
          </w:p>
        </w:tc>
        <w:tc>
          <w:tcPr>
            <w:tcW w:w="773" w:type="dxa"/>
            <w:tcBorders>
              <w:top w:val="single" w:sz="4" w:space="0" w:color="auto"/>
              <w:left w:val="single" w:sz="4" w:space="0" w:color="auto"/>
            </w:tcBorders>
            <w:shd w:val="clear" w:color="auto" w:fill="FFFFFF"/>
          </w:tcPr>
          <w:p w14:paraId="50FE5299" w14:textId="77777777" w:rsidR="0011485F" w:rsidRDefault="0011485F">
            <w:pPr>
              <w:framePr w:w="9394" w:wrap="notBeside" w:vAnchor="text" w:hAnchor="text" w:xAlign="center" w:y="1"/>
              <w:rPr>
                <w:sz w:val="10"/>
                <w:szCs w:val="10"/>
              </w:rPr>
            </w:pPr>
          </w:p>
        </w:tc>
        <w:tc>
          <w:tcPr>
            <w:tcW w:w="1056" w:type="dxa"/>
            <w:tcBorders>
              <w:top w:val="single" w:sz="4" w:space="0" w:color="auto"/>
              <w:left w:val="single" w:sz="4" w:space="0" w:color="auto"/>
            </w:tcBorders>
            <w:shd w:val="clear" w:color="auto" w:fill="FFFFFF"/>
            <w:vAlign w:val="center"/>
          </w:tcPr>
          <w:p w14:paraId="47B3A79A" w14:textId="77777777" w:rsidR="0011485F" w:rsidRDefault="00C22FFD">
            <w:pPr>
              <w:pStyle w:val="Zkladntext20"/>
              <w:framePr w:w="9394" w:wrap="notBeside" w:vAnchor="text" w:hAnchor="text" w:xAlign="center" w:y="1"/>
              <w:shd w:val="clear" w:color="auto" w:fill="auto"/>
              <w:spacing w:before="0" w:after="0" w:line="150" w:lineRule="exact"/>
              <w:ind w:firstLine="0"/>
              <w:jc w:val="right"/>
            </w:pPr>
            <w:r>
              <w:rPr>
                <w:rStyle w:val="Zkladntext2Arial0"/>
              </w:rPr>
              <w:t>č. bytu</w:t>
            </w:r>
          </w:p>
        </w:tc>
        <w:tc>
          <w:tcPr>
            <w:tcW w:w="878" w:type="dxa"/>
            <w:tcBorders>
              <w:top w:val="single" w:sz="4" w:space="0" w:color="auto"/>
              <w:left w:val="single" w:sz="4" w:space="0" w:color="auto"/>
              <w:right w:val="single" w:sz="4" w:space="0" w:color="auto"/>
            </w:tcBorders>
            <w:shd w:val="clear" w:color="auto" w:fill="FFFFFF"/>
          </w:tcPr>
          <w:p w14:paraId="523187A0" w14:textId="77777777" w:rsidR="0011485F" w:rsidRDefault="0011485F">
            <w:pPr>
              <w:framePr w:w="9394" w:wrap="notBeside" w:vAnchor="text" w:hAnchor="text" w:xAlign="center" w:y="1"/>
              <w:rPr>
                <w:sz w:val="10"/>
                <w:szCs w:val="10"/>
              </w:rPr>
            </w:pPr>
          </w:p>
        </w:tc>
      </w:tr>
      <w:tr w:rsidR="0011485F" w14:paraId="170A424C" w14:textId="77777777">
        <w:trPr>
          <w:trHeight w:hRule="exact" w:val="317"/>
          <w:jc w:val="center"/>
        </w:trPr>
        <w:tc>
          <w:tcPr>
            <w:tcW w:w="7459" w:type="dxa"/>
            <w:gridSpan w:val="2"/>
            <w:tcBorders>
              <w:top w:val="single" w:sz="4" w:space="0" w:color="auto"/>
              <w:left w:val="single" w:sz="4" w:space="0" w:color="auto"/>
            </w:tcBorders>
            <w:shd w:val="clear" w:color="auto" w:fill="FFFFFF"/>
            <w:vAlign w:val="bottom"/>
          </w:tcPr>
          <w:p w14:paraId="428C2EBB" w14:textId="2604D5C6" w:rsidR="0011485F" w:rsidRDefault="00C22FFD">
            <w:pPr>
              <w:pStyle w:val="Zkladntext20"/>
              <w:framePr w:w="9394" w:wrap="notBeside" w:vAnchor="text" w:hAnchor="text" w:xAlign="center" w:y="1"/>
              <w:shd w:val="clear" w:color="auto" w:fill="auto"/>
              <w:spacing w:before="0" w:after="0" w:line="150" w:lineRule="exact"/>
              <w:ind w:firstLine="0"/>
            </w:pPr>
            <w:r>
              <w:rPr>
                <w:rStyle w:val="Zkladntext2Arial0"/>
              </w:rPr>
              <w:t>Obe</w:t>
            </w:r>
            <w:r w:rsidR="00421ACD">
              <w:rPr>
                <w:rStyle w:val="Zkladntext2Arial0"/>
              </w:rPr>
              <w:t xml:space="preserve">c / část </w:t>
            </w:r>
            <w:proofErr w:type="gramStart"/>
            <w:r w:rsidR="00421ACD">
              <w:rPr>
                <w:rStyle w:val="Zkladntext2Arial0"/>
              </w:rPr>
              <w:t>obce</w:t>
            </w:r>
            <w:r>
              <w:rPr>
                <w:rStyle w:val="Zkladntext2Arial0"/>
              </w:rPr>
              <w:t xml:space="preserve"> - </w:t>
            </w:r>
            <w:r>
              <w:rPr>
                <w:rStyle w:val="Zkladntext2Arial"/>
              </w:rPr>
              <w:t>Jihlava</w:t>
            </w:r>
            <w:proofErr w:type="gramEnd"/>
          </w:p>
        </w:tc>
        <w:tc>
          <w:tcPr>
            <w:tcW w:w="1934" w:type="dxa"/>
            <w:gridSpan w:val="2"/>
            <w:tcBorders>
              <w:top w:val="single" w:sz="4" w:space="0" w:color="auto"/>
              <w:left w:val="single" w:sz="4" w:space="0" w:color="auto"/>
              <w:right w:val="single" w:sz="4" w:space="0" w:color="auto"/>
            </w:tcBorders>
            <w:shd w:val="clear" w:color="auto" w:fill="FFFFFF"/>
            <w:vAlign w:val="bottom"/>
          </w:tcPr>
          <w:p w14:paraId="16E98118" w14:textId="77777777" w:rsidR="0011485F" w:rsidRDefault="00C22FFD">
            <w:pPr>
              <w:pStyle w:val="Zkladntext20"/>
              <w:framePr w:w="9394" w:wrap="notBeside" w:vAnchor="text" w:hAnchor="text" w:xAlign="center" w:y="1"/>
              <w:shd w:val="clear" w:color="auto" w:fill="auto"/>
              <w:spacing w:before="0" w:after="0" w:line="150" w:lineRule="exact"/>
              <w:ind w:left="140" w:firstLine="0"/>
            </w:pPr>
            <w:r>
              <w:rPr>
                <w:rStyle w:val="Zkladntext2Arial0"/>
              </w:rPr>
              <w:t xml:space="preserve">PSČ </w:t>
            </w:r>
            <w:r>
              <w:rPr>
                <w:rStyle w:val="Zkladntext2Arial"/>
              </w:rPr>
              <w:t>586 01</w:t>
            </w:r>
          </w:p>
        </w:tc>
      </w:tr>
      <w:tr w:rsidR="0011485F" w14:paraId="71AB6080" w14:textId="77777777">
        <w:trPr>
          <w:trHeight w:hRule="exact" w:val="139"/>
          <w:jc w:val="center"/>
        </w:trPr>
        <w:tc>
          <w:tcPr>
            <w:tcW w:w="9393" w:type="dxa"/>
            <w:gridSpan w:val="4"/>
            <w:tcBorders>
              <w:top w:val="single" w:sz="4" w:space="0" w:color="auto"/>
              <w:left w:val="single" w:sz="4" w:space="0" w:color="auto"/>
              <w:bottom w:val="single" w:sz="4" w:space="0" w:color="auto"/>
              <w:right w:val="single" w:sz="4" w:space="0" w:color="auto"/>
            </w:tcBorders>
            <w:shd w:val="clear" w:color="auto" w:fill="FFFFFF"/>
          </w:tcPr>
          <w:p w14:paraId="7F9E2982" w14:textId="77777777" w:rsidR="0011485F" w:rsidRDefault="0011485F">
            <w:pPr>
              <w:framePr w:w="9394" w:wrap="notBeside" w:vAnchor="text" w:hAnchor="text" w:xAlign="center" w:y="1"/>
              <w:rPr>
                <w:sz w:val="10"/>
                <w:szCs w:val="10"/>
              </w:rPr>
            </w:pPr>
          </w:p>
        </w:tc>
      </w:tr>
    </w:tbl>
    <w:p w14:paraId="56A20D81" w14:textId="77777777" w:rsidR="0011485F" w:rsidRDefault="0011485F">
      <w:pPr>
        <w:framePr w:w="9394" w:wrap="notBeside" w:vAnchor="text" w:hAnchor="text" w:xAlign="center" w:y="1"/>
        <w:rPr>
          <w:sz w:val="2"/>
          <w:szCs w:val="2"/>
        </w:rPr>
      </w:pPr>
    </w:p>
    <w:p w14:paraId="21ECE335" w14:textId="77777777" w:rsidR="0011485F" w:rsidRDefault="0011485F">
      <w:pPr>
        <w:rPr>
          <w:sz w:val="2"/>
          <w:szCs w:val="2"/>
        </w:rPr>
      </w:pPr>
    </w:p>
    <w:p w14:paraId="17D53DD3" w14:textId="77777777" w:rsidR="0011485F" w:rsidRDefault="00C22FFD">
      <w:pPr>
        <w:pStyle w:val="Zkladntext110"/>
        <w:shd w:val="clear" w:color="auto" w:fill="auto"/>
        <w:spacing w:after="0" w:line="245" w:lineRule="exact"/>
        <w:ind w:right="1760"/>
        <w:jc w:val="left"/>
      </w:pPr>
      <w:r>
        <w:t>Pražská plynárenská, a. s., zapsaná v obchodním rejstříku vedeném Městským soudem v Praze, oddíl B, vložka 2337 PP-23-1-003-17</w:t>
      </w:r>
      <w:r>
        <w:br w:type="page"/>
      </w:r>
    </w:p>
    <w:sectPr w:rsidR="0011485F">
      <w:type w:val="continuous"/>
      <w:pgSz w:w="11900" w:h="16840"/>
      <w:pgMar w:top="3194" w:right="1315" w:bottom="571" w:left="11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DCEE" w14:textId="77777777" w:rsidR="00CB2558" w:rsidRDefault="00CB2558">
      <w:r>
        <w:separator/>
      </w:r>
    </w:p>
  </w:endnote>
  <w:endnote w:type="continuationSeparator" w:id="0">
    <w:p w14:paraId="39B24BF6" w14:textId="77777777" w:rsidR="00CB2558" w:rsidRDefault="00CB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DA3D" w14:textId="206F2E5D" w:rsidR="0011485F" w:rsidRDefault="002B1A74">
    <w:pPr>
      <w:rPr>
        <w:sz w:val="2"/>
        <w:szCs w:val="2"/>
      </w:rPr>
    </w:pPr>
    <w:r>
      <w:rPr>
        <w:noProof/>
      </w:rPr>
      <mc:AlternateContent>
        <mc:Choice Requires="wps">
          <w:drawing>
            <wp:anchor distT="0" distB="0" distL="63500" distR="63500" simplePos="0" relativeHeight="314572416" behindDoc="1" locked="0" layoutInCell="1" allowOverlap="1" wp14:anchorId="3E27F650" wp14:editId="3D708370">
              <wp:simplePos x="0" y="0"/>
              <wp:positionH relativeFrom="page">
                <wp:posOffset>608965</wp:posOffset>
              </wp:positionH>
              <wp:positionV relativeFrom="page">
                <wp:posOffset>10327005</wp:posOffset>
              </wp:positionV>
              <wp:extent cx="3447415" cy="147320"/>
              <wp:effectExtent l="0" t="1905"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6EEA2" w14:textId="045E3298" w:rsidR="0011485F" w:rsidRDefault="00C22FFD">
                          <w:pPr>
                            <w:pStyle w:val="ZhlavneboZpat0"/>
                            <w:shd w:val="clear" w:color="auto" w:fill="auto"/>
                            <w:spacing w:line="240" w:lineRule="auto"/>
                          </w:pPr>
                          <w:r>
                            <w:rPr>
                              <w:rStyle w:val="ZhlavneboZpat95pt"/>
                            </w:rPr>
                            <w:t xml:space="preserve">Zákaznická linka </w:t>
                          </w:r>
                          <w:proofErr w:type="spellStart"/>
                          <w:r>
                            <w:rPr>
                              <w:rStyle w:val="ZhlavneboZpat95pt"/>
                            </w:rPr>
                            <w:t>GasNet</w:t>
                          </w:r>
                          <w:proofErr w:type="spellEnd"/>
                          <w:r>
                            <w:rPr>
                              <w:rStyle w:val="ZhlavneboZpat95pt"/>
                            </w:rPr>
                            <w:t xml:space="preserve"> </w:t>
                          </w:r>
                          <w:r w:rsidR="00421ACD">
                            <w:rPr>
                              <w:rStyle w:val="ZhlavneboZpat95pt"/>
                            </w:rPr>
                            <w:t>-----</w:t>
                          </w:r>
                          <w:r>
                            <w:rPr>
                              <w:rStyle w:val="ZhlavneboZpat95pt"/>
                            </w:rPr>
                            <w:t xml:space="preserve">, </w:t>
                          </w:r>
                          <w:r w:rsidR="00421ACD">
                            <w:rPr>
                              <w:rStyle w:val="ZhlavneboZpat95pt"/>
                              <w:lang w:val="en-US" w:eastAsia="en-US" w:bidi="en-US"/>
                            </w:rPr>
                            <w:t>-----</w:t>
                          </w:r>
                          <w:r>
                            <w:rPr>
                              <w:rStyle w:val="ZhlavneboZpat95pt"/>
                              <w:lang w:val="en-US" w:eastAsia="en-US" w:bidi="en-US"/>
                            </w:rPr>
                            <w:t>, www.gasnet.cz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27F650" id="_x0000_t202" coordsize="21600,21600" o:spt="202" path="m,l,21600r21600,l21600,xe">
              <v:stroke joinstyle="miter"/>
              <v:path gradientshapeok="t" o:connecttype="rect"/>
            </v:shapetype>
            <v:shape id="_x0000_s1050" type="#_x0000_t202" style="position:absolute;margin-left:47.95pt;margin-top:813.15pt;width:271.45pt;height:11.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" filled="f" stroked="f">
              <v:textbox style="mso-fit-shape-to-text:t" inset="0,0,0,0">
                <w:txbxContent>
                  <w:p w14:paraId="3416EEA2" w14:textId="045E3298" w:rsidR="0011485F" w:rsidRDefault="00C22FFD">
                    <w:pPr>
                      <w:pStyle w:val="ZhlavneboZpat0"/>
                      <w:shd w:val="clear" w:color="auto" w:fill="auto"/>
                      <w:spacing w:line="240" w:lineRule="auto"/>
                    </w:pPr>
                    <w:r>
                      <w:rPr>
                        <w:rStyle w:val="ZhlavneboZpat95pt"/>
                      </w:rPr>
                      <w:t xml:space="preserve">Zákaznická linka </w:t>
                    </w:r>
                    <w:proofErr w:type="spellStart"/>
                    <w:r>
                      <w:rPr>
                        <w:rStyle w:val="ZhlavneboZpat95pt"/>
                      </w:rPr>
                      <w:t>GasNet</w:t>
                    </w:r>
                    <w:proofErr w:type="spellEnd"/>
                    <w:r>
                      <w:rPr>
                        <w:rStyle w:val="ZhlavneboZpat95pt"/>
                      </w:rPr>
                      <w:t xml:space="preserve"> </w:t>
                    </w:r>
                    <w:r w:rsidR="00421ACD">
                      <w:rPr>
                        <w:rStyle w:val="ZhlavneboZpat95pt"/>
                      </w:rPr>
                      <w:t>-----</w:t>
                    </w:r>
                    <w:r>
                      <w:rPr>
                        <w:rStyle w:val="ZhlavneboZpat95pt"/>
                      </w:rPr>
                      <w:t xml:space="preserve">, </w:t>
                    </w:r>
                    <w:r w:rsidR="00421ACD">
                      <w:rPr>
                        <w:rStyle w:val="ZhlavneboZpat95pt"/>
                        <w:lang w:val="en-US" w:eastAsia="en-US" w:bidi="en-US"/>
                      </w:rPr>
                      <w:t>-----</w:t>
                    </w:r>
                    <w:r>
                      <w:rPr>
                        <w:rStyle w:val="ZhlavneboZpat95pt"/>
                        <w:lang w:val="en-US" w:eastAsia="en-US" w:bidi="en-US"/>
                      </w:rPr>
                      <w:t>, www.gasnet.cz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27CE" w14:textId="1C5F20E3" w:rsidR="0011485F" w:rsidRDefault="002B1A74">
    <w:pPr>
      <w:rPr>
        <w:sz w:val="2"/>
        <w:szCs w:val="2"/>
      </w:rPr>
    </w:pPr>
    <w:r>
      <w:rPr>
        <w:noProof/>
      </w:rPr>
      <mc:AlternateContent>
        <mc:Choice Requires="wps">
          <w:drawing>
            <wp:anchor distT="0" distB="0" distL="63500" distR="63500" simplePos="0" relativeHeight="314572417" behindDoc="1" locked="0" layoutInCell="1" allowOverlap="1" wp14:anchorId="1E213EA5" wp14:editId="1E18115F">
              <wp:simplePos x="0" y="0"/>
              <wp:positionH relativeFrom="page">
                <wp:posOffset>774700</wp:posOffset>
              </wp:positionH>
              <wp:positionV relativeFrom="page">
                <wp:posOffset>10182225</wp:posOffset>
              </wp:positionV>
              <wp:extent cx="3790315" cy="139700"/>
              <wp:effectExtent l="317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AA68" w14:textId="6AF2C298" w:rsidR="0011485F" w:rsidRDefault="00C22FFD">
                          <w:pPr>
                            <w:pStyle w:val="ZhlavneboZpat0"/>
                            <w:shd w:val="clear" w:color="auto" w:fill="auto"/>
                            <w:spacing w:line="240" w:lineRule="auto"/>
                          </w:pPr>
                          <w:r>
                            <w:rPr>
                              <w:rStyle w:val="ZhlavneboZpat1"/>
                            </w:rPr>
                            <w:t xml:space="preserve">Kontaktní centrum: NONSTOP linka </w:t>
                          </w:r>
                          <w:r w:rsidR="00421ACD">
                            <w:rPr>
                              <w:rStyle w:val="ZhlavneboZpat1"/>
                            </w:rPr>
                            <w:t>-----</w:t>
                          </w:r>
                          <w:r>
                            <w:rPr>
                              <w:rStyle w:val="ZhlavneboZpat1"/>
                            </w:rPr>
                            <w:t xml:space="preserve">, </w:t>
                          </w:r>
                          <w:r w:rsidR="00421ACD">
                            <w:rPr>
                              <w:rStyle w:val="ZhlavneboZpat1"/>
                              <w:lang w:val="en-US" w:eastAsia="en-US" w:bidi="en-US"/>
                            </w:rPr>
                            <w:t>-----</w:t>
                          </w:r>
                          <w:r>
                            <w:rPr>
                              <w:rStyle w:val="ZhlavneboZpat1"/>
                              <w:lang w:val="en-US" w:eastAsia="en-US" w:bidi="en-US"/>
                            </w:rPr>
                            <w:t>, www.gasnet.cz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213EA5" id="_x0000_t202" coordsize="21600,21600" o:spt="202" path="m,l,21600r21600,l21600,xe">
              <v:stroke joinstyle="miter"/>
              <v:path gradientshapeok="t" o:connecttype="rect"/>
            </v:shapetype>
            <v:shape id="_x0000_s1051" type="#_x0000_t202" style="position:absolute;margin-left:61pt;margin-top:801.75pt;width:298.45pt;height:1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" filled="f" stroked="f">
              <v:textbox style="mso-fit-shape-to-text:t" inset="0,0,0,0">
                <w:txbxContent>
                  <w:p w14:paraId="5E54AA68" w14:textId="6AF2C298" w:rsidR="0011485F" w:rsidRDefault="00C22FFD">
                    <w:pPr>
                      <w:pStyle w:val="ZhlavneboZpat0"/>
                      <w:shd w:val="clear" w:color="auto" w:fill="auto"/>
                      <w:spacing w:line="240" w:lineRule="auto"/>
                    </w:pPr>
                    <w:r>
                      <w:rPr>
                        <w:rStyle w:val="ZhlavneboZpat1"/>
                      </w:rPr>
                      <w:t xml:space="preserve">Kontaktní centrum: NONSTOP linka </w:t>
                    </w:r>
                    <w:r w:rsidR="00421ACD">
                      <w:rPr>
                        <w:rStyle w:val="ZhlavneboZpat1"/>
                      </w:rPr>
                      <w:t>-----</w:t>
                    </w:r>
                    <w:r>
                      <w:rPr>
                        <w:rStyle w:val="ZhlavneboZpat1"/>
                      </w:rPr>
                      <w:t xml:space="preserve">, </w:t>
                    </w:r>
                    <w:r w:rsidR="00421ACD">
                      <w:rPr>
                        <w:rStyle w:val="ZhlavneboZpat1"/>
                        <w:lang w:val="en-US" w:eastAsia="en-US" w:bidi="en-US"/>
                      </w:rPr>
                      <w:t>-----</w:t>
                    </w:r>
                    <w:r>
                      <w:rPr>
                        <w:rStyle w:val="ZhlavneboZpat1"/>
                        <w:lang w:val="en-US" w:eastAsia="en-US" w:bidi="en-US"/>
                      </w:rPr>
                      <w:t>, www.gasnet.cz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93E4" w14:textId="690966CF" w:rsidR="0011485F" w:rsidRDefault="002B1A74">
    <w:pPr>
      <w:rPr>
        <w:sz w:val="2"/>
        <w:szCs w:val="2"/>
      </w:rPr>
    </w:pPr>
    <w:r>
      <w:rPr>
        <w:noProof/>
      </w:rPr>
      <mc:AlternateContent>
        <mc:Choice Requires="wps">
          <w:drawing>
            <wp:anchor distT="0" distB="0" distL="63500" distR="63500" simplePos="0" relativeHeight="314572418" behindDoc="1" locked="0" layoutInCell="1" allowOverlap="1" wp14:anchorId="7C6D02C6" wp14:editId="6D51752E">
              <wp:simplePos x="0" y="0"/>
              <wp:positionH relativeFrom="page">
                <wp:posOffset>717550</wp:posOffset>
              </wp:positionH>
              <wp:positionV relativeFrom="page">
                <wp:posOffset>10019665</wp:posOffset>
              </wp:positionV>
              <wp:extent cx="3420110" cy="14732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4F506" w14:textId="4563830D" w:rsidR="0011485F" w:rsidRDefault="00C22FFD">
                          <w:pPr>
                            <w:pStyle w:val="ZhlavneboZpat0"/>
                            <w:shd w:val="clear" w:color="auto" w:fill="auto"/>
                            <w:spacing w:line="240" w:lineRule="auto"/>
                          </w:pPr>
                          <w:r>
                            <w:rPr>
                              <w:rStyle w:val="ZhlavneboZpat95pt"/>
                            </w:rPr>
                            <w:t xml:space="preserve">Zákaznická linka </w:t>
                          </w:r>
                          <w:proofErr w:type="spellStart"/>
                          <w:r>
                            <w:rPr>
                              <w:rStyle w:val="ZhlavneboZpat95pt"/>
                            </w:rPr>
                            <w:t>GasNet</w:t>
                          </w:r>
                          <w:proofErr w:type="spellEnd"/>
                          <w:r>
                            <w:rPr>
                              <w:rStyle w:val="ZhlavneboZpat95pt"/>
                            </w:rPr>
                            <w:t xml:space="preserve"> </w:t>
                          </w:r>
                          <w:r w:rsidR="00421ACD">
                            <w:rPr>
                              <w:rStyle w:val="ZhlavneboZpat95pt"/>
                            </w:rPr>
                            <w:t>-----</w:t>
                          </w:r>
                          <w:r>
                            <w:rPr>
                              <w:rStyle w:val="ZhlavneboZpat95pt"/>
                            </w:rPr>
                            <w:t xml:space="preserve">, </w:t>
                          </w:r>
                          <w:r w:rsidR="00421ACD">
                            <w:rPr>
                              <w:rStyle w:val="ZhlavneboZpat95pt"/>
                              <w:lang w:val="en-US" w:eastAsia="en-US" w:bidi="en-US"/>
                            </w:rPr>
                            <w:t>-----</w:t>
                          </w:r>
                          <w:r>
                            <w:rPr>
                              <w:rStyle w:val="ZhlavneboZpat95pt"/>
                              <w:lang w:val="en-US" w:eastAsia="en-US" w:bidi="en-US"/>
                            </w:rPr>
                            <w:t>, www.gasnet.cz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6D02C6" id="_x0000_t202" coordsize="21600,21600" o:spt="202" path="m,l,21600r21600,l21600,xe">
              <v:stroke joinstyle="miter"/>
              <v:path gradientshapeok="t" o:connecttype="rect"/>
            </v:shapetype>
            <v:shape id="Text Box 2" o:spid="_x0000_s1052" type="#_x0000_t202" style="position:absolute;margin-left:56.5pt;margin-top:788.95pt;width:269.3pt;height:11.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" filled="f" stroked="f">
              <v:textbox style="mso-fit-shape-to-text:t" inset="0,0,0,0">
                <w:txbxContent>
                  <w:p w14:paraId="14B4F506" w14:textId="4563830D" w:rsidR="0011485F" w:rsidRDefault="00C22FFD">
                    <w:pPr>
                      <w:pStyle w:val="ZhlavneboZpat0"/>
                      <w:shd w:val="clear" w:color="auto" w:fill="auto"/>
                      <w:spacing w:line="240" w:lineRule="auto"/>
                    </w:pPr>
                    <w:r>
                      <w:rPr>
                        <w:rStyle w:val="ZhlavneboZpat95pt"/>
                      </w:rPr>
                      <w:t xml:space="preserve">Zákaznická linka </w:t>
                    </w:r>
                    <w:proofErr w:type="spellStart"/>
                    <w:r>
                      <w:rPr>
                        <w:rStyle w:val="ZhlavneboZpat95pt"/>
                      </w:rPr>
                      <w:t>GasNet</w:t>
                    </w:r>
                    <w:proofErr w:type="spellEnd"/>
                    <w:r>
                      <w:rPr>
                        <w:rStyle w:val="ZhlavneboZpat95pt"/>
                      </w:rPr>
                      <w:t xml:space="preserve"> </w:t>
                    </w:r>
                    <w:r w:rsidR="00421ACD">
                      <w:rPr>
                        <w:rStyle w:val="ZhlavneboZpat95pt"/>
                      </w:rPr>
                      <w:t>-----</w:t>
                    </w:r>
                    <w:r>
                      <w:rPr>
                        <w:rStyle w:val="ZhlavneboZpat95pt"/>
                      </w:rPr>
                      <w:t xml:space="preserve">, </w:t>
                    </w:r>
                    <w:r w:rsidR="00421ACD">
                      <w:rPr>
                        <w:rStyle w:val="ZhlavneboZpat95pt"/>
                        <w:lang w:val="en-US" w:eastAsia="en-US" w:bidi="en-US"/>
                      </w:rPr>
                      <w:t>-----</w:t>
                    </w:r>
                    <w:r>
                      <w:rPr>
                        <w:rStyle w:val="ZhlavneboZpat95pt"/>
                        <w:lang w:val="en-US" w:eastAsia="en-US" w:bidi="en-US"/>
                      </w:rPr>
                      <w:t>, www.gasnet.cz</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4AC6" w14:textId="43F96079" w:rsidR="0011485F" w:rsidRDefault="002B1A74">
    <w:pPr>
      <w:rPr>
        <w:sz w:val="2"/>
        <w:szCs w:val="2"/>
      </w:rPr>
    </w:pPr>
    <w:r>
      <w:rPr>
        <w:noProof/>
      </w:rPr>
      <mc:AlternateContent>
        <mc:Choice Requires="wps">
          <w:drawing>
            <wp:anchor distT="0" distB="0" distL="63500" distR="63500" simplePos="0" relativeHeight="314572419" behindDoc="1" locked="0" layoutInCell="1" allowOverlap="1" wp14:anchorId="7D106707" wp14:editId="11A00C02">
              <wp:simplePos x="0" y="0"/>
              <wp:positionH relativeFrom="page">
                <wp:posOffset>774700</wp:posOffset>
              </wp:positionH>
              <wp:positionV relativeFrom="page">
                <wp:posOffset>10182225</wp:posOffset>
              </wp:positionV>
              <wp:extent cx="3790315" cy="139700"/>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0E765" w14:textId="7592269D" w:rsidR="0011485F" w:rsidRDefault="00C22FFD">
                          <w:pPr>
                            <w:pStyle w:val="ZhlavneboZpat0"/>
                            <w:shd w:val="clear" w:color="auto" w:fill="auto"/>
                            <w:spacing w:line="240" w:lineRule="auto"/>
                          </w:pPr>
                          <w:r>
                            <w:rPr>
                              <w:rStyle w:val="ZhlavneboZpat1"/>
                            </w:rPr>
                            <w:t xml:space="preserve">Kontaktní centrum: NONSTOP linka </w:t>
                          </w:r>
                          <w:r w:rsidR="00421ACD">
                            <w:rPr>
                              <w:rStyle w:val="ZhlavneboZpat1"/>
                            </w:rPr>
                            <w:t>-----</w:t>
                          </w:r>
                          <w:r>
                            <w:rPr>
                              <w:rStyle w:val="ZhlavneboZpat1"/>
                            </w:rPr>
                            <w:t xml:space="preserve">, </w:t>
                          </w:r>
                          <w:r w:rsidR="00421ACD">
                            <w:rPr>
                              <w:rStyle w:val="ZhlavneboZpat1"/>
                              <w:lang w:val="en-US" w:eastAsia="en-US" w:bidi="en-US"/>
                            </w:rPr>
                            <w:t>-----</w:t>
                          </w:r>
                          <w:r>
                            <w:rPr>
                              <w:rStyle w:val="ZhlavneboZpat1"/>
                              <w:lang w:val="en-US" w:eastAsia="en-US" w:bidi="en-US"/>
                            </w:rPr>
                            <w:t>, www.gasnet.cz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106707" id="_x0000_t202" coordsize="21600,21600" o:spt="202" path="m,l,21600r21600,l21600,xe">
              <v:stroke joinstyle="miter"/>
              <v:path gradientshapeok="t" o:connecttype="rect"/>
            </v:shapetype>
            <v:shape id="Text Box 1" o:spid="_x0000_s1053" type="#_x0000_t202" style="position:absolute;margin-left:61pt;margin-top:801.75pt;width:298.45pt;height:1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" filled="f" stroked="f">
              <v:textbox style="mso-fit-shape-to-text:t" inset="0,0,0,0">
                <w:txbxContent>
                  <w:p w14:paraId="1A90E765" w14:textId="7592269D" w:rsidR="0011485F" w:rsidRDefault="00C22FFD">
                    <w:pPr>
                      <w:pStyle w:val="ZhlavneboZpat0"/>
                      <w:shd w:val="clear" w:color="auto" w:fill="auto"/>
                      <w:spacing w:line="240" w:lineRule="auto"/>
                    </w:pPr>
                    <w:r>
                      <w:rPr>
                        <w:rStyle w:val="ZhlavneboZpat1"/>
                      </w:rPr>
                      <w:t xml:space="preserve">Kontaktní centrum: NONSTOP linka </w:t>
                    </w:r>
                    <w:r w:rsidR="00421ACD">
                      <w:rPr>
                        <w:rStyle w:val="ZhlavneboZpat1"/>
                      </w:rPr>
                      <w:t>-----</w:t>
                    </w:r>
                    <w:r>
                      <w:rPr>
                        <w:rStyle w:val="ZhlavneboZpat1"/>
                      </w:rPr>
                      <w:t xml:space="preserve">, </w:t>
                    </w:r>
                    <w:r w:rsidR="00421ACD">
                      <w:rPr>
                        <w:rStyle w:val="ZhlavneboZpat1"/>
                        <w:lang w:val="en-US" w:eastAsia="en-US" w:bidi="en-US"/>
                      </w:rPr>
                      <w:t>-----</w:t>
                    </w:r>
                    <w:r>
                      <w:rPr>
                        <w:rStyle w:val="ZhlavneboZpat1"/>
                        <w:lang w:val="en-US" w:eastAsia="en-US" w:bidi="en-US"/>
                      </w:rPr>
                      <w:t>, www.gasnet.cz</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25BB" w14:textId="77777777" w:rsidR="0011485F" w:rsidRDefault="0011485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B4F8" w14:textId="77777777" w:rsidR="0011485F" w:rsidRDefault="001148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AD7B" w14:textId="77777777" w:rsidR="00CB2558" w:rsidRDefault="00CB2558"/>
  </w:footnote>
  <w:footnote w:type="continuationSeparator" w:id="0">
    <w:p w14:paraId="1AF0C75D" w14:textId="77777777" w:rsidR="00CB2558" w:rsidRDefault="00CB25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40"/>
    <w:multiLevelType w:val="multilevel"/>
    <w:tmpl w:val="0C9ADE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C3F71"/>
    <w:multiLevelType w:val="multilevel"/>
    <w:tmpl w:val="0B8EC27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E6946"/>
    <w:multiLevelType w:val="multilevel"/>
    <w:tmpl w:val="F4D6457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1D23F5"/>
    <w:multiLevelType w:val="multilevel"/>
    <w:tmpl w:val="54ACBFC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26130"/>
    <w:multiLevelType w:val="multilevel"/>
    <w:tmpl w:val="90860D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2D176F"/>
    <w:multiLevelType w:val="multilevel"/>
    <w:tmpl w:val="490E18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130CD6"/>
    <w:multiLevelType w:val="multilevel"/>
    <w:tmpl w:val="380EFB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DA08D4"/>
    <w:multiLevelType w:val="multilevel"/>
    <w:tmpl w:val="D8BE76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45642"/>
    <w:multiLevelType w:val="multilevel"/>
    <w:tmpl w:val="C78026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F408BA"/>
    <w:multiLevelType w:val="multilevel"/>
    <w:tmpl w:val="E4E0E2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7773B3"/>
    <w:multiLevelType w:val="multilevel"/>
    <w:tmpl w:val="F74E14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D760C2"/>
    <w:multiLevelType w:val="multilevel"/>
    <w:tmpl w:val="9EA23F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2A6871"/>
    <w:multiLevelType w:val="multilevel"/>
    <w:tmpl w:val="E612BE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F333C8"/>
    <w:multiLevelType w:val="multilevel"/>
    <w:tmpl w:val="5EA0AFA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642179"/>
    <w:multiLevelType w:val="multilevel"/>
    <w:tmpl w:val="B2DADDD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F97079"/>
    <w:multiLevelType w:val="multilevel"/>
    <w:tmpl w:val="30D26D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3E7CFE"/>
    <w:multiLevelType w:val="multilevel"/>
    <w:tmpl w:val="ECC6FF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
  </w:num>
  <w:num w:numId="4">
    <w:abstractNumId w:val="14"/>
  </w:num>
  <w:num w:numId="5">
    <w:abstractNumId w:val="5"/>
  </w:num>
  <w:num w:numId="6">
    <w:abstractNumId w:val="6"/>
  </w:num>
  <w:num w:numId="7">
    <w:abstractNumId w:val="13"/>
  </w:num>
  <w:num w:numId="8">
    <w:abstractNumId w:val="10"/>
  </w:num>
  <w:num w:numId="9">
    <w:abstractNumId w:val="4"/>
  </w:num>
  <w:num w:numId="10">
    <w:abstractNumId w:val="7"/>
  </w:num>
  <w:num w:numId="11">
    <w:abstractNumId w:val="15"/>
  </w:num>
  <w:num w:numId="12">
    <w:abstractNumId w:val="12"/>
  </w:num>
  <w:num w:numId="13">
    <w:abstractNumId w:val="9"/>
  </w:num>
  <w:num w:numId="14">
    <w:abstractNumId w:val="8"/>
  </w:num>
  <w:num w:numId="15">
    <w:abstractNumId w:val="1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5F"/>
    <w:rsid w:val="0011485F"/>
    <w:rsid w:val="00166C6B"/>
    <w:rsid w:val="002B1A74"/>
    <w:rsid w:val="002C40AB"/>
    <w:rsid w:val="00421ACD"/>
    <w:rsid w:val="00C22FFD"/>
    <w:rsid w:val="00CB25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1F435"/>
  <w15:docId w15:val="{7DD390C1-6CE9-4C82-89CD-054332B5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rPr>
      <w:rFonts w:ascii="Arial" w:eastAsia="Arial" w:hAnsi="Arial" w:cs="Arial"/>
      <w:b/>
      <w:bCs/>
      <w:i w:val="0"/>
      <w:iCs w:val="0"/>
      <w:smallCaps w:val="0"/>
      <w:strike w:val="0"/>
      <w:sz w:val="19"/>
      <w:szCs w:val="19"/>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5"/>
      <w:szCs w:val="15"/>
      <w:u w:val="none"/>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z w:val="16"/>
      <w:szCs w:val="16"/>
      <w:u w:val="none"/>
    </w:rPr>
  </w:style>
  <w:style w:type="character" w:customStyle="1" w:styleId="Zkladntext8Exact">
    <w:name w:val="Základní text (8) Exact"/>
    <w:basedOn w:val="Standardnpsmoodstavce"/>
    <w:rPr>
      <w:rFonts w:ascii="Calibri" w:eastAsia="Calibri" w:hAnsi="Calibri" w:cs="Calibri"/>
      <w:b/>
      <w:bCs/>
      <w:i w:val="0"/>
      <w:iCs w:val="0"/>
      <w:smallCaps w:val="0"/>
      <w:strike w:val="0"/>
      <w:sz w:val="15"/>
      <w:szCs w:val="15"/>
      <w:u w:val="none"/>
    </w:rPr>
  </w:style>
  <w:style w:type="character" w:customStyle="1" w:styleId="Nadpis3Exact">
    <w:name w:val="Nadpis #3 Exact"/>
    <w:basedOn w:val="Standardnpsmoodstavce"/>
    <w:link w:val="Nadpis3"/>
    <w:rPr>
      <w:rFonts w:ascii="Calibri" w:eastAsia="Calibri" w:hAnsi="Calibri" w:cs="Calibri"/>
      <w:b w:val="0"/>
      <w:bCs w:val="0"/>
      <w:i w:val="0"/>
      <w:iCs w:val="0"/>
      <w:smallCaps w:val="0"/>
      <w:strike w:val="0"/>
      <w:sz w:val="28"/>
      <w:szCs w:val="28"/>
      <w:u w:val="none"/>
    </w:rPr>
  </w:style>
  <w:style w:type="character" w:customStyle="1" w:styleId="Zkladntext5Exact">
    <w:name w:val="Základní text (5) Exact"/>
    <w:basedOn w:val="Standardnpsmoodstavce"/>
    <w:rPr>
      <w:rFonts w:ascii="Calibri" w:eastAsia="Calibri" w:hAnsi="Calibri" w:cs="Calibri"/>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9"/>
      <w:szCs w:val="9"/>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8"/>
      <w:szCs w:val="18"/>
      <w:u w:val="none"/>
    </w:rPr>
  </w:style>
  <w:style w:type="character" w:customStyle="1" w:styleId="ZhlavneboZpat95pt">
    <w:name w:val="Záhlaví nebo Zápatí + 9;5 pt"/>
    <w:basedOn w:val="ZhlavneboZpa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4">
    <w:name w:val="Nadpis #4_"/>
    <w:basedOn w:val="Standardnpsmoodstavce"/>
    <w:link w:val="Nadpis40"/>
    <w:rPr>
      <w:rFonts w:ascii="Calibri" w:eastAsia="Calibri" w:hAnsi="Calibri" w:cs="Calibri"/>
      <w:b/>
      <w:bCs/>
      <w:i w:val="0"/>
      <w:iCs w:val="0"/>
      <w:smallCaps w:val="0"/>
      <w:strike w:val="0"/>
      <w:sz w:val="19"/>
      <w:szCs w:val="19"/>
      <w:u w:val="none"/>
    </w:rPr>
  </w:style>
  <w:style w:type="character" w:customStyle="1" w:styleId="Nadpis413pt">
    <w:name w:val="Nadpis #4 + 13 pt"/>
    <w:basedOn w:val="Nadpis4"/>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Nadpis4105pt">
    <w:name w:val="Nadpis #4 + 10;5 pt"/>
    <w:basedOn w:val="Nadpis4"/>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Nadpis5">
    <w:name w:val="Nadpis #5_"/>
    <w:basedOn w:val="Standardnpsmoodstavce"/>
    <w:link w:val="Nadpis50"/>
    <w:rPr>
      <w:rFonts w:ascii="Calibri" w:eastAsia="Calibri" w:hAnsi="Calibri" w:cs="Calibri"/>
      <w:b/>
      <w:bCs/>
      <w:i w:val="0"/>
      <w:iCs w:val="0"/>
      <w:smallCaps w:val="0"/>
      <w:strike w:val="0"/>
      <w:sz w:val="19"/>
      <w:szCs w:val="1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5"/>
      <w:szCs w:val="15"/>
      <w:u w:val="none"/>
    </w:rPr>
  </w:style>
  <w:style w:type="character" w:customStyle="1" w:styleId="Zkladntext27pt">
    <w:name w:val="Základní text (2) + 7 pt"/>
    <w:basedOn w:val="Zkladntext2"/>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15"/>
      <w:szCs w:val="15"/>
      <w:u w:val="none"/>
    </w:rPr>
  </w:style>
  <w:style w:type="character" w:customStyle="1" w:styleId="Zkladntext4Nekurzva">
    <w:name w:val="Základní text (4) + Ne kurzíva"/>
    <w:basedOn w:val="Zkladntext4"/>
    <w:rPr>
      <w:rFonts w:ascii="Calibri" w:eastAsia="Calibri" w:hAnsi="Calibri" w:cs="Calibri"/>
      <w:b w:val="0"/>
      <w:bCs w:val="0"/>
      <w:i/>
      <w:iCs/>
      <w:smallCaps w:val="0"/>
      <w:strike w:val="0"/>
      <w:color w:val="000000"/>
      <w:spacing w:val="0"/>
      <w:w w:val="100"/>
      <w:position w:val="0"/>
      <w:sz w:val="15"/>
      <w:szCs w:val="15"/>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15"/>
      <w:szCs w:val="15"/>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4"/>
      <w:szCs w:val="14"/>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9"/>
      <w:szCs w:val="19"/>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5"/>
      <w:szCs w:val="15"/>
      <w:u w:val="single"/>
      <w:lang w:val="cs-CZ" w:eastAsia="cs-CZ" w:bidi="cs-CZ"/>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15"/>
      <w:szCs w:val="15"/>
      <w:u w:val="none"/>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16"/>
      <w:szCs w:val="16"/>
      <w:u w:val="none"/>
    </w:rPr>
  </w:style>
  <w:style w:type="character" w:customStyle="1" w:styleId="Zkladntext12Exact">
    <w:name w:val="Základní text (12) Exact"/>
    <w:basedOn w:val="Standardnpsmoodstavce"/>
    <w:link w:val="Zkladntext12"/>
    <w:rPr>
      <w:rFonts w:ascii="Calibri" w:eastAsia="Calibri" w:hAnsi="Calibri" w:cs="Calibri"/>
      <w:b/>
      <w:bCs/>
      <w:i w:val="0"/>
      <w:iCs w:val="0"/>
      <w:smallCaps w:val="0"/>
      <w:strike w:val="0"/>
      <w:sz w:val="38"/>
      <w:szCs w:val="38"/>
      <w:u w:val="none"/>
    </w:rPr>
  </w:style>
  <w:style w:type="character" w:customStyle="1" w:styleId="Zkladntext12Arial16ptNetunExact">
    <w:name w:val="Základní text (12) + Arial;16 pt;Ne tučné Exact"/>
    <w:basedOn w:val="Zkladntext12Exact"/>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52"/>
      <w:szCs w:val="52"/>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10">
    <w:name w:val="Základní text (10)_"/>
    <w:basedOn w:val="Standardnpsmoodstavce"/>
    <w:link w:val="Zkladntext100"/>
    <w:rPr>
      <w:rFonts w:ascii="Calibri" w:eastAsia="Calibri" w:hAnsi="Calibri" w:cs="Calibri"/>
      <w:b/>
      <w:bCs/>
      <w:i w:val="0"/>
      <w:iCs w:val="0"/>
      <w:smallCaps w:val="0"/>
      <w:strike w:val="0"/>
      <w:sz w:val="26"/>
      <w:szCs w:val="26"/>
      <w:u w:val="none"/>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sz w:val="16"/>
      <w:szCs w:val="16"/>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15"/>
      <w:szCs w:val="15"/>
      <w:u w:val="none"/>
    </w:rPr>
  </w:style>
  <w:style w:type="character" w:customStyle="1" w:styleId="Nadpis1Exact">
    <w:name w:val="Nadpis #1 Exact"/>
    <w:basedOn w:val="Standardnpsmoodstavce"/>
    <w:rPr>
      <w:rFonts w:ascii="Arial" w:eastAsia="Arial" w:hAnsi="Arial" w:cs="Arial"/>
      <w:b/>
      <w:bCs/>
      <w:i w:val="0"/>
      <w:iCs w:val="0"/>
      <w:smallCaps w:val="0"/>
      <w:strike w:val="0"/>
      <w:sz w:val="52"/>
      <w:szCs w:val="52"/>
      <w:u w:val="none"/>
    </w:rPr>
  </w:style>
  <w:style w:type="character" w:customStyle="1" w:styleId="Zkladntext13Exact">
    <w:name w:val="Základní text (13) Exact"/>
    <w:basedOn w:val="Standardnpsmoodstavce"/>
    <w:link w:val="Zkladntext13"/>
    <w:rPr>
      <w:rFonts w:ascii="Courier New" w:eastAsia="Courier New" w:hAnsi="Courier New" w:cs="Courier New"/>
      <w:b w:val="0"/>
      <w:bCs w:val="0"/>
      <w:i w:val="0"/>
      <w:iCs w:val="0"/>
      <w:smallCaps w:val="0"/>
      <w:strike w:val="0"/>
      <w:sz w:val="9"/>
      <w:szCs w:val="9"/>
      <w:u w:val="none"/>
    </w:rPr>
  </w:style>
  <w:style w:type="character" w:customStyle="1" w:styleId="Nadpis2Exact">
    <w:name w:val="Nadpis #2 Exact"/>
    <w:basedOn w:val="Standardnpsmoodstavce"/>
    <w:link w:val="Nadpis2"/>
    <w:rPr>
      <w:rFonts w:ascii="Calibri" w:eastAsia="Calibri" w:hAnsi="Calibri" w:cs="Calibri"/>
      <w:b/>
      <w:bCs/>
      <w:i w:val="0"/>
      <w:iCs w:val="0"/>
      <w:smallCaps w:val="0"/>
      <w:strike w:val="0"/>
      <w:sz w:val="38"/>
      <w:szCs w:val="38"/>
      <w:u w:val="none"/>
    </w:rPr>
  </w:style>
  <w:style w:type="character" w:customStyle="1" w:styleId="Nadpis2Arial16ptNetunExact">
    <w:name w:val="Nadpis #2 + Arial;16 pt;Ne tučné Exact"/>
    <w:basedOn w:val="Nadpis2Exact"/>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Zkladntext11Exact">
    <w:name w:val="Základní text (11) Exact"/>
    <w:basedOn w:val="Standardnpsmoodstavce"/>
    <w:rPr>
      <w:rFonts w:ascii="Calibri" w:eastAsia="Calibri" w:hAnsi="Calibri" w:cs="Calibri"/>
      <w:b w:val="0"/>
      <w:bCs w:val="0"/>
      <w:i w:val="0"/>
      <w:iCs w:val="0"/>
      <w:smallCaps w:val="0"/>
      <w:strike w:val="0"/>
      <w:sz w:val="16"/>
      <w:szCs w:val="16"/>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Nadpis22Exact">
    <w:name w:val="Nadpis #2 (2) Exact"/>
    <w:basedOn w:val="Standardnpsmoodstavce"/>
    <w:link w:val="Nadpis22"/>
    <w:rPr>
      <w:rFonts w:ascii="Calibri" w:eastAsia="Calibri" w:hAnsi="Calibri" w:cs="Calibri"/>
      <w:b w:val="0"/>
      <w:bCs w:val="0"/>
      <w:i w:val="0"/>
      <w:iCs w:val="0"/>
      <w:smallCaps w:val="0"/>
      <w:strike w:val="0"/>
      <w:sz w:val="38"/>
      <w:szCs w:val="38"/>
      <w:u w:val="none"/>
    </w:rPr>
  </w:style>
  <w:style w:type="character" w:customStyle="1" w:styleId="Nadpis22Exact0">
    <w:name w:val="Nadpis #2 (2) Exact"/>
    <w:basedOn w:val="Nadpis22Exact"/>
    <w:rPr>
      <w:rFonts w:ascii="Calibri" w:eastAsia="Calibri" w:hAnsi="Calibri" w:cs="Calibri"/>
      <w:b w:val="0"/>
      <w:bCs w:val="0"/>
      <w:i w:val="0"/>
      <w:iCs w:val="0"/>
      <w:smallCaps w:val="0"/>
      <w:strike w:val="0"/>
      <w:color w:val="000000"/>
      <w:spacing w:val="0"/>
      <w:w w:val="100"/>
      <w:position w:val="0"/>
      <w:sz w:val="38"/>
      <w:szCs w:val="38"/>
      <w:u w:val="none"/>
      <w:lang w:val="cs-CZ" w:eastAsia="cs-CZ" w:bidi="cs-CZ"/>
    </w:rPr>
  </w:style>
  <w:style w:type="character" w:customStyle="1" w:styleId="Zkladntext14Exact">
    <w:name w:val="Základní text (14) Exact"/>
    <w:basedOn w:val="Standardnpsmoodstavce"/>
    <w:link w:val="Zkladntext14"/>
    <w:rPr>
      <w:rFonts w:ascii="Calibri" w:eastAsia="Calibri" w:hAnsi="Calibri" w:cs="Calibri"/>
      <w:b/>
      <w:bCs/>
      <w:i w:val="0"/>
      <w:iCs w:val="0"/>
      <w:smallCaps w:val="0"/>
      <w:strike w:val="0"/>
      <w:sz w:val="24"/>
      <w:szCs w:val="24"/>
      <w:u w:val="none"/>
    </w:rPr>
  </w:style>
  <w:style w:type="character" w:customStyle="1" w:styleId="Zkladntext15Exact">
    <w:name w:val="Základní text (15) Exact"/>
    <w:basedOn w:val="Standardnpsmoodstavce"/>
    <w:rPr>
      <w:rFonts w:ascii="Arial" w:eastAsia="Arial" w:hAnsi="Arial" w:cs="Arial"/>
      <w:b w:val="0"/>
      <w:bCs w:val="0"/>
      <w:i w:val="0"/>
      <w:iCs w:val="0"/>
      <w:smallCaps w:val="0"/>
      <w:strike w:val="0"/>
      <w:sz w:val="15"/>
      <w:szCs w:val="15"/>
      <w:u w:val="none"/>
    </w:rPr>
  </w:style>
  <w:style w:type="character" w:customStyle="1" w:styleId="Nadpis5Exact">
    <w:name w:val="Nadpis #5 Exact"/>
    <w:basedOn w:val="Standardnpsmoodstavce"/>
    <w:rPr>
      <w:rFonts w:ascii="Calibri" w:eastAsia="Calibri" w:hAnsi="Calibri" w:cs="Calibri"/>
      <w:b/>
      <w:bCs/>
      <w:i w:val="0"/>
      <w:iCs w:val="0"/>
      <w:smallCaps w:val="0"/>
      <w:strike w:val="0"/>
      <w:sz w:val="19"/>
      <w:szCs w:val="19"/>
      <w:u w:val="none"/>
    </w:rPr>
  </w:style>
  <w:style w:type="character" w:customStyle="1" w:styleId="Nadpis52Exact">
    <w:name w:val="Nadpis #5 (2) Exact"/>
    <w:basedOn w:val="Standardnpsmoodstavce"/>
    <w:link w:val="Nadpis52"/>
    <w:rPr>
      <w:rFonts w:ascii="Arial" w:eastAsia="Arial" w:hAnsi="Arial" w:cs="Arial"/>
      <w:b/>
      <w:bCs/>
      <w:i w:val="0"/>
      <w:iCs w:val="0"/>
      <w:smallCaps w:val="0"/>
      <w:strike w:val="0"/>
      <w:sz w:val="16"/>
      <w:szCs w:val="16"/>
      <w:u w:val="none"/>
    </w:rPr>
  </w:style>
  <w:style w:type="character" w:customStyle="1" w:styleId="Nadpis527ptExact">
    <w:name w:val="Nadpis #5 (2) + 7 pt Exact"/>
    <w:basedOn w:val="Nadpis52Exac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15"/>
      <w:szCs w:val="15"/>
      <w:u w:val="none"/>
    </w:rPr>
  </w:style>
  <w:style w:type="character" w:customStyle="1" w:styleId="Zkladntext2Arial">
    <w:name w:val="Základní text (2) + Arial"/>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5"/>
      <w:szCs w:val="15"/>
      <w:u w:val="none"/>
    </w:rPr>
  </w:style>
  <w:style w:type="character" w:customStyle="1" w:styleId="Titulektabulky21">
    <w:name w:val="Titulek tabulky (2)"/>
    <w:basedOn w:val="Titulektabulky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2Arial0">
    <w:name w:val="Základní text (2) + Arial"/>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iCs/>
      <w:smallCaps w:val="0"/>
      <w:strike w:val="0"/>
      <w:sz w:val="15"/>
      <w:szCs w:val="15"/>
      <w:u w:val="none"/>
    </w:rPr>
  </w:style>
  <w:style w:type="character" w:customStyle="1" w:styleId="TitulektabulkyNekurzva">
    <w:name w:val="Titulek tabulky + Ne kurzíva"/>
    <w:basedOn w:val="Titulektabulky"/>
    <w:rPr>
      <w:rFonts w:ascii="Calibri" w:eastAsia="Calibri" w:hAnsi="Calibri" w:cs="Calibri"/>
      <w:b w:val="0"/>
      <w:bCs w:val="0"/>
      <w:i/>
      <w:iCs/>
      <w:smallCaps w:val="0"/>
      <w:strike w:val="0"/>
      <w:color w:val="000000"/>
      <w:spacing w:val="0"/>
      <w:w w:val="100"/>
      <w:position w:val="0"/>
      <w:sz w:val="15"/>
      <w:szCs w:val="15"/>
      <w:u w:val="none"/>
      <w:lang w:val="cs-CZ" w:eastAsia="cs-CZ" w:bidi="cs-CZ"/>
    </w:rPr>
  </w:style>
  <w:style w:type="character" w:customStyle="1" w:styleId="Titulektabulky8ptNekurzva">
    <w:name w:val="Titulek tabulky + 8 pt;Ne kurzíva"/>
    <w:basedOn w:val="Titulektabulky"/>
    <w:rPr>
      <w:rFonts w:ascii="Calibri" w:eastAsia="Calibri" w:hAnsi="Calibri" w:cs="Calibri"/>
      <w:b w:val="0"/>
      <w:bCs w:val="0"/>
      <w:i/>
      <w:iCs/>
      <w:smallCaps w:val="0"/>
      <w:strike w:val="0"/>
      <w:color w:val="000000"/>
      <w:spacing w:val="0"/>
      <w:w w:val="100"/>
      <w:position w:val="0"/>
      <w:sz w:val="16"/>
      <w:szCs w:val="16"/>
      <w:u w:val="none"/>
      <w:lang w:val="cs-CZ" w:eastAsia="cs-CZ" w:bidi="cs-CZ"/>
    </w:rPr>
  </w:style>
  <w:style w:type="character" w:customStyle="1" w:styleId="TitulektabulkyArialNekurzva">
    <w:name w:val="Titulek tabulky + Arial;Ne kurzíva"/>
    <w:basedOn w:val="Titulektabulky"/>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11Arial75pt">
    <w:name w:val="Základní text (11) + Arial;7;5 pt"/>
    <w:basedOn w:val="Zkladntext11"/>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z w:val="15"/>
      <w:szCs w:val="15"/>
      <w:u w:val="none"/>
    </w:rPr>
  </w:style>
  <w:style w:type="character" w:customStyle="1" w:styleId="Zkladntext2Arial6pt">
    <w:name w:val="Základní text (2) + Arial;6 pt"/>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before="120" w:after="180" w:line="192" w:lineRule="exact"/>
      <w:ind w:hanging="1660"/>
    </w:pPr>
    <w:rPr>
      <w:rFonts w:ascii="Calibri" w:eastAsia="Calibri" w:hAnsi="Calibri" w:cs="Calibri"/>
      <w:sz w:val="15"/>
      <w:szCs w:val="15"/>
    </w:rPr>
  </w:style>
  <w:style w:type="paragraph" w:customStyle="1" w:styleId="Zkladntext7">
    <w:name w:val="Základní text (7)"/>
    <w:basedOn w:val="Normln"/>
    <w:link w:val="Zkladntext7Exact"/>
    <w:pPr>
      <w:shd w:val="clear" w:color="auto" w:fill="FFFFFF"/>
      <w:spacing w:line="0" w:lineRule="atLeast"/>
    </w:pPr>
    <w:rPr>
      <w:rFonts w:ascii="Calibri" w:eastAsia="Calibri" w:hAnsi="Calibri" w:cs="Calibri"/>
      <w:sz w:val="16"/>
      <w:szCs w:val="16"/>
    </w:rPr>
  </w:style>
  <w:style w:type="paragraph" w:customStyle="1" w:styleId="Zkladntext80">
    <w:name w:val="Základní text (8)"/>
    <w:basedOn w:val="Normln"/>
    <w:link w:val="Zkladntext8"/>
    <w:pPr>
      <w:shd w:val="clear" w:color="auto" w:fill="FFFFFF"/>
      <w:spacing w:line="0" w:lineRule="atLeast"/>
      <w:ind w:hanging="300"/>
    </w:pPr>
    <w:rPr>
      <w:rFonts w:ascii="Calibri" w:eastAsia="Calibri" w:hAnsi="Calibri" w:cs="Calibri"/>
      <w:b/>
      <w:bCs/>
      <w:sz w:val="15"/>
      <w:szCs w:val="15"/>
    </w:rPr>
  </w:style>
  <w:style w:type="paragraph" w:customStyle="1" w:styleId="Nadpis3">
    <w:name w:val="Nadpis #3"/>
    <w:basedOn w:val="Normln"/>
    <w:link w:val="Nadpis3Exact"/>
    <w:pPr>
      <w:shd w:val="clear" w:color="auto" w:fill="FFFFFF"/>
      <w:spacing w:after="60" w:line="0" w:lineRule="atLeast"/>
      <w:outlineLvl w:val="2"/>
    </w:pPr>
    <w:rPr>
      <w:rFonts w:ascii="Calibri" w:eastAsia="Calibri" w:hAnsi="Calibri" w:cs="Calibri"/>
      <w:sz w:val="28"/>
      <w:szCs w:val="28"/>
    </w:rPr>
  </w:style>
  <w:style w:type="paragraph" w:customStyle="1" w:styleId="Zkladntext50">
    <w:name w:val="Základní text (5)"/>
    <w:basedOn w:val="Normln"/>
    <w:link w:val="Zkladntext5"/>
    <w:pPr>
      <w:shd w:val="clear" w:color="auto" w:fill="FFFFFF"/>
      <w:spacing w:after="120" w:line="0" w:lineRule="atLeast"/>
      <w:jc w:val="both"/>
    </w:pPr>
    <w:rPr>
      <w:rFonts w:ascii="Calibri" w:eastAsia="Calibri" w:hAnsi="Calibri" w:cs="Calibri"/>
      <w:sz w:val="14"/>
      <w:szCs w:val="14"/>
    </w:rPr>
  </w:style>
  <w:style w:type="paragraph" w:customStyle="1" w:styleId="Zkladntext30">
    <w:name w:val="Základní text (3)"/>
    <w:basedOn w:val="Normln"/>
    <w:link w:val="Zkladntext3"/>
    <w:pPr>
      <w:shd w:val="clear" w:color="auto" w:fill="FFFFFF"/>
      <w:spacing w:after="1020" w:line="0" w:lineRule="atLeast"/>
    </w:pPr>
    <w:rPr>
      <w:rFonts w:ascii="Arial" w:eastAsia="Arial" w:hAnsi="Arial" w:cs="Arial"/>
      <w:sz w:val="9"/>
      <w:szCs w:val="9"/>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8"/>
      <w:szCs w:val="18"/>
    </w:rPr>
  </w:style>
  <w:style w:type="paragraph" w:customStyle="1" w:styleId="Nadpis40">
    <w:name w:val="Nadpis #4"/>
    <w:basedOn w:val="Normln"/>
    <w:link w:val="Nadpis4"/>
    <w:pPr>
      <w:shd w:val="clear" w:color="auto" w:fill="FFFFFF"/>
      <w:spacing w:before="1020" w:after="120" w:line="293" w:lineRule="exact"/>
      <w:outlineLvl w:val="3"/>
    </w:pPr>
    <w:rPr>
      <w:rFonts w:ascii="Calibri" w:eastAsia="Calibri" w:hAnsi="Calibri" w:cs="Calibri"/>
      <w:b/>
      <w:bCs/>
      <w:sz w:val="19"/>
      <w:szCs w:val="19"/>
    </w:rPr>
  </w:style>
  <w:style w:type="paragraph" w:customStyle="1" w:styleId="Nadpis50">
    <w:name w:val="Nadpis #5"/>
    <w:basedOn w:val="Normln"/>
    <w:link w:val="Nadpis5"/>
    <w:pPr>
      <w:shd w:val="clear" w:color="auto" w:fill="FFFFFF"/>
      <w:spacing w:before="120" w:after="120" w:line="0" w:lineRule="atLeast"/>
      <w:ind w:hanging="220"/>
      <w:outlineLvl w:val="4"/>
    </w:pPr>
    <w:rPr>
      <w:rFonts w:ascii="Calibri" w:eastAsia="Calibri" w:hAnsi="Calibri" w:cs="Calibri"/>
      <w:b/>
      <w:bCs/>
      <w:sz w:val="19"/>
      <w:szCs w:val="19"/>
    </w:rPr>
  </w:style>
  <w:style w:type="paragraph" w:customStyle="1" w:styleId="Zkladntext40">
    <w:name w:val="Základní text (4)"/>
    <w:basedOn w:val="Normln"/>
    <w:link w:val="Zkladntext4"/>
    <w:pPr>
      <w:shd w:val="clear" w:color="auto" w:fill="FFFFFF"/>
      <w:spacing w:before="120" w:after="180" w:line="0" w:lineRule="atLeast"/>
    </w:pPr>
    <w:rPr>
      <w:rFonts w:ascii="Calibri" w:eastAsia="Calibri" w:hAnsi="Calibri" w:cs="Calibri"/>
      <w:i/>
      <w:iCs/>
      <w:sz w:val="15"/>
      <w:szCs w:val="15"/>
    </w:rPr>
  </w:style>
  <w:style w:type="paragraph" w:customStyle="1" w:styleId="Zkladntext90">
    <w:name w:val="Základní text (9)"/>
    <w:basedOn w:val="Normln"/>
    <w:link w:val="Zkladntext9"/>
    <w:pPr>
      <w:shd w:val="clear" w:color="auto" w:fill="FFFFFF"/>
      <w:spacing w:before="2880" w:line="0" w:lineRule="atLeast"/>
    </w:pPr>
    <w:rPr>
      <w:rFonts w:ascii="Calibri" w:eastAsia="Calibri" w:hAnsi="Calibri" w:cs="Calibri"/>
      <w:sz w:val="16"/>
      <w:szCs w:val="16"/>
    </w:rPr>
  </w:style>
  <w:style w:type="paragraph" w:customStyle="1" w:styleId="Zkladntext12">
    <w:name w:val="Základní text (12)"/>
    <w:basedOn w:val="Normln"/>
    <w:link w:val="Zkladntext12Exact"/>
    <w:pPr>
      <w:shd w:val="clear" w:color="auto" w:fill="FFFFFF"/>
      <w:spacing w:line="0" w:lineRule="atLeast"/>
    </w:pPr>
    <w:rPr>
      <w:rFonts w:ascii="Calibri" w:eastAsia="Calibri" w:hAnsi="Calibri" w:cs="Calibri"/>
      <w:b/>
      <w:bCs/>
      <w:sz w:val="38"/>
      <w:szCs w:val="38"/>
    </w:rPr>
  </w:style>
  <w:style w:type="paragraph" w:customStyle="1" w:styleId="Nadpis10">
    <w:name w:val="Nadpis #1"/>
    <w:basedOn w:val="Normln"/>
    <w:link w:val="Nadpis1"/>
    <w:pPr>
      <w:shd w:val="clear" w:color="auto" w:fill="FFFFFF"/>
      <w:spacing w:after="360" w:line="0" w:lineRule="atLeast"/>
      <w:outlineLvl w:val="0"/>
    </w:pPr>
    <w:rPr>
      <w:rFonts w:ascii="Arial" w:eastAsia="Arial" w:hAnsi="Arial" w:cs="Arial"/>
      <w:b/>
      <w:bCs/>
      <w:sz w:val="52"/>
      <w:szCs w:val="52"/>
    </w:rPr>
  </w:style>
  <w:style w:type="paragraph" w:customStyle="1" w:styleId="Zkladntext100">
    <w:name w:val="Základní text (10)"/>
    <w:basedOn w:val="Normln"/>
    <w:link w:val="Zkladntext10"/>
    <w:pPr>
      <w:shd w:val="clear" w:color="auto" w:fill="FFFFFF"/>
      <w:spacing w:before="360" w:line="264" w:lineRule="exact"/>
      <w:jc w:val="both"/>
    </w:pPr>
    <w:rPr>
      <w:rFonts w:ascii="Calibri" w:eastAsia="Calibri" w:hAnsi="Calibri" w:cs="Calibri"/>
      <w:b/>
      <w:bCs/>
      <w:sz w:val="26"/>
      <w:szCs w:val="26"/>
    </w:rPr>
  </w:style>
  <w:style w:type="paragraph" w:customStyle="1" w:styleId="Zkladntext110">
    <w:name w:val="Základní text (11)"/>
    <w:basedOn w:val="Normln"/>
    <w:link w:val="Zkladntext11"/>
    <w:pPr>
      <w:shd w:val="clear" w:color="auto" w:fill="FFFFFF"/>
      <w:spacing w:after="360" w:line="0" w:lineRule="atLeast"/>
      <w:jc w:val="both"/>
    </w:pPr>
    <w:rPr>
      <w:rFonts w:ascii="Calibri" w:eastAsia="Calibri" w:hAnsi="Calibri" w:cs="Calibri"/>
      <w:sz w:val="16"/>
      <w:szCs w:val="16"/>
    </w:rPr>
  </w:style>
  <w:style w:type="paragraph" w:customStyle="1" w:styleId="Titulekobrzku">
    <w:name w:val="Titulek obrázku"/>
    <w:basedOn w:val="Normln"/>
    <w:link w:val="TitulekobrzkuExact"/>
    <w:pPr>
      <w:shd w:val="clear" w:color="auto" w:fill="FFFFFF"/>
      <w:spacing w:line="168" w:lineRule="exact"/>
    </w:pPr>
    <w:rPr>
      <w:rFonts w:ascii="Calibri" w:eastAsia="Calibri" w:hAnsi="Calibri" w:cs="Calibri"/>
      <w:sz w:val="15"/>
      <w:szCs w:val="15"/>
    </w:rPr>
  </w:style>
  <w:style w:type="paragraph" w:customStyle="1" w:styleId="Zkladntext13">
    <w:name w:val="Základní text (13)"/>
    <w:basedOn w:val="Normln"/>
    <w:link w:val="Zkladntext13Exact"/>
    <w:pPr>
      <w:shd w:val="clear" w:color="auto" w:fill="FFFFFF"/>
      <w:spacing w:line="0" w:lineRule="atLeast"/>
    </w:pPr>
    <w:rPr>
      <w:rFonts w:ascii="Courier New" w:eastAsia="Courier New" w:hAnsi="Courier New" w:cs="Courier New"/>
      <w:sz w:val="9"/>
      <w:szCs w:val="9"/>
    </w:rPr>
  </w:style>
  <w:style w:type="paragraph" w:customStyle="1" w:styleId="Nadpis2">
    <w:name w:val="Nadpis #2"/>
    <w:basedOn w:val="Normln"/>
    <w:link w:val="Nadpis2Exact"/>
    <w:pPr>
      <w:shd w:val="clear" w:color="auto" w:fill="FFFFFF"/>
      <w:spacing w:line="0" w:lineRule="atLeast"/>
      <w:outlineLvl w:val="1"/>
    </w:pPr>
    <w:rPr>
      <w:rFonts w:ascii="Calibri" w:eastAsia="Calibri" w:hAnsi="Calibri" w:cs="Calibri"/>
      <w:b/>
      <w:bCs/>
      <w:sz w:val="38"/>
      <w:szCs w:val="38"/>
    </w:rPr>
  </w:style>
  <w:style w:type="paragraph" w:customStyle="1" w:styleId="Nadpis22">
    <w:name w:val="Nadpis #2 (2)"/>
    <w:basedOn w:val="Normln"/>
    <w:link w:val="Nadpis22Exact"/>
    <w:pPr>
      <w:shd w:val="clear" w:color="auto" w:fill="FFFFFF"/>
      <w:spacing w:line="0" w:lineRule="atLeast"/>
      <w:outlineLvl w:val="1"/>
    </w:pPr>
    <w:rPr>
      <w:rFonts w:ascii="Calibri" w:eastAsia="Calibri" w:hAnsi="Calibri" w:cs="Calibri"/>
      <w:sz w:val="38"/>
      <w:szCs w:val="38"/>
    </w:rPr>
  </w:style>
  <w:style w:type="paragraph" w:customStyle="1" w:styleId="Zkladntext14">
    <w:name w:val="Základní text (14)"/>
    <w:basedOn w:val="Normln"/>
    <w:link w:val="Zkladntext14Exact"/>
    <w:pPr>
      <w:shd w:val="clear" w:color="auto" w:fill="FFFFFF"/>
      <w:spacing w:line="245" w:lineRule="exact"/>
      <w:jc w:val="right"/>
    </w:pPr>
    <w:rPr>
      <w:rFonts w:ascii="Calibri" w:eastAsia="Calibri" w:hAnsi="Calibri" w:cs="Calibri"/>
      <w:b/>
      <w:bCs/>
    </w:rPr>
  </w:style>
  <w:style w:type="paragraph" w:customStyle="1" w:styleId="Zkladntext150">
    <w:name w:val="Základní text (15)"/>
    <w:basedOn w:val="Normln"/>
    <w:link w:val="Zkladntext15"/>
    <w:pPr>
      <w:shd w:val="clear" w:color="auto" w:fill="FFFFFF"/>
      <w:spacing w:line="202" w:lineRule="exact"/>
      <w:ind w:hanging="160"/>
    </w:pPr>
    <w:rPr>
      <w:rFonts w:ascii="Arial" w:eastAsia="Arial" w:hAnsi="Arial" w:cs="Arial"/>
      <w:sz w:val="15"/>
      <w:szCs w:val="15"/>
    </w:rPr>
  </w:style>
  <w:style w:type="paragraph" w:customStyle="1" w:styleId="Nadpis52">
    <w:name w:val="Nadpis #5 (2)"/>
    <w:basedOn w:val="Normln"/>
    <w:link w:val="Nadpis52Exact"/>
    <w:pPr>
      <w:shd w:val="clear" w:color="auto" w:fill="FFFFFF"/>
      <w:spacing w:line="0" w:lineRule="atLeast"/>
      <w:outlineLvl w:val="4"/>
    </w:pPr>
    <w:rPr>
      <w:rFonts w:ascii="Arial" w:eastAsia="Arial" w:hAnsi="Arial" w:cs="Arial"/>
      <w:b/>
      <w:bCs/>
      <w:sz w:val="16"/>
      <w:szCs w:val="16"/>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z w:val="15"/>
      <w:szCs w:val="15"/>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sz w:val="15"/>
      <w:szCs w:val="15"/>
    </w:rPr>
  </w:style>
  <w:style w:type="paragraph" w:customStyle="1" w:styleId="Titulektabulky0">
    <w:name w:val="Titulek tabulky"/>
    <w:basedOn w:val="Normln"/>
    <w:link w:val="Titulektabulky"/>
    <w:pPr>
      <w:shd w:val="clear" w:color="auto" w:fill="FFFFFF"/>
      <w:spacing w:line="211" w:lineRule="exact"/>
    </w:pPr>
    <w:rPr>
      <w:rFonts w:ascii="Calibri" w:eastAsia="Calibri" w:hAnsi="Calibri" w:cs="Calibri"/>
      <w:i/>
      <w:iCs/>
      <w:sz w:val="15"/>
      <w:szCs w:val="15"/>
    </w:rPr>
  </w:style>
  <w:style w:type="paragraph" w:styleId="Zhlav">
    <w:name w:val="header"/>
    <w:basedOn w:val="Normln"/>
    <w:link w:val="ZhlavChar"/>
    <w:uiPriority w:val="99"/>
    <w:unhideWhenUsed/>
    <w:rsid w:val="00421ACD"/>
    <w:pPr>
      <w:tabs>
        <w:tab w:val="center" w:pos="4536"/>
        <w:tab w:val="right" w:pos="9072"/>
      </w:tabs>
    </w:pPr>
  </w:style>
  <w:style w:type="character" w:customStyle="1" w:styleId="ZhlavChar">
    <w:name w:val="Záhlaví Char"/>
    <w:basedOn w:val="Standardnpsmoodstavce"/>
    <w:link w:val="Zhlav"/>
    <w:uiPriority w:val="99"/>
    <w:rsid w:val="00421A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u.cz" TargetMode="Externa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asnet.cz/cs/informace-o-zpracovani-osobnich-udaju" TargetMode="External"/><Relationship Id="rId12" Type="http://schemas.openxmlformats.org/officeDocument/2006/relationships/image" Target="media/image1.jpe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asnet.cz/cs/informace-o-zpracovani-osobnich-udaj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3463</Words>
  <Characters>20435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5</cp:revision>
  <dcterms:created xsi:type="dcterms:W3CDTF">2021-09-13T13:12:00Z</dcterms:created>
  <dcterms:modified xsi:type="dcterms:W3CDTF">2021-09-13T13:35:00Z</dcterms:modified>
</cp:coreProperties>
</file>