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55D8" w14:textId="77777777" w:rsidR="000967DD" w:rsidRDefault="000967DD">
      <w:pPr>
        <w:pStyle w:val="Nadpis2"/>
        <w:spacing w:before="0"/>
        <w:jc w:val="center"/>
        <w:rPr>
          <w:rFonts w:ascii="Arial" w:hAnsi="Arial" w:cs="Arial"/>
        </w:rPr>
      </w:pPr>
      <w:r>
        <w:rPr>
          <w:rFonts w:ascii="Arial" w:hAnsi="Arial" w:cs="Arial"/>
        </w:rPr>
        <w:t>Smlouva o dílo</w:t>
      </w:r>
    </w:p>
    <w:p w14:paraId="49183DA6"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4201DEA6" w14:textId="77777777" w:rsidR="000967DD" w:rsidRDefault="000967DD">
      <w:pPr>
        <w:jc w:val="center"/>
        <w:rPr>
          <w:rFonts w:ascii="Arial" w:hAnsi="Arial" w:cs="Arial"/>
        </w:rPr>
      </w:pPr>
      <w:r>
        <w:rPr>
          <w:rFonts w:ascii="Arial" w:hAnsi="Arial" w:cs="Arial"/>
          <w:b/>
          <w:bCs/>
        </w:rPr>
        <w:t>mezi těmito smluvními stranami:</w:t>
      </w:r>
    </w:p>
    <w:p w14:paraId="5CC75BDF" w14:textId="77777777" w:rsidR="000967DD" w:rsidRDefault="000967DD">
      <w:pPr>
        <w:jc w:val="center"/>
        <w:rPr>
          <w:rFonts w:ascii="Arial" w:hAnsi="Arial" w:cs="Arial"/>
        </w:rPr>
      </w:pPr>
    </w:p>
    <w:p w14:paraId="671C647C" w14:textId="77777777" w:rsidR="000967DD" w:rsidRDefault="000967DD">
      <w:pPr>
        <w:rPr>
          <w:rFonts w:ascii="Arial" w:hAnsi="Arial" w:cs="Arial"/>
          <w:sz w:val="22"/>
          <w:szCs w:val="22"/>
        </w:rPr>
      </w:pPr>
      <w:r>
        <w:rPr>
          <w:rFonts w:ascii="Arial" w:hAnsi="Arial" w:cs="Arial"/>
          <w:b/>
          <w:sz w:val="22"/>
          <w:szCs w:val="22"/>
        </w:rPr>
        <w:t>Fakultní nemocnice Brno</w:t>
      </w:r>
    </w:p>
    <w:p w14:paraId="4747C728" w14:textId="77777777" w:rsidR="000967DD" w:rsidRDefault="000967DD">
      <w:pPr>
        <w:rPr>
          <w:rFonts w:ascii="Arial" w:hAnsi="Arial" w:cs="Arial"/>
          <w:sz w:val="22"/>
          <w:szCs w:val="22"/>
        </w:rPr>
      </w:pPr>
      <w:r>
        <w:rPr>
          <w:rFonts w:ascii="Arial" w:hAnsi="Arial" w:cs="Arial"/>
          <w:sz w:val="22"/>
          <w:szCs w:val="22"/>
        </w:rPr>
        <w:t>se sídlem Jihlavská 20, 625 00 Brno</w:t>
      </w:r>
    </w:p>
    <w:p w14:paraId="27B028C4" w14:textId="76F13055" w:rsidR="000967DD" w:rsidRDefault="001041B3" w:rsidP="00EF0510">
      <w:pPr>
        <w:rPr>
          <w:rFonts w:ascii="Arial" w:hAnsi="Arial" w:cs="Arial"/>
          <w:sz w:val="22"/>
          <w:szCs w:val="22"/>
        </w:rPr>
      </w:pPr>
      <w:r>
        <w:rPr>
          <w:rFonts w:ascii="Arial" w:hAnsi="Arial" w:cs="Arial"/>
          <w:sz w:val="22"/>
          <w:szCs w:val="22"/>
        </w:rPr>
        <w:t xml:space="preserve">jejímž jménem jedná: </w:t>
      </w:r>
      <w:r w:rsidR="00F7116A">
        <w:rPr>
          <w:rFonts w:ascii="Arial" w:hAnsi="Arial" w:cs="Arial"/>
          <w:sz w:val="22"/>
          <w:szCs w:val="22"/>
        </w:rPr>
        <w:t>XXX</w:t>
      </w:r>
    </w:p>
    <w:p w14:paraId="2C18BBE0" w14:textId="77777777" w:rsidR="000967DD" w:rsidRDefault="000967DD">
      <w:pPr>
        <w:rPr>
          <w:rFonts w:ascii="Arial" w:hAnsi="Arial" w:cs="Arial"/>
          <w:sz w:val="22"/>
          <w:szCs w:val="22"/>
        </w:rPr>
      </w:pPr>
      <w:r>
        <w:rPr>
          <w:rFonts w:ascii="Arial" w:hAnsi="Arial" w:cs="Arial"/>
          <w:sz w:val="22"/>
          <w:szCs w:val="22"/>
        </w:rPr>
        <w:t>IČO 65269705</w:t>
      </w:r>
    </w:p>
    <w:p w14:paraId="4BEC3D97" w14:textId="77777777" w:rsidR="000967DD" w:rsidRDefault="000967DD">
      <w:pPr>
        <w:rPr>
          <w:rFonts w:ascii="Arial" w:hAnsi="Arial" w:cs="Arial"/>
          <w:sz w:val="22"/>
          <w:szCs w:val="22"/>
        </w:rPr>
      </w:pPr>
      <w:r w:rsidRPr="00EF0510">
        <w:rPr>
          <w:rFonts w:ascii="Arial" w:hAnsi="Arial" w:cs="Arial"/>
          <w:sz w:val="22"/>
          <w:szCs w:val="22"/>
        </w:rPr>
        <w:t>DIČ CZ65269705</w:t>
      </w:r>
    </w:p>
    <w:p w14:paraId="4103B30E" w14:textId="1E603F3A" w:rsidR="000967DD" w:rsidRDefault="000967DD">
      <w:pPr>
        <w:rPr>
          <w:rFonts w:ascii="Arial" w:hAnsi="Arial" w:cs="Arial"/>
          <w:sz w:val="22"/>
          <w:szCs w:val="22"/>
        </w:rPr>
      </w:pPr>
      <w:r>
        <w:rPr>
          <w:rFonts w:ascii="Arial" w:hAnsi="Arial" w:cs="Arial"/>
          <w:sz w:val="22"/>
          <w:szCs w:val="22"/>
        </w:rPr>
        <w:t xml:space="preserve">bankovní spojení </w:t>
      </w:r>
      <w:r w:rsidR="00F7116A">
        <w:rPr>
          <w:rFonts w:ascii="Arial" w:hAnsi="Arial" w:cs="Arial"/>
          <w:sz w:val="22"/>
          <w:szCs w:val="22"/>
        </w:rPr>
        <w:t>XXX</w:t>
      </w:r>
    </w:p>
    <w:p w14:paraId="45F8FAD3" w14:textId="059501A3" w:rsidR="000967DD" w:rsidRDefault="000967DD">
      <w:pPr>
        <w:rPr>
          <w:rFonts w:ascii="Arial" w:hAnsi="Arial" w:cs="Arial"/>
          <w:sz w:val="22"/>
          <w:szCs w:val="22"/>
        </w:rPr>
      </w:pPr>
      <w:r>
        <w:rPr>
          <w:rFonts w:ascii="Arial" w:hAnsi="Arial" w:cs="Arial"/>
          <w:sz w:val="22"/>
          <w:szCs w:val="22"/>
        </w:rPr>
        <w:t xml:space="preserve">Číslo účtu: </w:t>
      </w:r>
      <w:r w:rsidR="00F7116A">
        <w:rPr>
          <w:rFonts w:ascii="Arial" w:hAnsi="Arial" w:cs="Arial"/>
          <w:sz w:val="22"/>
          <w:szCs w:val="22"/>
        </w:rPr>
        <w:t>XXX</w:t>
      </w:r>
    </w:p>
    <w:p w14:paraId="7BBB4937" w14:textId="77777777" w:rsidR="000967DD" w:rsidRDefault="000967DD">
      <w:pPr>
        <w:rPr>
          <w:rFonts w:ascii="Arial" w:hAnsi="Arial" w:cs="Arial"/>
          <w:sz w:val="22"/>
          <w:szCs w:val="22"/>
        </w:rPr>
      </w:pPr>
    </w:p>
    <w:p w14:paraId="5AF4B7A4"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14:paraId="793607BC" w14:textId="77777777" w:rsidR="000967DD" w:rsidRDefault="000967DD">
      <w:pPr>
        <w:rPr>
          <w:rFonts w:ascii="Arial" w:hAnsi="Arial" w:cs="Arial"/>
        </w:rPr>
      </w:pPr>
    </w:p>
    <w:p w14:paraId="28D3AC7D" w14:textId="77777777"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14:paraId="5B8CEE2E" w14:textId="77777777" w:rsidR="000967DD" w:rsidRDefault="000967DD">
      <w:pPr>
        <w:rPr>
          <w:rFonts w:ascii="Arial" w:hAnsi="Arial" w:cs="Arial"/>
          <w:sz w:val="22"/>
          <w:szCs w:val="22"/>
        </w:rPr>
      </w:pPr>
    </w:p>
    <w:p w14:paraId="489A5272" w14:textId="77777777" w:rsidR="000967DD" w:rsidRDefault="000967DD">
      <w:pPr>
        <w:rPr>
          <w:rFonts w:ascii="Arial" w:hAnsi="Arial" w:cs="Arial"/>
          <w:sz w:val="22"/>
          <w:szCs w:val="22"/>
        </w:rPr>
      </w:pPr>
      <w:r>
        <w:rPr>
          <w:rFonts w:ascii="Arial" w:hAnsi="Arial" w:cs="Arial"/>
          <w:sz w:val="22"/>
          <w:szCs w:val="22"/>
        </w:rPr>
        <w:t>a</w:t>
      </w:r>
    </w:p>
    <w:p w14:paraId="6359C34B" w14:textId="77777777" w:rsidR="000967DD" w:rsidRDefault="000967DD">
      <w:pPr>
        <w:rPr>
          <w:rFonts w:ascii="Arial" w:hAnsi="Arial" w:cs="Arial"/>
          <w:sz w:val="22"/>
          <w:szCs w:val="22"/>
        </w:rPr>
      </w:pPr>
    </w:p>
    <w:p w14:paraId="05A5F2F6" w14:textId="519B3663" w:rsidR="002E0ADE" w:rsidRPr="00C96FE0" w:rsidRDefault="00C96FE0" w:rsidP="002E0ADE">
      <w:pPr>
        <w:rPr>
          <w:rFonts w:ascii="Arial" w:hAnsi="Arial" w:cs="Arial"/>
          <w:b/>
          <w:sz w:val="22"/>
          <w:szCs w:val="22"/>
        </w:rPr>
      </w:pPr>
      <w:r w:rsidRPr="00C96FE0">
        <w:rPr>
          <w:rFonts w:ascii="Arial" w:hAnsi="Arial" w:cs="Arial"/>
          <w:b/>
          <w:sz w:val="22"/>
          <w:szCs w:val="22"/>
        </w:rPr>
        <w:t>ZEMAKO, s.r.o.</w:t>
      </w:r>
    </w:p>
    <w:p w14:paraId="4A666B42" w14:textId="04362B81" w:rsidR="002E0ADE" w:rsidRPr="00C96FE0" w:rsidRDefault="002E0ADE" w:rsidP="002E0ADE">
      <w:pPr>
        <w:rPr>
          <w:rFonts w:ascii="Arial" w:hAnsi="Arial" w:cs="Arial"/>
          <w:b/>
          <w:sz w:val="22"/>
          <w:szCs w:val="22"/>
        </w:rPr>
      </w:pPr>
      <w:r w:rsidRPr="00C96FE0">
        <w:rPr>
          <w:rFonts w:ascii="Arial" w:hAnsi="Arial" w:cs="Arial"/>
          <w:sz w:val="22"/>
          <w:szCs w:val="22"/>
        </w:rPr>
        <w:t xml:space="preserve">se sídlem </w:t>
      </w:r>
      <w:r w:rsidR="00C96FE0" w:rsidRPr="00C96FE0">
        <w:rPr>
          <w:rFonts w:ascii="Arial" w:hAnsi="Arial" w:cs="Arial"/>
          <w:sz w:val="22"/>
          <w:szCs w:val="22"/>
        </w:rPr>
        <w:t>Bohunická cesta 501/9, 664 48 Moravany</w:t>
      </w:r>
    </w:p>
    <w:p w14:paraId="562D9D0A" w14:textId="3C4D6802" w:rsidR="002E0ADE" w:rsidRPr="00C96FE0" w:rsidRDefault="002E0ADE" w:rsidP="002E0ADE">
      <w:pPr>
        <w:rPr>
          <w:rFonts w:ascii="Arial" w:hAnsi="Arial" w:cs="Arial"/>
          <w:sz w:val="22"/>
          <w:szCs w:val="22"/>
        </w:rPr>
      </w:pPr>
      <w:r w:rsidRPr="00C96FE0">
        <w:rPr>
          <w:rFonts w:ascii="Arial" w:hAnsi="Arial" w:cs="Arial"/>
          <w:sz w:val="22"/>
          <w:szCs w:val="22"/>
        </w:rPr>
        <w:t xml:space="preserve">IČO </w:t>
      </w:r>
      <w:r w:rsidR="00C96FE0" w:rsidRPr="00C96FE0">
        <w:rPr>
          <w:rFonts w:ascii="Arial" w:hAnsi="Arial" w:cs="Arial"/>
          <w:sz w:val="22"/>
          <w:szCs w:val="22"/>
        </w:rPr>
        <w:t>25504011</w:t>
      </w:r>
    </w:p>
    <w:p w14:paraId="2EEE6F36" w14:textId="1EC6463D" w:rsidR="002E0ADE" w:rsidRPr="005E289B" w:rsidRDefault="002E0ADE" w:rsidP="002E0ADE">
      <w:pPr>
        <w:rPr>
          <w:rFonts w:ascii="Arial" w:hAnsi="Arial" w:cs="Arial"/>
          <w:sz w:val="22"/>
          <w:szCs w:val="22"/>
        </w:rPr>
      </w:pPr>
      <w:r w:rsidRPr="00C96FE0">
        <w:rPr>
          <w:rFonts w:ascii="Arial" w:hAnsi="Arial" w:cs="Arial"/>
          <w:sz w:val="22"/>
          <w:szCs w:val="22"/>
        </w:rPr>
        <w:t xml:space="preserve">DIČ </w:t>
      </w:r>
      <w:r w:rsidR="00C96FE0" w:rsidRPr="00C96FE0">
        <w:rPr>
          <w:rFonts w:ascii="Arial" w:hAnsi="Arial" w:cs="Arial"/>
          <w:sz w:val="22"/>
          <w:szCs w:val="22"/>
        </w:rPr>
        <w:t>CZ25504011</w:t>
      </w:r>
    </w:p>
    <w:p w14:paraId="0C2D37A6" w14:textId="74E36772" w:rsidR="002E0ADE" w:rsidRPr="005E289B" w:rsidRDefault="002E0ADE" w:rsidP="002E0ADE">
      <w:pPr>
        <w:rPr>
          <w:rFonts w:ascii="Arial" w:hAnsi="Arial" w:cs="Arial"/>
          <w:sz w:val="22"/>
          <w:szCs w:val="22"/>
        </w:rPr>
      </w:pPr>
      <w:r w:rsidRPr="005E289B">
        <w:rPr>
          <w:rFonts w:ascii="Arial" w:hAnsi="Arial" w:cs="Arial"/>
          <w:sz w:val="22"/>
          <w:szCs w:val="22"/>
        </w:rPr>
        <w:t xml:space="preserve">zapsána v obchodním rejstříku vedeném </w:t>
      </w:r>
      <w:r w:rsidR="007F0266">
        <w:rPr>
          <w:rFonts w:ascii="Arial" w:hAnsi="Arial" w:cs="Arial"/>
          <w:sz w:val="22"/>
          <w:szCs w:val="22"/>
        </w:rPr>
        <w:t xml:space="preserve">Krajským </w:t>
      </w:r>
      <w:r w:rsidRPr="005E289B">
        <w:rPr>
          <w:rFonts w:ascii="Arial" w:hAnsi="Arial" w:cs="Arial"/>
          <w:sz w:val="22"/>
          <w:szCs w:val="22"/>
        </w:rPr>
        <w:t>soudem v</w:t>
      </w:r>
      <w:r w:rsidR="007F0266">
        <w:rPr>
          <w:rFonts w:ascii="Arial" w:hAnsi="Arial" w:cs="Arial"/>
          <w:sz w:val="22"/>
          <w:szCs w:val="22"/>
        </w:rPr>
        <w:t> Brně, </w:t>
      </w:r>
      <w:r w:rsidRPr="005E289B">
        <w:rPr>
          <w:rFonts w:ascii="Arial" w:hAnsi="Arial" w:cs="Arial"/>
          <w:sz w:val="22"/>
          <w:szCs w:val="22"/>
        </w:rPr>
        <w:t>oddíl</w:t>
      </w:r>
      <w:r w:rsidR="007F0266">
        <w:rPr>
          <w:rFonts w:ascii="Arial" w:hAnsi="Arial" w:cs="Arial"/>
          <w:sz w:val="22"/>
          <w:szCs w:val="22"/>
        </w:rPr>
        <w:t xml:space="preserve"> C, vložka 24862</w:t>
      </w:r>
    </w:p>
    <w:p w14:paraId="3DBC844A" w14:textId="263E5A64" w:rsidR="002E0ADE" w:rsidRDefault="007F0266" w:rsidP="002E0ADE">
      <w:pPr>
        <w:rPr>
          <w:rFonts w:ascii="Arial" w:hAnsi="Arial" w:cs="Arial"/>
          <w:sz w:val="22"/>
          <w:szCs w:val="22"/>
        </w:rPr>
      </w:pPr>
      <w:r>
        <w:rPr>
          <w:rFonts w:ascii="Arial" w:hAnsi="Arial" w:cs="Arial"/>
          <w:sz w:val="22"/>
          <w:szCs w:val="22"/>
        </w:rPr>
        <w:t xml:space="preserve">bankovní spojení </w:t>
      </w:r>
      <w:r w:rsidR="00F7116A">
        <w:rPr>
          <w:rFonts w:ascii="Arial" w:hAnsi="Arial" w:cs="Arial"/>
          <w:sz w:val="22"/>
          <w:szCs w:val="22"/>
        </w:rPr>
        <w:t>XXX</w:t>
      </w:r>
    </w:p>
    <w:p w14:paraId="042BF270" w14:textId="79428C07" w:rsidR="002E0ADE" w:rsidRPr="005E289B" w:rsidRDefault="007F0266" w:rsidP="002E0ADE">
      <w:pPr>
        <w:rPr>
          <w:rFonts w:ascii="Arial" w:hAnsi="Arial" w:cs="Arial"/>
          <w:sz w:val="22"/>
          <w:szCs w:val="22"/>
        </w:rPr>
      </w:pPr>
      <w:r>
        <w:rPr>
          <w:rFonts w:ascii="Arial" w:hAnsi="Arial" w:cs="Arial"/>
          <w:sz w:val="22"/>
          <w:szCs w:val="22"/>
        </w:rPr>
        <w:t xml:space="preserve">číslo účtu: </w:t>
      </w:r>
      <w:r w:rsidR="00F7116A">
        <w:rPr>
          <w:rFonts w:ascii="Arial" w:hAnsi="Arial" w:cs="Arial"/>
          <w:sz w:val="22"/>
          <w:szCs w:val="22"/>
        </w:rPr>
        <w:t>XXX</w:t>
      </w:r>
    </w:p>
    <w:p w14:paraId="25006737" w14:textId="1969FCAB" w:rsidR="002E0ADE" w:rsidRDefault="007F0266" w:rsidP="002E0ADE">
      <w:pPr>
        <w:rPr>
          <w:rFonts w:ascii="Arial" w:hAnsi="Arial" w:cs="Arial"/>
          <w:sz w:val="22"/>
          <w:szCs w:val="22"/>
        </w:rPr>
      </w:pPr>
      <w:r>
        <w:rPr>
          <w:rFonts w:ascii="Arial" w:hAnsi="Arial" w:cs="Arial"/>
          <w:sz w:val="22"/>
          <w:szCs w:val="22"/>
        </w:rPr>
        <w:t xml:space="preserve">zastoupen </w:t>
      </w:r>
      <w:r w:rsidR="00F7116A">
        <w:rPr>
          <w:rFonts w:ascii="Arial" w:hAnsi="Arial" w:cs="Arial"/>
          <w:sz w:val="22"/>
          <w:szCs w:val="22"/>
        </w:rPr>
        <w:t>XXX</w:t>
      </w:r>
    </w:p>
    <w:p w14:paraId="1B84691F" w14:textId="77777777" w:rsidR="00EF0510" w:rsidRDefault="00EF0510" w:rsidP="00EF0510">
      <w:pPr>
        <w:rPr>
          <w:rFonts w:ascii="Arial" w:hAnsi="Arial" w:cs="Arial"/>
          <w:sz w:val="22"/>
          <w:szCs w:val="22"/>
        </w:rPr>
      </w:pPr>
    </w:p>
    <w:p w14:paraId="41C19052"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14:paraId="39CA6D43" w14:textId="77777777" w:rsidR="000967DD" w:rsidRDefault="000967DD">
      <w:pPr>
        <w:rPr>
          <w:rFonts w:ascii="Arial" w:hAnsi="Arial" w:cs="Arial"/>
          <w:sz w:val="22"/>
          <w:szCs w:val="22"/>
        </w:rPr>
      </w:pPr>
    </w:p>
    <w:p w14:paraId="25CE6428" w14:textId="77777777" w:rsidR="000967DD" w:rsidRDefault="000967DD">
      <w:pPr>
        <w:rPr>
          <w:rFonts w:ascii="Arial" w:hAnsi="Arial" w:cs="Arial"/>
          <w:sz w:val="22"/>
          <w:szCs w:val="22"/>
        </w:rPr>
      </w:pPr>
    </w:p>
    <w:p w14:paraId="79E50A93" w14:textId="77777777" w:rsidR="000967DD" w:rsidRDefault="000967DD">
      <w:pPr>
        <w:rPr>
          <w:rFonts w:ascii="Arial" w:hAnsi="Arial" w:cs="Arial"/>
          <w:sz w:val="22"/>
          <w:szCs w:val="22"/>
        </w:rPr>
      </w:pPr>
      <w:r>
        <w:rPr>
          <w:rFonts w:ascii="Arial" w:hAnsi="Arial" w:cs="Arial"/>
          <w:sz w:val="22"/>
          <w:szCs w:val="22"/>
        </w:rPr>
        <w:t>v následujícím znění:</w:t>
      </w:r>
    </w:p>
    <w:p w14:paraId="62D3A482" w14:textId="77777777"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14:paraId="6C5AF9D9" w14:textId="77777777" w:rsidR="000967DD" w:rsidRDefault="000967DD">
      <w:pPr>
        <w:rPr>
          <w:rFonts w:ascii="Arial" w:hAnsi="Arial" w:cs="Arial"/>
          <w:sz w:val="22"/>
          <w:szCs w:val="22"/>
        </w:rPr>
      </w:pPr>
    </w:p>
    <w:p w14:paraId="792FE5E0" w14:textId="77777777" w:rsidR="000967DD" w:rsidRDefault="000967DD" w:rsidP="004D46D2">
      <w:pPr>
        <w:numPr>
          <w:ilvl w:val="0"/>
          <w:numId w:val="25"/>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14:paraId="3D92BFE1" w14:textId="3781A856" w:rsidR="009D1DD4" w:rsidRDefault="009D1DD4" w:rsidP="006B5E77">
      <w:pPr>
        <w:numPr>
          <w:ilvl w:val="0"/>
          <w:numId w:val="11"/>
        </w:numPr>
        <w:tabs>
          <w:tab w:val="clear" w:pos="720"/>
          <w:tab w:val="num" w:pos="426"/>
        </w:tabs>
        <w:ind w:left="426" w:hanging="437"/>
        <w:rPr>
          <w:rFonts w:ascii="Arial" w:hAnsi="Arial" w:cs="Arial"/>
          <w:sz w:val="22"/>
          <w:szCs w:val="22"/>
        </w:rPr>
      </w:pPr>
      <w:r w:rsidRPr="002A2EF0">
        <w:rPr>
          <w:rFonts w:ascii="Arial" w:hAnsi="Arial" w:cs="Arial"/>
          <w:sz w:val="22"/>
          <w:szCs w:val="22"/>
        </w:rPr>
        <w:t>Zhotovitel se zavazuj</w:t>
      </w:r>
      <w:r w:rsidR="00763258" w:rsidRPr="002A2EF0">
        <w:rPr>
          <w:rFonts w:ascii="Arial" w:hAnsi="Arial" w:cs="Arial"/>
          <w:sz w:val="22"/>
          <w:szCs w:val="22"/>
        </w:rPr>
        <w:t xml:space="preserve">e provést pro </w:t>
      </w:r>
      <w:r w:rsidR="00B91153" w:rsidRPr="002A2EF0">
        <w:rPr>
          <w:rFonts w:ascii="Arial" w:hAnsi="Arial" w:cs="Arial"/>
          <w:sz w:val="22"/>
          <w:szCs w:val="22"/>
        </w:rPr>
        <w:t>objednatele dílo</w:t>
      </w:r>
      <w:r w:rsidR="00FA199A" w:rsidRPr="002A2EF0">
        <w:rPr>
          <w:rFonts w:ascii="Arial" w:hAnsi="Arial" w:cs="Arial"/>
          <w:sz w:val="22"/>
          <w:szCs w:val="22"/>
        </w:rPr>
        <w:t xml:space="preserve"> </w:t>
      </w:r>
      <w:r w:rsidR="00C53305" w:rsidRPr="000648C9">
        <w:rPr>
          <w:rFonts w:ascii="Arial" w:hAnsi="Arial" w:cs="Arial"/>
          <w:b/>
          <w:sz w:val="22"/>
          <w:szCs w:val="22"/>
        </w:rPr>
        <w:t>„</w:t>
      </w:r>
      <w:r w:rsidR="004743CB">
        <w:rPr>
          <w:rFonts w:ascii="Arial" w:hAnsi="Arial" w:cs="Arial"/>
          <w:b/>
          <w:color w:val="000000"/>
          <w:sz w:val="22"/>
          <w:szCs w:val="22"/>
        </w:rPr>
        <w:t>FN Brno – Nová parkovací místa DN</w:t>
      </w:r>
      <w:r w:rsidR="00C53305" w:rsidRPr="000648C9">
        <w:rPr>
          <w:rFonts w:ascii="Arial" w:hAnsi="Arial" w:cs="Arial"/>
          <w:b/>
          <w:sz w:val="22"/>
          <w:szCs w:val="22"/>
        </w:rPr>
        <w:t>“</w:t>
      </w:r>
      <w:r w:rsidRPr="002A2EF0">
        <w:rPr>
          <w:rFonts w:ascii="Arial" w:hAnsi="Arial" w:cs="Arial"/>
          <w:sz w:val="22"/>
          <w:szCs w:val="22"/>
        </w:rPr>
        <w:t xml:space="preserve"> svým jménem a na vlastní zodpovědnost</w:t>
      </w:r>
      <w:r w:rsidR="002B4035" w:rsidRPr="002A2EF0">
        <w:rPr>
          <w:rFonts w:ascii="Arial" w:hAnsi="Arial" w:cs="Arial"/>
          <w:sz w:val="22"/>
          <w:szCs w:val="22"/>
        </w:rPr>
        <w:t xml:space="preserve"> </w:t>
      </w:r>
      <w:r w:rsidRPr="002A2EF0">
        <w:rPr>
          <w:rFonts w:ascii="Arial" w:hAnsi="Arial" w:cs="Arial"/>
          <w:sz w:val="22"/>
          <w:szCs w:val="22"/>
        </w:rPr>
        <w:t>ve smluveném termínu, na své náklady a</w:t>
      </w:r>
      <w:r w:rsidR="001C258A">
        <w:rPr>
          <w:rFonts w:ascii="Arial" w:hAnsi="Arial" w:cs="Arial"/>
          <w:sz w:val="22"/>
          <w:szCs w:val="22"/>
        </w:rPr>
        <w:t> </w:t>
      </w:r>
      <w:r w:rsidRPr="002A2EF0">
        <w:rPr>
          <w:rFonts w:ascii="Arial" w:hAnsi="Arial" w:cs="Arial"/>
          <w:sz w:val="22"/>
          <w:szCs w:val="22"/>
        </w:rPr>
        <w:t>nebezpečí dle cenové</w:t>
      </w:r>
      <w:r w:rsidRPr="00763258">
        <w:rPr>
          <w:rFonts w:ascii="Arial" w:hAnsi="Arial" w:cs="Arial"/>
          <w:sz w:val="22"/>
          <w:szCs w:val="22"/>
        </w:rPr>
        <w:t xml:space="preserve"> nabídky</w:t>
      </w:r>
      <w:r w:rsidR="00763258">
        <w:rPr>
          <w:rFonts w:ascii="Arial" w:hAnsi="Arial" w:cs="Arial"/>
          <w:sz w:val="22"/>
          <w:szCs w:val="22"/>
        </w:rPr>
        <w:t xml:space="preserve"> zpracované</w:t>
      </w:r>
      <w:r w:rsidR="00DC2CC8" w:rsidRPr="00DC2CC8">
        <w:rPr>
          <w:rFonts w:ascii="Arial" w:hAnsi="Arial" w:cs="Arial"/>
          <w:sz w:val="22"/>
          <w:szCs w:val="22"/>
        </w:rPr>
        <w:t xml:space="preserve"> </w:t>
      </w:r>
      <w:r w:rsidR="000648C9">
        <w:rPr>
          <w:rFonts w:ascii="Arial" w:hAnsi="Arial" w:cs="Arial"/>
          <w:sz w:val="22"/>
          <w:szCs w:val="22"/>
        </w:rPr>
        <w:t>Fakultní nemocnicí Brno</w:t>
      </w:r>
      <w:r w:rsidR="00C53305">
        <w:rPr>
          <w:rFonts w:ascii="Arial" w:hAnsi="Arial" w:cs="Arial"/>
          <w:sz w:val="22"/>
          <w:szCs w:val="22"/>
        </w:rPr>
        <w:t>, která</w:t>
      </w:r>
      <w:r w:rsidR="00DC2CC8">
        <w:rPr>
          <w:rFonts w:ascii="Arial" w:hAnsi="Arial" w:cs="Arial"/>
          <w:sz w:val="22"/>
          <w:szCs w:val="22"/>
        </w:rPr>
        <w:t xml:space="preserve"> </w:t>
      </w:r>
      <w:r w:rsidR="00C53305">
        <w:rPr>
          <w:rFonts w:ascii="Arial" w:hAnsi="Arial" w:cs="Arial"/>
          <w:sz w:val="22"/>
          <w:szCs w:val="22"/>
        </w:rPr>
        <w:t xml:space="preserve">je uvedena v </w:t>
      </w:r>
      <w:r w:rsidR="00C53305" w:rsidRPr="00DB2515">
        <w:rPr>
          <w:rFonts w:ascii="Arial" w:hAnsi="Arial" w:cs="Arial"/>
          <w:color w:val="0000FF"/>
          <w:sz w:val="22"/>
          <w:szCs w:val="22"/>
          <w:u w:val="single"/>
        </w:rPr>
        <w:t xml:space="preserve">Příloze č. </w:t>
      </w:r>
      <w:r w:rsidR="00C53305">
        <w:rPr>
          <w:rFonts w:ascii="Arial" w:hAnsi="Arial" w:cs="Arial"/>
          <w:color w:val="0000FF"/>
          <w:sz w:val="22"/>
          <w:szCs w:val="22"/>
          <w:u w:val="single"/>
        </w:rPr>
        <w:t>1</w:t>
      </w:r>
    </w:p>
    <w:p w14:paraId="41D7FE2B" w14:textId="61FB38DD"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w:t>
      </w:r>
      <w:r w:rsidR="001C258A">
        <w:rPr>
          <w:rFonts w:ascii="Arial" w:hAnsi="Arial" w:cs="Arial"/>
          <w:sz w:val="22"/>
          <w:szCs w:val="22"/>
        </w:rPr>
        <w:t>u v souladu s Technologickými a </w:t>
      </w:r>
      <w:r w:rsidR="00366671">
        <w:rPr>
          <w:rFonts w:ascii="Arial" w:hAnsi="Arial" w:cs="Arial"/>
          <w:sz w:val="22"/>
          <w:szCs w:val="22"/>
        </w:rPr>
        <w:t xml:space="preserve">desinfekčními postupy uvedenými </w:t>
      </w:r>
      <w:r w:rsidR="00366671" w:rsidRPr="00DB2515">
        <w:rPr>
          <w:rFonts w:ascii="Arial" w:hAnsi="Arial" w:cs="Arial"/>
          <w:color w:val="0000FF"/>
          <w:sz w:val="22"/>
          <w:szCs w:val="22"/>
          <w:u w:val="single"/>
        </w:rPr>
        <w:t xml:space="preserve">v příloze č. </w:t>
      </w:r>
      <w:r w:rsidR="00C53305">
        <w:rPr>
          <w:rFonts w:ascii="Arial" w:hAnsi="Arial" w:cs="Arial"/>
          <w:color w:val="0000FF"/>
          <w:sz w:val="22"/>
          <w:szCs w:val="22"/>
          <w:u w:val="single"/>
        </w:rPr>
        <w:t>2</w:t>
      </w:r>
    </w:p>
    <w:p w14:paraId="163E92E3" w14:textId="7A14DA06"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w:t>
      </w:r>
      <w:r w:rsidR="001C258A">
        <w:rPr>
          <w:rFonts w:ascii="Arial" w:hAnsi="Arial" w:cs="Arial"/>
          <w:sz w:val="22"/>
          <w:szCs w:val="22"/>
        </w:rPr>
        <w:t>uje drobné vady, uvede se </w:t>
      </w:r>
      <w:r w:rsidR="00366671" w:rsidRPr="00366671">
        <w:rPr>
          <w:rFonts w:ascii="Arial" w:hAnsi="Arial" w:cs="Arial"/>
          <w:sz w:val="22"/>
          <w:szCs w:val="22"/>
        </w:rPr>
        <w:t>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14:paraId="7995CB14" w14:textId="77777777"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14:paraId="029CBC73" w14:textId="59F042C6" w:rsidR="003C61EE" w:rsidRPr="002C0ECE"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w:t>
      </w:r>
      <w:r w:rsidR="001C258A">
        <w:rPr>
          <w:rFonts w:ascii="Arial" w:hAnsi="Arial" w:cs="Arial"/>
          <w:sz w:val="22"/>
          <w:szCs w:val="22"/>
        </w:rPr>
        <w:t>ch, z toho 1 v datové formě (na </w:t>
      </w:r>
      <w:r w:rsidRPr="002C0ECE">
        <w:rPr>
          <w:rFonts w:ascii="Arial" w:hAnsi="Arial" w:cs="Arial"/>
          <w:sz w:val="22"/>
          <w:szCs w:val="22"/>
        </w:rPr>
        <w:t>CD/DVD) ve formátech *.dwg, *.pdf, *.</w:t>
      </w:r>
      <w:r w:rsidR="002A4C4D" w:rsidRPr="002C0ECE">
        <w:rPr>
          <w:rFonts w:ascii="Arial" w:hAnsi="Arial" w:cs="Arial"/>
          <w:sz w:val="22"/>
          <w:szCs w:val="22"/>
        </w:rPr>
        <w:t>doc</w:t>
      </w:r>
      <w:r w:rsidRPr="002C0ECE">
        <w:rPr>
          <w:rFonts w:ascii="Arial" w:hAnsi="Arial" w:cs="Arial"/>
          <w:sz w:val="22"/>
          <w:szCs w:val="22"/>
        </w:rPr>
        <w:t xml:space="preserve"> a *.xls</w:t>
      </w:r>
      <w:r w:rsidR="002C0ECE" w:rsidRPr="002C0ECE">
        <w:rPr>
          <w:rFonts w:ascii="Arial" w:hAnsi="Arial" w:cs="Arial"/>
          <w:sz w:val="22"/>
          <w:szCs w:val="22"/>
        </w:rPr>
        <w:t>, nikoliv však ve formátech ZIP a RAR</w:t>
      </w:r>
      <w:r w:rsidR="002C0ECE">
        <w:rPr>
          <w:rFonts w:ascii="Arial" w:hAnsi="Arial" w:cs="Arial"/>
          <w:sz w:val="22"/>
          <w:szCs w:val="22"/>
        </w:rPr>
        <w:t>;</w:t>
      </w:r>
    </w:p>
    <w:p w14:paraId="51F636C2" w14:textId="55BDC295"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shodě, protokolů o předvedení funkčnosti a ostatních dokladů potřebných pro</w:t>
      </w:r>
      <w:r w:rsidR="001C258A">
        <w:rPr>
          <w:rFonts w:ascii="Arial" w:hAnsi="Arial" w:cs="Arial"/>
          <w:sz w:val="22"/>
          <w:szCs w:val="22"/>
        </w:rPr>
        <w:t> možnost řádného provozování ve </w:t>
      </w:r>
      <w:r w:rsidRPr="008531E8">
        <w:rPr>
          <w:rFonts w:ascii="Arial" w:hAnsi="Arial" w:cs="Arial"/>
          <w:sz w:val="22"/>
          <w:szCs w:val="22"/>
        </w:rPr>
        <w:t xml:space="preserve">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14:paraId="6D9F860B" w14:textId="6EA17C65"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rPr>
          <w:rFonts w:ascii="Arial" w:hAnsi="Arial" w:cs="Arial"/>
          <w:sz w:val="22"/>
          <w:szCs w:val="22"/>
        </w:rPr>
        <w:t>č. </w:t>
      </w:r>
      <w:r w:rsidRPr="008531E8">
        <w:rPr>
          <w:rFonts w:ascii="Arial" w:hAnsi="Arial" w:cs="Arial"/>
          <w:sz w:val="22"/>
          <w:szCs w:val="22"/>
        </w:rPr>
        <w:t>185/2001 Sb., o odpadech, ve zn</w:t>
      </w:r>
      <w:r w:rsidR="001C258A">
        <w:rPr>
          <w:rFonts w:ascii="Arial" w:hAnsi="Arial" w:cs="Arial"/>
          <w:sz w:val="22"/>
          <w:szCs w:val="22"/>
        </w:rPr>
        <w:t>ění pozdějších předpisů. Těmito </w:t>
      </w:r>
      <w:r w:rsidRPr="008531E8">
        <w:rPr>
          <w:rFonts w:ascii="Arial" w:hAnsi="Arial" w:cs="Arial"/>
          <w:sz w:val="22"/>
          <w:szCs w:val="22"/>
        </w:rPr>
        <w:t>doklady se rozumí např. i potvrzení o prove</w:t>
      </w:r>
      <w:r w:rsidR="00FD569B">
        <w:rPr>
          <w:rFonts w:ascii="Arial" w:hAnsi="Arial" w:cs="Arial"/>
          <w:sz w:val="22"/>
          <w:szCs w:val="22"/>
        </w:rPr>
        <w:t>dení zkoušek na všech rozvodech</w:t>
      </w:r>
      <w:r>
        <w:rPr>
          <w:rFonts w:ascii="Arial" w:hAnsi="Arial" w:cs="Arial"/>
          <w:sz w:val="22"/>
          <w:szCs w:val="22"/>
        </w:rPr>
        <w:t xml:space="preserve"> a </w:t>
      </w:r>
      <w:r w:rsidRPr="008531E8">
        <w:rPr>
          <w:rFonts w:ascii="Arial" w:hAnsi="Arial" w:cs="Arial"/>
          <w:sz w:val="22"/>
          <w:szCs w:val="22"/>
        </w:rPr>
        <w:t>instalacích dotčených stavbou, kompletní zprávy o výchozích</w:t>
      </w:r>
      <w:r w:rsidR="00FD569B">
        <w:rPr>
          <w:rFonts w:ascii="Arial" w:hAnsi="Arial" w:cs="Arial"/>
          <w:sz w:val="22"/>
          <w:szCs w:val="22"/>
        </w:rPr>
        <w:t xml:space="preserve"> revizích elektrických zařízení</w:t>
      </w:r>
      <w:r w:rsidRPr="008531E8">
        <w:rPr>
          <w:rFonts w:ascii="Arial" w:hAnsi="Arial" w:cs="Arial"/>
          <w:sz w:val="22"/>
          <w:szCs w:val="22"/>
        </w:rPr>
        <w:t>, aj.)</w:t>
      </w:r>
    </w:p>
    <w:p w14:paraId="1BE6557A" w14:textId="77777777"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14:paraId="6E69D800" w14:textId="77777777"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14:paraId="6354F2C6" w14:textId="77777777" w:rsidR="001C258A" w:rsidRDefault="001C258A">
      <w:pPr>
        <w:suppressAutoHyphens w:val="0"/>
        <w:spacing w:before="0"/>
        <w:jc w:val="left"/>
        <w:rPr>
          <w:rFonts w:ascii="Arial" w:hAnsi="Arial" w:cs="Arial"/>
          <w:sz w:val="22"/>
          <w:szCs w:val="22"/>
        </w:rPr>
      </w:pPr>
      <w:r>
        <w:rPr>
          <w:rFonts w:ascii="Arial" w:hAnsi="Arial" w:cs="Arial"/>
          <w:sz w:val="22"/>
          <w:szCs w:val="22"/>
        </w:rPr>
        <w:br w:type="page"/>
      </w:r>
    </w:p>
    <w:p w14:paraId="6D90580E" w14:textId="14A2F3F3" w:rsidR="003C61EE"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lastRenderedPageBreak/>
        <w:t>zpracování kusovník</w:t>
      </w:r>
      <w:r w:rsidR="00DB2515">
        <w:rPr>
          <w:rFonts w:ascii="Arial" w:hAnsi="Arial" w:cs="Arial"/>
          <w:sz w:val="22"/>
          <w:szCs w:val="22"/>
        </w:rPr>
        <w:t>u</w:t>
      </w:r>
      <w:r w:rsidRPr="008531E8">
        <w:rPr>
          <w:rFonts w:ascii="Arial" w:hAnsi="Arial" w:cs="Arial"/>
          <w:sz w:val="22"/>
          <w:szCs w:val="22"/>
        </w:rPr>
        <w:t xml:space="preserve"> jednotlivých prvků a zaříz</w:t>
      </w:r>
      <w:r w:rsidR="001C258A">
        <w:rPr>
          <w:rFonts w:ascii="Arial" w:hAnsi="Arial" w:cs="Arial"/>
          <w:sz w:val="22"/>
          <w:szCs w:val="22"/>
        </w:rPr>
        <w:t>ení po jednotlivých místnostech </w:t>
      </w:r>
      <w:r w:rsidRPr="008531E8">
        <w:rPr>
          <w:rFonts w:ascii="Arial" w:hAnsi="Arial" w:cs="Arial"/>
          <w:sz w:val="22"/>
          <w:szCs w:val="22"/>
        </w:rPr>
        <w:t xml:space="preserve">včetně výrobního čísla, typu a technických parametrů pro potřeby zařazení majetku do </w:t>
      </w:r>
      <w:r w:rsidR="005D49C5">
        <w:rPr>
          <w:rFonts w:ascii="Arial" w:hAnsi="Arial" w:cs="Arial"/>
          <w:sz w:val="22"/>
          <w:szCs w:val="22"/>
        </w:rPr>
        <w:t xml:space="preserve">operativní evidence zadavatele. </w:t>
      </w:r>
      <w:r w:rsidR="00DB2515">
        <w:rPr>
          <w:rFonts w:ascii="Arial" w:hAnsi="Arial" w:cs="Arial"/>
          <w:sz w:val="22"/>
          <w:szCs w:val="22"/>
        </w:rPr>
        <w:t xml:space="preserve">Kusovník je zpracován </w:t>
      </w:r>
      <w:r w:rsidRPr="008531E8">
        <w:rPr>
          <w:rFonts w:ascii="Arial" w:hAnsi="Arial" w:cs="Arial"/>
          <w:sz w:val="22"/>
          <w:szCs w:val="22"/>
        </w:rPr>
        <w:t xml:space="preserve">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editelství č.</w:t>
      </w:r>
      <w:r w:rsidR="00DB2515">
        <w:rPr>
          <w:rFonts w:ascii="Arial" w:hAnsi="Arial" w:cs="Arial"/>
          <w:sz w:val="22"/>
          <w:szCs w:val="22"/>
        </w:rPr>
        <w:t> </w:t>
      </w:r>
      <w:r w:rsidRPr="008531E8">
        <w:rPr>
          <w:rFonts w:ascii="Arial" w:hAnsi="Arial" w:cs="Arial"/>
          <w:sz w:val="22"/>
          <w:szCs w:val="22"/>
        </w:rPr>
        <w:t>D-</w:t>
      </w:r>
      <w:r>
        <w:rPr>
          <w:rFonts w:ascii="Arial" w:hAnsi="Arial" w:cs="Arial"/>
          <w:sz w:val="22"/>
          <w:szCs w:val="22"/>
        </w:rPr>
        <w:t xml:space="preserve">22 </w:t>
      </w:r>
      <w:r w:rsidRPr="008531E8">
        <w:rPr>
          <w:rFonts w:ascii="Arial" w:hAnsi="Arial" w:cs="Arial"/>
          <w:sz w:val="22"/>
          <w:szCs w:val="22"/>
        </w:rPr>
        <w:t xml:space="preserve">k jednotnému postupu při uplatňování některých ustanovení zákona </w:t>
      </w:r>
      <w:r w:rsidR="001C258A">
        <w:rPr>
          <w:rFonts w:ascii="Arial" w:hAnsi="Arial" w:cs="Arial"/>
          <w:sz w:val="22"/>
          <w:szCs w:val="22"/>
        </w:rPr>
        <w:t>č. 586/1992 Sb., o daních z </w:t>
      </w:r>
      <w:r w:rsidRPr="008531E8">
        <w:rPr>
          <w:rFonts w:ascii="Arial" w:hAnsi="Arial" w:cs="Arial"/>
          <w:sz w:val="22"/>
          <w:szCs w:val="22"/>
        </w:rPr>
        <w:t>příjmu</w:t>
      </w:r>
      <w:r w:rsidR="00DB2515">
        <w:rPr>
          <w:rFonts w:ascii="Arial" w:hAnsi="Arial" w:cs="Arial"/>
          <w:sz w:val="22"/>
          <w:szCs w:val="22"/>
        </w:rPr>
        <w:t xml:space="preserve">, ve znění pozdějších předpisů. </w:t>
      </w:r>
    </w:p>
    <w:p w14:paraId="558F0C31" w14:textId="77777777" w:rsidR="003C61EE" w:rsidRPr="005F24BD" w:rsidRDefault="002C0ECE" w:rsidP="004D46D2">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14:paraId="6BD39E6C" w14:textId="60C5E8B9"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w:t>
      </w:r>
      <w:r w:rsidR="001C258A">
        <w:rPr>
          <w:rFonts w:ascii="Arial" w:hAnsi="Arial" w:cs="Arial"/>
          <w:sz w:val="22"/>
          <w:szCs w:val="22"/>
        </w:rPr>
        <w:t>ckými a právními předpisy České </w:t>
      </w:r>
      <w:r>
        <w:rPr>
          <w:rFonts w:ascii="Arial" w:hAnsi="Arial" w:cs="Arial"/>
          <w:sz w:val="22"/>
          <w:szCs w:val="22"/>
        </w:rPr>
        <w:t>republiky platnými v době provedení díla.</w:t>
      </w:r>
    </w:p>
    <w:p w14:paraId="30718148" w14:textId="77777777" w:rsidR="00271317" w:rsidRDefault="00271317" w:rsidP="006B5E77">
      <w:pPr>
        <w:jc w:val="center"/>
        <w:rPr>
          <w:rFonts w:ascii="Arial" w:hAnsi="Arial" w:cs="Arial"/>
          <w:sz w:val="22"/>
          <w:szCs w:val="22"/>
        </w:rPr>
      </w:pPr>
    </w:p>
    <w:p w14:paraId="0D797E4D" w14:textId="77777777"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14:paraId="08EF0CF8" w14:textId="77777777"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14:paraId="55D13406" w14:textId="79DC1F09" w:rsidR="000967DD" w:rsidRPr="002E0ADE"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7F0266">
        <w:rPr>
          <w:rFonts w:ascii="Arial" w:hAnsi="Arial" w:cs="Arial"/>
          <w:sz w:val="22"/>
          <w:szCs w:val="22"/>
        </w:rPr>
        <w:t xml:space="preserve">47 </w:t>
      </w:r>
      <w:r w:rsidR="002E0ADE" w:rsidRPr="002E0ADE">
        <w:rPr>
          <w:rFonts w:ascii="Arial" w:hAnsi="Arial" w:cs="Arial"/>
          <w:sz w:val="22"/>
          <w:szCs w:val="22"/>
        </w:rPr>
        <w:t xml:space="preserve">dní od převzetí staveniště </w:t>
      </w:r>
      <w:r w:rsidR="00F74A29">
        <w:rPr>
          <w:rFonts w:ascii="Arial" w:hAnsi="Arial" w:cs="Arial"/>
          <w:sz w:val="22"/>
          <w:szCs w:val="22"/>
        </w:rPr>
        <w:t xml:space="preserve">dle harmonogramu, který tvoří </w:t>
      </w:r>
      <w:r w:rsidR="00F74A29" w:rsidRPr="00F74A29">
        <w:rPr>
          <w:rFonts w:ascii="Arial" w:hAnsi="Arial" w:cs="Arial"/>
          <w:color w:val="0066FF"/>
          <w:sz w:val="22"/>
          <w:szCs w:val="22"/>
          <w:u w:val="single"/>
        </w:rPr>
        <w:t>přílohu č. 5.</w:t>
      </w:r>
    </w:p>
    <w:p w14:paraId="55C5B148" w14:textId="77777777" w:rsidR="000967DD"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14:paraId="1C2EEE9A" w14:textId="77777777"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14:paraId="4F843C72" w14:textId="25D8894F"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zhotovit dílo jeho řádným ukončením a předáním objednateli v dohodnutém termínu, a to v souladu s platnými právními p</w:t>
      </w:r>
      <w:r w:rsidR="001C258A">
        <w:rPr>
          <w:rFonts w:ascii="Arial" w:hAnsi="Arial" w:cs="Arial"/>
          <w:sz w:val="22"/>
          <w:szCs w:val="22"/>
        </w:rPr>
        <w:t>ředpisy, správními </w:t>
      </w:r>
      <w:r>
        <w:rPr>
          <w:rFonts w:ascii="Arial" w:hAnsi="Arial" w:cs="Arial"/>
          <w:sz w:val="22"/>
          <w:szCs w:val="22"/>
        </w:rPr>
        <w:t xml:space="preserve">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14:paraId="1F0FCB97" w14:textId="77777777"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14:paraId="3C022218" w14:textId="77777777"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14:paraId="38E2BC13"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Místo plnění</w:t>
      </w:r>
    </w:p>
    <w:p w14:paraId="161ABC35" w14:textId="6E0BE299" w:rsidR="00271317" w:rsidRPr="004743CB" w:rsidRDefault="004C1088" w:rsidP="004743CB">
      <w:pPr>
        <w:numPr>
          <w:ilvl w:val="0"/>
          <w:numId w:val="8"/>
        </w:numPr>
        <w:tabs>
          <w:tab w:val="num" w:pos="426"/>
        </w:tabs>
        <w:ind w:left="426" w:hanging="437"/>
        <w:rPr>
          <w:rFonts w:ascii="Arial" w:hAnsi="Arial" w:cs="Arial"/>
          <w:sz w:val="22"/>
          <w:szCs w:val="22"/>
        </w:rPr>
      </w:pPr>
      <w:r>
        <w:rPr>
          <w:rFonts w:ascii="Arial" w:hAnsi="Arial" w:cs="Arial"/>
          <w:sz w:val="22"/>
          <w:szCs w:val="22"/>
        </w:rPr>
        <w:t>Místem plnění Předmětu plnění</w:t>
      </w:r>
      <w:r w:rsidRPr="00014F08">
        <w:rPr>
          <w:rFonts w:ascii="Arial" w:hAnsi="Arial" w:cs="Arial"/>
          <w:sz w:val="22"/>
          <w:szCs w:val="22"/>
        </w:rPr>
        <w:t xml:space="preserve"> je </w:t>
      </w:r>
      <w:r w:rsidRPr="00987318">
        <w:rPr>
          <w:rFonts w:ascii="Arial" w:hAnsi="Arial" w:cs="Arial"/>
          <w:sz w:val="22"/>
          <w:szCs w:val="22"/>
        </w:rPr>
        <w:t>Fakultní nemocnice Brno</w:t>
      </w:r>
      <w:r w:rsidRPr="004D5E58">
        <w:rPr>
          <w:rFonts w:ascii="Arial" w:hAnsi="Arial" w:cs="Arial"/>
          <w:sz w:val="22"/>
          <w:szCs w:val="22"/>
        </w:rPr>
        <w:t xml:space="preserve">, Pracoviště </w:t>
      </w:r>
      <w:r>
        <w:rPr>
          <w:rFonts w:ascii="Arial" w:hAnsi="Arial" w:cs="Arial"/>
          <w:sz w:val="22"/>
          <w:szCs w:val="22"/>
        </w:rPr>
        <w:t>Dětské nemocnice</w:t>
      </w:r>
      <w:r w:rsidRPr="004D5E58">
        <w:rPr>
          <w:rFonts w:ascii="Arial" w:hAnsi="Arial" w:cs="Arial"/>
          <w:sz w:val="22"/>
          <w:szCs w:val="22"/>
        </w:rPr>
        <w:t xml:space="preserve">, </w:t>
      </w:r>
      <w:r>
        <w:rPr>
          <w:rFonts w:ascii="Arial" w:hAnsi="Arial" w:cs="Arial"/>
          <w:sz w:val="22"/>
          <w:szCs w:val="22"/>
        </w:rPr>
        <w:t xml:space="preserve">Černopolní 212/9, </w:t>
      </w:r>
      <w:r w:rsidRPr="004D5E58">
        <w:rPr>
          <w:rFonts w:ascii="Arial" w:hAnsi="Arial" w:cs="Arial"/>
          <w:sz w:val="22"/>
          <w:szCs w:val="22"/>
        </w:rPr>
        <w:t>6</w:t>
      </w:r>
      <w:r>
        <w:rPr>
          <w:rFonts w:ascii="Arial" w:hAnsi="Arial" w:cs="Arial"/>
          <w:sz w:val="22"/>
          <w:szCs w:val="22"/>
        </w:rPr>
        <w:t xml:space="preserve">13 </w:t>
      </w:r>
      <w:r w:rsidRPr="004D5E58">
        <w:rPr>
          <w:rFonts w:ascii="Arial" w:hAnsi="Arial" w:cs="Arial"/>
          <w:sz w:val="22"/>
          <w:szCs w:val="22"/>
        </w:rPr>
        <w:t>00 Brno</w:t>
      </w:r>
      <w:r>
        <w:rPr>
          <w:rFonts w:ascii="Arial" w:hAnsi="Arial" w:cs="Arial"/>
          <w:sz w:val="22"/>
          <w:szCs w:val="22"/>
        </w:rPr>
        <w:t xml:space="preserve">, u objektů </w:t>
      </w:r>
      <w:r w:rsidR="004743CB">
        <w:rPr>
          <w:rFonts w:ascii="Arial" w:hAnsi="Arial" w:cs="Arial"/>
          <w:sz w:val="22"/>
          <w:szCs w:val="22"/>
        </w:rPr>
        <w:t xml:space="preserve">A, </w:t>
      </w:r>
      <w:r>
        <w:rPr>
          <w:rFonts w:ascii="Arial" w:hAnsi="Arial" w:cs="Arial"/>
          <w:sz w:val="22"/>
          <w:szCs w:val="22"/>
        </w:rPr>
        <w:t>B</w:t>
      </w:r>
      <w:r w:rsidR="004743CB">
        <w:rPr>
          <w:rFonts w:ascii="Arial" w:hAnsi="Arial" w:cs="Arial"/>
          <w:sz w:val="22"/>
          <w:szCs w:val="22"/>
        </w:rPr>
        <w:t>1, E a M.</w:t>
      </w:r>
    </w:p>
    <w:p w14:paraId="1AB305DD"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14:paraId="60F4A322" w14:textId="77777777"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14:paraId="242343DE" w14:textId="53243A36" w:rsidR="000967DD" w:rsidRDefault="007F0266">
      <w:pPr>
        <w:ind w:left="426"/>
        <w:rPr>
          <w:rFonts w:ascii="Arial" w:hAnsi="Arial" w:cs="Arial"/>
          <w:sz w:val="22"/>
          <w:szCs w:val="22"/>
        </w:rPr>
      </w:pPr>
      <w:r w:rsidRPr="007F0266">
        <w:rPr>
          <w:rFonts w:ascii="Arial" w:hAnsi="Arial" w:cs="Arial"/>
          <w:b/>
          <w:sz w:val="22"/>
        </w:rPr>
        <w:t xml:space="preserve">397.362,38 </w:t>
      </w:r>
      <w:r w:rsidR="000967DD" w:rsidRPr="002D7B78">
        <w:rPr>
          <w:rFonts w:ascii="Arial" w:hAnsi="Arial" w:cs="Arial"/>
          <w:b/>
          <w:sz w:val="22"/>
          <w:szCs w:val="22"/>
        </w:rPr>
        <w:t>Kč bez DPH</w:t>
      </w:r>
      <w:r w:rsidR="000967DD">
        <w:rPr>
          <w:rFonts w:ascii="Arial" w:hAnsi="Arial" w:cs="Arial"/>
          <w:sz w:val="22"/>
          <w:szCs w:val="22"/>
        </w:rPr>
        <w:t xml:space="preserve"> se sazbou 21 % DPH </w:t>
      </w:r>
    </w:p>
    <w:p w14:paraId="77EF606E" w14:textId="2C26B0EB" w:rsidR="002E0ADE" w:rsidRDefault="002E0ADE">
      <w:pPr>
        <w:ind w:left="426"/>
        <w:rPr>
          <w:rFonts w:ascii="Arial" w:hAnsi="Arial" w:cs="Arial"/>
          <w:sz w:val="22"/>
          <w:szCs w:val="22"/>
        </w:rPr>
      </w:pPr>
      <w:r w:rsidRPr="00155E34">
        <w:rPr>
          <w:rFonts w:ascii="Arial" w:hAnsi="Arial" w:cs="Arial"/>
          <w:b/>
          <w:sz w:val="22"/>
        </w:rPr>
        <w:t>(slovy:</w:t>
      </w:r>
      <w:r w:rsidR="00BD4C32">
        <w:rPr>
          <w:rFonts w:ascii="Arial" w:hAnsi="Arial" w:cs="Arial"/>
          <w:b/>
          <w:sz w:val="22"/>
        </w:rPr>
        <w:t xml:space="preserve"> třistadevadesátsedmtisíctřistašedesátdva</w:t>
      </w:r>
      <w:r w:rsidRPr="00155E34">
        <w:rPr>
          <w:rFonts w:ascii="Arial" w:hAnsi="Arial" w:cs="Arial"/>
          <w:b/>
          <w:sz w:val="22"/>
        </w:rPr>
        <w:t xml:space="preserve"> korun českých</w:t>
      </w:r>
      <w:r w:rsidR="00BD4C32">
        <w:rPr>
          <w:rFonts w:ascii="Arial" w:hAnsi="Arial" w:cs="Arial"/>
          <w:b/>
          <w:sz w:val="22"/>
        </w:rPr>
        <w:t xml:space="preserve"> třicetosm haléřů)</w:t>
      </w:r>
    </w:p>
    <w:p w14:paraId="3553526C"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14:paraId="588DD9D1" w14:textId="77777777" w:rsidR="00DE7754" w:rsidRDefault="00DE7754"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lastRenderedPageBreak/>
        <w:t>Celková cena díla je stanovena dohodou smluvních stran jako cena nejvýše přípustná a překročitelná pouze při změně rozsahu díla. Změnu rozsahu předmětu plnění lze provést pouze na základě písemného dodatku k této smlouvě</w:t>
      </w:r>
    </w:p>
    <w:p w14:paraId="54EA05EF"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p>
    <w:p w14:paraId="30F287F4" w14:textId="07E6F0A7" w:rsidR="00DE7754" w:rsidRDefault="00DE7754"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w:t>
      </w:r>
      <w:r w:rsidR="001C258A">
        <w:rPr>
          <w:rFonts w:ascii="Arial" w:hAnsi="Arial" w:cs="Arial"/>
          <w:sz w:val="22"/>
          <w:szCs w:val="22"/>
        </w:rPr>
        <w:t>e díla dle této smlouvy a které </w:t>
      </w:r>
      <w:r w:rsidRPr="00554521">
        <w:rPr>
          <w:rFonts w:ascii="Arial" w:hAnsi="Arial" w:cs="Arial"/>
          <w:sz w:val="22"/>
          <w:szCs w:val="22"/>
        </w:rPr>
        <w:t>rozšiřují rozsah díla, včetně rozsahu finančního objemu díla, sjednaného touto smlouvou. Potřebu víceprací musí zhotovitel</w:t>
      </w:r>
      <w:r w:rsidR="001C258A">
        <w:rPr>
          <w:rFonts w:ascii="Arial" w:hAnsi="Arial" w:cs="Arial"/>
          <w:sz w:val="22"/>
          <w:szCs w:val="22"/>
        </w:rPr>
        <w:t xml:space="preserve"> oznámit objednateli. Vícepráce </w:t>
      </w:r>
      <w:r w:rsidRPr="00554521">
        <w:rPr>
          <w:rFonts w:ascii="Arial" w:hAnsi="Arial" w:cs="Arial"/>
          <w:sz w:val="22"/>
          <w:szCs w:val="22"/>
        </w:rPr>
        <w:t>odsouhlasené objednatelem lze provést pouze na základě nové úpravy právních vztahů mezi zhotovitelem a objednatelem</w:t>
      </w:r>
      <w:r w:rsidR="003C5B51">
        <w:rPr>
          <w:rFonts w:ascii="Arial" w:hAnsi="Arial" w:cs="Arial"/>
          <w:sz w:val="22"/>
          <w:szCs w:val="22"/>
        </w:rPr>
        <w:t>.</w:t>
      </w:r>
      <w:r>
        <w:rPr>
          <w:rFonts w:ascii="Arial" w:hAnsi="Arial" w:cs="Arial"/>
          <w:sz w:val="22"/>
          <w:szCs w:val="22"/>
        </w:rPr>
        <w:t xml:space="preserve"> </w:t>
      </w:r>
      <w:r w:rsidRPr="00554521">
        <w:rPr>
          <w:rFonts w:ascii="Arial" w:hAnsi="Arial" w:cs="Arial"/>
          <w:sz w:val="22"/>
          <w:szCs w:val="22"/>
        </w:rPr>
        <w:t>Při oznamování potřeby víceprací budou tyto oceňovány dle položkových cen uvedených</w:t>
      </w:r>
      <w:r w:rsidR="001C258A">
        <w:rPr>
          <w:rFonts w:ascii="Arial" w:hAnsi="Arial" w:cs="Arial"/>
          <w:sz w:val="22"/>
          <w:szCs w:val="22"/>
        </w:rPr>
        <w:t xml:space="preserve"> v oceněném výkazu výměr, který </w:t>
      </w:r>
      <w:r w:rsidRPr="00554521">
        <w:rPr>
          <w:rFonts w:ascii="Arial" w:hAnsi="Arial" w:cs="Arial"/>
          <w:sz w:val="22"/>
          <w:szCs w:val="22"/>
        </w:rPr>
        <w:t xml:space="preserve">tvoří přílohu č. </w:t>
      </w:r>
      <w:r>
        <w:rPr>
          <w:rFonts w:ascii="Arial" w:hAnsi="Arial" w:cs="Arial"/>
          <w:sz w:val="22"/>
          <w:szCs w:val="22"/>
        </w:rPr>
        <w:t>1</w:t>
      </w:r>
      <w:r w:rsidRPr="00554521">
        <w:rPr>
          <w:rFonts w:ascii="Arial" w:hAnsi="Arial" w:cs="Arial"/>
          <w:sz w:val="22"/>
          <w:szCs w:val="22"/>
        </w:rPr>
        <w:t xml:space="preserve"> této smlouvy; v případě, že</w:t>
      </w:r>
      <w:r w:rsidR="001C258A">
        <w:rPr>
          <w:rFonts w:ascii="Arial" w:hAnsi="Arial" w:cs="Arial"/>
          <w:sz w:val="22"/>
          <w:szCs w:val="22"/>
        </w:rPr>
        <w:t xml:space="preserve"> požadované položky víceprací v </w:t>
      </w:r>
      <w:r w:rsidRPr="00554521">
        <w:rPr>
          <w:rFonts w:ascii="Arial" w:hAnsi="Arial" w:cs="Arial"/>
          <w:sz w:val="22"/>
          <w:szCs w:val="22"/>
        </w:rPr>
        <w:t>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63566538" w14:textId="51484C4C" w:rsidR="00DE7754"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Pr>
          <w:rFonts w:ascii="Arial" w:hAnsi="Arial" w:cs="Arial"/>
          <w:sz w:val="22"/>
          <w:szCs w:val="22"/>
        </w:rPr>
        <w:t>Méněpra</w:t>
      </w:r>
      <w:r w:rsidRPr="00554521">
        <w:rPr>
          <w:rFonts w:ascii="Arial" w:hAnsi="Arial" w:cs="Arial"/>
          <w:sz w:val="22"/>
          <w:szCs w:val="22"/>
        </w:rPr>
        <w:t>cemi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na posk</w:t>
      </w:r>
      <w:r w:rsidR="001C258A">
        <w:rPr>
          <w:rFonts w:ascii="Arial" w:hAnsi="Arial" w:cs="Arial"/>
          <w:sz w:val="22"/>
          <w:szCs w:val="22"/>
        </w:rPr>
        <w:t>ytnutí přiměřené slevy ze </w:t>
      </w:r>
      <w:r w:rsidRPr="00554521">
        <w:rPr>
          <w:rFonts w:ascii="Arial" w:hAnsi="Arial" w:cs="Arial"/>
          <w:sz w:val="22"/>
          <w:szCs w:val="22"/>
        </w:rPr>
        <w:t xml:space="preserve">sjednané ceny díla. Výše slevy bude určena obdobným způsobem, jako v případě ocenění víceprací. </w:t>
      </w:r>
    </w:p>
    <w:p w14:paraId="0475FD6C" w14:textId="7CC0C71A" w:rsidR="00554521"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w:t>
      </w:r>
      <w:r w:rsidR="001C258A">
        <w:rPr>
          <w:rFonts w:ascii="Arial" w:hAnsi="Arial" w:cs="Arial"/>
          <w:sz w:val="22"/>
          <w:szCs w:val="22"/>
        </w:rPr>
        <w:t>ovitele. O změně rozsahu díla a </w:t>
      </w:r>
      <w:r w:rsidRPr="002D3767">
        <w:rPr>
          <w:rFonts w:ascii="Arial" w:hAnsi="Arial" w:cs="Arial"/>
          <w:sz w:val="22"/>
          <w:szCs w:val="22"/>
        </w:rPr>
        <w:t>změně sjednané ceny díla se obě strany zavazuj</w:t>
      </w:r>
      <w:r w:rsidR="001C258A">
        <w:rPr>
          <w:rFonts w:ascii="Arial" w:hAnsi="Arial" w:cs="Arial"/>
          <w:sz w:val="22"/>
          <w:szCs w:val="22"/>
        </w:rPr>
        <w:t>í uzavřít písemnou dohodu, a to </w:t>
      </w:r>
      <w:r w:rsidRPr="002D3767">
        <w:rPr>
          <w:rFonts w:ascii="Arial" w:hAnsi="Arial" w:cs="Arial"/>
          <w:sz w:val="22"/>
          <w:szCs w:val="22"/>
        </w:rPr>
        <w:t>ve formě dodatku k této smlouvě. K jiným změnám rozsahu díla a sjednané ceny díla nelze přihlížet.</w:t>
      </w:r>
    </w:p>
    <w:p w14:paraId="3D87D72D" w14:textId="77777777" w:rsidR="000967DD" w:rsidRDefault="000967DD">
      <w:pPr>
        <w:ind w:left="426"/>
        <w:rPr>
          <w:rFonts w:ascii="Arial" w:hAnsi="Arial" w:cs="Arial"/>
          <w:sz w:val="22"/>
          <w:szCs w:val="22"/>
        </w:rPr>
      </w:pPr>
    </w:p>
    <w:p w14:paraId="1F56A301"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14:paraId="59B8260B" w14:textId="058B903A" w:rsidR="00DE7754" w:rsidRPr="004457EA" w:rsidRDefault="00DE7754"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Úhrada ceny díla bude provedena po kompletním dokončení díla a jeho převzetí objednatelem </w:t>
      </w:r>
      <w:r w:rsidRPr="004457EA">
        <w:rPr>
          <w:rFonts w:ascii="Arial" w:hAnsi="Arial" w:cs="Arial"/>
          <w:sz w:val="22"/>
          <w:szCs w:val="22"/>
        </w:rPr>
        <w:t>od zhotovitele předávacím protokolem (též „protokolem o předání a převzetí díla“). Úhrada bude provedena na základě fakt</w:t>
      </w:r>
      <w:r w:rsidR="001C258A">
        <w:rPr>
          <w:rFonts w:ascii="Arial" w:hAnsi="Arial" w:cs="Arial"/>
          <w:sz w:val="22"/>
          <w:szCs w:val="22"/>
        </w:rPr>
        <w:t>ury-daňového dokladu, vystavené </w:t>
      </w:r>
      <w:r w:rsidRPr="004457EA">
        <w:rPr>
          <w:rFonts w:ascii="Arial" w:hAnsi="Arial" w:cs="Arial"/>
          <w:sz w:val="22"/>
          <w:szCs w:val="22"/>
        </w:rPr>
        <w:t xml:space="preserve">zhotovitelem, </w:t>
      </w:r>
      <w:r w:rsidR="004457EA" w:rsidRPr="004457EA">
        <w:rPr>
          <w:rFonts w:ascii="Arial" w:hAnsi="Arial" w:cs="Arial"/>
          <w:sz w:val="22"/>
          <w:szCs w:val="22"/>
        </w:rPr>
        <w:t xml:space="preserve">se splatností </w:t>
      </w:r>
      <w:r w:rsidRPr="004457EA">
        <w:rPr>
          <w:rFonts w:ascii="Arial" w:hAnsi="Arial" w:cs="Arial"/>
          <w:sz w:val="22"/>
          <w:szCs w:val="22"/>
        </w:rPr>
        <w:t>60 dnů od data vyst</w:t>
      </w:r>
      <w:r w:rsidR="004457EA" w:rsidRPr="004457EA">
        <w:rPr>
          <w:rFonts w:ascii="Arial" w:hAnsi="Arial" w:cs="Arial"/>
          <w:sz w:val="22"/>
          <w:szCs w:val="22"/>
        </w:rPr>
        <w:t xml:space="preserve">avení faktury. </w:t>
      </w:r>
      <w:r w:rsidRPr="004457EA">
        <w:rPr>
          <w:rFonts w:ascii="Arial" w:hAnsi="Arial" w:cs="Arial"/>
          <w:sz w:val="22"/>
          <w:szCs w:val="22"/>
        </w:rPr>
        <w:t>Dnem zaplacení se rozumí den zúčtování fakturované částky z bankovního účtu objednatele ve prospěch bankovního účtu zhotovitele. Záloha se neposkytuje.</w:t>
      </w:r>
    </w:p>
    <w:p w14:paraId="0898552F" w14:textId="4874FD66" w:rsidR="00DE7754" w:rsidRDefault="00DE7754" w:rsidP="00DE7754">
      <w:pPr>
        <w:numPr>
          <w:ilvl w:val="0"/>
          <w:numId w:val="16"/>
        </w:numPr>
        <w:tabs>
          <w:tab w:val="clear" w:pos="720"/>
          <w:tab w:val="num" w:pos="426"/>
        </w:tabs>
        <w:ind w:left="426" w:hanging="426"/>
        <w:rPr>
          <w:rFonts w:ascii="Arial" w:hAnsi="Arial" w:cs="Arial"/>
          <w:sz w:val="22"/>
          <w:szCs w:val="22"/>
        </w:rPr>
      </w:pPr>
      <w:r w:rsidRPr="004457EA">
        <w:rPr>
          <w:rFonts w:ascii="Arial" w:hAnsi="Arial" w:cs="Arial"/>
          <w:sz w:val="22"/>
          <w:szCs w:val="22"/>
        </w:rPr>
        <w:t>Faktura bude vystavena v souladu s § 92a-92i a příslušnými</w:t>
      </w:r>
      <w:r>
        <w:rPr>
          <w:rFonts w:ascii="Arial" w:hAnsi="Arial" w:cs="Arial"/>
          <w:sz w:val="22"/>
          <w:szCs w:val="22"/>
        </w:rPr>
        <w:t xml:space="preserve"> ustanoveními </w:t>
      </w:r>
      <w:r w:rsidR="001C258A">
        <w:rPr>
          <w:rFonts w:ascii="Arial" w:hAnsi="Arial" w:cs="Arial"/>
          <w:sz w:val="22"/>
          <w:szCs w:val="22"/>
        </w:rPr>
        <w:t>zákona č. </w:t>
      </w:r>
      <w:r w:rsidRPr="00897B26">
        <w:rPr>
          <w:rFonts w:ascii="Arial" w:hAnsi="Arial" w:cs="Arial"/>
          <w:sz w:val="22"/>
          <w:szCs w:val="22"/>
        </w:rPr>
        <w:t xml:space="preserve">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w:t>
      </w:r>
      <w:r w:rsidR="001C258A">
        <w:rPr>
          <w:rFonts w:ascii="Arial" w:hAnsi="Arial" w:cs="Arial"/>
          <w:sz w:val="22"/>
          <w:szCs w:val="22"/>
        </w:rPr>
        <w:t>PH. Na </w:t>
      </w:r>
      <w:r w:rsidRPr="00F81B47">
        <w:rPr>
          <w:rFonts w:ascii="Arial" w:hAnsi="Arial" w:cs="Arial"/>
          <w:sz w:val="22"/>
          <w:szCs w:val="22"/>
        </w:rPr>
        <w:t>faktu</w:t>
      </w:r>
      <w:r>
        <w:rPr>
          <w:rFonts w:ascii="Arial" w:hAnsi="Arial" w:cs="Arial"/>
          <w:sz w:val="22"/>
          <w:szCs w:val="22"/>
        </w:rPr>
        <w:t>ře</w:t>
      </w:r>
      <w:r w:rsidR="001C258A">
        <w:rPr>
          <w:rFonts w:ascii="Arial" w:hAnsi="Arial" w:cs="Arial"/>
          <w:sz w:val="22"/>
          <w:szCs w:val="22"/>
        </w:rPr>
        <w:t> </w:t>
      </w:r>
      <w:r w:rsidRPr="00F81B47">
        <w:rPr>
          <w:rFonts w:ascii="Arial" w:hAnsi="Arial" w:cs="Arial"/>
          <w:sz w:val="22"/>
          <w:szCs w:val="22"/>
        </w:rPr>
        <w:t>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w:t>
      </w:r>
      <w:r w:rsidR="004457EA">
        <w:rPr>
          <w:rFonts w:ascii="Arial" w:hAnsi="Arial" w:cs="Arial"/>
          <w:sz w:val="22"/>
          <w:szCs w:val="22"/>
        </w:rPr>
        <w:t>ávacího protokolu, kterým bude o</w:t>
      </w:r>
      <w:r w:rsidRPr="00897B26">
        <w:rPr>
          <w:rFonts w:ascii="Arial" w:hAnsi="Arial" w:cs="Arial"/>
          <w:sz w:val="22"/>
          <w:szCs w:val="22"/>
        </w:rPr>
        <w:t>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004457EA">
        <w:rPr>
          <w:rFonts w:ascii="Arial" w:hAnsi="Arial" w:cs="Arial"/>
          <w:sz w:val="22"/>
          <w:szCs w:val="22"/>
        </w:rPr>
        <w:t xml:space="preserve"> z</w:t>
      </w:r>
      <w:r w:rsidRPr="00897B26">
        <w:rPr>
          <w:rFonts w:ascii="Arial" w:hAnsi="Arial" w:cs="Arial"/>
          <w:sz w:val="22"/>
          <w:szCs w:val="22"/>
        </w:rPr>
        <w:t>hotovitelem</w:t>
      </w:r>
      <w:r>
        <w:rPr>
          <w:rFonts w:ascii="Arial" w:hAnsi="Arial" w:cs="Arial"/>
          <w:sz w:val="22"/>
          <w:szCs w:val="22"/>
        </w:rPr>
        <w:t>.</w:t>
      </w:r>
    </w:p>
    <w:p w14:paraId="57088FBD" w14:textId="3BC1B644"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sidR="004457EA">
        <w:rPr>
          <w:rFonts w:ascii="Arial" w:hAnsi="Arial" w:cs="Arial"/>
          <w:sz w:val="22"/>
          <w:szCs w:val="22"/>
        </w:rPr>
        <w:t>o</w:t>
      </w:r>
      <w:r>
        <w:rPr>
          <w:rFonts w:ascii="Arial" w:hAnsi="Arial" w:cs="Arial"/>
          <w:sz w:val="22"/>
          <w:szCs w:val="22"/>
        </w:rPr>
        <w:t>bjednatele</w:t>
      </w:r>
      <w:r w:rsidRPr="008531E8">
        <w:rPr>
          <w:rFonts w:ascii="Arial" w:hAnsi="Arial" w:cs="Arial"/>
          <w:sz w:val="22"/>
          <w:szCs w:val="22"/>
        </w:rPr>
        <w:t xml:space="preserve"> na bankovní účet </w:t>
      </w:r>
      <w:r w:rsidR="004457EA">
        <w:rPr>
          <w:rFonts w:ascii="Arial" w:hAnsi="Arial" w:cs="Arial"/>
          <w:sz w:val="22"/>
          <w:szCs w:val="22"/>
        </w:rPr>
        <w:t>z</w:t>
      </w:r>
      <w:r>
        <w:rPr>
          <w:rFonts w:ascii="Arial" w:hAnsi="Arial" w:cs="Arial"/>
          <w:sz w:val="22"/>
          <w:szCs w:val="22"/>
        </w:rPr>
        <w:t>hotovitele</w:t>
      </w:r>
      <w:r w:rsidRPr="008531E8">
        <w:rPr>
          <w:rFonts w:ascii="Arial" w:hAnsi="Arial" w:cs="Arial"/>
          <w:sz w:val="22"/>
          <w:szCs w:val="22"/>
        </w:rPr>
        <w:t xml:space="preserve">. Dnem zaplacení se rozumí den zúčtování fakturované částky z bankovního účtu </w:t>
      </w:r>
      <w:r w:rsidR="004457EA">
        <w:rPr>
          <w:rFonts w:ascii="Arial" w:hAnsi="Arial" w:cs="Arial"/>
          <w:sz w:val="22"/>
          <w:szCs w:val="22"/>
        </w:rPr>
        <w:t>o</w:t>
      </w:r>
      <w:r>
        <w:rPr>
          <w:rFonts w:ascii="Arial" w:hAnsi="Arial" w:cs="Arial"/>
          <w:sz w:val="22"/>
          <w:szCs w:val="22"/>
        </w:rPr>
        <w:t>bjednatele</w:t>
      </w:r>
      <w:r w:rsidRPr="008531E8">
        <w:rPr>
          <w:rFonts w:ascii="Arial" w:hAnsi="Arial" w:cs="Arial"/>
          <w:sz w:val="22"/>
          <w:szCs w:val="22"/>
        </w:rPr>
        <w:t xml:space="preserve"> ve prospěch bankovního účtu </w:t>
      </w:r>
      <w:r w:rsidR="004457EA">
        <w:rPr>
          <w:rFonts w:ascii="Arial" w:hAnsi="Arial" w:cs="Arial"/>
          <w:sz w:val="22"/>
          <w:szCs w:val="22"/>
        </w:rPr>
        <w:t>z</w:t>
      </w:r>
      <w:r>
        <w:rPr>
          <w:rFonts w:ascii="Arial" w:hAnsi="Arial" w:cs="Arial"/>
          <w:sz w:val="22"/>
          <w:szCs w:val="22"/>
        </w:rPr>
        <w:t>hotovitele.</w:t>
      </w:r>
    </w:p>
    <w:p w14:paraId="7E7F312E" w14:textId="77777777"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14:paraId="708EA4A6" w14:textId="05BF1392" w:rsidR="00DE7754" w:rsidRDefault="00DE7754"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lastRenderedPageBreak/>
        <w:t>Každý daňový</w:t>
      </w:r>
      <w:r w:rsidR="004457EA">
        <w:rPr>
          <w:rFonts w:ascii="Arial" w:hAnsi="Arial" w:cs="Arial"/>
          <w:sz w:val="22"/>
          <w:szCs w:val="22"/>
        </w:rPr>
        <w:t xml:space="preserve"> doklad z</w:t>
      </w:r>
      <w:r w:rsidRPr="008531E8">
        <w:rPr>
          <w:rFonts w:ascii="Arial" w:hAnsi="Arial" w:cs="Arial"/>
          <w:sz w:val="22"/>
          <w:szCs w:val="22"/>
        </w:rPr>
        <w:t>hotovitele musí obsahovat</w:t>
      </w:r>
      <w:r w:rsidR="009A77AA">
        <w:rPr>
          <w:rFonts w:ascii="Arial" w:hAnsi="Arial" w:cs="Arial"/>
          <w:sz w:val="22"/>
          <w:szCs w:val="22"/>
        </w:rPr>
        <w:t xml:space="preserve"> veškeré náležitosti daňového a </w:t>
      </w:r>
      <w:r w:rsidRPr="008531E8">
        <w:rPr>
          <w:rFonts w:ascii="Arial" w:hAnsi="Arial" w:cs="Arial"/>
          <w:sz w:val="22"/>
          <w:szCs w:val="22"/>
        </w:rPr>
        <w:t>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w:t>
      </w:r>
      <w:r w:rsidR="009A77AA">
        <w:rPr>
          <w:rFonts w:ascii="Arial" w:hAnsi="Arial" w:cs="Arial"/>
          <w:sz w:val="22"/>
          <w:szCs w:val="22"/>
        </w:rPr>
        <w:t>b., o daních z příjmů, ve znění </w:t>
      </w:r>
      <w:r w:rsidRPr="008531E8">
        <w:rPr>
          <w:rFonts w:ascii="Arial" w:hAnsi="Arial" w:cs="Arial"/>
          <w:sz w:val="22"/>
          <w:szCs w:val="22"/>
        </w:rPr>
        <w:t>pozdějších předpisů, zejména pak</w:t>
      </w:r>
    </w:p>
    <w:p w14:paraId="2B4F66B9" w14:textId="77777777" w:rsidR="00DE7754"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14:paraId="202488C6" w14:textId="77777777"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14:paraId="349FC4EF" w14:textId="77777777"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14:paraId="7052D6B8" w14:textId="77777777"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14:paraId="35043F24" w14:textId="1A36D619" w:rsidR="00DE7754" w:rsidRPr="008531E8" w:rsidRDefault="00DE7754" w:rsidP="00DE7754">
      <w:pPr>
        <w:pStyle w:val="Import7"/>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001175F1">
        <w:rPr>
          <w:rFonts w:ascii="Arial" w:hAnsi="Arial" w:cs="Arial"/>
          <w:sz w:val="22"/>
          <w:szCs w:val="22"/>
        </w:rPr>
        <w:t xml:space="preserve"> a DIČ objednatele a z</w:t>
      </w:r>
      <w:r w:rsidRPr="008531E8">
        <w:rPr>
          <w:rFonts w:ascii="Arial" w:hAnsi="Arial" w:cs="Arial"/>
          <w:sz w:val="22"/>
          <w:szCs w:val="22"/>
        </w:rPr>
        <w:t>hotovitele</w:t>
      </w:r>
    </w:p>
    <w:p w14:paraId="7EF709F0" w14:textId="37B8FF94" w:rsidR="00DE7754" w:rsidRPr="008531E8" w:rsidRDefault="001175F1"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Pr>
          <w:rFonts w:ascii="Arial" w:hAnsi="Arial" w:cs="Arial"/>
          <w:sz w:val="22"/>
          <w:szCs w:val="22"/>
        </w:rPr>
        <w:t>označení banky a číslo účtu z</w:t>
      </w:r>
      <w:r w:rsidR="00DE7754" w:rsidRPr="008531E8">
        <w:rPr>
          <w:rFonts w:ascii="Arial" w:hAnsi="Arial" w:cs="Arial"/>
          <w:sz w:val="22"/>
          <w:szCs w:val="22"/>
        </w:rPr>
        <w:t>hotovitele</w:t>
      </w:r>
    </w:p>
    <w:p w14:paraId="66452F6D" w14:textId="77777777"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14:paraId="07395087" w14:textId="77777777" w:rsidR="00DE7754" w:rsidRDefault="00DE7754"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14:paraId="3CD2FC0C" w14:textId="77777777" w:rsidR="00DE7754" w:rsidRPr="008531E8" w:rsidRDefault="00DE7754"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14:paraId="051C2A43" w14:textId="77777777" w:rsidR="00DE7754" w:rsidRPr="008531E8" w:rsidRDefault="00DE7754"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 xml:space="preserve">cena bez DPH s uvedením sazby DPH </w:t>
      </w:r>
    </w:p>
    <w:p w14:paraId="248DEDE9" w14:textId="0792C6D1" w:rsidR="00DE7754" w:rsidRPr="0048137C" w:rsidRDefault="00DE7754"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t>celkovou cenu díla, bez DPH s uvedením sazby DPH, ra</w:t>
      </w:r>
      <w:r w:rsidR="001175F1">
        <w:rPr>
          <w:rFonts w:ascii="Arial" w:hAnsi="Arial" w:cs="Arial"/>
          <w:sz w:val="22"/>
          <w:szCs w:val="22"/>
        </w:rPr>
        <w:t>zítko a podpis oprávněné osoby z</w:t>
      </w:r>
      <w:r w:rsidRPr="0048137C">
        <w:rPr>
          <w:rFonts w:ascii="Arial" w:hAnsi="Arial" w:cs="Arial"/>
          <w:sz w:val="22"/>
          <w:szCs w:val="22"/>
        </w:rPr>
        <w:t>hotovitel</w:t>
      </w:r>
      <w:r>
        <w:rPr>
          <w:rFonts w:ascii="Arial" w:hAnsi="Arial" w:cs="Arial"/>
          <w:sz w:val="22"/>
          <w:szCs w:val="22"/>
        </w:rPr>
        <w:t>e</w:t>
      </w:r>
    </w:p>
    <w:p w14:paraId="73ECC581" w14:textId="50BF4194"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Objednatel je oprávněn fakturu - daňový </w:t>
      </w:r>
      <w:r w:rsidR="001175F1">
        <w:rPr>
          <w:rFonts w:ascii="Arial" w:hAnsi="Arial" w:cs="Arial"/>
          <w:sz w:val="22"/>
          <w:szCs w:val="22"/>
        </w:rPr>
        <w:t>doklad vrátit z</w:t>
      </w:r>
      <w:r w:rsidRPr="008531E8">
        <w:rPr>
          <w:rFonts w:ascii="Arial" w:hAnsi="Arial" w:cs="Arial"/>
          <w:sz w:val="22"/>
          <w:szCs w:val="22"/>
        </w:rPr>
        <w:t>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w:t>
      </w:r>
      <w:r w:rsidR="001175F1">
        <w:rPr>
          <w:rFonts w:ascii="Arial" w:hAnsi="Arial" w:cs="Arial"/>
          <w:sz w:val="22"/>
          <w:szCs w:val="22"/>
        </w:rPr>
        <w:t xml:space="preserve"> dne doručení opravené faktury o</w:t>
      </w:r>
      <w:r w:rsidRPr="00314BF7">
        <w:rPr>
          <w:rFonts w:ascii="Arial" w:hAnsi="Arial" w:cs="Arial"/>
          <w:sz w:val="22"/>
          <w:szCs w:val="22"/>
        </w:rPr>
        <w:t>bjednateli</w:t>
      </w:r>
      <w:r>
        <w:rPr>
          <w:rFonts w:ascii="Arial" w:hAnsi="Arial" w:cs="Arial"/>
          <w:sz w:val="22"/>
          <w:szCs w:val="22"/>
        </w:rPr>
        <w:t>.</w:t>
      </w:r>
    </w:p>
    <w:p w14:paraId="5D61D91A" w14:textId="3F355EBB"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sidR="001175F1">
        <w:rPr>
          <w:rFonts w:ascii="Arial" w:hAnsi="Arial" w:cs="Arial"/>
          <w:sz w:val="22"/>
          <w:szCs w:val="22"/>
        </w:rPr>
        <w:t>ledávky za o</w:t>
      </w:r>
      <w:r>
        <w:rPr>
          <w:rFonts w:ascii="Arial" w:hAnsi="Arial" w:cs="Arial"/>
          <w:sz w:val="22"/>
          <w:szCs w:val="22"/>
        </w:rPr>
        <w:t>bjednatelem bez předchozího písemnéh</w:t>
      </w:r>
      <w:r w:rsidR="001175F1">
        <w:rPr>
          <w:rFonts w:ascii="Arial" w:hAnsi="Arial" w:cs="Arial"/>
          <w:sz w:val="22"/>
          <w:szCs w:val="22"/>
        </w:rPr>
        <w:t>o souhlasu statutárního orgánu o</w:t>
      </w:r>
      <w:r>
        <w:rPr>
          <w:rFonts w:ascii="Arial" w:hAnsi="Arial" w:cs="Arial"/>
          <w:sz w:val="22"/>
          <w:szCs w:val="22"/>
        </w:rPr>
        <w:t xml:space="preserve">bjednatele. Postoupení peněžité pohledávky je bez takového souhlasu </w:t>
      </w:r>
      <w:r w:rsidR="001175F1">
        <w:rPr>
          <w:rFonts w:ascii="Arial" w:hAnsi="Arial" w:cs="Arial"/>
          <w:sz w:val="22"/>
          <w:szCs w:val="22"/>
        </w:rPr>
        <w:t>vůči o</w:t>
      </w:r>
      <w:r w:rsidRPr="008531E8">
        <w:rPr>
          <w:rFonts w:ascii="Arial" w:hAnsi="Arial" w:cs="Arial"/>
          <w:sz w:val="22"/>
          <w:szCs w:val="22"/>
        </w:rPr>
        <w:t>bjednateli neúčinné. Zhotovitel je oprávněn započí</w:t>
      </w:r>
      <w:r w:rsidR="001175F1">
        <w:rPr>
          <w:rFonts w:ascii="Arial" w:hAnsi="Arial" w:cs="Arial"/>
          <w:sz w:val="22"/>
          <w:szCs w:val="22"/>
        </w:rPr>
        <w:t>tat své peněžité pohledávky za o</w:t>
      </w:r>
      <w:r w:rsidRPr="008531E8">
        <w:rPr>
          <w:rFonts w:ascii="Arial" w:hAnsi="Arial" w:cs="Arial"/>
          <w:sz w:val="22"/>
          <w:szCs w:val="22"/>
        </w:rPr>
        <w:t>bjednatelem výhradně na základě písemné dohody obou smluvních stran, jinak je započtení pohledávek neplatné</w:t>
      </w:r>
      <w:r>
        <w:rPr>
          <w:rFonts w:ascii="Arial" w:hAnsi="Arial" w:cs="Arial"/>
          <w:sz w:val="22"/>
          <w:szCs w:val="22"/>
        </w:rPr>
        <w:t>.</w:t>
      </w:r>
    </w:p>
    <w:p w14:paraId="0DD2A260" w14:textId="77777777" w:rsidR="000967DD" w:rsidRDefault="000967DD" w:rsidP="00DE7754">
      <w:pPr>
        <w:ind w:left="426"/>
        <w:rPr>
          <w:rFonts w:ascii="Arial" w:hAnsi="Arial" w:cs="Arial"/>
          <w:sz w:val="22"/>
          <w:szCs w:val="22"/>
        </w:rPr>
      </w:pPr>
    </w:p>
    <w:p w14:paraId="64ABEDE0" w14:textId="77777777" w:rsidR="00DE7754" w:rsidRDefault="00DE7754" w:rsidP="00DE7754">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14:paraId="32D1A2A3" w14:textId="1E4C61B8"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Staven</w:t>
      </w:r>
      <w:r w:rsidR="004457EA">
        <w:rPr>
          <w:rFonts w:ascii="Arial" w:hAnsi="Arial" w:cs="Arial"/>
          <w:sz w:val="22"/>
          <w:szCs w:val="22"/>
        </w:rPr>
        <w:t>ištěm se rozumí prostor určený o</w:t>
      </w:r>
      <w:r>
        <w:rPr>
          <w:rFonts w:ascii="Arial" w:hAnsi="Arial" w:cs="Arial"/>
          <w:sz w:val="22"/>
          <w:szCs w:val="22"/>
        </w:rPr>
        <w:t>bjednatelem. Objednatel se zavazuje předat zhotoviteli staveniště prosté veškerých právních i faktických</w:t>
      </w:r>
      <w:r w:rsidR="009A77AA">
        <w:rPr>
          <w:rFonts w:ascii="Arial" w:hAnsi="Arial" w:cs="Arial"/>
          <w:sz w:val="22"/>
          <w:szCs w:val="22"/>
        </w:rPr>
        <w:t xml:space="preserve"> vad v termínu dle článku II. O </w:t>
      </w:r>
      <w:r>
        <w:rPr>
          <w:rFonts w:ascii="Arial" w:hAnsi="Arial" w:cs="Arial"/>
          <w:sz w:val="22"/>
          <w:szCs w:val="22"/>
        </w:rPr>
        <w:t xml:space="preserve">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2F590F26"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14:paraId="06A6E6AC" w14:textId="77777777"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14:paraId="4BEBFAFF" w14:textId="77777777"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14:paraId="3708F06A" w14:textId="77777777"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14:paraId="6CFBDBEF" w14:textId="26CE9FC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w:t>
      </w:r>
      <w:r w:rsidR="001175F1">
        <w:rPr>
          <w:rFonts w:ascii="Arial" w:hAnsi="Arial" w:cs="Arial"/>
          <w:sz w:val="22"/>
          <w:szCs w:val="22"/>
        </w:rPr>
        <w:t>šení o</w:t>
      </w:r>
      <w:r>
        <w:rPr>
          <w:rFonts w:ascii="Arial" w:hAnsi="Arial" w:cs="Arial"/>
          <w:sz w:val="22"/>
          <w:szCs w:val="22"/>
        </w:rPr>
        <w:t>bjednatele, že předávaný prostor staveniště je prost práv třetích osob. Zhotovitel je v rámci sjedna</w:t>
      </w:r>
      <w:r w:rsidR="009A77AA">
        <w:rPr>
          <w:rFonts w:ascii="Arial" w:hAnsi="Arial" w:cs="Arial"/>
          <w:sz w:val="22"/>
          <w:szCs w:val="22"/>
        </w:rPr>
        <w:t>né ceny díla plně zodpovědný za </w:t>
      </w:r>
      <w:r>
        <w:rPr>
          <w:rFonts w:ascii="Arial" w:hAnsi="Arial" w:cs="Arial"/>
          <w:sz w:val="22"/>
          <w:szCs w:val="22"/>
        </w:rPr>
        <w:t>přesné vytyčení díla, správnost umístění všech částí díla a zabezpečení všech přístrojů, nástrojů, prací a dodávek nezbytných k zajištění činností v této smlouvě uvedených.</w:t>
      </w:r>
    </w:p>
    <w:p w14:paraId="15316054" w14:textId="0552C135"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w:t>
      </w:r>
      <w:r w:rsidR="009A77AA">
        <w:rPr>
          <w:rFonts w:ascii="Arial" w:hAnsi="Arial" w:cs="Arial"/>
          <w:sz w:val="22"/>
          <w:szCs w:val="22"/>
        </w:rPr>
        <w:t>niště (dále též „ZS“), nezbytné </w:t>
      </w:r>
      <w:r>
        <w:rPr>
          <w:rFonts w:ascii="Arial" w:hAnsi="Arial" w:cs="Arial"/>
          <w:sz w:val="22"/>
          <w:szCs w:val="22"/>
        </w:rPr>
        <w:t>pro provedení díla. Materiál zbylý po demontáži ZS je majetkem zhotovitele.</w:t>
      </w:r>
    </w:p>
    <w:p w14:paraId="22493DC6" w14:textId="20C0FEAB"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lastRenderedPageBreak/>
        <w:t>Obě smluvní strany touto smlouvou</w:t>
      </w:r>
      <w:r w:rsidR="001175F1">
        <w:rPr>
          <w:rFonts w:ascii="Arial" w:hAnsi="Arial" w:cs="Arial"/>
          <w:sz w:val="22"/>
          <w:szCs w:val="22"/>
        </w:rPr>
        <w:t xml:space="preserve"> potvrzují, že z</w:t>
      </w:r>
      <w:r>
        <w:rPr>
          <w:rFonts w:ascii="Arial" w:hAnsi="Arial" w:cs="Arial"/>
          <w:sz w:val="22"/>
          <w:szCs w:val="22"/>
        </w:rPr>
        <w:t xml:space="preserve">hotovitel si předem prohlédl a prověřil staveniště a jeho okolí včetně všech </w:t>
      </w:r>
      <w:r w:rsidR="001175F1">
        <w:rPr>
          <w:rFonts w:ascii="Arial" w:hAnsi="Arial" w:cs="Arial"/>
          <w:sz w:val="22"/>
          <w:szCs w:val="22"/>
        </w:rPr>
        <w:t>dostupných údajů, které mu byl o</w:t>
      </w:r>
      <w:r w:rsidR="009A77AA">
        <w:rPr>
          <w:rFonts w:ascii="Arial" w:hAnsi="Arial" w:cs="Arial"/>
          <w:sz w:val="22"/>
          <w:szCs w:val="22"/>
        </w:rPr>
        <w:t>bjednatel za </w:t>
      </w:r>
      <w:r>
        <w:rPr>
          <w:rFonts w:ascii="Arial" w:hAnsi="Arial" w:cs="Arial"/>
          <w:sz w:val="22"/>
          <w:szCs w:val="22"/>
        </w:rPr>
        <w:t>podmínek stanovených touto smlouvou povinen posky</w:t>
      </w:r>
      <w:r w:rsidR="009A77AA">
        <w:rPr>
          <w:rFonts w:ascii="Arial" w:hAnsi="Arial" w:cs="Arial"/>
          <w:sz w:val="22"/>
          <w:szCs w:val="22"/>
        </w:rPr>
        <w:t>tnout. Zhotovitel potvrzuje, že </w:t>
      </w:r>
      <w:r>
        <w:rPr>
          <w:rFonts w:ascii="Arial" w:hAnsi="Arial" w:cs="Arial"/>
          <w:sz w:val="22"/>
          <w:szCs w:val="22"/>
        </w:rPr>
        <w:t>rozsah poskytnutých informací považuje za postačující a přiměřený k tomu,</w:t>
      </w:r>
      <w:r w:rsidR="009A77AA">
        <w:rPr>
          <w:rFonts w:ascii="Arial" w:hAnsi="Arial" w:cs="Arial"/>
          <w:sz w:val="22"/>
          <w:szCs w:val="22"/>
        </w:rPr>
        <w:t xml:space="preserve"> aby </w:t>
      </w:r>
      <w:r>
        <w:rPr>
          <w:rFonts w:ascii="Arial" w:hAnsi="Arial" w:cs="Arial"/>
          <w:sz w:val="22"/>
          <w:szCs w:val="22"/>
        </w:rPr>
        <w:t xml:space="preserve">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6ED3A4CD" w14:textId="5688BE50"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w:t>
      </w:r>
      <w:r w:rsidR="009A77AA">
        <w:rPr>
          <w:rFonts w:ascii="Arial" w:hAnsi="Arial" w:cs="Arial"/>
          <w:sz w:val="22"/>
          <w:szCs w:val="22"/>
        </w:rPr>
        <w:t>dek a čistotu na staveništi. Je </w:t>
      </w:r>
      <w:r>
        <w:rPr>
          <w:rFonts w:ascii="Arial" w:hAnsi="Arial" w:cs="Arial"/>
          <w:sz w:val="22"/>
          <w:szCs w:val="22"/>
        </w:rPr>
        <w:t>povinen na své náklady odstranit odpady a nečistoty vzniklé p</w:t>
      </w:r>
      <w:r w:rsidR="009A77AA">
        <w:rPr>
          <w:rFonts w:ascii="Arial" w:hAnsi="Arial" w:cs="Arial"/>
          <w:sz w:val="22"/>
          <w:szCs w:val="22"/>
        </w:rPr>
        <w:t>rovedením díla a </w:t>
      </w:r>
      <w:r>
        <w:rPr>
          <w:rFonts w:ascii="Arial" w:hAnsi="Arial" w:cs="Arial"/>
          <w:sz w:val="22"/>
          <w:szCs w:val="22"/>
        </w:rPr>
        <w:t>průběžně odstraňovat veškerá znečištění a poškození prostor, ke kterým dojde provozem zhotovitele. Po provedení prací je zhotovitel povinen odstranit/vyklidit ze staveniště a jeho okolí veškeré přebytečné výrobky, nástroje, materiál, stave</w:t>
      </w:r>
      <w:r w:rsidR="009A77AA">
        <w:rPr>
          <w:rFonts w:ascii="Arial" w:hAnsi="Arial" w:cs="Arial"/>
          <w:sz w:val="22"/>
          <w:szCs w:val="22"/>
        </w:rPr>
        <w:t>bní </w:t>
      </w:r>
      <w:r>
        <w:rPr>
          <w:rFonts w:ascii="Arial" w:hAnsi="Arial" w:cs="Arial"/>
          <w:sz w:val="22"/>
          <w:szCs w:val="22"/>
        </w:rPr>
        <w:t>techniku a vybavení.</w:t>
      </w:r>
    </w:p>
    <w:p w14:paraId="48663E70"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14:paraId="1576332B"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14:paraId="7295C259"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14:paraId="764DC657" w14:textId="5CA9209A" w:rsidR="00DE7754" w:rsidRPr="00343882" w:rsidRDefault="00DE7754"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w:t>
      </w:r>
      <w:r w:rsidR="009A77AA">
        <w:rPr>
          <w:rFonts w:ascii="Arial" w:hAnsi="Arial" w:cs="Arial"/>
          <w:snapToGrid w:val="0"/>
          <w:sz w:val="22"/>
          <w:szCs w:val="22"/>
        </w:rPr>
        <w:t>uladu s touto smlouvou tak, aby </w:t>
      </w:r>
      <w:r w:rsidRPr="00343882">
        <w:rPr>
          <w:rFonts w:ascii="Arial" w:hAnsi="Arial" w:cs="Arial"/>
          <w:snapToGrid w:val="0"/>
          <w:sz w:val="22"/>
          <w:szCs w:val="22"/>
        </w:rPr>
        <w:t>nenarušily:</w:t>
      </w:r>
    </w:p>
    <w:p w14:paraId="20BEFB1B" w14:textId="24196A06" w:rsidR="00DE7754" w:rsidRPr="00343882" w:rsidRDefault="00DE7754" w:rsidP="009A77AA">
      <w:pPr>
        <w:pStyle w:val="Odstavecseseznamem"/>
        <w:numPr>
          <w:ilvl w:val="0"/>
          <w:numId w:val="46"/>
        </w:numPr>
        <w:spacing w:after="40" w:line="240" w:lineRule="auto"/>
        <w:ind w:left="1134" w:hanging="357"/>
        <w:contextualSpacing w:val="0"/>
        <w:jc w:val="both"/>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w:t>
      </w:r>
      <w:r w:rsidR="009A77AA">
        <w:rPr>
          <w:rFonts w:ascii="Arial" w:hAnsi="Arial" w:cs="Arial"/>
          <w:snapToGrid w:val="0"/>
        </w:rPr>
        <w:t>říslušnými hygienickými normami a </w:t>
      </w:r>
      <w:r w:rsidRPr="00343882">
        <w:rPr>
          <w:rFonts w:ascii="Arial" w:hAnsi="Arial" w:cs="Arial"/>
          <w:snapToGrid w:val="0"/>
        </w:rPr>
        <w:t>ostatními doporučenými i závaznými předpisy o ochraně životního prostředí;</w:t>
      </w:r>
    </w:p>
    <w:p w14:paraId="59B40C41" w14:textId="50D39680" w:rsidR="00DE7754" w:rsidRPr="00343882" w:rsidRDefault="00DE7754" w:rsidP="009A77AA">
      <w:pPr>
        <w:pStyle w:val="Odstavecseseznamem"/>
        <w:numPr>
          <w:ilvl w:val="0"/>
          <w:numId w:val="46"/>
        </w:numPr>
        <w:spacing w:after="40" w:line="240" w:lineRule="auto"/>
        <w:ind w:left="1134" w:hanging="357"/>
        <w:contextualSpacing w:val="0"/>
        <w:jc w:val="both"/>
        <w:rPr>
          <w:rFonts w:ascii="Arial" w:hAnsi="Arial" w:cs="Arial"/>
          <w:snapToGrid w:val="0"/>
        </w:rPr>
      </w:pPr>
      <w:r w:rsidRPr="00343882">
        <w:rPr>
          <w:rFonts w:ascii="Arial" w:hAnsi="Arial" w:cs="Arial"/>
          <w:snapToGrid w:val="0"/>
        </w:rPr>
        <w:t>přístup a užívání veřejných a soukromých pozemních kom</w:t>
      </w:r>
      <w:r w:rsidR="001175F1">
        <w:rPr>
          <w:rFonts w:ascii="Arial" w:hAnsi="Arial" w:cs="Arial"/>
          <w:snapToGrid w:val="0"/>
        </w:rPr>
        <w:t>unikací vedoucích přes pozemky o</w:t>
      </w:r>
      <w:r w:rsidRPr="00343882">
        <w:rPr>
          <w:rFonts w:ascii="Arial" w:hAnsi="Arial" w:cs="Arial"/>
          <w:snapToGrid w:val="0"/>
        </w:rPr>
        <w:t>bjednatele či třetích osob.</w:t>
      </w:r>
    </w:p>
    <w:p w14:paraId="6B470475" w14:textId="39310208" w:rsidR="00DE7754"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w:t>
      </w:r>
      <w:r w:rsidR="009A77AA">
        <w:rPr>
          <w:rFonts w:ascii="Arial" w:hAnsi="Arial" w:cs="Arial"/>
          <w:snapToGrid w:val="0"/>
          <w:sz w:val="22"/>
          <w:szCs w:val="22"/>
        </w:rPr>
        <w:t>ívaných dopravních prostředků a </w:t>
      </w:r>
      <w:r w:rsidRPr="008531E8">
        <w:rPr>
          <w:rFonts w:ascii="Arial" w:hAnsi="Arial" w:cs="Arial"/>
          <w:snapToGrid w:val="0"/>
          <w:sz w:val="22"/>
          <w:szCs w:val="22"/>
        </w:rPr>
        <w:t>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14:paraId="1E82FD75" w14:textId="6D866164" w:rsidR="00DE7754" w:rsidRPr="00742A98"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Zhotovitel je po</w:t>
      </w:r>
      <w:r w:rsidR="001175F1">
        <w:rPr>
          <w:rFonts w:ascii="Arial" w:hAnsi="Arial" w:cs="Arial"/>
          <w:snapToGrid w:val="0"/>
          <w:sz w:val="22"/>
          <w:szCs w:val="22"/>
        </w:rPr>
        <w:t>vinen v plném rozsahu nahradit o</w:t>
      </w:r>
      <w:r w:rsidRPr="008531E8">
        <w:rPr>
          <w:rFonts w:ascii="Arial" w:hAnsi="Arial" w:cs="Arial"/>
          <w:snapToGrid w:val="0"/>
          <w:sz w:val="22"/>
          <w:szCs w:val="22"/>
        </w:rPr>
        <w:t xml:space="preserve">bjednateli škody, které vznikly přímo jemu nebo třetím osobám v souvislosti s porušením povinností, vyplývajících z odstavců </w:t>
      </w:r>
      <w:r>
        <w:rPr>
          <w:rFonts w:ascii="Arial" w:hAnsi="Arial" w:cs="Arial"/>
          <w:snapToGrid w:val="0"/>
          <w:sz w:val="22"/>
          <w:szCs w:val="22"/>
        </w:rPr>
        <w:t>10</w:t>
      </w:r>
      <w:r w:rsidR="009A77AA">
        <w:rPr>
          <w:rFonts w:ascii="Arial" w:hAnsi="Arial" w:cs="Arial"/>
          <w:snapToGrid w:val="0"/>
          <w:sz w:val="22"/>
          <w:szCs w:val="22"/>
        </w:rPr>
        <w:t>. a </w:t>
      </w:r>
      <w:r>
        <w:rPr>
          <w:rFonts w:ascii="Arial" w:hAnsi="Arial" w:cs="Arial"/>
          <w:snapToGrid w:val="0"/>
          <w:sz w:val="22"/>
          <w:szCs w:val="22"/>
        </w:rPr>
        <w:t>11</w:t>
      </w:r>
      <w:r w:rsidRPr="008531E8">
        <w:rPr>
          <w:rFonts w:ascii="Arial" w:hAnsi="Arial" w:cs="Arial"/>
          <w:snapToGrid w:val="0"/>
          <w:sz w:val="22"/>
          <w:szCs w:val="22"/>
        </w:rPr>
        <w:t>. tohoto článku</w:t>
      </w:r>
    </w:p>
    <w:p w14:paraId="22423C36" w14:textId="77777777" w:rsidR="000967DD" w:rsidRDefault="000967DD">
      <w:pPr>
        <w:ind w:left="426"/>
        <w:rPr>
          <w:rFonts w:ascii="Arial" w:hAnsi="Arial" w:cs="Arial"/>
          <w:sz w:val="22"/>
          <w:szCs w:val="22"/>
        </w:rPr>
      </w:pPr>
    </w:p>
    <w:p w14:paraId="620C9AC3" w14:textId="77777777" w:rsidR="00DE7754" w:rsidRPr="005608E9" w:rsidRDefault="00DE7754" w:rsidP="00F052F5">
      <w:pPr>
        <w:numPr>
          <w:ilvl w:val="0"/>
          <w:numId w:val="23"/>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14:paraId="189A1F0E" w14:textId="3F10869C"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ko</w:t>
      </w:r>
      <w:r w:rsidR="009A77AA">
        <w:rPr>
          <w:rFonts w:ascii="Arial" w:hAnsi="Arial" w:cs="Arial"/>
          <w:sz w:val="22"/>
          <w:szCs w:val="22"/>
        </w:rPr>
        <w:t>laudačního rozhodnutí. Poté je </w:t>
      </w:r>
      <w:r w:rsidR="001175F1">
        <w:rPr>
          <w:rFonts w:ascii="Arial" w:hAnsi="Arial" w:cs="Arial"/>
          <w:sz w:val="22"/>
          <w:szCs w:val="22"/>
        </w:rPr>
        <w:t>z</w:t>
      </w:r>
      <w:r w:rsidRPr="008531E8">
        <w:rPr>
          <w:rFonts w:ascii="Arial" w:hAnsi="Arial" w:cs="Arial"/>
          <w:sz w:val="22"/>
          <w:szCs w:val="22"/>
        </w:rPr>
        <w:t>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001175F1">
        <w:rPr>
          <w:rFonts w:ascii="Arial" w:hAnsi="Arial" w:cs="Arial"/>
          <w:sz w:val="22"/>
          <w:szCs w:val="22"/>
        </w:rPr>
        <w:t xml:space="preserve"> o</w:t>
      </w:r>
      <w:r w:rsidRPr="008531E8">
        <w:rPr>
          <w:rFonts w:ascii="Arial" w:hAnsi="Arial" w:cs="Arial"/>
          <w:sz w:val="22"/>
          <w:szCs w:val="22"/>
        </w:rPr>
        <w:t>bjednateli.</w:t>
      </w:r>
    </w:p>
    <w:p w14:paraId="70360A61" w14:textId="77777777" w:rsidR="009A77AA" w:rsidRDefault="009A77AA">
      <w:pPr>
        <w:suppressAutoHyphens w:val="0"/>
        <w:spacing w:before="0"/>
        <w:jc w:val="left"/>
        <w:rPr>
          <w:rFonts w:ascii="Arial" w:hAnsi="Arial" w:cs="Arial"/>
          <w:sz w:val="22"/>
          <w:szCs w:val="22"/>
          <w:lang w:eastAsia="cs-CZ"/>
        </w:rPr>
      </w:pPr>
      <w:r>
        <w:rPr>
          <w:rFonts w:ascii="Arial" w:hAnsi="Arial" w:cs="Arial"/>
          <w:sz w:val="22"/>
          <w:szCs w:val="22"/>
        </w:rPr>
        <w:br w:type="page"/>
      </w:r>
    </w:p>
    <w:p w14:paraId="6BA62B5C" w14:textId="468BE5C3"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w:t>
      </w:r>
      <w:r w:rsidR="009A77AA">
        <w:rPr>
          <w:rFonts w:ascii="Arial" w:hAnsi="Arial" w:cs="Arial"/>
          <w:sz w:val="22"/>
          <w:szCs w:val="22"/>
        </w:rPr>
        <w:t>ených stavebním povolením anebo </w:t>
      </w:r>
      <w:r w:rsidRPr="008531E8">
        <w:rPr>
          <w:rFonts w:ascii="Arial" w:hAnsi="Arial" w:cs="Arial"/>
          <w:sz w:val="22"/>
          <w:szCs w:val="22"/>
        </w:rPr>
        <w:t>jiným rozhodnutím nebo opatřením, popřípadě další údaje nutné pro posouzení prací stavebním úřadem a ostatními orgány státní správy, jako je například teplota vzduchu ve vztahu ke stavebním pracím, zejména s mokrým výrobním procesem, počasí</w:t>
      </w:r>
      <w:r w:rsidR="009A77AA">
        <w:rPr>
          <w:rFonts w:ascii="Arial" w:hAnsi="Arial" w:cs="Arial"/>
          <w:sz w:val="22"/>
          <w:szCs w:val="22"/>
        </w:rPr>
        <w:t> </w:t>
      </w:r>
      <w:r w:rsidRPr="008531E8">
        <w:rPr>
          <w:rFonts w:ascii="Arial" w:hAnsi="Arial" w:cs="Arial"/>
          <w:sz w:val="22"/>
          <w:szCs w:val="22"/>
        </w:rPr>
        <w:t>(například déšť) u zemních prací a terénních úprav apod., denně do něj provádí zápisy všech rozhod</w:t>
      </w:r>
      <w:r>
        <w:rPr>
          <w:rFonts w:ascii="Arial" w:hAnsi="Arial" w:cs="Arial"/>
          <w:sz w:val="22"/>
          <w:szCs w:val="22"/>
        </w:rPr>
        <w:t>ných a významných skutečností o </w:t>
      </w:r>
      <w:r w:rsidRPr="008531E8">
        <w:rPr>
          <w:rFonts w:ascii="Arial" w:hAnsi="Arial" w:cs="Arial"/>
          <w:sz w:val="22"/>
          <w:szCs w:val="22"/>
        </w:rPr>
        <w:t>průběhu stavby. Zejmé</w:t>
      </w:r>
      <w:r w:rsidR="009A77AA">
        <w:rPr>
          <w:rFonts w:ascii="Arial" w:hAnsi="Arial" w:cs="Arial"/>
          <w:sz w:val="22"/>
          <w:szCs w:val="22"/>
        </w:rPr>
        <w:t>na je </w:t>
      </w:r>
      <w:r w:rsidRPr="008531E8">
        <w:rPr>
          <w:rFonts w:ascii="Arial" w:hAnsi="Arial" w:cs="Arial"/>
          <w:sz w:val="22"/>
          <w:szCs w:val="22"/>
        </w:rPr>
        <w:t>povinen zapisovat údaje o časovém postupu pr</w:t>
      </w:r>
      <w:r w:rsidR="009A77AA">
        <w:rPr>
          <w:rFonts w:ascii="Arial" w:hAnsi="Arial" w:cs="Arial"/>
          <w:sz w:val="22"/>
          <w:szCs w:val="22"/>
        </w:rPr>
        <w:t>ací, jejich jakosti, zdůvodnění </w:t>
      </w:r>
      <w:r w:rsidRPr="008531E8">
        <w:rPr>
          <w:rFonts w:ascii="Arial" w:hAnsi="Arial" w:cs="Arial"/>
          <w:sz w:val="22"/>
          <w:szCs w:val="22"/>
        </w:rPr>
        <w:t>nepodstatných odchylek prováděných prací od projektové dokumentace, klimatické podmínky apod.</w:t>
      </w:r>
    </w:p>
    <w:p w14:paraId="60DA4901" w14:textId="2D9C5242"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w:t>
      </w:r>
      <w:r w:rsidR="009A77AA">
        <w:rPr>
          <w:rFonts w:ascii="Arial" w:hAnsi="Arial" w:cs="Arial"/>
          <w:sz w:val="22"/>
          <w:szCs w:val="22"/>
        </w:rPr>
        <w:t>eré jsou předmětem zápisu. Mimo </w:t>
      </w:r>
      <w:r w:rsidRPr="008531E8">
        <w:rPr>
          <w:rFonts w:ascii="Arial" w:hAnsi="Arial" w:cs="Arial"/>
          <w:sz w:val="22"/>
          <w:szCs w:val="22"/>
        </w:rPr>
        <w:t>stavbyvedoucího může do stavebního deníku p</w:t>
      </w:r>
      <w:r w:rsidR="001175F1">
        <w:rPr>
          <w:rFonts w:ascii="Arial" w:hAnsi="Arial" w:cs="Arial"/>
          <w:sz w:val="22"/>
          <w:szCs w:val="22"/>
        </w:rPr>
        <w:t>rovádět potřebné záznamy pouze o</w:t>
      </w:r>
      <w:r w:rsidRPr="008531E8">
        <w:rPr>
          <w:rFonts w:ascii="Arial" w:hAnsi="Arial" w:cs="Arial"/>
          <w:sz w:val="22"/>
          <w:szCs w:val="22"/>
        </w:rPr>
        <w:t>bjednatel a TDI případně jimi písemně pověřený zástupce, přímý zpracovatel projektové dokumentace nebo oprávněné orgány státní správy.</w:t>
      </w:r>
    </w:p>
    <w:p w14:paraId="312F8A73" w14:textId="6E773787"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w:t>
      </w:r>
      <w:r w:rsidR="001175F1">
        <w:rPr>
          <w:rFonts w:ascii="Arial" w:hAnsi="Arial" w:cs="Arial"/>
          <w:sz w:val="22"/>
          <w:szCs w:val="22"/>
        </w:rPr>
        <w:t>í deník TDI denně a na vyzvání o</w:t>
      </w:r>
      <w:r w:rsidRPr="008531E8">
        <w:rPr>
          <w:rFonts w:ascii="Arial" w:hAnsi="Arial" w:cs="Arial"/>
          <w:sz w:val="22"/>
          <w:szCs w:val="22"/>
        </w:rPr>
        <w:t>bjednateli ke kontrole a k provádění zápisů a současně mu bez zbytečného odkladu vydat průpisy uzavřených stran stavebního deníku.</w:t>
      </w:r>
    </w:p>
    <w:p w14:paraId="07DF2483" w14:textId="22DE50E8"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Objednatel</w:t>
      </w:r>
      <w:r>
        <w:rPr>
          <w:rFonts w:ascii="Arial" w:hAnsi="Arial" w:cs="Arial"/>
          <w:sz w:val="22"/>
          <w:szCs w:val="22"/>
        </w:rPr>
        <w:t>,</w:t>
      </w:r>
      <w:r w:rsidRPr="008531E8">
        <w:rPr>
          <w:rFonts w:ascii="Arial" w:hAnsi="Arial" w:cs="Arial"/>
          <w:sz w:val="22"/>
          <w:szCs w:val="22"/>
        </w:rPr>
        <w:t xml:space="preserve"> TDI</w:t>
      </w:r>
      <w:r>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w:t>
      </w:r>
      <w:r w:rsidR="001175F1">
        <w:rPr>
          <w:rFonts w:ascii="Arial" w:hAnsi="Arial" w:cs="Arial"/>
          <w:sz w:val="22"/>
          <w:szCs w:val="22"/>
        </w:rPr>
        <w:t xml:space="preserve"> své stanovisko. Nesouhlasí-li objednatel, TDI nebo z</w:t>
      </w:r>
      <w:r w:rsidRPr="008531E8">
        <w:rPr>
          <w:rFonts w:ascii="Arial" w:hAnsi="Arial" w:cs="Arial"/>
          <w:sz w:val="22"/>
          <w:szCs w:val="22"/>
        </w:rPr>
        <w:t>hotovitel se zápisem ve stavebním deníku, musí k tomuto zápisu připojit svoje stanovisko nejpozději do tří pracovních dnů ode dne pořízení takového zápisu.</w:t>
      </w:r>
    </w:p>
    <w:p w14:paraId="16887B0D" w14:textId="77777777" w:rsidR="00F052F5" w:rsidRDefault="00F052F5"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p>
    <w:p w14:paraId="0CE563D0" w14:textId="77777777" w:rsidR="000967DD" w:rsidRDefault="000967DD" w:rsidP="006B5E77">
      <w:pPr>
        <w:ind w:left="360"/>
        <w:rPr>
          <w:rFonts w:ascii="Arial" w:hAnsi="Arial" w:cs="Arial"/>
          <w:b/>
          <w:bCs/>
          <w:sz w:val="22"/>
          <w:szCs w:val="22"/>
        </w:rPr>
      </w:pPr>
    </w:p>
    <w:p w14:paraId="5732DDFB"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14:paraId="557AC198" w14:textId="77777777" w:rsidR="00F052F5" w:rsidRDefault="00F052F5"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14:paraId="6161D522" w14:textId="17B763CB" w:rsidR="00F052F5" w:rsidRDefault="00F052F5"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w:t>
      </w:r>
      <w:r w:rsidR="009A77AA">
        <w:rPr>
          <w:rFonts w:ascii="Arial" w:hAnsi="Arial" w:cs="Arial"/>
          <w:sz w:val="22"/>
          <w:szCs w:val="22"/>
        </w:rPr>
        <w:t>y. Za tím účelem bude vydávat v </w:t>
      </w:r>
      <w:r>
        <w:rPr>
          <w:rFonts w:ascii="Arial" w:hAnsi="Arial" w:cs="Arial"/>
          <w:sz w:val="22"/>
          <w:szCs w:val="22"/>
        </w:rPr>
        <w:t>souladu s ustanoveními této smlouvy písemné, výjimečně (jen v případě nutnosti) ústní pokyny a příkazy. Zhotovitel je povinen tyto pokyny a příkazy akceptovat.</w:t>
      </w:r>
    </w:p>
    <w:p w14:paraId="013A6F4B" w14:textId="749DE1CA" w:rsidR="00F052F5" w:rsidRDefault="00F052F5" w:rsidP="00F052F5">
      <w:pPr>
        <w:numPr>
          <w:ilvl w:val="0"/>
          <w:numId w:val="20"/>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Objednatel (popř. jím pověřená osoba TDI) bude </w:t>
      </w:r>
      <w:r w:rsidRPr="008531E8">
        <w:rPr>
          <w:rFonts w:ascii="Arial" w:hAnsi="Arial" w:cs="Arial"/>
          <w:sz w:val="22"/>
          <w:szCs w:val="22"/>
        </w:rPr>
        <w:t xml:space="preserve">organizovat jednou za dva týdny </w:t>
      </w:r>
      <w:r w:rsidR="001175F1">
        <w:rPr>
          <w:rFonts w:ascii="Arial" w:hAnsi="Arial" w:cs="Arial"/>
          <w:sz w:val="22"/>
          <w:szCs w:val="22"/>
        </w:rPr>
        <w:t>kontrolní den stavby a z</w:t>
      </w:r>
      <w:r w:rsidRPr="00DB152A">
        <w:rPr>
          <w:rFonts w:ascii="Arial" w:hAnsi="Arial" w:cs="Arial"/>
          <w:sz w:val="22"/>
          <w:szCs w:val="22"/>
        </w:rPr>
        <w:t xml:space="preserve">hotovitel je povinen </w:t>
      </w:r>
      <w:r w:rsidRPr="008531E8">
        <w:rPr>
          <w:rFonts w:ascii="Arial" w:hAnsi="Arial" w:cs="Arial"/>
          <w:sz w:val="22"/>
          <w:szCs w:val="22"/>
        </w:rPr>
        <w:t xml:space="preserve">zúčastňovat se </w:t>
      </w:r>
      <w:r>
        <w:rPr>
          <w:rFonts w:ascii="Arial" w:hAnsi="Arial" w:cs="Arial"/>
          <w:sz w:val="22"/>
          <w:szCs w:val="22"/>
        </w:rPr>
        <w:t>těchto</w:t>
      </w:r>
      <w:r w:rsidR="009A77AA">
        <w:rPr>
          <w:rFonts w:ascii="Arial" w:hAnsi="Arial" w:cs="Arial"/>
          <w:sz w:val="22"/>
          <w:szCs w:val="22"/>
        </w:rPr>
        <w:t xml:space="preserve"> kontrolních dnů za </w:t>
      </w:r>
      <w:r w:rsidRPr="008531E8">
        <w:rPr>
          <w:rFonts w:ascii="Arial" w:hAnsi="Arial" w:cs="Arial"/>
          <w:sz w:val="22"/>
          <w:szCs w:val="22"/>
        </w:rPr>
        <w:t>účelem kontroly provádění díl</w:t>
      </w:r>
      <w:r w:rsidR="001175F1">
        <w:rPr>
          <w:rFonts w:ascii="Arial" w:hAnsi="Arial" w:cs="Arial"/>
          <w:sz w:val="22"/>
          <w:szCs w:val="22"/>
        </w:rPr>
        <w:t>a za účasti TDI a o</w:t>
      </w:r>
      <w:r>
        <w:rPr>
          <w:rFonts w:ascii="Arial" w:hAnsi="Arial" w:cs="Arial"/>
          <w:sz w:val="22"/>
          <w:szCs w:val="22"/>
        </w:rPr>
        <w:t>bjednatele a </w:t>
      </w:r>
      <w:r w:rsidRPr="008531E8">
        <w:rPr>
          <w:rFonts w:ascii="Arial" w:hAnsi="Arial" w:cs="Arial"/>
          <w:sz w:val="22"/>
          <w:szCs w:val="22"/>
        </w:rPr>
        <w:t>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a vyžaduje-li to povah</w:t>
      </w:r>
      <w:r w:rsidR="001175F1">
        <w:rPr>
          <w:rFonts w:ascii="Arial" w:hAnsi="Arial" w:cs="Arial"/>
          <w:sz w:val="22"/>
          <w:szCs w:val="22"/>
        </w:rPr>
        <w:t>a předmětu kontrolního dne, je z</w:t>
      </w:r>
      <w:r w:rsidRPr="008531E8">
        <w:rPr>
          <w:rFonts w:ascii="Arial" w:hAnsi="Arial" w:cs="Arial"/>
          <w:sz w:val="22"/>
          <w:szCs w:val="22"/>
        </w:rPr>
        <w:t>hotovitel povinen zajistit i účast zástupců třetích osob (</w:t>
      </w:r>
      <w:r>
        <w:rPr>
          <w:rFonts w:ascii="Arial" w:hAnsi="Arial" w:cs="Arial"/>
          <w:sz w:val="22"/>
          <w:szCs w:val="22"/>
        </w:rPr>
        <w:t>pod</w:t>
      </w:r>
      <w:r w:rsidR="001175F1">
        <w:rPr>
          <w:rFonts w:ascii="Arial" w:hAnsi="Arial" w:cs="Arial"/>
          <w:sz w:val="22"/>
          <w:szCs w:val="22"/>
        </w:rPr>
        <w:t>dodavatelů), kterými z</w:t>
      </w:r>
      <w:r w:rsidRPr="008531E8">
        <w:rPr>
          <w:rFonts w:ascii="Arial" w:hAnsi="Arial" w:cs="Arial"/>
          <w:sz w:val="22"/>
          <w:szCs w:val="22"/>
        </w:rPr>
        <w:t>hotovitel zajišťuje provedení díla</w:t>
      </w:r>
      <w:r>
        <w:rPr>
          <w:rFonts w:ascii="Arial" w:hAnsi="Arial" w:cs="Arial"/>
          <w:sz w:val="22"/>
          <w:szCs w:val="22"/>
        </w:rPr>
        <w:t>.</w:t>
      </w:r>
    </w:p>
    <w:p w14:paraId="56E61AD6" w14:textId="77777777" w:rsidR="009A77AA" w:rsidRDefault="009A77AA">
      <w:pPr>
        <w:suppressAutoHyphens w:val="0"/>
        <w:spacing w:before="0"/>
        <w:jc w:val="left"/>
        <w:rPr>
          <w:rFonts w:ascii="Arial" w:hAnsi="Arial" w:cs="Arial"/>
          <w:sz w:val="22"/>
          <w:szCs w:val="22"/>
        </w:rPr>
      </w:pPr>
      <w:r>
        <w:rPr>
          <w:rFonts w:ascii="Arial" w:hAnsi="Arial" w:cs="Arial"/>
          <w:sz w:val="22"/>
          <w:szCs w:val="22"/>
        </w:rPr>
        <w:br w:type="page"/>
      </w:r>
    </w:p>
    <w:p w14:paraId="39CC3FFA" w14:textId="54C2F963" w:rsidR="00F052F5" w:rsidRDefault="00F052F5"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14:paraId="6BBF2858" w14:textId="77777777"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14:paraId="1F7BAB10" w14:textId="5BDCA4EE" w:rsidR="00F052F5" w:rsidRPr="008531E8" w:rsidRDefault="001175F1"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Pr>
          <w:rFonts w:ascii="Arial" w:hAnsi="Arial" w:cs="Arial"/>
          <w:sz w:val="22"/>
          <w:szCs w:val="22"/>
        </w:rPr>
        <w:t>vyjádření objednatele a z</w:t>
      </w:r>
      <w:r w:rsidR="00F052F5" w:rsidRPr="008531E8">
        <w:rPr>
          <w:rFonts w:ascii="Arial" w:hAnsi="Arial" w:cs="Arial"/>
          <w:sz w:val="22"/>
          <w:szCs w:val="22"/>
        </w:rPr>
        <w:t>hotovitele k výsledku kontroly;</w:t>
      </w:r>
    </w:p>
    <w:p w14:paraId="665E3849" w14:textId="77777777"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14:paraId="47A2408E" w14:textId="77777777" w:rsidR="00F052F5" w:rsidRPr="008531E8" w:rsidRDefault="00F052F5"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14:paraId="369360FA" w14:textId="317B97F9" w:rsidR="00F052F5" w:rsidRPr="008531E8" w:rsidRDefault="00F052F5"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w:t>
      </w:r>
      <w:r w:rsidR="001175F1">
        <w:rPr>
          <w:rFonts w:ascii="Arial" w:hAnsi="Arial" w:cs="Arial"/>
          <w:sz w:val="22"/>
          <w:szCs w:val="22"/>
        </w:rPr>
        <w:t>s případně provedených, předem o</w:t>
      </w:r>
      <w:r w:rsidRPr="008531E8">
        <w:rPr>
          <w:rFonts w:ascii="Arial" w:hAnsi="Arial" w:cs="Arial"/>
          <w:sz w:val="22"/>
          <w:szCs w:val="22"/>
        </w:rPr>
        <w:t>bjednatelem odsouhlasených víceprací;</w:t>
      </w:r>
    </w:p>
    <w:p w14:paraId="4EFC250B" w14:textId="77777777" w:rsidR="00F052F5"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14:paraId="3A26091D" w14:textId="0DDD2A92" w:rsidR="000967DD" w:rsidRDefault="00F052F5"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w:t>
      </w:r>
      <w:r w:rsidR="001175F1">
        <w:rPr>
          <w:rFonts w:ascii="Arial" w:hAnsi="Arial" w:cs="Arial"/>
          <w:sz w:val="22"/>
          <w:szCs w:val="22"/>
        </w:rPr>
        <w:t xml:space="preserve"> kontroly provádění díla TDI a o</w:t>
      </w:r>
      <w:r w:rsidRPr="008531E8">
        <w:rPr>
          <w:rFonts w:ascii="Arial" w:hAnsi="Arial" w:cs="Arial"/>
          <w:sz w:val="22"/>
          <w:szCs w:val="22"/>
        </w:rPr>
        <w:t>bjednatelem a jím oprávněných osob na staveništi, jež budou zaznamenány ve stavebním deníku</w:t>
      </w:r>
      <w:r w:rsidR="000967DD">
        <w:rPr>
          <w:rFonts w:ascii="Arial" w:hAnsi="Arial" w:cs="Arial"/>
          <w:sz w:val="22"/>
          <w:szCs w:val="22"/>
        </w:rPr>
        <w:t>.</w:t>
      </w:r>
    </w:p>
    <w:p w14:paraId="60386983" w14:textId="77777777" w:rsidR="000967DD" w:rsidRDefault="000967DD">
      <w:pPr>
        <w:rPr>
          <w:rFonts w:ascii="Arial" w:hAnsi="Arial" w:cs="Arial"/>
          <w:sz w:val="22"/>
          <w:szCs w:val="22"/>
        </w:rPr>
      </w:pPr>
    </w:p>
    <w:p w14:paraId="6F34A778" w14:textId="77777777" w:rsidR="005608E9" w:rsidRPr="00C50D67" w:rsidRDefault="005608E9" w:rsidP="004D46D2">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14:paraId="5209A17A"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14:paraId="56849AF6" w14:textId="427BD1A1"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sidR="009A77AA">
        <w:rPr>
          <w:rFonts w:ascii="Arial" w:hAnsi="Arial" w:cs="Arial"/>
          <w:sz w:val="22"/>
          <w:szCs w:val="22"/>
        </w:rPr>
        <w:t> opačném </w:t>
      </w:r>
      <w:r w:rsidRPr="005E289B">
        <w:rPr>
          <w:rFonts w:ascii="Arial" w:hAnsi="Arial" w:cs="Arial"/>
          <w:sz w:val="22"/>
          <w:szCs w:val="22"/>
        </w:rPr>
        <w:t>případě musejí být opatření schválena statutárními zástupci smluvních stran formou změn smlouvy na základě písemného dodatku ke smlouvě, bez schválení statutárními zástupci nejsou opatření účinná.</w:t>
      </w:r>
    </w:p>
    <w:p w14:paraId="3839C0CF" w14:textId="45327084"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w:t>
      </w:r>
      <w:r w:rsidR="009A77AA">
        <w:rPr>
          <w:rFonts w:ascii="Arial" w:hAnsi="Arial" w:cs="Arial"/>
          <w:sz w:val="22"/>
          <w:szCs w:val="22"/>
        </w:rPr>
        <w:t>troly takových částí. Pokud tak </w:t>
      </w:r>
      <w:r w:rsidRPr="005E289B">
        <w:rPr>
          <w:rFonts w:ascii="Arial" w:hAnsi="Arial" w:cs="Arial"/>
          <w:sz w:val="22"/>
          <w:szCs w:val="22"/>
        </w:rPr>
        <w:t>zhotovitel neučiní, je povinen umožnit objednateli provedení dodatečné kontroly a nést náklady s tím spojené.</w:t>
      </w:r>
    </w:p>
    <w:p w14:paraId="1AA69F31"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14:paraId="0535D40D" w14:textId="2028B338" w:rsidR="005608E9"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w:t>
      </w:r>
      <w:r w:rsidR="009A77AA">
        <w:rPr>
          <w:rFonts w:ascii="Arial" w:hAnsi="Arial" w:cs="Arial"/>
          <w:sz w:val="22"/>
          <w:szCs w:val="22"/>
        </w:rPr>
        <w:t>ch částí díla. V případě, že se </w:t>
      </w:r>
      <w:r w:rsidRPr="005E289B">
        <w:rPr>
          <w:rFonts w:ascii="Arial" w:hAnsi="Arial" w:cs="Arial"/>
          <w:sz w:val="22"/>
          <w:szCs w:val="22"/>
        </w:rPr>
        <w:t>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14:paraId="7D14A181" w14:textId="77777777" w:rsidR="00F052F5" w:rsidRPr="005E289B" w:rsidRDefault="00F052F5" w:rsidP="00F052F5">
      <w:pPr>
        <w:suppressAutoHyphens w:val="0"/>
        <w:rPr>
          <w:rFonts w:ascii="Arial" w:hAnsi="Arial" w:cs="Arial"/>
          <w:sz w:val="22"/>
          <w:szCs w:val="22"/>
        </w:rPr>
      </w:pPr>
    </w:p>
    <w:p w14:paraId="1B84C734" w14:textId="77777777" w:rsidR="00F052F5" w:rsidRPr="0096707D"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14:paraId="4FDADAC0" w14:textId="77777777" w:rsidR="00F052F5" w:rsidRPr="005E289B"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14:paraId="7BD85176" w14:textId="77777777" w:rsidR="009A77AA" w:rsidRDefault="009A77AA">
      <w:pPr>
        <w:suppressAutoHyphens w:val="0"/>
        <w:spacing w:before="0"/>
        <w:jc w:val="left"/>
        <w:rPr>
          <w:rFonts w:ascii="Arial" w:hAnsi="Arial" w:cs="Arial"/>
          <w:sz w:val="22"/>
          <w:szCs w:val="22"/>
        </w:rPr>
      </w:pPr>
      <w:r>
        <w:rPr>
          <w:rFonts w:ascii="Arial" w:hAnsi="Arial" w:cs="Arial"/>
          <w:sz w:val="22"/>
          <w:szCs w:val="22"/>
        </w:rPr>
        <w:br w:type="page"/>
      </w:r>
    </w:p>
    <w:p w14:paraId="1A06CED2" w14:textId="4F35B4EF" w:rsidR="00F052F5"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Pr="005E289B">
        <w:rPr>
          <w:rFonts w:ascii="Arial" w:hAnsi="Arial" w:cs="Arial"/>
          <w:sz w:val="22"/>
          <w:szCs w:val="22"/>
        </w:rPr>
        <w:t>dokumentací a</w:t>
      </w:r>
      <w:r w:rsidR="009A77AA">
        <w:rPr>
          <w:rFonts w:ascii="Arial" w:hAnsi="Arial" w:cs="Arial"/>
          <w:sz w:val="22"/>
          <w:szCs w:val="22"/>
        </w:rPr>
        <w:t> </w:t>
      </w:r>
      <w:r w:rsidRPr="005E289B">
        <w:rPr>
          <w:rFonts w:ascii="Arial" w:hAnsi="Arial" w:cs="Arial"/>
          <w:sz w:val="22"/>
          <w:szCs w:val="22"/>
        </w:rPr>
        <w:t>technickými údaji vyhlášenými výrobci jednotlivých zařízení tvořících součást zhotovovaného díla.</w:t>
      </w:r>
    </w:p>
    <w:p w14:paraId="12390451" w14:textId="77777777" w:rsidR="00F052F5" w:rsidRPr="005E289B" w:rsidRDefault="00F052F5" w:rsidP="00F052F5">
      <w:pPr>
        <w:numPr>
          <w:ilvl w:val="0"/>
          <w:numId w:val="24"/>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3067497B" w14:textId="77777777" w:rsidR="00F052F5" w:rsidRPr="005E289B"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14:paraId="057AB40D" w14:textId="4A28B66E" w:rsidR="00F052F5" w:rsidRPr="00EB3872"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vykonání zvláštních zkoušek jakékoli části díla, dojde-li k závěru, že tato část díla neodpovídá požad</w:t>
      </w:r>
      <w:r w:rsidR="009A77AA">
        <w:rPr>
          <w:rFonts w:ascii="Arial" w:hAnsi="Arial" w:cs="Arial"/>
          <w:sz w:val="22"/>
          <w:szCs w:val="22"/>
        </w:rPr>
        <w:t>avkům zadávací dokumentace nebo </w:t>
      </w:r>
      <w:r w:rsidRPr="00EB3872">
        <w:rPr>
          <w:rFonts w:ascii="Arial" w:hAnsi="Arial" w:cs="Arial"/>
          <w:sz w:val="22"/>
          <w:szCs w:val="22"/>
        </w:rPr>
        <w:t xml:space="preserve">této smlouvě. Potvrdí-li se zkouškami jeho závěry, bude zhotovitel povinen na vlastní náklady tuto část díla uvést do souladu se zadávací dokumentací a uhradit zároveň náklady spojené s vykonáním zkoušky. </w:t>
      </w:r>
    </w:p>
    <w:p w14:paraId="4F5A0B52" w14:textId="36E31B82" w:rsidR="00F052F5" w:rsidRPr="000E2586" w:rsidRDefault="001175F1" w:rsidP="00F052F5">
      <w:pPr>
        <w:numPr>
          <w:ilvl w:val="0"/>
          <w:numId w:val="24"/>
        </w:numPr>
        <w:suppressAutoHyphens w:val="0"/>
        <w:ind w:left="426" w:hanging="426"/>
        <w:rPr>
          <w:rFonts w:ascii="Arial" w:hAnsi="Arial" w:cs="Arial"/>
          <w:sz w:val="22"/>
          <w:szCs w:val="22"/>
        </w:rPr>
      </w:pPr>
      <w:r>
        <w:rPr>
          <w:rFonts w:ascii="Arial" w:hAnsi="Arial" w:cs="Arial"/>
          <w:sz w:val="22"/>
          <w:szCs w:val="22"/>
        </w:rPr>
        <w:t>Skryje-li nebo zatají-li z</w:t>
      </w:r>
      <w:r w:rsidR="00F052F5" w:rsidRPr="000E2586">
        <w:rPr>
          <w:rFonts w:ascii="Arial" w:hAnsi="Arial" w:cs="Arial"/>
          <w:sz w:val="22"/>
          <w:szCs w:val="22"/>
        </w:rPr>
        <w:t>hotovitel sám nebo prostřednictvím někoho část díla, která byla určena ke zvláštním zkouškám, kontrolám nebo schválení, před jejich provedení</w:t>
      </w:r>
      <w:r>
        <w:rPr>
          <w:rFonts w:ascii="Arial" w:hAnsi="Arial" w:cs="Arial"/>
          <w:sz w:val="22"/>
          <w:szCs w:val="22"/>
        </w:rPr>
        <w:t>m, zadáním nebo dokončením, je zhotovitel na pokyn o</w:t>
      </w:r>
      <w:r w:rsidR="00F052F5" w:rsidRPr="000E2586">
        <w:rPr>
          <w:rFonts w:ascii="Arial" w:hAnsi="Arial" w:cs="Arial"/>
          <w:sz w:val="22"/>
          <w:szCs w:val="22"/>
        </w:rPr>
        <w:t>bjednatele povinen tuto část díla odkrýt nebo jinak zpřístupnit a umožnit ji podrobit určeným zkouškám, kontrolám nebo schvalovacím procedurám, nechat je uspokojivě provést</w:t>
      </w:r>
      <w:r w:rsidR="009A77AA">
        <w:rPr>
          <w:rFonts w:ascii="Arial" w:hAnsi="Arial" w:cs="Arial"/>
          <w:sz w:val="22"/>
          <w:szCs w:val="22"/>
        </w:rPr>
        <w:t xml:space="preserve"> a ukončit a uvést část díla do </w:t>
      </w:r>
      <w:r w:rsidR="00F052F5" w:rsidRPr="000E2586">
        <w:rPr>
          <w:rFonts w:ascii="Arial" w:hAnsi="Arial" w:cs="Arial"/>
          <w:sz w:val="22"/>
          <w:szCs w:val="22"/>
        </w:rPr>
        <w:t>řá</w:t>
      </w:r>
      <w:r>
        <w:rPr>
          <w:rFonts w:ascii="Arial" w:hAnsi="Arial" w:cs="Arial"/>
          <w:sz w:val="22"/>
          <w:szCs w:val="22"/>
        </w:rPr>
        <w:t>dného stavu. To vše na náklady z</w:t>
      </w:r>
      <w:r w:rsidR="00F052F5" w:rsidRPr="000E2586">
        <w:rPr>
          <w:rFonts w:ascii="Arial" w:hAnsi="Arial" w:cs="Arial"/>
          <w:sz w:val="22"/>
          <w:szCs w:val="22"/>
        </w:rPr>
        <w:t>hotovitele</w:t>
      </w:r>
    </w:p>
    <w:p w14:paraId="4C713642" w14:textId="77777777" w:rsidR="005608E9" w:rsidRDefault="005608E9">
      <w:pPr>
        <w:rPr>
          <w:rFonts w:ascii="Arial" w:hAnsi="Arial" w:cs="Arial"/>
          <w:sz w:val="22"/>
          <w:szCs w:val="22"/>
        </w:rPr>
      </w:pPr>
    </w:p>
    <w:p w14:paraId="2E3B6A47"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Bezpečnost a ochrana zdraví</w:t>
      </w:r>
    </w:p>
    <w:p w14:paraId="3868F9A3"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2E3DC5DF"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14:paraId="12DCC5D2"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3A9DB98B" w14:textId="77777777"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C53305">
        <w:rPr>
          <w:rFonts w:ascii="Arial" w:hAnsi="Arial" w:cs="Arial"/>
          <w:color w:val="0000FF"/>
          <w:sz w:val="22"/>
          <w:szCs w:val="22"/>
          <w:u w:val="single"/>
        </w:rPr>
        <w:t>3</w:t>
      </w:r>
      <w:r w:rsidRPr="002A4C4D">
        <w:rPr>
          <w:rFonts w:ascii="Arial" w:hAnsi="Arial" w:cs="Arial"/>
          <w:sz w:val="22"/>
          <w:szCs w:val="22"/>
        </w:rPr>
        <w:t xml:space="preserve"> této smlouvy</w:t>
      </w:r>
      <w:r w:rsidR="005608E9">
        <w:rPr>
          <w:rFonts w:ascii="Arial" w:hAnsi="Arial" w:cs="Arial"/>
          <w:sz w:val="22"/>
          <w:szCs w:val="22"/>
        </w:rPr>
        <w:t>.</w:t>
      </w:r>
    </w:p>
    <w:p w14:paraId="4FE3E26F" w14:textId="77777777" w:rsidR="005608E9" w:rsidRPr="002A4C4D" w:rsidRDefault="005608E9" w:rsidP="005608E9">
      <w:pPr>
        <w:ind w:left="426"/>
        <w:rPr>
          <w:rFonts w:ascii="Arial" w:hAnsi="Arial" w:cs="Arial"/>
          <w:sz w:val="22"/>
          <w:szCs w:val="22"/>
        </w:rPr>
      </w:pPr>
    </w:p>
    <w:p w14:paraId="7472AD77" w14:textId="77777777" w:rsidR="00F052F5"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Záruka za dílo, odpovědnost za vady</w:t>
      </w:r>
    </w:p>
    <w:p w14:paraId="6E7592B5"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3B223F34" w14:textId="77777777" w:rsidR="009A77AA" w:rsidRDefault="009A77AA">
      <w:pPr>
        <w:suppressAutoHyphens w:val="0"/>
        <w:spacing w:before="0"/>
        <w:jc w:val="left"/>
        <w:rPr>
          <w:rFonts w:ascii="Arial" w:hAnsi="Arial" w:cs="Arial"/>
          <w:sz w:val="22"/>
          <w:szCs w:val="22"/>
        </w:rPr>
      </w:pPr>
      <w:r>
        <w:rPr>
          <w:rFonts w:ascii="Arial" w:hAnsi="Arial" w:cs="Arial"/>
          <w:sz w:val="22"/>
          <w:szCs w:val="22"/>
        </w:rPr>
        <w:br w:type="page"/>
      </w:r>
    </w:p>
    <w:p w14:paraId="2F8A19EC" w14:textId="0D708234" w:rsidR="00F052F5" w:rsidRPr="00BD4C32" w:rsidRDefault="00F052F5"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009A77AA">
        <w:rPr>
          <w:rFonts w:ascii="Arial" w:hAnsi="Arial" w:cs="Arial"/>
          <w:sz w:val="22"/>
          <w:szCs w:val="22"/>
        </w:rPr>
        <w:t>dokumentací a </w:t>
      </w:r>
      <w:r w:rsidRPr="00667B04">
        <w:rPr>
          <w:rFonts w:ascii="Arial" w:hAnsi="Arial" w:cs="Arial"/>
          <w:sz w:val="22"/>
          <w:szCs w:val="22"/>
        </w:rPr>
        <w:t>touto smlouvou, dále právními předpisy, případným stavebním povolením, technickými</w:t>
      </w:r>
      <w:r>
        <w:rPr>
          <w:rFonts w:ascii="Arial" w:hAnsi="Arial" w:cs="Arial"/>
          <w:sz w:val="22"/>
          <w:szCs w:val="22"/>
        </w:rPr>
        <w:t xml:space="preserve"> normami a v případě, že vlastnosti nejsou takto stanoveny, </w:t>
      </w:r>
      <w:r w:rsidR="009A77AA">
        <w:rPr>
          <w:rFonts w:ascii="Arial" w:hAnsi="Arial" w:cs="Arial"/>
          <w:sz w:val="22"/>
          <w:szCs w:val="22"/>
        </w:rPr>
        <w:t>pak vlastnosti obvyklé. Za vady </w:t>
      </w:r>
      <w:r>
        <w:rPr>
          <w:rFonts w:ascii="Arial" w:hAnsi="Arial" w:cs="Arial"/>
          <w:sz w:val="22"/>
          <w:szCs w:val="22"/>
        </w:rPr>
        <w:t>díla se nepovažují případy nutné změny díla v důsledku legislativních změn v</w:t>
      </w:r>
      <w:r w:rsidR="009A77AA">
        <w:rPr>
          <w:rFonts w:ascii="Arial" w:hAnsi="Arial" w:cs="Arial"/>
          <w:sz w:val="22"/>
          <w:szCs w:val="22"/>
        </w:rPr>
        <w:t> </w:t>
      </w:r>
      <w:r>
        <w:rPr>
          <w:rFonts w:ascii="Arial" w:hAnsi="Arial" w:cs="Arial"/>
          <w:sz w:val="22"/>
          <w:szCs w:val="22"/>
        </w:rPr>
        <w:t>době běhu záruční doby, na tyto případy se tedy záruka nevztahuje. Zhotovitel odpovídá za vady díla, které se vyskytnou po převzetí díla objedna</w:t>
      </w:r>
      <w:r w:rsidR="009A77AA">
        <w:rPr>
          <w:rFonts w:ascii="Arial" w:hAnsi="Arial" w:cs="Arial"/>
          <w:sz w:val="22"/>
          <w:szCs w:val="22"/>
        </w:rPr>
        <w:t>telem v záručních lhůtách. Tyto </w:t>
      </w:r>
      <w:r>
        <w:rPr>
          <w:rFonts w:ascii="Arial" w:hAnsi="Arial" w:cs="Arial"/>
          <w:sz w:val="22"/>
          <w:szCs w:val="22"/>
        </w:rPr>
        <w:t xml:space="preserve">vady je zhotovitel </w:t>
      </w:r>
      <w:r w:rsidRPr="00BD4C32">
        <w:rPr>
          <w:rFonts w:ascii="Arial" w:hAnsi="Arial" w:cs="Arial"/>
          <w:sz w:val="22"/>
          <w:szCs w:val="22"/>
        </w:rPr>
        <w:t>povinen bezplatně odstranit v souladu s níže uvedenými podmínkami. Práva z odpovědnosti za vady díla mus</w:t>
      </w:r>
      <w:r w:rsidR="009A77AA">
        <w:rPr>
          <w:rFonts w:ascii="Arial" w:hAnsi="Arial" w:cs="Arial"/>
          <w:sz w:val="22"/>
          <w:szCs w:val="22"/>
        </w:rPr>
        <w:t>í být uplatněna u zhotovitele v </w:t>
      </w:r>
      <w:r w:rsidRPr="00BD4C32">
        <w:rPr>
          <w:rFonts w:ascii="Arial" w:hAnsi="Arial" w:cs="Arial"/>
          <w:sz w:val="22"/>
          <w:szCs w:val="22"/>
        </w:rPr>
        <w:t>odpovídajících záručních dobách:</w:t>
      </w:r>
    </w:p>
    <w:p w14:paraId="6011496D" w14:textId="373F1C7B" w:rsidR="00F052F5" w:rsidRPr="00BD4C32" w:rsidRDefault="00BD4C32" w:rsidP="00F052F5">
      <w:pPr>
        <w:numPr>
          <w:ilvl w:val="0"/>
          <w:numId w:val="6"/>
        </w:numPr>
        <w:tabs>
          <w:tab w:val="clear" w:pos="717"/>
          <w:tab w:val="num" w:pos="851"/>
        </w:tabs>
        <w:ind w:left="851" w:hanging="426"/>
        <w:rPr>
          <w:rFonts w:ascii="Arial" w:hAnsi="Arial" w:cs="Arial"/>
          <w:sz w:val="22"/>
          <w:szCs w:val="22"/>
        </w:rPr>
      </w:pPr>
      <w:r w:rsidRPr="00BD4C32">
        <w:rPr>
          <w:rFonts w:ascii="Arial" w:hAnsi="Arial" w:cs="Arial"/>
          <w:b/>
          <w:sz w:val="22"/>
          <w:szCs w:val="22"/>
        </w:rPr>
        <w:t xml:space="preserve">48 </w:t>
      </w:r>
      <w:r w:rsidR="00F052F5" w:rsidRPr="00BD4C32">
        <w:rPr>
          <w:rFonts w:ascii="Arial" w:hAnsi="Arial" w:cs="Arial"/>
          <w:b/>
          <w:sz w:val="22"/>
          <w:szCs w:val="22"/>
        </w:rPr>
        <w:t>měsíců</w:t>
      </w:r>
      <w:r w:rsidR="00F052F5" w:rsidRPr="00BD4C32">
        <w:rPr>
          <w:rFonts w:ascii="Arial" w:hAnsi="Arial" w:cs="Arial"/>
          <w:sz w:val="22"/>
          <w:szCs w:val="22"/>
        </w:rPr>
        <w:t xml:space="preserve"> na veškeré stavební práce a dodaný materiál, </w:t>
      </w:r>
    </w:p>
    <w:p w14:paraId="123ABA82" w14:textId="1D3B3AC2" w:rsidR="00F052F5" w:rsidRPr="00BD4C32" w:rsidRDefault="00BD4C32" w:rsidP="00F052F5">
      <w:pPr>
        <w:numPr>
          <w:ilvl w:val="0"/>
          <w:numId w:val="6"/>
        </w:numPr>
        <w:tabs>
          <w:tab w:val="clear" w:pos="717"/>
          <w:tab w:val="num" w:pos="851"/>
        </w:tabs>
        <w:ind w:left="851" w:hanging="426"/>
        <w:rPr>
          <w:rFonts w:ascii="Arial" w:hAnsi="Arial" w:cs="Arial"/>
          <w:sz w:val="22"/>
          <w:szCs w:val="22"/>
        </w:rPr>
      </w:pPr>
      <w:r w:rsidRPr="00BD4C32">
        <w:rPr>
          <w:rFonts w:ascii="Arial" w:hAnsi="Arial" w:cs="Arial"/>
          <w:b/>
          <w:sz w:val="22"/>
          <w:szCs w:val="22"/>
        </w:rPr>
        <w:t>záruční doba dle poskytnuté záruky výrobců</w:t>
      </w:r>
      <w:r w:rsidR="00F052F5" w:rsidRPr="00BD4C32">
        <w:rPr>
          <w:rFonts w:ascii="Arial" w:hAnsi="Arial" w:cs="Arial"/>
          <w:sz w:val="22"/>
          <w:szCs w:val="22"/>
        </w:rPr>
        <w:t xml:space="preserve"> pro výrobky a zařízení, která jsou doložena záručními listy poskytnutými jejich výrobci nebo dodavateli, seznam výrobků a zařízení bude oboustranně podepsaný </w:t>
      </w:r>
    </w:p>
    <w:p w14:paraId="7211D3E2"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14:paraId="30FA69F5"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14:paraId="11BFA25D" w14:textId="798D2E65"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w:t>
      </w:r>
      <w:r w:rsidR="009A77AA">
        <w:rPr>
          <w:rFonts w:ascii="Arial" w:hAnsi="Arial" w:cs="Arial"/>
          <w:sz w:val="22"/>
          <w:szCs w:val="22"/>
        </w:rPr>
        <w:t>účelem zjištění vady, posouzení </w:t>
      </w:r>
      <w:r>
        <w:rPr>
          <w:rFonts w:ascii="Arial" w:hAnsi="Arial" w:cs="Arial"/>
          <w:sz w:val="22"/>
          <w:szCs w:val="22"/>
        </w:rPr>
        <w:t>odpovědnosti, určení termínu a způsobu</w:t>
      </w:r>
      <w:r w:rsidR="009A77AA">
        <w:rPr>
          <w:rFonts w:ascii="Arial" w:hAnsi="Arial" w:cs="Arial"/>
          <w:sz w:val="22"/>
          <w:szCs w:val="22"/>
        </w:rPr>
        <w:t xml:space="preserve"> odstranění vady. Zhotovitel se </w:t>
      </w:r>
      <w:r>
        <w:rPr>
          <w:rFonts w:ascii="Arial" w:hAnsi="Arial" w:cs="Arial"/>
          <w:sz w:val="22"/>
          <w:szCs w:val="22"/>
        </w:rPr>
        <w:t>zavazuje začít s odstraňováním případných vad předmětu díla ihned, pokud to povaha vad</w:t>
      </w:r>
      <w:r w:rsidR="009A77AA">
        <w:rPr>
          <w:rFonts w:ascii="Arial" w:hAnsi="Arial" w:cs="Arial"/>
          <w:sz w:val="22"/>
          <w:szCs w:val="22"/>
        </w:rPr>
        <w:t>y připouští a </w:t>
      </w:r>
      <w:r>
        <w:rPr>
          <w:rFonts w:ascii="Arial" w:hAnsi="Arial" w:cs="Arial"/>
          <w:sz w:val="22"/>
          <w:szCs w:val="22"/>
        </w:rPr>
        <w:t>vady odstranit v co nejkratším technicky možném termínu. Zhotovitel se zavazuje odstranit vadu nejpozději do 15 dn</w:t>
      </w:r>
      <w:r w:rsidR="009A77AA">
        <w:rPr>
          <w:rFonts w:ascii="Arial" w:hAnsi="Arial" w:cs="Arial"/>
          <w:sz w:val="22"/>
          <w:szCs w:val="22"/>
        </w:rPr>
        <w:t>ů ode dne nahlášení vady, pokud </w:t>
      </w:r>
      <w:r>
        <w:rPr>
          <w:rFonts w:ascii="Arial" w:hAnsi="Arial" w:cs="Arial"/>
          <w:sz w:val="22"/>
          <w:szCs w:val="22"/>
        </w:rPr>
        <w:t>nebude s objednatelem písemně dohodnuto jinak z důvodu závažnosti závady.</w:t>
      </w:r>
    </w:p>
    <w:p w14:paraId="7FC492C3"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14:paraId="333F3FE5"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14:paraId="1C83142D"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14:paraId="6BA9CFF9" w14:textId="77777777" w:rsidR="00F052F5" w:rsidRDefault="00F052F5" w:rsidP="00F052F5">
      <w:pPr>
        <w:rPr>
          <w:rFonts w:ascii="Arial" w:hAnsi="Arial" w:cs="Arial"/>
          <w:sz w:val="22"/>
          <w:szCs w:val="22"/>
        </w:rPr>
      </w:pPr>
    </w:p>
    <w:p w14:paraId="6C9C6430" w14:textId="77777777" w:rsidR="00F052F5"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14:paraId="46BC7275" w14:textId="77777777"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14:paraId="467FD76F" w14:textId="77777777"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14:paraId="6B5D8E4B" w14:textId="77777777" w:rsidR="009A77AA" w:rsidRDefault="009A77AA">
      <w:pPr>
        <w:suppressAutoHyphens w:val="0"/>
        <w:spacing w:before="0"/>
        <w:jc w:val="left"/>
        <w:rPr>
          <w:rFonts w:ascii="Arial" w:hAnsi="Arial" w:cs="Arial"/>
          <w:sz w:val="22"/>
          <w:szCs w:val="22"/>
        </w:rPr>
      </w:pPr>
      <w:r>
        <w:rPr>
          <w:rFonts w:ascii="Arial" w:hAnsi="Arial" w:cs="Arial"/>
          <w:sz w:val="22"/>
          <w:szCs w:val="22"/>
        </w:rPr>
        <w:br w:type="page"/>
      </w:r>
    </w:p>
    <w:p w14:paraId="31788A80" w14:textId="2F5502EA"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w:t>
      </w:r>
      <w:r w:rsidR="009A77AA">
        <w:rPr>
          <w:rFonts w:ascii="Arial" w:hAnsi="Arial" w:cs="Arial"/>
          <w:sz w:val="22"/>
          <w:szCs w:val="22"/>
        </w:rPr>
        <w:t>ykazuje vady a nedodělky, které </w:t>
      </w:r>
      <w:r>
        <w:rPr>
          <w:rFonts w:ascii="Arial" w:hAnsi="Arial" w:cs="Arial"/>
          <w:sz w:val="22"/>
          <w:szCs w:val="22"/>
        </w:rPr>
        <w:t>však podle odborného názoru objednatele nebrání řádnému užívání předávaného díla, pokud se zhotovitel zaváže vady a nedodělky odstranit v objednatelem stanovené lhůtě.</w:t>
      </w:r>
    </w:p>
    <w:p w14:paraId="78662DC8" w14:textId="35F8584C"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 xml:space="preserve">O předání a převzetí předávaného díla se pořídí protokol </w:t>
      </w:r>
      <w:r w:rsidR="009A77AA">
        <w:rPr>
          <w:rFonts w:ascii="Arial" w:hAnsi="Arial" w:cs="Arial"/>
          <w:sz w:val="22"/>
          <w:szCs w:val="22"/>
        </w:rPr>
        <w:t>o předání a převzetí díla (dále </w:t>
      </w:r>
      <w:r>
        <w:rPr>
          <w:rFonts w:ascii="Arial" w:hAnsi="Arial" w:cs="Arial"/>
          <w:sz w:val="22"/>
          <w:szCs w:val="22"/>
        </w:rPr>
        <w:t>jen „předávací protokol“), který musí obsahovat alespoň:</w:t>
      </w:r>
    </w:p>
    <w:p w14:paraId="02F75755" w14:textId="77777777" w:rsidR="00F052F5" w:rsidRDefault="00F052F5" w:rsidP="00F052F5">
      <w:pPr>
        <w:numPr>
          <w:ilvl w:val="0"/>
          <w:numId w:val="18"/>
        </w:numPr>
        <w:rPr>
          <w:rFonts w:ascii="Arial" w:hAnsi="Arial" w:cs="Arial"/>
          <w:sz w:val="22"/>
          <w:szCs w:val="22"/>
        </w:rPr>
      </w:pPr>
      <w:r>
        <w:rPr>
          <w:rFonts w:ascii="Arial" w:hAnsi="Arial" w:cs="Arial"/>
          <w:sz w:val="22"/>
          <w:szCs w:val="22"/>
        </w:rPr>
        <w:t>popis předávaného díla,</w:t>
      </w:r>
    </w:p>
    <w:p w14:paraId="65DE0D27" w14:textId="77777777" w:rsidR="00F052F5" w:rsidRDefault="00F052F5" w:rsidP="00F052F5">
      <w:pPr>
        <w:numPr>
          <w:ilvl w:val="0"/>
          <w:numId w:val="18"/>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14:paraId="12AB70A2" w14:textId="77777777" w:rsidR="00F052F5" w:rsidRDefault="00F052F5" w:rsidP="00F052F5">
      <w:pPr>
        <w:numPr>
          <w:ilvl w:val="0"/>
          <w:numId w:val="18"/>
        </w:numPr>
        <w:rPr>
          <w:rFonts w:ascii="Arial" w:hAnsi="Arial" w:cs="Arial"/>
          <w:sz w:val="22"/>
          <w:szCs w:val="22"/>
        </w:rPr>
      </w:pPr>
      <w:r>
        <w:rPr>
          <w:rFonts w:ascii="Arial" w:hAnsi="Arial" w:cs="Arial"/>
          <w:sz w:val="22"/>
          <w:szCs w:val="22"/>
        </w:rPr>
        <w:t>zhodnocení kvality předávaného díla,</w:t>
      </w:r>
    </w:p>
    <w:p w14:paraId="560CAAB3" w14:textId="77777777" w:rsidR="00F052F5" w:rsidRDefault="00F052F5" w:rsidP="00F052F5">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14:paraId="3EFD898B" w14:textId="77777777" w:rsidR="00F052F5" w:rsidRDefault="00F052F5" w:rsidP="00F052F5">
      <w:pPr>
        <w:numPr>
          <w:ilvl w:val="0"/>
          <w:numId w:val="18"/>
        </w:numPr>
        <w:rPr>
          <w:rFonts w:ascii="Arial" w:hAnsi="Arial" w:cs="Arial"/>
          <w:sz w:val="22"/>
          <w:szCs w:val="22"/>
        </w:rPr>
      </w:pPr>
      <w:r>
        <w:rPr>
          <w:rFonts w:ascii="Arial" w:hAnsi="Arial" w:cs="Arial"/>
          <w:sz w:val="22"/>
          <w:szCs w:val="22"/>
        </w:rPr>
        <w:t>způsob odstranění případných vad a nedodělků,</w:t>
      </w:r>
    </w:p>
    <w:p w14:paraId="1F925E48" w14:textId="77777777" w:rsidR="00F052F5" w:rsidRDefault="00F052F5" w:rsidP="00F052F5">
      <w:pPr>
        <w:numPr>
          <w:ilvl w:val="0"/>
          <w:numId w:val="18"/>
        </w:numPr>
        <w:rPr>
          <w:rFonts w:ascii="Arial" w:hAnsi="Arial" w:cs="Arial"/>
          <w:sz w:val="22"/>
          <w:szCs w:val="22"/>
        </w:rPr>
      </w:pPr>
      <w:r>
        <w:rPr>
          <w:rFonts w:ascii="Arial" w:hAnsi="Arial" w:cs="Arial"/>
          <w:sz w:val="22"/>
          <w:szCs w:val="22"/>
        </w:rPr>
        <w:t>lhůta k odstranění případných vad a nedodělků,</w:t>
      </w:r>
    </w:p>
    <w:p w14:paraId="4D37C041" w14:textId="77777777" w:rsidR="00F052F5" w:rsidRDefault="00F052F5" w:rsidP="00F052F5">
      <w:pPr>
        <w:numPr>
          <w:ilvl w:val="0"/>
          <w:numId w:val="18"/>
        </w:numPr>
        <w:rPr>
          <w:rFonts w:ascii="Arial" w:hAnsi="Arial" w:cs="Arial"/>
          <w:sz w:val="22"/>
          <w:szCs w:val="22"/>
        </w:rPr>
      </w:pPr>
      <w:r>
        <w:rPr>
          <w:rFonts w:ascii="Arial" w:hAnsi="Arial" w:cs="Arial"/>
          <w:sz w:val="22"/>
          <w:szCs w:val="22"/>
        </w:rPr>
        <w:t>výsledek přejímacího řízení,</w:t>
      </w:r>
    </w:p>
    <w:p w14:paraId="6ED75E1E" w14:textId="77777777" w:rsidR="00F052F5" w:rsidRDefault="00F052F5" w:rsidP="00F052F5">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14:paraId="5742A34D" w14:textId="1516A1AB"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w:t>
      </w:r>
      <w:r w:rsidR="009A77AA">
        <w:rPr>
          <w:rFonts w:ascii="Arial" w:hAnsi="Arial" w:cs="Arial"/>
          <w:sz w:val="22"/>
          <w:szCs w:val="22"/>
        </w:rPr>
        <w:t xml:space="preserve"> objednatele nebezpečí škody na </w:t>
      </w:r>
      <w:r>
        <w:rPr>
          <w:rFonts w:ascii="Arial" w:hAnsi="Arial" w:cs="Arial"/>
          <w:sz w:val="22"/>
          <w:szCs w:val="22"/>
        </w:rPr>
        <w:t>díle.</w:t>
      </w:r>
    </w:p>
    <w:p w14:paraId="327FAB4C" w14:textId="5EACE3AA"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w:t>
      </w:r>
      <w:r w:rsidR="009A77AA">
        <w:rPr>
          <w:rFonts w:ascii="Arial" w:hAnsi="Arial" w:cs="Arial"/>
          <w:sz w:val="22"/>
          <w:szCs w:val="22"/>
        </w:rPr>
        <w:t xml:space="preserve"> o jakosti této části díla nebo </w:t>
      </w:r>
      <w:r>
        <w:rPr>
          <w:rFonts w:ascii="Arial" w:hAnsi="Arial" w:cs="Arial"/>
          <w:sz w:val="22"/>
          <w:szCs w:val="22"/>
        </w:rPr>
        <w:t>vadnou část díla bez zbytečného prodlení odstranit a nahradit ji nebo znovu zhotovit. Nebude-li podle rozhodnutí objednatele nezbytně nutné vadnou část díla opravit nebo nahradit, bude si objednatel moci odečíst z částky splatné zh</w:t>
      </w:r>
      <w:r w:rsidR="009A77AA">
        <w:rPr>
          <w:rFonts w:ascii="Arial" w:hAnsi="Arial" w:cs="Arial"/>
          <w:sz w:val="22"/>
          <w:szCs w:val="22"/>
        </w:rPr>
        <w:t>otoviteli tu část platby, která </w:t>
      </w:r>
      <w:r>
        <w:rPr>
          <w:rFonts w:ascii="Arial" w:hAnsi="Arial" w:cs="Arial"/>
          <w:sz w:val="22"/>
          <w:szCs w:val="22"/>
        </w:rPr>
        <w:t>bude odpovídat rozdílu mezi cenou práce provedené a cenou práce, která byla požadována. Tento rozdíl určí objednatel.</w:t>
      </w:r>
    </w:p>
    <w:p w14:paraId="66DB52C8" w14:textId="77777777" w:rsidR="00F052F5" w:rsidRDefault="00F052F5" w:rsidP="00F052F5">
      <w:pPr>
        <w:rPr>
          <w:rFonts w:ascii="Arial" w:hAnsi="Arial" w:cs="Arial"/>
          <w:sz w:val="22"/>
          <w:szCs w:val="22"/>
        </w:rPr>
      </w:pPr>
    </w:p>
    <w:p w14:paraId="0703AA23" w14:textId="77777777" w:rsidR="00F052F5" w:rsidRDefault="00F052F5" w:rsidP="00F052F5">
      <w:pPr>
        <w:numPr>
          <w:ilvl w:val="0"/>
          <w:numId w:val="23"/>
        </w:numPr>
        <w:tabs>
          <w:tab w:val="left" w:pos="0"/>
        </w:tabs>
        <w:spacing w:after="120"/>
        <w:ind w:left="1077"/>
        <w:jc w:val="center"/>
        <w:rPr>
          <w:rFonts w:ascii="Arial" w:hAnsi="Arial" w:cs="Arial"/>
          <w:sz w:val="22"/>
          <w:szCs w:val="22"/>
        </w:rPr>
      </w:pPr>
      <w:r>
        <w:rPr>
          <w:rFonts w:ascii="Arial" w:hAnsi="Arial" w:cs="Arial"/>
          <w:b/>
          <w:bCs/>
          <w:sz w:val="22"/>
          <w:szCs w:val="22"/>
        </w:rPr>
        <w:t>Smluvní pokuta, úrok z prodlení</w:t>
      </w:r>
    </w:p>
    <w:p w14:paraId="32A2AE46" w14:textId="02ACD4CC" w:rsidR="00F052F5" w:rsidRPr="00F052F5" w:rsidRDefault="00F052F5" w:rsidP="009A77AA">
      <w:pPr>
        <w:pStyle w:val="Odstavecseseznamem"/>
        <w:numPr>
          <w:ilvl w:val="0"/>
          <w:numId w:val="50"/>
        </w:numPr>
        <w:ind w:left="426" w:hanging="426"/>
        <w:jc w:val="both"/>
        <w:rPr>
          <w:rFonts w:ascii="Arial" w:hAnsi="Arial" w:cs="Arial"/>
        </w:rPr>
      </w:pPr>
      <w:r w:rsidRPr="00F052F5">
        <w:rPr>
          <w:rFonts w:ascii="Arial" w:hAnsi="Arial" w:cs="Arial"/>
        </w:rPr>
        <w:t>V případě prodl</w:t>
      </w:r>
      <w:r w:rsidR="001175F1">
        <w:rPr>
          <w:rFonts w:ascii="Arial" w:hAnsi="Arial" w:cs="Arial"/>
        </w:rPr>
        <w:t>ení s termínem předání díla je o</w:t>
      </w:r>
      <w:r w:rsidRPr="00F052F5">
        <w:rPr>
          <w:rFonts w:ascii="Arial" w:hAnsi="Arial" w:cs="Arial"/>
        </w:rPr>
        <w:t>b</w:t>
      </w:r>
      <w:r w:rsidR="001175F1">
        <w:rPr>
          <w:rFonts w:ascii="Arial" w:hAnsi="Arial" w:cs="Arial"/>
        </w:rPr>
        <w:t>jednatel oprávněn účtovat z</w:t>
      </w:r>
      <w:r w:rsidRPr="00F052F5">
        <w:rPr>
          <w:rFonts w:ascii="Arial" w:hAnsi="Arial" w:cs="Arial"/>
        </w:rPr>
        <w:t>hotoviteli smluvní pokutu ve výši 0,2 % z celkové ceny vč. DPH díla uvedené v článku IV. odstavec IV. 1. této smlouvy za každý i započatý den prodlení.</w:t>
      </w:r>
    </w:p>
    <w:p w14:paraId="260477B1" w14:textId="26BCC118" w:rsidR="00F052F5" w:rsidRPr="002B4F8D" w:rsidRDefault="00F052F5" w:rsidP="009A77AA">
      <w:pPr>
        <w:pStyle w:val="Import5"/>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line="240" w:lineRule="auto"/>
        <w:ind w:left="426" w:hanging="426"/>
        <w:jc w:val="both"/>
        <w:rPr>
          <w:rFonts w:ascii="Arial" w:hAnsi="Arial" w:cs="Arial"/>
          <w:sz w:val="22"/>
          <w:szCs w:val="22"/>
        </w:rPr>
      </w:pPr>
      <w:r w:rsidRPr="002B4F8D">
        <w:rPr>
          <w:rFonts w:ascii="Arial" w:hAnsi="Arial" w:cs="Arial"/>
          <w:sz w:val="22"/>
          <w:szCs w:val="22"/>
        </w:rPr>
        <w:t xml:space="preserve">V případě prodlení s </w:t>
      </w:r>
      <w:r w:rsidR="001175F1">
        <w:rPr>
          <w:rFonts w:ascii="Arial" w:hAnsi="Arial" w:cs="Arial"/>
          <w:sz w:val="22"/>
          <w:szCs w:val="22"/>
        </w:rPr>
        <w:t>termínem splatnosti faktury je z</w:t>
      </w:r>
      <w:r w:rsidRPr="002B4F8D">
        <w:rPr>
          <w:rFonts w:ascii="Arial" w:hAnsi="Arial" w:cs="Arial"/>
          <w:sz w:val="22"/>
          <w:szCs w:val="22"/>
        </w:rPr>
        <w:t>hotovitel oprávněn účtov</w:t>
      </w:r>
      <w:r w:rsidR="001175F1">
        <w:rPr>
          <w:rFonts w:ascii="Arial" w:hAnsi="Arial" w:cs="Arial"/>
          <w:sz w:val="22"/>
          <w:szCs w:val="22"/>
        </w:rPr>
        <w:t>at o</w:t>
      </w:r>
      <w:r w:rsidRPr="002B4F8D">
        <w:rPr>
          <w:rFonts w:ascii="Arial" w:hAnsi="Arial" w:cs="Arial"/>
          <w:sz w:val="22"/>
          <w:szCs w:val="22"/>
        </w:rPr>
        <w:t>bjednateli úrok z prodlení ve výši stanovené platnými právními předpisy.</w:t>
      </w:r>
    </w:p>
    <w:p w14:paraId="147086FD" w14:textId="7AE38B83" w:rsidR="00F052F5" w:rsidRPr="00F052F5" w:rsidRDefault="00F052F5" w:rsidP="009A77AA">
      <w:pPr>
        <w:pStyle w:val="Odstavecseseznamem"/>
        <w:numPr>
          <w:ilvl w:val="0"/>
          <w:numId w:val="50"/>
        </w:numPr>
        <w:ind w:left="426" w:hanging="426"/>
        <w:jc w:val="both"/>
        <w:rPr>
          <w:rFonts w:ascii="Arial" w:hAnsi="Arial" w:cs="Arial"/>
        </w:rPr>
      </w:pPr>
      <w:r w:rsidRPr="00F052F5">
        <w:rPr>
          <w:rFonts w:ascii="Arial" w:hAnsi="Arial" w:cs="Arial"/>
        </w:rPr>
        <w:t xml:space="preserve">Uplatněná či již uhrazená smluvní pokuta nemá vliv na </w:t>
      </w:r>
      <w:r w:rsidR="009A77AA">
        <w:rPr>
          <w:rFonts w:ascii="Arial" w:hAnsi="Arial" w:cs="Arial"/>
        </w:rPr>
        <w:t>uplatnění nároku objednatele na </w:t>
      </w:r>
      <w:r w:rsidRPr="00F052F5">
        <w:rPr>
          <w:rFonts w:ascii="Arial" w:hAnsi="Arial" w:cs="Arial"/>
        </w:rPr>
        <w:t xml:space="preserve">náhradu škody, kterou lze vymáhat samostatně vedle smluvní pokuty v celém rozsahu, tzn. částka smluvní pokuty se do výše náhrady škody nezapočítává.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14:paraId="3BF7488A" w14:textId="545D2DFF" w:rsidR="00F052F5" w:rsidRPr="00F052F5" w:rsidRDefault="00F052F5" w:rsidP="009A77AA">
      <w:pPr>
        <w:pStyle w:val="Odstavecseseznamem"/>
        <w:numPr>
          <w:ilvl w:val="0"/>
          <w:numId w:val="50"/>
        </w:numPr>
        <w:ind w:left="426" w:hanging="426"/>
        <w:jc w:val="both"/>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w:t>
      </w:r>
      <w:r w:rsidR="009A77AA">
        <w:rPr>
          <w:rFonts w:ascii="Arial" w:hAnsi="Arial" w:cs="Arial"/>
        </w:rPr>
        <w:t>objednateli udělovat pokuty dle </w:t>
      </w:r>
      <w:r w:rsidR="00293E49">
        <w:rPr>
          <w:rFonts w:ascii="Arial" w:hAnsi="Arial" w:cs="Arial"/>
          <w:color w:val="0000CC"/>
          <w:u w:val="single"/>
        </w:rPr>
        <w:t xml:space="preserve">přílohy č. </w:t>
      </w:r>
      <w:r w:rsidR="00C53305">
        <w:rPr>
          <w:rFonts w:ascii="Arial" w:hAnsi="Arial" w:cs="Arial"/>
          <w:color w:val="0000CC"/>
          <w:u w:val="single"/>
        </w:rPr>
        <w:t>4</w:t>
      </w:r>
      <w:r w:rsidRPr="00F052F5">
        <w:rPr>
          <w:rFonts w:ascii="Arial" w:hAnsi="Arial" w:cs="Arial"/>
        </w:rPr>
        <w:t> smlouvy (Smluvní pokuty při</w:t>
      </w:r>
      <w:r w:rsidR="001175F1">
        <w:rPr>
          <w:rFonts w:ascii="Arial" w:hAnsi="Arial" w:cs="Arial"/>
        </w:rPr>
        <w:t xml:space="preserve"> nedodržení BOZP). Rozhodne-li o</w:t>
      </w:r>
      <w:r w:rsidR="009A77AA">
        <w:rPr>
          <w:rFonts w:ascii="Arial" w:hAnsi="Arial" w:cs="Arial"/>
        </w:rPr>
        <w:t>bjednatel o </w:t>
      </w:r>
      <w:r w:rsidRPr="00F052F5">
        <w:rPr>
          <w:rFonts w:ascii="Arial" w:hAnsi="Arial" w:cs="Arial"/>
        </w:rPr>
        <w:t>u</w:t>
      </w:r>
      <w:r w:rsidR="001175F1">
        <w:rPr>
          <w:rFonts w:ascii="Arial" w:hAnsi="Arial" w:cs="Arial"/>
        </w:rPr>
        <w:t>dělení této smluvní pokuty, je zhotovitel povinen ji o</w:t>
      </w:r>
      <w:r w:rsidRPr="00F052F5">
        <w:rPr>
          <w:rFonts w:ascii="Arial" w:hAnsi="Arial" w:cs="Arial"/>
        </w:rPr>
        <w:t>bjednateli uhradit.</w:t>
      </w:r>
    </w:p>
    <w:p w14:paraId="18A6AB8E" w14:textId="60B781A5" w:rsidR="00F052F5" w:rsidRPr="00F052F5" w:rsidRDefault="001175F1" w:rsidP="009A77AA">
      <w:pPr>
        <w:pStyle w:val="Odstavecseseznamem"/>
        <w:numPr>
          <w:ilvl w:val="0"/>
          <w:numId w:val="50"/>
        </w:numPr>
        <w:ind w:left="426" w:hanging="426"/>
        <w:jc w:val="both"/>
        <w:rPr>
          <w:rFonts w:ascii="Arial" w:hAnsi="Arial" w:cs="Arial"/>
        </w:rPr>
      </w:pPr>
      <w:r>
        <w:rPr>
          <w:rFonts w:ascii="Arial" w:hAnsi="Arial" w:cs="Arial"/>
        </w:rPr>
        <w:t>V případě, že z</w:t>
      </w:r>
      <w:r w:rsidR="00F052F5" w:rsidRPr="00F052F5">
        <w:rPr>
          <w:rFonts w:ascii="Arial" w:hAnsi="Arial" w:cs="Arial"/>
        </w:rPr>
        <w:t>hotovit</w:t>
      </w:r>
      <w:r>
        <w:rPr>
          <w:rFonts w:ascii="Arial" w:hAnsi="Arial" w:cs="Arial"/>
        </w:rPr>
        <w:t>el neodstraní vady reklamované o</w:t>
      </w:r>
      <w:r w:rsidR="00F052F5" w:rsidRPr="00F052F5">
        <w:rPr>
          <w:rFonts w:ascii="Arial" w:hAnsi="Arial" w:cs="Arial"/>
        </w:rPr>
        <w:t>bjednate</w:t>
      </w:r>
      <w:r>
        <w:rPr>
          <w:rFonts w:ascii="Arial" w:hAnsi="Arial" w:cs="Arial"/>
        </w:rPr>
        <w:t>lem ve stanovené lhůtě, uhradí zhotovitel o</w:t>
      </w:r>
      <w:r w:rsidR="00F052F5" w:rsidRPr="00F052F5">
        <w:rPr>
          <w:rFonts w:ascii="Arial" w:hAnsi="Arial" w:cs="Arial"/>
        </w:rPr>
        <w:t>bjednateli smluvní pokutu ve výši 10.000,- Kč za každou včas neodstraněnou oprávněně reklamovanou závadu za každý i započatý den prodlení.</w:t>
      </w:r>
    </w:p>
    <w:p w14:paraId="4D101CC2" w14:textId="77777777" w:rsidR="009C59A3" w:rsidRPr="009C59A3" w:rsidRDefault="009C59A3" w:rsidP="009C59A3">
      <w:pPr>
        <w:tabs>
          <w:tab w:val="left" w:pos="0"/>
        </w:tabs>
        <w:jc w:val="center"/>
        <w:rPr>
          <w:rFonts w:ascii="Arial" w:hAnsi="Arial" w:cs="Arial"/>
          <w:sz w:val="22"/>
          <w:szCs w:val="22"/>
        </w:rPr>
      </w:pPr>
    </w:p>
    <w:p w14:paraId="7E2C24D3" w14:textId="77777777" w:rsidR="009C59A3" w:rsidRPr="0096707D" w:rsidRDefault="0096707D" w:rsidP="004D46D2">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14:paraId="7E8DB77F" w14:textId="77777777" w:rsidR="00F052F5"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14:paraId="1DC5854A" w14:textId="77777777" w:rsidR="00F052F5"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14:paraId="3D972EFE" w14:textId="2A87DAA3" w:rsidR="00F052F5" w:rsidRDefault="001175F1"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zastavení či přerušení prací z</w:t>
      </w:r>
      <w:r w:rsidR="00F052F5" w:rsidRPr="008531E8">
        <w:rPr>
          <w:rFonts w:ascii="Arial" w:hAnsi="Arial" w:cs="Arial"/>
          <w:sz w:val="22"/>
          <w:szCs w:val="22"/>
        </w:rPr>
        <w:t>hotovitelem na zhotovovaném dí</w:t>
      </w:r>
      <w:r w:rsidR="009A77AA">
        <w:rPr>
          <w:rFonts w:ascii="Arial" w:hAnsi="Arial" w:cs="Arial"/>
          <w:sz w:val="22"/>
          <w:szCs w:val="22"/>
        </w:rPr>
        <w:t>le z důvodů ležících na </w:t>
      </w:r>
      <w:r>
        <w:rPr>
          <w:rFonts w:ascii="Arial" w:hAnsi="Arial" w:cs="Arial"/>
          <w:sz w:val="22"/>
          <w:szCs w:val="22"/>
        </w:rPr>
        <w:t>straně z</w:t>
      </w:r>
      <w:r w:rsidR="00F052F5" w:rsidRPr="008531E8">
        <w:rPr>
          <w:rFonts w:ascii="Arial" w:hAnsi="Arial" w:cs="Arial"/>
          <w:sz w:val="22"/>
          <w:szCs w:val="22"/>
        </w:rPr>
        <w:t>hotovitele</w:t>
      </w:r>
    </w:p>
    <w:p w14:paraId="6BF28835" w14:textId="19E3C433" w:rsidR="00F052F5" w:rsidRDefault="001175F1"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prodlení z</w:t>
      </w:r>
      <w:r w:rsidR="00F052F5" w:rsidRPr="008531E8">
        <w:rPr>
          <w:rFonts w:ascii="Arial" w:hAnsi="Arial" w:cs="Arial"/>
          <w:sz w:val="22"/>
          <w:szCs w:val="22"/>
        </w:rPr>
        <w:t>hotovitele se splněním termínu</w:t>
      </w:r>
      <w:r w:rsidR="00F052F5">
        <w:rPr>
          <w:rFonts w:ascii="Arial" w:hAnsi="Arial" w:cs="Arial"/>
          <w:sz w:val="22"/>
          <w:szCs w:val="22"/>
        </w:rPr>
        <w:t xml:space="preserve"> a</w:t>
      </w:r>
      <w:r w:rsidR="00F052F5" w:rsidRPr="008531E8">
        <w:rPr>
          <w:rFonts w:ascii="Arial" w:hAnsi="Arial" w:cs="Arial"/>
          <w:sz w:val="22"/>
          <w:szCs w:val="22"/>
        </w:rPr>
        <w:t xml:space="preserve"> dokončení</w:t>
      </w:r>
      <w:r w:rsidR="009A77AA">
        <w:rPr>
          <w:rFonts w:ascii="Arial" w:hAnsi="Arial" w:cs="Arial"/>
          <w:sz w:val="22"/>
          <w:szCs w:val="22"/>
        </w:rPr>
        <w:t xml:space="preserve"> díla delším než 30 dnů, nebo s </w:t>
      </w:r>
      <w:r w:rsidR="00F052F5" w:rsidRPr="008531E8">
        <w:rPr>
          <w:rFonts w:ascii="Arial" w:hAnsi="Arial" w:cs="Arial"/>
          <w:sz w:val="22"/>
          <w:szCs w:val="22"/>
        </w:rPr>
        <w:t>plněním dohodnutých termínů dle harmonogramu delším než 15 d</w:t>
      </w:r>
      <w:r>
        <w:rPr>
          <w:rFonts w:ascii="Arial" w:hAnsi="Arial" w:cs="Arial"/>
          <w:sz w:val="22"/>
          <w:szCs w:val="22"/>
        </w:rPr>
        <w:t>nů z důvodu ležících na straně z</w:t>
      </w:r>
      <w:r w:rsidR="00F052F5" w:rsidRPr="008531E8">
        <w:rPr>
          <w:rFonts w:ascii="Arial" w:hAnsi="Arial" w:cs="Arial"/>
          <w:sz w:val="22"/>
          <w:szCs w:val="22"/>
        </w:rPr>
        <w:t>hotovitele</w:t>
      </w:r>
      <w:r w:rsidR="00F052F5">
        <w:rPr>
          <w:rFonts w:ascii="Arial" w:hAnsi="Arial" w:cs="Arial"/>
          <w:sz w:val="22"/>
          <w:szCs w:val="22"/>
        </w:rPr>
        <w:t>,</w:t>
      </w:r>
    </w:p>
    <w:p w14:paraId="52605376"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14:paraId="546EB999" w14:textId="70CD85BC" w:rsidR="00F052F5" w:rsidRDefault="001175F1"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provádění prací z</w:t>
      </w:r>
      <w:r w:rsidR="00F052F5" w:rsidRPr="008531E8">
        <w:rPr>
          <w:rFonts w:ascii="Arial" w:hAnsi="Arial" w:cs="Arial"/>
          <w:sz w:val="22"/>
          <w:szCs w:val="22"/>
        </w:rPr>
        <w:t>hotovitelem v rozp</w:t>
      </w:r>
      <w:r w:rsidR="00F052F5">
        <w:rPr>
          <w:rFonts w:ascii="Arial" w:hAnsi="Arial" w:cs="Arial"/>
          <w:sz w:val="22"/>
          <w:szCs w:val="22"/>
        </w:rPr>
        <w:t>oru s Projektovou dokumentací a </w:t>
      </w:r>
      <w:r w:rsidR="00F052F5" w:rsidRPr="008531E8">
        <w:rPr>
          <w:rFonts w:ascii="Arial" w:hAnsi="Arial" w:cs="Arial"/>
          <w:sz w:val="22"/>
          <w:szCs w:val="22"/>
        </w:rPr>
        <w:t>v rozporu s touto smlouvou</w:t>
      </w:r>
    </w:p>
    <w:p w14:paraId="36D2F35B" w14:textId="4FA572FB" w:rsidR="00F052F5" w:rsidRPr="0099361B" w:rsidRDefault="00F052F5" w:rsidP="00F052F5">
      <w:pPr>
        <w:numPr>
          <w:ilvl w:val="0"/>
          <w:numId w:val="21"/>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sidR="001175F1">
        <w:rPr>
          <w:rFonts w:ascii="Arial" w:hAnsi="Arial" w:cs="Arial"/>
          <w:sz w:val="22"/>
          <w:szCs w:val="22"/>
        </w:rPr>
        <w:t>, předá z</w:t>
      </w:r>
      <w:r>
        <w:rPr>
          <w:rFonts w:ascii="Arial" w:hAnsi="Arial" w:cs="Arial"/>
          <w:sz w:val="22"/>
          <w:szCs w:val="22"/>
        </w:rPr>
        <w:t>hotovitel nedokončené D</w:t>
      </w:r>
      <w:r w:rsidR="001175F1">
        <w:rPr>
          <w:rFonts w:ascii="Arial" w:hAnsi="Arial" w:cs="Arial"/>
          <w:sz w:val="22"/>
          <w:szCs w:val="22"/>
        </w:rPr>
        <w:t>ílo o</w:t>
      </w:r>
      <w:r w:rsidRPr="008531E8">
        <w:rPr>
          <w:rFonts w:ascii="Arial" w:hAnsi="Arial" w:cs="Arial"/>
          <w:sz w:val="22"/>
          <w:szCs w:val="22"/>
        </w:rPr>
        <w:t>bjednateli písemným protokolem, ve kterém bude popsán stupeň rozpracovanosti sta</w:t>
      </w:r>
      <w:r w:rsidR="001175F1">
        <w:rPr>
          <w:rFonts w:ascii="Arial" w:hAnsi="Arial" w:cs="Arial"/>
          <w:sz w:val="22"/>
          <w:szCs w:val="22"/>
        </w:rPr>
        <w:t>vebních prací a současně předá o</w:t>
      </w:r>
      <w:r w:rsidRPr="008531E8">
        <w:rPr>
          <w:rFonts w:ascii="Arial" w:hAnsi="Arial" w:cs="Arial"/>
          <w:sz w:val="22"/>
          <w:szCs w:val="22"/>
        </w:rPr>
        <w:t xml:space="preserve">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w:t>
      </w:r>
      <w:r w:rsidR="001175F1">
        <w:rPr>
          <w:rFonts w:ascii="Arial" w:hAnsi="Arial" w:cs="Arial"/>
          <w:sz w:val="22"/>
          <w:szCs w:val="22"/>
        </w:rPr>
        <w:t>vních stran. Objednatel uhradí z</w:t>
      </w:r>
      <w:r w:rsidRPr="008531E8">
        <w:rPr>
          <w:rFonts w:ascii="Arial" w:hAnsi="Arial" w:cs="Arial"/>
          <w:sz w:val="22"/>
          <w:szCs w:val="22"/>
        </w:rPr>
        <w:t>hotoviteli provedenou část díla podle podmínek této smlouvy a v souladu s ustanovením článku V. této smlouvy</w:t>
      </w:r>
      <w:r w:rsidRPr="0099361B">
        <w:rPr>
          <w:rFonts w:ascii="Arial" w:hAnsi="Arial" w:cs="Arial"/>
          <w:sz w:val="22"/>
          <w:szCs w:val="22"/>
        </w:rPr>
        <w:t>.</w:t>
      </w:r>
    </w:p>
    <w:p w14:paraId="55CEBC8E" w14:textId="77777777" w:rsidR="000967DD"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tohoto článku začne běžet záruční lhůta u provedených částí díla. Zhotoviteli zůstává zachována odpovědnost za vady dle této smlouvy u provedených částí díla a rovněž tak odpovědnost za škody způsobené vadným plněním</w:t>
      </w:r>
      <w:r>
        <w:rPr>
          <w:rFonts w:ascii="Arial" w:hAnsi="Arial" w:cs="Arial"/>
          <w:sz w:val="22"/>
          <w:szCs w:val="22"/>
        </w:rPr>
        <w:t>.</w:t>
      </w:r>
    </w:p>
    <w:p w14:paraId="77246CE6" w14:textId="77777777" w:rsidR="000967DD" w:rsidRDefault="000967DD">
      <w:pPr>
        <w:ind w:left="426"/>
        <w:rPr>
          <w:rFonts w:ascii="Arial" w:hAnsi="Arial" w:cs="Arial"/>
          <w:sz w:val="22"/>
          <w:szCs w:val="22"/>
        </w:rPr>
      </w:pPr>
    </w:p>
    <w:p w14:paraId="4B72A12D"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14:paraId="079E0B4D" w14:textId="17DB2531" w:rsidR="000967DD" w:rsidRPr="000E2586" w:rsidRDefault="000E2586" w:rsidP="006B5E77">
      <w:pPr>
        <w:numPr>
          <w:ilvl w:val="0"/>
          <w:numId w:val="12"/>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w:t>
      </w:r>
      <w:r w:rsidR="001175F1">
        <w:rPr>
          <w:rFonts w:ascii="Arial" w:hAnsi="Arial" w:cs="Arial"/>
          <w:sz w:val="22"/>
          <w:szCs w:val="22"/>
        </w:rPr>
        <w:t>šle z</w:t>
      </w:r>
      <w:r w:rsidRPr="000E2586">
        <w:rPr>
          <w:rFonts w:ascii="Arial" w:hAnsi="Arial" w:cs="Arial"/>
          <w:sz w:val="22"/>
          <w:szCs w:val="22"/>
        </w:rPr>
        <w:t>hotoviteli přímo Re</w:t>
      </w:r>
      <w:r w:rsidR="001175F1">
        <w:rPr>
          <w:rFonts w:ascii="Arial" w:hAnsi="Arial" w:cs="Arial"/>
          <w:sz w:val="22"/>
          <w:szCs w:val="22"/>
        </w:rPr>
        <w:t>gistr smluv do datové schránky z</w:t>
      </w:r>
      <w:r w:rsidRPr="000E2586">
        <w:rPr>
          <w:rFonts w:ascii="Arial" w:hAnsi="Arial" w:cs="Arial"/>
          <w:sz w:val="22"/>
          <w:szCs w:val="22"/>
        </w:rPr>
        <w:t>ho</w:t>
      </w:r>
      <w:r w:rsidR="001175F1">
        <w:rPr>
          <w:rFonts w:ascii="Arial" w:hAnsi="Arial" w:cs="Arial"/>
          <w:sz w:val="22"/>
          <w:szCs w:val="22"/>
        </w:rPr>
        <w:t>tovitele, zašle toto potvrzení zhotoviteli o</w:t>
      </w:r>
      <w:r w:rsidRPr="000E2586">
        <w:rPr>
          <w:rFonts w:ascii="Arial" w:hAnsi="Arial" w:cs="Arial"/>
          <w:sz w:val="22"/>
          <w:szCs w:val="22"/>
        </w:rPr>
        <w:t>bjednatel bez zbytečného odkladu po jeho obdržení od Registru sml</w:t>
      </w:r>
      <w:r w:rsidR="001175F1">
        <w:rPr>
          <w:rFonts w:ascii="Arial" w:hAnsi="Arial" w:cs="Arial"/>
          <w:sz w:val="22"/>
          <w:szCs w:val="22"/>
        </w:rPr>
        <w:t>uv. Zveřejnění smlouvy provede o</w:t>
      </w:r>
      <w:r w:rsidRPr="000E2586">
        <w:rPr>
          <w:rFonts w:ascii="Arial" w:hAnsi="Arial" w:cs="Arial"/>
          <w:sz w:val="22"/>
          <w:szCs w:val="22"/>
        </w:rPr>
        <w:t>bjednatel</w:t>
      </w:r>
      <w:r w:rsidR="000967DD" w:rsidRPr="000E2586">
        <w:rPr>
          <w:rFonts w:ascii="Arial" w:hAnsi="Arial" w:cs="Arial"/>
          <w:sz w:val="22"/>
          <w:szCs w:val="22"/>
        </w:rPr>
        <w:t>.</w:t>
      </w:r>
    </w:p>
    <w:p w14:paraId="5524352E" w14:textId="77777777"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14:paraId="691905FE"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14:paraId="0007CAC7"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14:paraId="45FADE2E" w14:textId="5F18F4F5"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w:t>
      </w:r>
      <w:r w:rsidR="001175F1">
        <w:rPr>
          <w:rFonts w:ascii="Arial" w:hAnsi="Arial" w:cs="Arial"/>
          <w:sz w:val="22"/>
          <w:szCs w:val="22"/>
        </w:rPr>
        <w:t>ovitel s ohledem na povinnosti o</w:t>
      </w:r>
      <w:r w:rsidRPr="006B5E77">
        <w:rPr>
          <w:rFonts w:ascii="Arial" w:hAnsi="Arial" w:cs="Arial"/>
          <w:sz w:val="22"/>
          <w:szCs w:val="22"/>
        </w:rPr>
        <w:t>bjednatele v</w:t>
      </w:r>
      <w:r w:rsidR="009A77AA">
        <w:rPr>
          <w:rFonts w:ascii="Arial" w:hAnsi="Arial" w:cs="Arial"/>
          <w:sz w:val="22"/>
          <w:szCs w:val="22"/>
        </w:rPr>
        <w:t>yplývající zejména ze zákona č. </w:t>
      </w:r>
      <w:r w:rsidRPr="006B5E77">
        <w:rPr>
          <w:rFonts w:ascii="Arial" w:hAnsi="Arial" w:cs="Arial"/>
          <w:sz w:val="22"/>
          <w:szCs w:val="22"/>
        </w:rPr>
        <w:t>340/2015 Sb., zákon o registru smluv ve znění p</w:t>
      </w:r>
      <w:r w:rsidR="009A77AA">
        <w:rPr>
          <w:rFonts w:ascii="Arial" w:hAnsi="Arial" w:cs="Arial"/>
          <w:sz w:val="22"/>
          <w:szCs w:val="22"/>
        </w:rPr>
        <w:t>ozdějších předpisů, souhlasí se </w:t>
      </w:r>
      <w:r w:rsidRPr="006B5E77">
        <w:rPr>
          <w:rFonts w:ascii="Arial" w:hAnsi="Arial" w:cs="Arial"/>
          <w:sz w:val="22"/>
          <w:szCs w:val="22"/>
        </w:rPr>
        <w:t>zveřejněním veškerých informací týkajících se závazkového vztahu založeného mezi oběma smluvními stranami touto smlouvou, zejména vlastního obsahu té</w:t>
      </w:r>
      <w:r w:rsidR="001175F1">
        <w:rPr>
          <w:rFonts w:ascii="Arial" w:hAnsi="Arial" w:cs="Arial"/>
          <w:sz w:val="22"/>
          <w:szCs w:val="22"/>
        </w:rPr>
        <w:t>to smlouvy. Zveřejnění provede o</w:t>
      </w:r>
      <w:r w:rsidRPr="006B5E77">
        <w:rPr>
          <w:rFonts w:ascii="Arial" w:hAnsi="Arial" w:cs="Arial"/>
          <w:sz w:val="22"/>
          <w:szCs w:val="22"/>
        </w:rPr>
        <w:t>bjednatel. Ustanovení zákona č. 89/2012 Sb., občanský zákoník, v platném znění, o obchodním tajemství, se nepoužije.</w:t>
      </w:r>
    </w:p>
    <w:p w14:paraId="442A52CB"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6B7132F"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867B8F5"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14:paraId="1E2F6267"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1ADEC344"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14:paraId="6EF5C3DE"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14:paraId="65681661" w14:textId="77777777"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14:paraId="652F7575" w14:textId="3DFD8D6B" w:rsidR="002E0ADE" w:rsidRPr="008F3833" w:rsidRDefault="00894B88" w:rsidP="00293E49">
      <w:pPr>
        <w:pStyle w:val="Odstavecsmlouvy"/>
        <w:ind w:left="708" w:firstLine="0"/>
        <w:jc w:val="left"/>
      </w:pPr>
      <w:r w:rsidRPr="008F3833">
        <w:t xml:space="preserve">Příloha č. </w:t>
      </w:r>
      <w:r w:rsidR="002E0ADE" w:rsidRPr="00EB3872">
        <w:t>1</w:t>
      </w:r>
      <w:r w:rsidRPr="00EB3872">
        <w:t xml:space="preserve"> – Specifikace předmětu plnění (prací a dodávek) </w:t>
      </w:r>
      <w:r w:rsidR="00C53305">
        <w:t>–</w:t>
      </w:r>
      <w:r w:rsidRPr="00EB3872">
        <w:t xml:space="preserve"> </w:t>
      </w:r>
      <w:r w:rsidR="00C53305">
        <w:t>cenová nabídka</w:t>
      </w:r>
      <w:r>
        <w:t xml:space="preserve"> </w:t>
      </w:r>
    </w:p>
    <w:p w14:paraId="68B9EAC2" w14:textId="77777777" w:rsidR="00C53305" w:rsidRPr="008F3833" w:rsidRDefault="00C53305" w:rsidP="00C53305">
      <w:pPr>
        <w:pStyle w:val="Odstavecsmlouvy"/>
        <w:ind w:left="708" w:firstLine="0"/>
        <w:jc w:val="left"/>
      </w:pPr>
      <w:r>
        <w:t>Příloha č. 2</w:t>
      </w:r>
      <w:r w:rsidRPr="008F3833">
        <w:t xml:space="preserve"> – Technologické a de</w:t>
      </w:r>
      <w:r>
        <w:t>z</w:t>
      </w:r>
      <w:r w:rsidRPr="008F3833">
        <w:t>infekční postupy FN</w:t>
      </w:r>
    </w:p>
    <w:p w14:paraId="3F700BD6" w14:textId="77777777" w:rsidR="00894B88" w:rsidRDefault="00293E49" w:rsidP="00894B88">
      <w:pPr>
        <w:pStyle w:val="Odstavecsmlouvy"/>
        <w:ind w:left="708" w:firstLine="0"/>
        <w:jc w:val="left"/>
      </w:pPr>
      <w:r>
        <w:t xml:space="preserve">Příloha č. </w:t>
      </w:r>
      <w:r w:rsidR="00C53305">
        <w:t>3</w:t>
      </w:r>
      <w:r w:rsidR="00894B88" w:rsidRPr="002A4C4D">
        <w:t xml:space="preserve"> – </w:t>
      </w:r>
      <w:r w:rsidR="00894B88">
        <w:t>S</w:t>
      </w:r>
      <w:r w:rsidR="00894B88" w:rsidRPr="002A4C4D">
        <w:t>měrnice R/FN Brno/0580 Provádění činností se zvýšeným požárním nebezpečím</w:t>
      </w:r>
    </w:p>
    <w:p w14:paraId="4882F825" w14:textId="77777777" w:rsidR="00C53305" w:rsidRDefault="00C53305" w:rsidP="00C53305">
      <w:pPr>
        <w:pStyle w:val="Odstavecsmlouvy"/>
        <w:ind w:left="708" w:firstLine="0"/>
        <w:jc w:val="left"/>
      </w:pPr>
      <w:r>
        <w:t>Příloha č. 4 – Smluvní pokuty při porušení BOZP</w:t>
      </w:r>
    </w:p>
    <w:p w14:paraId="63767064" w14:textId="7617DCA9" w:rsidR="00C53305" w:rsidRPr="005A6444" w:rsidRDefault="00C53305" w:rsidP="00C53305">
      <w:pPr>
        <w:pStyle w:val="Odstavecsmlouvy"/>
        <w:ind w:left="708" w:firstLine="0"/>
        <w:jc w:val="left"/>
        <w:rPr>
          <w:i/>
        </w:rPr>
      </w:pPr>
      <w:r>
        <w:t xml:space="preserve">Příloha č. 5 – </w:t>
      </w:r>
      <w:r w:rsidR="00F30775" w:rsidRPr="0080447C">
        <w:t>Harmonogram prací</w:t>
      </w:r>
    </w:p>
    <w:p w14:paraId="51C29B12" w14:textId="77777777" w:rsidR="004D46D2" w:rsidRDefault="004D46D2" w:rsidP="004D46D2">
      <w:pPr>
        <w:pStyle w:val="Odstavecsmlouvy"/>
        <w:numPr>
          <w:ilvl w:val="1"/>
          <w:numId w:val="25"/>
        </w:numPr>
        <w:ind w:left="357" w:hanging="357"/>
      </w:pPr>
      <w:r>
        <w:t>Smluvní strany prohlašují, že je jim znám celý obsah smlouvy a že ji uzavřely na základě své svobodné a vážné vůle; na důkaz této skutečnosti připojují své podpisy.</w:t>
      </w:r>
    </w:p>
    <w:p w14:paraId="31C3ED36" w14:textId="77777777" w:rsidR="004D46D2" w:rsidRDefault="004D46D2" w:rsidP="004D46D2">
      <w:pPr>
        <w:pStyle w:val="Odstavecsmlouvy"/>
        <w:ind w:firstLine="0"/>
      </w:pPr>
    </w:p>
    <w:tbl>
      <w:tblPr>
        <w:tblW w:w="0" w:type="auto"/>
        <w:tblInd w:w="567" w:type="dxa"/>
        <w:tblLook w:val="04A0" w:firstRow="1" w:lastRow="0" w:firstColumn="1" w:lastColumn="0" w:noHBand="0" w:noVBand="1"/>
      </w:tblPr>
      <w:tblGrid>
        <w:gridCol w:w="3717"/>
        <w:gridCol w:w="998"/>
        <w:gridCol w:w="3790"/>
      </w:tblGrid>
      <w:tr w:rsidR="004D46D2" w:rsidRPr="00D722DC" w14:paraId="6CA6A9B5" w14:textId="77777777" w:rsidTr="00894B88">
        <w:tc>
          <w:tcPr>
            <w:tcW w:w="3802" w:type="dxa"/>
            <w:shd w:val="clear" w:color="auto" w:fill="auto"/>
          </w:tcPr>
          <w:p w14:paraId="44700B21" w14:textId="41464BB4" w:rsidR="004D46D2" w:rsidRPr="00D722DC" w:rsidRDefault="004D46D2" w:rsidP="0052307C">
            <w:pPr>
              <w:pStyle w:val="slovn"/>
              <w:numPr>
                <w:ilvl w:val="0"/>
                <w:numId w:val="0"/>
              </w:numPr>
              <w:tabs>
                <w:tab w:val="num" w:pos="567"/>
              </w:tabs>
              <w:spacing w:after="0" w:line="280" w:lineRule="atLeast"/>
              <w:jc w:val="left"/>
              <w:rPr>
                <w:sz w:val="22"/>
                <w:szCs w:val="22"/>
              </w:rPr>
            </w:pPr>
            <w:r w:rsidRPr="00D722DC">
              <w:rPr>
                <w:sz w:val="22"/>
                <w:szCs w:val="22"/>
              </w:rPr>
              <w:t>V</w:t>
            </w:r>
            <w:r w:rsidR="00995B2C">
              <w:rPr>
                <w:sz w:val="22"/>
                <w:szCs w:val="22"/>
              </w:rPr>
              <w:t xml:space="preserve"> Moravanech </w:t>
            </w:r>
            <w:r w:rsidRPr="00D722DC">
              <w:rPr>
                <w:sz w:val="22"/>
                <w:szCs w:val="22"/>
              </w:rPr>
              <w:t>dne</w:t>
            </w:r>
            <w:r w:rsidR="00995B2C">
              <w:rPr>
                <w:sz w:val="22"/>
                <w:szCs w:val="22"/>
              </w:rPr>
              <w:t xml:space="preserve"> </w:t>
            </w:r>
          </w:p>
        </w:tc>
        <w:tc>
          <w:tcPr>
            <w:tcW w:w="1030" w:type="dxa"/>
            <w:shd w:val="clear" w:color="auto" w:fill="auto"/>
          </w:tcPr>
          <w:p w14:paraId="1967DB04"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14:paraId="4049DCC1" w14:textId="77777777"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14:paraId="5AEFD11D" w14:textId="77777777" w:rsidTr="00894B88">
        <w:tc>
          <w:tcPr>
            <w:tcW w:w="3802" w:type="dxa"/>
            <w:tcBorders>
              <w:bottom w:val="single" w:sz="4" w:space="0" w:color="auto"/>
            </w:tcBorders>
            <w:shd w:val="clear" w:color="auto" w:fill="auto"/>
          </w:tcPr>
          <w:p w14:paraId="50C97D8A"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5CE1E97A" w14:textId="77777777" w:rsidR="004D46D2" w:rsidRDefault="004D46D2" w:rsidP="00894B88">
            <w:pPr>
              <w:pStyle w:val="slovn"/>
              <w:numPr>
                <w:ilvl w:val="0"/>
                <w:numId w:val="0"/>
              </w:numPr>
              <w:tabs>
                <w:tab w:val="num" w:pos="567"/>
              </w:tabs>
              <w:spacing w:after="0" w:line="280" w:lineRule="atLeast"/>
              <w:rPr>
                <w:sz w:val="22"/>
                <w:szCs w:val="22"/>
              </w:rPr>
            </w:pPr>
          </w:p>
          <w:p w14:paraId="61C6DF0F" w14:textId="77777777" w:rsidR="004D46D2" w:rsidRDefault="004D46D2" w:rsidP="00894B88">
            <w:pPr>
              <w:pStyle w:val="slovn"/>
              <w:numPr>
                <w:ilvl w:val="0"/>
                <w:numId w:val="0"/>
              </w:numPr>
              <w:tabs>
                <w:tab w:val="num" w:pos="567"/>
              </w:tabs>
              <w:spacing w:after="0" w:line="280" w:lineRule="atLeast"/>
              <w:rPr>
                <w:sz w:val="22"/>
                <w:szCs w:val="22"/>
              </w:rPr>
            </w:pPr>
          </w:p>
          <w:p w14:paraId="25683850"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2A452430"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14:paraId="398A1816"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01CAC4E2" w14:textId="77777777"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14:paraId="45A730DB" w14:textId="77777777" w:rsidTr="00894B88">
        <w:tc>
          <w:tcPr>
            <w:tcW w:w="3802" w:type="dxa"/>
            <w:tcBorders>
              <w:top w:val="single" w:sz="4" w:space="0" w:color="auto"/>
            </w:tcBorders>
            <w:shd w:val="clear" w:color="auto" w:fill="auto"/>
          </w:tcPr>
          <w:p w14:paraId="3D363C86" w14:textId="4B7A0D68" w:rsidR="004D46D2" w:rsidRPr="00D722DC" w:rsidRDefault="006D1540" w:rsidP="00894B88">
            <w:pPr>
              <w:pStyle w:val="slovn"/>
              <w:numPr>
                <w:ilvl w:val="0"/>
                <w:numId w:val="0"/>
              </w:numPr>
              <w:tabs>
                <w:tab w:val="num" w:pos="567"/>
              </w:tabs>
              <w:spacing w:after="0" w:line="280" w:lineRule="atLeast"/>
              <w:jc w:val="center"/>
              <w:rPr>
                <w:b/>
                <w:sz w:val="22"/>
                <w:szCs w:val="22"/>
              </w:rPr>
            </w:pPr>
            <w:r>
              <w:rPr>
                <w:b/>
                <w:sz w:val="22"/>
                <w:szCs w:val="22"/>
              </w:rPr>
              <w:t>ZEMAKO, s.r.o.</w:t>
            </w:r>
          </w:p>
          <w:p w14:paraId="66212F45" w14:textId="365B995B" w:rsidR="004D46D2" w:rsidRDefault="00F7116A" w:rsidP="006D1540">
            <w:pPr>
              <w:pStyle w:val="slovn"/>
              <w:numPr>
                <w:ilvl w:val="0"/>
                <w:numId w:val="0"/>
              </w:numPr>
              <w:tabs>
                <w:tab w:val="num" w:pos="567"/>
              </w:tabs>
              <w:spacing w:after="0" w:line="280" w:lineRule="atLeast"/>
              <w:jc w:val="center"/>
              <w:rPr>
                <w:sz w:val="22"/>
                <w:szCs w:val="22"/>
              </w:rPr>
            </w:pPr>
            <w:r>
              <w:rPr>
                <w:sz w:val="22"/>
                <w:szCs w:val="22"/>
              </w:rPr>
              <w:t>XXX</w:t>
            </w:r>
          </w:p>
          <w:p w14:paraId="64BCBC3D" w14:textId="0E86D317" w:rsidR="006D1540" w:rsidRPr="00D722DC" w:rsidRDefault="006D1540" w:rsidP="006D1540">
            <w:pPr>
              <w:pStyle w:val="slovn"/>
              <w:numPr>
                <w:ilvl w:val="0"/>
                <w:numId w:val="0"/>
              </w:numPr>
              <w:tabs>
                <w:tab w:val="num" w:pos="567"/>
              </w:tabs>
              <w:spacing w:after="0" w:line="280" w:lineRule="atLeast"/>
              <w:jc w:val="center"/>
              <w:rPr>
                <w:sz w:val="22"/>
                <w:szCs w:val="22"/>
              </w:rPr>
            </w:pPr>
            <w:r>
              <w:rPr>
                <w:sz w:val="22"/>
                <w:szCs w:val="22"/>
              </w:rPr>
              <w:t>jednatel</w:t>
            </w:r>
          </w:p>
        </w:tc>
        <w:tc>
          <w:tcPr>
            <w:tcW w:w="1030" w:type="dxa"/>
            <w:shd w:val="clear" w:color="auto" w:fill="auto"/>
          </w:tcPr>
          <w:p w14:paraId="378E6F04"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6E45B3C8" w14:textId="77777777"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30EFCDE" w14:textId="575B5E93" w:rsidR="004D46D2" w:rsidRDefault="00F7116A" w:rsidP="00F7116A">
            <w:pPr>
              <w:pStyle w:val="slovn"/>
              <w:numPr>
                <w:ilvl w:val="0"/>
                <w:numId w:val="0"/>
              </w:numPr>
              <w:tabs>
                <w:tab w:val="num" w:pos="567"/>
              </w:tabs>
              <w:spacing w:after="0" w:line="280" w:lineRule="atLeast"/>
              <w:jc w:val="center"/>
              <w:rPr>
                <w:sz w:val="22"/>
                <w:szCs w:val="22"/>
              </w:rPr>
            </w:pPr>
            <w:r>
              <w:rPr>
                <w:sz w:val="22"/>
                <w:szCs w:val="22"/>
              </w:rPr>
              <w:t>XXXX</w:t>
            </w:r>
          </w:p>
          <w:p w14:paraId="710771D7" w14:textId="77777777" w:rsidR="001041B3" w:rsidRPr="00D722DC" w:rsidRDefault="001041B3" w:rsidP="001041B3">
            <w:pPr>
              <w:pStyle w:val="slovn"/>
              <w:numPr>
                <w:ilvl w:val="0"/>
                <w:numId w:val="0"/>
              </w:numPr>
              <w:tabs>
                <w:tab w:val="num" w:pos="567"/>
              </w:tabs>
              <w:spacing w:after="0" w:line="280" w:lineRule="atLeast"/>
              <w:jc w:val="center"/>
              <w:rPr>
                <w:sz w:val="22"/>
                <w:szCs w:val="22"/>
              </w:rPr>
            </w:pPr>
            <w:r>
              <w:rPr>
                <w:sz w:val="22"/>
                <w:szCs w:val="22"/>
              </w:rPr>
              <w:t>ředitel</w:t>
            </w:r>
          </w:p>
        </w:tc>
      </w:tr>
    </w:tbl>
    <w:p w14:paraId="6A717FE8" w14:textId="77777777"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p>
    <w:p w14:paraId="1F44E756" w14:textId="77777777"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 xml:space="preserve">Specifikace předmětu plnění (prací a dodávek) </w:t>
      </w:r>
      <w:r w:rsidR="00C53305">
        <w:rPr>
          <w:rFonts w:ascii="Arial" w:hAnsi="Arial" w:cs="Arial"/>
          <w:b/>
          <w:sz w:val="22"/>
          <w:szCs w:val="22"/>
          <w:u w:val="single"/>
        </w:rPr>
        <w:t>–</w:t>
      </w:r>
      <w:r w:rsidRPr="00344223">
        <w:rPr>
          <w:rFonts w:ascii="Arial" w:hAnsi="Arial" w:cs="Arial"/>
          <w:b/>
          <w:sz w:val="22"/>
          <w:szCs w:val="22"/>
          <w:u w:val="single"/>
        </w:rPr>
        <w:t xml:space="preserve"> </w:t>
      </w:r>
      <w:r w:rsidR="00C53305">
        <w:rPr>
          <w:rFonts w:ascii="Arial" w:hAnsi="Arial" w:cs="Arial"/>
          <w:b/>
          <w:sz w:val="22"/>
          <w:szCs w:val="22"/>
          <w:u w:val="single"/>
        </w:rPr>
        <w:t>cenová nabídka</w:t>
      </w:r>
    </w:p>
    <w:p w14:paraId="316B91FB" w14:textId="77777777" w:rsidR="00894B88" w:rsidRDefault="00894B88" w:rsidP="00894B88">
      <w:pPr>
        <w:rPr>
          <w:rFonts w:ascii="Arial" w:hAnsi="Arial" w:cs="Arial"/>
          <w:b/>
          <w:sz w:val="22"/>
          <w:szCs w:val="22"/>
        </w:rPr>
      </w:pPr>
    </w:p>
    <w:p w14:paraId="06CC0575" w14:textId="7EFF4813" w:rsidR="00894B88" w:rsidRDefault="00995B2C" w:rsidP="00894B88">
      <w:pPr>
        <w:rPr>
          <w:rFonts w:ascii="Arial" w:hAnsi="Arial" w:cs="Arial"/>
          <w:sz w:val="22"/>
          <w:szCs w:val="22"/>
        </w:rPr>
      </w:pPr>
      <w:r>
        <w:rPr>
          <w:rFonts w:ascii="Arial" w:hAnsi="Arial" w:cs="Arial"/>
          <w:sz w:val="22"/>
          <w:szCs w:val="22"/>
        </w:rPr>
        <w:t>Viz. cenová nabídka zpracovaná dle Výzvy</w:t>
      </w:r>
      <w:r w:rsidR="00894B88">
        <w:rPr>
          <w:rFonts w:ascii="Arial" w:hAnsi="Arial" w:cs="Arial"/>
          <w:sz w:val="22"/>
          <w:szCs w:val="22"/>
        </w:rPr>
        <w:br w:type="page"/>
      </w:r>
    </w:p>
    <w:p w14:paraId="5BFA009D" w14:textId="77777777" w:rsidR="002E0ADE" w:rsidRPr="00A724B0" w:rsidRDefault="002E0ADE" w:rsidP="002E0ADE">
      <w:pPr>
        <w:suppressAutoHyphens w:val="0"/>
        <w:spacing w:before="0"/>
        <w:jc w:val="left"/>
        <w:rPr>
          <w:rFonts w:ascii="Arial" w:hAnsi="Arial" w:cs="Arial"/>
          <w:b/>
          <w:sz w:val="22"/>
          <w:szCs w:val="22"/>
          <w:u w:val="single"/>
        </w:rPr>
        <w:sectPr w:rsidR="002E0ADE" w:rsidRPr="00A724B0">
          <w:footerReference w:type="default" r:id="rId8"/>
          <w:pgSz w:w="11906" w:h="16838"/>
          <w:pgMar w:top="1417" w:right="1417" w:bottom="1417" w:left="1417" w:header="708" w:footer="708" w:gutter="0"/>
          <w:cols w:space="708"/>
          <w:docGrid w:linePitch="600" w:charSpace="32768"/>
        </w:sectPr>
      </w:pPr>
    </w:p>
    <w:p w14:paraId="20F68032" w14:textId="77777777" w:rsidR="00894B88" w:rsidRPr="00344223" w:rsidRDefault="00894B88" w:rsidP="004D46D2">
      <w:pPr>
        <w:jc w:val="center"/>
        <w:rPr>
          <w:rFonts w:ascii="Arial" w:hAnsi="Arial" w:cs="Arial"/>
          <w:b/>
          <w:sz w:val="22"/>
          <w:szCs w:val="22"/>
          <w:u w:val="single"/>
        </w:rPr>
      </w:pPr>
    </w:p>
    <w:p w14:paraId="2BA0CCFD" w14:textId="77777777" w:rsidR="004D46D2" w:rsidRPr="00344223" w:rsidRDefault="00293E49" w:rsidP="004D46D2">
      <w:pPr>
        <w:suppressAutoHyphens w:val="0"/>
        <w:spacing w:before="0"/>
        <w:jc w:val="center"/>
        <w:rPr>
          <w:rFonts w:ascii="Arial" w:hAnsi="Arial" w:cs="Arial"/>
          <w:b/>
          <w:sz w:val="22"/>
          <w:szCs w:val="22"/>
          <w:u w:val="single"/>
        </w:rPr>
      </w:pPr>
      <w:r>
        <w:rPr>
          <w:rFonts w:ascii="Arial" w:hAnsi="Arial" w:cs="Arial"/>
          <w:b/>
          <w:sz w:val="22"/>
          <w:szCs w:val="22"/>
          <w:u w:val="single"/>
        </w:rPr>
        <w:t>Příloha č. 2</w:t>
      </w:r>
    </w:p>
    <w:p w14:paraId="52E4E30C" w14:textId="0A285021"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Technologické a dezinfekční postupy FN</w:t>
      </w:r>
    </w:p>
    <w:p w14:paraId="4796C499" w14:textId="77777777" w:rsidR="00300850" w:rsidRPr="00344223" w:rsidRDefault="00300850" w:rsidP="004D46D2">
      <w:pPr>
        <w:jc w:val="center"/>
        <w:rPr>
          <w:rFonts w:ascii="Arial" w:hAnsi="Arial" w:cs="Arial"/>
          <w:sz w:val="22"/>
          <w:szCs w:val="22"/>
          <w:u w:val="single"/>
        </w:rPr>
      </w:pPr>
    </w:p>
    <w:p w14:paraId="31E714BC" w14:textId="77777777" w:rsidR="004D46D2" w:rsidRDefault="004D46D2" w:rsidP="004D46D2">
      <w:pPr>
        <w:suppressAutoHyphens w:val="0"/>
        <w:spacing w:before="0"/>
        <w:jc w:val="left"/>
        <w:rPr>
          <w:rFonts w:ascii="Arial" w:hAnsi="Arial" w:cs="Arial"/>
          <w:sz w:val="22"/>
          <w:szCs w:val="22"/>
        </w:rPr>
      </w:pPr>
      <w:bookmarkStart w:id="0" w:name="_GoBack"/>
      <w:bookmarkEnd w:id="0"/>
    </w:p>
    <w:p w14:paraId="09132DD1" w14:textId="77777777" w:rsidR="004D46D2" w:rsidRDefault="004D46D2" w:rsidP="004D46D2">
      <w:pPr>
        <w:suppressAutoHyphens w:val="0"/>
        <w:spacing w:before="0"/>
        <w:jc w:val="left"/>
        <w:rPr>
          <w:rFonts w:ascii="Arial" w:hAnsi="Arial" w:cs="Arial"/>
          <w:sz w:val="22"/>
          <w:szCs w:val="22"/>
        </w:rPr>
      </w:pPr>
    </w:p>
    <w:p w14:paraId="3FD16346" w14:textId="77777777" w:rsidR="004D46D2" w:rsidRDefault="004D46D2" w:rsidP="004D46D2">
      <w:pPr>
        <w:suppressAutoHyphens w:val="0"/>
        <w:spacing w:before="0"/>
        <w:jc w:val="left"/>
        <w:rPr>
          <w:rFonts w:ascii="Arial" w:hAnsi="Arial" w:cs="Arial"/>
          <w:sz w:val="22"/>
          <w:szCs w:val="22"/>
        </w:rPr>
      </w:pPr>
      <w:r w:rsidRPr="00344223">
        <w:rPr>
          <w:noProof/>
          <w:lang w:eastAsia="cs-CZ"/>
        </w:rPr>
        <w:drawing>
          <wp:inline distT="0" distB="0" distL="0" distR="0" wp14:anchorId="74749982" wp14:editId="3831FFB8">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14:paraId="5EDA3EAF" w14:textId="77777777" w:rsidR="004D46D2" w:rsidRDefault="004D46D2" w:rsidP="004D46D2">
      <w:pPr>
        <w:suppressAutoHyphens w:val="0"/>
        <w:spacing w:before="0"/>
        <w:jc w:val="left"/>
        <w:rPr>
          <w:rFonts w:ascii="Arial" w:hAnsi="Arial" w:cs="Arial"/>
          <w:sz w:val="22"/>
          <w:szCs w:val="22"/>
        </w:rPr>
      </w:pPr>
    </w:p>
    <w:p w14:paraId="75A399A3" w14:textId="77777777" w:rsidR="004D46D2" w:rsidRDefault="004D46D2" w:rsidP="004D46D2">
      <w:pPr>
        <w:jc w:val="center"/>
        <w:rPr>
          <w:rFonts w:ascii="Arial" w:hAnsi="Arial" w:cs="Arial"/>
          <w:b/>
          <w:sz w:val="22"/>
          <w:szCs w:val="22"/>
          <w:u w:val="single"/>
        </w:rPr>
      </w:pPr>
    </w:p>
    <w:p w14:paraId="2049E8CB" w14:textId="77777777" w:rsidR="004D46D2" w:rsidRDefault="004D46D2" w:rsidP="004D46D2">
      <w:pPr>
        <w:jc w:val="center"/>
        <w:rPr>
          <w:rFonts w:ascii="Arial" w:hAnsi="Arial" w:cs="Arial"/>
          <w:b/>
          <w:sz w:val="22"/>
          <w:szCs w:val="22"/>
          <w:u w:val="single"/>
        </w:rPr>
      </w:pPr>
    </w:p>
    <w:p w14:paraId="4E7480D9"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712C1A78" wp14:editId="44006BA0">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14:paraId="667FDB26" w14:textId="77777777" w:rsidR="004D46D2" w:rsidRDefault="004D46D2" w:rsidP="004D46D2">
      <w:pPr>
        <w:rPr>
          <w:rFonts w:ascii="Arial" w:hAnsi="Arial" w:cs="Arial"/>
          <w:b/>
          <w:sz w:val="22"/>
          <w:szCs w:val="22"/>
          <w:u w:val="single"/>
        </w:rPr>
      </w:pPr>
    </w:p>
    <w:p w14:paraId="5207243C" w14:textId="77777777" w:rsidR="004D46D2" w:rsidRDefault="004D46D2" w:rsidP="004D46D2">
      <w:pPr>
        <w:rPr>
          <w:rFonts w:ascii="Arial" w:hAnsi="Arial" w:cs="Arial"/>
          <w:b/>
          <w:sz w:val="22"/>
          <w:szCs w:val="22"/>
          <w:u w:val="single"/>
        </w:rPr>
      </w:pPr>
    </w:p>
    <w:p w14:paraId="7705ED0E" w14:textId="77777777" w:rsidR="004D46D2" w:rsidRDefault="004D46D2" w:rsidP="004D46D2">
      <w:pPr>
        <w:rPr>
          <w:rFonts w:ascii="Arial" w:hAnsi="Arial" w:cs="Arial"/>
          <w:b/>
          <w:sz w:val="22"/>
          <w:szCs w:val="22"/>
          <w:u w:val="single"/>
        </w:rPr>
      </w:pPr>
    </w:p>
    <w:p w14:paraId="39643B6E"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5F2DA0AE" wp14:editId="747A1EF4">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14:paraId="5548C2DA" w14:textId="77777777" w:rsidR="004D46D2" w:rsidRDefault="004D46D2" w:rsidP="004D46D2">
      <w:pPr>
        <w:rPr>
          <w:rFonts w:ascii="Arial" w:hAnsi="Arial" w:cs="Arial"/>
          <w:b/>
          <w:sz w:val="22"/>
          <w:szCs w:val="22"/>
          <w:u w:val="single"/>
        </w:rPr>
      </w:pPr>
    </w:p>
    <w:p w14:paraId="63680181" w14:textId="77777777" w:rsidR="004D46D2" w:rsidRDefault="004D46D2" w:rsidP="004D46D2">
      <w:pPr>
        <w:rPr>
          <w:rFonts w:ascii="Arial" w:hAnsi="Arial" w:cs="Arial"/>
          <w:b/>
          <w:sz w:val="22"/>
          <w:szCs w:val="22"/>
          <w:u w:val="single"/>
        </w:rPr>
      </w:pPr>
    </w:p>
    <w:p w14:paraId="280EA9AD"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0C027E7D" wp14:editId="56BB4106">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14:paraId="55901655" w14:textId="77777777" w:rsidR="004D46D2" w:rsidRDefault="004D46D2" w:rsidP="004D46D2">
      <w:pPr>
        <w:jc w:val="center"/>
        <w:rPr>
          <w:rFonts w:ascii="Arial" w:hAnsi="Arial" w:cs="Arial"/>
          <w:b/>
          <w:sz w:val="22"/>
          <w:szCs w:val="22"/>
          <w:u w:val="single"/>
        </w:rPr>
        <w:sectPr w:rsidR="004D46D2" w:rsidSect="00894B88">
          <w:footerReference w:type="default" r:id="rId13"/>
          <w:pgSz w:w="16838" w:h="11906" w:orient="landscape"/>
          <w:pgMar w:top="1417" w:right="1417" w:bottom="1417" w:left="1417" w:header="708" w:footer="708" w:gutter="0"/>
          <w:cols w:space="708"/>
          <w:docGrid w:linePitch="600" w:charSpace="32768"/>
        </w:sectPr>
      </w:pPr>
    </w:p>
    <w:p w14:paraId="13B59578"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93E49">
        <w:rPr>
          <w:rFonts w:ascii="Arial" w:hAnsi="Arial" w:cs="Arial"/>
          <w:b/>
          <w:sz w:val="22"/>
          <w:szCs w:val="22"/>
          <w:u w:val="single"/>
        </w:rPr>
        <w:t>3</w:t>
      </w:r>
    </w:p>
    <w:p w14:paraId="3833E739"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3A3A4C40" w14:textId="77777777" w:rsidR="004D46D2" w:rsidRPr="002526A9" w:rsidRDefault="004D46D2" w:rsidP="004D46D2">
      <w:pPr>
        <w:rPr>
          <w:rFonts w:ascii="Arial" w:hAnsi="Arial" w:cs="Arial"/>
          <w:sz w:val="22"/>
          <w:szCs w:val="22"/>
        </w:rPr>
      </w:pPr>
    </w:p>
    <w:p w14:paraId="698C0538" w14:textId="77777777" w:rsidR="00AB62DD" w:rsidRPr="006212FD" w:rsidRDefault="00AB62DD" w:rsidP="00E14EB3">
      <w:pPr>
        <w:pStyle w:val="Nadpis1"/>
        <w:tabs>
          <w:tab w:val="left" w:pos="426"/>
        </w:tabs>
        <w:ind w:left="0" w:firstLine="426"/>
        <w:rPr>
          <w:rFonts w:ascii="Arial" w:hAnsi="Arial" w:cs="Arial"/>
          <w:b/>
          <w:sz w:val="22"/>
          <w:szCs w:val="22"/>
        </w:rPr>
      </w:pPr>
      <w:bookmarkStart w:id="1" w:name="_Toc8376366"/>
      <w:r w:rsidRPr="006212FD">
        <w:rPr>
          <w:rFonts w:ascii="Arial" w:hAnsi="Arial" w:cs="Arial"/>
          <w:b/>
          <w:sz w:val="22"/>
          <w:szCs w:val="22"/>
        </w:rPr>
        <w:t>Účel</w:t>
      </w:r>
      <w:bookmarkEnd w:id="1"/>
    </w:p>
    <w:p w14:paraId="3BB12A9B"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Účelem pracovního postupu je zajistit požární bezpečnost a ochranu zdraví při pracích se zvýšeným požárním nebezpečím a nebezpečím výbuchu.</w:t>
      </w:r>
    </w:p>
    <w:p w14:paraId="16BC606A"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14:paraId="53CB8FC2"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4356E9BB" w14:textId="77777777" w:rsidR="00AB62DD" w:rsidRPr="006212FD" w:rsidRDefault="00AB62DD" w:rsidP="00E14EB3">
      <w:pPr>
        <w:pStyle w:val="Nadpis1"/>
        <w:numPr>
          <w:ilvl w:val="0"/>
          <w:numId w:val="0"/>
        </w:numPr>
        <w:tabs>
          <w:tab w:val="left" w:pos="426"/>
        </w:tabs>
        <w:ind w:firstLine="426"/>
        <w:rPr>
          <w:rFonts w:ascii="Arial" w:hAnsi="Arial" w:cs="Arial"/>
          <w:b/>
          <w:sz w:val="22"/>
          <w:szCs w:val="22"/>
        </w:rPr>
      </w:pPr>
      <w:bookmarkStart w:id="2" w:name="_Toc8376367"/>
      <w:r w:rsidRPr="006212FD">
        <w:rPr>
          <w:rFonts w:ascii="Arial" w:hAnsi="Arial" w:cs="Arial"/>
          <w:b/>
          <w:sz w:val="22"/>
          <w:szCs w:val="22"/>
        </w:rPr>
        <w:t>Oblast platnosti</w:t>
      </w:r>
      <w:bookmarkEnd w:id="2"/>
    </w:p>
    <w:p w14:paraId="7851861E"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14:paraId="6A932F45"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14:paraId="2B896C5E"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14:paraId="520F271E" w14:textId="77777777" w:rsidR="00AB62DD" w:rsidRPr="006212FD" w:rsidRDefault="00AB62DD" w:rsidP="00E14EB3">
      <w:pPr>
        <w:tabs>
          <w:tab w:val="left" w:pos="426"/>
        </w:tabs>
        <w:rPr>
          <w:rFonts w:ascii="Arial" w:hAnsi="Arial" w:cs="Arial"/>
          <w:sz w:val="22"/>
          <w:szCs w:val="22"/>
        </w:rPr>
      </w:pPr>
    </w:p>
    <w:p w14:paraId="2A5C82FD" w14:textId="77777777" w:rsidR="00AB62DD" w:rsidRPr="006212FD" w:rsidRDefault="00AB62DD" w:rsidP="00E14EB3">
      <w:pPr>
        <w:pStyle w:val="Nadpis1"/>
        <w:numPr>
          <w:ilvl w:val="0"/>
          <w:numId w:val="41"/>
        </w:numPr>
        <w:tabs>
          <w:tab w:val="left" w:pos="426"/>
        </w:tabs>
        <w:suppressAutoHyphens w:val="0"/>
        <w:spacing w:before="0" w:after="0"/>
        <w:ind w:left="0" w:right="0" w:firstLine="0"/>
        <w:jc w:val="left"/>
        <w:rPr>
          <w:rFonts w:ascii="Arial" w:hAnsi="Arial" w:cs="Arial"/>
          <w:b/>
          <w:bCs/>
          <w:sz w:val="22"/>
          <w:szCs w:val="22"/>
        </w:rPr>
      </w:pPr>
      <w:bookmarkStart w:id="3" w:name="_Toc8376368"/>
      <w:r w:rsidRPr="006212FD">
        <w:rPr>
          <w:rFonts w:ascii="Arial" w:hAnsi="Arial" w:cs="Arial"/>
          <w:b/>
          <w:bCs/>
          <w:sz w:val="22"/>
          <w:szCs w:val="22"/>
        </w:rPr>
        <w:t>Pojmy</w:t>
      </w:r>
      <w:bookmarkEnd w:id="3"/>
      <w:r w:rsidRPr="006212FD">
        <w:rPr>
          <w:rFonts w:ascii="Arial" w:hAnsi="Arial" w:cs="Arial"/>
          <w:b/>
          <w:bCs/>
          <w:sz w:val="22"/>
          <w:szCs w:val="22"/>
        </w:rPr>
        <w:t xml:space="preserve"> a zkratky</w:t>
      </w:r>
    </w:p>
    <w:p w14:paraId="3A19FCA0" w14:textId="77777777" w:rsidR="00AB62DD" w:rsidRPr="006212FD" w:rsidRDefault="00AB62DD" w:rsidP="00E14EB3">
      <w:pPr>
        <w:pStyle w:val="Nadpis2"/>
        <w:keepNext/>
        <w:numPr>
          <w:ilvl w:val="1"/>
          <w:numId w:val="43"/>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14:paraId="11FD625D" w14:textId="77777777"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14:paraId="40B35444" w14:textId="77777777"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Písemný, náležitě vyplněný a všemi zúčastněnými podepsaný doklad viz. příloha 1</w:t>
      </w:r>
    </w:p>
    <w:p w14:paraId="3AB47D4F" w14:textId="77777777" w:rsidR="00AB62DD" w:rsidRPr="006212FD" w:rsidRDefault="00AB62DD" w:rsidP="00AB62DD">
      <w:pPr>
        <w:rPr>
          <w:rFonts w:ascii="Arial" w:hAnsi="Arial" w:cs="Arial"/>
          <w:sz w:val="22"/>
          <w:szCs w:val="22"/>
        </w:rPr>
      </w:pPr>
    </w:p>
    <w:p w14:paraId="393819EA" w14:textId="77777777" w:rsidR="00AB62DD" w:rsidRPr="006212FD" w:rsidRDefault="00AB62DD" w:rsidP="00E14EB3">
      <w:pPr>
        <w:pStyle w:val="Nadpis2"/>
        <w:keepNext/>
        <w:numPr>
          <w:ilvl w:val="1"/>
          <w:numId w:val="41"/>
        </w:numPr>
        <w:suppressAutoHyphens w:val="0"/>
        <w:spacing w:before="0" w:after="120"/>
        <w:ind w:left="0" w:firstLine="0"/>
        <w:rPr>
          <w:rFonts w:ascii="Arial" w:hAnsi="Arial" w:cs="Arial"/>
          <w:sz w:val="22"/>
          <w:szCs w:val="22"/>
        </w:rPr>
      </w:pPr>
      <w:bookmarkStart w:id="4" w:name="_Toc8376369"/>
      <w:r w:rsidRPr="006212FD">
        <w:rPr>
          <w:rFonts w:ascii="Arial" w:hAnsi="Arial" w:cs="Arial"/>
          <w:sz w:val="22"/>
          <w:szCs w:val="22"/>
        </w:rPr>
        <w:t>Zkratky</w:t>
      </w:r>
      <w:bookmarkEnd w:id="4"/>
    </w:p>
    <w:p w14:paraId="3846F429"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14:paraId="15118DAF"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FN Brno</w:t>
      </w:r>
      <w:r w:rsidRPr="006212FD">
        <w:rPr>
          <w:rFonts w:ascii="Arial" w:hAnsi="Arial" w:cs="Arial"/>
          <w:sz w:val="22"/>
          <w:szCs w:val="22"/>
        </w:rPr>
        <w:tab/>
        <w:t>- Fakultní nemocnice Brno</w:t>
      </w:r>
    </w:p>
    <w:p w14:paraId="5D751C4F"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HZS JmK</w:t>
      </w:r>
      <w:r w:rsidRPr="006212FD">
        <w:rPr>
          <w:rFonts w:ascii="Arial" w:hAnsi="Arial" w:cs="Arial"/>
          <w:sz w:val="22"/>
          <w:szCs w:val="22"/>
        </w:rPr>
        <w:tab/>
        <w:t>- Hasičský záchranný sbor Jihomoravského kraje</w:t>
      </w:r>
    </w:p>
    <w:p w14:paraId="70CBE334" w14:textId="5CA7A4CF" w:rsidR="00AB62DD" w:rsidRPr="006212FD" w:rsidRDefault="00AB62DD" w:rsidP="00AB62DD">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Hospodářsko</w:t>
      </w:r>
      <w:r w:rsidR="00802FF1">
        <w:rPr>
          <w:rFonts w:ascii="Arial" w:hAnsi="Arial" w:cs="Arial"/>
          <w:sz w:val="22"/>
          <w:szCs w:val="22"/>
        </w:rPr>
        <w:t>-</w:t>
      </w:r>
      <w:r w:rsidRPr="006212FD">
        <w:rPr>
          <w:rFonts w:ascii="Arial" w:hAnsi="Arial" w:cs="Arial"/>
          <w:sz w:val="22"/>
          <w:szCs w:val="22"/>
        </w:rPr>
        <w:t>technická správa</w:t>
      </w:r>
    </w:p>
    <w:p w14:paraId="58D8404B"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14:paraId="7B276791"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14:paraId="31BD1C37"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14:paraId="3EF02B3E"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14:paraId="1EB7CB62"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14:paraId="0C022A9F"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14:paraId="4A29DC32" w14:textId="77777777" w:rsidR="00AB62DD" w:rsidRPr="006212FD" w:rsidRDefault="00AB62DD" w:rsidP="00AB62DD">
      <w:pPr>
        <w:rPr>
          <w:rFonts w:ascii="Arial" w:hAnsi="Arial" w:cs="Arial"/>
          <w:sz w:val="22"/>
          <w:szCs w:val="22"/>
        </w:rPr>
      </w:pPr>
    </w:p>
    <w:p w14:paraId="42F13A1D" w14:textId="77777777" w:rsidR="00AB62DD" w:rsidRPr="006212FD" w:rsidRDefault="00AB62DD" w:rsidP="00E14EB3">
      <w:pPr>
        <w:pStyle w:val="Nadpis1"/>
        <w:numPr>
          <w:ilvl w:val="0"/>
          <w:numId w:val="41"/>
        </w:numPr>
        <w:tabs>
          <w:tab w:val="clear" w:pos="360"/>
          <w:tab w:val="left" w:pos="426"/>
        </w:tabs>
        <w:suppressAutoHyphens w:val="0"/>
        <w:spacing w:before="0" w:after="240"/>
        <w:ind w:left="425" w:right="0" w:hanging="425"/>
        <w:rPr>
          <w:rFonts w:ascii="Arial" w:hAnsi="Arial" w:cs="Arial"/>
          <w:b/>
          <w:sz w:val="22"/>
          <w:szCs w:val="22"/>
        </w:rPr>
      </w:pPr>
      <w:bookmarkStart w:id="5" w:name="_Toc8376370"/>
      <w:bookmarkStart w:id="6" w:name="_Toc19510050"/>
      <w:bookmarkStart w:id="7" w:name="_Toc215890519"/>
      <w:r w:rsidRPr="006212FD">
        <w:rPr>
          <w:rFonts w:ascii="Arial" w:hAnsi="Arial" w:cs="Arial"/>
          <w:b/>
          <w:sz w:val="22"/>
          <w:szCs w:val="22"/>
        </w:rPr>
        <w:t>Provádění prací se zvýšeným nebezpečím</w:t>
      </w:r>
      <w:bookmarkEnd w:id="5"/>
    </w:p>
    <w:p w14:paraId="3B4F3D1B" w14:textId="77777777" w:rsidR="00AB62DD" w:rsidRPr="006212FD" w:rsidRDefault="00AB62DD" w:rsidP="00E14EB3">
      <w:pPr>
        <w:pStyle w:val="Nadpis2"/>
        <w:keepNext/>
        <w:numPr>
          <w:ilvl w:val="1"/>
          <w:numId w:val="41"/>
        </w:numPr>
        <w:tabs>
          <w:tab w:val="clear" w:pos="360"/>
          <w:tab w:val="left" w:pos="426"/>
        </w:tabs>
        <w:suppressAutoHyphens w:val="0"/>
        <w:spacing w:before="0" w:after="0"/>
        <w:ind w:left="426" w:hanging="426"/>
        <w:rPr>
          <w:rFonts w:ascii="Arial" w:hAnsi="Arial" w:cs="Arial"/>
          <w:sz w:val="22"/>
          <w:szCs w:val="22"/>
        </w:rPr>
      </w:pPr>
      <w:bookmarkStart w:id="8" w:name="_Toc8376371"/>
      <w:r w:rsidRPr="006212FD">
        <w:rPr>
          <w:rFonts w:ascii="Arial" w:hAnsi="Arial" w:cs="Arial"/>
          <w:sz w:val="22"/>
          <w:szCs w:val="22"/>
        </w:rPr>
        <w:t>Rozsah prací, pro které musí být ”Příkaz” vystaven</w:t>
      </w:r>
      <w:bookmarkEnd w:id="6"/>
      <w:bookmarkEnd w:id="7"/>
      <w:bookmarkEnd w:id="8"/>
    </w:p>
    <w:p w14:paraId="69E81517"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hmot,</w:t>
      </w:r>
    </w:p>
    <w:p w14:paraId="077DFCDC"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prachů,</w:t>
      </w:r>
    </w:p>
    <w:p w14:paraId="075A2DD0"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kapalin,</w:t>
      </w:r>
    </w:p>
    <w:p w14:paraId="299C2648"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prachů,</w:t>
      </w:r>
    </w:p>
    <w:p w14:paraId="667567F4"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plynů a par</w:t>
      </w:r>
    </w:p>
    <w:p w14:paraId="4121E6A3"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14:paraId="4C99E3BD"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14:paraId="46C2B269" w14:textId="77777777" w:rsidR="00AB62DD" w:rsidRPr="006212FD" w:rsidRDefault="00AB62DD" w:rsidP="00AB62DD">
      <w:pPr>
        <w:ind w:firstLine="425"/>
        <w:jc w:val="center"/>
        <w:rPr>
          <w:rFonts w:ascii="Arial" w:hAnsi="Arial" w:cs="Arial"/>
          <w:b/>
          <w:sz w:val="22"/>
          <w:szCs w:val="22"/>
        </w:rPr>
      </w:pPr>
    </w:p>
    <w:p w14:paraId="36433D70" w14:textId="77777777"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platného příkazu k práci se zvýšeným 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 být práce zahájeny!!</w:t>
      </w:r>
    </w:p>
    <w:p w14:paraId="4C98BC9E" w14:textId="77777777" w:rsidR="00AB62DD" w:rsidRPr="006212FD" w:rsidRDefault="00AB62DD" w:rsidP="00AB62DD">
      <w:pPr>
        <w:ind w:firstLine="425"/>
        <w:rPr>
          <w:rFonts w:ascii="Arial" w:hAnsi="Arial" w:cs="Arial"/>
          <w:sz w:val="22"/>
          <w:szCs w:val="22"/>
        </w:rPr>
      </w:pPr>
    </w:p>
    <w:p w14:paraId="1A88C574"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9" w:name="_Toc19510052"/>
      <w:bookmarkStart w:id="10" w:name="_Toc215890521"/>
      <w:bookmarkStart w:id="11" w:name="_Toc8376372"/>
      <w:r w:rsidRPr="006212FD">
        <w:rPr>
          <w:rFonts w:ascii="Arial" w:hAnsi="Arial" w:cs="Arial"/>
          <w:bCs w:val="0"/>
          <w:iCs/>
          <w:sz w:val="22"/>
          <w:szCs w:val="22"/>
        </w:rPr>
        <w:t>Činnosti, které se ve smyslu této směrnice považují za Práce se ZN</w:t>
      </w:r>
      <w:bookmarkEnd w:id="9"/>
      <w:bookmarkEnd w:id="10"/>
      <w:bookmarkEnd w:id="11"/>
    </w:p>
    <w:p w14:paraId="0C0BB4A2" w14:textId="77777777" w:rsidR="00AB62DD" w:rsidRPr="006212FD" w:rsidRDefault="00AB62DD" w:rsidP="00AB62DD">
      <w:pPr>
        <w:rPr>
          <w:rFonts w:ascii="Arial" w:hAnsi="Arial" w:cs="Arial"/>
          <w:sz w:val="22"/>
          <w:szCs w:val="22"/>
        </w:rPr>
      </w:pPr>
    </w:p>
    <w:p w14:paraId="381D54E3"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14:paraId="584E5E7B"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rozbrušování materiálu,</w:t>
      </w:r>
    </w:p>
    <w:p w14:paraId="518B829A"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14:paraId="701E39B1"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14:paraId="52981CC8"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14:paraId="30950AA3"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14:paraId="60C5CADB"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14:paraId="1F0423E1"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14:paraId="7CE12CED"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14:paraId="65857728"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14:paraId="4C392B7F"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14:paraId="48468B8A"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14:paraId="55641642"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14:paraId="7BB6B5BE"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14:paraId="2B673D13"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14:paraId="329ECFE7"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místech, kde je stanoveno prostředí s nebezpečím výbuchu, s mecha</w:t>
      </w:r>
      <w:r w:rsidR="00293E49">
        <w:rPr>
          <w:rFonts w:ascii="Arial" w:hAnsi="Arial" w:cs="Arial"/>
          <w:sz w:val="22"/>
          <w:szCs w:val="22"/>
        </w:rPr>
        <w:t xml:space="preserve">nickými nástroji, které nemají </w:t>
      </w:r>
      <w:r w:rsidRPr="006212FD">
        <w:rPr>
          <w:rFonts w:ascii="Arial" w:hAnsi="Arial" w:cs="Arial"/>
          <w:sz w:val="22"/>
          <w:szCs w:val="22"/>
        </w:rPr>
        <w:t>nejiskřivou  úpravu,</w:t>
      </w:r>
    </w:p>
    <w:p w14:paraId="119AAE22"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uzavřených a těsných prostorách, prostorách špatně větratelných (nebezpečí vysoké koncentrace hoř. plynů a par, chemicky nebezpečných látek, snížení koncentrace kyslíku v pracovním prostředí),</w:t>
      </w:r>
    </w:p>
    <w:p w14:paraId="76170053"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14:paraId="6B747646" w14:textId="77777777" w:rsidR="00AB62DD" w:rsidRPr="006212FD" w:rsidRDefault="00AB62DD" w:rsidP="00AB62DD">
      <w:pPr>
        <w:pStyle w:val="Text"/>
        <w:spacing w:after="0"/>
        <w:rPr>
          <w:rFonts w:ascii="Arial" w:hAnsi="Arial" w:cs="Arial"/>
          <w:snapToGrid/>
          <w:sz w:val="22"/>
          <w:szCs w:val="22"/>
        </w:rPr>
      </w:pPr>
      <w:r w:rsidRPr="006212FD">
        <w:rPr>
          <w:rFonts w:ascii="Arial" w:hAnsi="Arial" w:cs="Arial"/>
          <w:snapToGrid/>
          <w:sz w:val="22"/>
          <w:szCs w:val="22"/>
        </w:rPr>
        <w:t>Pokud je vedoucí pracoviště na pochybách o charakteru prováděné práce, projedná tuto</w:t>
      </w:r>
    </w:p>
    <w:p w14:paraId="6DEA3AA9" w14:textId="6467DA5C" w:rsidR="00AB62DD" w:rsidRPr="00F30775" w:rsidRDefault="00AB62DD" w:rsidP="00AB62DD">
      <w:pPr>
        <w:ind w:left="426"/>
        <w:rPr>
          <w:rFonts w:asciiTheme="minorHAnsi" w:hAnsiTheme="minorHAnsi" w:cstheme="minorHAnsi"/>
          <w:sz w:val="22"/>
          <w:szCs w:val="22"/>
        </w:rPr>
      </w:pPr>
      <w:r w:rsidRPr="00F30775">
        <w:rPr>
          <w:rFonts w:asciiTheme="minorHAnsi" w:hAnsiTheme="minorHAnsi" w:cstheme="minorHAnsi"/>
          <w:sz w:val="22"/>
          <w:szCs w:val="22"/>
        </w:rPr>
        <w:t xml:space="preserve">nejasnost se zaměstnancem OBPT, tel.: </w:t>
      </w:r>
      <w:r w:rsidR="00F30775" w:rsidRPr="00F30775">
        <w:rPr>
          <w:rFonts w:asciiTheme="minorHAnsi" w:hAnsiTheme="minorHAnsi" w:cstheme="minorHAnsi"/>
          <w:sz w:val="22"/>
          <w:szCs w:val="22"/>
        </w:rPr>
        <w:t>53223 3264, 53223 3565, 53223 3564</w:t>
      </w:r>
      <w:r w:rsidR="00F30775" w:rsidRPr="00F30775">
        <w:rPr>
          <w:rFonts w:asciiTheme="minorHAnsi" w:hAnsiTheme="minorHAnsi" w:cstheme="minorHAnsi"/>
          <w:i/>
          <w:sz w:val="22"/>
          <w:szCs w:val="22"/>
        </w:rPr>
        <w:t xml:space="preserve">, </w:t>
      </w:r>
      <w:r w:rsidR="00F30775" w:rsidRPr="00F30775">
        <w:rPr>
          <w:rFonts w:asciiTheme="minorHAnsi" w:hAnsiTheme="minorHAnsi" w:cstheme="minorHAnsi"/>
          <w:sz w:val="22"/>
          <w:szCs w:val="22"/>
        </w:rPr>
        <w:t>53223 2770, 53223 2740</w:t>
      </w:r>
    </w:p>
    <w:p w14:paraId="4DD96080" w14:textId="77777777" w:rsidR="00AB62DD" w:rsidRPr="00F30775" w:rsidRDefault="00AB62DD" w:rsidP="00AB62DD">
      <w:pPr>
        <w:ind w:left="426"/>
        <w:rPr>
          <w:rFonts w:asciiTheme="minorHAnsi" w:hAnsiTheme="minorHAnsi" w:cstheme="minorHAnsi"/>
          <w:sz w:val="22"/>
          <w:szCs w:val="22"/>
        </w:rPr>
      </w:pPr>
    </w:p>
    <w:p w14:paraId="564B4646" w14:textId="77777777" w:rsidR="009A77AA" w:rsidRDefault="009A77AA">
      <w:pPr>
        <w:suppressAutoHyphens w:val="0"/>
        <w:spacing w:before="0"/>
        <w:jc w:val="left"/>
        <w:rPr>
          <w:rFonts w:ascii="Arial" w:eastAsia="Arial Unicode MS" w:hAnsi="Arial" w:cs="Arial"/>
          <w:b/>
          <w:iCs/>
          <w:sz w:val="22"/>
          <w:szCs w:val="22"/>
        </w:rPr>
      </w:pPr>
      <w:bookmarkStart w:id="12" w:name="_Toc19510053"/>
      <w:bookmarkStart w:id="13" w:name="_Toc215890522"/>
      <w:bookmarkStart w:id="14" w:name="_Toc8376373"/>
      <w:r>
        <w:rPr>
          <w:rFonts w:ascii="Arial" w:hAnsi="Arial" w:cs="Arial"/>
          <w:bCs/>
          <w:iCs/>
          <w:sz w:val="22"/>
          <w:szCs w:val="22"/>
        </w:rPr>
        <w:br w:type="page"/>
      </w:r>
    </w:p>
    <w:p w14:paraId="2757F920" w14:textId="1358F212"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r w:rsidRPr="006212FD">
        <w:rPr>
          <w:rFonts w:ascii="Arial" w:hAnsi="Arial" w:cs="Arial"/>
          <w:bCs w:val="0"/>
          <w:iCs/>
          <w:sz w:val="22"/>
          <w:szCs w:val="22"/>
        </w:rPr>
        <w:t>Požadavky na pracovníky provádějící Práce se ZN</w:t>
      </w:r>
      <w:bookmarkEnd w:id="12"/>
      <w:bookmarkEnd w:id="13"/>
      <w:bookmarkEnd w:id="14"/>
    </w:p>
    <w:p w14:paraId="74FD064E" w14:textId="77777777" w:rsidR="00AB62DD" w:rsidRPr="006212FD" w:rsidRDefault="00AB62DD" w:rsidP="00AB62DD">
      <w:pPr>
        <w:rPr>
          <w:rFonts w:ascii="Arial" w:hAnsi="Arial" w:cs="Arial"/>
          <w:sz w:val="22"/>
          <w:szCs w:val="22"/>
        </w:rPr>
      </w:pPr>
    </w:p>
    <w:p w14:paraId="29E7DBB1" w14:textId="3B669F28" w:rsidR="00AB62DD" w:rsidRPr="006212FD" w:rsidRDefault="00AB62DD" w:rsidP="00AB62DD">
      <w:pPr>
        <w:pStyle w:val="Zkladntext22"/>
        <w:numPr>
          <w:ilvl w:val="0"/>
          <w:numId w:val="36"/>
        </w:numPr>
        <w:tabs>
          <w:tab w:val="clear" w:pos="786"/>
        </w:tabs>
        <w:ind w:left="0" w:right="0" w:firstLine="0"/>
        <w:jc w:val="both"/>
        <w:rPr>
          <w:rFonts w:cs="Arial"/>
          <w:sz w:val="22"/>
          <w:szCs w:val="22"/>
        </w:rPr>
      </w:pPr>
      <w:r w:rsidRPr="006212FD">
        <w:rPr>
          <w:rFonts w:cs="Arial"/>
          <w:sz w:val="22"/>
          <w:szCs w:val="22"/>
        </w:rPr>
        <w:t>Práce se ZN smí provádět jen odborně, zdravotně a p</w:t>
      </w:r>
      <w:r w:rsidR="009A77AA">
        <w:rPr>
          <w:rFonts w:cs="Arial"/>
          <w:sz w:val="22"/>
          <w:szCs w:val="22"/>
        </w:rPr>
        <w:t>sychicky způsobilý pracovník, a </w:t>
      </w:r>
      <w:r w:rsidRPr="006212FD">
        <w:rPr>
          <w:rFonts w:cs="Arial"/>
          <w:sz w:val="22"/>
          <w:szCs w:val="22"/>
        </w:rPr>
        <w:t>pokud je pro danou práci požadováno oprávnění o odborné způsobilosti (svářeč a pod.), musí mít toto oprávnění platné,</w:t>
      </w:r>
    </w:p>
    <w:p w14:paraId="3EE3EACB" w14:textId="77777777" w:rsidR="00AB62DD" w:rsidRPr="006212FD" w:rsidRDefault="00AB62DD"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t>pracovník, který bude provádět práce se ZN, se musí prokázat platným osvědčením, svářečským průkazem</w:t>
      </w:r>
    </w:p>
    <w:p w14:paraId="48B35140" w14:textId="77777777" w:rsidR="00AB62DD" w:rsidRPr="006212FD" w:rsidRDefault="00AB62DD"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14:paraId="2240E67C" w14:textId="77777777" w:rsidR="00AB62DD" w:rsidRPr="006212FD" w:rsidRDefault="00AB62DD" w:rsidP="00AB62DD">
      <w:pPr>
        <w:ind w:firstLine="425"/>
        <w:rPr>
          <w:rFonts w:ascii="Arial" w:hAnsi="Arial" w:cs="Arial"/>
          <w:b/>
          <w:sz w:val="22"/>
          <w:szCs w:val="22"/>
        </w:rPr>
      </w:pPr>
    </w:p>
    <w:p w14:paraId="2ED6DB8B" w14:textId="77777777"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14:paraId="03B13BB1" w14:textId="77777777" w:rsidR="00AB62DD" w:rsidRPr="006212FD" w:rsidRDefault="00AB62DD" w:rsidP="00AB62DD">
      <w:pPr>
        <w:ind w:left="426"/>
        <w:rPr>
          <w:rFonts w:ascii="Arial" w:hAnsi="Arial" w:cs="Arial"/>
          <w:sz w:val="22"/>
          <w:szCs w:val="22"/>
        </w:rPr>
      </w:pPr>
    </w:p>
    <w:p w14:paraId="414BA0C2" w14:textId="77777777" w:rsidR="00AB62DD" w:rsidRPr="006212FD" w:rsidRDefault="00AB62DD"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15" w:name="_Toc19510054"/>
      <w:bookmarkStart w:id="16" w:name="_Toc215890523"/>
      <w:bookmarkStart w:id="17" w:name="_Toc8376374"/>
      <w:r w:rsidRPr="006212FD">
        <w:rPr>
          <w:rFonts w:ascii="Arial" w:hAnsi="Arial" w:cs="Arial"/>
          <w:bCs w:val="0"/>
          <w:iCs/>
          <w:sz w:val="22"/>
          <w:szCs w:val="22"/>
        </w:rPr>
        <w:t>Vystavování Příkazu se ZN</w:t>
      </w:r>
      <w:bookmarkEnd w:id="15"/>
      <w:bookmarkEnd w:id="16"/>
      <w:bookmarkEnd w:id="17"/>
    </w:p>
    <w:p w14:paraId="0D6319CE"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14:paraId="2DE1B9D2" w14:textId="3D9BC826"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Vystavovatel příkazu posoudí požární riziko pracoviště, charakter zamýšlené práce s ohledem na ohrožení osob, majetku a životní prostředí, stanoví podmínky </w:t>
      </w:r>
      <w:r w:rsidR="009A77AA">
        <w:rPr>
          <w:rFonts w:ascii="Arial" w:hAnsi="Arial" w:cs="Arial"/>
          <w:sz w:val="22"/>
          <w:szCs w:val="22"/>
        </w:rPr>
        <w:t> </w:t>
      </w:r>
      <w:r w:rsidRPr="006212FD">
        <w:rPr>
          <w:rFonts w:ascii="Arial" w:hAnsi="Arial" w:cs="Arial"/>
          <w:sz w:val="22"/>
          <w:szCs w:val="22"/>
        </w:rPr>
        <w:t xml:space="preserve">opatření, po jejichž splnění budou práce se ZN prováděny. </w:t>
      </w:r>
    </w:p>
    <w:p w14:paraId="47A279CA"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14:paraId="3F2725AE"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14:paraId="5BDD623F"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14:paraId="570EE327"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provádění práce se ZN, je platný až po podpisu všech dotčených pracovníků.</w:t>
      </w:r>
    </w:p>
    <w:p w14:paraId="712D27F5"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14:paraId="6C62C535"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dohledu, předá zaměstnanec, který příkaz se ZN vydal, tento příkaz na OBPT k archivaci!</w:t>
      </w:r>
    </w:p>
    <w:p w14:paraId="24346EFA" w14:textId="77777777" w:rsidR="00AB62DD" w:rsidRPr="006212FD" w:rsidRDefault="00AB62DD" w:rsidP="00AB62DD">
      <w:pPr>
        <w:ind w:left="426"/>
        <w:rPr>
          <w:rFonts w:ascii="Arial" w:hAnsi="Arial" w:cs="Arial"/>
          <w:sz w:val="22"/>
          <w:szCs w:val="22"/>
        </w:rPr>
      </w:pPr>
    </w:p>
    <w:p w14:paraId="0A9235E1"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8" w:name="_Toc8376375"/>
      <w:bookmarkStart w:id="19" w:name="_Toc19510056"/>
      <w:bookmarkStart w:id="20" w:name="_Toc215890525"/>
      <w:r w:rsidRPr="006212FD">
        <w:rPr>
          <w:rFonts w:ascii="Arial" w:hAnsi="Arial" w:cs="Arial"/>
          <w:bCs w:val="0"/>
          <w:iCs/>
          <w:sz w:val="22"/>
          <w:szCs w:val="22"/>
        </w:rPr>
        <w:t>Stanovení opatření pro práce se ZN</w:t>
      </w:r>
      <w:bookmarkEnd w:id="18"/>
      <w:r w:rsidRPr="006212FD">
        <w:rPr>
          <w:rFonts w:ascii="Arial" w:hAnsi="Arial" w:cs="Arial"/>
          <w:bCs w:val="0"/>
          <w:iCs/>
          <w:sz w:val="22"/>
          <w:szCs w:val="22"/>
        </w:rPr>
        <w:t xml:space="preserve"> </w:t>
      </w:r>
      <w:bookmarkEnd w:id="19"/>
      <w:bookmarkEnd w:id="20"/>
    </w:p>
    <w:p w14:paraId="2629B00A"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14:paraId="2853250F"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napToGrid/>
          <w:sz w:val="22"/>
          <w:szCs w:val="22"/>
        </w:rPr>
        <w:t xml:space="preserve">zajistit pracoviště proti rozstříkávání nebo odkapávání žhavého kovu do pracovního prostoru </w:t>
      </w:r>
      <w:r w:rsidRPr="006212FD">
        <w:rPr>
          <w:rFonts w:ascii="Arial" w:hAnsi="Arial" w:cs="Arial"/>
          <w:sz w:val="22"/>
          <w:szCs w:val="22"/>
        </w:rPr>
        <w:t>a prostorů souvisejících,</w:t>
      </w:r>
    </w:p>
    <w:p w14:paraId="18C1777C"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14:paraId="51118B04"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14:paraId="290EF06C"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14:paraId="3D2A1C27"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1386D17F"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361FB9FF"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14:paraId="7A2F42B3"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záslepky musí být zhotoveny z materiálu odolného působení agresivních látek, nehořlavé a dostatečně pevné,</w:t>
      </w:r>
    </w:p>
    <w:p w14:paraId="021ECFC8"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7315DDC8"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14:paraId="28EA2F5B" w14:textId="5DAF4266"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w:t>
      </w:r>
      <w:r w:rsidR="00932EF7">
        <w:rPr>
          <w:rFonts w:ascii="Arial" w:hAnsi="Arial" w:cs="Arial"/>
          <w:sz w:val="22"/>
          <w:szCs w:val="22"/>
        </w:rPr>
        <w:t xml:space="preserve"> hořlavým plynem, nebo tam, kde </w:t>
      </w:r>
      <w:r w:rsidRPr="006212FD">
        <w:rPr>
          <w:rFonts w:ascii="Arial" w:hAnsi="Arial" w:cs="Arial"/>
          <w:sz w:val="22"/>
          <w:szCs w:val="22"/>
        </w:rPr>
        <w:t>hrozí jejich únik, provádět trvalou kontrolu po dobu práce se ZN. Tam, kde hrozí únik hořlavých plynů, je nutno umístit analyzátor spalitelných plynů, který signalizuje nastavenou koncentraci hořlavých plynů, par a prachů,</w:t>
      </w:r>
    </w:p>
    <w:p w14:paraId="3B277D9E"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14:paraId="750ADBC7"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používané elektrické instalace, určit připojovací místa pro agregát,</w:t>
      </w:r>
    </w:p>
    <w:p w14:paraId="3C9E6923"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prostor pro Práce se ZN musí být vybaven dostatečným počtem vhodných hasicích přístrojů nebo jiných hasebních prostředků (dostatečné množství vody, písku, požární roušky a pod.),</w:t>
      </w:r>
    </w:p>
    <w:p w14:paraId="243449B2" w14:textId="654F2076"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w:t>
      </w:r>
      <w:r w:rsidR="00932EF7">
        <w:rPr>
          <w:rFonts w:ascii="Arial" w:hAnsi="Arial" w:cs="Arial"/>
          <w:sz w:val="22"/>
          <w:szCs w:val="22"/>
        </w:rPr>
        <w:t>pravy po dobu přerušení práce a </w:t>
      </w:r>
      <w:r w:rsidRPr="006212FD">
        <w:rPr>
          <w:rFonts w:ascii="Arial" w:hAnsi="Arial" w:cs="Arial"/>
          <w:sz w:val="22"/>
          <w:szCs w:val="22"/>
        </w:rPr>
        <w:t>při předávání pracoviště</w:t>
      </w:r>
    </w:p>
    <w:p w14:paraId="04FBED50"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14:paraId="4FCBB9A7"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14:paraId="559E2039"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14:paraId="2E46FB68" w14:textId="77777777" w:rsidR="00AB62DD" w:rsidRPr="006212FD" w:rsidRDefault="00AB62DD" w:rsidP="00AB62DD">
      <w:pPr>
        <w:pStyle w:val="Text"/>
        <w:tabs>
          <w:tab w:val="num" w:pos="785"/>
        </w:tabs>
        <w:spacing w:after="0"/>
        <w:rPr>
          <w:rFonts w:ascii="Arial" w:hAnsi="Arial" w:cs="Arial"/>
          <w:sz w:val="22"/>
          <w:szCs w:val="22"/>
        </w:rPr>
      </w:pPr>
    </w:p>
    <w:p w14:paraId="7427904E" w14:textId="77777777" w:rsidR="00AB62DD" w:rsidRPr="006212FD" w:rsidRDefault="00AB62DD"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21" w:name="_Toc8376376"/>
      <w:r w:rsidRPr="006212FD">
        <w:rPr>
          <w:rFonts w:ascii="Arial" w:hAnsi="Arial" w:cs="Arial"/>
          <w:bCs w:val="0"/>
          <w:iCs/>
          <w:sz w:val="22"/>
          <w:szCs w:val="22"/>
        </w:rPr>
        <w:t>Dohled při provádění a po ukončení práce se ZN</w:t>
      </w:r>
      <w:bookmarkEnd w:id="21"/>
    </w:p>
    <w:p w14:paraId="2CD80423" w14:textId="77777777" w:rsidR="00AB62DD" w:rsidRPr="006212FD" w:rsidRDefault="00AB62DD" w:rsidP="00AB62DD">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14:paraId="762379AB" w14:textId="77777777"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14:paraId="49FF95D9" w14:textId="23B7613F"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Úkolem dohledu je včas zjistit vznikající požár nebo</w:t>
      </w:r>
      <w:r w:rsidR="009A77AA">
        <w:rPr>
          <w:rFonts w:ascii="Arial" w:hAnsi="Arial" w:cs="Arial"/>
          <w:sz w:val="22"/>
          <w:szCs w:val="22"/>
        </w:rPr>
        <w:t xml:space="preserve"> situaci, která by mohla mít za </w:t>
      </w:r>
      <w:r w:rsidRPr="006212FD">
        <w:rPr>
          <w:rFonts w:ascii="Arial" w:hAnsi="Arial" w:cs="Arial"/>
          <w:sz w:val="22"/>
          <w:szCs w:val="22"/>
        </w:rPr>
        <w:t xml:space="preserve">následek vznik požáru nebo výbuchu a uhasit vznikající požár. </w:t>
      </w:r>
    </w:p>
    <w:p w14:paraId="6D248211" w14:textId="678EF78E"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Pracovník provádějící dohled při práci se ZN, má právo zastavit práci do doby, kdy</w:t>
      </w:r>
      <w:r w:rsidR="00932EF7">
        <w:rPr>
          <w:rFonts w:ascii="Arial" w:hAnsi="Arial" w:cs="Arial"/>
          <w:sz w:val="22"/>
          <w:szCs w:val="22"/>
        </w:rPr>
        <w:t> </w:t>
      </w:r>
      <w:r w:rsidRPr="006212FD">
        <w:rPr>
          <w:rFonts w:ascii="Arial" w:hAnsi="Arial" w:cs="Arial"/>
          <w:sz w:val="22"/>
          <w:szCs w:val="22"/>
        </w:rPr>
        <w:t>budou vytvořena vhodná preventivní opatření.</w:t>
      </w:r>
    </w:p>
    <w:p w14:paraId="2C9EB705" w14:textId="35A3D38B"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w:t>
      </w:r>
      <w:r w:rsidR="00932EF7">
        <w:rPr>
          <w:rFonts w:ascii="Arial" w:hAnsi="Arial" w:cs="Arial"/>
          <w:sz w:val="22"/>
          <w:szCs w:val="22"/>
        </w:rPr>
        <w:t>ru do vedlejších místností nebo </w:t>
      </w:r>
      <w:r w:rsidRPr="006212FD">
        <w:rPr>
          <w:rFonts w:ascii="Arial" w:hAnsi="Arial" w:cs="Arial"/>
          <w:sz w:val="22"/>
          <w:szCs w:val="22"/>
        </w:rPr>
        <w:t>jiného podlaží.</w:t>
      </w:r>
    </w:p>
    <w:p w14:paraId="5FE00392" w14:textId="77777777"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14:paraId="2FF5E031" w14:textId="77777777" w:rsidR="00AB62DD" w:rsidRPr="006212FD" w:rsidRDefault="00AB62DD" w:rsidP="00AB62DD">
      <w:pPr>
        <w:pStyle w:val="Odstavec"/>
        <w:spacing w:before="0" w:after="0"/>
        <w:ind w:left="360"/>
        <w:rPr>
          <w:rFonts w:ascii="Arial" w:hAnsi="Arial" w:cs="Arial"/>
          <w:sz w:val="22"/>
          <w:szCs w:val="22"/>
        </w:rPr>
      </w:pPr>
    </w:p>
    <w:p w14:paraId="06A67DB6" w14:textId="77777777" w:rsidR="00AB62DD" w:rsidRPr="006212FD" w:rsidRDefault="00AB62DD" w:rsidP="00AB62DD">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14:paraId="3C3174A7" w14:textId="77777777" w:rsidR="00AB62DD" w:rsidRPr="006212FD" w:rsidRDefault="00AB62DD"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Dohled musí být zajištěn nejméně 8 hodin po ukončení práce se ZN. Tento čas může být v odůvodněných případech libovolně prodloužen, ale nikdy nesmí být zkrácen.</w:t>
      </w:r>
    </w:p>
    <w:p w14:paraId="5054F3B9" w14:textId="77777777" w:rsidR="00AB62DD" w:rsidRPr="006212FD" w:rsidRDefault="00AB62DD"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14:paraId="6616DDDE" w14:textId="77777777" w:rsidR="00AB62DD" w:rsidRPr="006212FD" w:rsidRDefault="00AB62DD" w:rsidP="00AB62DD">
      <w:pPr>
        <w:ind w:left="425"/>
        <w:rPr>
          <w:rFonts w:ascii="Arial" w:hAnsi="Arial" w:cs="Arial"/>
          <w:sz w:val="22"/>
          <w:szCs w:val="22"/>
        </w:rPr>
      </w:pPr>
    </w:p>
    <w:p w14:paraId="164A6970"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2" w:name="_Toc215890530"/>
      <w:bookmarkStart w:id="23" w:name="_Toc8376377"/>
      <w:r w:rsidRPr="006212FD">
        <w:rPr>
          <w:rFonts w:ascii="Arial" w:hAnsi="Arial" w:cs="Arial"/>
          <w:bCs w:val="0"/>
          <w:iCs/>
          <w:sz w:val="22"/>
          <w:szCs w:val="22"/>
        </w:rPr>
        <w:t xml:space="preserve">Vystavování příkazu k práci se ZN vykonávané </w:t>
      </w:r>
      <w:bookmarkEnd w:id="22"/>
      <w:r w:rsidRPr="006212FD">
        <w:rPr>
          <w:rFonts w:ascii="Arial" w:hAnsi="Arial" w:cs="Arial"/>
          <w:bCs w:val="0"/>
          <w:iCs/>
          <w:sz w:val="22"/>
          <w:szCs w:val="22"/>
        </w:rPr>
        <w:t>externí firmou</w:t>
      </w:r>
      <w:bookmarkEnd w:id="23"/>
    </w:p>
    <w:p w14:paraId="3FBBB4B8" w14:textId="77777777" w:rsidR="00AB62DD" w:rsidRPr="006212FD" w:rsidRDefault="00AB62DD"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14:paraId="1F10D82E" w14:textId="77777777" w:rsidR="00AB62DD" w:rsidRPr="006212FD" w:rsidRDefault="00AB62DD"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Příkaz vystavuje vedoucí pracovní skupiny nebo zaměstnanec FN Brno, který externí firmu najal.</w:t>
      </w:r>
    </w:p>
    <w:p w14:paraId="64420E50" w14:textId="77777777" w:rsidR="00AB62DD" w:rsidRPr="006212FD" w:rsidRDefault="00AB62DD" w:rsidP="00AB62DD">
      <w:pPr>
        <w:pStyle w:val="Odstavec"/>
        <w:spacing w:before="0" w:after="0"/>
        <w:rPr>
          <w:rFonts w:ascii="Arial" w:hAnsi="Arial" w:cs="Arial"/>
          <w:sz w:val="22"/>
          <w:szCs w:val="22"/>
        </w:rPr>
      </w:pPr>
    </w:p>
    <w:p w14:paraId="552BF657"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r w:rsidRPr="006212FD">
        <w:rPr>
          <w:rFonts w:ascii="Arial" w:hAnsi="Arial" w:cs="Arial"/>
          <w:bCs w:val="0"/>
          <w:iCs/>
          <w:sz w:val="22"/>
          <w:szCs w:val="22"/>
        </w:rPr>
        <w:t>Vystavování příkazu k práci se ZN vykonávané externí firmou (v rámci předaného staveniště dodavateli stavby)</w:t>
      </w:r>
    </w:p>
    <w:p w14:paraId="12965B4C" w14:textId="77777777" w:rsidR="00AB62DD" w:rsidRPr="006212FD" w:rsidRDefault="00AB62DD" w:rsidP="00AB62DD">
      <w:pPr>
        <w:numPr>
          <w:ilvl w:val="0"/>
          <w:numId w:val="42"/>
        </w:numPr>
        <w:suppressAutoHyphens w:val="0"/>
        <w:spacing w:before="0"/>
        <w:jc w:val="left"/>
        <w:rPr>
          <w:rFonts w:ascii="Arial" w:hAnsi="Arial" w:cs="Arial"/>
          <w:sz w:val="22"/>
          <w:szCs w:val="22"/>
        </w:rPr>
      </w:pPr>
      <w:r w:rsidRPr="006212FD">
        <w:rPr>
          <w:rFonts w:ascii="Arial" w:hAnsi="Arial" w:cs="Arial"/>
          <w:sz w:val="22"/>
          <w:szCs w:val="22"/>
        </w:rPr>
        <w:t>Viz kapitola 5.9.</w:t>
      </w:r>
    </w:p>
    <w:p w14:paraId="2D393778" w14:textId="77777777" w:rsidR="00AB62DD" w:rsidRPr="006212FD" w:rsidRDefault="00AB62DD" w:rsidP="00AB62DD">
      <w:pPr>
        <w:numPr>
          <w:ilvl w:val="0"/>
          <w:numId w:val="42"/>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14:paraId="0711CDAA" w14:textId="77777777" w:rsidR="00AB62DD" w:rsidRPr="006212FD" w:rsidRDefault="00AB62DD" w:rsidP="00AB62DD">
      <w:pPr>
        <w:pStyle w:val="Odstavec"/>
        <w:spacing w:before="0" w:after="0"/>
        <w:ind w:left="360"/>
        <w:rPr>
          <w:rFonts w:ascii="Arial" w:hAnsi="Arial" w:cs="Arial"/>
          <w:sz w:val="22"/>
          <w:szCs w:val="22"/>
        </w:rPr>
      </w:pPr>
    </w:p>
    <w:p w14:paraId="510BA8C8"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4" w:name="_Toc19510061"/>
      <w:bookmarkStart w:id="25" w:name="_Toc215890531"/>
      <w:bookmarkStart w:id="26" w:name="_Toc8376378"/>
      <w:r w:rsidRPr="006212FD">
        <w:rPr>
          <w:rFonts w:ascii="Arial" w:hAnsi="Arial" w:cs="Arial"/>
          <w:bCs w:val="0"/>
          <w:iCs/>
          <w:sz w:val="22"/>
          <w:szCs w:val="22"/>
        </w:rPr>
        <w:t>Kontrola opatření</w:t>
      </w:r>
      <w:bookmarkEnd w:id="24"/>
      <w:bookmarkEnd w:id="25"/>
      <w:bookmarkEnd w:id="26"/>
    </w:p>
    <w:p w14:paraId="4756D912" w14:textId="77777777" w:rsidR="00AB62DD" w:rsidRPr="006212FD" w:rsidRDefault="00AB62DD" w:rsidP="00AB62DD">
      <w:pPr>
        <w:numPr>
          <w:ilvl w:val="12"/>
          <w:numId w:val="0"/>
        </w:numPr>
        <w:ind w:left="567"/>
        <w:rPr>
          <w:rFonts w:ascii="Arial" w:hAnsi="Arial" w:cs="Arial"/>
          <w:sz w:val="22"/>
          <w:szCs w:val="22"/>
        </w:rPr>
      </w:pPr>
      <w:r w:rsidRPr="006212FD">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14:paraId="69D26E43" w14:textId="77777777" w:rsidR="00AB62DD" w:rsidRPr="006212FD" w:rsidRDefault="00AB62DD" w:rsidP="00AB62DD">
      <w:pPr>
        <w:numPr>
          <w:ilvl w:val="12"/>
          <w:numId w:val="0"/>
        </w:numPr>
        <w:ind w:left="567"/>
        <w:rPr>
          <w:rFonts w:ascii="Arial" w:hAnsi="Arial" w:cs="Arial"/>
          <w:sz w:val="22"/>
          <w:szCs w:val="22"/>
        </w:rPr>
      </w:pPr>
    </w:p>
    <w:p w14:paraId="48DD01AA"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7" w:name="_Toc19510062"/>
      <w:bookmarkStart w:id="28" w:name="_Toc215890532"/>
      <w:bookmarkStart w:id="29" w:name="_Toc8376379"/>
      <w:r w:rsidRPr="006212FD">
        <w:rPr>
          <w:rFonts w:ascii="Arial" w:hAnsi="Arial" w:cs="Arial"/>
          <w:bCs w:val="0"/>
          <w:iCs/>
          <w:sz w:val="22"/>
          <w:szCs w:val="22"/>
        </w:rPr>
        <w:t>Zastavení práce se ZN</w:t>
      </w:r>
      <w:bookmarkEnd w:id="27"/>
      <w:bookmarkEnd w:id="28"/>
      <w:bookmarkEnd w:id="29"/>
    </w:p>
    <w:p w14:paraId="6195C43A" w14:textId="77777777" w:rsidR="00AB62DD" w:rsidRPr="006212FD" w:rsidRDefault="00AB62DD" w:rsidP="00AB62DD">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14:paraId="4995CD5F" w14:textId="77777777"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14:paraId="12F4895C" w14:textId="77777777"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14:paraId="4A464BB7" w14:textId="77777777"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14:paraId="05D3754A" w14:textId="77777777" w:rsidR="00AB62DD" w:rsidRPr="006212FD" w:rsidRDefault="00AB62DD" w:rsidP="00AB62DD">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14:paraId="1C474824" w14:textId="77777777" w:rsidR="00AB62DD" w:rsidRPr="006212FD" w:rsidRDefault="00AB62DD" w:rsidP="00AB62DD">
      <w:pPr>
        <w:numPr>
          <w:ilvl w:val="12"/>
          <w:numId w:val="0"/>
        </w:numPr>
        <w:ind w:left="425"/>
        <w:rPr>
          <w:rFonts w:ascii="Arial" w:hAnsi="Arial" w:cs="Arial"/>
          <w:sz w:val="22"/>
          <w:szCs w:val="22"/>
        </w:rPr>
      </w:pPr>
    </w:p>
    <w:p w14:paraId="75A73FA7"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30" w:name="_Toc19510064"/>
      <w:bookmarkStart w:id="31" w:name="_Toc215890534"/>
      <w:bookmarkStart w:id="32" w:name="_Toc8376380"/>
      <w:r w:rsidRPr="006212FD">
        <w:rPr>
          <w:rFonts w:ascii="Arial" w:hAnsi="Arial" w:cs="Arial"/>
          <w:bCs w:val="0"/>
          <w:iCs/>
          <w:sz w:val="22"/>
          <w:szCs w:val="22"/>
        </w:rPr>
        <w:t>Skartace příkazu k práci se ZN</w:t>
      </w:r>
      <w:bookmarkEnd w:id="30"/>
      <w:bookmarkEnd w:id="31"/>
      <w:bookmarkEnd w:id="32"/>
    </w:p>
    <w:p w14:paraId="2C41DAD0" w14:textId="77777777" w:rsidR="00AB62DD" w:rsidRPr="006212FD" w:rsidRDefault="00AB62DD" w:rsidP="00AB62DD">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14:paraId="75741BD3" w14:textId="77777777" w:rsidR="00AB62DD" w:rsidRPr="006212FD" w:rsidRDefault="00AB62DD" w:rsidP="00AB62DD">
      <w:pPr>
        <w:numPr>
          <w:ilvl w:val="12"/>
          <w:numId w:val="0"/>
        </w:numPr>
        <w:ind w:firstLine="360"/>
        <w:rPr>
          <w:rFonts w:ascii="Arial" w:hAnsi="Arial" w:cs="Arial"/>
          <w:sz w:val="22"/>
          <w:szCs w:val="22"/>
        </w:rPr>
      </w:pPr>
    </w:p>
    <w:p w14:paraId="025C6BB0" w14:textId="77777777" w:rsidR="00AB62DD" w:rsidRPr="006212FD" w:rsidRDefault="00AB62DD" w:rsidP="00AB62DD">
      <w:pPr>
        <w:pStyle w:val="Nadpis1"/>
        <w:numPr>
          <w:ilvl w:val="0"/>
          <w:numId w:val="41"/>
        </w:numPr>
        <w:suppressAutoHyphens w:val="0"/>
        <w:spacing w:before="0" w:after="0"/>
        <w:ind w:left="0" w:right="0" w:firstLine="0"/>
        <w:jc w:val="left"/>
        <w:rPr>
          <w:rFonts w:ascii="Arial" w:hAnsi="Arial" w:cs="Arial"/>
          <w:sz w:val="22"/>
          <w:szCs w:val="22"/>
        </w:rPr>
      </w:pPr>
      <w:bookmarkStart w:id="33" w:name="_Toc19510067"/>
      <w:bookmarkStart w:id="34" w:name="_Toc215890536"/>
      <w:bookmarkStart w:id="35" w:name="_Toc8376381"/>
      <w:r w:rsidRPr="006212FD">
        <w:rPr>
          <w:rFonts w:ascii="Arial" w:hAnsi="Arial" w:cs="Arial"/>
          <w:sz w:val="22"/>
          <w:szCs w:val="22"/>
        </w:rPr>
        <w:t>Související dokument</w:t>
      </w:r>
      <w:bookmarkEnd w:id="33"/>
      <w:bookmarkEnd w:id="34"/>
      <w:r w:rsidRPr="006212FD">
        <w:rPr>
          <w:rFonts w:ascii="Arial" w:hAnsi="Arial" w:cs="Arial"/>
          <w:sz w:val="22"/>
          <w:szCs w:val="22"/>
        </w:rPr>
        <w:t>y</w:t>
      </w:r>
      <w:bookmarkEnd w:id="35"/>
    </w:p>
    <w:p w14:paraId="2E9BE022"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14:paraId="2CF23DBD"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14:paraId="64374DC8"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14:paraId="38AFCE7E"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MV č. 87/2000 Sb., kterou se stanoví podmínky požární bezpečnosti při svařování platném znění</w:t>
      </w:r>
    </w:p>
    <w:p w14:paraId="4B9193A3"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50/1978 Sb., o odborné způsobilosti v elektrotechnice</w:t>
      </w:r>
    </w:p>
    <w:p w14:paraId="2AD9A238"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14:paraId="7A30F530" w14:textId="77777777" w:rsidR="00AB62DD" w:rsidRPr="006212FD" w:rsidRDefault="00AB62DD" w:rsidP="00AB62DD">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14:paraId="433B3124"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ČSN 05 0601 Bezpečnostní ustanovení pro sváření kovů</w:t>
      </w:r>
    </w:p>
    <w:p w14:paraId="50D911E9"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14:paraId="3290FDB3" w14:textId="77777777" w:rsidR="00AB62DD" w:rsidRPr="006212FD" w:rsidRDefault="00E14EB3" w:rsidP="00AB62DD">
      <w:pPr>
        <w:ind w:left="426"/>
        <w:rPr>
          <w:rFonts w:ascii="Arial" w:hAnsi="Arial" w:cs="Arial"/>
          <w:sz w:val="22"/>
          <w:szCs w:val="22"/>
        </w:rPr>
      </w:pPr>
      <w:r w:rsidRPr="006212FD">
        <w:rPr>
          <w:rFonts w:ascii="Arial" w:hAnsi="Arial" w:cs="Arial"/>
          <w:sz w:val="22"/>
          <w:szCs w:val="22"/>
          <w:u w:val="single"/>
        </w:rPr>
        <w:t>Příloha 1</w:t>
      </w:r>
      <w:r w:rsidRPr="006212FD">
        <w:rPr>
          <w:rFonts w:ascii="Arial" w:hAnsi="Arial" w:cs="Arial"/>
          <w:sz w:val="22"/>
          <w:szCs w:val="22"/>
        </w:rPr>
        <w:t xml:space="preserve"> - Příkaz k provádění práce se zvýšeným nebezpečím požáru</w:t>
      </w:r>
    </w:p>
    <w:p w14:paraId="7F617EA3" w14:textId="77777777" w:rsidR="00F176E8" w:rsidRDefault="00F176E8" w:rsidP="00AB62DD">
      <w:pPr>
        <w:ind w:left="426"/>
        <w:rPr>
          <w:rFonts w:asciiTheme="minorHAnsi" w:hAnsiTheme="minorHAnsi" w:cstheme="minorHAnsi"/>
          <w:sz w:val="22"/>
          <w:szCs w:val="22"/>
        </w:rPr>
        <w:sectPr w:rsidR="00F176E8" w:rsidSect="00F176E8">
          <w:footerReference w:type="default" r:id="rId14"/>
          <w:pgSz w:w="11906" w:h="16838"/>
          <w:pgMar w:top="1417" w:right="1417" w:bottom="1417" w:left="1417" w:header="708" w:footer="708" w:gutter="0"/>
          <w:cols w:space="708"/>
          <w:docGrid w:linePitch="600" w:charSpace="32768"/>
        </w:sectPr>
      </w:pPr>
    </w:p>
    <w:p w14:paraId="5A441F69" w14:textId="77777777" w:rsidR="00BB7A45" w:rsidRDefault="00BB7A45" w:rsidP="004D46D2">
      <w:pPr>
        <w:suppressAutoHyphens w:val="0"/>
        <w:spacing w:before="0"/>
        <w:jc w:val="left"/>
        <w:rPr>
          <w:rFonts w:ascii="Arial" w:hAnsi="Arial" w:cs="Arial"/>
          <w:sz w:val="22"/>
          <w:szCs w:val="22"/>
        </w:rPr>
      </w:pPr>
    </w:p>
    <w:p w14:paraId="0275E414" w14:textId="77777777" w:rsidR="00BB7A45"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68BA652F" wp14:editId="51C8AC64">
            <wp:extent cx="6118484" cy="8658971"/>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5">
                      <a:extLst>
                        <a:ext uri="{28A0092B-C50C-407E-A947-70E740481C1C}">
                          <a14:useLocalDpi xmlns:a14="http://schemas.microsoft.com/office/drawing/2010/main" val="0"/>
                        </a:ext>
                      </a:extLst>
                    </a:blip>
                    <a:stretch>
                      <a:fillRect/>
                    </a:stretch>
                  </pic:blipFill>
                  <pic:spPr>
                    <a:xfrm>
                      <a:off x="0" y="0"/>
                      <a:ext cx="6124886" cy="8668031"/>
                    </a:xfrm>
                    <a:prstGeom prst="rect">
                      <a:avLst/>
                    </a:prstGeom>
                  </pic:spPr>
                </pic:pic>
              </a:graphicData>
            </a:graphic>
          </wp:inline>
        </w:drawing>
      </w:r>
    </w:p>
    <w:p w14:paraId="7FBB7A13" w14:textId="77777777" w:rsidR="004D46D2"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1A8A5CE2" wp14:editId="491A1ACD">
            <wp:extent cx="6155208" cy="8698727"/>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6">
                      <a:extLst>
                        <a:ext uri="{28A0092B-C50C-407E-A947-70E740481C1C}">
                          <a14:useLocalDpi xmlns:a14="http://schemas.microsoft.com/office/drawing/2010/main" val="0"/>
                        </a:ext>
                      </a:extLst>
                    </a:blip>
                    <a:stretch>
                      <a:fillRect/>
                    </a:stretch>
                  </pic:blipFill>
                  <pic:spPr>
                    <a:xfrm>
                      <a:off x="0" y="0"/>
                      <a:ext cx="6162070" cy="8708425"/>
                    </a:xfrm>
                    <a:prstGeom prst="rect">
                      <a:avLst/>
                    </a:prstGeom>
                  </pic:spPr>
                </pic:pic>
              </a:graphicData>
            </a:graphic>
          </wp:inline>
        </w:drawing>
      </w:r>
      <w:r w:rsidR="004D46D2">
        <w:rPr>
          <w:rFonts w:ascii="Arial" w:hAnsi="Arial" w:cs="Arial"/>
          <w:sz w:val="22"/>
          <w:szCs w:val="22"/>
        </w:rPr>
        <w:br w:type="page"/>
      </w:r>
    </w:p>
    <w:p w14:paraId="56472E8D"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93E49">
        <w:rPr>
          <w:rFonts w:ascii="Arial" w:hAnsi="Arial" w:cs="Arial"/>
          <w:b/>
          <w:sz w:val="22"/>
          <w:szCs w:val="22"/>
          <w:u w:val="single"/>
        </w:rPr>
        <w:t>4</w:t>
      </w:r>
    </w:p>
    <w:p w14:paraId="03D1CD8A"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22C6D358" w14:textId="77777777" w:rsidR="004D46D2" w:rsidRPr="009C0A25" w:rsidRDefault="004D46D2" w:rsidP="004D46D2">
      <w:pPr>
        <w:rPr>
          <w:rFonts w:ascii="Arial" w:hAnsi="Arial" w:cs="Arial"/>
          <w:b/>
          <w:sz w:val="22"/>
          <w:szCs w:val="22"/>
        </w:rPr>
      </w:pPr>
    </w:p>
    <w:p w14:paraId="40A690E3" w14:textId="77777777"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51113DF7" w14:textId="77777777" w:rsidR="004D46D2" w:rsidRPr="009C0A25" w:rsidRDefault="004D46D2" w:rsidP="004D46D2">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794"/>
        <w:gridCol w:w="1443"/>
      </w:tblGrid>
      <w:tr w:rsidR="004D46D2" w:rsidRPr="009C0A25" w14:paraId="5B478D80" w14:textId="77777777"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1D82FCF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452FF144" w14:textId="77777777"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14:paraId="3A6F38E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30C527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6AC5BAA9"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3E96CE2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0EE2C0A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E60EF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2FD903E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33779D8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506F132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C0659A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0AAA4D56"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4265A4C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4A3C930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03F779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2DDCD32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0B9E129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14:paraId="3236331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0E27C9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5BD38EE4"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5E1DA45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431B703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453980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75FC431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69A6E7E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00C36B81"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EADE6E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407EC584"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5A6C1DE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3412F05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3FFE5C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6B1E68F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08AEC6F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4447A53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59AAC1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29C9E06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40B3942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603876C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B99EAE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2AD6459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7937796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6729808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13253F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32CCEF9F"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7B11710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5D2F5F8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E342EAE"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72EFA42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6E7A197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6B99EE6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D7025D6"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14:paraId="52688F9B"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105A19B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311FB5E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B5BCC99"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14:paraId="5BC4C1B4"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2647F21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777384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891117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6057D9D2"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254C341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14AE752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3B731D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1600FA7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3E95D23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D66B65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3D12599"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099C1C8D"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4500090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0FE1115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86E2A4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1558DD9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0D3A47C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54C79CD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862DAD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1373738F"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4F24E08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325BBCB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8D914F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0B050871"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5B2194F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1B6CABF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4647AA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1DC2F46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5B27A83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782426A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30E94E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517317C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4764913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4D70B73B" w14:textId="77777777"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1DEC951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181F54F7" w14:textId="77777777"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050B4C85"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1D83340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584F03D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8322A79"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37944E35"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4F89109C"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120BB8C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A5340C5"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16E8B477"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785FE61C"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3B76A53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6BDA1C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13F37109"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7D442CC6"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C98712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1ACD711"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6EC387D5"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5E3EDC5B"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53D5E6E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F394300"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14:paraId="02CC3770"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6F776E78"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1C7E4C3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0093A9C"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14:paraId="0D1A6012"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47E44D8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1C5D95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43DD715"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43710DF4"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633134DC"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2B752E1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E302E1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2964B41F"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175ED09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0018EFA3"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974E34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24409907"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5D3B60C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49FCBE2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1106673"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ADFC8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48BDCFB7"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34D66C9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CD60FD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D3706D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130E67B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2AAE53E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3B29E6FF" w14:textId="77777777" w:rsidR="004D46D2" w:rsidRPr="009C0A25" w:rsidRDefault="004D46D2" w:rsidP="004D46D2">
      <w:pPr>
        <w:spacing w:line="288" w:lineRule="exact"/>
        <w:rPr>
          <w:rFonts w:ascii="Arial" w:hAnsi="Arial" w:cs="Arial"/>
          <w:bCs/>
          <w:iCs/>
          <w:sz w:val="22"/>
          <w:szCs w:val="22"/>
        </w:rPr>
      </w:pPr>
    </w:p>
    <w:p w14:paraId="518F9A47" w14:textId="77777777" w:rsidR="004D46D2" w:rsidRDefault="004D46D2" w:rsidP="004D46D2">
      <w:pPr>
        <w:suppressAutoHyphens w:val="0"/>
        <w:spacing w:before="0"/>
        <w:jc w:val="left"/>
        <w:rPr>
          <w:rFonts w:ascii="Arial" w:hAnsi="Arial" w:cs="Arial"/>
          <w:sz w:val="22"/>
          <w:szCs w:val="22"/>
        </w:rPr>
      </w:pPr>
    </w:p>
    <w:p w14:paraId="0D1E873D" w14:textId="77777777" w:rsidR="004D46D2" w:rsidRDefault="004D46D2" w:rsidP="004D46D2">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14:paraId="6736E2C9" w14:textId="77777777" w:rsidR="00894220" w:rsidRPr="00344223" w:rsidRDefault="00894220" w:rsidP="00894220">
      <w:pPr>
        <w:jc w:val="center"/>
        <w:rPr>
          <w:rFonts w:ascii="Arial" w:hAnsi="Arial" w:cs="Arial"/>
          <w:b/>
          <w:sz w:val="22"/>
          <w:szCs w:val="22"/>
          <w:u w:val="single"/>
        </w:rPr>
      </w:pPr>
      <w:r w:rsidRPr="00344223">
        <w:rPr>
          <w:rFonts w:ascii="Arial" w:hAnsi="Arial" w:cs="Arial"/>
          <w:b/>
          <w:sz w:val="22"/>
          <w:szCs w:val="22"/>
          <w:u w:val="single"/>
        </w:rPr>
        <w:t xml:space="preserve">Příloha č. </w:t>
      </w:r>
      <w:r w:rsidR="00C53305">
        <w:rPr>
          <w:rFonts w:ascii="Arial" w:hAnsi="Arial" w:cs="Arial"/>
          <w:b/>
          <w:sz w:val="22"/>
          <w:szCs w:val="22"/>
          <w:u w:val="single"/>
        </w:rPr>
        <w:t>5</w:t>
      </w:r>
    </w:p>
    <w:p w14:paraId="40BB037B" w14:textId="49AB6589" w:rsidR="00F30775" w:rsidRPr="00F30775" w:rsidRDefault="00F30775" w:rsidP="00F30775">
      <w:pPr>
        <w:jc w:val="center"/>
        <w:rPr>
          <w:rFonts w:asciiTheme="minorHAnsi" w:hAnsiTheme="minorHAnsi" w:cstheme="minorHAnsi"/>
          <w:sz w:val="22"/>
          <w:szCs w:val="22"/>
          <w:u w:val="single"/>
        </w:rPr>
      </w:pPr>
      <w:r w:rsidRPr="00F30775">
        <w:rPr>
          <w:rFonts w:asciiTheme="minorHAnsi" w:hAnsiTheme="minorHAnsi" w:cstheme="minorHAnsi"/>
          <w:b/>
          <w:sz w:val="22"/>
          <w:szCs w:val="22"/>
          <w:u w:val="single"/>
        </w:rPr>
        <w:t>Harmonogram prací</w:t>
      </w:r>
    </w:p>
    <w:p w14:paraId="61816118" w14:textId="77777777" w:rsidR="00F30775" w:rsidRDefault="00F30775" w:rsidP="00F30775">
      <w:pPr>
        <w:jc w:val="center"/>
        <w:rPr>
          <w:rFonts w:cs="Arial"/>
        </w:rPr>
      </w:pPr>
    </w:p>
    <w:p w14:paraId="3B76C6A3" w14:textId="48982955" w:rsidR="00F30775" w:rsidRPr="00995B2C" w:rsidRDefault="00995B2C" w:rsidP="00F30775">
      <w:pPr>
        <w:rPr>
          <w:rFonts w:cs="Arial"/>
        </w:rPr>
      </w:pPr>
      <w:r w:rsidRPr="00995B2C">
        <w:rPr>
          <w:rFonts w:cs="Arial"/>
        </w:rPr>
        <w:t>Viz. časový harmonogram stavebních prací</w:t>
      </w:r>
    </w:p>
    <w:p w14:paraId="3240A131" w14:textId="77777777" w:rsidR="007B6FB7" w:rsidRDefault="007B6FB7" w:rsidP="00F30775">
      <w:pPr>
        <w:jc w:val="center"/>
      </w:pPr>
    </w:p>
    <w:sectPr w:rsidR="007B6FB7"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EB4F" w14:textId="77777777" w:rsidR="001C258A" w:rsidRDefault="001C258A">
      <w:pPr>
        <w:spacing w:before="0"/>
      </w:pPr>
      <w:r>
        <w:separator/>
      </w:r>
    </w:p>
  </w:endnote>
  <w:endnote w:type="continuationSeparator" w:id="0">
    <w:p w14:paraId="06186C07" w14:textId="77777777" w:rsidR="001C258A" w:rsidRDefault="001C25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5F24" w14:textId="4D6DF496" w:rsidR="001C258A" w:rsidRPr="00A82001" w:rsidRDefault="001C258A">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F7116A">
      <w:rPr>
        <w:rStyle w:val="slostrnky"/>
        <w:rFonts w:ascii="Arial" w:hAnsi="Arial" w:cs="Arial"/>
        <w:noProof/>
      </w:rPr>
      <w:t>14</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F7116A">
      <w:rPr>
        <w:rStyle w:val="slostrnky"/>
        <w:rFonts w:ascii="Arial" w:hAnsi="Arial" w:cs="Arial"/>
        <w:noProof/>
      </w:rPr>
      <w:t>30</w:t>
    </w:r>
    <w:r w:rsidRPr="00A82001">
      <w:rPr>
        <w:rStyle w:val="slostrnky"/>
        <w:rFonts w:ascii="Arial" w:hAnsi="Arial" w:cs="Arial"/>
      </w:rPr>
      <w:fldChar w:fldCharType="end"/>
    </w:r>
  </w:p>
  <w:p w14:paraId="0591AEF7" w14:textId="77777777" w:rsidR="001C258A" w:rsidRPr="00A82001" w:rsidRDefault="001C258A">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A70D" w14:textId="190A23E0" w:rsidR="001C258A" w:rsidRPr="00A82001" w:rsidRDefault="001C258A">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F7116A">
      <w:rPr>
        <w:rStyle w:val="slostrnky"/>
        <w:rFonts w:ascii="Arial" w:hAnsi="Arial" w:cs="Arial"/>
        <w:noProof/>
      </w:rPr>
      <w:t>18</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F7116A">
      <w:rPr>
        <w:rStyle w:val="slostrnky"/>
        <w:rFonts w:ascii="Arial" w:hAnsi="Arial" w:cs="Arial"/>
        <w:noProof/>
      </w:rPr>
      <w:t>30</w:t>
    </w:r>
    <w:r w:rsidRPr="00A82001">
      <w:rPr>
        <w:rStyle w:val="slostrnky"/>
        <w:rFonts w:ascii="Arial" w:hAnsi="Arial" w:cs="Arial"/>
      </w:rPr>
      <w:fldChar w:fldCharType="end"/>
    </w:r>
  </w:p>
  <w:p w14:paraId="67CB59E3" w14:textId="77777777" w:rsidR="001C258A" w:rsidRPr="00A82001" w:rsidRDefault="001C258A">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F03B" w14:textId="72517211" w:rsidR="001C258A" w:rsidRDefault="001C258A">
    <w:pPr>
      <w:pStyle w:val="Zpat"/>
      <w:jc w:val="center"/>
    </w:pPr>
    <w:r>
      <w:rPr>
        <w:rStyle w:val="slostrnky"/>
      </w:rPr>
      <w:fldChar w:fldCharType="begin"/>
    </w:r>
    <w:r>
      <w:rPr>
        <w:rStyle w:val="slostrnky"/>
      </w:rPr>
      <w:instrText xml:space="preserve"> PAGE </w:instrText>
    </w:r>
    <w:r>
      <w:rPr>
        <w:rStyle w:val="slostrnky"/>
      </w:rPr>
      <w:fldChar w:fldCharType="separate"/>
    </w:r>
    <w:r w:rsidR="00F7116A">
      <w:rPr>
        <w:rStyle w:val="slostrnky"/>
        <w:noProof/>
      </w:rPr>
      <w:t>28</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F7116A">
      <w:rPr>
        <w:rStyle w:val="slostrnky"/>
        <w:noProof/>
      </w:rPr>
      <w:t>30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96ED" w14:textId="77777777" w:rsidR="001C258A" w:rsidRDefault="001C258A">
      <w:pPr>
        <w:spacing w:before="0"/>
      </w:pPr>
      <w:r>
        <w:separator/>
      </w:r>
    </w:p>
  </w:footnote>
  <w:footnote w:type="continuationSeparator" w:id="0">
    <w:p w14:paraId="7BECEB0E" w14:textId="77777777" w:rsidR="001C258A" w:rsidRDefault="001C258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15:restartNumberingAfterBreak="0">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15:restartNumberingAfterBreak="0">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1DCE1FC2"/>
    <w:multiLevelType w:val="singleLevel"/>
    <w:tmpl w:val="FFFFFFFF"/>
    <w:lvl w:ilvl="0">
      <w:numFmt w:val="decimal"/>
      <w:pStyle w:val="Nadpis5"/>
      <w:lvlText w:val="%1"/>
      <w:legacy w:legacy="1" w:legacySpace="0" w:legacyIndent="0"/>
      <w:lvlJc w:val="left"/>
    </w:lvl>
  </w:abstractNum>
  <w:abstractNum w:abstractNumId="3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7"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6407898"/>
    <w:multiLevelType w:val="hybridMultilevel"/>
    <w:tmpl w:val="414A4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51"/>
  </w:num>
  <w:num w:numId="24">
    <w:abstractNumId w:val="30"/>
  </w:num>
  <w:num w:numId="25">
    <w:abstractNumId w:val="27"/>
  </w:num>
  <w:num w:numId="26">
    <w:abstractNumId w:val="49"/>
  </w:num>
  <w:num w:numId="27">
    <w:abstractNumId w:val="48"/>
  </w:num>
  <w:num w:numId="28">
    <w:abstractNumId w:val="44"/>
  </w:num>
  <w:num w:numId="29">
    <w:abstractNumId w:val="39"/>
  </w:num>
  <w:num w:numId="30">
    <w:abstractNumId w:val="37"/>
  </w:num>
  <w:num w:numId="31">
    <w:abstractNumId w:val="36"/>
  </w:num>
  <w:num w:numId="32">
    <w:abstractNumId w:val="28"/>
  </w:num>
  <w:num w:numId="33">
    <w:abstractNumId w:val="25"/>
  </w:num>
  <w:num w:numId="34">
    <w:abstractNumId w:val="34"/>
  </w:num>
  <w:num w:numId="35">
    <w:abstractNumId w:val="38"/>
  </w:num>
  <w:num w:numId="36">
    <w:abstractNumId w:val="45"/>
  </w:num>
  <w:num w:numId="37">
    <w:abstractNumId w:val="35"/>
  </w:num>
  <w:num w:numId="38">
    <w:abstractNumId w:val="50"/>
  </w:num>
  <w:num w:numId="39">
    <w:abstractNumId w:val="29"/>
  </w:num>
  <w:num w:numId="40">
    <w:abstractNumId w:val="31"/>
  </w:num>
  <w:num w:numId="41">
    <w:abstractNumId w:val="40"/>
  </w:num>
  <w:num w:numId="42">
    <w:abstractNumId w:val="33"/>
  </w:num>
  <w:num w:numId="4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2"/>
  </w:num>
  <w:num w:numId="46">
    <w:abstractNumId w:val="26"/>
  </w:num>
  <w:num w:numId="47">
    <w:abstractNumId w:val="43"/>
  </w:num>
  <w:num w:numId="48">
    <w:abstractNumId w:val="41"/>
  </w:num>
  <w:num w:numId="49">
    <w:abstractNumId w:val="46"/>
  </w:num>
  <w:num w:numId="50">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648C9"/>
    <w:rsid w:val="000967DD"/>
    <w:rsid w:val="000B1E97"/>
    <w:rsid w:val="000B2132"/>
    <w:rsid w:val="000B5C7C"/>
    <w:rsid w:val="000D58E0"/>
    <w:rsid w:val="000E2586"/>
    <w:rsid w:val="000E5426"/>
    <w:rsid w:val="000F6765"/>
    <w:rsid w:val="001041B3"/>
    <w:rsid w:val="001175F1"/>
    <w:rsid w:val="001543F5"/>
    <w:rsid w:val="0015556A"/>
    <w:rsid w:val="00185DDF"/>
    <w:rsid w:val="001A1820"/>
    <w:rsid w:val="001A41E6"/>
    <w:rsid w:val="001C258A"/>
    <w:rsid w:val="002153E8"/>
    <w:rsid w:val="0023200E"/>
    <w:rsid w:val="00234D13"/>
    <w:rsid w:val="002526A9"/>
    <w:rsid w:val="00253ADD"/>
    <w:rsid w:val="00254D8E"/>
    <w:rsid w:val="00263001"/>
    <w:rsid w:val="00267802"/>
    <w:rsid w:val="00271317"/>
    <w:rsid w:val="00293E49"/>
    <w:rsid w:val="002A2EF0"/>
    <w:rsid w:val="002A4C4D"/>
    <w:rsid w:val="002B4035"/>
    <w:rsid w:val="002C0ECE"/>
    <w:rsid w:val="002D7B78"/>
    <w:rsid w:val="002E0ADE"/>
    <w:rsid w:val="002F5101"/>
    <w:rsid w:val="00300850"/>
    <w:rsid w:val="003575F4"/>
    <w:rsid w:val="00366671"/>
    <w:rsid w:val="003728EA"/>
    <w:rsid w:val="00391075"/>
    <w:rsid w:val="00393EEA"/>
    <w:rsid w:val="003C1D2A"/>
    <w:rsid w:val="003C5B51"/>
    <w:rsid w:val="003C61EE"/>
    <w:rsid w:val="003D5721"/>
    <w:rsid w:val="003E1393"/>
    <w:rsid w:val="003E36A4"/>
    <w:rsid w:val="00404985"/>
    <w:rsid w:val="00407AA5"/>
    <w:rsid w:val="00407CB5"/>
    <w:rsid w:val="00424730"/>
    <w:rsid w:val="004457EA"/>
    <w:rsid w:val="0045143D"/>
    <w:rsid w:val="004743CB"/>
    <w:rsid w:val="004B119F"/>
    <w:rsid w:val="004C1088"/>
    <w:rsid w:val="004C35F7"/>
    <w:rsid w:val="004D46D2"/>
    <w:rsid w:val="00500AF6"/>
    <w:rsid w:val="00502F89"/>
    <w:rsid w:val="0051400B"/>
    <w:rsid w:val="0052307C"/>
    <w:rsid w:val="005267F7"/>
    <w:rsid w:val="00527108"/>
    <w:rsid w:val="005371DE"/>
    <w:rsid w:val="00554521"/>
    <w:rsid w:val="005608E9"/>
    <w:rsid w:val="00592AB9"/>
    <w:rsid w:val="005A6444"/>
    <w:rsid w:val="005C2C07"/>
    <w:rsid w:val="005D0337"/>
    <w:rsid w:val="005D49C5"/>
    <w:rsid w:val="005F24BD"/>
    <w:rsid w:val="00600F49"/>
    <w:rsid w:val="00604460"/>
    <w:rsid w:val="00607109"/>
    <w:rsid w:val="00620136"/>
    <w:rsid w:val="006212FD"/>
    <w:rsid w:val="0065285E"/>
    <w:rsid w:val="00667B04"/>
    <w:rsid w:val="006771B3"/>
    <w:rsid w:val="006B5E77"/>
    <w:rsid w:val="006D1540"/>
    <w:rsid w:val="006D2806"/>
    <w:rsid w:val="006E4425"/>
    <w:rsid w:val="006E7B01"/>
    <w:rsid w:val="00724F25"/>
    <w:rsid w:val="007442BB"/>
    <w:rsid w:val="00763258"/>
    <w:rsid w:val="007762A8"/>
    <w:rsid w:val="00783D85"/>
    <w:rsid w:val="007970CA"/>
    <w:rsid w:val="007B6FB7"/>
    <w:rsid w:val="007F0266"/>
    <w:rsid w:val="007F587A"/>
    <w:rsid w:val="00802FF1"/>
    <w:rsid w:val="00814BDD"/>
    <w:rsid w:val="0084293E"/>
    <w:rsid w:val="00894220"/>
    <w:rsid w:val="00894B88"/>
    <w:rsid w:val="008D6753"/>
    <w:rsid w:val="008D7AD0"/>
    <w:rsid w:val="008F3833"/>
    <w:rsid w:val="008F7560"/>
    <w:rsid w:val="00922FA1"/>
    <w:rsid w:val="00932EF7"/>
    <w:rsid w:val="00955F5E"/>
    <w:rsid w:val="00956A8D"/>
    <w:rsid w:val="00966AAD"/>
    <w:rsid w:val="0096707D"/>
    <w:rsid w:val="0099361B"/>
    <w:rsid w:val="00995B2C"/>
    <w:rsid w:val="009A77AA"/>
    <w:rsid w:val="009C59A3"/>
    <w:rsid w:val="009D1DD4"/>
    <w:rsid w:val="009D5A92"/>
    <w:rsid w:val="009D762D"/>
    <w:rsid w:val="00A02FA4"/>
    <w:rsid w:val="00A1108F"/>
    <w:rsid w:val="00A17C1E"/>
    <w:rsid w:val="00A21B12"/>
    <w:rsid w:val="00A412C0"/>
    <w:rsid w:val="00A44AA4"/>
    <w:rsid w:val="00A46DE7"/>
    <w:rsid w:val="00A9097B"/>
    <w:rsid w:val="00A911EE"/>
    <w:rsid w:val="00A92859"/>
    <w:rsid w:val="00A95ACB"/>
    <w:rsid w:val="00A96AA4"/>
    <w:rsid w:val="00AB62DD"/>
    <w:rsid w:val="00AC367A"/>
    <w:rsid w:val="00AC7FD4"/>
    <w:rsid w:val="00B060CD"/>
    <w:rsid w:val="00B30EC5"/>
    <w:rsid w:val="00B379ED"/>
    <w:rsid w:val="00B47786"/>
    <w:rsid w:val="00B50ED9"/>
    <w:rsid w:val="00B62900"/>
    <w:rsid w:val="00B735AA"/>
    <w:rsid w:val="00B768D9"/>
    <w:rsid w:val="00B91153"/>
    <w:rsid w:val="00B952E1"/>
    <w:rsid w:val="00BB7A45"/>
    <w:rsid w:val="00BD4C32"/>
    <w:rsid w:val="00C023E1"/>
    <w:rsid w:val="00C46611"/>
    <w:rsid w:val="00C53305"/>
    <w:rsid w:val="00C545AC"/>
    <w:rsid w:val="00C74D2E"/>
    <w:rsid w:val="00C96FE0"/>
    <w:rsid w:val="00CA712D"/>
    <w:rsid w:val="00CC1342"/>
    <w:rsid w:val="00DA526F"/>
    <w:rsid w:val="00DB2515"/>
    <w:rsid w:val="00DC2CC8"/>
    <w:rsid w:val="00DD5AB9"/>
    <w:rsid w:val="00DE7754"/>
    <w:rsid w:val="00DF09AA"/>
    <w:rsid w:val="00E14EB3"/>
    <w:rsid w:val="00E17698"/>
    <w:rsid w:val="00E444AA"/>
    <w:rsid w:val="00EA147C"/>
    <w:rsid w:val="00EB3872"/>
    <w:rsid w:val="00ED0278"/>
    <w:rsid w:val="00EE60E4"/>
    <w:rsid w:val="00EF0510"/>
    <w:rsid w:val="00F052F5"/>
    <w:rsid w:val="00F065B4"/>
    <w:rsid w:val="00F109BB"/>
    <w:rsid w:val="00F16673"/>
    <w:rsid w:val="00F176E8"/>
    <w:rsid w:val="00F30775"/>
    <w:rsid w:val="00F4527E"/>
    <w:rsid w:val="00F66D86"/>
    <w:rsid w:val="00F7116A"/>
    <w:rsid w:val="00F74A29"/>
    <w:rsid w:val="00F758AB"/>
    <w:rsid w:val="00FA199A"/>
    <w:rsid w:val="00FD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B20323D"/>
  <w15:docId w15:val="{DEC181AC-F78F-4518-BBCA-60DD59E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40"/>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C92A-9B20-484D-9D2F-99F1BB35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7979</Words>
  <Characters>47081</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54951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Glajch Jaromír</cp:lastModifiedBy>
  <cp:revision>2</cp:revision>
  <cp:lastPrinted>2016-06-15T13:30:00Z</cp:lastPrinted>
  <dcterms:created xsi:type="dcterms:W3CDTF">2021-09-10T06:33:00Z</dcterms:created>
  <dcterms:modified xsi:type="dcterms:W3CDTF">2021-09-10T06:33:00Z</dcterms:modified>
</cp:coreProperties>
</file>