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169A2D09" w:rsidR="009D2F76" w:rsidRPr="00473AA4" w:rsidRDefault="00DD6774" w:rsidP="009D2F76">
      <w:pPr>
        <w:spacing w:after="60" w:line="240" w:lineRule="auto"/>
        <w:rPr>
          <w:rFonts w:ascii="Arial" w:hAnsi="Arial" w:cs="Arial"/>
          <w:b/>
          <w:sz w:val="23"/>
          <w:szCs w:val="23"/>
        </w:rPr>
      </w:pPr>
      <w:r>
        <w:rPr>
          <w:rFonts w:ascii="Arial" w:hAnsi="Arial" w:cs="Arial"/>
          <w:b/>
          <w:sz w:val="23"/>
          <w:szCs w:val="23"/>
        </w:rPr>
        <w:t>HOSPIMED, spol. s r. o.</w:t>
      </w:r>
    </w:p>
    <w:p w14:paraId="26DF0292" w14:textId="3CF36217"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DD6774">
        <w:rPr>
          <w:rFonts w:ascii="Arial" w:hAnsi="Arial" w:cs="Arial"/>
          <w:sz w:val="23"/>
          <w:szCs w:val="23"/>
        </w:rPr>
        <w:t>00676853</w:t>
      </w:r>
    </w:p>
    <w:p w14:paraId="5472685D" w14:textId="6E84B35A"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DD6774">
        <w:rPr>
          <w:rStyle w:val="platne1"/>
          <w:rFonts w:ascii="Arial" w:hAnsi="Arial" w:cs="Arial"/>
          <w:sz w:val="23"/>
          <w:szCs w:val="23"/>
        </w:rPr>
        <w:t>CZ00676853</w:t>
      </w:r>
    </w:p>
    <w:p w14:paraId="441AA302" w14:textId="716AE596"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DD6774">
        <w:rPr>
          <w:rStyle w:val="platne1"/>
          <w:rFonts w:ascii="Arial" w:hAnsi="Arial" w:cs="Arial"/>
          <w:sz w:val="23"/>
          <w:szCs w:val="23"/>
        </w:rPr>
        <w:t>Malešická 2251/51, 130 00 Praha 3</w:t>
      </w:r>
    </w:p>
    <w:p w14:paraId="4CEC5ACB" w14:textId="2746DAB7"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DD6774">
        <w:rPr>
          <w:rStyle w:val="platne1"/>
          <w:rFonts w:ascii="Arial" w:hAnsi="Arial" w:cs="Arial"/>
          <w:sz w:val="23"/>
          <w:szCs w:val="23"/>
        </w:rPr>
        <w:t>městským</w:t>
      </w:r>
      <w:r>
        <w:rPr>
          <w:rStyle w:val="platne1"/>
          <w:rFonts w:ascii="Arial" w:hAnsi="Arial" w:cs="Arial"/>
          <w:sz w:val="23"/>
          <w:szCs w:val="23"/>
        </w:rPr>
        <w:t xml:space="preserve"> </w:t>
      </w:r>
      <w:r w:rsidRPr="00A67AE8">
        <w:rPr>
          <w:rStyle w:val="platne1"/>
          <w:rFonts w:ascii="Arial" w:hAnsi="Arial" w:cs="Arial"/>
          <w:sz w:val="23"/>
          <w:szCs w:val="23"/>
        </w:rPr>
        <w:t>soudem v </w:t>
      </w:r>
      <w:r w:rsidR="00DD6774">
        <w:rPr>
          <w:rStyle w:val="platne1"/>
          <w:rFonts w:ascii="Arial" w:hAnsi="Arial" w:cs="Arial"/>
          <w:sz w:val="23"/>
          <w:szCs w:val="23"/>
        </w:rPr>
        <w:t>Praze</w:t>
      </w:r>
      <w:r w:rsidRPr="00A67AE8">
        <w:rPr>
          <w:rStyle w:val="platne1"/>
          <w:rFonts w:ascii="Arial" w:hAnsi="Arial" w:cs="Arial"/>
          <w:sz w:val="23"/>
          <w:szCs w:val="23"/>
        </w:rPr>
        <w:t>, oddíl</w:t>
      </w:r>
      <w:r>
        <w:rPr>
          <w:rStyle w:val="platne1"/>
          <w:rFonts w:ascii="Arial" w:hAnsi="Arial" w:cs="Arial"/>
          <w:sz w:val="23"/>
          <w:szCs w:val="23"/>
        </w:rPr>
        <w:t xml:space="preserve"> </w:t>
      </w:r>
      <w:r w:rsidR="00DD6774">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DD6774">
        <w:rPr>
          <w:rStyle w:val="platne1"/>
          <w:rFonts w:ascii="Arial" w:hAnsi="Arial" w:cs="Arial"/>
          <w:sz w:val="23"/>
          <w:szCs w:val="23"/>
        </w:rPr>
        <w:t>480</w:t>
      </w:r>
    </w:p>
    <w:p w14:paraId="2263FA23" w14:textId="25A5A1F1"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6758AE">
        <w:rPr>
          <w:rStyle w:val="platne1"/>
          <w:rFonts w:ascii="Arial" w:hAnsi="Arial" w:cs="Arial"/>
          <w:sz w:val="23"/>
          <w:szCs w:val="23"/>
        </w:rPr>
        <w:t>XXXX</w:t>
      </w:r>
    </w:p>
    <w:p w14:paraId="707FC2C4" w14:textId="5644793B" w:rsidR="009D2F76" w:rsidRDefault="009D2F76" w:rsidP="009D2F76">
      <w:pPr>
        <w:spacing w:after="60" w:line="240" w:lineRule="auto"/>
        <w:rPr>
          <w:rStyle w:val="platne1"/>
          <w:rFonts w:ascii="Arial" w:hAnsi="Arial" w:cs="Arial"/>
        </w:rPr>
      </w:pPr>
      <w:r>
        <w:rPr>
          <w:rStyle w:val="platne1"/>
          <w:rFonts w:ascii="Arial" w:hAnsi="Arial" w:cs="Arial"/>
        </w:rPr>
        <w:t xml:space="preserve">bankovní spojení: </w:t>
      </w:r>
      <w:r w:rsidR="006758AE">
        <w:rPr>
          <w:rStyle w:val="platne1"/>
          <w:rFonts w:ascii="Arial" w:hAnsi="Arial" w:cs="Arial"/>
        </w:rPr>
        <w:t>XXXX</w:t>
      </w:r>
    </w:p>
    <w:p w14:paraId="705FBFED" w14:textId="15F90E88"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6758AE">
        <w:rPr>
          <w:rStyle w:val="platne1"/>
          <w:rFonts w:ascii="Arial" w:hAnsi="Arial" w:cs="Arial"/>
        </w:rPr>
        <w:t>XXXX</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CAB21CC"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6758AE">
        <w:rPr>
          <w:rFonts w:ascii="Arial" w:hAnsi="Arial" w:cs="Arial"/>
          <w:sz w:val="23"/>
          <w:szCs w:val="23"/>
        </w:rPr>
        <w:t>XXXX</w:t>
      </w:r>
    </w:p>
    <w:p w14:paraId="338DC441" w14:textId="66008315" w:rsidR="00473C42" w:rsidRPr="005524D0" w:rsidRDefault="00473C42" w:rsidP="00473C42">
      <w:pPr>
        <w:rPr>
          <w:rFonts w:ascii="Arial" w:hAnsi="Arial" w:cs="Arial"/>
          <w:sz w:val="23"/>
          <w:szCs w:val="23"/>
        </w:rPr>
      </w:pPr>
      <w:r w:rsidRPr="005524D0">
        <w:rPr>
          <w:rFonts w:ascii="Arial" w:hAnsi="Arial" w:cs="Arial"/>
          <w:sz w:val="23"/>
          <w:szCs w:val="23"/>
        </w:rPr>
        <w:t xml:space="preserve">bankovní spojení: </w:t>
      </w:r>
      <w:r w:rsidR="006758AE">
        <w:rPr>
          <w:rFonts w:ascii="Arial" w:hAnsi="Arial" w:cs="Arial"/>
          <w:sz w:val="23"/>
          <w:szCs w:val="23"/>
        </w:rPr>
        <w:t>XXXX</w:t>
      </w:r>
    </w:p>
    <w:p w14:paraId="60AEC18F" w14:textId="62910224"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 xml:space="preserve">číslo bankovního účtu: </w:t>
      </w:r>
      <w:r w:rsidR="006758AE">
        <w:rPr>
          <w:rFonts w:ascii="Arial" w:hAnsi="Arial" w:cs="Arial"/>
          <w:sz w:val="23"/>
          <w:szCs w:val="23"/>
        </w:rPr>
        <w:t>XXXX</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580C3B8E" w:rsidR="004E1BB9" w:rsidRDefault="004E1BB9" w:rsidP="007C7279">
      <w:pPr>
        <w:spacing w:after="60" w:line="240" w:lineRule="auto"/>
        <w:rPr>
          <w:rStyle w:val="platne1"/>
          <w:rFonts w:ascii="Arial" w:hAnsi="Arial" w:cs="Arial"/>
          <w:sz w:val="23"/>
          <w:szCs w:val="23"/>
        </w:rPr>
      </w:pPr>
    </w:p>
    <w:p w14:paraId="68558C87" w14:textId="77777777" w:rsidR="00F76395" w:rsidRDefault="00F76395"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F04A1F5"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00B073A3">
        <w:rPr>
          <w:rFonts w:ascii="Arial" w:hAnsi="Arial" w:cs="Arial"/>
          <w:sz w:val="23"/>
          <w:szCs w:val="23"/>
          <w:lang w:val="cs-CZ"/>
        </w:rPr>
        <w:t>1 ks</w:t>
      </w:r>
      <w:r w:rsidRPr="008D17FE">
        <w:rPr>
          <w:rFonts w:ascii="Arial" w:hAnsi="Arial" w:cs="Arial"/>
          <w:sz w:val="23"/>
          <w:szCs w:val="23"/>
        </w:rPr>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867F840" w:rsidR="008D17FE" w:rsidRDefault="008D17FE" w:rsidP="008D17FE">
      <w:pPr>
        <w:pStyle w:val="Zkladntext3"/>
        <w:ind w:left="709"/>
        <w:rPr>
          <w:rFonts w:ascii="Arial" w:hAnsi="Arial" w:cs="Arial"/>
          <w:sz w:val="23"/>
          <w:szCs w:val="23"/>
        </w:rPr>
      </w:pPr>
    </w:p>
    <w:p w14:paraId="47ABAB55" w14:textId="77777777" w:rsidR="00F76395" w:rsidRPr="008D17FE" w:rsidRDefault="00F76395"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1C29BFF5"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B073A3">
        <w:rPr>
          <w:rFonts w:ascii="Arial" w:hAnsi="Arial" w:cs="Arial"/>
          <w:b/>
          <w:sz w:val="23"/>
          <w:szCs w:val="23"/>
          <w:lang w:val="cs-CZ"/>
        </w:rPr>
        <w:t>2 ks elektrokoagulace,</w:t>
      </w:r>
      <w:r w:rsidR="00DD6774">
        <w:rPr>
          <w:rFonts w:ascii="Arial" w:hAnsi="Arial" w:cs="Arial"/>
          <w:b/>
          <w:sz w:val="23"/>
          <w:szCs w:val="23"/>
          <w:lang w:val="cs-CZ"/>
        </w:rPr>
        <w:t xml:space="preserve"> VIO 3 a VIO 300 S, </w:t>
      </w:r>
      <w:r w:rsidRPr="008D17FE">
        <w:rPr>
          <w:rFonts w:ascii="Arial" w:hAnsi="Arial" w:cs="Arial"/>
          <w:sz w:val="23"/>
          <w:szCs w:val="23"/>
        </w:rPr>
        <w:t xml:space="preserve">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5655F12F"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w:t>
      </w:r>
      <w:r w:rsidR="00BC57E5">
        <w:rPr>
          <w:rFonts w:ascii="Arial" w:hAnsi="Arial" w:cs="Arial"/>
          <w:sz w:val="23"/>
          <w:szCs w:val="23"/>
          <w:lang w:val="cs-CZ"/>
        </w:rPr>
        <w:t>., o technických požadavcích na </w:t>
      </w:r>
      <w:r w:rsidRPr="002F4EDA">
        <w:rPr>
          <w:rFonts w:ascii="Arial" w:hAnsi="Arial" w:cs="Arial"/>
          <w:sz w:val="23"/>
          <w:szCs w:val="23"/>
          <w:lang w:val="cs-CZ"/>
        </w:rPr>
        <w:t>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30985376" w:rsidR="00B9193B" w:rsidRDefault="00B9193B" w:rsidP="00B9193B">
      <w:pPr>
        <w:pStyle w:val="Zkladntext3"/>
        <w:ind w:left="993"/>
        <w:rPr>
          <w:rFonts w:ascii="Arial" w:hAnsi="Arial" w:cs="Arial"/>
          <w:sz w:val="23"/>
          <w:szCs w:val="23"/>
        </w:rPr>
      </w:pPr>
    </w:p>
    <w:p w14:paraId="5EC6A3DE" w14:textId="77777777" w:rsidR="00F76395" w:rsidRPr="008D17FE" w:rsidRDefault="00F76395"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4ECD6DDB"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BC57E5">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6B16F9E0" w14:textId="7CF2A7A1" w:rsidR="00B073A3" w:rsidRPr="00B073A3" w:rsidRDefault="003F7B02" w:rsidP="00B073A3">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p>
    <w:p w14:paraId="26E5A55F" w14:textId="77777777" w:rsidR="00B073A3" w:rsidRPr="00B073A3" w:rsidRDefault="00B073A3" w:rsidP="00B073A3">
      <w:pPr>
        <w:pStyle w:val="Zkladntext3"/>
        <w:numPr>
          <w:ilvl w:val="0"/>
          <w:numId w:val="18"/>
        </w:numPr>
        <w:tabs>
          <w:tab w:val="left" w:pos="709"/>
        </w:tabs>
        <w:rPr>
          <w:rFonts w:ascii="Arial" w:hAnsi="Arial" w:cs="Arial"/>
          <w:sz w:val="23"/>
          <w:szCs w:val="23"/>
        </w:rPr>
      </w:pPr>
      <w:r>
        <w:rPr>
          <w:rFonts w:ascii="Arial" w:hAnsi="Arial" w:cs="Arial"/>
          <w:sz w:val="23"/>
          <w:szCs w:val="23"/>
          <w:lang w:val="cs-CZ"/>
        </w:rPr>
        <w:t>1 ks – Urologická klinika</w:t>
      </w:r>
    </w:p>
    <w:p w14:paraId="46AFC85C" w14:textId="29BB83FB" w:rsidR="00B073A3" w:rsidRPr="00B073A3" w:rsidRDefault="00B073A3" w:rsidP="00B073A3">
      <w:pPr>
        <w:pStyle w:val="Zkladntext3"/>
        <w:numPr>
          <w:ilvl w:val="0"/>
          <w:numId w:val="18"/>
        </w:numPr>
        <w:tabs>
          <w:tab w:val="left" w:pos="709"/>
        </w:tabs>
        <w:rPr>
          <w:rFonts w:ascii="Arial" w:hAnsi="Arial" w:cs="Arial"/>
          <w:sz w:val="23"/>
          <w:szCs w:val="23"/>
        </w:rPr>
      </w:pPr>
      <w:r>
        <w:rPr>
          <w:rFonts w:ascii="Arial" w:hAnsi="Arial" w:cs="Arial"/>
          <w:sz w:val="23"/>
          <w:szCs w:val="23"/>
          <w:lang w:val="cs-CZ"/>
        </w:rPr>
        <w:t xml:space="preserve">1 ks – </w:t>
      </w:r>
      <w:r w:rsidR="00BA2A93" w:rsidRPr="00BA2A93">
        <w:rPr>
          <w:rFonts w:ascii="Arial" w:hAnsi="Arial" w:cs="Arial"/>
          <w:sz w:val="23"/>
          <w:szCs w:val="23"/>
          <w:lang w:val="cs-CZ"/>
        </w:rPr>
        <w:t xml:space="preserve">Klinika </w:t>
      </w:r>
      <w:r w:rsidR="008D27C9">
        <w:rPr>
          <w:rFonts w:ascii="Arial" w:hAnsi="Arial" w:cs="Arial"/>
          <w:sz w:val="23"/>
          <w:szCs w:val="23"/>
          <w:lang w:val="cs-CZ"/>
        </w:rPr>
        <w:t>úrazové chirurgie</w:t>
      </w:r>
    </w:p>
    <w:p w14:paraId="26E02A19" w14:textId="442BBC22" w:rsidR="00BE2371" w:rsidRPr="00183DEA" w:rsidRDefault="00B02DCA" w:rsidP="00B073A3">
      <w:pPr>
        <w:pStyle w:val="Zkladntext3"/>
        <w:tabs>
          <w:tab w:val="left" w:pos="709"/>
        </w:tabs>
        <w:ind w:left="927"/>
        <w:rPr>
          <w:rFonts w:ascii="Arial" w:hAnsi="Arial" w:cs="Arial"/>
          <w:sz w:val="23"/>
          <w:szCs w:val="23"/>
        </w:rPr>
      </w:pPr>
      <w:r w:rsidRPr="00B02DCA">
        <w:rPr>
          <w:rFonts w:ascii="Arial" w:hAnsi="Arial" w:cs="Arial"/>
          <w:sz w:val="23"/>
          <w:szCs w:val="23"/>
          <w:lang w:val="cs-CZ"/>
        </w:rPr>
        <w:t>Fakultní nemocnice Brno,</w:t>
      </w:r>
      <w:r w:rsidR="002D7B66">
        <w:rPr>
          <w:rFonts w:ascii="Arial" w:hAnsi="Arial" w:cs="Arial"/>
          <w:sz w:val="23"/>
          <w:szCs w:val="23"/>
          <w:lang w:val="cs-CZ"/>
        </w:rPr>
        <w:t xml:space="preserve"> </w:t>
      </w:r>
      <w:r w:rsidR="0096281F" w:rsidRPr="00B073A3">
        <w:rPr>
          <w:rFonts w:ascii="Arial" w:hAnsi="Arial" w:cs="Arial"/>
          <w:sz w:val="23"/>
          <w:szCs w:val="23"/>
          <w:lang w:val="cs-CZ"/>
        </w:rPr>
        <w:t>Pracoviště</w:t>
      </w:r>
      <w:r w:rsidR="002D7B66" w:rsidRPr="00B073A3">
        <w:rPr>
          <w:rFonts w:ascii="Arial" w:hAnsi="Arial" w:cs="Arial"/>
          <w:sz w:val="23"/>
          <w:szCs w:val="23"/>
          <w:lang w:val="cs-CZ"/>
        </w:rPr>
        <w:t xml:space="preserve"> Bohunice a porod</w:t>
      </w:r>
      <w:r w:rsidR="00BC57E5">
        <w:rPr>
          <w:rFonts w:ascii="Arial" w:hAnsi="Arial" w:cs="Arial"/>
          <w:sz w:val="23"/>
          <w:szCs w:val="23"/>
          <w:lang w:val="cs-CZ"/>
        </w:rPr>
        <w:t>nice / Jihlavská 20, 625 </w:t>
      </w:r>
      <w:r w:rsidR="0096281F" w:rsidRPr="00B073A3">
        <w:rPr>
          <w:rFonts w:ascii="Arial" w:hAnsi="Arial" w:cs="Arial"/>
          <w:sz w:val="23"/>
          <w:szCs w:val="23"/>
          <w:lang w:val="cs-CZ"/>
        </w:rPr>
        <w:t>00 Brno</w:t>
      </w:r>
      <w:r w:rsidR="0096281F">
        <w:rPr>
          <w:rFonts w:ascii="Arial" w:hAnsi="Arial" w:cs="Arial"/>
          <w:sz w:val="23"/>
          <w:szCs w:val="23"/>
          <w:lang w:val="cs-CZ"/>
        </w:rPr>
        <w:t xml:space="preserve"> </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255BFF51" w14:textId="77777777" w:rsidR="00BC57E5" w:rsidRDefault="00BC57E5">
      <w:pPr>
        <w:spacing w:after="0" w:line="240" w:lineRule="auto"/>
        <w:rPr>
          <w:rFonts w:ascii="Arial" w:eastAsia="Times New Roman" w:hAnsi="Arial" w:cs="Arial"/>
          <w:sz w:val="23"/>
          <w:szCs w:val="23"/>
          <w:lang w:val="x-none" w:eastAsia="cs-CZ"/>
        </w:rPr>
      </w:pPr>
      <w:r>
        <w:rPr>
          <w:rFonts w:ascii="Arial" w:hAnsi="Arial" w:cs="Arial"/>
          <w:sz w:val="23"/>
          <w:szCs w:val="23"/>
        </w:rPr>
        <w:br w:type="page"/>
      </w:r>
    </w:p>
    <w:p w14:paraId="6509D3A5" w14:textId="5E7E57BD"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lastRenderedPageBreak/>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paní</w:t>
      </w:r>
      <w:r w:rsidR="00B073A3">
        <w:rPr>
          <w:rFonts w:ascii="Arial" w:hAnsi="Arial" w:cs="Arial"/>
          <w:sz w:val="23"/>
          <w:szCs w:val="23"/>
          <w:lang w:val="cs-CZ"/>
        </w:rPr>
        <w:t xml:space="preserve"> </w:t>
      </w:r>
      <w:r w:rsidR="006758AE">
        <w:rPr>
          <w:rFonts w:ascii="Arial" w:hAnsi="Arial" w:cs="Arial"/>
          <w:sz w:val="23"/>
          <w:szCs w:val="23"/>
          <w:lang w:val="cs-CZ"/>
        </w:rPr>
        <w:t>XXXX</w:t>
      </w:r>
      <w:r w:rsidR="0096281F">
        <w:rPr>
          <w:rFonts w:ascii="Arial" w:hAnsi="Arial" w:cs="Arial"/>
          <w:sz w:val="23"/>
          <w:szCs w:val="23"/>
          <w:lang w:val="cs-CZ"/>
        </w:rPr>
        <w:t>,</w:t>
      </w:r>
      <w:r w:rsidR="001C6BA8">
        <w:rPr>
          <w:rFonts w:ascii="Arial" w:hAnsi="Arial" w:cs="Arial"/>
          <w:sz w:val="23"/>
          <w:szCs w:val="23"/>
          <w:lang w:val="cs-CZ"/>
        </w:rPr>
        <w:t xml:space="preserve"> </w:t>
      </w:r>
      <w:r w:rsidR="00B02DCA" w:rsidRPr="004A492C">
        <w:rPr>
          <w:rFonts w:ascii="Arial" w:hAnsi="Arial" w:cs="Arial"/>
          <w:sz w:val="23"/>
          <w:szCs w:val="23"/>
        </w:rPr>
        <w:t>tel:</w:t>
      </w:r>
      <w:r w:rsidR="008F095C">
        <w:rPr>
          <w:rFonts w:ascii="Arial" w:hAnsi="Arial" w:cs="Arial"/>
          <w:sz w:val="23"/>
          <w:szCs w:val="23"/>
          <w:lang w:val="cs-CZ"/>
        </w:rPr>
        <w:t xml:space="preserve"> </w:t>
      </w:r>
      <w:r w:rsidR="006758AE">
        <w:rPr>
          <w:rFonts w:ascii="Arial" w:hAnsi="Arial" w:cs="Arial"/>
          <w:sz w:val="23"/>
          <w:szCs w:val="23"/>
          <w:lang w:val="cs-CZ"/>
        </w:rPr>
        <w:t>XXX</w:t>
      </w:r>
      <w:r w:rsidR="00B02DCA" w:rsidRPr="004A492C">
        <w:rPr>
          <w:rFonts w:ascii="Arial" w:hAnsi="Arial" w:cs="Arial"/>
          <w:sz w:val="23"/>
          <w:szCs w:val="23"/>
        </w:rPr>
        <w:t xml:space="preserve">, </w:t>
      </w:r>
      <w:r w:rsidR="006C3751" w:rsidRPr="004A492C">
        <w:rPr>
          <w:rFonts w:ascii="Arial" w:hAnsi="Arial" w:cs="Arial"/>
          <w:sz w:val="23"/>
          <w:szCs w:val="23"/>
        </w:rPr>
        <w:t xml:space="preserve">a písemně na </w:t>
      </w:r>
      <w:r w:rsidR="00BC57E5" w:rsidRPr="006758AE">
        <w:rPr>
          <w:rFonts w:ascii="Arial" w:hAnsi="Arial" w:cs="Arial"/>
          <w:sz w:val="23"/>
          <w:szCs w:val="23"/>
        </w:rPr>
        <w:t>e-</w:t>
      </w:r>
      <w:r w:rsidR="00BC57E5" w:rsidRPr="006758AE">
        <w:rPr>
          <w:rFonts w:ascii="Arial" w:hAnsi="Arial" w:cs="Arial"/>
          <w:sz w:val="23"/>
          <w:szCs w:val="23"/>
          <w:lang w:val="cs-CZ"/>
        </w:rPr>
        <w:t xml:space="preserve">mail: </w:t>
      </w:r>
      <w:r w:rsidR="006758AE" w:rsidRPr="006758AE">
        <w:rPr>
          <w:rFonts w:ascii="Arial" w:hAnsi="Arial" w:cs="Arial"/>
          <w:sz w:val="23"/>
          <w:szCs w:val="23"/>
          <w:lang w:val="cs-CZ"/>
        </w:rPr>
        <w:t>XXX</w:t>
      </w:r>
      <w:r w:rsidR="00B073A3">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207D36A8" w:rsidR="00E826DA" w:rsidRPr="002F4EDA" w:rsidRDefault="00A131FD" w:rsidP="00F76395">
      <w:pPr>
        <w:pStyle w:val="Zkladntext3"/>
        <w:numPr>
          <w:ilvl w:val="0"/>
          <w:numId w:val="17"/>
        </w:numPr>
        <w:tabs>
          <w:tab w:val="left" w:pos="709"/>
        </w:tabs>
        <w:ind w:hanging="720"/>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ve znění pozdějších předpisů, podléhá), vstupní</w:t>
      </w:r>
      <w:r w:rsidR="00BC57E5">
        <w:rPr>
          <w:rFonts w:ascii="Arial" w:hAnsi="Arial" w:cs="Arial"/>
          <w:sz w:val="22"/>
          <w:szCs w:val="22"/>
        </w:rPr>
        <w:t xml:space="preserve"> validace či kalibrace (pouze u </w:t>
      </w:r>
      <w:r w:rsidRPr="002F4EDA">
        <w:rPr>
          <w:rFonts w:ascii="Arial" w:hAnsi="Arial" w:cs="Arial"/>
          <w:sz w:val="22"/>
          <w:szCs w:val="22"/>
        </w:rPr>
        <w:t xml:space="preserve">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zákona č. </w:t>
      </w:r>
      <w:r w:rsidR="008F095C">
        <w:rPr>
          <w:rFonts w:ascii="Arial" w:hAnsi="Arial" w:cs="Arial"/>
          <w:sz w:val="22"/>
          <w:szCs w:val="22"/>
          <w:lang w:val="cs-CZ"/>
        </w:rPr>
        <w:t>89/2021</w:t>
      </w:r>
      <w:r w:rsidRPr="002F4EDA">
        <w:rPr>
          <w:rFonts w:ascii="Arial" w:hAnsi="Arial" w:cs="Arial"/>
          <w:sz w:val="22"/>
          <w:szCs w:val="22"/>
        </w:rPr>
        <w:t xml:space="preserve"> Sb., o</w:t>
      </w:r>
      <w:r w:rsidR="00BC57E5">
        <w:rPr>
          <w:rFonts w:ascii="Arial" w:hAnsi="Arial" w:cs="Arial"/>
          <w:sz w:val="22"/>
          <w:szCs w:val="22"/>
        </w:rPr>
        <w:t> </w:t>
      </w:r>
      <w:r w:rsidR="008F095C">
        <w:rPr>
          <w:rFonts w:ascii="Arial" w:hAnsi="Arial" w:cs="Arial"/>
          <w:sz w:val="22"/>
          <w:szCs w:val="22"/>
        </w:rPr>
        <w:t>zdravotnických prostředcích</w:t>
      </w:r>
      <w:r w:rsidRPr="002F4EDA">
        <w:rPr>
          <w:rFonts w:ascii="Arial" w:hAnsi="Arial" w:cs="Arial"/>
          <w:sz w:val="22"/>
          <w:szCs w:val="22"/>
        </w:rPr>
        <w:t xml:space="preserve"> </w:t>
      </w:r>
      <w:r w:rsidR="008F095C" w:rsidRPr="008F095C">
        <w:rPr>
          <w:rFonts w:ascii="Arial" w:hAnsi="Arial" w:cs="Arial"/>
          <w:sz w:val="22"/>
          <w:szCs w:val="22"/>
        </w:rPr>
        <w:t xml:space="preserve">a o změně zákona </w:t>
      </w:r>
      <w:r w:rsidR="00BC57E5">
        <w:rPr>
          <w:rFonts w:ascii="Arial" w:hAnsi="Arial" w:cs="Arial"/>
          <w:sz w:val="22"/>
          <w:szCs w:val="22"/>
        </w:rPr>
        <w:t>č. 378/2007 Sb., o léčivech a o </w:t>
      </w:r>
      <w:r w:rsidR="008F095C" w:rsidRPr="008F095C">
        <w:rPr>
          <w:rFonts w:ascii="Arial" w:hAnsi="Arial" w:cs="Arial"/>
          <w:sz w:val="22"/>
          <w:szCs w:val="22"/>
        </w:rPr>
        <w:t>změnách některých souvisejících záko</w:t>
      </w:r>
      <w:r w:rsidR="00BC57E5">
        <w:rPr>
          <w:rFonts w:ascii="Arial" w:hAnsi="Arial" w:cs="Arial"/>
          <w:sz w:val="22"/>
          <w:szCs w:val="22"/>
        </w:rPr>
        <w:t>nů (zákon o léčivech), ve znění </w:t>
      </w:r>
      <w:r w:rsidR="008F095C" w:rsidRPr="008F095C">
        <w:rPr>
          <w:rFonts w:ascii="Arial" w:hAnsi="Arial" w:cs="Arial"/>
          <w:sz w:val="22"/>
          <w:szCs w:val="22"/>
        </w:rPr>
        <w:t>pozdějších předpisů</w:t>
      </w:r>
      <w:r w:rsidRPr="002F4EDA">
        <w:rPr>
          <w:rFonts w:ascii="Arial" w:hAnsi="Arial" w:cs="Arial"/>
          <w:sz w:val="22"/>
          <w:szCs w:val="22"/>
        </w:rPr>
        <w:t>,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0EF881C1"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w:t>
      </w:r>
      <w:r w:rsidR="00BC57E5">
        <w:rPr>
          <w:rFonts w:ascii="Arial" w:hAnsi="Arial" w:cs="Arial"/>
          <w:sz w:val="23"/>
          <w:szCs w:val="23"/>
        </w:rPr>
        <w:t>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3418BA3D"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w:t>
      </w:r>
      <w:r w:rsidR="00BC57E5">
        <w:rPr>
          <w:rFonts w:ascii="Arial" w:hAnsi="Arial" w:cs="Arial"/>
          <w:sz w:val="23"/>
          <w:szCs w:val="23"/>
        </w:rPr>
        <w:t>a Kupujícího nebezpečí škody na </w:t>
      </w:r>
      <w:r w:rsidRPr="008D17FE">
        <w:rPr>
          <w:rFonts w:ascii="Arial" w:hAnsi="Arial" w:cs="Arial"/>
          <w:sz w:val="23"/>
          <w:szCs w:val="23"/>
        </w:rPr>
        <w:t>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8BBD46F" w:rsidR="00AF2763" w:rsidRPr="006C589F" w:rsidRDefault="002F4EDA" w:rsidP="00BC57E5">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w:t>
      </w:r>
      <w:r w:rsidR="00BC57E5">
        <w:rPr>
          <w:rFonts w:ascii="Arial" w:hAnsi="Arial" w:cs="Arial"/>
          <w:sz w:val="22"/>
          <w:szCs w:val="22"/>
        </w:rPr>
        <w:t>servisní prohlídky (preventivní </w:t>
      </w:r>
      <w:r w:rsidRPr="002F4EDA">
        <w:rPr>
          <w:rFonts w:ascii="Arial" w:hAnsi="Arial" w:cs="Arial"/>
          <w:sz w:val="22"/>
          <w:szCs w:val="22"/>
        </w:rPr>
        <w:t xml:space="preserve">bezpečnostně technické kontroly) předepsané výrobcem a platnými právními předpisy, zejména zákonem </w:t>
      </w:r>
      <w:r w:rsidRPr="002F4EDA">
        <w:rPr>
          <w:rFonts w:ascii="Arial" w:hAnsi="Arial" w:cs="Arial"/>
          <w:sz w:val="23"/>
          <w:szCs w:val="23"/>
        </w:rPr>
        <w:t xml:space="preserve">č. </w:t>
      </w:r>
      <w:r w:rsidR="008F095C">
        <w:rPr>
          <w:rFonts w:ascii="Arial" w:hAnsi="Arial" w:cs="Arial"/>
          <w:sz w:val="22"/>
          <w:szCs w:val="22"/>
          <w:lang w:val="cs-CZ"/>
        </w:rPr>
        <w:t>89/2021</w:t>
      </w:r>
      <w:r w:rsidR="008F095C" w:rsidRPr="002F4EDA">
        <w:rPr>
          <w:rFonts w:ascii="Arial" w:hAnsi="Arial" w:cs="Arial"/>
          <w:sz w:val="22"/>
          <w:szCs w:val="22"/>
        </w:rPr>
        <w:t xml:space="preserve"> Sb., o</w:t>
      </w:r>
      <w:r w:rsidR="008F095C">
        <w:rPr>
          <w:rFonts w:ascii="Arial" w:hAnsi="Arial" w:cs="Arial"/>
          <w:sz w:val="22"/>
          <w:szCs w:val="22"/>
        </w:rPr>
        <w:t xml:space="preserve"> zdravotnických prostředcích</w:t>
      </w:r>
      <w:r w:rsidR="008F095C" w:rsidRPr="002F4EDA">
        <w:rPr>
          <w:rFonts w:ascii="Arial" w:hAnsi="Arial" w:cs="Arial"/>
          <w:sz w:val="22"/>
          <w:szCs w:val="22"/>
        </w:rPr>
        <w:t xml:space="preserve"> </w:t>
      </w:r>
      <w:r w:rsidR="00BC57E5">
        <w:rPr>
          <w:rFonts w:ascii="Arial" w:hAnsi="Arial" w:cs="Arial"/>
          <w:sz w:val="22"/>
          <w:szCs w:val="22"/>
        </w:rPr>
        <w:t>a </w:t>
      </w:r>
      <w:r w:rsidR="008F095C" w:rsidRPr="008F095C">
        <w:rPr>
          <w:rFonts w:ascii="Arial" w:hAnsi="Arial" w:cs="Arial"/>
          <w:sz w:val="22"/>
          <w:szCs w:val="22"/>
        </w:rPr>
        <w:t>o změně zákona č. 378/2007 Sb., o léčivech a o změnách některých souvisejících zákonů (zákon o léčivech), ve znění pozdějších předpisů</w:t>
      </w:r>
      <w:r w:rsidR="008F095C" w:rsidRPr="002F4EDA">
        <w:rPr>
          <w:rFonts w:ascii="Arial" w:hAnsi="Arial" w:cs="Arial"/>
          <w:sz w:val="22"/>
          <w:szCs w:val="22"/>
        </w:rPr>
        <w:t>, v platném znění</w:t>
      </w:r>
      <w:r w:rsidRPr="002F4EDA">
        <w:rPr>
          <w:rFonts w:ascii="Arial" w:hAnsi="Arial" w:cs="Arial"/>
          <w:sz w:val="22"/>
          <w:szCs w:val="22"/>
        </w:rPr>
        <w:t xml:space="preserve">, vč. aktualizace příp. firmware, zkoušek dlouhodobé stability </w:t>
      </w:r>
      <w:r w:rsidR="00BC57E5">
        <w:rPr>
          <w:rFonts w:ascii="Arial" w:hAnsi="Arial" w:cs="Arial"/>
          <w:bCs/>
          <w:sz w:val="22"/>
          <w:szCs w:val="22"/>
        </w:rPr>
        <w:t>(pouze u Zboží, které této </w:t>
      </w:r>
      <w:r w:rsidRPr="002F4EDA">
        <w:rPr>
          <w:rFonts w:ascii="Arial" w:hAnsi="Arial" w:cs="Arial"/>
          <w:bCs/>
          <w:sz w:val="22"/>
          <w:szCs w:val="22"/>
        </w:rPr>
        <w:t xml:space="preserve">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00BC57E5">
        <w:rPr>
          <w:rFonts w:ascii="Arial" w:hAnsi="Arial" w:cs="Arial"/>
          <w:sz w:val="22"/>
          <w:szCs w:val="22"/>
        </w:rPr>
        <w:t>validace nebo</w:t>
      </w:r>
      <w:r w:rsidR="00BC57E5">
        <w:rPr>
          <w:rFonts w:ascii="Arial" w:hAnsi="Arial" w:cs="Arial"/>
          <w:sz w:val="22"/>
          <w:szCs w:val="22"/>
          <w:lang w:val="cs-CZ"/>
        </w:rPr>
        <w:t> </w:t>
      </w:r>
      <w:r w:rsidRPr="002F4EDA">
        <w:rPr>
          <w:rFonts w:ascii="Arial" w:hAnsi="Arial" w:cs="Arial"/>
          <w:sz w:val="22"/>
          <w:szCs w:val="22"/>
        </w:rPr>
        <w:t xml:space="preserve">kalibrace parametrů </w:t>
      </w:r>
      <w:r w:rsidRPr="002F4EDA">
        <w:rPr>
          <w:rFonts w:ascii="Arial" w:hAnsi="Arial" w:cs="Arial"/>
          <w:bCs/>
          <w:sz w:val="22"/>
          <w:szCs w:val="22"/>
        </w:rPr>
        <w:t>(pouze u Zboží, u nějž je při provozu vyžadována)</w:t>
      </w:r>
      <w:r w:rsidR="00BC57E5">
        <w:rPr>
          <w:rFonts w:ascii="Arial" w:hAnsi="Arial" w:cs="Arial"/>
          <w:sz w:val="22"/>
          <w:szCs w:val="22"/>
        </w:rPr>
        <w:t>; tyto </w:t>
      </w:r>
      <w:r w:rsidRPr="002F4EDA">
        <w:rPr>
          <w:rFonts w:ascii="Arial" w:hAnsi="Arial" w:cs="Arial"/>
          <w:sz w:val="22"/>
          <w:szCs w:val="22"/>
        </w:rPr>
        <w:t>úkony bude Prodávající v záruční době provádět bez vyzvání Kupujícího, včet</w:t>
      </w:r>
      <w:r w:rsidR="00BC57E5">
        <w:rPr>
          <w:rFonts w:ascii="Arial" w:hAnsi="Arial" w:cs="Arial"/>
          <w:sz w:val="22"/>
          <w:szCs w:val="22"/>
        </w:rPr>
        <w:t>ně </w:t>
      </w:r>
      <w:r w:rsidR="000C5A3D">
        <w:rPr>
          <w:rFonts w:ascii="Arial" w:hAnsi="Arial" w:cs="Arial"/>
          <w:sz w:val="22"/>
          <w:szCs w:val="22"/>
        </w:rPr>
        <w:t xml:space="preserve">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BC57E5">
        <w:rPr>
          <w:rFonts w:ascii="Arial" w:hAnsi="Arial" w:cs="Arial"/>
          <w:sz w:val="22"/>
          <w:szCs w:val="22"/>
          <w:lang w:val="cs-CZ"/>
        </w:rPr>
        <w:t>protokolu o </w:t>
      </w:r>
      <w:r w:rsidR="00E9244D" w:rsidRPr="006C589F">
        <w:rPr>
          <w:rFonts w:ascii="Arial" w:hAnsi="Arial" w:cs="Arial"/>
          <w:sz w:val="22"/>
          <w:szCs w:val="22"/>
          <w:lang w:val="cs-CZ"/>
        </w:rPr>
        <w:t>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w:t>
      </w:r>
      <w:r w:rsidR="00BC57E5">
        <w:rPr>
          <w:rFonts w:ascii="Arial" w:hAnsi="Arial" w:cs="Arial"/>
          <w:sz w:val="22"/>
          <w:szCs w:val="22"/>
        </w:rPr>
        <w:t xml:space="preserve"> bez nároku na další úplatu nad </w:t>
      </w:r>
      <w:r w:rsidRPr="006C589F">
        <w:rPr>
          <w:rFonts w:ascii="Arial" w:hAnsi="Arial" w:cs="Arial"/>
          <w:sz w:val="22"/>
          <w:szCs w:val="22"/>
        </w:rPr>
        <w:t>rámec sjednané ceny plnění.</w:t>
      </w:r>
    </w:p>
    <w:p w14:paraId="23B8F768" w14:textId="35643297" w:rsidR="00BB16E5" w:rsidRDefault="00BB16E5" w:rsidP="003F27C5">
      <w:pPr>
        <w:pStyle w:val="Zkladntext3"/>
        <w:ind w:left="567"/>
        <w:rPr>
          <w:rFonts w:ascii="Arial" w:hAnsi="Arial" w:cs="Arial"/>
          <w:sz w:val="23"/>
          <w:szCs w:val="23"/>
        </w:rPr>
      </w:pPr>
    </w:p>
    <w:p w14:paraId="5FF5A2E5" w14:textId="77777777" w:rsidR="00F76395" w:rsidRDefault="00F76395" w:rsidP="003F27C5">
      <w:pPr>
        <w:pStyle w:val="Zkladntext3"/>
        <w:ind w:left="567"/>
        <w:rPr>
          <w:rFonts w:ascii="Arial" w:hAnsi="Arial" w:cs="Arial"/>
          <w:sz w:val="23"/>
          <w:szCs w:val="23"/>
        </w:rPr>
      </w:pPr>
    </w:p>
    <w:p w14:paraId="6C7956EC" w14:textId="77777777" w:rsidR="00BA2A93" w:rsidRDefault="00BA2A93">
      <w:pPr>
        <w:spacing w:after="0" w:line="240" w:lineRule="auto"/>
        <w:rPr>
          <w:rFonts w:ascii="Arial" w:hAnsi="Arial" w:cs="Arial"/>
          <w:b/>
          <w:bCs/>
          <w:sz w:val="23"/>
          <w:szCs w:val="23"/>
        </w:rPr>
      </w:pPr>
      <w:r>
        <w:rPr>
          <w:rFonts w:ascii="Arial" w:hAnsi="Arial" w:cs="Arial"/>
          <w:b/>
          <w:bCs/>
          <w:sz w:val="23"/>
          <w:szCs w:val="23"/>
        </w:rPr>
        <w:br w:type="page"/>
      </w:r>
    </w:p>
    <w:p w14:paraId="0C9F9471" w14:textId="44CC4B80"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lastRenderedPageBreak/>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5B9272D0" w:rsidR="00AF2763" w:rsidRDefault="00AF2763" w:rsidP="00D813B7">
      <w:pPr>
        <w:pStyle w:val="Zkladntext3"/>
        <w:ind w:left="709" w:hanging="709"/>
        <w:rPr>
          <w:rFonts w:ascii="Arial" w:hAnsi="Arial" w:cs="Arial"/>
          <w:sz w:val="23"/>
          <w:szCs w:val="23"/>
        </w:rPr>
      </w:pPr>
    </w:p>
    <w:p w14:paraId="1C4B8EF3" w14:textId="77777777" w:rsidR="00F76395" w:rsidRPr="008D17FE" w:rsidRDefault="00F76395" w:rsidP="00D813B7">
      <w:pPr>
        <w:pStyle w:val="Zkladntext3"/>
        <w:ind w:left="709" w:hanging="709"/>
        <w:rPr>
          <w:rFonts w:ascii="Arial" w:hAnsi="Arial" w:cs="Arial"/>
          <w:sz w:val="23"/>
          <w:szCs w:val="23"/>
        </w:rPr>
      </w:pPr>
    </w:p>
    <w:tbl>
      <w:tblPr>
        <w:tblW w:w="82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630"/>
      </w:tblGrid>
      <w:tr w:rsidR="00FC6465" w:rsidRPr="008D17FE" w14:paraId="245F06A9" w14:textId="77777777" w:rsidTr="00F76395">
        <w:tc>
          <w:tcPr>
            <w:tcW w:w="1872"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6373" w:type="dxa"/>
            <w:shd w:val="clear" w:color="auto" w:fill="auto"/>
          </w:tcPr>
          <w:p w14:paraId="49835536" w14:textId="43D7F841" w:rsidR="00FC6465" w:rsidRPr="007766C8" w:rsidRDefault="00DD6774"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1 114 375</w:t>
            </w:r>
            <w:r w:rsidR="00393475" w:rsidRPr="007766C8">
              <w:rPr>
                <w:rFonts w:ascii="Arial" w:hAnsi="Arial" w:cs="Arial"/>
                <w:b/>
                <w:sz w:val="23"/>
                <w:szCs w:val="23"/>
                <w:lang w:val="cs-CZ"/>
              </w:rPr>
              <w:t>,</w:t>
            </w:r>
            <w:r>
              <w:rPr>
                <w:rFonts w:ascii="Arial" w:hAnsi="Arial" w:cs="Arial"/>
                <w:b/>
                <w:sz w:val="23"/>
                <w:szCs w:val="23"/>
                <w:lang w:val="cs-CZ"/>
              </w:rPr>
              <w:t>70</w:t>
            </w:r>
            <w:r w:rsidR="00FC6465" w:rsidRPr="007766C8">
              <w:rPr>
                <w:rFonts w:ascii="Arial" w:hAnsi="Arial" w:cs="Arial"/>
                <w:b/>
                <w:sz w:val="23"/>
                <w:szCs w:val="23"/>
                <w:lang w:val="cs-CZ"/>
              </w:rPr>
              <w:t xml:space="preserve"> Kč</w:t>
            </w:r>
          </w:p>
          <w:p w14:paraId="4E68C51F" w14:textId="5B1858ED"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DD6774">
              <w:rPr>
                <w:rFonts w:ascii="Arial" w:hAnsi="Arial" w:cs="Arial"/>
                <w:b/>
                <w:sz w:val="23"/>
                <w:szCs w:val="23"/>
                <w:lang w:val="cs-CZ"/>
              </w:rPr>
              <w:t>Jedenmilionstočtrnácttisíctřistasedmdesátpět</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w:t>
            </w:r>
            <w:r w:rsidR="00605F71" w:rsidRPr="007766C8">
              <w:rPr>
                <w:rFonts w:ascii="Arial" w:hAnsi="Arial" w:cs="Arial"/>
                <w:b/>
                <w:sz w:val="23"/>
                <w:szCs w:val="23"/>
                <w:lang w:val="cs-CZ"/>
              </w:rPr>
              <w:t xml:space="preserve"> </w:t>
            </w:r>
            <w:r w:rsidRPr="007766C8">
              <w:rPr>
                <w:rFonts w:ascii="Arial" w:hAnsi="Arial" w:cs="Arial"/>
                <w:b/>
                <w:sz w:val="23"/>
                <w:szCs w:val="23"/>
                <w:lang w:val="cs-CZ"/>
              </w:rPr>
              <w:t>českých</w:t>
            </w:r>
            <w:r w:rsidR="00DD6774">
              <w:rPr>
                <w:rFonts w:ascii="Arial" w:hAnsi="Arial" w:cs="Arial"/>
                <w:b/>
                <w:sz w:val="23"/>
                <w:szCs w:val="23"/>
                <w:lang w:val="cs-CZ"/>
              </w:rPr>
              <w:t xml:space="preserve"> a sedmdesát haléřů</w:t>
            </w:r>
            <w:r w:rsidRPr="007766C8">
              <w:rPr>
                <w:rFonts w:ascii="Arial" w:hAnsi="Arial" w:cs="Arial"/>
                <w:b/>
                <w:sz w:val="23"/>
                <w:szCs w:val="23"/>
                <w:lang w:val="cs-CZ"/>
              </w:rPr>
              <w:t>)</w:t>
            </w:r>
          </w:p>
        </w:tc>
      </w:tr>
      <w:tr w:rsidR="00FC6465" w:rsidRPr="008D17FE" w14:paraId="30CE70C1" w14:textId="77777777" w:rsidTr="00F76395">
        <w:tc>
          <w:tcPr>
            <w:tcW w:w="1872"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6373"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1E8A1050" w:rsidR="00FC6465" w:rsidRPr="007766C8" w:rsidRDefault="00DD6774" w:rsidP="00FA6B2E">
            <w:pPr>
              <w:pStyle w:val="Zkladntext3"/>
              <w:ind w:left="709" w:hanging="709"/>
              <w:rPr>
                <w:rFonts w:ascii="Arial" w:hAnsi="Arial" w:cs="Arial"/>
                <w:b/>
                <w:sz w:val="23"/>
                <w:szCs w:val="23"/>
                <w:lang w:val="cs-CZ"/>
              </w:rPr>
            </w:pPr>
            <w:r>
              <w:rPr>
                <w:rFonts w:ascii="Arial" w:hAnsi="Arial" w:cs="Arial"/>
                <w:b/>
                <w:sz w:val="23"/>
                <w:szCs w:val="23"/>
                <w:lang w:val="cs-CZ"/>
              </w:rPr>
              <w:t>234 018,90</w:t>
            </w:r>
            <w:r w:rsidR="00FC6465" w:rsidRPr="007766C8">
              <w:rPr>
                <w:rFonts w:ascii="Arial" w:hAnsi="Arial" w:cs="Arial"/>
                <w:b/>
                <w:sz w:val="23"/>
                <w:szCs w:val="23"/>
                <w:lang w:val="cs-CZ"/>
              </w:rPr>
              <w:t xml:space="preserve"> Kč</w:t>
            </w:r>
          </w:p>
        </w:tc>
      </w:tr>
      <w:tr w:rsidR="00FC6465" w:rsidRPr="008D17FE" w14:paraId="415E8F06" w14:textId="77777777" w:rsidTr="00F76395">
        <w:tc>
          <w:tcPr>
            <w:tcW w:w="1872"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6373"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231D68AB" w:rsidR="00FC6465" w:rsidRPr="007766C8" w:rsidRDefault="00DD6774" w:rsidP="00FC6465">
            <w:pPr>
              <w:pStyle w:val="Zkladntext3"/>
              <w:ind w:left="709" w:hanging="709"/>
              <w:rPr>
                <w:rFonts w:ascii="Arial" w:hAnsi="Arial" w:cs="Arial"/>
                <w:b/>
                <w:sz w:val="23"/>
                <w:szCs w:val="23"/>
                <w:lang w:val="cs-CZ"/>
              </w:rPr>
            </w:pPr>
            <w:r>
              <w:rPr>
                <w:rFonts w:ascii="Arial" w:hAnsi="Arial" w:cs="Arial"/>
                <w:b/>
                <w:sz w:val="23"/>
                <w:szCs w:val="23"/>
                <w:lang w:val="cs-CZ"/>
              </w:rPr>
              <w:t>1 348 394,60</w:t>
            </w:r>
            <w:r w:rsidR="00FC6465" w:rsidRPr="007766C8">
              <w:rPr>
                <w:rFonts w:ascii="Arial" w:hAnsi="Arial" w:cs="Arial"/>
                <w:b/>
                <w:sz w:val="23"/>
                <w:szCs w:val="23"/>
                <w:lang w:val="cs-CZ"/>
              </w:rPr>
              <w:t xml:space="preserve"> Kč</w:t>
            </w:r>
          </w:p>
          <w:p w14:paraId="176CBB6A" w14:textId="184C108C"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 xml:space="preserve">: </w:t>
            </w:r>
            <w:r w:rsidR="00DD6774">
              <w:rPr>
                <w:rFonts w:ascii="Arial" w:hAnsi="Arial" w:cs="Arial"/>
                <w:b/>
                <w:sz w:val="23"/>
                <w:szCs w:val="23"/>
                <w:lang w:val="cs-CZ"/>
              </w:rPr>
              <w:t>Jedenmiliontřistačtyřicetosmtisíctřistadevadesátčtyři</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 českých</w:t>
            </w:r>
            <w:r w:rsidR="00DD6774">
              <w:rPr>
                <w:rFonts w:ascii="Arial" w:hAnsi="Arial" w:cs="Arial"/>
                <w:b/>
                <w:sz w:val="23"/>
                <w:szCs w:val="23"/>
                <w:lang w:val="cs-CZ"/>
              </w:rPr>
              <w:t xml:space="preserve"> a šedesát haléřů</w:t>
            </w:r>
            <w:r w:rsidRPr="007766C8">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5B20A2B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w:t>
      </w:r>
      <w:r w:rsidR="00BC57E5">
        <w:rPr>
          <w:rFonts w:ascii="Arial" w:hAnsi="Arial" w:cs="Arial"/>
          <w:bCs/>
          <w:sz w:val="23"/>
          <w:szCs w:val="23"/>
        </w:rPr>
        <w:t xml:space="preserve"> validace či kalibrace (u </w:t>
      </w:r>
      <w:r w:rsidRPr="00D927B5">
        <w:rPr>
          <w:rFonts w:ascii="Arial" w:hAnsi="Arial" w:cs="Arial"/>
          <w:bCs/>
          <w:sz w:val="23"/>
          <w:szCs w:val="23"/>
        </w:rPr>
        <w:t>Zboží, u nějž je při provozu vyžadována)</w:t>
      </w:r>
      <w:r w:rsidRPr="00D927B5">
        <w:rPr>
          <w:rFonts w:ascii="Arial" w:hAnsi="Arial" w:cs="Arial"/>
          <w:sz w:val="23"/>
          <w:szCs w:val="23"/>
        </w:rPr>
        <w:t xml:space="preserve">, ověření přenosu dat z přístroje na pracovní stanici (pokud je u přístroje samostatná pracovní </w:t>
      </w:r>
      <w:r w:rsidR="00BC57E5">
        <w:rPr>
          <w:rFonts w:ascii="Arial" w:hAnsi="Arial" w:cs="Arial"/>
          <w:sz w:val="23"/>
          <w:szCs w:val="23"/>
        </w:rPr>
        <w:t>stanice, ověření přenosu dat do </w:t>
      </w:r>
      <w:r w:rsidRPr="00D927B5">
        <w:rPr>
          <w:rFonts w:ascii="Arial" w:hAnsi="Arial" w:cs="Arial"/>
          <w:sz w:val="23"/>
          <w:szCs w:val="23"/>
        </w:rPr>
        <w:t xml:space="preserve">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00BC57E5">
        <w:rPr>
          <w:rFonts w:ascii="Arial" w:hAnsi="Arial" w:cs="Arial"/>
          <w:sz w:val="23"/>
          <w:szCs w:val="23"/>
        </w:rPr>
        <w:t> Sb., o </w:t>
      </w:r>
      <w:r w:rsidRPr="00D927B5">
        <w:rPr>
          <w:rFonts w:ascii="Arial" w:hAnsi="Arial" w:cs="Arial"/>
          <w:sz w:val="23"/>
          <w:szCs w:val="23"/>
        </w:rPr>
        <w:t xml:space="preserve">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BC57E5">
        <w:rPr>
          <w:rFonts w:ascii="Arial" w:hAnsi="Arial" w:cs="Arial"/>
          <w:sz w:val="22"/>
          <w:szCs w:val="22"/>
        </w:rPr>
        <w:t xml:space="preserve"> Sb., o radiační </w:t>
      </w:r>
      <w:r w:rsidR="00D7799F" w:rsidRPr="002F4EDA">
        <w:rPr>
          <w:rFonts w:ascii="Arial" w:hAnsi="Arial" w:cs="Arial"/>
          <w:sz w:val="22"/>
          <w:szCs w:val="22"/>
        </w:rPr>
        <w:t>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44839749"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xml:space="preserve">zákona č. </w:t>
      </w:r>
      <w:r w:rsidR="008F095C">
        <w:rPr>
          <w:rFonts w:ascii="Arial" w:hAnsi="Arial" w:cs="Arial"/>
          <w:sz w:val="22"/>
          <w:szCs w:val="22"/>
          <w:lang w:val="cs-CZ"/>
        </w:rPr>
        <w:t>89/2021</w:t>
      </w:r>
      <w:r w:rsidR="008F095C" w:rsidRPr="002F4EDA">
        <w:rPr>
          <w:rFonts w:ascii="Arial" w:hAnsi="Arial" w:cs="Arial"/>
          <w:sz w:val="22"/>
          <w:szCs w:val="22"/>
        </w:rPr>
        <w:t xml:space="preserve"> Sb., o</w:t>
      </w:r>
      <w:r w:rsidR="00BC57E5">
        <w:rPr>
          <w:rFonts w:ascii="Arial" w:hAnsi="Arial" w:cs="Arial"/>
          <w:sz w:val="22"/>
          <w:szCs w:val="22"/>
        </w:rPr>
        <w:t> </w:t>
      </w:r>
      <w:r w:rsidR="008F095C">
        <w:rPr>
          <w:rFonts w:ascii="Arial" w:hAnsi="Arial" w:cs="Arial"/>
          <w:sz w:val="22"/>
          <w:szCs w:val="22"/>
        </w:rPr>
        <w:t>zdravotnických prostředcích</w:t>
      </w:r>
      <w:r w:rsidR="008F095C" w:rsidRPr="002F4EDA">
        <w:rPr>
          <w:rFonts w:ascii="Arial" w:hAnsi="Arial" w:cs="Arial"/>
          <w:sz w:val="22"/>
          <w:szCs w:val="22"/>
        </w:rPr>
        <w:t xml:space="preserve"> </w:t>
      </w:r>
      <w:r w:rsidR="008F095C" w:rsidRPr="008F095C">
        <w:rPr>
          <w:rFonts w:ascii="Arial" w:hAnsi="Arial" w:cs="Arial"/>
          <w:sz w:val="22"/>
          <w:szCs w:val="22"/>
        </w:rPr>
        <w:t xml:space="preserve">a o změně zákona </w:t>
      </w:r>
      <w:r w:rsidR="00BC57E5">
        <w:rPr>
          <w:rFonts w:ascii="Arial" w:hAnsi="Arial" w:cs="Arial"/>
          <w:sz w:val="22"/>
          <w:szCs w:val="22"/>
        </w:rPr>
        <w:t>č. 378/2007 Sb., o léčivech a o </w:t>
      </w:r>
      <w:r w:rsidR="008F095C" w:rsidRPr="008F095C">
        <w:rPr>
          <w:rFonts w:ascii="Arial" w:hAnsi="Arial" w:cs="Arial"/>
          <w:sz w:val="22"/>
          <w:szCs w:val="22"/>
        </w:rPr>
        <w:t>změnách některých souvisejících záko</w:t>
      </w:r>
      <w:r w:rsidR="00BC57E5">
        <w:rPr>
          <w:rFonts w:ascii="Arial" w:hAnsi="Arial" w:cs="Arial"/>
          <w:sz w:val="22"/>
          <w:szCs w:val="22"/>
        </w:rPr>
        <w:t>nů (zákon o léčivech), ve znění </w:t>
      </w:r>
      <w:r w:rsidR="008F095C" w:rsidRPr="008F095C">
        <w:rPr>
          <w:rFonts w:ascii="Arial" w:hAnsi="Arial" w:cs="Arial"/>
          <w:sz w:val="22"/>
          <w:szCs w:val="22"/>
        </w:rPr>
        <w:t>pozdějších předpisů</w:t>
      </w:r>
      <w:r w:rsidR="008F095C" w:rsidRPr="002F4EDA">
        <w:rPr>
          <w:rFonts w:ascii="Arial" w:hAnsi="Arial" w:cs="Arial"/>
          <w:sz w:val="22"/>
          <w:szCs w:val="22"/>
        </w:rPr>
        <w:t>, v platném znění</w:t>
      </w:r>
      <w:r>
        <w:rPr>
          <w:rFonts w:ascii="Arial" w:hAnsi="Arial" w:cs="Arial"/>
          <w:sz w:val="23"/>
          <w:szCs w:val="23"/>
        </w:rPr>
        <w:t>,</w:t>
      </w:r>
      <w:r w:rsidR="00BC57E5">
        <w:rPr>
          <w:rFonts w:ascii="Arial" w:hAnsi="Arial" w:cs="Arial"/>
          <w:sz w:val="23"/>
          <w:szCs w:val="23"/>
        </w:rPr>
        <w:t xml:space="preserve"> bude provedena bez nároku na </w:t>
      </w:r>
      <w:r w:rsidRPr="008D17FE">
        <w:rPr>
          <w:rFonts w:ascii="Arial" w:hAnsi="Arial" w:cs="Arial"/>
          <w:sz w:val="23"/>
          <w:szCs w:val="23"/>
        </w:rPr>
        <w:t>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6E04FDE6"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lastRenderedPageBreak/>
        <w:t>Změna kupní ceny je výhradně podmíněna změnou pr</w:t>
      </w:r>
      <w:r>
        <w:rPr>
          <w:rFonts w:ascii="Arial" w:hAnsi="Arial" w:cs="Arial"/>
          <w:sz w:val="22"/>
          <w:szCs w:val="22"/>
        </w:rPr>
        <w:t>ávních předpisů vztahujících se </w:t>
      </w:r>
      <w:r w:rsidR="00BC57E5">
        <w:rPr>
          <w:rFonts w:ascii="Arial" w:hAnsi="Arial" w:cs="Arial"/>
          <w:sz w:val="22"/>
          <w:szCs w:val="22"/>
        </w:rPr>
        <w:t>k </w:t>
      </w:r>
      <w:r w:rsidRPr="005D1B08">
        <w:rPr>
          <w:rFonts w:ascii="Arial" w:hAnsi="Arial" w:cs="Arial"/>
          <w:sz w:val="22"/>
          <w:szCs w:val="22"/>
        </w:rPr>
        <w:t>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0635F0B5"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B073A3">
        <w:rPr>
          <w:rFonts w:ascii="Arial" w:hAnsi="Arial" w:cs="Arial"/>
          <w:sz w:val="22"/>
          <w:szCs w:val="22"/>
          <w:lang w:val="cs-CZ"/>
        </w:rPr>
        <w:t>8</w:t>
      </w:r>
      <w:r>
        <w:rPr>
          <w:rFonts w:ascii="Arial" w:hAnsi="Arial" w:cs="Arial"/>
          <w:sz w:val="22"/>
          <w:szCs w:val="22"/>
        </w:rPr>
        <w:t xml:space="preserve"> rovnoměrných splátek se splatností první splátky 60 dnů od vystavení faktury, každá další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37C8F03E"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splňovat veškeré náležitosti daňového a účetního dokladu stanovené právními předpisy, zejména musí splňovat ustanovení</w:t>
      </w:r>
      <w:r w:rsidR="00BC57E5">
        <w:rPr>
          <w:rFonts w:ascii="Arial" w:hAnsi="Arial" w:cs="Arial"/>
          <w:color w:val="000000"/>
          <w:sz w:val="22"/>
          <w:szCs w:val="22"/>
        </w:rPr>
        <w:t xml:space="preserve"> zákona č. 235/2004 Sb., o dani </w:t>
      </w:r>
      <w:r w:rsidRPr="005D1B08">
        <w:rPr>
          <w:rFonts w:ascii="Arial" w:hAnsi="Arial" w:cs="Arial"/>
          <w:color w:val="000000"/>
          <w:sz w:val="22"/>
          <w:szCs w:val="22"/>
        </w:rPr>
        <w:t xml:space="preserve">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3B0B439"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w:t>
      </w:r>
      <w:r w:rsidR="00BC57E5">
        <w:rPr>
          <w:rFonts w:ascii="Arial" w:hAnsi="Arial" w:cs="Arial"/>
          <w:color w:val="000000"/>
          <w:sz w:val="22"/>
          <w:szCs w:val="22"/>
        </w:rPr>
        <w:t>lnění bude prodávající zapsán v </w:t>
      </w:r>
      <w:r w:rsidRPr="009A4F9F">
        <w:rPr>
          <w:rFonts w:ascii="Arial" w:hAnsi="Arial" w:cs="Arial"/>
          <w:color w:val="000000"/>
          <w:sz w:val="22"/>
          <w:szCs w:val="22"/>
        </w:rPr>
        <w:t>registru plátců daně z přidané hodnoty jako nespolehlivý plátce, má kupující právo uhradit za prodávajícího D</w:t>
      </w:r>
      <w:r w:rsidRPr="00CC0F64">
        <w:rPr>
          <w:rFonts w:ascii="Arial" w:hAnsi="Arial" w:cs="Arial"/>
          <w:color w:val="000000"/>
          <w:sz w:val="22"/>
          <w:szCs w:val="22"/>
        </w:rPr>
        <w:t xml:space="preserve">PH z tohoto zdanitelného </w:t>
      </w:r>
      <w:r w:rsidR="00BC57E5">
        <w:rPr>
          <w:rFonts w:ascii="Arial" w:hAnsi="Arial" w:cs="Arial"/>
          <w:color w:val="000000"/>
          <w:sz w:val="22"/>
          <w:szCs w:val="22"/>
        </w:rPr>
        <w:t>plnění, aniž by byl vyzván jako </w:t>
      </w:r>
      <w:r w:rsidRPr="00CC0F64">
        <w:rPr>
          <w:rFonts w:ascii="Arial" w:hAnsi="Arial" w:cs="Arial"/>
          <w:color w:val="000000"/>
          <w:sz w:val="22"/>
          <w:szCs w:val="22"/>
        </w:rPr>
        <w:t>ručitel správcem daně prodávajícího, postupem v souladu s § 109a zák. č</w:t>
      </w:r>
      <w:r w:rsidR="00BC57E5">
        <w:rPr>
          <w:rFonts w:ascii="Arial" w:hAnsi="Arial" w:cs="Arial"/>
          <w:color w:val="000000"/>
          <w:sz w:val="22"/>
          <w:szCs w:val="22"/>
          <w:lang w:val="cs-CZ"/>
        </w:rPr>
        <w:t> </w:t>
      </w:r>
      <w:r w:rsidRPr="00CC0F64">
        <w:rPr>
          <w:rFonts w:ascii="Arial" w:hAnsi="Arial" w:cs="Arial"/>
          <w:color w:val="000000"/>
          <w:sz w:val="22"/>
          <w:szCs w:val="22"/>
        </w:rPr>
        <w:t>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6664CB6F"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 xml:space="preserve">Pokud kupující uhradí částku ve výši DPH na účet správce daně prodávajícího </w:t>
      </w:r>
      <w:r w:rsidR="00BC57E5">
        <w:rPr>
          <w:rFonts w:ascii="Arial" w:hAnsi="Arial" w:cs="Arial"/>
          <w:color w:val="000000"/>
          <w:sz w:val="22"/>
          <w:szCs w:val="22"/>
          <w:lang w:val="cs-CZ"/>
        </w:rPr>
        <w:t> </w:t>
      </w:r>
      <w:r w:rsidRPr="009A4F9F">
        <w:rPr>
          <w:rFonts w:ascii="Arial" w:hAnsi="Arial" w:cs="Arial"/>
          <w:color w:val="000000"/>
          <w:sz w:val="22"/>
          <w:szCs w:val="22"/>
        </w:rPr>
        <w:t xml:space="preserve">zbývající částku sjednané ceny (relevantní část bez DPH) prodávajícímu, považuje se jeho závazek uhradit </w:t>
      </w:r>
      <w:r w:rsidR="00BC57E5">
        <w:rPr>
          <w:rFonts w:ascii="Arial" w:hAnsi="Arial" w:cs="Arial"/>
          <w:color w:val="000000"/>
          <w:sz w:val="22"/>
          <w:szCs w:val="22"/>
        </w:rPr>
        <w:t>sjednanou cenu za splněný. Dnem </w:t>
      </w:r>
      <w:r w:rsidRPr="009A4F9F">
        <w:rPr>
          <w:rFonts w:ascii="Arial" w:hAnsi="Arial" w:cs="Arial"/>
          <w:color w:val="000000"/>
          <w:sz w:val="22"/>
          <w:szCs w:val="22"/>
        </w:rPr>
        <w:t>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B69604A"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w:t>
      </w:r>
      <w:r w:rsidR="00BC57E5">
        <w:rPr>
          <w:rFonts w:ascii="Arial" w:hAnsi="Arial" w:cs="Arial"/>
          <w:sz w:val="23"/>
          <w:szCs w:val="23"/>
        </w:rPr>
        <w:t xml:space="preserve"> obou smluvních stran, jinak je </w:t>
      </w:r>
      <w:r w:rsidR="00735D41" w:rsidRPr="008D17FE">
        <w:rPr>
          <w:rFonts w:ascii="Arial" w:hAnsi="Arial" w:cs="Arial"/>
          <w:sz w:val="23"/>
          <w:szCs w:val="23"/>
        </w:rPr>
        <w:t>započtení pohledávek neplatné.</w:t>
      </w:r>
    </w:p>
    <w:p w14:paraId="75EF163B" w14:textId="3A8151BA" w:rsidR="00916EE4" w:rsidRDefault="00916EE4" w:rsidP="00916EE4">
      <w:pPr>
        <w:pStyle w:val="Zkladntext3"/>
        <w:rPr>
          <w:rFonts w:ascii="Arial" w:hAnsi="Arial" w:cs="Arial"/>
          <w:sz w:val="23"/>
          <w:szCs w:val="23"/>
        </w:rPr>
      </w:pPr>
    </w:p>
    <w:p w14:paraId="0E2925BD" w14:textId="77777777" w:rsidR="00F76395" w:rsidRPr="008D17FE" w:rsidRDefault="00F76395"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01C77612" w14:textId="4E15E266"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lastRenderedPageBreak/>
        <w:t xml:space="preserve">Prodávající prohlašuje, že Zboží, které dodá na základě této smlouvy, </w:t>
      </w:r>
      <w:r w:rsidR="00BC57E5">
        <w:rPr>
          <w:rFonts w:ascii="Arial" w:hAnsi="Arial" w:cs="Arial"/>
          <w:sz w:val="23"/>
          <w:szCs w:val="23"/>
        </w:rPr>
        <w:t>zcela </w:t>
      </w:r>
      <w:r w:rsidRPr="008D17FE">
        <w:rPr>
          <w:rFonts w:ascii="Arial" w:hAnsi="Arial" w:cs="Arial"/>
          <w:sz w:val="23"/>
          <w:szCs w:val="23"/>
        </w:rPr>
        <w:t>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5015F28F"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w:t>
      </w:r>
      <w:r w:rsidR="00BC57E5">
        <w:rPr>
          <w:rFonts w:ascii="Arial" w:hAnsi="Arial" w:cs="Arial"/>
          <w:sz w:val="23"/>
          <w:szCs w:val="23"/>
          <w:lang w:val="cs-CZ"/>
        </w:rPr>
        <w:t xml:space="preserve"> použití k obvyklému účelu a že </w:t>
      </w:r>
      <w:r w:rsidRPr="003E0DE8">
        <w:rPr>
          <w:rFonts w:ascii="Arial" w:hAnsi="Arial" w:cs="Arial"/>
          <w:sz w:val="23"/>
          <w:szCs w:val="23"/>
          <w:lang w:val="cs-CZ"/>
        </w:rPr>
        <w:t>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64834378"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BC57E5">
        <w:rPr>
          <w:rFonts w:ascii="Arial" w:hAnsi="Arial" w:cs="Arial"/>
          <w:sz w:val="23"/>
          <w:szCs w:val="23"/>
        </w:rPr>
        <w:t>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52F097EB" w14:textId="76B1D090" w:rsidR="008F4237" w:rsidRDefault="008F4237" w:rsidP="00C342FE">
      <w:pPr>
        <w:spacing w:after="0" w:line="240" w:lineRule="auto"/>
        <w:jc w:val="center"/>
        <w:rPr>
          <w:rFonts w:ascii="Arial" w:hAnsi="Arial" w:cs="Arial"/>
          <w:b/>
          <w:bCs/>
          <w:sz w:val="23"/>
          <w:szCs w:val="23"/>
        </w:rPr>
      </w:pPr>
    </w:p>
    <w:p w14:paraId="1E9B23C5" w14:textId="77777777" w:rsidR="00F76395" w:rsidRDefault="00F76395"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541BC695"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Prodávající s ohledem na povinnosti Kupujícího v</w:t>
      </w:r>
      <w:r w:rsidR="003D76C4">
        <w:rPr>
          <w:rFonts w:ascii="Arial" w:hAnsi="Arial" w:cs="Arial"/>
          <w:color w:val="000000"/>
          <w:sz w:val="23"/>
          <w:szCs w:val="23"/>
        </w:rPr>
        <w:t>yplývající zejména ze zákona č.</w:t>
      </w:r>
      <w:r w:rsidR="003D76C4">
        <w:rPr>
          <w:rFonts w:ascii="Arial" w:hAnsi="Arial" w:cs="Arial"/>
          <w:color w:val="000000"/>
          <w:sz w:val="23"/>
          <w:szCs w:val="23"/>
          <w:lang w:val="cs-CZ"/>
        </w:rPr>
        <w:t>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w:t>
      </w:r>
      <w:r w:rsidR="00BC57E5">
        <w:rPr>
          <w:rFonts w:ascii="Arial" w:hAnsi="Arial" w:cs="Arial"/>
          <w:color w:val="000000"/>
          <w:sz w:val="23"/>
          <w:szCs w:val="23"/>
        </w:rPr>
        <w:t xml:space="preserve">ozdějších předpisů, </w:t>
      </w:r>
      <w:r w:rsidR="00BC57E5">
        <w:rPr>
          <w:rFonts w:ascii="Arial" w:hAnsi="Arial" w:cs="Arial"/>
          <w:color w:val="000000"/>
          <w:sz w:val="23"/>
          <w:szCs w:val="23"/>
          <w:lang w:val="cs-CZ"/>
        </w:rPr>
        <w:t> </w:t>
      </w:r>
      <w:r w:rsidR="00BC57E5">
        <w:rPr>
          <w:rFonts w:ascii="Arial" w:hAnsi="Arial" w:cs="Arial"/>
          <w:color w:val="000000"/>
          <w:sz w:val="23"/>
          <w:szCs w:val="23"/>
        </w:rPr>
        <w:t>se </w:t>
      </w:r>
      <w:r w:rsidRPr="006C589F">
        <w:rPr>
          <w:rFonts w:ascii="Arial" w:hAnsi="Arial" w:cs="Arial"/>
          <w:color w:val="000000"/>
          <w:sz w:val="23"/>
          <w:szCs w:val="23"/>
        </w:rPr>
        <w:t>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9A5A48E" w:rsidR="00F7334F" w:rsidRDefault="00F7334F" w:rsidP="00F7334F">
      <w:pPr>
        <w:pStyle w:val="Zkladntext3"/>
        <w:ind w:left="709"/>
        <w:rPr>
          <w:rFonts w:ascii="Arial" w:hAnsi="Arial" w:cs="Arial"/>
          <w:color w:val="000000"/>
          <w:sz w:val="23"/>
          <w:szCs w:val="23"/>
        </w:rPr>
      </w:pPr>
    </w:p>
    <w:p w14:paraId="62A6D651" w14:textId="77777777" w:rsidR="00F76395" w:rsidRPr="00744E5D" w:rsidRDefault="00F76395" w:rsidP="00F7334F">
      <w:pPr>
        <w:pStyle w:val="Zkladntext3"/>
        <w:ind w:left="709"/>
        <w:rPr>
          <w:rFonts w:ascii="Arial" w:hAnsi="Arial" w:cs="Arial"/>
          <w:color w:val="000000"/>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6A0803DA"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3D76C4">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5FE7285D"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3D76C4">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15187734"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zahájit práce na odstranění Kupu</w:t>
      </w:r>
      <w:r w:rsidR="00BC57E5">
        <w:rPr>
          <w:rFonts w:ascii="Arial" w:hAnsi="Arial" w:cs="Arial"/>
          <w:sz w:val="23"/>
          <w:szCs w:val="23"/>
        </w:rPr>
        <w:t>jícím oznámených vad Zboží nebo </w:t>
      </w:r>
      <w:r w:rsidRPr="008D17FE">
        <w:rPr>
          <w:rFonts w:ascii="Arial" w:hAnsi="Arial" w:cs="Arial"/>
          <w:sz w:val="23"/>
          <w:szCs w:val="23"/>
        </w:rPr>
        <w:t xml:space="preserve">povinnosti </w:t>
      </w:r>
      <w:r w:rsidR="00A92F5B" w:rsidRPr="008D17FE">
        <w:rPr>
          <w:rFonts w:ascii="Arial" w:hAnsi="Arial" w:cs="Arial"/>
          <w:sz w:val="23"/>
          <w:szCs w:val="23"/>
        </w:rPr>
        <w:t xml:space="preserve">Prodávajícího </w:t>
      </w:r>
      <w:r w:rsidRPr="008D17FE">
        <w:rPr>
          <w:rFonts w:ascii="Arial" w:hAnsi="Arial" w:cs="Arial"/>
          <w:sz w:val="23"/>
          <w:szCs w:val="23"/>
        </w:rPr>
        <w:t>uvést vadné Zb</w:t>
      </w:r>
      <w:r w:rsidR="00BC57E5">
        <w:rPr>
          <w:rFonts w:ascii="Arial" w:hAnsi="Arial" w:cs="Arial"/>
          <w:sz w:val="23"/>
          <w:szCs w:val="23"/>
        </w:rPr>
        <w:t>oží opět do bezvadného stavu po </w:t>
      </w:r>
      <w:r w:rsidRPr="008D17FE">
        <w:rPr>
          <w:rFonts w:ascii="Arial" w:hAnsi="Arial" w:cs="Arial"/>
          <w:sz w:val="23"/>
          <w:szCs w:val="23"/>
        </w:rPr>
        <w:t xml:space="preserve">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w:t>
      </w:r>
      <w:r w:rsidR="00BC57E5">
        <w:rPr>
          <w:rFonts w:ascii="Arial" w:hAnsi="Arial" w:cs="Arial"/>
          <w:sz w:val="23"/>
          <w:szCs w:val="23"/>
        </w:rPr>
        <w:t>podstatné porušení smlouvy, jež </w:t>
      </w:r>
      <w:r w:rsidRPr="008D17FE">
        <w:rPr>
          <w:rFonts w:ascii="Arial" w:hAnsi="Arial" w:cs="Arial"/>
          <w:sz w:val="23"/>
          <w:szCs w:val="23"/>
        </w:rPr>
        <w:t>opravňuje Kupujícího k odstoupení od smlouvy.</w:t>
      </w:r>
    </w:p>
    <w:p w14:paraId="4EC64D6C" w14:textId="4CDFFBEF" w:rsidR="00D7799F" w:rsidRDefault="00D7799F" w:rsidP="00D813B7">
      <w:pPr>
        <w:spacing w:after="0" w:line="240" w:lineRule="auto"/>
        <w:jc w:val="center"/>
        <w:rPr>
          <w:rFonts w:ascii="Arial" w:hAnsi="Arial" w:cs="Arial"/>
          <w:b/>
          <w:bCs/>
          <w:sz w:val="23"/>
          <w:szCs w:val="23"/>
        </w:rPr>
      </w:pPr>
    </w:p>
    <w:p w14:paraId="47D0E427" w14:textId="77777777" w:rsidR="00F76395" w:rsidRDefault="00F76395"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26E52813"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00BC57E5">
        <w:rPr>
          <w:rFonts w:ascii="Arial" w:hAnsi="Arial" w:cs="Arial"/>
          <w:color w:val="000000"/>
          <w:sz w:val="23"/>
          <w:szCs w:val="23"/>
        </w:rPr>
        <w:t>, že podle </w:t>
      </w:r>
      <w:r w:rsidRPr="008D17FE">
        <w:rPr>
          <w:rFonts w:ascii="Arial" w:hAnsi="Arial" w:cs="Arial"/>
          <w:color w:val="000000"/>
          <w:sz w:val="23"/>
          <w:szCs w:val="23"/>
        </w:rPr>
        <w:t>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62658C5E"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w:t>
      </w:r>
      <w:r w:rsidR="00BC57E5">
        <w:rPr>
          <w:rFonts w:ascii="Arial" w:hAnsi="Arial" w:cs="Arial"/>
          <w:sz w:val="23"/>
          <w:szCs w:val="23"/>
        </w:rPr>
        <w:t>í (insolvenční zákon), ve znění </w:t>
      </w:r>
      <w:r w:rsidRPr="008D17FE">
        <w:rPr>
          <w:rFonts w:ascii="Arial" w:hAnsi="Arial" w:cs="Arial"/>
          <w:sz w:val="23"/>
          <w:szCs w:val="23"/>
        </w:rPr>
        <w:t>pozdějších předpisů, zejména není p</w:t>
      </w:r>
      <w:r w:rsidR="00BC57E5">
        <w:rPr>
          <w:rFonts w:ascii="Arial" w:hAnsi="Arial" w:cs="Arial"/>
          <w:sz w:val="23"/>
          <w:szCs w:val="23"/>
        </w:rPr>
        <w:t>ředlužen a je schopen plnit své </w:t>
      </w:r>
      <w:r w:rsidRPr="008D17FE">
        <w:rPr>
          <w:rFonts w:ascii="Arial" w:hAnsi="Arial" w:cs="Arial"/>
          <w:sz w:val="23"/>
          <w:szCs w:val="23"/>
        </w:rPr>
        <w:t>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53B7093A"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w:t>
      </w:r>
      <w:r w:rsidR="003D76C4">
        <w:rPr>
          <w:rFonts w:ascii="Arial" w:hAnsi="Arial" w:cs="Arial"/>
          <w:sz w:val="23"/>
          <w:szCs w:val="23"/>
        </w:rPr>
        <w:t>zákona č.</w:t>
      </w:r>
      <w:r w:rsidR="003D76C4">
        <w:rPr>
          <w:rFonts w:ascii="Arial" w:hAnsi="Arial" w:cs="Arial"/>
          <w:sz w:val="23"/>
          <w:szCs w:val="23"/>
          <w:lang w:val="cs-CZ"/>
        </w:rPr>
        <w:t> </w:t>
      </w:r>
      <w:r w:rsidRPr="008D17FE">
        <w:rPr>
          <w:rFonts w:ascii="Arial" w:hAnsi="Arial" w:cs="Arial"/>
          <w:sz w:val="23"/>
          <w:szCs w:val="23"/>
        </w:rPr>
        <w:t>120/2001 Sb., o soudních exekutorech a exeku</w:t>
      </w:r>
      <w:r w:rsidR="00BC57E5">
        <w:rPr>
          <w:rFonts w:ascii="Arial" w:hAnsi="Arial" w:cs="Arial"/>
          <w:sz w:val="23"/>
          <w:szCs w:val="23"/>
        </w:rPr>
        <w:t>ční činnosti (exekuční řád) a o </w:t>
      </w:r>
      <w:r w:rsidRPr="008D17FE">
        <w:rPr>
          <w:rFonts w:ascii="Arial" w:hAnsi="Arial" w:cs="Arial"/>
          <w:sz w:val="23"/>
          <w:szCs w:val="23"/>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w:t>
      </w:r>
      <w:r w:rsidR="00BC57E5">
        <w:rPr>
          <w:rFonts w:ascii="Arial" w:hAnsi="Arial" w:cs="Arial"/>
          <w:sz w:val="23"/>
          <w:szCs w:val="23"/>
        </w:rPr>
        <w:t>ákona</w:t>
      </w:r>
      <w:r w:rsidR="00BC57E5">
        <w:rPr>
          <w:rFonts w:ascii="Arial" w:hAnsi="Arial" w:cs="Arial"/>
          <w:sz w:val="23"/>
          <w:szCs w:val="23"/>
          <w:lang w:val="cs-CZ"/>
        </w:rPr>
        <w:t> </w:t>
      </w:r>
      <w:r w:rsidR="00BC57E5">
        <w:rPr>
          <w:rFonts w:ascii="Arial" w:hAnsi="Arial" w:cs="Arial"/>
          <w:sz w:val="23"/>
          <w:szCs w:val="23"/>
        </w:rPr>
        <w:t>č.</w:t>
      </w:r>
      <w:r w:rsidR="00BC57E5">
        <w:rPr>
          <w:rFonts w:ascii="Arial" w:hAnsi="Arial" w:cs="Arial"/>
          <w:sz w:val="23"/>
          <w:szCs w:val="23"/>
          <w:lang w:val="cs-CZ"/>
        </w:rPr>
        <w:t> </w:t>
      </w:r>
      <w:r w:rsidR="00BC57E5">
        <w:rPr>
          <w:rFonts w:ascii="Arial" w:hAnsi="Arial" w:cs="Arial"/>
          <w:sz w:val="23"/>
          <w:szCs w:val="23"/>
        </w:rPr>
        <w:t>500/2004 </w:t>
      </w:r>
      <w:r w:rsidRPr="008D17FE">
        <w:rPr>
          <w:rFonts w:ascii="Arial" w:hAnsi="Arial" w:cs="Arial"/>
          <w:sz w:val="23"/>
          <w:szCs w:val="23"/>
        </w:rPr>
        <w:t>Sb., správního řádu, ve zněn</w:t>
      </w:r>
      <w:r w:rsidR="00BC57E5">
        <w:rPr>
          <w:rFonts w:ascii="Arial" w:hAnsi="Arial" w:cs="Arial"/>
          <w:sz w:val="23"/>
          <w:szCs w:val="23"/>
        </w:rPr>
        <w:t>í pozdějších předpisů, či podle zákona</w:t>
      </w:r>
      <w:r w:rsidR="00BC57E5">
        <w:rPr>
          <w:rFonts w:ascii="Arial" w:hAnsi="Arial" w:cs="Arial"/>
          <w:sz w:val="23"/>
          <w:szCs w:val="23"/>
          <w:lang w:val="cs-CZ"/>
        </w:rPr>
        <w:t xml:space="preserve"> </w:t>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0D01775B"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w:t>
      </w:r>
      <w:r w:rsidR="00BC57E5">
        <w:rPr>
          <w:rFonts w:ascii="Arial" w:hAnsi="Arial" w:cs="Arial"/>
          <w:sz w:val="23"/>
          <w:szCs w:val="23"/>
        </w:rPr>
        <w:t>luvními stranami; odstoupení od </w:t>
      </w:r>
      <w:r w:rsidRPr="008D17FE">
        <w:rPr>
          <w:rFonts w:ascii="Arial" w:hAnsi="Arial" w:cs="Arial"/>
          <w:sz w:val="23"/>
          <w:szCs w:val="23"/>
        </w:rPr>
        <w:t>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BC57E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BF790EF" w14:textId="7398EE65"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BC57E5">
        <w:rPr>
          <w:rFonts w:ascii="Arial" w:hAnsi="Arial" w:cs="Arial"/>
          <w:snapToGrid w:val="0"/>
          <w:sz w:val="23"/>
          <w:szCs w:val="23"/>
          <w:lang w:val="cs-CZ"/>
        </w:rPr>
        <w:t>po </w:t>
      </w:r>
      <w:r w:rsidR="00487BCE">
        <w:rPr>
          <w:rFonts w:ascii="Arial" w:hAnsi="Arial" w:cs="Arial"/>
          <w:snapToGrid w:val="0"/>
          <w:sz w:val="23"/>
          <w:szCs w:val="23"/>
          <w:lang w:val="cs-CZ"/>
        </w:rPr>
        <w:t>jednom pro každou ze smluvních stran</w:t>
      </w:r>
      <w:r w:rsidRPr="00744E5D">
        <w:rPr>
          <w:rFonts w:ascii="Arial" w:hAnsi="Arial" w:cs="Arial"/>
          <w:snapToGrid w:val="0"/>
          <w:sz w:val="23"/>
          <w:szCs w:val="23"/>
        </w:rPr>
        <w:t>.</w:t>
      </w:r>
    </w:p>
    <w:p w14:paraId="69563E15" w14:textId="675F35A0"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 xml:space="preserve">Tato smlouva je platná dnem podpisu oprávněných zástupců obou smluvních stran a nabývá účinnosti dnem jejího zveřejnění v registru smluv v souladu s § 6 zákona č. 340/2015 Sb., zákon o registru smluv ve znění </w:t>
      </w:r>
      <w:r w:rsidR="00BC57E5">
        <w:rPr>
          <w:rFonts w:ascii="Arial" w:hAnsi="Arial" w:cs="Arial"/>
          <w:snapToGrid w:val="0"/>
          <w:sz w:val="23"/>
          <w:szCs w:val="23"/>
          <w:lang w:val="cs-CZ"/>
        </w:rPr>
        <w:t>pozdějších předpisů. V případě, </w:t>
      </w:r>
      <w:r>
        <w:rPr>
          <w:rFonts w:ascii="Arial" w:hAnsi="Arial" w:cs="Arial"/>
          <w:snapToGrid w:val="0"/>
          <w:sz w:val="23"/>
          <w:szCs w:val="23"/>
          <w:lang w:val="cs-CZ"/>
        </w:rPr>
        <w:t>že potvrzení o zveřejnění nezašle Prodá</w:t>
      </w:r>
      <w:r w:rsidR="00BC57E5">
        <w:rPr>
          <w:rFonts w:ascii="Arial" w:hAnsi="Arial" w:cs="Arial"/>
          <w:snapToGrid w:val="0"/>
          <w:sz w:val="23"/>
          <w:szCs w:val="23"/>
          <w:lang w:val="cs-CZ"/>
        </w:rPr>
        <w:t>vajícímu přímo registr smluv do </w:t>
      </w:r>
      <w:r>
        <w:rPr>
          <w:rFonts w:ascii="Arial" w:hAnsi="Arial" w:cs="Arial"/>
          <w:snapToGrid w:val="0"/>
          <w:sz w:val="23"/>
          <w:szCs w:val="23"/>
          <w:lang w:val="cs-CZ"/>
        </w:rPr>
        <w:t>datové schránky Prodávajícího, zašle toto potvrzení Prodávajícím</w:t>
      </w:r>
      <w:r w:rsidR="00BC57E5">
        <w:rPr>
          <w:rFonts w:ascii="Arial" w:hAnsi="Arial" w:cs="Arial"/>
          <w:snapToGrid w:val="0"/>
          <w:sz w:val="23"/>
          <w:szCs w:val="23"/>
          <w:lang w:val="cs-CZ"/>
        </w:rPr>
        <w:t>u Kupující bez </w:t>
      </w:r>
      <w:r>
        <w:rPr>
          <w:rFonts w:ascii="Arial" w:hAnsi="Arial" w:cs="Arial"/>
          <w:snapToGrid w:val="0"/>
          <w:sz w:val="23"/>
          <w:szCs w:val="23"/>
          <w:lang w:val="cs-CZ"/>
        </w:rPr>
        <w:t>zbytečného odkladu po jeho obdržení od Registru smluv.</w:t>
      </w: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D76C4">
            <w:pPr>
              <w:pStyle w:val="Zkladntext2"/>
              <w:spacing w:line="240" w:lineRule="auto"/>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64B21C69"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DD6774">
              <w:rPr>
                <w:rFonts w:ascii="Arial" w:hAnsi="Arial" w:cs="Arial"/>
                <w:sz w:val="23"/>
                <w:szCs w:val="23"/>
                <w:lang w:val="cs-CZ"/>
              </w:rPr>
              <w:t>Praze</w:t>
            </w:r>
            <w:r w:rsidRPr="00415B16">
              <w:rPr>
                <w:rFonts w:ascii="Arial" w:hAnsi="Arial" w:cs="Arial"/>
                <w:sz w:val="23"/>
                <w:szCs w:val="23"/>
                <w:lang w:val="cs-CZ"/>
              </w:rPr>
              <w:t xml:space="preserve"> dne </w:t>
            </w:r>
            <w:r w:rsidR="00E81D11">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5B1BAC60"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DD6774">
              <w:rPr>
                <w:rFonts w:ascii="Arial" w:hAnsi="Arial" w:cs="Arial"/>
                <w:b/>
                <w:sz w:val="23"/>
                <w:szCs w:val="23"/>
                <w:lang w:val="cs-CZ"/>
              </w:rPr>
              <w:t>HOSPIMED, spol. s r. o.</w:t>
            </w:r>
          </w:p>
          <w:p w14:paraId="465E3A2E" w14:textId="5CEDD55C" w:rsidR="007157D9" w:rsidRPr="003E0DE8" w:rsidRDefault="006758AE" w:rsidP="006758AE">
            <w:pPr>
              <w:pStyle w:val="Zkladntext2"/>
              <w:spacing w:line="240" w:lineRule="auto"/>
              <w:jc w:val="center"/>
              <w:rPr>
                <w:rFonts w:ascii="Arial" w:hAnsi="Arial" w:cs="Arial"/>
                <w:sz w:val="23"/>
                <w:szCs w:val="23"/>
                <w:highlight w:val="yellow"/>
                <w:lang w:val="cs-CZ"/>
              </w:rPr>
            </w:pPr>
            <w:r>
              <w:rPr>
                <w:rFonts w:ascii="Arial" w:hAnsi="Arial" w:cs="Arial"/>
                <w:sz w:val="23"/>
                <w:szCs w:val="23"/>
                <w:lang w:val="cs-CZ"/>
              </w:rPr>
              <w:t>XXX</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74A8F5E7" w14:textId="77777777" w:rsidR="00D039A9" w:rsidRPr="00415B16" w:rsidRDefault="00D039A9" w:rsidP="003D76C4">
            <w:pPr>
              <w:pStyle w:val="Zkladntext2"/>
              <w:spacing w:line="240" w:lineRule="auto"/>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527389CB" w:rsidR="00D039A9" w:rsidRPr="00415B16" w:rsidRDefault="006758AE"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w:t>
            </w:r>
            <w:bookmarkStart w:id="0" w:name="_GoBack"/>
            <w:bookmarkEnd w:id="0"/>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484D99C9"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411A29D" w14:textId="26D3FE59" w:rsidR="0016732B" w:rsidRDefault="0016732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E7D2B45"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F1F897" w14:textId="4F30CEF2" w:rsidR="00F76395" w:rsidRDefault="00F76395">
      <w:pPr>
        <w:spacing w:after="0" w:line="240" w:lineRule="auto"/>
        <w:rPr>
          <w:rFonts w:ascii="Arial" w:eastAsia="Times New Roman" w:hAnsi="Arial" w:cs="Arial"/>
          <w:sz w:val="23"/>
          <w:szCs w:val="23"/>
          <w:lang w:val="x-none" w:eastAsia="cs-CZ"/>
        </w:rPr>
      </w:pPr>
      <w:r>
        <w:rPr>
          <w:rFonts w:ascii="Arial" w:hAnsi="Arial" w:cs="Arial"/>
          <w:sz w:val="23"/>
          <w:szCs w:val="23"/>
        </w:rPr>
        <w:br w:type="page"/>
      </w:r>
    </w:p>
    <w:p w14:paraId="28D7D82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Elektrokoagulační přístroj pro bipolární koagulaci velkých cév a bipolární endoresekci v prostředí fyziologického roztoku</w:t>
      </w:r>
    </w:p>
    <w:p w14:paraId="7B8BBDE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noProof/>
          <w:sz w:val="23"/>
          <w:szCs w:val="23"/>
          <w:lang w:val="cs-CZ"/>
        </w:rPr>
        <w:drawing>
          <wp:anchor distT="0" distB="0" distL="114300" distR="114300" simplePos="0" relativeHeight="251661312" behindDoc="1" locked="0" layoutInCell="1" allowOverlap="1" wp14:anchorId="58C9B5F0" wp14:editId="4D55A655">
            <wp:simplePos x="0" y="0"/>
            <wp:positionH relativeFrom="column">
              <wp:posOffset>3269615</wp:posOffset>
            </wp:positionH>
            <wp:positionV relativeFrom="paragraph">
              <wp:posOffset>143510</wp:posOffset>
            </wp:positionV>
            <wp:extent cx="1989455" cy="1043940"/>
            <wp:effectExtent l="0" t="0" r="0" b="3810"/>
            <wp:wrapTight wrapText="bothSides">
              <wp:wrapPolygon edited="0">
                <wp:start x="414" y="0"/>
                <wp:lineTo x="0" y="6307"/>
                <wp:lineTo x="0" y="18526"/>
                <wp:lineTo x="5171" y="19314"/>
                <wp:lineTo x="14478" y="21285"/>
                <wp:lineTo x="15512" y="21285"/>
                <wp:lineTo x="18615" y="21285"/>
                <wp:lineTo x="18822" y="21285"/>
                <wp:lineTo x="20683" y="18920"/>
                <wp:lineTo x="21304" y="12613"/>
                <wp:lineTo x="21304" y="3942"/>
                <wp:lineTo x="16753" y="2365"/>
                <wp:lineTo x="3102" y="0"/>
                <wp:lineTo x="414" y="0"/>
              </wp:wrapPolygon>
            </wp:wrapTight>
            <wp:docPr id="1" name="obrázek 1" descr="M:\Training\Mediathek Training\Produkte und Anwendungen\VIO\3D Daten VIO 3\VIO_3_Modul.png"/>
            <wp:cNvGraphicFramePr/>
            <a:graphic xmlns:a="http://schemas.openxmlformats.org/drawingml/2006/main">
              <a:graphicData uri="http://schemas.openxmlformats.org/drawingml/2006/picture">
                <pic:pic xmlns:pic="http://schemas.openxmlformats.org/drawingml/2006/picture">
                  <pic:nvPicPr>
                    <pic:cNvPr id="21509" name="Picture 5" descr="M:\Training\Mediathek Training\Produkte und Anwendungen\VIO\3D Daten VIO 3\VIO_3_Modul.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989455" cy="1043940"/>
                    </a:xfrm>
                    <a:prstGeom prst="rect">
                      <a:avLst/>
                    </a:prstGeom>
                    <a:noFill/>
                  </pic:spPr>
                </pic:pic>
              </a:graphicData>
            </a:graphic>
            <wp14:sizeRelH relativeFrom="margin">
              <wp14:pctWidth>0</wp14:pctWidth>
            </wp14:sizeRelH>
            <wp14:sizeRelV relativeFrom="margin">
              <wp14:pctHeight>0</wp14:pctHeight>
            </wp14:sizeRelV>
          </wp:anchor>
        </w:drawing>
      </w:r>
    </w:p>
    <w:p w14:paraId="3B007B0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TECHNICKÝ LIST</w:t>
      </w:r>
    </w:p>
    <w:p w14:paraId="1C7C224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13C68E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ERBE VIO 3</w:t>
      </w:r>
    </w:p>
    <w:p w14:paraId="6591D8C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Kat. číslo: 10160-000</w:t>
      </w:r>
    </w:p>
    <w:p w14:paraId="27357F1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A587AE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F70C87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Charakteristika</w:t>
      </w:r>
    </w:p>
    <w:p w14:paraId="64C6519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734228F" w14:textId="44741165"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Nejnovější elektrokoagulační jednotka v řadě VIO je ERBE VIO3, která pokrývá požadavky všech operačních oborů. Elektrochirurgické generátory typu VIO poskytující nejlepší řešení pro veškeré otevřené i endoskopické chirurgické zákroky. Na operačním sálu nabízí maximum bezpečí, vysoký </w:t>
      </w:r>
      <w:r w:rsidR="00BC57E5">
        <w:rPr>
          <w:rFonts w:ascii="Arial" w:hAnsi="Arial" w:cs="Arial"/>
          <w:b/>
          <w:sz w:val="23"/>
          <w:szCs w:val="23"/>
          <w:lang w:val="cs-CZ"/>
        </w:rPr>
        <w:t>stupeň komfortu při </w:t>
      </w:r>
      <w:r w:rsidRPr="00F76395">
        <w:rPr>
          <w:rFonts w:ascii="Arial" w:hAnsi="Arial" w:cs="Arial"/>
          <w:b/>
          <w:sz w:val="23"/>
          <w:szCs w:val="23"/>
          <w:lang w:val="cs-CZ"/>
        </w:rPr>
        <w:t>použití a dokonalou funkčnost.</w:t>
      </w:r>
    </w:p>
    <w:p w14:paraId="161E9D9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F909B4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Technický popis</w:t>
      </w:r>
    </w:p>
    <w:p w14:paraId="59A28C9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BF8A93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Elektrochirurgická jednotka ERBE VIO 3 má výstupní vysokofrekvenční výkon (VF) v monopolárním režimu </w:t>
      </w:r>
      <w:bookmarkStart w:id="1" w:name="_Hlk491937184"/>
      <w:r w:rsidRPr="00F76395">
        <w:rPr>
          <w:rFonts w:ascii="Arial" w:hAnsi="Arial" w:cs="Arial"/>
          <w:b/>
          <w:sz w:val="23"/>
          <w:szCs w:val="23"/>
          <w:lang w:val="cs-CZ"/>
        </w:rPr>
        <w:t xml:space="preserve">řezu 400 Wattů a koagulace 240 Wattů </w:t>
      </w:r>
      <w:bookmarkEnd w:id="1"/>
      <w:r w:rsidRPr="00F76395">
        <w:rPr>
          <w:rFonts w:ascii="Arial" w:hAnsi="Arial" w:cs="Arial"/>
          <w:b/>
          <w:sz w:val="23"/>
          <w:szCs w:val="23"/>
          <w:lang w:val="cs-CZ"/>
        </w:rPr>
        <w:t xml:space="preserve">a v bipolárním režimu řezu 400 Wattů a koagulace 360 Wattů s frekvencí 350 kHz. </w:t>
      </w:r>
    </w:p>
    <w:p w14:paraId="1D7F8DF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757241" w14:textId="7052B2B6"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Generátor nejnovější generace řízený výkonn</w:t>
      </w:r>
      <w:r w:rsidR="00BC57E5">
        <w:rPr>
          <w:rFonts w:ascii="Arial" w:hAnsi="Arial" w:cs="Arial"/>
          <w:b/>
          <w:sz w:val="23"/>
          <w:szCs w:val="23"/>
          <w:lang w:val="cs-CZ"/>
        </w:rPr>
        <w:t>ým multiprocesorem s měřením 25 </w:t>
      </w:r>
      <w:r w:rsidRPr="00F76395">
        <w:rPr>
          <w:rFonts w:ascii="Arial" w:hAnsi="Arial" w:cs="Arial"/>
          <w:b/>
          <w:sz w:val="23"/>
          <w:szCs w:val="23"/>
          <w:lang w:val="cs-CZ"/>
        </w:rPr>
        <w:t>miliónů cyklů za vteřinu pro real-time monitoring pro bezpečnostní a výkonový systémy generátoru (ADC systém).</w:t>
      </w:r>
    </w:p>
    <w:p w14:paraId="51ACEC5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1F2F548" w14:textId="7E34DE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Automatická regulace výstupního výkonu pro</w:t>
      </w:r>
      <w:r w:rsidR="00BC57E5">
        <w:rPr>
          <w:rFonts w:ascii="Arial" w:hAnsi="Arial" w:cs="Arial"/>
          <w:b/>
          <w:sz w:val="23"/>
          <w:szCs w:val="23"/>
          <w:lang w:val="cs-CZ"/>
        </w:rPr>
        <w:t xml:space="preserve"> reprodukovatelný monopolární a </w:t>
      </w:r>
      <w:r w:rsidRPr="00F76395">
        <w:rPr>
          <w:rFonts w:ascii="Arial" w:hAnsi="Arial" w:cs="Arial"/>
          <w:b/>
          <w:sz w:val="23"/>
          <w:szCs w:val="23"/>
          <w:lang w:val="cs-CZ"/>
        </w:rPr>
        <w:t>bipolární řez a koagulaci – Power Efficiency Rating (PER více než 98%)</w:t>
      </w:r>
    </w:p>
    <w:p w14:paraId="10B8AFC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83C89C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Systém detekce jiskření – kontrola elektrického výboje pro maximální homogenit řezu a regulaci elektrického oblouku, Power Peak System (PPS) pro inteligentní podporu počátku řezu s okamžitým navýšením výkonu až o 33 %. </w:t>
      </w:r>
    </w:p>
    <w:p w14:paraId="657DCC3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61033A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ADC systém (automatic and dynamic adjustment by a microprocessor-controlled) kontrola na výstupu s automatickým a dynamickým přizpůsobením pomocí mikroprocesoru.</w:t>
      </w:r>
    </w:p>
    <w:p w14:paraId="569B113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5F072FA" w14:textId="590B40BB"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Multifunkční universální porty s automatickou </w:t>
      </w:r>
      <w:r w:rsidR="00BC57E5">
        <w:rPr>
          <w:rFonts w:ascii="Arial" w:hAnsi="Arial" w:cs="Arial"/>
          <w:b/>
          <w:sz w:val="23"/>
          <w:szCs w:val="23"/>
          <w:lang w:val="cs-CZ"/>
        </w:rPr>
        <w:t>identifikací monopolárního nebo </w:t>
      </w:r>
      <w:r w:rsidRPr="00F76395">
        <w:rPr>
          <w:rFonts w:ascii="Arial" w:hAnsi="Arial" w:cs="Arial"/>
          <w:b/>
          <w:sz w:val="23"/>
          <w:szCs w:val="23"/>
          <w:lang w:val="cs-CZ"/>
        </w:rPr>
        <w:t>bipolárního typu připojeného nástroje pro mez</w:t>
      </w:r>
      <w:r w:rsidR="00BC57E5">
        <w:rPr>
          <w:rFonts w:ascii="Arial" w:hAnsi="Arial" w:cs="Arial"/>
          <w:b/>
          <w:sz w:val="23"/>
          <w:szCs w:val="23"/>
          <w:lang w:val="cs-CZ"/>
        </w:rPr>
        <w:t>inárodní zástrčky. Modularita a </w:t>
      </w:r>
      <w:r w:rsidRPr="00F76395">
        <w:rPr>
          <w:rFonts w:ascii="Arial" w:hAnsi="Arial" w:cs="Arial"/>
          <w:b/>
          <w:sz w:val="23"/>
          <w:szCs w:val="23"/>
          <w:lang w:val="cs-CZ"/>
        </w:rPr>
        <w:t>kombinace zdířek pro elektrody umožňu</w:t>
      </w:r>
      <w:r w:rsidR="00BC57E5">
        <w:rPr>
          <w:rFonts w:ascii="Arial" w:hAnsi="Arial" w:cs="Arial"/>
          <w:b/>
          <w:sz w:val="23"/>
          <w:szCs w:val="23"/>
          <w:lang w:val="cs-CZ"/>
        </w:rPr>
        <w:t>je volbu od ERBE standard až po </w:t>
      </w:r>
      <w:r w:rsidRPr="00F76395">
        <w:rPr>
          <w:rFonts w:ascii="Arial" w:hAnsi="Arial" w:cs="Arial"/>
          <w:b/>
          <w:sz w:val="23"/>
          <w:szCs w:val="23"/>
          <w:lang w:val="cs-CZ"/>
        </w:rPr>
        <w:t>kombinovanou multifunkční zásuvku pro zapojení international 3 kolíkové nebo zapojení international 2 kolíkové koncovky kabelu se vzdáleností kolíků 22 mm a 28,5 mm.  Jednoduchá výměna portů přímo u uživatele umožňuje nastavení přímo podle jeho potřeb.</w:t>
      </w:r>
    </w:p>
    <w:p w14:paraId="4477AE4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3E666C6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Možnost připojení současně 4 aktivních monopolárních nebo 4 aktivních bipolárních elektrod nebo jejich kombinace  </w:t>
      </w:r>
    </w:p>
    <w:p w14:paraId="7A59A09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5B733771" w14:textId="3874BC71"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Všechny 4 aktivní elektrody lze ovládat volbo</w:t>
      </w:r>
      <w:r w:rsidR="00BC57E5">
        <w:rPr>
          <w:rFonts w:ascii="Arial" w:hAnsi="Arial" w:cs="Arial"/>
          <w:b/>
          <w:sz w:val="23"/>
          <w:szCs w:val="23"/>
          <w:lang w:val="cs-CZ"/>
        </w:rPr>
        <w:t>u autostaru, ručním spínačem na </w:t>
      </w:r>
      <w:r w:rsidRPr="00F76395">
        <w:rPr>
          <w:rFonts w:ascii="Arial" w:hAnsi="Arial" w:cs="Arial"/>
          <w:b/>
          <w:sz w:val="23"/>
          <w:szCs w:val="23"/>
          <w:lang w:val="cs-CZ"/>
        </w:rPr>
        <w:t>nástroji nebo pomocí připojení až dvou no</w:t>
      </w:r>
      <w:r w:rsidR="00BC57E5">
        <w:rPr>
          <w:rFonts w:ascii="Arial" w:hAnsi="Arial" w:cs="Arial"/>
          <w:b/>
          <w:sz w:val="23"/>
          <w:szCs w:val="23"/>
          <w:lang w:val="cs-CZ"/>
        </w:rPr>
        <w:t>žních pedálů (dvou pedálového a </w:t>
      </w:r>
      <w:r w:rsidRPr="00F76395">
        <w:rPr>
          <w:rFonts w:ascii="Arial" w:hAnsi="Arial" w:cs="Arial"/>
          <w:b/>
          <w:sz w:val="23"/>
          <w:szCs w:val="23"/>
          <w:lang w:val="cs-CZ"/>
        </w:rPr>
        <w:t>jedno pedálového pro koagulaci).</w:t>
      </w:r>
    </w:p>
    <w:p w14:paraId="6E22E1D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B3F9FC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Díky multifunkčním universálním portům lze do VIO 3 zapojit až 4 bipolární nástroje pro vessel sealing – koagulaci velkých cév do 7 mm, které lze aktivovat autostartem nebo nožním spínačem.</w:t>
      </w:r>
    </w:p>
    <w:p w14:paraId="62E1234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2143FE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DE44F39" w14:textId="3AB71913"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Aktivace monopolárního nástroje ručním spínačem anebo nožním pedálem. Aktivace bipolárního nástroje ručním spín</w:t>
      </w:r>
      <w:r w:rsidR="00BC57E5">
        <w:rPr>
          <w:rFonts w:ascii="Arial" w:hAnsi="Arial" w:cs="Arial"/>
          <w:b/>
          <w:sz w:val="23"/>
          <w:szCs w:val="23"/>
          <w:lang w:val="cs-CZ"/>
        </w:rPr>
        <w:t>ačem anebo nožním pedálem a pro </w:t>
      </w:r>
      <w:r w:rsidRPr="00F76395">
        <w:rPr>
          <w:rFonts w:ascii="Arial" w:hAnsi="Arial" w:cs="Arial"/>
          <w:b/>
          <w:sz w:val="23"/>
          <w:szCs w:val="23"/>
          <w:lang w:val="cs-CZ"/>
        </w:rPr>
        <w:t>koagulaci možnost nastavení autostartu a autostopu. Automatické střídání aktivace jednotlivých výstupů podle použitého nástroje.</w:t>
      </w:r>
    </w:p>
    <w:p w14:paraId="0ABFEA2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F8635E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Možnost monopolárního i bipolárního provozu bez nutnosti ručního přepínání generátoru.</w:t>
      </w:r>
    </w:p>
    <w:p w14:paraId="5ACEBC0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811368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Zobrazení nastavených údajů prostřednictvím ovládacího a informačního barevného dotykového</w:t>
      </w:r>
      <w:r w:rsidRPr="00F76395">
        <w:rPr>
          <w:rFonts w:ascii="Arial" w:hAnsi="Arial" w:cs="Arial"/>
          <w:sz w:val="23"/>
          <w:szCs w:val="23"/>
          <w:lang w:val="cs-CZ"/>
        </w:rPr>
        <w:t xml:space="preserve"> </w:t>
      </w:r>
      <w:r w:rsidRPr="00F76395">
        <w:rPr>
          <w:rFonts w:ascii="Arial" w:hAnsi="Arial" w:cs="Arial"/>
          <w:b/>
          <w:sz w:val="23"/>
          <w:szCs w:val="23"/>
          <w:lang w:val="cs-CZ"/>
        </w:rPr>
        <w:t xml:space="preserve">kapacitního displeje o rozlišení 800 x 600 bodů a úhlopříčce 10,4“ (260 mm). </w:t>
      </w:r>
    </w:p>
    <w:p w14:paraId="5765EA4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BD89A3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ERBE VIO 3 je výkonný generátor pro připojení monopolárních i bipolárních resektoskopů všech renomovaných výrobců (Olympus, Storz, Wolf). </w:t>
      </w:r>
    </w:p>
    <w:p w14:paraId="3FA0878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C7BCFDD" w14:textId="18B8E370"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Generátor VIO 3 je základní jednotkou koncep</w:t>
      </w:r>
      <w:r w:rsidR="00BC57E5">
        <w:rPr>
          <w:rFonts w:ascii="Arial" w:hAnsi="Arial" w:cs="Arial"/>
          <w:b/>
          <w:sz w:val="23"/>
          <w:szCs w:val="23"/>
          <w:lang w:val="cs-CZ"/>
        </w:rPr>
        <w:t>čně modulárního řešení a lze jí </w:t>
      </w:r>
      <w:r w:rsidRPr="00F76395">
        <w:rPr>
          <w:rFonts w:ascii="Arial" w:hAnsi="Arial" w:cs="Arial"/>
          <w:b/>
          <w:sz w:val="23"/>
          <w:szCs w:val="23"/>
          <w:lang w:val="cs-CZ"/>
        </w:rPr>
        <w:t>rozšířit:</w:t>
      </w:r>
    </w:p>
    <w:p w14:paraId="04E1FCE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Modulem pro disekci vodním paprskem ERBEJET 2</w:t>
      </w:r>
    </w:p>
    <w:p w14:paraId="6CAFAC1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Modulem pro argon-plazma koagulaci APC 3</w:t>
      </w:r>
    </w:p>
    <w:p w14:paraId="2A69D27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Modulem pro odsávání kouře IES 2</w:t>
      </w:r>
    </w:p>
    <w:p w14:paraId="38BBC61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Modulem pro proplach – peristaltickou pumpou EIP 2</w:t>
      </w:r>
    </w:p>
    <w:p w14:paraId="16AC512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6BB2205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Nový textový průvodce stepGUIDE pro ovládání a nastavení generátoru s FocusView používaného nástroje. Jednoduché nastavení pro použití nástroje – pouze režim a efekt pro nastavování výkonu.</w:t>
      </w:r>
    </w:p>
    <w:p w14:paraId="2B901F1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Automatické doporučení portu pro zapojení nástroje podle zvoleného programu.</w:t>
      </w:r>
    </w:p>
    <w:p w14:paraId="5304D17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AE50A49" w14:textId="18AF7EA1"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Uživatelské programování generátoru pro 20 skupin programů, v každé s 15 programy (dohromady až 300 programů) přičemž kaž</w:t>
      </w:r>
      <w:r w:rsidR="00BC57E5">
        <w:rPr>
          <w:rFonts w:ascii="Arial" w:hAnsi="Arial" w:cs="Arial"/>
          <w:b/>
          <w:sz w:val="23"/>
          <w:szCs w:val="23"/>
          <w:lang w:val="cs-CZ"/>
        </w:rPr>
        <w:t>dému programu jde přiřadit až </w:t>
      </w:r>
      <w:r w:rsidRPr="00F76395">
        <w:rPr>
          <w:rFonts w:ascii="Arial" w:hAnsi="Arial" w:cs="Arial"/>
          <w:b/>
          <w:sz w:val="23"/>
          <w:szCs w:val="23"/>
          <w:lang w:val="cs-CZ"/>
        </w:rPr>
        <w:t>6 algoritmů pro využití během jediné operac</w:t>
      </w:r>
      <w:r w:rsidR="00BC57E5">
        <w:rPr>
          <w:rFonts w:ascii="Arial" w:hAnsi="Arial" w:cs="Arial"/>
          <w:b/>
          <w:sz w:val="23"/>
          <w:szCs w:val="23"/>
          <w:lang w:val="cs-CZ"/>
        </w:rPr>
        <w:t>e. (např. operační týmy, kde ke </w:t>
      </w:r>
      <w:r w:rsidRPr="00F76395">
        <w:rPr>
          <w:rFonts w:ascii="Arial" w:hAnsi="Arial" w:cs="Arial"/>
          <w:b/>
          <w:sz w:val="23"/>
          <w:szCs w:val="23"/>
          <w:lang w:val="cs-CZ"/>
        </w:rPr>
        <w:t>každému lze přiřadit až 15 přednastavení dle typu prováděné operace).</w:t>
      </w:r>
    </w:p>
    <w:p w14:paraId="3FC891F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C94D640" w14:textId="37376ED8"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Rozšířená ReMode function – přepínání až 6 al</w:t>
      </w:r>
      <w:r w:rsidR="00BC57E5">
        <w:rPr>
          <w:rFonts w:ascii="Arial" w:hAnsi="Arial" w:cs="Arial"/>
          <w:b/>
          <w:sz w:val="23"/>
          <w:szCs w:val="23"/>
          <w:lang w:val="cs-CZ"/>
        </w:rPr>
        <w:t>goritmů v programu tlačítkem na </w:t>
      </w:r>
      <w:r w:rsidRPr="00F76395">
        <w:rPr>
          <w:rFonts w:ascii="Arial" w:hAnsi="Arial" w:cs="Arial"/>
          <w:b/>
          <w:sz w:val="23"/>
          <w:szCs w:val="23"/>
          <w:lang w:val="cs-CZ"/>
        </w:rPr>
        <w:t>ručce ze sterilního operačního pole, tla</w:t>
      </w:r>
      <w:r w:rsidR="00BC57E5">
        <w:rPr>
          <w:rFonts w:ascii="Arial" w:hAnsi="Arial" w:cs="Arial"/>
          <w:b/>
          <w:sz w:val="23"/>
          <w:szCs w:val="23"/>
          <w:lang w:val="cs-CZ"/>
        </w:rPr>
        <w:t>čítkem na nožním pedálu nebo na </w:t>
      </w:r>
      <w:r w:rsidRPr="00F76395">
        <w:rPr>
          <w:rFonts w:ascii="Arial" w:hAnsi="Arial" w:cs="Arial"/>
          <w:b/>
          <w:sz w:val="23"/>
          <w:szCs w:val="23"/>
          <w:lang w:val="cs-CZ"/>
        </w:rPr>
        <w:t>dotykové obrazovce elektrokoagulace umožňuje operatérovi přepínat mezi šesti přednastavenými podprogramy generátoru bez obslužného personálu.</w:t>
      </w:r>
    </w:p>
    <w:p w14:paraId="44EC121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F7EE91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Integrovaný WIFI komunikační interface pro konektivitu např. s NIS, programování generátoru prostřednictvím vzdáleného – bezdrátového propojení (WIFI), možnost zálohování dat na NIS případně na nezávislý server (Cloud), sw aplikace výrobce umožňující programování jednotky z Ipadu či NTB prostřednictvím WIFI, vzdálený update a upgrade sw jednotky výrobcem.</w:t>
      </w:r>
    </w:p>
    <w:p w14:paraId="32C06D3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B2BE095" w14:textId="069ACAB2"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Maximální čas aktivace (Time Limit monitor) je soft</w:t>
      </w:r>
      <w:r w:rsidR="00BC57E5">
        <w:rPr>
          <w:rFonts w:ascii="Arial" w:hAnsi="Arial" w:cs="Arial"/>
          <w:b/>
          <w:sz w:val="23"/>
          <w:szCs w:val="23"/>
          <w:lang w:val="cs-CZ"/>
        </w:rPr>
        <w:t>warová kontrola doby aktivace s </w:t>
      </w:r>
      <w:r w:rsidRPr="00F76395">
        <w:rPr>
          <w:rFonts w:ascii="Arial" w:hAnsi="Arial" w:cs="Arial"/>
          <w:b/>
          <w:sz w:val="23"/>
          <w:szCs w:val="23"/>
          <w:lang w:val="cs-CZ"/>
        </w:rPr>
        <w:t>možností nastavení intervalu v rozmezí 1-99 sec nebo vypnout</w:t>
      </w:r>
      <w:r w:rsidRPr="00F76395">
        <w:rPr>
          <w:rFonts w:ascii="Arial" w:hAnsi="Arial" w:cs="Arial"/>
          <w:sz w:val="23"/>
          <w:szCs w:val="23"/>
          <w:lang w:val="cs-CZ"/>
        </w:rPr>
        <w:t>.</w:t>
      </w:r>
    </w:p>
    <w:p w14:paraId="7D536DA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4A34C8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Možnost připojení a permanentního sledování nedělené i dělené neutrální elektrody – NESSY bezpečnostní systém pro dělenou elektrodu, který trvale kontroluje správný kontakt mezi neutrální elektrodou a pokožkou pacienta (eliminuje poškození pacienta). Indikace stavu nalepení neutrální elektrody v postupných krocích.</w:t>
      </w:r>
    </w:p>
    <w:p w14:paraId="07BAD5C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5A899E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Dynamické nastavení – bezpečnostní systémem neutrální elektrody s automatickým nastavením horní hranice přechodového odporu nižším než 120 ohmů.</w:t>
      </w:r>
    </w:p>
    <w:p w14:paraId="5025D00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55AA2F2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Kontrola asymetrie umístění neutrální elektrody k operačnímu poli a měření hustoty proudu na neutrální elektrodě. Neonatální funkce, sledování neonatální neutrální elektrody s mezní hodnotou proudu 300 mA.</w:t>
      </w:r>
    </w:p>
    <w:p w14:paraId="7CDEBA4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79C7BC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9462AD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33E6128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C61CD7D" w14:textId="7EB2A189"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 xml:space="preserve">Systém NESSY a vylepšený systém NESSY Ω se zaručenou bezpečností nepopálení pacienta. Neutrální elektroda NESSY Ω s ekvipotencionální ochranou (okolo dvojité plochy elektrody je nezávislý pruh bez propojení s přívodním kabelem, </w:t>
      </w:r>
      <w:r w:rsidR="00BC57E5">
        <w:rPr>
          <w:rFonts w:ascii="Arial" w:hAnsi="Arial" w:cs="Arial"/>
          <w:b/>
          <w:sz w:val="23"/>
          <w:szCs w:val="23"/>
          <w:lang w:val="cs-CZ"/>
        </w:rPr>
        <w:t> </w:t>
      </w:r>
      <w:r w:rsidRPr="00F76395">
        <w:rPr>
          <w:rFonts w:ascii="Arial" w:hAnsi="Arial" w:cs="Arial"/>
          <w:b/>
          <w:sz w:val="23"/>
          <w:szCs w:val="23"/>
          <w:lang w:val="cs-CZ"/>
        </w:rPr>
        <w:t xml:space="preserve">rovnoměrně distribuuje intenzitu proudu do středu elektrody). Elektroda není citlivá </w:t>
      </w:r>
      <w:r w:rsidR="00BC57E5">
        <w:rPr>
          <w:rFonts w:ascii="Arial" w:hAnsi="Arial" w:cs="Arial"/>
          <w:b/>
          <w:sz w:val="23"/>
          <w:szCs w:val="23"/>
          <w:lang w:val="cs-CZ"/>
        </w:rPr>
        <w:t> </w:t>
      </w:r>
      <w:r w:rsidRPr="00F76395">
        <w:rPr>
          <w:rFonts w:ascii="Arial" w:hAnsi="Arial" w:cs="Arial"/>
          <w:b/>
          <w:sz w:val="23"/>
          <w:szCs w:val="23"/>
          <w:lang w:val="cs-CZ"/>
        </w:rPr>
        <w:t>pootočení vůči operačnímu poli.</w:t>
      </w:r>
    </w:p>
    <w:p w14:paraId="6F15055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47A6E5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Softwarový kontrolní autotest</w:t>
      </w:r>
      <w:r w:rsidRPr="00F76395">
        <w:rPr>
          <w:rFonts w:ascii="Arial" w:hAnsi="Arial" w:cs="Arial"/>
          <w:sz w:val="23"/>
          <w:szCs w:val="23"/>
          <w:lang w:val="cs-CZ"/>
        </w:rPr>
        <w:t xml:space="preserve"> </w:t>
      </w:r>
      <w:r w:rsidRPr="00F76395">
        <w:rPr>
          <w:rFonts w:ascii="Arial" w:hAnsi="Arial" w:cs="Arial"/>
          <w:b/>
          <w:sz w:val="23"/>
          <w:szCs w:val="23"/>
          <w:lang w:val="cs-CZ"/>
        </w:rPr>
        <w:t>při zapnutí generátoru a kontinuálně během provozu, kontrola doby aktivace a chyby na výstupu, zobrazení chyb akustické i optické s popisem chyby a záznam chybových hlášení. Možnost nastavení hlasitosti indikačních signálů. Softwarová aktualizace přístroje, která snižuje morální zastarávání přístroje.</w:t>
      </w:r>
    </w:p>
    <w:p w14:paraId="37E6C43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B021A98" w14:textId="7FC56D75"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Mód thermoSeal s nástroji BiClamp – umožňuje bi</w:t>
      </w:r>
      <w:r w:rsidR="00BC57E5">
        <w:rPr>
          <w:rFonts w:ascii="Arial" w:hAnsi="Arial" w:cs="Arial"/>
          <w:b/>
          <w:sz w:val="23"/>
          <w:szCs w:val="23"/>
          <w:lang w:val="cs-CZ"/>
        </w:rPr>
        <w:t>polární koagulaci velkých cév a </w:t>
      </w:r>
      <w:r w:rsidRPr="00F76395">
        <w:rPr>
          <w:rFonts w:ascii="Arial" w:hAnsi="Arial" w:cs="Arial"/>
          <w:b/>
          <w:sz w:val="23"/>
          <w:szCs w:val="23"/>
          <w:lang w:val="cs-CZ"/>
        </w:rPr>
        <w:t xml:space="preserve">silných tkání – vessel sealing o tloušťce do </w:t>
      </w:r>
      <w:smartTag w:uri="urn:schemas-microsoft-com:office:smarttags" w:element="metricconverter">
        <w:smartTagPr>
          <w:attr w:name="ProductID" w:val="7 mm"/>
        </w:smartTagPr>
        <w:r w:rsidRPr="00F76395">
          <w:rPr>
            <w:rFonts w:ascii="Arial" w:hAnsi="Arial" w:cs="Arial"/>
            <w:b/>
            <w:sz w:val="23"/>
            <w:szCs w:val="23"/>
            <w:lang w:val="cs-CZ"/>
          </w:rPr>
          <w:t>7 mm.</w:t>
        </w:r>
      </w:smartTag>
      <w:r w:rsidR="00BC57E5">
        <w:rPr>
          <w:rFonts w:ascii="Arial" w:hAnsi="Arial" w:cs="Arial"/>
          <w:b/>
          <w:sz w:val="23"/>
          <w:szCs w:val="23"/>
          <w:lang w:val="cs-CZ"/>
        </w:rPr>
        <w:t xml:space="preserve"> Funkčnost módu thermoSeal je </w:t>
      </w:r>
      <w:r w:rsidRPr="00F76395">
        <w:rPr>
          <w:rFonts w:ascii="Arial" w:hAnsi="Arial" w:cs="Arial"/>
          <w:b/>
          <w:sz w:val="23"/>
          <w:szCs w:val="23"/>
          <w:lang w:val="cs-CZ"/>
        </w:rPr>
        <w:t>ověřen FDA certifikátem.</w:t>
      </w:r>
    </w:p>
    <w:p w14:paraId="0AC2FDE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5945C97" w14:textId="2F7E5EDB"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ERBE VIO 3 nabízí 14 monopolárních a 5 bipolární módů s možností nastavení min. 10 efektů pro řez a koagulaci v monopolárním a bipolárním režimu včetně specifických módů pro flexibilní endoskop</w:t>
      </w:r>
      <w:r w:rsidR="00BC57E5">
        <w:rPr>
          <w:rFonts w:ascii="Arial" w:hAnsi="Arial" w:cs="Arial"/>
          <w:b/>
          <w:sz w:val="23"/>
          <w:szCs w:val="23"/>
          <w:lang w:val="cs-CZ"/>
        </w:rPr>
        <w:t>y (5 monopolárních módů řezu, 9 </w:t>
      </w:r>
      <w:r w:rsidRPr="00F76395">
        <w:rPr>
          <w:rFonts w:ascii="Arial" w:hAnsi="Arial" w:cs="Arial"/>
          <w:b/>
          <w:sz w:val="23"/>
          <w:szCs w:val="23"/>
          <w:lang w:val="cs-CZ"/>
        </w:rPr>
        <w:t>monopolárních módů koagulace, 2 bipolární módy řezu a 4 bipolární módy koagulace). Možnost rozšíření o další módy řezu a koagulace.</w:t>
      </w:r>
    </w:p>
    <w:p w14:paraId="57B0F17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3A2CF9C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S modulem pro argon-plazma koagulaci APC 3 lze připojit současně až 6 nezávislých ovládaných nástrojů, ovládaných pomocí jen jednoho nožního pedálu.</w:t>
      </w:r>
    </w:p>
    <w:p w14:paraId="6A7788C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6C6542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Rozpoznání připojeného nástroje systémem Plug &amp; Play (identifikace čipem).</w:t>
      </w:r>
    </w:p>
    <w:p w14:paraId="0197B95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34AEB9B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Generátor je řízen softwarem v českém jazyce (možnost i jiných světových jazyků) s nápovědou ohledně nastavení a módů řezu a koagulace.</w:t>
      </w:r>
    </w:p>
    <w:p w14:paraId="2E1688C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318A189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Kompatibilita se systémy jako Wolf CORE OR Systém, Storz OR-1 Systém, Olympus EndoAlpha.</w:t>
      </w:r>
    </w:p>
    <w:p w14:paraId="19DE365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7CD7120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F76395">
        <w:rPr>
          <w:rFonts w:ascii="Arial" w:hAnsi="Arial" w:cs="Arial"/>
          <w:b/>
          <w:sz w:val="23"/>
          <w:szCs w:val="23"/>
          <w:u w:val="single"/>
          <w:lang w:val="cs-CZ"/>
        </w:rPr>
        <w:t>PRACOVNÍ REŽIMY:</w:t>
      </w:r>
    </w:p>
    <w:p w14:paraId="61DCD45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F76395" w14:paraId="7086A828" w14:textId="77777777" w:rsidTr="00F76395">
        <w:trPr>
          <w:trHeight w:val="349"/>
        </w:trPr>
        <w:tc>
          <w:tcPr>
            <w:tcW w:w="2892" w:type="dxa"/>
          </w:tcPr>
          <w:p w14:paraId="6FCA7AF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5DB8D5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ŘEZ</w:t>
            </w:r>
          </w:p>
          <w:p w14:paraId="12CA7DD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c>
          <w:tcPr>
            <w:tcW w:w="7020" w:type="dxa"/>
          </w:tcPr>
          <w:p w14:paraId="7D4AEAF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Řezný účinek neovlivněný  </w:t>
            </w:r>
          </w:p>
          <w:p w14:paraId="3E24C63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typem a rychlostí řezaných</w:t>
            </w:r>
          </w:p>
          <w:p w14:paraId="23D6218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vlastností tkáně</w:t>
            </w:r>
          </w:p>
          <w:p w14:paraId="68CFF15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druhem elektrody</w:t>
            </w:r>
          </w:p>
          <w:p w14:paraId="0C6A2ED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méně kouře a tvoření bublání díky nižší regulované hladině výkonu</w:t>
            </w:r>
          </w:p>
          <w:p w14:paraId="6092886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75CFFBF1" w14:textId="77777777" w:rsidTr="00F76395">
        <w:trPr>
          <w:trHeight w:val="264"/>
        </w:trPr>
        <w:tc>
          <w:tcPr>
            <w:tcW w:w="2892" w:type="dxa"/>
          </w:tcPr>
          <w:p w14:paraId="78EE0C3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Efekty řezu</w:t>
            </w:r>
          </w:p>
        </w:tc>
        <w:tc>
          <w:tcPr>
            <w:tcW w:w="7020" w:type="dxa"/>
          </w:tcPr>
          <w:p w14:paraId="5F57028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možnost nastavení hemostazických efektu módu řezu v rozsahu 1 - 10 </w:t>
            </w:r>
          </w:p>
          <w:p w14:paraId="2808D49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51AFBB03" w14:textId="77777777" w:rsidTr="00F76395">
        <w:trPr>
          <w:trHeight w:val="264"/>
        </w:trPr>
        <w:tc>
          <w:tcPr>
            <w:tcW w:w="2892" w:type="dxa"/>
          </w:tcPr>
          <w:p w14:paraId="4701460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Nastavení výkonu pro řez</w:t>
            </w:r>
          </w:p>
        </w:tc>
        <w:tc>
          <w:tcPr>
            <w:tcW w:w="7020" w:type="dxa"/>
          </w:tcPr>
          <w:p w14:paraId="16E7A58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v monopolárním režimu max. 400 Wattů, po kroku 1 Watt</w:t>
            </w:r>
          </w:p>
          <w:p w14:paraId="4FC4F31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v bipolárním režimu max. 400 Wattů, po kroku 1 Watt</w:t>
            </w:r>
          </w:p>
        </w:tc>
      </w:tr>
    </w:tbl>
    <w:p w14:paraId="5DA6384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CC9117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8B00C1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4CCFD4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F76395" w14:paraId="08FF332E" w14:textId="77777777" w:rsidTr="00F76395">
        <w:trPr>
          <w:trHeight w:val="478"/>
        </w:trPr>
        <w:tc>
          <w:tcPr>
            <w:tcW w:w="2892" w:type="dxa"/>
          </w:tcPr>
          <w:p w14:paraId="771EC4E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p>
          <w:p w14:paraId="72756A1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F76395">
              <w:rPr>
                <w:rFonts w:ascii="Arial" w:hAnsi="Arial" w:cs="Arial"/>
                <w:b/>
                <w:bCs/>
                <w:sz w:val="23"/>
                <w:szCs w:val="23"/>
                <w:lang w:val="cs-CZ"/>
              </w:rPr>
              <w:t>KOAGULACE</w:t>
            </w:r>
          </w:p>
          <w:p w14:paraId="1D733AB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p>
        </w:tc>
        <w:tc>
          <w:tcPr>
            <w:tcW w:w="7020" w:type="dxa"/>
          </w:tcPr>
          <w:p w14:paraId="68A1246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3485DE10" w14:textId="77777777" w:rsidTr="00F76395">
        <w:trPr>
          <w:trHeight w:val="478"/>
        </w:trPr>
        <w:tc>
          <w:tcPr>
            <w:tcW w:w="2892" w:type="dxa"/>
          </w:tcPr>
          <w:p w14:paraId="415B2D6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cs-CZ"/>
              </w:rPr>
              <w:t>Nastaveni autostartu pro bipolární kougulaci</w:t>
            </w:r>
          </w:p>
        </w:tc>
        <w:tc>
          <w:tcPr>
            <w:tcW w:w="7020" w:type="dxa"/>
          </w:tcPr>
          <w:p w14:paraId="61EA6D8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Standard</w:t>
            </w:r>
          </w:p>
          <w:p w14:paraId="797910C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59448423" w14:textId="77777777" w:rsidTr="00F76395">
        <w:trPr>
          <w:trHeight w:val="478"/>
        </w:trPr>
        <w:tc>
          <w:tcPr>
            <w:tcW w:w="2892" w:type="dxa"/>
          </w:tcPr>
          <w:p w14:paraId="0EA4ED2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cs-CZ"/>
              </w:rPr>
              <w:t>Efekty koagulace</w:t>
            </w:r>
          </w:p>
        </w:tc>
        <w:tc>
          <w:tcPr>
            <w:tcW w:w="7020" w:type="dxa"/>
          </w:tcPr>
          <w:p w14:paraId="682A7C6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možnost nastavení hemostazických efektu módu koagulace v rozsahu 1 - 10 </w:t>
            </w:r>
          </w:p>
          <w:p w14:paraId="40F3851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54F5196A" w14:textId="77777777" w:rsidTr="00F76395">
        <w:trPr>
          <w:trHeight w:val="478"/>
        </w:trPr>
        <w:tc>
          <w:tcPr>
            <w:tcW w:w="2892" w:type="dxa"/>
          </w:tcPr>
          <w:p w14:paraId="348E1DF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cs-CZ"/>
              </w:rPr>
              <w:t>Nastavení výkonu pro koagulaci</w:t>
            </w:r>
          </w:p>
        </w:tc>
        <w:tc>
          <w:tcPr>
            <w:tcW w:w="7020" w:type="dxa"/>
          </w:tcPr>
          <w:p w14:paraId="4B1F574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v monopolárním režimu max. 240 Wattů, po kroku 1 Watt</w:t>
            </w:r>
          </w:p>
          <w:p w14:paraId="0C63350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v bipolárním režimu max. 360 Wattů, po kroku 1 Watt</w:t>
            </w:r>
          </w:p>
        </w:tc>
      </w:tr>
      <w:tr w:rsidR="00F76395" w:rsidRPr="00F76395" w14:paraId="7079C5F2" w14:textId="77777777" w:rsidTr="00F76395">
        <w:trPr>
          <w:trHeight w:val="478"/>
        </w:trPr>
        <w:tc>
          <w:tcPr>
            <w:tcW w:w="2892" w:type="dxa"/>
          </w:tcPr>
          <w:p w14:paraId="59DCDE3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cs-CZ"/>
              </w:rPr>
              <w:t>Práce se dvěma nástroji současně</w:t>
            </w:r>
          </w:p>
        </w:tc>
        <w:tc>
          <w:tcPr>
            <w:tcW w:w="7020" w:type="dxa"/>
          </w:tcPr>
          <w:p w14:paraId="09467EC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Ano v módu twin COAG, přesné dávkování výkonu pro oba aktivované nástroje</w:t>
            </w:r>
          </w:p>
        </w:tc>
      </w:tr>
    </w:tbl>
    <w:p w14:paraId="0AABBD3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986BAD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0BA144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Přehled módů řezu a koagulace</w:t>
      </w: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F76395" w14:paraId="515A66F3" w14:textId="77777777" w:rsidTr="00F76395">
        <w:trPr>
          <w:trHeight w:val="264"/>
        </w:trPr>
        <w:tc>
          <w:tcPr>
            <w:tcW w:w="2892" w:type="dxa"/>
          </w:tcPr>
          <w:p w14:paraId="3DA9E4A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F76395">
              <w:rPr>
                <w:rFonts w:ascii="Arial" w:hAnsi="Arial" w:cs="Arial"/>
                <w:b/>
                <w:sz w:val="23"/>
                <w:szCs w:val="23"/>
                <w:u w:val="single"/>
                <w:lang w:val="cs-CZ"/>
              </w:rPr>
              <w:t xml:space="preserve">Monopolární módy </w:t>
            </w:r>
          </w:p>
          <w:p w14:paraId="39B5BF3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C75BE6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C16675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2861F2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E65489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5E9EE8F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15C9F0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94DB21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4B5574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5BE1E02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360720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26039C8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en-US"/>
              </w:rPr>
              <w:t>Další monopolární režimy pro endoskopii</w:t>
            </w:r>
          </w:p>
        </w:tc>
        <w:tc>
          <w:tcPr>
            <w:tcW w:w="7020" w:type="dxa"/>
          </w:tcPr>
          <w:p w14:paraId="73980DE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autoCUT</w:t>
            </w:r>
          </w:p>
          <w:p w14:paraId="2B5944B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highCUT</w:t>
            </w:r>
          </w:p>
          <w:p w14:paraId="1AAEAB9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dryCUT</w:t>
            </w:r>
          </w:p>
          <w:p w14:paraId="39F9FB7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46314A9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softCOAG</w:t>
            </w:r>
          </w:p>
          <w:p w14:paraId="6C066EF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forcedCOAG</w:t>
            </w:r>
          </w:p>
          <w:p w14:paraId="4DDB24B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swiftCOAG</w:t>
            </w:r>
          </w:p>
          <w:p w14:paraId="6B1B47A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twinCOAG</w:t>
            </w:r>
          </w:p>
          <w:p w14:paraId="1097E79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preciseSECT</w:t>
            </w:r>
          </w:p>
          <w:p w14:paraId="2E9B9E1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sprayCOAG</w:t>
            </w:r>
          </w:p>
          <w:p w14:paraId="230C87D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forcedAPC</w:t>
            </w:r>
          </w:p>
          <w:p w14:paraId="32C4E2E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4641ABE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606CC40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47A8940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endoCUT Q</w:t>
            </w:r>
          </w:p>
          <w:p w14:paraId="2943FB2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endoCUT I</w:t>
            </w:r>
          </w:p>
          <w:p w14:paraId="3006F7D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165F93F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pulsedAPC</w:t>
            </w:r>
          </w:p>
          <w:p w14:paraId="6BBBDA1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preciseAPC</w:t>
            </w:r>
          </w:p>
          <w:p w14:paraId="20AABE7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bl>
    <w:p w14:paraId="142C523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F76395" w14:paraId="246B2D83" w14:textId="77777777" w:rsidTr="00F76395">
        <w:trPr>
          <w:trHeight w:val="264"/>
        </w:trPr>
        <w:tc>
          <w:tcPr>
            <w:tcW w:w="2892" w:type="dxa"/>
          </w:tcPr>
          <w:p w14:paraId="0359FA7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F76395">
              <w:rPr>
                <w:rFonts w:ascii="Arial" w:hAnsi="Arial" w:cs="Arial"/>
                <w:b/>
                <w:sz w:val="23"/>
                <w:szCs w:val="23"/>
                <w:u w:val="single"/>
                <w:lang w:val="cs-CZ"/>
              </w:rPr>
              <w:t xml:space="preserve">Bipolární módy </w:t>
            </w:r>
          </w:p>
          <w:p w14:paraId="2DE9965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538966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16EE429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4D7C45A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en-US"/>
              </w:rPr>
            </w:pPr>
            <w:r w:rsidRPr="00F76395">
              <w:rPr>
                <w:rFonts w:ascii="Arial" w:hAnsi="Arial" w:cs="Arial"/>
                <w:bCs/>
                <w:sz w:val="23"/>
                <w:szCs w:val="23"/>
                <w:lang w:val="en-US"/>
              </w:rPr>
              <w:t>Vessel sealing</w:t>
            </w:r>
          </w:p>
          <w:p w14:paraId="338A2D5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en-US"/>
              </w:rPr>
            </w:pPr>
          </w:p>
          <w:p w14:paraId="56F9D8C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en-US"/>
              </w:rPr>
            </w:pPr>
          </w:p>
          <w:p w14:paraId="49FE9F1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en-US"/>
              </w:rPr>
              <w:t>Bipolární  resekce</w:t>
            </w:r>
          </w:p>
          <w:p w14:paraId="482A09C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tc>
        <w:tc>
          <w:tcPr>
            <w:tcW w:w="7020" w:type="dxa"/>
          </w:tcPr>
          <w:p w14:paraId="0FC6CC2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autoCUT</w:t>
            </w:r>
            <w:r w:rsidRPr="00F76395">
              <w:rPr>
                <w:rFonts w:ascii="Arial" w:hAnsi="Arial" w:cs="Arial"/>
                <w:sz w:val="23"/>
                <w:szCs w:val="23"/>
                <w:vertAlign w:val="superscript"/>
                <w:lang w:val="en-US"/>
              </w:rPr>
              <w:t xml:space="preserve"> </w:t>
            </w:r>
            <w:r w:rsidRPr="00F76395">
              <w:rPr>
                <w:rFonts w:ascii="Arial" w:hAnsi="Arial" w:cs="Arial"/>
                <w:sz w:val="23"/>
                <w:szCs w:val="23"/>
                <w:lang w:val="en-US"/>
              </w:rPr>
              <w:t>bipolar</w:t>
            </w:r>
          </w:p>
          <w:p w14:paraId="58929D0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0B9E08F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softCOAG bipolar</w:t>
            </w:r>
          </w:p>
          <w:p w14:paraId="48CB41F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forcedCOAG bipolar</w:t>
            </w:r>
          </w:p>
          <w:p w14:paraId="38ADED0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036B190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en-US"/>
              </w:rPr>
              <w:t>thermoSEAL</w:t>
            </w:r>
          </w:p>
          <w:p w14:paraId="3EAB380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r w:rsidRPr="00F76395">
              <w:rPr>
                <w:rFonts w:ascii="Arial" w:hAnsi="Arial" w:cs="Arial"/>
                <w:sz w:val="23"/>
                <w:szCs w:val="23"/>
                <w:lang w:val="en-US"/>
              </w:rPr>
              <w:t>biCLAMP</w:t>
            </w:r>
          </w:p>
          <w:p w14:paraId="4991E16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en-US"/>
              </w:rPr>
            </w:pPr>
          </w:p>
          <w:p w14:paraId="7C81EDD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bCs/>
                <w:sz w:val="23"/>
                <w:szCs w:val="23"/>
                <w:lang w:val="en-US"/>
              </w:rPr>
              <w:t>resekce</w:t>
            </w:r>
            <w:r w:rsidRPr="00F76395">
              <w:rPr>
                <w:rFonts w:ascii="Arial" w:hAnsi="Arial" w:cs="Arial"/>
                <w:sz w:val="23"/>
                <w:szCs w:val="23"/>
                <w:lang w:val="en-US"/>
              </w:rPr>
              <w:t xml:space="preserve">  highCUT bipolar</w:t>
            </w:r>
          </w:p>
          <w:p w14:paraId="1F8EF3E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bCs/>
                <w:sz w:val="23"/>
                <w:szCs w:val="23"/>
                <w:lang w:val="en-US"/>
              </w:rPr>
              <w:t>resekce</w:t>
            </w:r>
            <w:r w:rsidRPr="00F76395">
              <w:rPr>
                <w:rFonts w:ascii="Arial" w:hAnsi="Arial" w:cs="Arial"/>
                <w:sz w:val="23"/>
                <w:szCs w:val="23"/>
                <w:lang w:val="en-US"/>
              </w:rPr>
              <w:t xml:space="preserve">  softCOAG bipolar</w:t>
            </w:r>
          </w:p>
          <w:p w14:paraId="4A2FBCC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bl>
    <w:p w14:paraId="3EBDCC0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F76395" w14:paraId="2B1F3B0A" w14:textId="77777777" w:rsidTr="00F76395">
        <w:trPr>
          <w:trHeight w:val="264"/>
        </w:trPr>
        <w:tc>
          <w:tcPr>
            <w:tcW w:w="2892" w:type="dxa"/>
          </w:tcPr>
          <w:p w14:paraId="1249601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F76395">
              <w:rPr>
                <w:rFonts w:ascii="Arial" w:hAnsi="Arial" w:cs="Arial"/>
                <w:b/>
                <w:bCs/>
                <w:sz w:val="23"/>
                <w:szCs w:val="23"/>
                <w:lang w:val="cs-CZ"/>
              </w:rPr>
              <w:t>Montáž jednotky</w:t>
            </w:r>
          </w:p>
        </w:tc>
        <w:tc>
          <w:tcPr>
            <w:tcW w:w="7020" w:type="dxa"/>
          </w:tcPr>
          <w:p w14:paraId="23F9397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Stolek, vozík, závěsné rameno</w:t>
            </w:r>
          </w:p>
        </w:tc>
      </w:tr>
      <w:tr w:rsidR="00F76395" w:rsidRPr="00F76395" w14:paraId="350815B1" w14:textId="77777777" w:rsidTr="00F76395">
        <w:trPr>
          <w:trHeight w:val="264"/>
        </w:trPr>
        <w:tc>
          <w:tcPr>
            <w:tcW w:w="2892" w:type="dxa"/>
          </w:tcPr>
          <w:p w14:paraId="6828C52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Servis</w:t>
            </w:r>
          </w:p>
        </w:tc>
        <w:tc>
          <w:tcPr>
            <w:tcW w:w="7020" w:type="dxa"/>
          </w:tcPr>
          <w:p w14:paraId="7F21215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Jednoduchý díky Data BUS, WIFI</w:t>
            </w:r>
          </w:p>
        </w:tc>
      </w:tr>
      <w:tr w:rsidR="00F76395" w:rsidRPr="00F76395" w14:paraId="0883FF14" w14:textId="77777777" w:rsidTr="00F76395">
        <w:trPr>
          <w:trHeight w:val="264"/>
        </w:trPr>
        <w:tc>
          <w:tcPr>
            <w:tcW w:w="2892" w:type="dxa"/>
          </w:tcPr>
          <w:p w14:paraId="1234E51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246841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647530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F76395">
              <w:rPr>
                <w:rFonts w:ascii="Arial" w:hAnsi="Arial" w:cs="Arial"/>
                <w:b/>
                <w:bCs/>
                <w:sz w:val="23"/>
                <w:szCs w:val="23"/>
                <w:lang w:val="cs-CZ"/>
              </w:rPr>
              <w:t xml:space="preserve">Základní technické údaje </w:t>
            </w:r>
          </w:p>
          <w:p w14:paraId="6949357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p>
          <w:p w14:paraId="3895151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Jmenovité napájecí napětí     Jmenovitý napájecí kmitočet   </w:t>
            </w:r>
          </w:p>
          <w:p w14:paraId="4A56B45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Proud vedení </w:t>
            </w:r>
          </w:p>
          <w:p w14:paraId="7B50AAF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Příkon v klidovém modu </w:t>
            </w:r>
          </w:p>
          <w:p w14:paraId="60BCC01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Příkon při max. VF výstupu    Svorka pro vyrovnání potenciálu </w:t>
            </w:r>
          </w:p>
          <w:p w14:paraId="442323D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Pojistky </w:t>
            </w:r>
          </w:p>
          <w:p w14:paraId="1322493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55EBA1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Rozměry a hmotnost   </w:t>
            </w:r>
          </w:p>
          <w:p w14:paraId="3E15BD4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Šířka x výška x hloubka </w:t>
            </w:r>
          </w:p>
          <w:p w14:paraId="630C0E9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Hmotnost </w:t>
            </w:r>
          </w:p>
          <w:p w14:paraId="6099562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8A198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Teplota  </w:t>
            </w:r>
          </w:p>
          <w:p w14:paraId="4E03808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Relativní vlhkost  </w:t>
            </w:r>
          </w:p>
          <w:p w14:paraId="7766A55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7E2D75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c>
          <w:tcPr>
            <w:tcW w:w="7020" w:type="dxa"/>
          </w:tcPr>
          <w:p w14:paraId="146B4C6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35F605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D00B22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EBFE22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52E2E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100 V . 120 V / 220 V . 240 V ± 10%</w:t>
            </w:r>
          </w:p>
          <w:p w14:paraId="70D7ACB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50 / 60 Hz</w:t>
            </w:r>
          </w:p>
          <w:p w14:paraId="1D0A62A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smartTag w:uri="urn:schemas-microsoft-com:office:smarttags" w:element="metricconverter">
              <w:smartTagPr>
                <w:attr w:name="ProductID" w:val="8 A"/>
              </w:smartTagPr>
              <w:r w:rsidRPr="00F76395">
                <w:rPr>
                  <w:rFonts w:ascii="Arial" w:hAnsi="Arial" w:cs="Arial"/>
                  <w:sz w:val="23"/>
                  <w:szCs w:val="23"/>
                  <w:lang w:val="cs-CZ"/>
                </w:rPr>
                <w:t>8 A</w:t>
              </w:r>
            </w:smartTag>
            <w:r w:rsidRPr="00F76395">
              <w:rPr>
                <w:rFonts w:ascii="Arial" w:hAnsi="Arial" w:cs="Arial"/>
                <w:sz w:val="23"/>
                <w:szCs w:val="23"/>
                <w:lang w:val="cs-CZ"/>
              </w:rPr>
              <w:t xml:space="preserve"> / </w:t>
            </w:r>
            <w:smartTag w:uri="urn:schemas-microsoft-com:office:smarttags" w:element="metricconverter">
              <w:smartTagPr>
                <w:attr w:name="ProductID" w:val="4 A"/>
              </w:smartTagPr>
              <w:r w:rsidRPr="00F76395">
                <w:rPr>
                  <w:rFonts w:ascii="Arial" w:hAnsi="Arial" w:cs="Arial"/>
                  <w:sz w:val="23"/>
                  <w:szCs w:val="23"/>
                  <w:lang w:val="cs-CZ"/>
                </w:rPr>
                <w:t>4 A</w:t>
              </w:r>
            </w:smartTag>
          </w:p>
          <w:p w14:paraId="327800C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30 W</w:t>
            </w:r>
          </w:p>
          <w:p w14:paraId="40C2B72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550 W / 1 600 WA</w:t>
            </w:r>
          </w:p>
          <w:p w14:paraId="08F8F30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8F9B7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Ano</w:t>
            </w:r>
          </w:p>
          <w:p w14:paraId="0D4D361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T 6.3  AH / 250 VAC</w:t>
            </w:r>
          </w:p>
          <w:p w14:paraId="66202FB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BD2B3B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D45CE4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415 x 215 x 375 mm</w:t>
            </w:r>
          </w:p>
          <w:p w14:paraId="5A0715E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12 kg</w:t>
            </w:r>
          </w:p>
          <w:p w14:paraId="5CDFAA1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8CFB2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smartTag w:uri="urn:schemas-microsoft-com:office:smarttags" w:element="metricconverter">
              <w:smartTagPr>
                <w:attr w:name="ProductID" w:val="-40ﾰC"/>
              </w:smartTagPr>
              <w:r w:rsidRPr="00F76395">
                <w:rPr>
                  <w:rFonts w:ascii="Arial" w:hAnsi="Arial" w:cs="Arial"/>
                  <w:sz w:val="23"/>
                  <w:szCs w:val="23"/>
                  <w:lang w:val="cs-CZ"/>
                </w:rPr>
                <w:t>-40°C</w:t>
              </w:r>
            </w:smartTag>
            <w:r w:rsidRPr="00F76395">
              <w:rPr>
                <w:rFonts w:ascii="Arial" w:hAnsi="Arial" w:cs="Arial"/>
                <w:sz w:val="23"/>
                <w:szCs w:val="23"/>
                <w:lang w:val="cs-CZ"/>
              </w:rPr>
              <w:t xml:space="preserve"> a. +</w:t>
            </w:r>
            <w:smartTag w:uri="urn:schemas-microsoft-com:office:smarttags" w:element="metricconverter">
              <w:smartTagPr>
                <w:attr w:name="ProductID" w:val="70ﾰC"/>
              </w:smartTagPr>
              <w:r w:rsidRPr="00F76395">
                <w:rPr>
                  <w:rFonts w:ascii="Arial" w:hAnsi="Arial" w:cs="Arial"/>
                  <w:sz w:val="23"/>
                  <w:szCs w:val="23"/>
                  <w:lang w:val="cs-CZ"/>
                </w:rPr>
                <w:t>70°C</w:t>
              </w:r>
            </w:smartTag>
          </w:p>
          <w:p w14:paraId="3A8C46A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10% - 95%</w:t>
            </w:r>
          </w:p>
          <w:p w14:paraId="32808BE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r>
      <w:tr w:rsidR="00F76395" w:rsidRPr="00F76395" w14:paraId="018563E7" w14:textId="77777777" w:rsidTr="00F76395">
        <w:trPr>
          <w:trHeight w:val="264"/>
        </w:trPr>
        <w:tc>
          <w:tcPr>
            <w:tcW w:w="2892" w:type="dxa"/>
          </w:tcPr>
          <w:p w14:paraId="4ADD53C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Třída klasifikace</w:t>
            </w:r>
          </w:p>
        </w:tc>
        <w:tc>
          <w:tcPr>
            <w:tcW w:w="7020" w:type="dxa"/>
          </w:tcPr>
          <w:p w14:paraId="27E46F0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ab/>
              <w:t>IIb</w:t>
            </w:r>
          </w:p>
        </w:tc>
      </w:tr>
    </w:tbl>
    <w:p w14:paraId="7556330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06F0E13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61FD1DF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72CFB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D98650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Oblast použití - ERBE VIO 3</w:t>
      </w:r>
    </w:p>
    <w:tbl>
      <w:tblPr>
        <w:tblStyle w:val="Mkatabulky"/>
        <w:tblW w:w="0" w:type="auto"/>
        <w:tblLook w:val="01E0" w:firstRow="1" w:lastRow="1" w:firstColumn="1" w:lastColumn="1" w:noHBand="0" w:noVBand="0"/>
      </w:tblPr>
      <w:tblGrid>
        <w:gridCol w:w="3801"/>
        <w:gridCol w:w="2264"/>
        <w:gridCol w:w="2997"/>
      </w:tblGrid>
      <w:tr w:rsidR="00F76395" w:rsidRPr="00F76395" w14:paraId="52A50781" w14:textId="77777777" w:rsidTr="00F76395">
        <w:tc>
          <w:tcPr>
            <w:tcW w:w="3888" w:type="dxa"/>
          </w:tcPr>
          <w:p w14:paraId="1A69399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c>
        <w:tc>
          <w:tcPr>
            <w:tcW w:w="2340" w:type="dxa"/>
          </w:tcPr>
          <w:p w14:paraId="51D3A44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VIO 3</w:t>
            </w:r>
          </w:p>
        </w:tc>
        <w:tc>
          <w:tcPr>
            <w:tcW w:w="3058" w:type="dxa"/>
          </w:tcPr>
          <w:p w14:paraId="3F52481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Argonplasma koagulace APC 3</w:t>
            </w:r>
          </w:p>
        </w:tc>
      </w:tr>
      <w:tr w:rsidR="00F76395" w:rsidRPr="00F76395" w14:paraId="79CD40F6" w14:textId="77777777" w:rsidTr="00F76395">
        <w:tc>
          <w:tcPr>
            <w:tcW w:w="3888" w:type="dxa"/>
          </w:tcPr>
          <w:p w14:paraId="201DB59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Obecná chirurgie</w:t>
            </w:r>
          </w:p>
        </w:tc>
        <w:tc>
          <w:tcPr>
            <w:tcW w:w="2340" w:type="dxa"/>
          </w:tcPr>
          <w:p w14:paraId="2ECBE72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69DAE52A" wp14:editId="0D9677BE">
                  <wp:extent cx="233680" cy="233680"/>
                  <wp:effectExtent l="19050" t="0" r="0" b="0"/>
                  <wp:docPr id="68" name="obrázek 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5F707F3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607C74AF" wp14:editId="2195546A">
                  <wp:extent cx="233680" cy="233680"/>
                  <wp:effectExtent l="19050" t="0" r="0" b="0"/>
                  <wp:docPr id="67" name="obrázek 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3650CE67" w14:textId="77777777" w:rsidTr="00F76395">
        <w:tc>
          <w:tcPr>
            <w:tcW w:w="3888" w:type="dxa"/>
          </w:tcPr>
          <w:p w14:paraId="5242115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Endoskopie</w:t>
            </w:r>
          </w:p>
        </w:tc>
        <w:tc>
          <w:tcPr>
            <w:tcW w:w="2340" w:type="dxa"/>
          </w:tcPr>
          <w:p w14:paraId="4BA0B0C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78D41D21" wp14:editId="7C6E64C9">
                  <wp:extent cx="233680" cy="233680"/>
                  <wp:effectExtent l="19050" t="0" r="0" b="0"/>
                  <wp:docPr id="3" name="obrázek 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6EAB225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321D5F24" wp14:editId="2BD7C61D">
                  <wp:extent cx="233680" cy="233680"/>
                  <wp:effectExtent l="19050" t="0" r="0" b="0"/>
                  <wp:docPr id="26" name="obrázek 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63CDDE1E" w14:textId="77777777" w:rsidTr="00F76395">
        <w:tc>
          <w:tcPr>
            <w:tcW w:w="3888" w:type="dxa"/>
          </w:tcPr>
          <w:p w14:paraId="550B0FD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Cévní chirurgie</w:t>
            </w:r>
          </w:p>
        </w:tc>
        <w:tc>
          <w:tcPr>
            <w:tcW w:w="2340" w:type="dxa"/>
          </w:tcPr>
          <w:p w14:paraId="246AD34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FD81ECE" wp14:editId="71227743">
                  <wp:extent cx="233680" cy="233680"/>
                  <wp:effectExtent l="19050" t="0" r="0" b="0"/>
                  <wp:docPr id="36" name="obrázek 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31389C3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5246288B" wp14:editId="688E4937">
                  <wp:extent cx="233680" cy="233680"/>
                  <wp:effectExtent l="19050" t="0" r="0" b="0"/>
                  <wp:docPr id="60" name="obrázek 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0EE1F5AB" w14:textId="77777777" w:rsidTr="00F76395">
        <w:tc>
          <w:tcPr>
            <w:tcW w:w="3888" w:type="dxa"/>
          </w:tcPr>
          <w:p w14:paraId="6BCF139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Gynekologie</w:t>
            </w:r>
          </w:p>
        </w:tc>
        <w:tc>
          <w:tcPr>
            <w:tcW w:w="2340" w:type="dxa"/>
          </w:tcPr>
          <w:p w14:paraId="022E866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359BB253" wp14:editId="3114F0D8">
                  <wp:extent cx="233680" cy="233680"/>
                  <wp:effectExtent l="19050" t="0" r="0" b="0"/>
                  <wp:docPr id="61" name="obrázek 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4DE615D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B686E61" wp14:editId="405F45E5">
                  <wp:extent cx="233680" cy="233680"/>
                  <wp:effectExtent l="19050" t="0" r="0" b="0"/>
                  <wp:docPr id="62" name="obrázek 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2D915CEF" w14:textId="77777777" w:rsidTr="00F76395">
        <w:tc>
          <w:tcPr>
            <w:tcW w:w="3888" w:type="dxa"/>
          </w:tcPr>
          <w:p w14:paraId="0D9A499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Kardiochirurgie</w:t>
            </w:r>
          </w:p>
        </w:tc>
        <w:tc>
          <w:tcPr>
            <w:tcW w:w="2340" w:type="dxa"/>
          </w:tcPr>
          <w:p w14:paraId="7305B64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209470C" wp14:editId="58F75D91">
                  <wp:extent cx="233680" cy="233680"/>
                  <wp:effectExtent l="19050" t="0" r="0" b="0"/>
                  <wp:docPr id="63" name="obrázek 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3D2E201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4CD6516" wp14:editId="76ABB58F">
                  <wp:extent cx="233680" cy="233680"/>
                  <wp:effectExtent l="19050" t="0" r="0" b="0"/>
                  <wp:docPr id="64" name="obrázek 10"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5875B7FF" w14:textId="77777777" w:rsidTr="00F76395">
        <w:tc>
          <w:tcPr>
            <w:tcW w:w="3888" w:type="dxa"/>
          </w:tcPr>
          <w:p w14:paraId="3CA7031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Hrudní chirurgie</w:t>
            </w:r>
          </w:p>
        </w:tc>
        <w:tc>
          <w:tcPr>
            <w:tcW w:w="2340" w:type="dxa"/>
          </w:tcPr>
          <w:p w14:paraId="6E2F0B2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34613479" wp14:editId="1026D3D0">
                  <wp:extent cx="233680" cy="233680"/>
                  <wp:effectExtent l="19050" t="0" r="0" b="0"/>
                  <wp:docPr id="65" name="obrázek 1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1DCCE4E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3C987B79" wp14:editId="40C5B18A">
                  <wp:extent cx="233680" cy="233680"/>
                  <wp:effectExtent l="19050" t="0" r="0" b="0"/>
                  <wp:docPr id="66" name="obrázek 1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6BA8326B" w14:textId="77777777" w:rsidTr="00F76395">
        <w:tc>
          <w:tcPr>
            <w:tcW w:w="3888" w:type="dxa"/>
          </w:tcPr>
          <w:p w14:paraId="3720A22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ORL</w:t>
            </w:r>
          </w:p>
        </w:tc>
        <w:tc>
          <w:tcPr>
            <w:tcW w:w="2340" w:type="dxa"/>
          </w:tcPr>
          <w:p w14:paraId="79FA91C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7B38DA23" wp14:editId="4F157D34">
                  <wp:extent cx="233680" cy="233680"/>
                  <wp:effectExtent l="19050" t="0" r="0" b="0"/>
                  <wp:docPr id="69" name="obrázek 1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1CB8768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67123EA" wp14:editId="3D7B6A53">
                  <wp:extent cx="233680" cy="233680"/>
                  <wp:effectExtent l="19050" t="0" r="0" b="0"/>
                  <wp:docPr id="70" name="obrázek 1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65C0C3E5" w14:textId="77777777" w:rsidTr="00F76395">
        <w:tc>
          <w:tcPr>
            <w:tcW w:w="3888" w:type="dxa"/>
          </w:tcPr>
          <w:p w14:paraId="2EA32C1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Dětská chirurgie</w:t>
            </w:r>
          </w:p>
        </w:tc>
        <w:tc>
          <w:tcPr>
            <w:tcW w:w="2340" w:type="dxa"/>
          </w:tcPr>
          <w:p w14:paraId="44DFDDC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42AAD356" wp14:editId="2E7A5446">
                  <wp:extent cx="233680" cy="233680"/>
                  <wp:effectExtent l="19050" t="0" r="0" b="0"/>
                  <wp:docPr id="71" name="obrázek 1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5B4AF5B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5FFC697" wp14:editId="60725B6E">
                  <wp:extent cx="233680" cy="233680"/>
                  <wp:effectExtent l="19050" t="0" r="0" b="0"/>
                  <wp:docPr id="72" name="obrázek 1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500DE96D" w14:textId="77777777" w:rsidTr="00F76395">
        <w:tc>
          <w:tcPr>
            <w:tcW w:w="3888" w:type="dxa"/>
          </w:tcPr>
          <w:p w14:paraId="2F28094D"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Minimální invazní chirurgie (MIS)</w:t>
            </w:r>
          </w:p>
        </w:tc>
        <w:tc>
          <w:tcPr>
            <w:tcW w:w="2340" w:type="dxa"/>
          </w:tcPr>
          <w:p w14:paraId="2DF9920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1E2A7D3B" wp14:editId="5F12F3FC">
                  <wp:extent cx="233680" cy="233680"/>
                  <wp:effectExtent l="19050" t="0" r="0" b="0"/>
                  <wp:docPr id="73" name="obrázek 1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5A642C8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7526E32F" wp14:editId="6FE67DB4">
                  <wp:extent cx="233680" cy="233680"/>
                  <wp:effectExtent l="19050" t="0" r="0" b="0"/>
                  <wp:docPr id="74" name="obrázek 1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4DC9559A" w14:textId="77777777" w:rsidTr="00F76395">
        <w:tc>
          <w:tcPr>
            <w:tcW w:w="3888" w:type="dxa"/>
          </w:tcPr>
          <w:p w14:paraId="40C0CA0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Neurochirurgie</w:t>
            </w:r>
          </w:p>
        </w:tc>
        <w:tc>
          <w:tcPr>
            <w:tcW w:w="2340" w:type="dxa"/>
          </w:tcPr>
          <w:p w14:paraId="3F13105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78715780" wp14:editId="2F36C61B">
                  <wp:extent cx="233680" cy="233680"/>
                  <wp:effectExtent l="19050" t="0" r="0" b="0"/>
                  <wp:docPr id="75" name="obrázek 1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59668A0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635AD658" wp14:editId="2EDDD452">
                  <wp:extent cx="233680" cy="233680"/>
                  <wp:effectExtent l="19050" t="0" r="0" b="0"/>
                  <wp:docPr id="77" name="obrázek 20"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rbe-med.de/buttons/kreishalb.gif"/>
                          <pic:cNvPicPr>
                            <a:picLocks noChangeAspect="1" noChangeArrowheads="1"/>
                          </pic:cNvPicPr>
                        </pic:nvPicPr>
                        <pic:blipFill>
                          <a:blip r:embed="rId10" r:link="rId11"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11CD466F" w14:textId="77777777" w:rsidTr="00F76395">
        <w:tc>
          <w:tcPr>
            <w:tcW w:w="3888" w:type="dxa"/>
          </w:tcPr>
          <w:p w14:paraId="3FE5DDD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Plastická chirurgie</w:t>
            </w:r>
          </w:p>
        </w:tc>
        <w:tc>
          <w:tcPr>
            <w:tcW w:w="2340" w:type="dxa"/>
          </w:tcPr>
          <w:p w14:paraId="707C8CB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F272C47" wp14:editId="6CDA5524">
                  <wp:extent cx="233680" cy="233680"/>
                  <wp:effectExtent l="19050" t="0" r="0" b="0"/>
                  <wp:docPr id="78" name="obrázek 2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752E71B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F012C82" wp14:editId="3B153664">
                  <wp:extent cx="233680" cy="233680"/>
                  <wp:effectExtent l="19050" t="0" r="0" b="0"/>
                  <wp:docPr id="79" name="obrázek 2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17F6EF62" w14:textId="77777777" w:rsidTr="00F76395">
        <w:tc>
          <w:tcPr>
            <w:tcW w:w="3888" w:type="dxa"/>
          </w:tcPr>
          <w:p w14:paraId="0B13D8C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Ortopedie</w:t>
            </w:r>
          </w:p>
        </w:tc>
        <w:tc>
          <w:tcPr>
            <w:tcW w:w="2340" w:type="dxa"/>
          </w:tcPr>
          <w:p w14:paraId="13703CF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37D478E3" wp14:editId="6D2E7F25">
                  <wp:extent cx="233680" cy="233680"/>
                  <wp:effectExtent l="19050" t="0" r="0" b="0"/>
                  <wp:docPr id="80" name="obrázek 2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53DE733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BD090C0" wp14:editId="7B4DD536">
                  <wp:extent cx="233680" cy="233680"/>
                  <wp:effectExtent l="19050" t="0" r="0" b="0"/>
                  <wp:docPr id="81" name="obrázek 2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r w:rsidR="00F76395" w:rsidRPr="00F76395" w14:paraId="30A66282" w14:textId="77777777" w:rsidTr="00F76395">
        <w:tc>
          <w:tcPr>
            <w:tcW w:w="3888" w:type="dxa"/>
          </w:tcPr>
          <w:p w14:paraId="774A336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Urologie</w:t>
            </w:r>
          </w:p>
        </w:tc>
        <w:tc>
          <w:tcPr>
            <w:tcW w:w="2340" w:type="dxa"/>
          </w:tcPr>
          <w:p w14:paraId="74A1F39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73F9730C" wp14:editId="43BF8C12">
                  <wp:extent cx="233680" cy="233680"/>
                  <wp:effectExtent l="19050" t="0" r="0" b="0"/>
                  <wp:docPr id="82" name="obrázek 2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c>
          <w:tcPr>
            <w:tcW w:w="3058" w:type="dxa"/>
          </w:tcPr>
          <w:p w14:paraId="040AE2A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66D59FE" wp14:editId="4C223BBE">
                  <wp:extent cx="233680" cy="233680"/>
                  <wp:effectExtent l="19050" t="0" r="0" b="0"/>
                  <wp:docPr id="83" name="obrázek 2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rbe-med.de/buttons/kreis.gif"/>
                          <pic:cNvPicPr>
                            <a:picLocks noChangeAspect="1" noChangeArrowheads="1"/>
                          </pic:cNvPicPr>
                        </pic:nvPicPr>
                        <pic:blipFill>
                          <a:blip r:embed="rId8" r:link="rId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tc>
      </w:tr>
    </w:tbl>
    <w:p w14:paraId="7A1DEB6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anchor distT="0" distB="0" distL="114300" distR="114300" simplePos="0" relativeHeight="251659264" behindDoc="1" locked="0" layoutInCell="1" allowOverlap="1" wp14:anchorId="585AB307" wp14:editId="2A92E691">
            <wp:simplePos x="0" y="0"/>
            <wp:positionH relativeFrom="column">
              <wp:posOffset>-228600</wp:posOffset>
            </wp:positionH>
            <wp:positionV relativeFrom="paragraph">
              <wp:posOffset>-5080</wp:posOffset>
            </wp:positionV>
            <wp:extent cx="238125" cy="238125"/>
            <wp:effectExtent l="19050" t="0" r="9525" b="0"/>
            <wp:wrapNone/>
            <wp:docPr id="84" name="obrázek 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pic:spPr>
                </pic:pic>
              </a:graphicData>
            </a:graphic>
          </wp:anchor>
        </w:drawing>
      </w:r>
      <w:r w:rsidRPr="00F76395">
        <w:rPr>
          <w:rFonts w:ascii="Arial" w:hAnsi="Arial" w:cs="Arial"/>
          <w:sz w:val="23"/>
          <w:szCs w:val="23"/>
          <w:lang w:val="cs-CZ"/>
        </w:rPr>
        <w:t xml:space="preserve">  Velmi doporučeno</w:t>
      </w:r>
    </w:p>
    <w:p w14:paraId="68DC572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anchor distT="0" distB="0" distL="114300" distR="114300" simplePos="0" relativeHeight="251660288" behindDoc="0" locked="0" layoutInCell="1" allowOverlap="1" wp14:anchorId="60A4060A" wp14:editId="0F88A4C6">
            <wp:simplePos x="0" y="0"/>
            <wp:positionH relativeFrom="column">
              <wp:posOffset>-228600</wp:posOffset>
            </wp:positionH>
            <wp:positionV relativeFrom="paragraph">
              <wp:posOffset>162560</wp:posOffset>
            </wp:positionV>
            <wp:extent cx="238125" cy="238125"/>
            <wp:effectExtent l="19050" t="0" r="9525" b="0"/>
            <wp:wrapNone/>
            <wp:docPr id="85" name="obrázek 9"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be-med.de/buttons/kreishalb.gif"/>
                    <pic:cNvPicPr>
                      <a:picLocks noChangeAspect="1" noChangeArrowheads="1"/>
                    </pic:cNvPicPr>
                  </pic:nvPicPr>
                  <pic:blipFill>
                    <a:blip r:embed="rId12" r:link="rId11" cstate="print"/>
                    <a:srcRect/>
                    <a:stretch>
                      <a:fillRect/>
                    </a:stretch>
                  </pic:blipFill>
                  <pic:spPr bwMode="auto">
                    <a:xfrm>
                      <a:off x="0" y="0"/>
                      <a:ext cx="238125" cy="238125"/>
                    </a:xfrm>
                    <a:prstGeom prst="rect">
                      <a:avLst/>
                    </a:prstGeom>
                    <a:noFill/>
                  </pic:spPr>
                </pic:pic>
              </a:graphicData>
            </a:graphic>
          </wp:anchor>
        </w:drawing>
      </w:r>
      <w:r w:rsidRPr="00F76395">
        <w:rPr>
          <w:rFonts w:ascii="Arial" w:hAnsi="Arial" w:cs="Arial"/>
          <w:sz w:val="23"/>
          <w:szCs w:val="23"/>
          <w:lang w:val="cs-CZ"/>
        </w:rPr>
        <w:t xml:space="preserve">  </w:t>
      </w:r>
    </w:p>
    <w:p w14:paraId="680989A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  Doporučeno</w:t>
      </w:r>
    </w:p>
    <w:p w14:paraId="50F2B4D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0A11836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5CEA458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227A40B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4711327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p>
    <w:p w14:paraId="79CA3A2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ERBE VIO 3:</w:t>
      </w:r>
    </w:p>
    <w:p w14:paraId="5E26B19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b/>
          <w:noProof/>
          <w:sz w:val="23"/>
          <w:szCs w:val="23"/>
          <w:lang w:val="cs-CZ"/>
        </w:rPr>
        <w:drawing>
          <wp:anchor distT="0" distB="0" distL="114300" distR="114300" simplePos="0" relativeHeight="251662336" behindDoc="1" locked="0" layoutInCell="1" allowOverlap="1" wp14:anchorId="0825EC11" wp14:editId="31DDFB21">
            <wp:simplePos x="0" y="0"/>
            <wp:positionH relativeFrom="column">
              <wp:posOffset>5094560</wp:posOffset>
            </wp:positionH>
            <wp:positionV relativeFrom="paragraph">
              <wp:posOffset>109516</wp:posOffset>
            </wp:positionV>
            <wp:extent cx="1223645" cy="552450"/>
            <wp:effectExtent l="0" t="0" r="0" b="0"/>
            <wp:wrapTight wrapText="bothSides">
              <wp:wrapPolygon edited="0">
                <wp:start x="0" y="0"/>
                <wp:lineTo x="0" y="19366"/>
                <wp:lineTo x="13451" y="20855"/>
                <wp:lineTo x="18831" y="20855"/>
                <wp:lineTo x="19840" y="20855"/>
                <wp:lineTo x="21185" y="16386"/>
                <wp:lineTo x="21185" y="1490"/>
                <wp:lineTo x="4708" y="0"/>
                <wp:lineTo x="0" y="0"/>
              </wp:wrapPolygon>
            </wp:wrapTight>
            <wp:docPr id="2" name="obrázek 1" descr="M:\Training\Mediathek Training\Produkte und Anwendungen\VIO\3D Daten VIO 3\VIO_3_Modul.png"/>
            <wp:cNvGraphicFramePr/>
            <a:graphic xmlns:a="http://schemas.openxmlformats.org/drawingml/2006/main">
              <a:graphicData uri="http://schemas.openxmlformats.org/drawingml/2006/picture">
                <pic:pic xmlns:pic="http://schemas.openxmlformats.org/drawingml/2006/picture">
                  <pic:nvPicPr>
                    <pic:cNvPr id="21509" name="Picture 5" descr="M:\Training\Mediathek Training\Produkte und Anwendungen\VIO\3D Daten VIO 3\VIO_3_Modul.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223645" cy="552450"/>
                    </a:xfrm>
                    <a:prstGeom prst="rect">
                      <a:avLst/>
                    </a:prstGeom>
                    <a:noFill/>
                  </pic:spPr>
                </pic:pic>
              </a:graphicData>
            </a:graphic>
            <wp14:sizeRelH relativeFrom="margin">
              <wp14:pctWidth>0</wp14:pctWidth>
            </wp14:sizeRelH>
            <wp14:sizeRelV relativeFrom="margin">
              <wp14:pctHeight>0</wp14:pctHeight>
            </wp14:sizeRelV>
          </wp:anchor>
        </w:drawing>
      </w:r>
    </w:p>
    <w:tbl>
      <w:tblPr>
        <w:tblW w:w="7565" w:type="dxa"/>
        <w:tblInd w:w="65" w:type="dxa"/>
        <w:tblCellMar>
          <w:left w:w="70" w:type="dxa"/>
          <w:right w:w="70" w:type="dxa"/>
        </w:tblCellMar>
        <w:tblLook w:val="0000" w:firstRow="0" w:lastRow="0" w:firstColumn="0" w:lastColumn="0" w:noHBand="0" w:noVBand="0"/>
      </w:tblPr>
      <w:tblGrid>
        <w:gridCol w:w="4685"/>
        <w:gridCol w:w="2880"/>
      </w:tblGrid>
      <w:tr w:rsidR="00F76395" w:rsidRPr="00F76395" w14:paraId="0A83E665" w14:textId="77777777" w:rsidTr="00F76395">
        <w:trPr>
          <w:trHeight w:val="233"/>
        </w:trPr>
        <w:tc>
          <w:tcPr>
            <w:tcW w:w="4685" w:type="dxa"/>
            <w:tcBorders>
              <w:top w:val="nil"/>
              <w:left w:val="nil"/>
              <w:bottom w:val="single" w:sz="4" w:space="0" w:color="auto"/>
              <w:right w:val="nil"/>
            </w:tcBorders>
            <w:vAlign w:val="bottom"/>
          </w:tcPr>
          <w:p w14:paraId="0D78587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F76395">
              <w:rPr>
                <w:rFonts w:ascii="Arial" w:hAnsi="Arial" w:cs="Arial"/>
                <w:b/>
                <w:bCs/>
                <w:sz w:val="23"/>
                <w:szCs w:val="23"/>
                <w:lang w:val="cs-CZ"/>
              </w:rPr>
              <w:t>Název</w:t>
            </w:r>
          </w:p>
        </w:tc>
        <w:tc>
          <w:tcPr>
            <w:tcW w:w="2880" w:type="dxa"/>
            <w:tcBorders>
              <w:top w:val="nil"/>
              <w:left w:val="nil"/>
              <w:bottom w:val="single" w:sz="4" w:space="0" w:color="auto"/>
              <w:right w:val="nil"/>
            </w:tcBorders>
            <w:noWrap/>
          </w:tcPr>
          <w:p w14:paraId="5CE64F7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lang w:val="cs-CZ"/>
              </w:rPr>
            </w:pPr>
            <w:r w:rsidRPr="00F76395">
              <w:rPr>
                <w:rFonts w:ascii="Arial" w:hAnsi="Arial" w:cs="Arial"/>
                <w:b/>
                <w:sz w:val="23"/>
                <w:szCs w:val="23"/>
                <w:lang w:val="cs-CZ"/>
              </w:rPr>
              <w:t>Katalogové číslo</w:t>
            </w:r>
          </w:p>
        </w:tc>
      </w:tr>
      <w:tr w:rsidR="00F76395" w:rsidRPr="00F76395" w14:paraId="1CA37C0A" w14:textId="77777777" w:rsidTr="00F76395">
        <w:trPr>
          <w:trHeight w:val="270"/>
        </w:trPr>
        <w:tc>
          <w:tcPr>
            <w:tcW w:w="4685" w:type="dxa"/>
            <w:tcBorders>
              <w:top w:val="single" w:sz="4" w:space="0" w:color="auto"/>
              <w:left w:val="nil"/>
              <w:bottom w:val="nil"/>
              <w:right w:val="nil"/>
            </w:tcBorders>
            <w:vAlign w:val="center"/>
          </w:tcPr>
          <w:p w14:paraId="012A79D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F76395">
              <w:rPr>
                <w:rFonts w:ascii="Arial" w:hAnsi="Arial" w:cs="Arial"/>
                <w:b/>
                <w:sz w:val="23"/>
                <w:szCs w:val="23"/>
                <w:lang w:val="cs-CZ"/>
              </w:rPr>
              <w:t>VIO 3 + napájecí kabel</w:t>
            </w:r>
          </w:p>
        </w:tc>
        <w:tc>
          <w:tcPr>
            <w:tcW w:w="2880" w:type="dxa"/>
            <w:tcBorders>
              <w:top w:val="single" w:sz="4" w:space="0" w:color="auto"/>
              <w:left w:val="nil"/>
              <w:bottom w:val="nil"/>
              <w:right w:val="nil"/>
            </w:tcBorders>
            <w:noWrap/>
            <w:vAlign w:val="center"/>
          </w:tcPr>
          <w:p w14:paraId="559051E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Cs/>
                <w:sz w:val="23"/>
                <w:szCs w:val="23"/>
                <w:lang w:val="cs-CZ"/>
              </w:rPr>
            </w:pPr>
            <w:r w:rsidRPr="00F76395">
              <w:rPr>
                <w:rFonts w:ascii="Arial" w:hAnsi="Arial" w:cs="Arial"/>
                <w:bCs/>
                <w:sz w:val="23"/>
                <w:szCs w:val="23"/>
                <w:lang w:val="cs-CZ"/>
              </w:rPr>
              <w:t>10160-000</w:t>
            </w:r>
          </w:p>
        </w:tc>
      </w:tr>
    </w:tbl>
    <w:p w14:paraId="46DA5E8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26850A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p>
    <w:p w14:paraId="36EB160C"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3"/>
          <w:szCs w:val="23"/>
          <w:u w:val="single"/>
          <w:lang w:val="cs-CZ"/>
        </w:rPr>
      </w:pPr>
      <w:r w:rsidRPr="00F76395">
        <w:rPr>
          <w:rFonts w:ascii="Arial" w:hAnsi="Arial" w:cs="Arial"/>
          <w:b/>
          <w:sz w:val="23"/>
          <w:szCs w:val="23"/>
          <w:u w:val="single"/>
          <w:lang w:val="cs-CZ"/>
        </w:rPr>
        <w:t>Specifikace příslušenství</w:t>
      </w:r>
    </w:p>
    <w:p w14:paraId="73B99C1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2A6982B"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Nožní pedál s ReMode k VIO pro monopolár i bipolár</w:t>
      </w:r>
    </w:p>
    <w:p w14:paraId="3C2873E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20189-351 </w:t>
      </w:r>
    </w:p>
    <w:p w14:paraId="76F2327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485D94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DECD2C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2BF7E83F" wp14:editId="609588C2">
            <wp:extent cx="1352246" cy="952092"/>
            <wp:effectExtent l="19050" t="0" r="304" b="0"/>
            <wp:docPr id="6" name="obrázek 1" descr="http://www.erbe-med.com/erbe/media/Produktbilder/HF-Chirurgie/P_20189-351__VIO3-Fussschalter-Zweipedal-mit-Buegel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be-med.com/erbe/media/Produktbilder/HF-Chirurgie/P_20189-351__VIO3-Fussschalter-Zweipedal-mit-Buegel_zoom.jpg"/>
                    <pic:cNvPicPr>
                      <a:picLocks noChangeAspect="1" noChangeArrowheads="1"/>
                    </pic:cNvPicPr>
                  </pic:nvPicPr>
                  <pic:blipFill>
                    <a:blip r:embed="rId13" cstate="print"/>
                    <a:srcRect/>
                    <a:stretch>
                      <a:fillRect/>
                    </a:stretch>
                  </pic:blipFill>
                  <pic:spPr bwMode="auto">
                    <a:xfrm>
                      <a:off x="0" y="0"/>
                      <a:ext cx="1354637" cy="953776"/>
                    </a:xfrm>
                    <a:prstGeom prst="rect">
                      <a:avLst/>
                    </a:prstGeom>
                    <a:noFill/>
                    <a:ln w="9525">
                      <a:noFill/>
                      <a:miter lim="800000"/>
                      <a:headEnd/>
                      <a:tailEnd/>
                    </a:ln>
                  </pic:spPr>
                </pic:pic>
              </a:graphicData>
            </a:graphic>
          </wp:inline>
        </w:drawing>
      </w:r>
    </w:p>
    <w:p w14:paraId="615FFF2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CC5E99"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55EED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ERBE NESSY Omega Elektroda, (85+23) cm², bez kabelu, baleno po 50 kusech</w:t>
      </w:r>
    </w:p>
    <w:p w14:paraId="74B8B772"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20193-082</w:t>
      </w:r>
    </w:p>
    <w:p w14:paraId="6D628E97"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63AC6C71" wp14:editId="68C90F74">
            <wp:extent cx="977900" cy="1073785"/>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977900" cy="1073785"/>
                    </a:xfrm>
                    <a:prstGeom prst="rect">
                      <a:avLst/>
                    </a:prstGeom>
                    <a:noFill/>
                    <a:ln w="9525">
                      <a:noFill/>
                      <a:miter lim="800000"/>
                      <a:headEnd/>
                      <a:tailEnd/>
                    </a:ln>
                  </pic:spPr>
                </pic:pic>
              </a:graphicData>
            </a:graphic>
          </wp:inline>
        </w:drawing>
      </w:r>
    </w:p>
    <w:p w14:paraId="7905328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77193F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B45E92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Kabel k neutrální elektrodě VIO, ICC, ACC, standard, pro neutral. elektrody  s dělenou kontaktní plochou, připojovací klip, délka  </w:t>
      </w:r>
      <w:smartTag w:uri="urn:schemas-microsoft-com:office:smarttags" w:element="metricconverter">
        <w:smartTagPr>
          <w:attr w:name="ProductID" w:val="4 m"/>
        </w:smartTagPr>
        <w:r w:rsidRPr="00F76395">
          <w:rPr>
            <w:rFonts w:ascii="Arial" w:hAnsi="Arial" w:cs="Arial"/>
            <w:sz w:val="23"/>
            <w:szCs w:val="23"/>
            <w:lang w:val="cs-CZ"/>
          </w:rPr>
          <w:t>4 m</w:t>
        </w:r>
      </w:smartTag>
    </w:p>
    <w:p w14:paraId="040E847E"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20194-077</w:t>
      </w:r>
    </w:p>
    <w:p w14:paraId="3BFD8AE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0462BE45" wp14:editId="5B2A0A79">
            <wp:extent cx="2658110" cy="266065"/>
            <wp:effectExtent l="19050" t="0" r="889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2658110" cy="266065"/>
                    </a:xfrm>
                    <a:prstGeom prst="rect">
                      <a:avLst/>
                    </a:prstGeom>
                    <a:noFill/>
                    <a:ln w="9525">
                      <a:noFill/>
                      <a:miter lim="800000"/>
                      <a:headEnd/>
                      <a:tailEnd/>
                    </a:ln>
                  </pic:spPr>
                </pic:pic>
              </a:graphicData>
            </a:graphic>
          </wp:inline>
        </w:drawing>
      </w:r>
    </w:p>
    <w:p w14:paraId="08C66B1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i/>
          <w:iCs/>
          <w:sz w:val="23"/>
          <w:szCs w:val="23"/>
          <w:lang w:val="cs-CZ"/>
        </w:rPr>
      </w:pPr>
    </w:p>
    <w:p w14:paraId="3F06A9B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i/>
          <w:iCs/>
          <w:sz w:val="23"/>
          <w:szCs w:val="23"/>
          <w:lang w:val="cs-CZ"/>
        </w:rPr>
      </w:pPr>
    </w:p>
    <w:p w14:paraId="7DA9CE4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i/>
          <w:iCs/>
          <w:sz w:val="23"/>
          <w:szCs w:val="23"/>
          <w:lang w:val="cs-CZ"/>
        </w:rPr>
      </w:pPr>
      <w:r w:rsidRPr="00F76395">
        <w:rPr>
          <w:rFonts w:ascii="Arial" w:hAnsi="Arial" w:cs="Arial"/>
          <w:i/>
          <w:iCs/>
          <w:sz w:val="23"/>
          <w:szCs w:val="23"/>
          <w:lang w:val="cs-CZ"/>
        </w:rPr>
        <w:t>Propojovací kabel</w:t>
      </w:r>
    </w:p>
    <w:p w14:paraId="765C9E1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i/>
          <w:iCs/>
          <w:sz w:val="23"/>
          <w:szCs w:val="23"/>
          <w:lang w:val="cs-CZ"/>
        </w:rPr>
      </w:pPr>
      <w:r w:rsidRPr="00F76395">
        <w:rPr>
          <w:rFonts w:ascii="Arial" w:hAnsi="Arial" w:cs="Arial"/>
          <w:i/>
          <w:iCs/>
          <w:sz w:val="23"/>
          <w:szCs w:val="23"/>
          <w:lang w:val="cs-CZ"/>
        </w:rPr>
        <w:t>0299-0-0032/5</w:t>
      </w:r>
    </w:p>
    <w:p w14:paraId="5A28C545" w14:textId="7E80C5AE"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i/>
          <w:iCs/>
          <w:sz w:val="23"/>
          <w:szCs w:val="23"/>
          <w:lang w:val="cs-CZ"/>
        </w:rPr>
      </w:pPr>
      <w:r w:rsidRPr="00F76395">
        <w:rPr>
          <w:rFonts w:ascii="Arial" w:hAnsi="Arial" w:cs="Arial"/>
          <w:noProof/>
          <w:sz w:val="23"/>
          <w:szCs w:val="23"/>
          <w:lang w:val="cs-CZ"/>
        </w:rPr>
        <w:drawing>
          <wp:anchor distT="0" distB="0" distL="114300" distR="114300" simplePos="0" relativeHeight="251663360" behindDoc="1" locked="0" layoutInCell="1" allowOverlap="1" wp14:anchorId="2892F543" wp14:editId="188697F8">
            <wp:simplePos x="0" y="0"/>
            <wp:positionH relativeFrom="column">
              <wp:posOffset>1605915</wp:posOffset>
            </wp:positionH>
            <wp:positionV relativeFrom="paragraph">
              <wp:posOffset>235585</wp:posOffset>
            </wp:positionV>
            <wp:extent cx="3530600" cy="363855"/>
            <wp:effectExtent l="0" t="0" r="0" b="0"/>
            <wp:wrapTight wrapText="bothSides">
              <wp:wrapPolygon edited="0">
                <wp:start x="0" y="0"/>
                <wp:lineTo x="0" y="20356"/>
                <wp:lineTo x="21445" y="20356"/>
                <wp:lineTo x="21445" y="0"/>
                <wp:lineTo x="0" y="0"/>
              </wp:wrapPolygon>
            </wp:wrapTight>
            <wp:docPr id="4" name="Obrázek 4" descr="Potential equaliza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ential equalization 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0600" cy="363855"/>
                    </a:xfrm>
                    <a:prstGeom prst="rect">
                      <a:avLst/>
                    </a:prstGeom>
                    <a:noFill/>
                  </pic:spPr>
                </pic:pic>
              </a:graphicData>
            </a:graphic>
            <wp14:sizeRelH relativeFrom="page">
              <wp14:pctWidth>0</wp14:pctWidth>
            </wp14:sizeRelH>
            <wp14:sizeRelV relativeFrom="page">
              <wp14:pctHeight>0</wp14:pctHeight>
            </wp14:sizeRelV>
          </wp:anchor>
        </w:drawing>
      </w:r>
      <w:r w:rsidRPr="00F76395">
        <w:rPr>
          <w:rFonts w:ascii="Arial" w:hAnsi="Arial" w:cs="Arial"/>
          <w:i/>
          <w:iCs/>
          <w:noProof/>
          <w:sz w:val="23"/>
          <w:szCs w:val="23"/>
          <w:lang w:val="cs-CZ"/>
        </w:rPr>
        <w:drawing>
          <wp:inline distT="0" distB="0" distL="0" distR="0" wp14:anchorId="76E0A0A4" wp14:editId="227FA7DE">
            <wp:extent cx="1423035" cy="1423035"/>
            <wp:effectExtent l="0" t="0" r="5715" b="5715"/>
            <wp:docPr id="8" name="Obrázek 8" descr="ABB 0299-0-0032/5 Kabel propojovací, pro ochranné pospojování, délka 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BB 0299-0-0032/5 Kabel propojovací, pro ochranné pospojování, délka 5 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a:ln>
                      <a:noFill/>
                    </a:ln>
                  </pic:spPr>
                </pic:pic>
              </a:graphicData>
            </a:graphic>
          </wp:inline>
        </w:drawing>
      </w:r>
    </w:p>
    <w:p w14:paraId="6924D2D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 xml:space="preserve">Kabel monopolární VIO, ICC, ACC, 3 Pin, laparo nástr., pr. 4 mm, L=4,5m    </w:t>
      </w:r>
    </w:p>
    <w:p w14:paraId="44B955BA"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20192-133</w:t>
      </w:r>
    </w:p>
    <w:p w14:paraId="151A8F53"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1657C5E5" wp14:editId="404F984A">
            <wp:extent cx="2799080" cy="453390"/>
            <wp:effectExtent l="0" t="0" r="1270" b="3810"/>
            <wp:docPr id="10" name="Obrázek 10" descr="Monopolar connecti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Monopolar connecting ca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9080" cy="453390"/>
                    </a:xfrm>
                    <a:prstGeom prst="rect">
                      <a:avLst/>
                    </a:prstGeom>
                    <a:noFill/>
                    <a:ln>
                      <a:noFill/>
                    </a:ln>
                  </pic:spPr>
                </pic:pic>
              </a:graphicData>
            </a:graphic>
          </wp:inline>
        </w:drawing>
      </w:r>
    </w:p>
    <w:p w14:paraId="36F912F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C59168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0C0E9A4"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Pálící klička k endo-resektoskopu R. Wolf autoklávovatelná 3 ks</w:t>
      </w:r>
    </w:p>
    <w:p w14:paraId="13D01AD0"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8622131</w:t>
      </w:r>
    </w:p>
    <w:p w14:paraId="31A1560F"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56F55A5"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48922E44" wp14:editId="2B05C94F">
            <wp:extent cx="1049036" cy="51860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6294" cy="522192"/>
                    </a:xfrm>
                    <a:prstGeom prst="rect">
                      <a:avLst/>
                    </a:prstGeom>
                    <a:noFill/>
                    <a:ln>
                      <a:noFill/>
                    </a:ln>
                  </pic:spPr>
                </pic:pic>
              </a:graphicData>
            </a:graphic>
          </wp:inline>
        </w:drawing>
      </w:r>
    </w:p>
    <w:p w14:paraId="6B354666"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Ergonomický vozík VIO s úložným prostorem</w:t>
      </w:r>
    </w:p>
    <w:p w14:paraId="75DA9E61"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sz w:val="23"/>
          <w:szCs w:val="23"/>
          <w:lang w:val="cs-CZ"/>
        </w:rPr>
        <w:t>20180-000</w:t>
      </w:r>
    </w:p>
    <w:p w14:paraId="5EFADBA8" w14:textId="77777777" w:rsidR="00F76395" w:rsidRPr="00F76395"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F76395">
        <w:rPr>
          <w:rFonts w:ascii="Arial" w:hAnsi="Arial" w:cs="Arial"/>
          <w:noProof/>
          <w:sz w:val="23"/>
          <w:szCs w:val="23"/>
          <w:lang w:val="cs-CZ"/>
        </w:rPr>
        <w:drawing>
          <wp:inline distT="0" distB="0" distL="0" distR="0" wp14:anchorId="1808B70A" wp14:editId="2162BE38">
            <wp:extent cx="1200785" cy="164592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645920"/>
                    </a:xfrm>
                    <a:prstGeom prst="rect">
                      <a:avLst/>
                    </a:prstGeom>
                    <a:noFill/>
                    <a:ln>
                      <a:noFill/>
                    </a:ln>
                  </pic:spPr>
                </pic:pic>
              </a:graphicData>
            </a:graphic>
          </wp:inline>
        </w:drawing>
      </w:r>
    </w:p>
    <w:p w14:paraId="1E7FE6A5" w14:textId="58081200" w:rsidR="00F76395" w:rsidRDefault="00F76395">
      <w:pPr>
        <w:spacing w:after="0" w:line="240" w:lineRule="auto"/>
        <w:rPr>
          <w:rFonts w:ascii="Arial" w:eastAsia="Times New Roman" w:hAnsi="Arial" w:cs="Arial"/>
          <w:sz w:val="23"/>
          <w:szCs w:val="23"/>
          <w:lang w:val="x-none" w:eastAsia="cs-CZ"/>
        </w:rPr>
      </w:pPr>
      <w:r>
        <w:rPr>
          <w:rFonts w:ascii="Arial" w:hAnsi="Arial" w:cs="Arial"/>
          <w:sz w:val="23"/>
          <w:szCs w:val="23"/>
        </w:rPr>
        <w:br w:type="page"/>
      </w:r>
    </w:p>
    <w:p w14:paraId="48A763FD"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7DAA2E1" w14:textId="428C3F0C"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5B93B1" w14:textId="761964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C61498" w14:textId="17F9D48E" w:rsidR="00F76395" w:rsidRPr="00314AD1" w:rsidRDefault="00F76395" w:rsidP="00F76395">
      <w:pPr>
        <w:outlineLvl w:val="0"/>
        <w:rPr>
          <w:rFonts w:ascii="Arial" w:hAnsi="Arial" w:cs="Arial"/>
          <w:b/>
          <w:sz w:val="28"/>
        </w:rPr>
      </w:pPr>
      <w:r>
        <w:rPr>
          <w:rFonts w:ascii="Arial" w:hAnsi="Arial" w:cs="Arial"/>
          <w:b/>
          <w:noProof/>
          <w:lang w:eastAsia="cs-CZ"/>
        </w:rPr>
        <w:drawing>
          <wp:anchor distT="0" distB="0" distL="114300" distR="114300" simplePos="0" relativeHeight="251669504" behindDoc="0" locked="0" layoutInCell="1" allowOverlap="1" wp14:anchorId="2CDB32CB" wp14:editId="2A7867A6">
            <wp:simplePos x="0" y="0"/>
            <wp:positionH relativeFrom="column">
              <wp:posOffset>2757805</wp:posOffset>
            </wp:positionH>
            <wp:positionV relativeFrom="page">
              <wp:posOffset>1409700</wp:posOffset>
            </wp:positionV>
            <wp:extent cx="2627630" cy="1322705"/>
            <wp:effectExtent l="0" t="0" r="127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7630" cy="1322705"/>
                    </a:xfrm>
                    <a:prstGeom prst="rect">
                      <a:avLst/>
                    </a:prstGeom>
                    <a:noFill/>
                  </pic:spPr>
                </pic:pic>
              </a:graphicData>
            </a:graphic>
          </wp:anchor>
        </w:drawing>
      </w:r>
      <w:r w:rsidRPr="00314AD1">
        <w:rPr>
          <w:rFonts w:ascii="Arial" w:hAnsi="Arial" w:cs="Arial"/>
          <w:b/>
          <w:sz w:val="28"/>
        </w:rPr>
        <w:t>TECHNICKÝ LIST</w:t>
      </w:r>
    </w:p>
    <w:p w14:paraId="4E0C590C" w14:textId="77777777" w:rsidR="00F76395" w:rsidRDefault="00F76395" w:rsidP="00F76395">
      <w:pPr>
        <w:rPr>
          <w:rFonts w:ascii="Arial" w:hAnsi="Arial" w:cs="Arial"/>
          <w:b/>
          <w:sz w:val="28"/>
        </w:rPr>
      </w:pPr>
    </w:p>
    <w:p w14:paraId="1F611FED" w14:textId="18354107" w:rsidR="00F76395" w:rsidRPr="00314AD1" w:rsidRDefault="00F76395" w:rsidP="00F76395">
      <w:pPr>
        <w:rPr>
          <w:rFonts w:ascii="Arial" w:hAnsi="Arial" w:cs="Arial"/>
          <w:b/>
          <w:sz w:val="28"/>
        </w:rPr>
      </w:pPr>
      <w:r w:rsidRPr="00314AD1">
        <w:rPr>
          <w:rFonts w:ascii="Arial" w:hAnsi="Arial" w:cs="Arial"/>
          <w:b/>
          <w:sz w:val="28"/>
        </w:rPr>
        <w:t>ERBE VIO 300 S</w:t>
      </w:r>
    </w:p>
    <w:p w14:paraId="1CE3C058" w14:textId="77777777" w:rsidR="00F76395" w:rsidRPr="00314AD1" w:rsidRDefault="00F76395" w:rsidP="00F76395">
      <w:pPr>
        <w:rPr>
          <w:rFonts w:ascii="Arial" w:hAnsi="Arial" w:cs="Arial"/>
          <w:b/>
        </w:rPr>
      </w:pPr>
      <w:r w:rsidRPr="00314AD1">
        <w:rPr>
          <w:rFonts w:ascii="Arial" w:hAnsi="Arial" w:cs="Arial"/>
          <w:b/>
        </w:rPr>
        <w:t>Charakteristika</w:t>
      </w:r>
    </w:p>
    <w:p w14:paraId="5F36592C" w14:textId="77777777" w:rsidR="00F76395" w:rsidRPr="00314AD1" w:rsidRDefault="00F76395" w:rsidP="00BC57E5">
      <w:pPr>
        <w:jc w:val="both"/>
        <w:rPr>
          <w:rFonts w:ascii="Arial" w:hAnsi="Arial" w:cs="Arial"/>
          <w:b/>
        </w:rPr>
      </w:pPr>
      <w:r w:rsidRPr="00314AD1">
        <w:rPr>
          <w:rFonts w:ascii="Arial" w:hAnsi="Arial" w:cs="Arial"/>
          <w:b/>
        </w:rPr>
        <w:t xml:space="preserve">Standardní generátor v řadě VIO je ERBE VIO 300 S, který splňuje základní požadavky všech operačních oborů. Elektrochirurgické generátory typu VIO poskytující nejlepší řešení pro veškeré chirurgické zákroky. Na operačním sálu nabízí maximum bezpečí, vysoký stupeň komfortu při použití a dokonalou funkčnost. </w:t>
      </w:r>
    </w:p>
    <w:p w14:paraId="2064E668" w14:textId="77777777" w:rsidR="00F76395" w:rsidRDefault="00F76395" w:rsidP="00BC57E5">
      <w:pPr>
        <w:jc w:val="both"/>
        <w:rPr>
          <w:rFonts w:ascii="Arial" w:hAnsi="Arial" w:cs="Arial"/>
          <w:b/>
        </w:rPr>
      </w:pPr>
    </w:p>
    <w:p w14:paraId="1BD96489" w14:textId="1DD57136" w:rsidR="00F76395" w:rsidRPr="00314AD1" w:rsidRDefault="00F76395" w:rsidP="00BC57E5">
      <w:pPr>
        <w:jc w:val="both"/>
        <w:rPr>
          <w:rFonts w:ascii="Arial" w:hAnsi="Arial" w:cs="Arial"/>
          <w:b/>
        </w:rPr>
      </w:pPr>
      <w:r w:rsidRPr="00314AD1">
        <w:rPr>
          <w:rFonts w:ascii="Arial" w:hAnsi="Arial" w:cs="Arial"/>
          <w:b/>
        </w:rPr>
        <w:t>Technický popis</w:t>
      </w:r>
    </w:p>
    <w:p w14:paraId="5E42EBFD" w14:textId="77777777" w:rsidR="00F76395" w:rsidRPr="00314AD1" w:rsidRDefault="00F76395" w:rsidP="00BC57E5">
      <w:pPr>
        <w:jc w:val="both"/>
        <w:rPr>
          <w:rFonts w:ascii="Arial" w:hAnsi="Arial" w:cs="Arial"/>
          <w:b/>
        </w:rPr>
      </w:pPr>
      <w:r w:rsidRPr="00314AD1">
        <w:rPr>
          <w:rFonts w:ascii="Arial" w:hAnsi="Arial" w:cs="Arial"/>
          <w:b/>
        </w:rPr>
        <w:t>ERBE VIO 300 S má výkon 300 Wattů s možností plynulé regulace po kroku 1Watt. Maximální výkon prostřednictvím PPS systému (počáteční podpora a inicializace řezu nebo koagulace) je až 400 Wattů v monopolárním režimu a 120 Wattů v bipolárním režimu.</w:t>
      </w:r>
    </w:p>
    <w:p w14:paraId="44CF6ED6" w14:textId="73E2FB4C" w:rsidR="00F76395" w:rsidRPr="00314AD1" w:rsidRDefault="00F76395" w:rsidP="00BC57E5">
      <w:pPr>
        <w:jc w:val="both"/>
        <w:rPr>
          <w:rFonts w:ascii="Arial" w:hAnsi="Arial" w:cs="Arial"/>
          <w:b/>
        </w:rPr>
      </w:pPr>
      <w:r w:rsidRPr="00314AD1">
        <w:rPr>
          <w:rFonts w:ascii="Arial" w:hAnsi="Arial" w:cs="Arial"/>
          <w:b/>
        </w:rPr>
        <w:t xml:space="preserve">Provoz za normálních podmínek klimatizovaného, ale i neklimatizovaného operačního sálu, případně i ambulantního zákroku, napájení z běžné elektrické sítě 220 V/ 50 Hz </w:t>
      </w:r>
      <w:r w:rsidRPr="00314AD1">
        <w:rPr>
          <w:rFonts w:ascii="Arial" w:hAnsi="Arial" w:cs="Arial"/>
          <w:b/>
          <w:u w:val="single"/>
        </w:rPr>
        <w:t>+</w:t>
      </w:r>
      <w:r w:rsidR="00BC57E5">
        <w:rPr>
          <w:rFonts w:ascii="Arial" w:hAnsi="Arial" w:cs="Arial"/>
          <w:b/>
        </w:rPr>
        <w:t> </w:t>
      </w:r>
      <w:r w:rsidRPr="00314AD1">
        <w:rPr>
          <w:rFonts w:ascii="Arial" w:hAnsi="Arial" w:cs="Arial"/>
          <w:b/>
        </w:rPr>
        <w:t>10%.</w:t>
      </w:r>
    </w:p>
    <w:p w14:paraId="617E2D67" w14:textId="77777777" w:rsidR="00F76395" w:rsidRPr="00314AD1" w:rsidRDefault="00F76395" w:rsidP="00BC57E5">
      <w:pPr>
        <w:jc w:val="both"/>
        <w:rPr>
          <w:rFonts w:ascii="Arial" w:hAnsi="Arial" w:cs="Arial"/>
          <w:b/>
        </w:rPr>
      </w:pPr>
      <w:r w:rsidRPr="00314AD1">
        <w:rPr>
          <w:rFonts w:ascii="Arial" w:hAnsi="Arial" w:cs="Arial"/>
          <w:b/>
        </w:rPr>
        <w:t>Možnost připojení a permanentního sledování nedělené i dělené neutrální elektrody, automatické vyhodnocování kontaktu, alarm při chybném a nedokonalém kontaktu.</w:t>
      </w:r>
    </w:p>
    <w:p w14:paraId="72125AE1" w14:textId="77777777" w:rsidR="00F76395" w:rsidRPr="00314AD1" w:rsidRDefault="00F76395" w:rsidP="00BC57E5">
      <w:pPr>
        <w:jc w:val="both"/>
        <w:rPr>
          <w:rFonts w:ascii="Arial" w:hAnsi="Arial" w:cs="Arial"/>
          <w:b/>
        </w:rPr>
      </w:pPr>
      <w:r w:rsidRPr="00314AD1">
        <w:rPr>
          <w:rFonts w:ascii="Arial" w:hAnsi="Arial" w:cs="Arial"/>
          <w:b/>
        </w:rPr>
        <w:t>NESSY bezpečnostní systém pro dělenou elektrodu, který dynamický kontroluje správný kontakt mezi neutrální elektrodou a pokožkou pacienta (eliminuje poškození pacienta).</w:t>
      </w:r>
    </w:p>
    <w:p w14:paraId="2E19C9B2" w14:textId="77777777" w:rsidR="00F76395" w:rsidRPr="00314AD1" w:rsidRDefault="00F76395" w:rsidP="00BC57E5">
      <w:pPr>
        <w:jc w:val="both"/>
        <w:rPr>
          <w:rFonts w:ascii="Arial" w:hAnsi="Arial" w:cs="Arial"/>
          <w:b/>
        </w:rPr>
      </w:pPr>
      <w:r w:rsidRPr="00314AD1">
        <w:rPr>
          <w:rFonts w:ascii="Arial" w:hAnsi="Arial" w:cs="Arial"/>
          <w:b/>
        </w:rPr>
        <w:t>Možnost monopolárního i bipolárního provozu bez nutnosti ručního přepínání generátoru</w:t>
      </w:r>
    </w:p>
    <w:p w14:paraId="0557AFD4" w14:textId="533D13C8" w:rsidR="00F76395" w:rsidRPr="00314AD1" w:rsidRDefault="00F76395" w:rsidP="00BC57E5">
      <w:pPr>
        <w:jc w:val="both"/>
        <w:rPr>
          <w:rFonts w:ascii="Arial" w:hAnsi="Arial" w:cs="Arial"/>
          <w:b/>
        </w:rPr>
      </w:pPr>
      <w:r w:rsidRPr="00314AD1">
        <w:rPr>
          <w:rFonts w:ascii="Arial" w:hAnsi="Arial" w:cs="Arial"/>
          <w:b/>
        </w:rPr>
        <w:t>Automatická regulace výstupního výkonu pro reprodukovatelný monopolární</w:t>
      </w:r>
      <w:r w:rsidR="00BC57E5">
        <w:rPr>
          <w:rFonts w:ascii="Arial" w:hAnsi="Arial" w:cs="Arial"/>
          <w:b/>
        </w:rPr>
        <w:t xml:space="preserve"> a </w:t>
      </w:r>
      <w:r w:rsidRPr="00314AD1">
        <w:rPr>
          <w:rFonts w:ascii="Arial" w:hAnsi="Arial" w:cs="Arial"/>
          <w:b/>
        </w:rPr>
        <w:t>bipolární řez a koagulaci, regulace elektrického obl</w:t>
      </w:r>
      <w:r w:rsidR="00BC57E5">
        <w:rPr>
          <w:rFonts w:ascii="Arial" w:hAnsi="Arial" w:cs="Arial"/>
          <w:b/>
        </w:rPr>
        <w:t>ouku, PowerPeakSystem (PPS) pro </w:t>
      </w:r>
      <w:r w:rsidRPr="00314AD1">
        <w:rPr>
          <w:rFonts w:ascii="Arial" w:hAnsi="Arial" w:cs="Arial"/>
          <w:b/>
        </w:rPr>
        <w:t>inteligentní podporu počátku řezu s okamžitým navýšením výkonu až o 33%.</w:t>
      </w:r>
    </w:p>
    <w:p w14:paraId="13CC4AD1" w14:textId="77777777" w:rsidR="00F76395" w:rsidRPr="00314AD1" w:rsidRDefault="00F76395" w:rsidP="00BC57E5">
      <w:pPr>
        <w:jc w:val="both"/>
        <w:rPr>
          <w:rFonts w:ascii="Arial" w:hAnsi="Arial" w:cs="Arial"/>
          <w:b/>
        </w:rPr>
      </w:pPr>
      <w:r w:rsidRPr="00314AD1">
        <w:rPr>
          <w:rFonts w:ascii="Arial" w:hAnsi="Arial" w:cs="Arial"/>
          <w:b/>
        </w:rPr>
        <w:t>Ovládání spínačem na držáku elektrod, nožním spínačem a pro bipolární koagulaci možnost nastavení autostartu a autostopu.</w:t>
      </w:r>
    </w:p>
    <w:p w14:paraId="1A9D6107" w14:textId="77777777" w:rsidR="00F76395" w:rsidRPr="00314AD1" w:rsidRDefault="00F76395" w:rsidP="00BC57E5">
      <w:pPr>
        <w:jc w:val="both"/>
        <w:rPr>
          <w:rFonts w:ascii="Arial" w:hAnsi="Arial" w:cs="Arial"/>
          <w:b/>
        </w:rPr>
      </w:pPr>
      <w:r w:rsidRPr="00314AD1">
        <w:rPr>
          <w:rFonts w:ascii="Arial" w:hAnsi="Arial" w:cs="Arial"/>
          <w:b/>
        </w:rPr>
        <w:t>Generátor lze rozšířit o jednotku argon-plasma koagulace APC 2, poplachovou pumpu EIP 2 nebo odsávačku kouře IES 2.</w:t>
      </w:r>
    </w:p>
    <w:p w14:paraId="22A00556" w14:textId="77777777" w:rsidR="00F76395" w:rsidRPr="00314AD1" w:rsidRDefault="00F76395" w:rsidP="00BC57E5">
      <w:pPr>
        <w:jc w:val="both"/>
        <w:rPr>
          <w:rFonts w:ascii="Arial" w:hAnsi="Arial" w:cs="Arial"/>
          <w:b/>
        </w:rPr>
      </w:pPr>
    </w:p>
    <w:p w14:paraId="6FF98C21" w14:textId="77777777" w:rsidR="00F76395" w:rsidRPr="00314AD1" w:rsidRDefault="00F76395" w:rsidP="00BC57E5">
      <w:pPr>
        <w:jc w:val="both"/>
        <w:rPr>
          <w:rFonts w:ascii="Arial" w:hAnsi="Arial" w:cs="Arial"/>
          <w:b/>
        </w:rPr>
      </w:pPr>
      <w:r w:rsidRPr="00314AD1">
        <w:rPr>
          <w:rFonts w:ascii="Arial" w:hAnsi="Arial" w:cs="Arial"/>
          <w:b/>
        </w:rPr>
        <w:t>Programovatelný, lze nastavit až 9 programů podle individuálních požadavků.</w:t>
      </w:r>
    </w:p>
    <w:p w14:paraId="362EDB35" w14:textId="4D1ABA25" w:rsidR="00F76395" w:rsidRPr="00314AD1" w:rsidRDefault="00F76395" w:rsidP="00BC57E5">
      <w:pPr>
        <w:jc w:val="both"/>
        <w:rPr>
          <w:rFonts w:ascii="Arial" w:hAnsi="Arial" w:cs="Arial"/>
          <w:b/>
        </w:rPr>
      </w:pPr>
      <w:r w:rsidRPr="00314AD1">
        <w:rPr>
          <w:rFonts w:ascii="Arial" w:hAnsi="Arial" w:cs="Arial"/>
          <w:b/>
        </w:rPr>
        <w:t xml:space="preserve">Generátor umožňuje modulární rozšíření funkčnosti generátoru o další módy řezu </w:t>
      </w:r>
      <w:r w:rsidR="00BC57E5">
        <w:rPr>
          <w:rFonts w:ascii="Arial" w:hAnsi="Arial" w:cs="Arial"/>
          <w:b/>
        </w:rPr>
        <w:t>a </w:t>
      </w:r>
      <w:r w:rsidRPr="00314AD1">
        <w:rPr>
          <w:rFonts w:ascii="Arial" w:hAnsi="Arial" w:cs="Arial"/>
          <w:b/>
        </w:rPr>
        <w:t xml:space="preserve">koagulace </w:t>
      </w:r>
    </w:p>
    <w:p w14:paraId="0C05E141" w14:textId="77777777" w:rsidR="00F76395" w:rsidRPr="00314AD1" w:rsidRDefault="00F76395" w:rsidP="00BC57E5">
      <w:pPr>
        <w:jc w:val="both"/>
        <w:rPr>
          <w:rFonts w:ascii="Arial" w:hAnsi="Arial" w:cs="Arial"/>
          <w:b/>
        </w:rPr>
      </w:pPr>
      <w:r w:rsidRPr="00314AD1">
        <w:rPr>
          <w:rFonts w:ascii="Arial" w:hAnsi="Arial" w:cs="Arial"/>
          <w:b/>
        </w:rPr>
        <w:t>Softwarov</w:t>
      </w:r>
      <w:r>
        <w:rPr>
          <w:rFonts w:ascii="Arial" w:hAnsi="Arial" w:cs="Arial"/>
          <w:b/>
        </w:rPr>
        <w:t>ý</w:t>
      </w:r>
      <w:r w:rsidRPr="00314AD1">
        <w:rPr>
          <w:rFonts w:ascii="Arial" w:hAnsi="Arial" w:cs="Arial"/>
          <w:b/>
        </w:rPr>
        <w:t xml:space="preserve"> </w:t>
      </w:r>
      <w:r w:rsidRPr="009B08D2">
        <w:rPr>
          <w:rFonts w:ascii="Arial" w:hAnsi="Arial" w:cs="Arial"/>
          <w:b/>
        </w:rPr>
        <w:t>kontrolní autotest</w:t>
      </w:r>
      <w:r w:rsidRPr="009B08D2">
        <w:rPr>
          <w:rFonts w:ascii="Arial" w:hAnsi="Arial" w:cs="Arial"/>
        </w:rPr>
        <w:t xml:space="preserve"> </w:t>
      </w:r>
      <w:r w:rsidRPr="009B08D2">
        <w:rPr>
          <w:rFonts w:ascii="Arial" w:hAnsi="Arial" w:cs="Arial"/>
          <w:b/>
        </w:rPr>
        <w:t>při zapnutí generátoru</w:t>
      </w:r>
      <w:r>
        <w:rPr>
          <w:rFonts w:ascii="Arial" w:hAnsi="Arial" w:cs="Arial"/>
          <w:b/>
        </w:rPr>
        <w:t xml:space="preserve"> a kontinuálně během provozu</w:t>
      </w:r>
      <w:r w:rsidRPr="00314AD1">
        <w:rPr>
          <w:rFonts w:ascii="Arial" w:hAnsi="Arial" w:cs="Arial"/>
          <w:b/>
        </w:rPr>
        <w:t>, kontrola chyby na výstupu a doby aktivace, zobrazení chyb a záznam chybových hlášení. Softwarová aktualizace přístroje, která snižuje morální zastarávání přístroje.</w:t>
      </w:r>
    </w:p>
    <w:p w14:paraId="0DCC53FC" w14:textId="0668906B" w:rsidR="00F76395" w:rsidRDefault="00F76395" w:rsidP="00BC57E5">
      <w:pPr>
        <w:jc w:val="both"/>
        <w:rPr>
          <w:rFonts w:ascii="Arial" w:hAnsi="Arial" w:cs="Arial"/>
          <w:b/>
        </w:rPr>
      </w:pPr>
      <w:r w:rsidRPr="00314AD1">
        <w:rPr>
          <w:rFonts w:ascii="Arial" w:hAnsi="Arial" w:cs="Arial"/>
          <w:b/>
        </w:rPr>
        <w:t>Volba mezi Erbe standard a kombinovanými  zásuv</w:t>
      </w:r>
      <w:r w:rsidR="00BC57E5">
        <w:rPr>
          <w:rFonts w:ascii="Arial" w:hAnsi="Arial" w:cs="Arial"/>
          <w:b/>
        </w:rPr>
        <w:t>kami, které  jsou univerzální a </w:t>
      </w:r>
      <w:r w:rsidRPr="00314AD1">
        <w:rPr>
          <w:rFonts w:ascii="Arial" w:hAnsi="Arial" w:cs="Arial"/>
          <w:b/>
        </w:rPr>
        <w:t>kompatibilní pro zapojení většiny typů kabelů renomovaných značek jako je R. Wolf, Storz, Olympus, Bowa, Martin, Covidien.</w:t>
      </w:r>
    </w:p>
    <w:tbl>
      <w:tblPr>
        <w:tblW w:w="10196" w:type="dxa"/>
        <w:tblInd w:w="58" w:type="dxa"/>
        <w:tblCellMar>
          <w:left w:w="70" w:type="dxa"/>
          <w:right w:w="70" w:type="dxa"/>
        </w:tblCellMar>
        <w:tblLook w:val="0000" w:firstRow="0" w:lastRow="0" w:firstColumn="0" w:lastColumn="0" w:noHBand="0" w:noVBand="0"/>
      </w:tblPr>
      <w:tblGrid>
        <w:gridCol w:w="2892"/>
        <w:gridCol w:w="7304"/>
      </w:tblGrid>
      <w:tr w:rsidR="00F76395" w:rsidRPr="00314AD1" w14:paraId="3AAF2850" w14:textId="77777777" w:rsidTr="00F76395">
        <w:trPr>
          <w:trHeight w:val="312"/>
        </w:trPr>
        <w:tc>
          <w:tcPr>
            <w:tcW w:w="2892" w:type="dxa"/>
            <w:tcBorders>
              <w:top w:val="nil"/>
              <w:left w:val="nil"/>
              <w:bottom w:val="single" w:sz="4" w:space="0" w:color="auto"/>
              <w:right w:val="single" w:sz="4" w:space="0" w:color="auto"/>
            </w:tcBorders>
            <w:shd w:val="clear" w:color="auto" w:fill="auto"/>
          </w:tcPr>
          <w:p w14:paraId="5429C020" w14:textId="77777777" w:rsidR="00F76395" w:rsidRPr="00314AD1" w:rsidRDefault="00F76395" w:rsidP="00F76395">
            <w:pPr>
              <w:rPr>
                <w:rFonts w:ascii="Arial Narrow" w:hAnsi="Arial Narrow" w:cs="Arial"/>
              </w:rPr>
            </w:pPr>
          </w:p>
        </w:tc>
        <w:tc>
          <w:tcPr>
            <w:tcW w:w="7304" w:type="dxa"/>
            <w:tcBorders>
              <w:top w:val="single" w:sz="4" w:space="0" w:color="auto"/>
              <w:left w:val="single" w:sz="4" w:space="0" w:color="auto"/>
              <w:bottom w:val="single" w:sz="4" w:space="0" w:color="auto"/>
              <w:right w:val="single" w:sz="4" w:space="0" w:color="auto"/>
            </w:tcBorders>
          </w:tcPr>
          <w:p w14:paraId="60BC8109" w14:textId="77777777" w:rsidR="00F76395" w:rsidRPr="00314AD1" w:rsidRDefault="00F76395" w:rsidP="00F76395">
            <w:pPr>
              <w:jc w:val="center"/>
              <w:rPr>
                <w:rFonts w:ascii="Arial Narrow" w:hAnsi="Arial Narrow" w:cs="Arial"/>
                <w:b/>
              </w:rPr>
            </w:pPr>
            <w:r w:rsidRPr="00314AD1">
              <w:rPr>
                <w:rFonts w:ascii="Arial Narrow" w:hAnsi="Arial Narrow" w:cs="Arial"/>
                <w:b/>
              </w:rPr>
              <w:t>ERBE VIO 300 S</w:t>
            </w:r>
          </w:p>
        </w:tc>
      </w:tr>
      <w:tr w:rsidR="00F76395" w:rsidRPr="00314AD1" w14:paraId="65E5F4F2" w14:textId="77777777" w:rsidTr="00F76395">
        <w:trPr>
          <w:trHeight w:val="264"/>
        </w:trPr>
        <w:tc>
          <w:tcPr>
            <w:tcW w:w="2892" w:type="dxa"/>
            <w:tcBorders>
              <w:top w:val="single" w:sz="4" w:space="0" w:color="auto"/>
              <w:left w:val="single" w:sz="4" w:space="0" w:color="auto"/>
              <w:bottom w:val="dotted" w:sz="4" w:space="0" w:color="auto"/>
              <w:right w:val="single" w:sz="4" w:space="0" w:color="auto"/>
            </w:tcBorders>
            <w:shd w:val="clear" w:color="auto" w:fill="auto"/>
          </w:tcPr>
          <w:p w14:paraId="6CAA4A12" w14:textId="77777777" w:rsidR="00F76395" w:rsidRPr="00314AD1" w:rsidRDefault="00F76395" w:rsidP="00F76395">
            <w:pPr>
              <w:rPr>
                <w:rFonts w:ascii="Arial Narrow" w:hAnsi="Arial Narrow" w:cs="Arial"/>
                <w:b/>
              </w:rPr>
            </w:pPr>
            <w:r w:rsidRPr="00314AD1">
              <w:rPr>
                <w:rFonts w:ascii="Arial Narrow" w:hAnsi="Arial Narrow" w:cs="Arial"/>
                <w:b/>
              </w:rPr>
              <w:t>Technologie</w:t>
            </w:r>
          </w:p>
        </w:tc>
        <w:tc>
          <w:tcPr>
            <w:tcW w:w="7304" w:type="dxa"/>
            <w:tcBorders>
              <w:top w:val="single" w:sz="4" w:space="0" w:color="auto"/>
              <w:left w:val="single" w:sz="4" w:space="0" w:color="auto"/>
              <w:bottom w:val="dotted" w:sz="4" w:space="0" w:color="auto"/>
              <w:right w:val="single" w:sz="4" w:space="0" w:color="auto"/>
            </w:tcBorders>
          </w:tcPr>
          <w:p w14:paraId="5BE8798B" w14:textId="77777777" w:rsidR="00F76395" w:rsidRPr="00314AD1" w:rsidRDefault="00F76395" w:rsidP="00F76395">
            <w:pPr>
              <w:rPr>
                <w:rFonts w:ascii="Arial Narrow" w:hAnsi="Arial Narrow" w:cs="Arial"/>
              </w:rPr>
            </w:pPr>
            <w:r w:rsidRPr="00314AD1">
              <w:rPr>
                <w:rFonts w:ascii="Arial Narrow" w:hAnsi="Arial Narrow" w:cs="Arial"/>
              </w:rPr>
              <w:t xml:space="preserve">VIO system - základ nových a budoucích elektrochirurgických řešení </w:t>
            </w:r>
          </w:p>
          <w:p w14:paraId="008B9DA5" w14:textId="77777777" w:rsidR="00F76395" w:rsidRPr="00314AD1" w:rsidRDefault="00F76395" w:rsidP="00F76395">
            <w:pPr>
              <w:rPr>
                <w:rFonts w:ascii="Arial Narrow" w:hAnsi="Arial Narrow" w:cs="Arial"/>
              </w:rPr>
            </w:pPr>
            <w:r w:rsidRPr="00314AD1">
              <w:rPr>
                <w:rFonts w:ascii="Arial Narrow" w:hAnsi="Arial Narrow" w:cs="Arial"/>
              </w:rPr>
              <w:t>Rozšíření ICC filozofie</w:t>
            </w:r>
          </w:p>
          <w:p w14:paraId="072B75BF" w14:textId="77777777" w:rsidR="00F76395" w:rsidRPr="00314AD1" w:rsidRDefault="00F76395" w:rsidP="00F76395">
            <w:pPr>
              <w:numPr>
                <w:ilvl w:val="0"/>
                <w:numId w:val="29"/>
              </w:numPr>
              <w:spacing w:after="0" w:line="240" w:lineRule="auto"/>
              <w:ind w:left="0"/>
              <w:rPr>
                <w:rFonts w:ascii="Arial Narrow" w:hAnsi="Arial Narrow" w:cs="Arial"/>
              </w:rPr>
            </w:pPr>
            <w:r w:rsidRPr="00314AD1">
              <w:rPr>
                <w:rFonts w:ascii="Arial Narrow" w:hAnsi="Arial Narrow" w:cs="Arial"/>
              </w:rPr>
              <w:t xml:space="preserve">- přesná kontrola/dávkování výstupního výkonu  </w:t>
            </w:r>
          </w:p>
          <w:p w14:paraId="2950D9B6" w14:textId="77777777" w:rsidR="00F76395" w:rsidRPr="00314AD1" w:rsidRDefault="00F76395" w:rsidP="00F76395">
            <w:pPr>
              <w:numPr>
                <w:ilvl w:val="0"/>
                <w:numId w:val="29"/>
              </w:numPr>
              <w:spacing w:after="0" w:line="240" w:lineRule="auto"/>
              <w:ind w:left="0"/>
              <w:rPr>
                <w:rFonts w:ascii="Arial Narrow" w:hAnsi="Arial Narrow" w:cs="Arial"/>
              </w:rPr>
            </w:pPr>
            <w:r w:rsidRPr="00314AD1">
              <w:rPr>
                <w:rFonts w:ascii="Arial Narrow" w:hAnsi="Arial Narrow" w:cs="Arial"/>
              </w:rPr>
              <w:t>- podporuje různé nástroje pro různé lékařská obory a indikace</w:t>
            </w:r>
          </w:p>
          <w:p w14:paraId="1DBCD860" w14:textId="77777777" w:rsidR="00F76395" w:rsidRPr="00314AD1" w:rsidRDefault="00F76395" w:rsidP="00F76395">
            <w:pPr>
              <w:numPr>
                <w:ilvl w:val="0"/>
                <w:numId w:val="29"/>
              </w:numPr>
              <w:spacing w:after="0" w:line="240" w:lineRule="auto"/>
              <w:ind w:left="0"/>
              <w:rPr>
                <w:rFonts w:ascii="Arial Narrow" w:hAnsi="Arial Narrow" w:cs="Arial"/>
              </w:rPr>
            </w:pPr>
            <w:r w:rsidRPr="00314AD1">
              <w:rPr>
                <w:rFonts w:ascii="Arial Narrow" w:hAnsi="Arial Narrow" w:cs="Arial"/>
              </w:rPr>
              <w:t>- vysoké bezpečnostní standardy</w:t>
            </w:r>
          </w:p>
          <w:p w14:paraId="70C58E03" w14:textId="77777777" w:rsidR="00F76395" w:rsidRPr="00314AD1" w:rsidRDefault="00F76395" w:rsidP="00F76395">
            <w:pPr>
              <w:rPr>
                <w:rFonts w:ascii="Arial Narrow" w:hAnsi="Arial Narrow" w:cs="Arial"/>
              </w:rPr>
            </w:pPr>
          </w:p>
        </w:tc>
      </w:tr>
      <w:tr w:rsidR="00F76395" w:rsidRPr="00314AD1" w14:paraId="20218767" w14:textId="77777777" w:rsidTr="00F76395">
        <w:trPr>
          <w:trHeight w:val="158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1F2E711" w14:textId="77777777" w:rsidR="00F76395" w:rsidRPr="00314AD1" w:rsidRDefault="00F76395" w:rsidP="00F76395">
            <w:pPr>
              <w:rPr>
                <w:rFonts w:ascii="Arial Narrow" w:hAnsi="Arial Narrow" w:cs="Arial"/>
                <w:b/>
              </w:rPr>
            </w:pPr>
            <w:r w:rsidRPr="00314AD1">
              <w:rPr>
                <w:rFonts w:ascii="Arial Narrow" w:hAnsi="Arial Narrow" w:cs="Arial"/>
                <w:b/>
              </w:rPr>
              <w:t>Modularita zdířek elektrod</w:t>
            </w:r>
          </w:p>
        </w:tc>
        <w:tc>
          <w:tcPr>
            <w:tcW w:w="7304" w:type="dxa"/>
            <w:tcBorders>
              <w:top w:val="dotted" w:sz="4" w:space="0" w:color="auto"/>
              <w:left w:val="single" w:sz="4" w:space="0" w:color="auto"/>
              <w:bottom w:val="dotted" w:sz="4" w:space="0" w:color="auto"/>
              <w:right w:val="single" w:sz="4" w:space="0" w:color="auto"/>
            </w:tcBorders>
          </w:tcPr>
          <w:p w14:paraId="1E975A62" w14:textId="77777777" w:rsidR="00F76395" w:rsidRPr="00314AD1" w:rsidRDefault="00F76395" w:rsidP="00F76395">
            <w:pPr>
              <w:rPr>
                <w:rFonts w:ascii="Arial Narrow" w:hAnsi="Arial Narrow" w:cs="Arial"/>
              </w:rPr>
            </w:pPr>
            <w:r w:rsidRPr="00314AD1">
              <w:rPr>
                <w:rFonts w:ascii="Arial Narrow" w:hAnsi="Arial Narrow" w:cs="Arial"/>
              </w:rPr>
              <w:t>Plná modularita zásuvek pro elektrody:</w:t>
            </w:r>
          </w:p>
          <w:p w14:paraId="2F7327F6" w14:textId="77777777" w:rsidR="00F76395" w:rsidRPr="00314AD1" w:rsidRDefault="00F76395" w:rsidP="00F76395">
            <w:pPr>
              <w:rPr>
                <w:rFonts w:ascii="Arial Narrow" w:hAnsi="Arial Narrow" w:cs="Arial"/>
              </w:rPr>
            </w:pPr>
            <w:r w:rsidRPr="00314AD1">
              <w:rPr>
                <w:rFonts w:ascii="Arial Narrow" w:hAnsi="Arial Narrow" w:cs="Arial"/>
              </w:rPr>
              <w:t>(individuálně, podle oboru, podle indikací)</w:t>
            </w:r>
            <w:r w:rsidRPr="00314AD1">
              <w:rPr>
                <w:rFonts w:ascii="Arial Narrow" w:hAnsi="Arial Narrow" w:cs="Arial"/>
              </w:rPr>
              <w:br/>
              <w:t>1 x bipolár /2 x monopolár /1 x neutrální</w:t>
            </w:r>
            <w:r w:rsidRPr="00314AD1">
              <w:rPr>
                <w:rFonts w:ascii="Arial Narrow" w:hAnsi="Arial Narrow" w:cs="Arial"/>
              </w:rPr>
              <w:br/>
            </w:r>
          </w:p>
          <w:p w14:paraId="6FD0D158" w14:textId="77777777" w:rsidR="00F76395" w:rsidRPr="00314AD1" w:rsidRDefault="00F76395" w:rsidP="00F76395">
            <w:pPr>
              <w:rPr>
                <w:rFonts w:ascii="Arial Narrow" w:hAnsi="Arial Narrow" w:cs="Arial"/>
              </w:rPr>
            </w:pPr>
            <w:r w:rsidRPr="00314AD1">
              <w:rPr>
                <w:rFonts w:ascii="Arial Narrow" w:hAnsi="Arial Narrow" w:cs="Arial"/>
              </w:rPr>
              <w:t>Modul VEM 2 rozšíří VIO 300 S o dvě aktivní zásuvky</w:t>
            </w:r>
          </w:p>
          <w:p w14:paraId="38FC1A06" w14:textId="77777777" w:rsidR="00F76395" w:rsidRPr="00314AD1" w:rsidRDefault="00F76395" w:rsidP="00F76395">
            <w:pPr>
              <w:rPr>
                <w:rFonts w:ascii="Arial Narrow" w:hAnsi="Arial Narrow" w:cs="Arial"/>
              </w:rPr>
            </w:pPr>
            <w:r w:rsidRPr="00314AD1">
              <w:rPr>
                <w:rFonts w:ascii="Arial Narrow" w:hAnsi="Arial Narrow" w:cs="Arial"/>
              </w:rPr>
              <w:t>2 x bipolár /2 x monopolár /1 x neutrální</w:t>
            </w:r>
          </w:p>
          <w:p w14:paraId="3A7F382A" w14:textId="77777777" w:rsidR="00F76395" w:rsidRPr="00314AD1" w:rsidRDefault="00F76395" w:rsidP="00F76395">
            <w:pPr>
              <w:rPr>
                <w:rFonts w:ascii="Arial Narrow" w:hAnsi="Arial Narrow" w:cs="Arial"/>
              </w:rPr>
            </w:pPr>
            <w:r w:rsidRPr="00314AD1">
              <w:rPr>
                <w:rFonts w:ascii="Arial Narrow" w:hAnsi="Arial Narrow" w:cs="Arial"/>
              </w:rPr>
              <w:t>1 x bipolár /4 x monopolár /1 x neutrální</w:t>
            </w:r>
          </w:p>
          <w:p w14:paraId="3D9A70E2" w14:textId="77777777" w:rsidR="00F76395" w:rsidRPr="00314AD1" w:rsidRDefault="00F76395" w:rsidP="00F76395">
            <w:pPr>
              <w:rPr>
                <w:rFonts w:ascii="Arial Narrow" w:hAnsi="Arial Narrow" w:cs="Arial"/>
              </w:rPr>
            </w:pPr>
            <w:r w:rsidRPr="00314AD1">
              <w:rPr>
                <w:rFonts w:ascii="Arial Narrow" w:hAnsi="Arial Narrow" w:cs="Arial"/>
              </w:rPr>
              <w:t>4 x bipolár /1 x monopolár /1 x neutrální</w:t>
            </w:r>
          </w:p>
          <w:p w14:paraId="68E96ED5" w14:textId="77777777" w:rsidR="00F76395" w:rsidRPr="00314AD1" w:rsidRDefault="00F76395" w:rsidP="00F76395">
            <w:pPr>
              <w:rPr>
                <w:rFonts w:ascii="Arial Narrow" w:hAnsi="Arial Narrow" w:cs="Arial"/>
              </w:rPr>
            </w:pPr>
          </w:p>
          <w:p w14:paraId="5E4DCE53" w14:textId="77777777" w:rsidR="00F76395" w:rsidRPr="00314AD1" w:rsidRDefault="00F76395" w:rsidP="00F76395">
            <w:pPr>
              <w:rPr>
                <w:rFonts w:ascii="Arial Narrow" w:hAnsi="Arial Narrow" w:cs="Arial"/>
              </w:rPr>
            </w:pPr>
            <w:r w:rsidRPr="00314AD1">
              <w:rPr>
                <w:rFonts w:ascii="Arial Narrow" w:hAnsi="Arial Narrow" w:cs="Arial"/>
              </w:rPr>
              <w:t xml:space="preserve">volba mezi Erbe standard a kombinací Erbe/international </w:t>
            </w:r>
          </w:p>
          <w:p w14:paraId="69F12409" w14:textId="77777777" w:rsidR="00F76395" w:rsidRPr="00314AD1" w:rsidRDefault="00F76395" w:rsidP="00F76395">
            <w:pPr>
              <w:rPr>
                <w:rFonts w:ascii="Arial Narrow" w:hAnsi="Arial Narrow" w:cs="Arial"/>
              </w:rPr>
            </w:pPr>
          </w:p>
          <w:p w14:paraId="63005DF6" w14:textId="77777777" w:rsidR="00F76395" w:rsidRPr="00314AD1" w:rsidRDefault="00F76395" w:rsidP="00F76395">
            <w:pPr>
              <w:rPr>
                <w:rFonts w:ascii="Arial Narrow" w:hAnsi="Arial Narrow" w:cs="Arial"/>
              </w:rPr>
            </w:pPr>
            <w:r w:rsidRPr="00314AD1">
              <w:rPr>
                <w:rFonts w:ascii="Arial Narrow" w:hAnsi="Arial Narrow" w:cs="Arial"/>
              </w:rPr>
              <w:t>kombinované zásuvky jsou univerzální a kompatibilní pro zapojení většiny typů kabelů renomovaných značek jako je R. Wolf, Storz, Olympus, Bowa, Martin, Covidien</w:t>
            </w:r>
          </w:p>
        </w:tc>
      </w:tr>
      <w:tr w:rsidR="00F76395" w:rsidRPr="00314AD1" w14:paraId="75E5A916"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1543683" w14:textId="77777777" w:rsidR="00F76395" w:rsidRPr="00314AD1" w:rsidRDefault="00F76395" w:rsidP="00F76395">
            <w:pPr>
              <w:rPr>
                <w:rFonts w:ascii="Arial Narrow" w:hAnsi="Arial Narrow" w:cs="Arial"/>
                <w:b/>
              </w:rPr>
            </w:pPr>
            <w:r w:rsidRPr="00314AD1">
              <w:rPr>
                <w:rFonts w:ascii="Arial Narrow" w:hAnsi="Arial Narrow" w:cs="Arial"/>
                <w:b/>
              </w:rPr>
              <w:t>Kompatibilita systému</w:t>
            </w:r>
          </w:p>
        </w:tc>
        <w:tc>
          <w:tcPr>
            <w:tcW w:w="7304" w:type="dxa"/>
            <w:tcBorders>
              <w:top w:val="dotted" w:sz="4" w:space="0" w:color="auto"/>
              <w:left w:val="single" w:sz="4" w:space="0" w:color="auto"/>
              <w:bottom w:val="dotted" w:sz="4" w:space="0" w:color="auto"/>
              <w:right w:val="single" w:sz="4" w:space="0" w:color="auto"/>
            </w:tcBorders>
          </w:tcPr>
          <w:p w14:paraId="56BC0CFD" w14:textId="77777777" w:rsidR="00F76395" w:rsidRPr="00314AD1" w:rsidRDefault="00F76395" w:rsidP="00F76395">
            <w:pPr>
              <w:rPr>
                <w:rFonts w:ascii="Arial Narrow" w:hAnsi="Arial Narrow" w:cs="Arial"/>
              </w:rPr>
            </w:pPr>
            <w:r w:rsidRPr="00314AD1">
              <w:rPr>
                <w:rFonts w:ascii="Arial Narrow" w:hAnsi="Arial Narrow" w:cs="Arial"/>
              </w:rPr>
              <w:t>–Data BUS</w:t>
            </w:r>
          </w:p>
          <w:p w14:paraId="074B381B" w14:textId="77777777" w:rsidR="00F76395" w:rsidRPr="00314AD1" w:rsidRDefault="00F76395" w:rsidP="00F76395">
            <w:pPr>
              <w:rPr>
                <w:rFonts w:ascii="Arial Narrow" w:hAnsi="Arial Narrow" w:cs="Arial"/>
              </w:rPr>
            </w:pPr>
            <w:r w:rsidRPr="00314AD1">
              <w:rPr>
                <w:rFonts w:ascii="Arial Narrow" w:hAnsi="Arial Narrow" w:cs="Arial"/>
              </w:rPr>
              <w:t>–integrace modulů</w:t>
            </w:r>
          </w:p>
          <w:p w14:paraId="6BB41063" w14:textId="77777777" w:rsidR="00F76395" w:rsidRPr="00314AD1" w:rsidRDefault="00F76395" w:rsidP="00F76395">
            <w:pPr>
              <w:rPr>
                <w:rFonts w:ascii="Arial Narrow" w:hAnsi="Arial Narrow" w:cs="Arial"/>
              </w:rPr>
            </w:pPr>
          </w:p>
        </w:tc>
      </w:tr>
      <w:tr w:rsidR="00F76395" w:rsidRPr="00314AD1" w14:paraId="1D5A8F1C"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694AC67" w14:textId="77777777" w:rsidR="00F76395" w:rsidRPr="00314AD1" w:rsidRDefault="00F76395" w:rsidP="00F76395">
            <w:pPr>
              <w:rPr>
                <w:rFonts w:ascii="Arial Narrow" w:hAnsi="Arial Narrow" w:cs="Arial"/>
                <w:b/>
              </w:rPr>
            </w:pPr>
            <w:r w:rsidRPr="00314AD1">
              <w:rPr>
                <w:rFonts w:ascii="Arial Narrow" w:hAnsi="Arial Narrow" w:cs="Arial"/>
                <w:b/>
              </w:rPr>
              <w:t>Možnost budoucí vývoje a aktualizace přístroje</w:t>
            </w:r>
          </w:p>
        </w:tc>
        <w:tc>
          <w:tcPr>
            <w:tcW w:w="7304" w:type="dxa"/>
            <w:tcBorders>
              <w:top w:val="dotted" w:sz="4" w:space="0" w:color="auto"/>
              <w:left w:val="single" w:sz="4" w:space="0" w:color="auto"/>
              <w:bottom w:val="dotted" w:sz="4" w:space="0" w:color="auto"/>
              <w:right w:val="single" w:sz="4" w:space="0" w:color="auto"/>
            </w:tcBorders>
          </w:tcPr>
          <w:p w14:paraId="10A6A531" w14:textId="77777777" w:rsidR="00F76395" w:rsidRPr="00314AD1" w:rsidRDefault="00F76395" w:rsidP="00F76395">
            <w:pPr>
              <w:rPr>
                <w:rFonts w:ascii="Arial Narrow" w:hAnsi="Arial Narrow" w:cs="Arial"/>
              </w:rPr>
            </w:pPr>
            <w:r w:rsidRPr="00314AD1">
              <w:rPr>
                <w:rFonts w:ascii="Arial Narrow" w:hAnsi="Arial Narrow" w:cs="Arial"/>
              </w:rPr>
              <w:t>-hardware modularita</w:t>
            </w:r>
          </w:p>
          <w:p w14:paraId="641BFDFF" w14:textId="77777777" w:rsidR="00F76395" w:rsidRPr="00314AD1" w:rsidRDefault="00F76395" w:rsidP="00F76395">
            <w:pPr>
              <w:rPr>
                <w:rFonts w:ascii="Arial Narrow" w:hAnsi="Arial Narrow" w:cs="Arial"/>
              </w:rPr>
            </w:pPr>
            <w:r w:rsidRPr="00314AD1">
              <w:rPr>
                <w:rFonts w:ascii="Arial Narrow" w:hAnsi="Arial Narrow" w:cs="Arial"/>
              </w:rPr>
              <w:t>-software aktualizace</w:t>
            </w:r>
          </w:p>
          <w:p w14:paraId="20EC1E7E" w14:textId="77777777" w:rsidR="00F76395" w:rsidRPr="00314AD1" w:rsidRDefault="00F76395" w:rsidP="00F76395">
            <w:pPr>
              <w:rPr>
                <w:rFonts w:ascii="Arial Narrow" w:hAnsi="Arial Narrow" w:cs="Arial"/>
              </w:rPr>
            </w:pPr>
          </w:p>
        </w:tc>
      </w:tr>
      <w:tr w:rsidR="00F76395" w:rsidRPr="00314AD1" w14:paraId="63489EBB" w14:textId="77777777" w:rsidTr="00F76395">
        <w:trPr>
          <w:trHeight w:val="79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3630D5A7" w14:textId="77777777" w:rsidR="00F76395" w:rsidRPr="00314AD1" w:rsidRDefault="00F76395" w:rsidP="00F76395">
            <w:pPr>
              <w:rPr>
                <w:rFonts w:ascii="Arial Narrow" w:hAnsi="Arial Narrow" w:cs="Arial"/>
                <w:b/>
              </w:rPr>
            </w:pPr>
            <w:r w:rsidRPr="00314AD1">
              <w:rPr>
                <w:rFonts w:ascii="Arial Narrow" w:hAnsi="Arial Narrow" w:cs="Arial"/>
                <w:b/>
              </w:rPr>
              <w:t>Zobrazení informací</w:t>
            </w:r>
          </w:p>
        </w:tc>
        <w:tc>
          <w:tcPr>
            <w:tcW w:w="7304" w:type="dxa"/>
            <w:tcBorders>
              <w:top w:val="dotted" w:sz="4" w:space="0" w:color="auto"/>
              <w:left w:val="single" w:sz="4" w:space="0" w:color="auto"/>
              <w:bottom w:val="dotted" w:sz="4" w:space="0" w:color="auto"/>
              <w:right w:val="single" w:sz="4" w:space="0" w:color="auto"/>
            </w:tcBorders>
          </w:tcPr>
          <w:p w14:paraId="0A812F27" w14:textId="77777777" w:rsidR="00F76395" w:rsidRPr="00314AD1" w:rsidRDefault="00F76395" w:rsidP="00F76395">
            <w:pPr>
              <w:rPr>
                <w:rFonts w:ascii="Arial Narrow" w:hAnsi="Arial Narrow" w:cs="Arial"/>
              </w:rPr>
            </w:pPr>
            <w:r w:rsidRPr="00314AD1">
              <w:rPr>
                <w:rFonts w:ascii="Arial Narrow" w:hAnsi="Arial Narrow" w:cs="Arial"/>
              </w:rPr>
              <w:t xml:space="preserve">Display zobrazující číselné a grafické informace o nastavení generátoru – vysoce informativní </w:t>
            </w:r>
          </w:p>
          <w:p w14:paraId="18FAA996" w14:textId="77777777" w:rsidR="00F76395" w:rsidRPr="00314AD1" w:rsidRDefault="00F76395" w:rsidP="00F76395">
            <w:pPr>
              <w:rPr>
                <w:rFonts w:ascii="Arial Narrow" w:hAnsi="Arial Narrow" w:cs="Arial"/>
              </w:rPr>
            </w:pPr>
          </w:p>
        </w:tc>
      </w:tr>
      <w:tr w:rsidR="00F76395" w:rsidRPr="00314AD1" w14:paraId="419F0A6E" w14:textId="77777777" w:rsidTr="00F76395">
        <w:trPr>
          <w:trHeight w:val="46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3FE5175" w14:textId="77777777" w:rsidR="00F76395" w:rsidRPr="00314AD1" w:rsidRDefault="00F76395" w:rsidP="00F76395">
            <w:pPr>
              <w:rPr>
                <w:rFonts w:ascii="Arial Narrow" w:hAnsi="Arial Narrow" w:cs="Arial"/>
                <w:b/>
              </w:rPr>
            </w:pPr>
            <w:r w:rsidRPr="00314AD1">
              <w:rPr>
                <w:rFonts w:ascii="Arial Narrow" w:hAnsi="Arial Narrow" w:cs="Arial"/>
                <w:b/>
              </w:rPr>
              <w:t>Jazyk pro ovládání generátoru</w:t>
            </w:r>
          </w:p>
        </w:tc>
        <w:tc>
          <w:tcPr>
            <w:tcW w:w="7304" w:type="dxa"/>
            <w:tcBorders>
              <w:top w:val="dotted" w:sz="4" w:space="0" w:color="auto"/>
              <w:left w:val="single" w:sz="4" w:space="0" w:color="auto"/>
              <w:bottom w:val="dotted" w:sz="4" w:space="0" w:color="auto"/>
              <w:right w:val="single" w:sz="4" w:space="0" w:color="auto"/>
            </w:tcBorders>
          </w:tcPr>
          <w:p w14:paraId="7E87FA6C" w14:textId="77777777" w:rsidR="00F76395" w:rsidRPr="00314AD1" w:rsidRDefault="00F76395" w:rsidP="00F76395">
            <w:pPr>
              <w:rPr>
                <w:rFonts w:ascii="Arial Narrow" w:hAnsi="Arial Narrow" w:cs="Arial"/>
              </w:rPr>
            </w:pPr>
            <w:r w:rsidRPr="00314AD1">
              <w:rPr>
                <w:rFonts w:ascii="Arial Narrow" w:hAnsi="Arial Narrow" w:cs="Arial"/>
              </w:rPr>
              <w:t>Český jazyk, anglický jazyk</w:t>
            </w:r>
          </w:p>
        </w:tc>
      </w:tr>
      <w:tr w:rsidR="00F76395" w:rsidRPr="00314AD1" w14:paraId="3169CF9E"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D5FE7EB" w14:textId="77777777" w:rsidR="00F76395" w:rsidRPr="00314AD1" w:rsidRDefault="00F76395" w:rsidP="00F76395">
            <w:pPr>
              <w:rPr>
                <w:rFonts w:ascii="Arial Narrow" w:hAnsi="Arial Narrow" w:cs="Arial"/>
                <w:b/>
              </w:rPr>
            </w:pPr>
            <w:r w:rsidRPr="00314AD1">
              <w:rPr>
                <w:rFonts w:ascii="Arial Narrow" w:hAnsi="Arial Narrow" w:cs="Arial"/>
                <w:b/>
              </w:rPr>
              <w:t>Nastavení generátoru</w:t>
            </w:r>
          </w:p>
        </w:tc>
        <w:tc>
          <w:tcPr>
            <w:tcW w:w="7304" w:type="dxa"/>
            <w:tcBorders>
              <w:top w:val="dotted" w:sz="4" w:space="0" w:color="auto"/>
              <w:left w:val="single" w:sz="4" w:space="0" w:color="auto"/>
              <w:bottom w:val="dotted" w:sz="4" w:space="0" w:color="auto"/>
              <w:right w:val="single" w:sz="4" w:space="0" w:color="auto"/>
            </w:tcBorders>
          </w:tcPr>
          <w:p w14:paraId="3350E090" w14:textId="77777777" w:rsidR="00F76395" w:rsidRPr="00314AD1" w:rsidRDefault="00F76395" w:rsidP="00F76395">
            <w:pPr>
              <w:rPr>
                <w:rFonts w:ascii="Arial Narrow" w:hAnsi="Arial Narrow" w:cs="Arial"/>
              </w:rPr>
            </w:pPr>
            <w:r w:rsidRPr="00314AD1">
              <w:rPr>
                <w:rFonts w:ascii="Arial Narrow" w:hAnsi="Arial Narrow" w:cs="Arial"/>
              </w:rPr>
              <w:t>Programovatelný</w:t>
            </w:r>
          </w:p>
          <w:p w14:paraId="40C3C503" w14:textId="77777777" w:rsidR="00F76395" w:rsidRPr="00314AD1" w:rsidRDefault="00F76395" w:rsidP="00F76395">
            <w:pPr>
              <w:rPr>
                <w:rFonts w:ascii="Arial Narrow" w:hAnsi="Arial Narrow" w:cs="Arial"/>
              </w:rPr>
            </w:pPr>
            <w:r w:rsidRPr="00314AD1">
              <w:rPr>
                <w:rFonts w:ascii="Arial Narrow" w:hAnsi="Arial Narrow" w:cs="Arial"/>
              </w:rPr>
              <w:t xml:space="preserve">naprogramování až 9 programů </w:t>
            </w:r>
          </w:p>
        </w:tc>
      </w:tr>
      <w:tr w:rsidR="00F76395" w:rsidRPr="00314AD1" w14:paraId="1FDAAA86" w14:textId="77777777" w:rsidTr="00F76395">
        <w:trPr>
          <w:trHeight w:val="389"/>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34EBDD6" w14:textId="77777777" w:rsidR="00F76395" w:rsidRPr="00314AD1" w:rsidRDefault="00F76395" w:rsidP="00F76395">
            <w:pPr>
              <w:rPr>
                <w:rFonts w:ascii="Arial Narrow" w:hAnsi="Arial Narrow" w:cs="Arial"/>
                <w:b/>
              </w:rPr>
            </w:pPr>
            <w:r w:rsidRPr="00314AD1">
              <w:rPr>
                <w:rFonts w:ascii="Arial Narrow" w:hAnsi="Arial Narrow" w:cs="Arial"/>
                <w:b/>
              </w:rPr>
              <w:t>Ovládání</w:t>
            </w:r>
          </w:p>
        </w:tc>
        <w:tc>
          <w:tcPr>
            <w:tcW w:w="7304" w:type="dxa"/>
            <w:tcBorders>
              <w:top w:val="dotted" w:sz="4" w:space="0" w:color="auto"/>
              <w:left w:val="single" w:sz="4" w:space="0" w:color="auto"/>
              <w:bottom w:val="dotted" w:sz="4" w:space="0" w:color="auto"/>
              <w:right w:val="single" w:sz="4" w:space="0" w:color="auto"/>
            </w:tcBorders>
          </w:tcPr>
          <w:p w14:paraId="3ED581A0" w14:textId="77777777" w:rsidR="00F76395" w:rsidRPr="00314AD1" w:rsidRDefault="00F76395" w:rsidP="00F76395">
            <w:pPr>
              <w:rPr>
                <w:rFonts w:ascii="Arial Narrow" w:hAnsi="Arial Narrow" w:cs="Arial"/>
              </w:rPr>
            </w:pPr>
            <w:r w:rsidRPr="00314AD1">
              <w:rPr>
                <w:rFonts w:ascii="Arial Narrow" w:hAnsi="Arial Narrow" w:cs="Arial"/>
              </w:rPr>
              <w:t>Dotykovými klávesami (intuitivní – princip bankomatu)</w:t>
            </w:r>
          </w:p>
        </w:tc>
      </w:tr>
      <w:tr w:rsidR="00F76395" w:rsidRPr="00314AD1" w14:paraId="63517315"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2CC9087" w14:textId="77777777" w:rsidR="00F76395" w:rsidRPr="00314AD1" w:rsidRDefault="00F76395" w:rsidP="00F76395">
            <w:pPr>
              <w:rPr>
                <w:rFonts w:ascii="Arial Narrow" w:hAnsi="Arial Narrow" w:cs="Arial"/>
                <w:b/>
              </w:rPr>
            </w:pPr>
            <w:r w:rsidRPr="00314AD1">
              <w:rPr>
                <w:rFonts w:ascii="Arial Narrow" w:hAnsi="Arial Narrow" w:cs="Arial"/>
                <w:b/>
              </w:rPr>
              <w:t>Připojení, aktivace nástroje</w:t>
            </w:r>
          </w:p>
        </w:tc>
        <w:tc>
          <w:tcPr>
            <w:tcW w:w="7304" w:type="dxa"/>
            <w:tcBorders>
              <w:top w:val="dotted" w:sz="4" w:space="0" w:color="auto"/>
              <w:left w:val="single" w:sz="4" w:space="0" w:color="auto"/>
              <w:bottom w:val="dotted" w:sz="4" w:space="0" w:color="auto"/>
              <w:right w:val="single" w:sz="4" w:space="0" w:color="auto"/>
            </w:tcBorders>
          </w:tcPr>
          <w:p w14:paraId="1CD14736" w14:textId="77777777" w:rsidR="00F76395" w:rsidRPr="00314AD1" w:rsidRDefault="00F76395" w:rsidP="00F76395">
            <w:pPr>
              <w:rPr>
                <w:rFonts w:ascii="Arial Narrow" w:hAnsi="Arial Narrow" w:cs="Arial"/>
              </w:rPr>
            </w:pPr>
            <w:r w:rsidRPr="00314AD1">
              <w:rPr>
                <w:rFonts w:ascii="Arial Narrow" w:hAnsi="Arial Narrow" w:cs="Arial"/>
              </w:rPr>
              <w:t>- rozpoznání připojeného nástroje systémem Plug &amp; Play (identifikace čipem)</w:t>
            </w:r>
          </w:p>
          <w:p w14:paraId="23A5B6FD" w14:textId="77777777" w:rsidR="00F76395" w:rsidRPr="00314AD1" w:rsidRDefault="00F76395" w:rsidP="00F76395">
            <w:pPr>
              <w:rPr>
                <w:rFonts w:ascii="Arial Narrow" w:hAnsi="Arial Narrow" w:cs="Arial"/>
              </w:rPr>
            </w:pPr>
            <w:r w:rsidRPr="00314AD1">
              <w:rPr>
                <w:rFonts w:ascii="Arial Narrow" w:hAnsi="Arial Narrow" w:cs="Arial"/>
              </w:rPr>
              <w:t>- aktivace ručním spínačem, nožním pedálem nebo autostartem</w:t>
            </w:r>
          </w:p>
          <w:p w14:paraId="2769CF9E" w14:textId="77777777" w:rsidR="00F76395" w:rsidRPr="00314AD1" w:rsidRDefault="00F76395" w:rsidP="00F76395">
            <w:pPr>
              <w:rPr>
                <w:rFonts w:ascii="Arial Narrow" w:hAnsi="Arial Narrow" w:cs="Arial"/>
              </w:rPr>
            </w:pPr>
            <w:r w:rsidRPr="00314AD1">
              <w:rPr>
                <w:rFonts w:ascii="Arial Narrow" w:hAnsi="Arial Narrow" w:cs="Arial"/>
              </w:rPr>
              <w:t>- automatické střídání aktivace jednotlivých výstupů podle použitého     nástroje</w:t>
            </w:r>
          </w:p>
          <w:p w14:paraId="214EB3B9" w14:textId="77777777" w:rsidR="00F76395" w:rsidRPr="00314AD1" w:rsidRDefault="00F76395" w:rsidP="00F76395">
            <w:pPr>
              <w:rPr>
                <w:rFonts w:ascii="Arial Narrow" w:hAnsi="Arial Narrow" w:cs="Arial"/>
              </w:rPr>
            </w:pPr>
            <w:r w:rsidRPr="00314AD1">
              <w:rPr>
                <w:rFonts w:ascii="Arial Narrow" w:hAnsi="Arial Narrow" w:cs="Arial"/>
              </w:rPr>
              <w:t>- možnost připojení současně dvou aktivních monopolárních elektrod, bipolární elektrody, dvou nožních pedálů (dvoupedálového a jednopedálového pro koagulaci)</w:t>
            </w:r>
          </w:p>
        </w:tc>
      </w:tr>
      <w:tr w:rsidR="00F76395" w:rsidRPr="00314AD1" w14:paraId="7BB86E9D"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6B8D348" w14:textId="77777777" w:rsidR="00F76395" w:rsidRPr="00314AD1" w:rsidRDefault="00F76395" w:rsidP="00F76395">
            <w:pPr>
              <w:rPr>
                <w:rFonts w:ascii="Arial Narrow" w:hAnsi="Arial Narrow" w:cs="Arial"/>
                <w:b/>
              </w:rPr>
            </w:pPr>
            <w:r w:rsidRPr="00314AD1">
              <w:rPr>
                <w:rFonts w:ascii="Arial Narrow" w:hAnsi="Arial Narrow" w:cs="Arial"/>
                <w:b/>
              </w:rPr>
              <w:t>Chlazení</w:t>
            </w:r>
          </w:p>
        </w:tc>
        <w:tc>
          <w:tcPr>
            <w:tcW w:w="7304" w:type="dxa"/>
            <w:tcBorders>
              <w:top w:val="dotted" w:sz="4" w:space="0" w:color="auto"/>
              <w:left w:val="single" w:sz="4" w:space="0" w:color="auto"/>
              <w:bottom w:val="dotted" w:sz="4" w:space="0" w:color="auto"/>
              <w:right w:val="single" w:sz="4" w:space="0" w:color="auto"/>
            </w:tcBorders>
          </w:tcPr>
          <w:p w14:paraId="3B8E4527" w14:textId="77777777" w:rsidR="00F76395" w:rsidRPr="00314AD1" w:rsidRDefault="00F76395" w:rsidP="00F76395">
            <w:pPr>
              <w:rPr>
                <w:rFonts w:ascii="Arial Narrow" w:hAnsi="Arial Narrow" w:cs="Arial"/>
              </w:rPr>
            </w:pPr>
            <w:r w:rsidRPr="00314AD1">
              <w:rPr>
                <w:rFonts w:ascii="Arial Narrow" w:hAnsi="Arial Narrow" w:cs="Arial"/>
              </w:rPr>
              <w:t>Optimalizovaný vnitřní uzavřený chladicí systém, který nenaruší sterilitu prostředí</w:t>
            </w:r>
          </w:p>
          <w:p w14:paraId="5BFFB465" w14:textId="77777777" w:rsidR="00F76395" w:rsidRPr="00314AD1" w:rsidRDefault="00F76395" w:rsidP="00F76395">
            <w:pPr>
              <w:rPr>
                <w:rFonts w:ascii="Arial Narrow" w:hAnsi="Arial Narrow" w:cs="Arial"/>
              </w:rPr>
            </w:pPr>
          </w:p>
        </w:tc>
      </w:tr>
      <w:tr w:rsidR="00F76395" w:rsidRPr="00314AD1" w14:paraId="205FB2C1"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6D787AC3" w14:textId="77777777" w:rsidR="00F76395" w:rsidRPr="00314AD1" w:rsidRDefault="00F76395" w:rsidP="00F76395">
            <w:pPr>
              <w:rPr>
                <w:rFonts w:ascii="Arial Narrow" w:hAnsi="Arial Narrow" w:cs="Arial"/>
                <w:b/>
              </w:rPr>
            </w:pPr>
            <w:r w:rsidRPr="00314AD1">
              <w:rPr>
                <w:rFonts w:ascii="Arial Narrow" w:hAnsi="Arial Narrow" w:cs="Arial"/>
                <w:b/>
              </w:rPr>
              <w:t>Nožní pedál</w:t>
            </w:r>
          </w:p>
        </w:tc>
        <w:tc>
          <w:tcPr>
            <w:tcW w:w="7304" w:type="dxa"/>
            <w:tcBorders>
              <w:top w:val="dotted" w:sz="4" w:space="0" w:color="auto"/>
              <w:left w:val="single" w:sz="4" w:space="0" w:color="auto"/>
              <w:bottom w:val="dotted" w:sz="4" w:space="0" w:color="auto"/>
              <w:right w:val="single" w:sz="4" w:space="0" w:color="auto"/>
            </w:tcBorders>
          </w:tcPr>
          <w:p w14:paraId="420A8340" w14:textId="77777777" w:rsidR="00F76395" w:rsidRPr="00314AD1" w:rsidRDefault="00F76395" w:rsidP="00F76395">
            <w:pPr>
              <w:rPr>
                <w:rFonts w:ascii="Arial Narrow" w:hAnsi="Arial Narrow" w:cs="Arial"/>
              </w:rPr>
            </w:pPr>
            <w:r w:rsidRPr="00314AD1">
              <w:rPr>
                <w:rFonts w:ascii="Arial Narrow" w:hAnsi="Arial Narrow" w:cs="Arial"/>
              </w:rPr>
              <w:t>Programovatelný, omyvatelný</w:t>
            </w:r>
          </w:p>
          <w:p w14:paraId="285A0432" w14:textId="77777777" w:rsidR="00F76395" w:rsidRPr="00314AD1" w:rsidRDefault="00F76395" w:rsidP="00F76395">
            <w:pPr>
              <w:rPr>
                <w:rFonts w:ascii="Arial Narrow" w:hAnsi="Arial Narrow" w:cs="Arial"/>
              </w:rPr>
            </w:pPr>
          </w:p>
        </w:tc>
      </w:tr>
      <w:tr w:rsidR="00F76395" w:rsidRPr="00314AD1" w14:paraId="6BA07545"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12595F9F" w14:textId="77777777" w:rsidR="00F76395" w:rsidRPr="00314AD1" w:rsidRDefault="00F76395" w:rsidP="00F76395">
            <w:pPr>
              <w:rPr>
                <w:rFonts w:ascii="Arial Narrow" w:hAnsi="Arial Narrow" w:cs="Arial"/>
                <w:b/>
              </w:rPr>
            </w:pPr>
            <w:r w:rsidRPr="00314AD1">
              <w:rPr>
                <w:rFonts w:ascii="Arial Narrow" w:hAnsi="Arial Narrow" w:cs="Arial"/>
                <w:b/>
              </w:rPr>
              <w:t>Design</w:t>
            </w:r>
          </w:p>
        </w:tc>
        <w:tc>
          <w:tcPr>
            <w:tcW w:w="7304" w:type="dxa"/>
            <w:tcBorders>
              <w:top w:val="dotted" w:sz="4" w:space="0" w:color="auto"/>
              <w:left w:val="single" w:sz="4" w:space="0" w:color="auto"/>
              <w:bottom w:val="dotted" w:sz="4" w:space="0" w:color="auto"/>
              <w:right w:val="single" w:sz="4" w:space="0" w:color="auto"/>
            </w:tcBorders>
          </w:tcPr>
          <w:p w14:paraId="09B61182" w14:textId="77777777" w:rsidR="00F76395" w:rsidRPr="00314AD1" w:rsidRDefault="00F76395" w:rsidP="00F76395">
            <w:pPr>
              <w:rPr>
                <w:rFonts w:ascii="Arial Narrow" w:hAnsi="Arial Narrow" w:cs="Arial"/>
              </w:rPr>
            </w:pPr>
            <w:r w:rsidRPr="00314AD1">
              <w:rPr>
                <w:rFonts w:ascii="Arial Narrow" w:hAnsi="Arial Narrow" w:cs="Arial"/>
              </w:rPr>
              <w:t xml:space="preserve">-jednoduché ovládání navzdory širokému výběru </w:t>
            </w:r>
          </w:p>
          <w:p w14:paraId="28CA6B4A" w14:textId="77777777" w:rsidR="00F76395" w:rsidRPr="00314AD1" w:rsidRDefault="00F76395" w:rsidP="00F76395">
            <w:pPr>
              <w:rPr>
                <w:rFonts w:ascii="Arial Narrow" w:hAnsi="Arial Narrow" w:cs="Arial"/>
              </w:rPr>
            </w:pPr>
            <w:r w:rsidRPr="00314AD1">
              <w:rPr>
                <w:rFonts w:ascii="Arial Narrow" w:hAnsi="Arial Narrow" w:cs="Arial"/>
              </w:rPr>
              <w:t xml:space="preserve">   funkcí</w:t>
            </w:r>
          </w:p>
          <w:p w14:paraId="7882BF29" w14:textId="77777777" w:rsidR="00F76395" w:rsidRPr="00314AD1" w:rsidRDefault="00F76395" w:rsidP="00F76395">
            <w:pPr>
              <w:rPr>
                <w:rFonts w:ascii="Arial Narrow" w:hAnsi="Arial Narrow" w:cs="Arial"/>
              </w:rPr>
            </w:pPr>
            <w:r w:rsidRPr="00314AD1">
              <w:rPr>
                <w:rFonts w:ascii="Arial Narrow" w:hAnsi="Arial Narrow" w:cs="Arial"/>
              </w:rPr>
              <w:t xml:space="preserve">-ergonomické aspekty -" vypadá dobře" </w:t>
            </w:r>
          </w:p>
          <w:p w14:paraId="4AEC7A76" w14:textId="77777777" w:rsidR="00F76395" w:rsidRPr="00314AD1" w:rsidRDefault="00F76395" w:rsidP="00F76395">
            <w:pPr>
              <w:rPr>
                <w:rFonts w:ascii="Arial Narrow" w:hAnsi="Arial Narrow" w:cs="Arial"/>
              </w:rPr>
            </w:pPr>
            <w:r w:rsidRPr="00314AD1">
              <w:rPr>
                <w:rFonts w:ascii="Arial Narrow" w:hAnsi="Arial Narrow" w:cs="Arial"/>
              </w:rPr>
              <w:t>- první cena za design ve své kategorii na Industrie Forum Design v Hanoveru 2003</w:t>
            </w:r>
          </w:p>
          <w:p w14:paraId="6D22D05D" w14:textId="77777777" w:rsidR="00F76395" w:rsidRPr="00314AD1" w:rsidRDefault="00F76395" w:rsidP="00F76395">
            <w:pPr>
              <w:rPr>
                <w:rFonts w:ascii="Arial Narrow" w:hAnsi="Arial Narrow" w:cs="Arial"/>
              </w:rPr>
            </w:pPr>
          </w:p>
        </w:tc>
      </w:tr>
      <w:tr w:rsidR="00F76395" w:rsidRPr="00314AD1" w14:paraId="76F7993C" w14:textId="77777777" w:rsidTr="00F76395">
        <w:trPr>
          <w:trHeight w:val="575"/>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5BFD114" w14:textId="77777777" w:rsidR="00F76395" w:rsidRPr="00314AD1" w:rsidRDefault="00F76395" w:rsidP="00F76395">
            <w:pPr>
              <w:rPr>
                <w:rFonts w:ascii="Arial Narrow" w:hAnsi="Arial Narrow" w:cs="Arial"/>
              </w:rPr>
            </w:pPr>
          </w:p>
          <w:p w14:paraId="2AC4AD3B" w14:textId="77777777" w:rsidR="00F76395" w:rsidRPr="00314AD1" w:rsidRDefault="00F76395" w:rsidP="00F76395">
            <w:pPr>
              <w:rPr>
                <w:rFonts w:ascii="Arial Narrow" w:hAnsi="Arial Narrow" w:cs="Arial"/>
              </w:rPr>
            </w:pPr>
          </w:p>
          <w:p w14:paraId="5636766A" w14:textId="77777777" w:rsidR="00F76395" w:rsidRPr="00314AD1" w:rsidRDefault="00F76395" w:rsidP="00F76395">
            <w:pPr>
              <w:rPr>
                <w:rFonts w:ascii="Arial Narrow" w:hAnsi="Arial Narrow" w:cs="Arial"/>
              </w:rPr>
            </w:pPr>
          </w:p>
          <w:p w14:paraId="0269B361" w14:textId="77777777" w:rsidR="00F76395" w:rsidRPr="00314AD1" w:rsidRDefault="00F76395" w:rsidP="00F76395">
            <w:pPr>
              <w:rPr>
                <w:rFonts w:ascii="Arial Narrow" w:hAnsi="Arial Narrow" w:cs="Arial"/>
              </w:rPr>
            </w:pPr>
          </w:p>
        </w:tc>
        <w:tc>
          <w:tcPr>
            <w:tcW w:w="7304" w:type="dxa"/>
            <w:tcBorders>
              <w:top w:val="dotted" w:sz="4" w:space="0" w:color="auto"/>
              <w:left w:val="single" w:sz="4" w:space="0" w:color="auto"/>
              <w:bottom w:val="dotted" w:sz="4" w:space="0" w:color="auto"/>
              <w:right w:val="single" w:sz="4" w:space="0" w:color="auto"/>
            </w:tcBorders>
          </w:tcPr>
          <w:p w14:paraId="2C132ED0" w14:textId="77777777" w:rsidR="00F76395" w:rsidRPr="00314AD1" w:rsidRDefault="00F76395" w:rsidP="00F76395">
            <w:pPr>
              <w:rPr>
                <w:rFonts w:ascii="Arial Narrow" w:hAnsi="Arial Narrow" w:cs="Arial"/>
              </w:rPr>
            </w:pPr>
          </w:p>
        </w:tc>
      </w:tr>
      <w:tr w:rsidR="00F76395" w:rsidRPr="00314AD1" w14:paraId="5BD65C74"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13BE8212" w14:textId="77777777" w:rsidR="00F76395" w:rsidRPr="00314AD1" w:rsidRDefault="00F76395" w:rsidP="00F76395">
            <w:pPr>
              <w:rPr>
                <w:rFonts w:ascii="Arial Narrow" w:hAnsi="Arial Narrow" w:cs="Arial"/>
                <w:b/>
              </w:rPr>
            </w:pPr>
            <w:r w:rsidRPr="00314AD1">
              <w:rPr>
                <w:rFonts w:ascii="Arial Narrow" w:hAnsi="Arial Narrow" w:cs="Arial"/>
                <w:b/>
              </w:rPr>
              <w:t xml:space="preserve">Bezpečnost </w:t>
            </w:r>
          </w:p>
        </w:tc>
        <w:tc>
          <w:tcPr>
            <w:tcW w:w="7304" w:type="dxa"/>
            <w:tcBorders>
              <w:top w:val="dotted" w:sz="4" w:space="0" w:color="auto"/>
              <w:left w:val="single" w:sz="4" w:space="0" w:color="auto"/>
              <w:bottom w:val="dotted" w:sz="4" w:space="0" w:color="auto"/>
              <w:right w:val="single" w:sz="4" w:space="0" w:color="auto"/>
            </w:tcBorders>
          </w:tcPr>
          <w:p w14:paraId="0E9095FA" w14:textId="77777777" w:rsidR="00F76395" w:rsidRPr="00314AD1" w:rsidRDefault="00F76395" w:rsidP="00F76395">
            <w:pPr>
              <w:rPr>
                <w:rFonts w:ascii="Arial Narrow" w:hAnsi="Arial Narrow" w:cs="Arial"/>
              </w:rPr>
            </w:pPr>
          </w:p>
        </w:tc>
      </w:tr>
      <w:tr w:rsidR="00F76395" w:rsidRPr="00314AD1" w14:paraId="6FF40351"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9A5B6AA" w14:textId="77777777" w:rsidR="00F76395" w:rsidRPr="00314AD1" w:rsidRDefault="00F76395" w:rsidP="00F76395">
            <w:pPr>
              <w:rPr>
                <w:rFonts w:ascii="Arial Narrow" w:hAnsi="Arial Narrow" w:cs="Arial"/>
                <w:b/>
              </w:rPr>
            </w:pPr>
            <w:r w:rsidRPr="00314AD1">
              <w:rPr>
                <w:rFonts w:ascii="Arial Narrow" w:hAnsi="Arial Narrow" w:cs="Arial"/>
                <w:b/>
              </w:rPr>
              <w:t>Regulace - elektrické napětí</w:t>
            </w:r>
          </w:p>
        </w:tc>
        <w:tc>
          <w:tcPr>
            <w:tcW w:w="7304" w:type="dxa"/>
            <w:tcBorders>
              <w:top w:val="dotted" w:sz="4" w:space="0" w:color="auto"/>
              <w:left w:val="single" w:sz="4" w:space="0" w:color="auto"/>
              <w:bottom w:val="dotted" w:sz="4" w:space="0" w:color="auto"/>
              <w:right w:val="single" w:sz="4" w:space="0" w:color="auto"/>
            </w:tcBorders>
          </w:tcPr>
          <w:p w14:paraId="755D8081" w14:textId="77777777" w:rsidR="00F76395" w:rsidRPr="00314AD1" w:rsidRDefault="00F76395" w:rsidP="00F76395">
            <w:pPr>
              <w:rPr>
                <w:rFonts w:ascii="Arial Narrow" w:hAnsi="Arial Narrow" w:cs="Arial"/>
              </w:rPr>
            </w:pPr>
            <w:r w:rsidRPr="00314AD1">
              <w:rPr>
                <w:rFonts w:ascii="Arial Narrow" w:hAnsi="Arial Narrow" w:cs="Arial"/>
              </w:rPr>
              <w:t>ano, stálá a dynamická regulace</w:t>
            </w:r>
          </w:p>
          <w:p w14:paraId="1F17D285" w14:textId="77777777" w:rsidR="00F76395" w:rsidRPr="00314AD1" w:rsidRDefault="00F76395" w:rsidP="00F76395">
            <w:pPr>
              <w:rPr>
                <w:rFonts w:ascii="Arial Narrow" w:hAnsi="Arial Narrow" w:cs="Arial"/>
              </w:rPr>
            </w:pPr>
          </w:p>
        </w:tc>
      </w:tr>
      <w:tr w:rsidR="00F76395" w:rsidRPr="00314AD1" w14:paraId="3281863D"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F3033CE" w14:textId="77777777" w:rsidR="00F76395" w:rsidRPr="00314AD1" w:rsidRDefault="00F76395" w:rsidP="00F76395">
            <w:pPr>
              <w:rPr>
                <w:rFonts w:ascii="Arial Narrow" w:hAnsi="Arial Narrow" w:cs="Arial"/>
                <w:b/>
              </w:rPr>
            </w:pPr>
            <w:r w:rsidRPr="00314AD1">
              <w:rPr>
                <w:rFonts w:ascii="Arial Narrow" w:hAnsi="Arial Narrow" w:cs="Arial"/>
                <w:b/>
              </w:rPr>
              <w:t>Regulace - elektrický proud</w:t>
            </w:r>
          </w:p>
        </w:tc>
        <w:tc>
          <w:tcPr>
            <w:tcW w:w="7304" w:type="dxa"/>
            <w:tcBorders>
              <w:top w:val="dotted" w:sz="4" w:space="0" w:color="auto"/>
              <w:left w:val="single" w:sz="4" w:space="0" w:color="auto"/>
              <w:bottom w:val="dotted" w:sz="4" w:space="0" w:color="auto"/>
              <w:right w:val="single" w:sz="4" w:space="0" w:color="auto"/>
            </w:tcBorders>
          </w:tcPr>
          <w:p w14:paraId="77406FED" w14:textId="77777777" w:rsidR="00F76395" w:rsidRPr="00314AD1" w:rsidRDefault="00F76395" w:rsidP="00F76395">
            <w:pPr>
              <w:rPr>
                <w:rFonts w:ascii="Arial Narrow" w:hAnsi="Arial Narrow" w:cs="Arial"/>
              </w:rPr>
            </w:pPr>
            <w:r w:rsidRPr="00314AD1">
              <w:rPr>
                <w:rFonts w:ascii="Arial Narrow" w:hAnsi="Arial Narrow" w:cs="Arial"/>
              </w:rPr>
              <w:t>ano, dynamický</w:t>
            </w:r>
          </w:p>
          <w:p w14:paraId="7E12CE4E" w14:textId="77777777" w:rsidR="00F76395" w:rsidRPr="00314AD1" w:rsidRDefault="00F76395" w:rsidP="00F76395">
            <w:pPr>
              <w:rPr>
                <w:rFonts w:ascii="Arial Narrow" w:hAnsi="Arial Narrow" w:cs="Arial"/>
              </w:rPr>
            </w:pPr>
          </w:p>
        </w:tc>
      </w:tr>
      <w:tr w:rsidR="00F76395" w:rsidRPr="00314AD1" w14:paraId="683D9E29" w14:textId="77777777" w:rsidTr="00F76395">
        <w:trPr>
          <w:trHeight w:val="528"/>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2E07AE66" w14:textId="77777777" w:rsidR="00F76395" w:rsidRPr="00314AD1" w:rsidRDefault="00F76395" w:rsidP="00F76395">
            <w:pPr>
              <w:rPr>
                <w:rFonts w:ascii="Arial Narrow" w:hAnsi="Arial Narrow" w:cs="Arial"/>
                <w:b/>
              </w:rPr>
            </w:pPr>
            <w:r w:rsidRPr="00314AD1">
              <w:rPr>
                <w:rFonts w:ascii="Arial Narrow" w:hAnsi="Arial Narrow" w:cs="Arial"/>
                <w:b/>
              </w:rPr>
              <w:t>Regulace - výkon</w:t>
            </w:r>
          </w:p>
        </w:tc>
        <w:tc>
          <w:tcPr>
            <w:tcW w:w="7304" w:type="dxa"/>
            <w:tcBorders>
              <w:top w:val="dotted" w:sz="4" w:space="0" w:color="auto"/>
              <w:left w:val="single" w:sz="4" w:space="0" w:color="auto"/>
              <w:bottom w:val="dotted" w:sz="4" w:space="0" w:color="auto"/>
              <w:right w:val="single" w:sz="4" w:space="0" w:color="auto"/>
            </w:tcBorders>
          </w:tcPr>
          <w:p w14:paraId="77BA4988" w14:textId="77777777" w:rsidR="00F76395" w:rsidRPr="00314AD1" w:rsidRDefault="00F76395" w:rsidP="00F76395">
            <w:pPr>
              <w:rPr>
                <w:rFonts w:ascii="Arial Narrow" w:hAnsi="Arial Narrow" w:cs="Arial"/>
              </w:rPr>
            </w:pPr>
            <w:r w:rsidRPr="00314AD1">
              <w:rPr>
                <w:rFonts w:ascii="Arial Narrow" w:hAnsi="Arial Narrow" w:cs="Arial"/>
              </w:rPr>
              <w:t>Automatická regulace výstupního výkonu pro reprodukovatelnou monopolární a bipolární koagulaci</w:t>
            </w:r>
          </w:p>
          <w:p w14:paraId="40A3D560" w14:textId="77777777" w:rsidR="00F76395" w:rsidRPr="00314AD1" w:rsidRDefault="00F76395" w:rsidP="00F76395">
            <w:pPr>
              <w:rPr>
                <w:rFonts w:ascii="Arial Narrow" w:hAnsi="Arial Narrow" w:cs="Arial"/>
              </w:rPr>
            </w:pPr>
            <w:r w:rsidRPr="00314AD1">
              <w:rPr>
                <w:rFonts w:ascii="Arial Narrow" w:hAnsi="Arial Narrow" w:cs="Arial"/>
              </w:rPr>
              <w:t>Regulace elektrického oblouku</w:t>
            </w:r>
          </w:p>
        </w:tc>
      </w:tr>
      <w:tr w:rsidR="00F76395" w:rsidRPr="00314AD1" w14:paraId="673BBE76" w14:textId="77777777" w:rsidTr="00F76395">
        <w:trPr>
          <w:trHeight w:val="309"/>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1EE98661" w14:textId="77777777" w:rsidR="00F76395" w:rsidRPr="00314AD1" w:rsidRDefault="00F76395" w:rsidP="00F76395">
            <w:pPr>
              <w:rPr>
                <w:rFonts w:ascii="Arial Narrow" w:hAnsi="Arial Narrow" w:cs="Arial"/>
                <w:b/>
              </w:rPr>
            </w:pPr>
            <w:r w:rsidRPr="00314AD1">
              <w:rPr>
                <w:rFonts w:ascii="Arial Narrow" w:hAnsi="Arial Narrow" w:cs="Arial"/>
                <w:b/>
              </w:rPr>
              <w:t>Regulace – argon plazmy</w:t>
            </w:r>
          </w:p>
        </w:tc>
        <w:tc>
          <w:tcPr>
            <w:tcW w:w="7304" w:type="dxa"/>
            <w:tcBorders>
              <w:top w:val="dotted" w:sz="4" w:space="0" w:color="auto"/>
              <w:left w:val="single" w:sz="4" w:space="0" w:color="auto"/>
              <w:bottom w:val="dotted" w:sz="4" w:space="0" w:color="auto"/>
              <w:right w:val="single" w:sz="4" w:space="0" w:color="auto"/>
            </w:tcBorders>
          </w:tcPr>
          <w:p w14:paraId="7FD4F7E6" w14:textId="77777777" w:rsidR="00F76395" w:rsidRPr="00314AD1" w:rsidRDefault="00F76395" w:rsidP="00F76395">
            <w:pPr>
              <w:rPr>
                <w:rFonts w:ascii="Arial Narrow" w:hAnsi="Arial Narrow" w:cs="Arial"/>
              </w:rPr>
            </w:pPr>
            <w:r w:rsidRPr="00314AD1">
              <w:rPr>
                <w:rFonts w:ascii="Arial Narrow" w:hAnsi="Arial Narrow" w:cs="Arial"/>
              </w:rPr>
              <w:t>Ano</w:t>
            </w:r>
          </w:p>
          <w:p w14:paraId="28372965" w14:textId="77777777" w:rsidR="00F76395" w:rsidRPr="00314AD1" w:rsidRDefault="00F76395" w:rsidP="00F76395">
            <w:pPr>
              <w:rPr>
                <w:rFonts w:ascii="Arial Narrow" w:hAnsi="Arial Narrow" w:cs="Arial"/>
              </w:rPr>
            </w:pPr>
          </w:p>
        </w:tc>
      </w:tr>
      <w:tr w:rsidR="00F76395" w:rsidRPr="00314AD1" w14:paraId="4F329975" w14:textId="77777777" w:rsidTr="00F76395">
        <w:trPr>
          <w:trHeight w:val="792"/>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7A06AC99" w14:textId="77777777" w:rsidR="00F76395" w:rsidRPr="00314AD1" w:rsidRDefault="00F76395" w:rsidP="00F76395">
            <w:pPr>
              <w:rPr>
                <w:rFonts w:ascii="Arial Narrow" w:hAnsi="Arial Narrow" w:cs="Arial"/>
                <w:b/>
              </w:rPr>
            </w:pPr>
            <w:r w:rsidRPr="00314AD1">
              <w:rPr>
                <w:rFonts w:ascii="Arial Narrow" w:hAnsi="Arial Narrow" w:cs="Arial"/>
                <w:b/>
              </w:rPr>
              <w:t>Monitoring neutrální elektrody</w:t>
            </w:r>
          </w:p>
        </w:tc>
        <w:tc>
          <w:tcPr>
            <w:tcW w:w="7304" w:type="dxa"/>
            <w:tcBorders>
              <w:top w:val="dotted" w:sz="4" w:space="0" w:color="auto"/>
              <w:left w:val="single" w:sz="4" w:space="0" w:color="auto"/>
              <w:bottom w:val="dotted" w:sz="4" w:space="0" w:color="auto"/>
              <w:right w:val="single" w:sz="4" w:space="0" w:color="auto"/>
            </w:tcBorders>
          </w:tcPr>
          <w:p w14:paraId="6D1873D3" w14:textId="77777777" w:rsidR="00F76395" w:rsidRPr="00314AD1" w:rsidRDefault="00F76395" w:rsidP="00F76395">
            <w:pPr>
              <w:rPr>
                <w:rFonts w:ascii="Arial Narrow" w:hAnsi="Arial Narrow" w:cs="Arial"/>
              </w:rPr>
            </w:pPr>
            <w:r w:rsidRPr="00314AD1">
              <w:rPr>
                <w:rFonts w:ascii="Arial Narrow" w:hAnsi="Arial Narrow" w:cs="Arial"/>
              </w:rPr>
              <w:t>Dynamické monitorování kvality kontaktu mezi dělenou neutrální elektrodou a pacientem, systém NESSY a vylepšený systém NESSY Ω se zaručenou bezpečností nepopálení pacienta</w:t>
            </w:r>
          </w:p>
          <w:p w14:paraId="5E20446F" w14:textId="77777777" w:rsidR="00F76395" w:rsidRPr="00314AD1" w:rsidRDefault="00F76395" w:rsidP="00F76395">
            <w:pPr>
              <w:rPr>
                <w:rFonts w:ascii="Arial Narrow" w:hAnsi="Arial Narrow" w:cs="Arial"/>
              </w:rPr>
            </w:pPr>
            <w:r w:rsidRPr="00314AD1">
              <w:rPr>
                <w:rFonts w:ascii="Arial Narrow" w:hAnsi="Arial Narrow" w:cs="Arial"/>
              </w:rPr>
              <w:t>- kontrola asymetrie umístění neutrální elektrody k operačnímu poli</w:t>
            </w:r>
          </w:p>
          <w:p w14:paraId="16EE4DFD" w14:textId="77777777" w:rsidR="00F76395" w:rsidRPr="00314AD1" w:rsidRDefault="00F76395" w:rsidP="00F76395">
            <w:pPr>
              <w:rPr>
                <w:rFonts w:ascii="Arial Narrow" w:hAnsi="Arial Narrow" w:cs="Arial"/>
              </w:rPr>
            </w:pPr>
            <w:r w:rsidRPr="00314AD1">
              <w:rPr>
                <w:rFonts w:ascii="Arial Narrow" w:hAnsi="Arial Narrow" w:cs="Arial"/>
              </w:rPr>
              <w:t>- sledování neonatální neutrální elektrody s mezní hodnotou proudu 300 mA</w:t>
            </w:r>
          </w:p>
        </w:tc>
      </w:tr>
      <w:tr w:rsidR="00F76395" w:rsidRPr="00314AD1" w14:paraId="78C568A6"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63360055" w14:textId="77777777" w:rsidR="00F76395" w:rsidRPr="00314AD1" w:rsidRDefault="00F76395" w:rsidP="00F76395">
            <w:pPr>
              <w:rPr>
                <w:rFonts w:ascii="Arial Narrow" w:hAnsi="Arial Narrow" w:cs="Arial"/>
                <w:b/>
              </w:rPr>
            </w:pPr>
            <w:r w:rsidRPr="00314AD1">
              <w:rPr>
                <w:rFonts w:ascii="Arial Narrow" w:hAnsi="Arial Narrow" w:cs="Arial"/>
                <w:b/>
              </w:rPr>
              <w:t>Vnitřní kontrola generátoru</w:t>
            </w:r>
          </w:p>
        </w:tc>
        <w:tc>
          <w:tcPr>
            <w:tcW w:w="7304" w:type="dxa"/>
            <w:tcBorders>
              <w:top w:val="dotted" w:sz="4" w:space="0" w:color="auto"/>
              <w:left w:val="single" w:sz="4" w:space="0" w:color="auto"/>
              <w:bottom w:val="dotted" w:sz="4" w:space="0" w:color="auto"/>
              <w:right w:val="single" w:sz="4" w:space="0" w:color="auto"/>
            </w:tcBorders>
          </w:tcPr>
          <w:p w14:paraId="29B7AD20" w14:textId="77777777" w:rsidR="00F76395" w:rsidRPr="00314AD1" w:rsidRDefault="00F76395" w:rsidP="00F76395">
            <w:pPr>
              <w:rPr>
                <w:rFonts w:ascii="Arial Narrow" w:hAnsi="Arial Narrow" w:cs="Arial"/>
              </w:rPr>
            </w:pPr>
            <w:r w:rsidRPr="00314AD1">
              <w:rPr>
                <w:rFonts w:ascii="Arial Narrow" w:hAnsi="Arial Narrow" w:cs="Arial"/>
              </w:rPr>
              <w:t>Ano</w:t>
            </w:r>
          </w:p>
          <w:p w14:paraId="06795BDA" w14:textId="77777777" w:rsidR="00F76395" w:rsidRPr="00314AD1" w:rsidRDefault="00F76395" w:rsidP="00F76395">
            <w:pPr>
              <w:rPr>
                <w:rFonts w:ascii="Arial Narrow" w:hAnsi="Arial Narrow" w:cs="Arial"/>
              </w:rPr>
            </w:pPr>
          </w:p>
        </w:tc>
      </w:tr>
      <w:tr w:rsidR="00F76395" w:rsidRPr="00314AD1" w14:paraId="0784A240"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484C99D2" w14:textId="77777777" w:rsidR="00F76395" w:rsidRPr="00314AD1" w:rsidRDefault="00F76395" w:rsidP="00F76395">
            <w:pPr>
              <w:rPr>
                <w:rFonts w:ascii="Arial Narrow" w:hAnsi="Arial Narrow" w:cs="Arial"/>
                <w:b/>
              </w:rPr>
            </w:pPr>
            <w:r w:rsidRPr="00314AD1">
              <w:rPr>
                <w:rFonts w:ascii="Arial Narrow" w:hAnsi="Arial Narrow" w:cs="Arial"/>
                <w:b/>
              </w:rPr>
              <w:t>Chybová hlášení</w:t>
            </w:r>
          </w:p>
        </w:tc>
        <w:tc>
          <w:tcPr>
            <w:tcW w:w="7304" w:type="dxa"/>
            <w:tcBorders>
              <w:top w:val="dotted" w:sz="4" w:space="0" w:color="auto"/>
              <w:left w:val="single" w:sz="4" w:space="0" w:color="auto"/>
              <w:bottom w:val="dotted" w:sz="4" w:space="0" w:color="auto"/>
              <w:right w:val="single" w:sz="4" w:space="0" w:color="auto"/>
            </w:tcBorders>
          </w:tcPr>
          <w:p w14:paraId="3DB5EE52" w14:textId="77777777" w:rsidR="00F76395" w:rsidRPr="00314AD1" w:rsidRDefault="00F76395" w:rsidP="00F76395">
            <w:pPr>
              <w:rPr>
                <w:rFonts w:ascii="Arial Narrow" w:hAnsi="Arial Narrow" w:cs="Arial"/>
              </w:rPr>
            </w:pPr>
            <w:r w:rsidRPr="00314AD1">
              <w:rPr>
                <w:rFonts w:ascii="Arial Narrow" w:hAnsi="Arial Narrow" w:cs="Arial"/>
              </w:rPr>
              <w:t>Ano, hlášení s popisem chyby</w:t>
            </w:r>
          </w:p>
        </w:tc>
      </w:tr>
      <w:tr w:rsidR="00F76395" w:rsidRPr="00314AD1" w14:paraId="3AC50B10"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0651184B" w14:textId="77777777" w:rsidR="00F76395" w:rsidRPr="00314AD1" w:rsidRDefault="00F76395" w:rsidP="00F76395">
            <w:pPr>
              <w:rPr>
                <w:rFonts w:ascii="Arial Narrow" w:hAnsi="Arial Narrow" w:cs="Arial"/>
                <w:b/>
              </w:rPr>
            </w:pPr>
            <w:r w:rsidRPr="00314AD1">
              <w:rPr>
                <w:rFonts w:ascii="Arial Narrow" w:hAnsi="Arial Narrow" w:cs="Arial"/>
                <w:b/>
              </w:rPr>
              <w:t>Maximální čas aktivace</w:t>
            </w:r>
          </w:p>
        </w:tc>
        <w:tc>
          <w:tcPr>
            <w:tcW w:w="7304" w:type="dxa"/>
            <w:tcBorders>
              <w:top w:val="dotted" w:sz="4" w:space="0" w:color="auto"/>
              <w:left w:val="single" w:sz="4" w:space="0" w:color="auto"/>
              <w:bottom w:val="dotted" w:sz="4" w:space="0" w:color="auto"/>
              <w:right w:val="single" w:sz="4" w:space="0" w:color="auto"/>
            </w:tcBorders>
          </w:tcPr>
          <w:p w14:paraId="701D9AB5" w14:textId="77777777" w:rsidR="00F76395" w:rsidRPr="00314AD1" w:rsidRDefault="00F76395" w:rsidP="00F76395">
            <w:pPr>
              <w:rPr>
                <w:rFonts w:ascii="Arial Narrow" w:hAnsi="Arial Narrow" w:cs="Arial"/>
              </w:rPr>
            </w:pPr>
            <w:r w:rsidRPr="00314AD1">
              <w:rPr>
                <w:rFonts w:ascii="Arial Narrow" w:hAnsi="Arial Narrow" w:cs="Arial"/>
              </w:rPr>
              <w:t>Ano (Time Limit monitor), softwarová kontrola doby aktivace - možnost nastavit 1-99 sec nebo vypnout</w:t>
            </w:r>
          </w:p>
        </w:tc>
      </w:tr>
      <w:tr w:rsidR="00F76395" w:rsidRPr="00314AD1" w14:paraId="381074F9" w14:textId="77777777" w:rsidTr="00F76395">
        <w:trPr>
          <w:trHeight w:val="264"/>
        </w:trPr>
        <w:tc>
          <w:tcPr>
            <w:tcW w:w="2892" w:type="dxa"/>
            <w:tcBorders>
              <w:top w:val="dotted" w:sz="4" w:space="0" w:color="auto"/>
              <w:left w:val="single" w:sz="4" w:space="0" w:color="auto"/>
              <w:bottom w:val="dotted" w:sz="4" w:space="0" w:color="auto"/>
              <w:right w:val="single" w:sz="4" w:space="0" w:color="auto"/>
            </w:tcBorders>
            <w:shd w:val="clear" w:color="auto" w:fill="auto"/>
          </w:tcPr>
          <w:p w14:paraId="344641A6" w14:textId="77777777" w:rsidR="00F76395" w:rsidRPr="00314AD1" w:rsidRDefault="00F76395" w:rsidP="00F76395">
            <w:pPr>
              <w:rPr>
                <w:rFonts w:ascii="Arial Narrow" w:hAnsi="Arial Narrow" w:cs="Arial"/>
              </w:rPr>
            </w:pPr>
          </w:p>
          <w:p w14:paraId="0651592C" w14:textId="77777777" w:rsidR="00F76395" w:rsidRPr="00314AD1" w:rsidRDefault="00F76395" w:rsidP="00F76395">
            <w:pPr>
              <w:rPr>
                <w:rFonts w:ascii="Arial Narrow" w:hAnsi="Arial Narrow" w:cs="Arial"/>
              </w:rPr>
            </w:pPr>
          </w:p>
        </w:tc>
        <w:tc>
          <w:tcPr>
            <w:tcW w:w="7304" w:type="dxa"/>
            <w:tcBorders>
              <w:top w:val="dotted" w:sz="4" w:space="0" w:color="auto"/>
              <w:left w:val="single" w:sz="4" w:space="0" w:color="auto"/>
              <w:bottom w:val="dotted" w:sz="4" w:space="0" w:color="auto"/>
              <w:right w:val="single" w:sz="4" w:space="0" w:color="auto"/>
            </w:tcBorders>
          </w:tcPr>
          <w:p w14:paraId="79D6949E" w14:textId="77777777" w:rsidR="00F76395" w:rsidRPr="00314AD1" w:rsidRDefault="00F76395" w:rsidP="00F76395">
            <w:pPr>
              <w:rPr>
                <w:rFonts w:ascii="Arial Narrow" w:hAnsi="Arial Narrow" w:cs="Arial"/>
              </w:rPr>
            </w:pPr>
          </w:p>
        </w:tc>
      </w:tr>
    </w:tbl>
    <w:p w14:paraId="5DDA17F1" w14:textId="77777777" w:rsidR="00F76395" w:rsidRDefault="00F76395" w:rsidP="00F76395">
      <w:pPr>
        <w:rPr>
          <w:rFonts w:ascii="Arial" w:hAnsi="Arial" w:cs="Arial"/>
          <w:b/>
          <w:u w:val="single"/>
        </w:rPr>
      </w:pPr>
    </w:p>
    <w:p w14:paraId="3597DCBC" w14:textId="1E131A06" w:rsidR="00F76395" w:rsidRPr="00314AD1" w:rsidRDefault="00F76395" w:rsidP="00F76395">
      <w:pPr>
        <w:rPr>
          <w:rFonts w:ascii="Arial" w:hAnsi="Arial" w:cs="Arial"/>
          <w:b/>
          <w:u w:val="single"/>
        </w:rPr>
      </w:pPr>
      <w:r w:rsidRPr="00314AD1">
        <w:rPr>
          <w:rFonts w:ascii="Arial" w:hAnsi="Arial" w:cs="Arial"/>
          <w:b/>
          <w:u w:val="single"/>
        </w:rPr>
        <w:t>PRACOVNÍ REŽIMY:</w:t>
      </w:r>
    </w:p>
    <w:tbl>
      <w:tblPr>
        <w:tblW w:w="102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380"/>
      </w:tblGrid>
      <w:tr w:rsidR="00F76395" w:rsidRPr="00314AD1" w14:paraId="17661304" w14:textId="77777777" w:rsidTr="00F76395">
        <w:trPr>
          <w:trHeight w:val="349"/>
        </w:trPr>
        <w:tc>
          <w:tcPr>
            <w:tcW w:w="2892" w:type="dxa"/>
          </w:tcPr>
          <w:p w14:paraId="62A7FB5D" w14:textId="77777777" w:rsidR="00F76395" w:rsidRPr="00314AD1" w:rsidRDefault="00F76395" w:rsidP="00F76395">
            <w:pPr>
              <w:rPr>
                <w:rFonts w:ascii="Arial Narrow" w:hAnsi="Arial Narrow" w:cs="Arial"/>
                <w:b/>
              </w:rPr>
            </w:pPr>
          </w:p>
          <w:p w14:paraId="6163073C" w14:textId="77777777" w:rsidR="00F76395" w:rsidRPr="00314AD1" w:rsidRDefault="00F76395" w:rsidP="00F76395">
            <w:pPr>
              <w:rPr>
                <w:rFonts w:ascii="Arial Narrow" w:hAnsi="Arial Narrow" w:cs="Arial"/>
                <w:b/>
              </w:rPr>
            </w:pPr>
            <w:r w:rsidRPr="00314AD1">
              <w:rPr>
                <w:rFonts w:ascii="Arial Narrow" w:hAnsi="Arial Narrow" w:cs="Arial"/>
                <w:b/>
              </w:rPr>
              <w:t>ŘEZ</w:t>
            </w:r>
          </w:p>
          <w:p w14:paraId="2F196A94" w14:textId="77777777" w:rsidR="00F76395" w:rsidRPr="00314AD1" w:rsidRDefault="00F76395" w:rsidP="00F76395">
            <w:pPr>
              <w:rPr>
                <w:rFonts w:ascii="Arial Narrow" w:hAnsi="Arial Narrow" w:cs="Arial"/>
              </w:rPr>
            </w:pPr>
          </w:p>
        </w:tc>
        <w:tc>
          <w:tcPr>
            <w:tcW w:w="7380" w:type="dxa"/>
          </w:tcPr>
          <w:p w14:paraId="7D1A8B2D" w14:textId="77777777" w:rsidR="00F76395" w:rsidRPr="00314AD1" w:rsidRDefault="00F76395" w:rsidP="00F76395">
            <w:pPr>
              <w:rPr>
                <w:rFonts w:ascii="Arial Narrow" w:hAnsi="Arial Narrow" w:cs="Arial"/>
              </w:rPr>
            </w:pPr>
            <w:r w:rsidRPr="00314AD1">
              <w:rPr>
                <w:rFonts w:ascii="Arial Narrow" w:hAnsi="Arial Narrow" w:cs="Arial"/>
              </w:rPr>
              <w:t xml:space="preserve">Řezný účinek neovlivněný  </w:t>
            </w:r>
          </w:p>
          <w:p w14:paraId="7E5A2E43" w14:textId="77777777" w:rsidR="00F76395" w:rsidRPr="00314AD1" w:rsidRDefault="00F76395" w:rsidP="00F76395">
            <w:pPr>
              <w:rPr>
                <w:rFonts w:ascii="Arial Narrow" w:hAnsi="Arial Narrow" w:cs="Arial"/>
              </w:rPr>
            </w:pPr>
            <w:r w:rsidRPr="00314AD1">
              <w:rPr>
                <w:rFonts w:ascii="Arial Narrow" w:hAnsi="Arial Narrow" w:cs="Arial"/>
              </w:rPr>
              <w:t>- typem a rychlostí řezaných</w:t>
            </w:r>
          </w:p>
          <w:p w14:paraId="64ADB65A" w14:textId="77777777" w:rsidR="00F76395" w:rsidRPr="00314AD1" w:rsidRDefault="00F76395" w:rsidP="00F76395">
            <w:pPr>
              <w:rPr>
                <w:rFonts w:ascii="Arial Narrow" w:hAnsi="Arial Narrow" w:cs="Arial"/>
              </w:rPr>
            </w:pPr>
            <w:r w:rsidRPr="00314AD1">
              <w:rPr>
                <w:rFonts w:ascii="Arial Narrow" w:hAnsi="Arial Narrow" w:cs="Arial"/>
              </w:rPr>
              <w:t>- vlastností tkáně</w:t>
            </w:r>
          </w:p>
          <w:p w14:paraId="773977D4" w14:textId="77777777" w:rsidR="00F76395" w:rsidRPr="00314AD1" w:rsidRDefault="00F76395" w:rsidP="00F76395">
            <w:pPr>
              <w:rPr>
                <w:rFonts w:ascii="Arial Narrow" w:hAnsi="Arial Narrow" w:cs="Arial"/>
              </w:rPr>
            </w:pPr>
            <w:r w:rsidRPr="00314AD1">
              <w:rPr>
                <w:rFonts w:ascii="Arial Narrow" w:hAnsi="Arial Narrow" w:cs="Arial"/>
              </w:rPr>
              <w:t>- druhem elektrody</w:t>
            </w:r>
          </w:p>
          <w:p w14:paraId="72B6F7C0" w14:textId="77777777" w:rsidR="00F76395" w:rsidRPr="00314AD1" w:rsidRDefault="00F76395" w:rsidP="00F76395">
            <w:pPr>
              <w:rPr>
                <w:rFonts w:ascii="Arial Narrow" w:hAnsi="Arial Narrow" w:cs="Arial"/>
              </w:rPr>
            </w:pPr>
            <w:r w:rsidRPr="00314AD1">
              <w:rPr>
                <w:rFonts w:ascii="Arial Narrow" w:hAnsi="Arial Narrow" w:cs="Arial"/>
              </w:rPr>
              <w:t>méně kouře a tvoření bublání díky nižší regulované hladině výkonu</w:t>
            </w:r>
          </w:p>
          <w:p w14:paraId="704B64C7" w14:textId="77777777" w:rsidR="00F76395" w:rsidRPr="00314AD1" w:rsidRDefault="00F76395" w:rsidP="00F76395">
            <w:pPr>
              <w:rPr>
                <w:rFonts w:ascii="Arial Narrow" w:hAnsi="Arial Narrow" w:cs="Arial"/>
              </w:rPr>
            </w:pPr>
          </w:p>
        </w:tc>
      </w:tr>
      <w:tr w:rsidR="00F76395" w:rsidRPr="00314AD1" w14:paraId="138869A6" w14:textId="77777777" w:rsidTr="00F76395">
        <w:trPr>
          <w:trHeight w:val="264"/>
        </w:trPr>
        <w:tc>
          <w:tcPr>
            <w:tcW w:w="2892" w:type="dxa"/>
          </w:tcPr>
          <w:p w14:paraId="41F44982" w14:textId="77777777" w:rsidR="00F76395" w:rsidRPr="00314AD1" w:rsidRDefault="00F76395" w:rsidP="00F76395">
            <w:pPr>
              <w:rPr>
                <w:rFonts w:ascii="Arial Narrow" w:hAnsi="Arial Narrow" w:cs="Arial"/>
              </w:rPr>
            </w:pPr>
            <w:r w:rsidRPr="00314AD1">
              <w:rPr>
                <w:rFonts w:ascii="Arial Narrow" w:hAnsi="Arial Narrow" w:cs="Arial"/>
              </w:rPr>
              <w:t>Efekty řezu</w:t>
            </w:r>
          </w:p>
        </w:tc>
        <w:tc>
          <w:tcPr>
            <w:tcW w:w="7380" w:type="dxa"/>
          </w:tcPr>
          <w:p w14:paraId="53B4DDE3" w14:textId="77777777" w:rsidR="00F76395" w:rsidRPr="00314AD1" w:rsidRDefault="00F76395" w:rsidP="00F76395">
            <w:pPr>
              <w:rPr>
                <w:rFonts w:ascii="Arial Narrow" w:hAnsi="Arial Narrow" w:cs="Arial"/>
              </w:rPr>
            </w:pPr>
            <w:r w:rsidRPr="00314AD1">
              <w:rPr>
                <w:rFonts w:ascii="Arial Narrow" w:hAnsi="Arial Narrow" w:cs="Arial"/>
              </w:rPr>
              <w:t xml:space="preserve">možnost nastavení hemostazických efektu módu řezu v rozsahu 1 - 8 </w:t>
            </w:r>
          </w:p>
          <w:p w14:paraId="5CB12940" w14:textId="77777777" w:rsidR="00F76395" w:rsidRPr="00314AD1" w:rsidRDefault="00F76395" w:rsidP="00F76395">
            <w:pPr>
              <w:rPr>
                <w:rFonts w:ascii="Arial Narrow" w:hAnsi="Arial Narrow" w:cs="Arial"/>
              </w:rPr>
            </w:pPr>
          </w:p>
        </w:tc>
      </w:tr>
      <w:tr w:rsidR="00F76395" w:rsidRPr="00314AD1" w14:paraId="25A72B9A" w14:textId="77777777" w:rsidTr="00F76395">
        <w:trPr>
          <w:trHeight w:val="264"/>
        </w:trPr>
        <w:tc>
          <w:tcPr>
            <w:tcW w:w="2892" w:type="dxa"/>
          </w:tcPr>
          <w:p w14:paraId="7349C045" w14:textId="77777777" w:rsidR="00F76395" w:rsidRPr="00314AD1" w:rsidRDefault="00F76395" w:rsidP="00F76395">
            <w:pPr>
              <w:rPr>
                <w:rFonts w:ascii="Arial Narrow" w:hAnsi="Arial Narrow" w:cs="Arial"/>
              </w:rPr>
            </w:pPr>
            <w:r w:rsidRPr="00314AD1">
              <w:rPr>
                <w:rFonts w:ascii="Arial Narrow" w:hAnsi="Arial Narrow" w:cs="Arial"/>
              </w:rPr>
              <w:t>Nastavení výkonu pro řez</w:t>
            </w:r>
          </w:p>
        </w:tc>
        <w:tc>
          <w:tcPr>
            <w:tcW w:w="7380" w:type="dxa"/>
          </w:tcPr>
          <w:p w14:paraId="6F621565" w14:textId="77777777" w:rsidR="00F76395" w:rsidRPr="00314AD1" w:rsidRDefault="00F76395" w:rsidP="00F76395">
            <w:pPr>
              <w:rPr>
                <w:rFonts w:ascii="Arial Narrow" w:hAnsi="Arial Narrow" w:cs="Arial"/>
              </w:rPr>
            </w:pPr>
            <w:r w:rsidRPr="00314AD1">
              <w:rPr>
                <w:rFonts w:ascii="Arial Narrow" w:hAnsi="Arial Narrow" w:cs="Arial"/>
              </w:rPr>
              <w:t>- v monopolárním režimu max. 300 Wattů, po kroku 1 Watt, v PPS až 480 Wattů</w:t>
            </w:r>
          </w:p>
          <w:p w14:paraId="20DBA720" w14:textId="77777777" w:rsidR="00F76395" w:rsidRPr="00314AD1" w:rsidRDefault="00F76395" w:rsidP="00F76395">
            <w:pPr>
              <w:rPr>
                <w:rFonts w:ascii="Arial Narrow" w:hAnsi="Arial Narrow" w:cs="Arial"/>
              </w:rPr>
            </w:pPr>
            <w:r w:rsidRPr="00314AD1">
              <w:rPr>
                <w:rFonts w:ascii="Arial Narrow" w:hAnsi="Arial Narrow" w:cs="Arial"/>
              </w:rPr>
              <w:t>- v bipolárním režimu max. 100 Wattů, po kroku 1 Watt, v PPS až 120; Wattů</w:t>
            </w:r>
          </w:p>
        </w:tc>
      </w:tr>
    </w:tbl>
    <w:p w14:paraId="19407689" w14:textId="77777777" w:rsidR="00F76395" w:rsidRPr="00314AD1" w:rsidRDefault="00F76395" w:rsidP="00F76395">
      <w:pPr>
        <w:rPr>
          <w:rFonts w:ascii="Arial" w:hAnsi="Arial" w:cs="Arial"/>
        </w:rPr>
      </w:pPr>
    </w:p>
    <w:tbl>
      <w:tblPr>
        <w:tblW w:w="102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380"/>
      </w:tblGrid>
      <w:tr w:rsidR="00F76395" w:rsidRPr="00314AD1" w14:paraId="607C47DF" w14:textId="77777777" w:rsidTr="00F76395">
        <w:trPr>
          <w:trHeight w:val="478"/>
        </w:trPr>
        <w:tc>
          <w:tcPr>
            <w:tcW w:w="2892" w:type="dxa"/>
          </w:tcPr>
          <w:p w14:paraId="5910131A" w14:textId="77777777" w:rsidR="00F76395" w:rsidRPr="00314AD1" w:rsidRDefault="00F76395" w:rsidP="00F76395">
            <w:pPr>
              <w:rPr>
                <w:rFonts w:ascii="Arial Narrow" w:hAnsi="Arial Narrow" w:cs="Arial"/>
                <w:b/>
                <w:bCs/>
              </w:rPr>
            </w:pPr>
          </w:p>
          <w:p w14:paraId="58B9A229" w14:textId="77777777" w:rsidR="00F76395" w:rsidRPr="00314AD1" w:rsidRDefault="00F76395" w:rsidP="00F76395">
            <w:pPr>
              <w:rPr>
                <w:rFonts w:ascii="Arial Narrow" w:hAnsi="Arial Narrow" w:cs="Arial"/>
                <w:b/>
                <w:bCs/>
              </w:rPr>
            </w:pPr>
            <w:r w:rsidRPr="00314AD1">
              <w:rPr>
                <w:rFonts w:ascii="Arial Narrow" w:hAnsi="Arial Narrow" w:cs="Arial"/>
                <w:b/>
                <w:bCs/>
              </w:rPr>
              <w:t>KOAGULACE</w:t>
            </w:r>
          </w:p>
          <w:p w14:paraId="648EF74D" w14:textId="77777777" w:rsidR="00F76395" w:rsidRPr="00314AD1" w:rsidRDefault="00F76395" w:rsidP="00F76395">
            <w:pPr>
              <w:rPr>
                <w:rFonts w:ascii="Arial Narrow" w:hAnsi="Arial Narrow" w:cs="Arial"/>
                <w:b/>
                <w:bCs/>
              </w:rPr>
            </w:pPr>
          </w:p>
        </w:tc>
        <w:tc>
          <w:tcPr>
            <w:tcW w:w="7380" w:type="dxa"/>
          </w:tcPr>
          <w:p w14:paraId="5BB24134" w14:textId="77777777" w:rsidR="00F76395" w:rsidRPr="00314AD1" w:rsidRDefault="00F76395" w:rsidP="00F76395">
            <w:pPr>
              <w:rPr>
                <w:rFonts w:ascii="Arial Narrow" w:hAnsi="Arial Narrow" w:cs="Arial"/>
              </w:rPr>
            </w:pPr>
          </w:p>
        </w:tc>
      </w:tr>
      <w:tr w:rsidR="00F76395" w:rsidRPr="00314AD1" w14:paraId="209D31A0" w14:textId="77777777" w:rsidTr="00F76395">
        <w:trPr>
          <w:trHeight w:val="478"/>
        </w:trPr>
        <w:tc>
          <w:tcPr>
            <w:tcW w:w="2892" w:type="dxa"/>
          </w:tcPr>
          <w:p w14:paraId="1ADE2A01" w14:textId="77777777" w:rsidR="00F76395" w:rsidRPr="00314AD1" w:rsidRDefault="00F76395" w:rsidP="00F76395">
            <w:pPr>
              <w:rPr>
                <w:rFonts w:ascii="Arial Narrow" w:hAnsi="Arial Narrow" w:cs="Arial"/>
                <w:bCs/>
              </w:rPr>
            </w:pPr>
            <w:r w:rsidRPr="00314AD1">
              <w:rPr>
                <w:rFonts w:ascii="Arial Narrow" w:hAnsi="Arial Narrow" w:cs="Arial"/>
                <w:bCs/>
              </w:rPr>
              <w:t>Nastaveni autostartu pro bipolární kougulaci</w:t>
            </w:r>
          </w:p>
        </w:tc>
        <w:tc>
          <w:tcPr>
            <w:tcW w:w="7380" w:type="dxa"/>
          </w:tcPr>
          <w:p w14:paraId="57FE22BB" w14:textId="77777777" w:rsidR="00F76395" w:rsidRPr="00314AD1" w:rsidRDefault="00F76395" w:rsidP="00F76395">
            <w:pPr>
              <w:rPr>
                <w:rFonts w:ascii="Arial Narrow" w:hAnsi="Arial Narrow" w:cs="Arial"/>
              </w:rPr>
            </w:pPr>
            <w:r w:rsidRPr="00314AD1">
              <w:rPr>
                <w:rFonts w:ascii="Arial Narrow" w:hAnsi="Arial Narrow" w:cs="Arial"/>
              </w:rPr>
              <w:t>Standard</w:t>
            </w:r>
          </w:p>
          <w:p w14:paraId="4B874CE1" w14:textId="77777777" w:rsidR="00F76395" w:rsidRPr="00314AD1" w:rsidRDefault="00F76395" w:rsidP="00F76395">
            <w:pPr>
              <w:rPr>
                <w:rFonts w:ascii="Arial Narrow" w:hAnsi="Arial Narrow" w:cs="Arial"/>
              </w:rPr>
            </w:pPr>
          </w:p>
        </w:tc>
      </w:tr>
      <w:tr w:rsidR="00F76395" w:rsidRPr="00314AD1" w14:paraId="406A7E74" w14:textId="77777777" w:rsidTr="00F76395">
        <w:trPr>
          <w:trHeight w:val="478"/>
        </w:trPr>
        <w:tc>
          <w:tcPr>
            <w:tcW w:w="2892" w:type="dxa"/>
          </w:tcPr>
          <w:p w14:paraId="49859174" w14:textId="77777777" w:rsidR="00F76395" w:rsidRPr="00314AD1" w:rsidRDefault="00F76395" w:rsidP="00F76395">
            <w:pPr>
              <w:rPr>
                <w:rFonts w:ascii="Arial Narrow" w:hAnsi="Arial Narrow" w:cs="Arial"/>
                <w:bCs/>
              </w:rPr>
            </w:pPr>
            <w:r w:rsidRPr="00314AD1">
              <w:rPr>
                <w:rFonts w:ascii="Arial Narrow" w:hAnsi="Arial Narrow" w:cs="Arial"/>
                <w:bCs/>
              </w:rPr>
              <w:t>Efekty koagulace</w:t>
            </w:r>
          </w:p>
        </w:tc>
        <w:tc>
          <w:tcPr>
            <w:tcW w:w="7380" w:type="dxa"/>
          </w:tcPr>
          <w:p w14:paraId="2429F02D" w14:textId="77777777" w:rsidR="00F76395" w:rsidRPr="00314AD1" w:rsidRDefault="00F76395" w:rsidP="00F76395">
            <w:pPr>
              <w:rPr>
                <w:rFonts w:ascii="Arial Narrow" w:hAnsi="Arial Narrow" w:cs="Arial"/>
              </w:rPr>
            </w:pPr>
            <w:r w:rsidRPr="00314AD1">
              <w:rPr>
                <w:rFonts w:ascii="Arial Narrow" w:hAnsi="Arial Narrow" w:cs="Arial"/>
              </w:rPr>
              <w:t xml:space="preserve">možnost nastavení hemostazických efektu módu koagulace v rozsahu 1 - 8 </w:t>
            </w:r>
          </w:p>
          <w:p w14:paraId="77EFAA70" w14:textId="77777777" w:rsidR="00F76395" w:rsidRPr="00314AD1" w:rsidRDefault="00F76395" w:rsidP="00F76395">
            <w:pPr>
              <w:rPr>
                <w:rFonts w:ascii="Arial Narrow" w:hAnsi="Arial Narrow" w:cs="Arial"/>
              </w:rPr>
            </w:pPr>
          </w:p>
        </w:tc>
      </w:tr>
      <w:tr w:rsidR="00F76395" w:rsidRPr="00314AD1" w14:paraId="7AB217C9" w14:textId="77777777" w:rsidTr="00F76395">
        <w:trPr>
          <w:trHeight w:val="478"/>
        </w:trPr>
        <w:tc>
          <w:tcPr>
            <w:tcW w:w="2892" w:type="dxa"/>
          </w:tcPr>
          <w:p w14:paraId="5081F40B" w14:textId="77777777" w:rsidR="00F76395" w:rsidRPr="00314AD1" w:rsidRDefault="00F76395" w:rsidP="00F76395">
            <w:pPr>
              <w:rPr>
                <w:rFonts w:ascii="Arial Narrow" w:hAnsi="Arial Narrow" w:cs="Arial"/>
                <w:bCs/>
              </w:rPr>
            </w:pPr>
            <w:r w:rsidRPr="00314AD1">
              <w:rPr>
                <w:rFonts w:ascii="Arial Narrow" w:hAnsi="Arial Narrow" w:cs="Arial"/>
                <w:bCs/>
              </w:rPr>
              <w:t>Nastavení výkonu pro koagulaci</w:t>
            </w:r>
          </w:p>
        </w:tc>
        <w:tc>
          <w:tcPr>
            <w:tcW w:w="7380" w:type="dxa"/>
          </w:tcPr>
          <w:p w14:paraId="247C23E9" w14:textId="77777777" w:rsidR="00F76395" w:rsidRPr="00314AD1" w:rsidRDefault="00F76395" w:rsidP="00F76395">
            <w:pPr>
              <w:rPr>
                <w:rFonts w:ascii="Arial Narrow" w:hAnsi="Arial Narrow" w:cs="Arial"/>
              </w:rPr>
            </w:pPr>
            <w:r w:rsidRPr="00314AD1">
              <w:rPr>
                <w:rFonts w:ascii="Arial Narrow" w:hAnsi="Arial Narrow" w:cs="Arial"/>
              </w:rPr>
              <w:t>- v monopolárním režimu max. 200 Wattů, po kroku 1 Watt, v PPS až 240 Wattů</w:t>
            </w:r>
          </w:p>
          <w:p w14:paraId="497A7A49" w14:textId="77777777" w:rsidR="00F76395" w:rsidRPr="00314AD1" w:rsidRDefault="00F76395" w:rsidP="00F76395">
            <w:pPr>
              <w:rPr>
                <w:rFonts w:ascii="Arial Narrow" w:hAnsi="Arial Narrow" w:cs="Arial"/>
              </w:rPr>
            </w:pPr>
            <w:r w:rsidRPr="00314AD1">
              <w:rPr>
                <w:rFonts w:ascii="Arial Narrow" w:hAnsi="Arial Narrow" w:cs="Arial"/>
              </w:rPr>
              <w:t>- v bipolárním režimu max. 120 Wattů, po kroku 1 Watt, v PPS až   144 Wattů</w:t>
            </w:r>
          </w:p>
        </w:tc>
      </w:tr>
      <w:tr w:rsidR="00F76395" w:rsidRPr="00314AD1" w14:paraId="48776CE6" w14:textId="77777777" w:rsidTr="00F76395">
        <w:trPr>
          <w:trHeight w:val="478"/>
        </w:trPr>
        <w:tc>
          <w:tcPr>
            <w:tcW w:w="2892" w:type="dxa"/>
          </w:tcPr>
          <w:p w14:paraId="1D476EFC" w14:textId="77777777" w:rsidR="00F76395" w:rsidRPr="00314AD1" w:rsidRDefault="00F76395" w:rsidP="00F76395">
            <w:pPr>
              <w:rPr>
                <w:rFonts w:ascii="Arial Narrow" w:hAnsi="Arial Narrow" w:cs="Arial"/>
                <w:bCs/>
              </w:rPr>
            </w:pPr>
            <w:r w:rsidRPr="00314AD1">
              <w:rPr>
                <w:rFonts w:ascii="Arial Narrow" w:hAnsi="Arial Narrow" w:cs="Arial"/>
                <w:bCs/>
              </w:rPr>
              <w:t>Práce se dvěma nástroji současně</w:t>
            </w:r>
          </w:p>
        </w:tc>
        <w:tc>
          <w:tcPr>
            <w:tcW w:w="7380" w:type="dxa"/>
          </w:tcPr>
          <w:p w14:paraId="587981DA" w14:textId="77777777" w:rsidR="00F76395" w:rsidRPr="00314AD1" w:rsidRDefault="00F76395" w:rsidP="00F76395">
            <w:pPr>
              <w:rPr>
                <w:rFonts w:ascii="Arial Narrow" w:hAnsi="Arial Narrow" w:cs="Arial"/>
              </w:rPr>
            </w:pPr>
            <w:r w:rsidRPr="00314AD1">
              <w:rPr>
                <w:rFonts w:ascii="Arial Narrow" w:hAnsi="Arial Narrow" w:cs="Arial"/>
              </w:rPr>
              <w:t>Ano v módu TWIN COAG, přesné dávkování výkonu pro oba aktivované nástroje</w:t>
            </w:r>
          </w:p>
        </w:tc>
      </w:tr>
    </w:tbl>
    <w:p w14:paraId="28999231" w14:textId="77777777" w:rsidR="00F76395" w:rsidRDefault="00F76395" w:rsidP="00F76395">
      <w:pPr>
        <w:rPr>
          <w:rFonts w:ascii="Arial" w:hAnsi="Arial" w:cs="Arial"/>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6D70DC" w14:paraId="1C5CF0FF" w14:textId="77777777" w:rsidTr="00F76395">
        <w:trPr>
          <w:trHeight w:val="264"/>
        </w:trPr>
        <w:tc>
          <w:tcPr>
            <w:tcW w:w="2892" w:type="dxa"/>
            <w:tcBorders>
              <w:top w:val="single" w:sz="4" w:space="0" w:color="auto"/>
              <w:left w:val="single" w:sz="4" w:space="0" w:color="auto"/>
              <w:bottom w:val="single" w:sz="4" w:space="0" w:color="auto"/>
              <w:right w:val="single" w:sz="4" w:space="0" w:color="auto"/>
            </w:tcBorders>
          </w:tcPr>
          <w:p w14:paraId="268A2517" w14:textId="77777777" w:rsidR="00F76395" w:rsidRPr="006D70DC" w:rsidRDefault="00F76395" w:rsidP="00F76395">
            <w:pPr>
              <w:rPr>
                <w:rFonts w:ascii="Arial Narrow" w:hAnsi="Arial Narrow" w:cs="Arial"/>
                <w:b/>
              </w:rPr>
            </w:pPr>
            <w:r>
              <w:rPr>
                <w:rFonts w:ascii="Arial Narrow" w:hAnsi="Arial Narrow" w:cs="Arial"/>
                <w:b/>
              </w:rPr>
              <w:t xml:space="preserve">Speciální </w:t>
            </w:r>
            <w:r w:rsidRPr="005342BB">
              <w:rPr>
                <w:rFonts w:ascii="Arial Narrow" w:hAnsi="Arial Narrow" w:cs="Arial"/>
                <w:b/>
              </w:rPr>
              <w:t>módy řezu</w:t>
            </w:r>
            <w:r>
              <w:rPr>
                <w:rFonts w:ascii="Arial Narrow" w:hAnsi="Arial Narrow" w:cs="Arial"/>
                <w:b/>
              </w:rPr>
              <w:t xml:space="preserve"> a koagulace (volitelné)</w:t>
            </w:r>
          </w:p>
        </w:tc>
        <w:tc>
          <w:tcPr>
            <w:tcW w:w="7020" w:type="dxa"/>
            <w:tcBorders>
              <w:top w:val="single" w:sz="4" w:space="0" w:color="auto"/>
              <w:left w:val="single" w:sz="4" w:space="0" w:color="auto"/>
              <w:bottom w:val="single" w:sz="4" w:space="0" w:color="auto"/>
              <w:right w:val="single" w:sz="4" w:space="0" w:color="auto"/>
            </w:tcBorders>
          </w:tcPr>
          <w:p w14:paraId="1CBD9B2E" w14:textId="77777777" w:rsidR="00F76395" w:rsidRPr="006D70DC" w:rsidRDefault="00F76395" w:rsidP="00F76395">
            <w:pPr>
              <w:rPr>
                <w:rFonts w:ascii="Arial Narrow" w:hAnsi="Arial Narrow" w:cs="Arial"/>
                <w:b/>
                <w:sz w:val="20"/>
                <w:szCs w:val="20"/>
              </w:rPr>
            </w:pPr>
            <w:r w:rsidRPr="006D70DC">
              <w:rPr>
                <w:rFonts w:ascii="Arial Narrow" w:hAnsi="Arial Narrow" w:cs="Arial"/>
                <w:b/>
                <w:sz w:val="20"/>
                <w:szCs w:val="20"/>
              </w:rPr>
              <w:t>Mód ENDO CUT Q (řez střídající se s koagulací)</w:t>
            </w:r>
          </w:p>
          <w:p w14:paraId="30F6F38D" w14:textId="77777777" w:rsidR="00F76395" w:rsidRPr="006D70DC" w:rsidRDefault="00F76395" w:rsidP="00F76395">
            <w:pPr>
              <w:rPr>
                <w:rFonts w:ascii="Arial Narrow" w:hAnsi="Arial Narrow" w:cs="Arial"/>
                <w:b/>
                <w:sz w:val="20"/>
                <w:szCs w:val="20"/>
              </w:rPr>
            </w:pPr>
            <w:r w:rsidRPr="006D70DC">
              <w:rPr>
                <w:rFonts w:ascii="Arial Narrow" w:hAnsi="Arial Narrow" w:cs="Arial"/>
                <w:b/>
                <w:sz w:val="20"/>
                <w:szCs w:val="20"/>
              </w:rPr>
              <w:t>Mód ENDO CUT I (řez střídající se s koagulací)</w:t>
            </w:r>
          </w:p>
          <w:p w14:paraId="0CEA38C6" w14:textId="77777777" w:rsidR="00F76395" w:rsidRPr="006D70DC" w:rsidRDefault="00F76395" w:rsidP="00F76395">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TWIN COAG (koagulace dvěma nástroji současně s možností preparace)</w:t>
            </w:r>
          </w:p>
          <w:p w14:paraId="1090C186" w14:textId="77777777" w:rsidR="00F76395" w:rsidRPr="00C94A51" w:rsidRDefault="00F76395" w:rsidP="00F76395">
            <w:pPr>
              <w:jc w:val="both"/>
              <w:rPr>
                <w:rFonts w:ascii="Arial Narrow" w:hAnsi="Arial Narrow" w:cs="Arial"/>
                <w:b/>
                <w:bCs/>
                <w:color w:val="000000" w:themeColor="text1"/>
                <w:sz w:val="20"/>
                <w:szCs w:val="20"/>
              </w:rPr>
            </w:pPr>
          </w:p>
        </w:tc>
      </w:tr>
      <w:tr w:rsidR="00F76395" w:rsidRPr="006D70DC" w14:paraId="4016756B" w14:textId="77777777" w:rsidTr="00F76395">
        <w:trPr>
          <w:trHeight w:val="264"/>
        </w:trPr>
        <w:tc>
          <w:tcPr>
            <w:tcW w:w="2892" w:type="dxa"/>
            <w:tcBorders>
              <w:top w:val="single" w:sz="4" w:space="0" w:color="auto"/>
              <w:left w:val="nil"/>
              <w:bottom w:val="single" w:sz="4" w:space="0" w:color="auto"/>
              <w:right w:val="nil"/>
            </w:tcBorders>
          </w:tcPr>
          <w:p w14:paraId="34962CC5" w14:textId="77777777" w:rsidR="00F76395" w:rsidRDefault="00F76395" w:rsidP="00F76395">
            <w:pPr>
              <w:rPr>
                <w:rFonts w:ascii="Arial Narrow" w:hAnsi="Arial Narrow" w:cs="Arial"/>
                <w:b/>
              </w:rPr>
            </w:pPr>
          </w:p>
        </w:tc>
        <w:tc>
          <w:tcPr>
            <w:tcW w:w="7020" w:type="dxa"/>
            <w:tcBorders>
              <w:top w:val="single" w:sz="4" w:space="0" w:color="auto"/>
              <w:left w:val="nil"/>
              <w:bottom w:val="single" w:sz="4" w:space="0" w:color="auto"/>
              <w:right w:val="nil"/>
            </w:tcBorders>
          </w:tcPr>
          <w:p w14:paraId="00405C02" w14:textId="77777777" w:rsidR="00F76395" w:rsidRPr="006D70DC" w:rsidRDefault="00F76395" w:rsidP="00F76395">
            <w:pPr>
              <w:rPr>
                <w:rFonts w:ascii="Arial Narrow" w:hAnsi="Arial Narrow" w:cs="Arial"/>
                <w:b/>
                <w:sz w:val="20"/>
                <w:szCs w:val="20"/>
              </w:rPr>
            </w:pPr>
          </w:p>
        </w:tc>
      </w:tr>
      <w:tr w:rsidR="00F76395" w:rsidRPr="006D70DC" w14:paraId="5CC2769E" w14:textId="77777777" w:rsidTr="00F76395">
        <w:trPr>
          <w:trHeight w:val="264"/>
        </w:trPr>
        <w:tc>
          <w:tcPr>
            <w:tcW w:w="2892" w:type="dxa"/>
            <w:tcBorders>
              <w:top w:val="single" w:sz="4" w:space="0" w:color="auto"/>
            </w:tcBorders>
          </w:tcPr>
          <w:p w14:paraId="38A368A8" w14:textId="77777777" w:rsidR="00F76395" w:rsidRPr="006D70DC" w:rsidRDefault="00F76395" w:rsidP="00F76395">
            <w:pPr>
              <w:rPr>
                <w:rFonts w:ascii="Arial Narrow" w:hAnsi="Arial Narrow" w:cs="Arial"/>
                <w:b/>
              </w:rPr>
            </w:pPr>
            <w:r w:rsidRPr="006D70DC">
              <w:rPr>
                <w:rFonts w:ascii="Arial Narrow" w:hAnsi="Arial Narrow" w:cs="Arial"/>
                <w:b/>
              </w:rPr>
              <w:t>Bipolární módy řezu</w:t>
            </w:r>
          </w:p>
        </w:tc>
        <w:tc>
          <w:tcPr>
            <w:tcW w:w="7020" w:type="dxa"/>
            <w:tcBorders>
              <w:top w:val="single" w:sz="4" w:space="0" w:color="auto"/>
            </w:tcBorders>
          </w:tcPr>
          <w:p w14:paraId="6FF2D4A3" w14:textId="77777777" w:rsidR="00F76395" w:rsidRDefault="00F76395" w:rsidP="00F76395">
            <w:pPr>
              <w:keepNext/>
              <w:jc w:val="both"/>
              <w:outlineLvl w:val="3"/>
              <w:rPr>
                <w:rFonts w:ascii="Arial Narrow" w:hAnsi="Arial Narrow" w:cs="Arial"/>
                <w:b/>
                <w:bCs/>
                <w:color w:val="000000" w:themeColor="text1"/>
                <w:sz w:val="20"/>
                <w:szCs w:val="20"/>
              </w:rPr>
            </w:pPr>
            <w:r w:rsidRPr="00C94A51">
              <w:rPr>
                <w:rFonts w:ascii="Arial Narrow" w:hAnsi="Arial Narrow" w:cs="Arial"/>
                <w:b/>
                <w:bCs/>
                <w:color w:val="000000" w:themeColor="text1"/>
                <w:sz w:val="20"/>
                <w:szCs w:val="20"/>
              </w:rPr>
              <w:t>Mód BIPOLAR CUT (bipolární řez běžný, hladký)</w:t>
            </w:r>
          </w:p>
          <w:p w14:paraId="51D468BA" w14:textId="77777777" w:rsidR="00F76395" w:rsidRPr="002559DD" w:rsidRDefault="00F76395" w:rsidP="00F76395">
            <w:pPr>
              <w:keepNext/>
              <w:jc w:val="both"/>
              <w:outlineLvl w:val="3"/>
              <w:rPr>
                <w:rFonts w:ascii="Arial Narrow" w:hAnsi="Arial Narrow" w:cs="Arial"/>
                <w:b/>
                <w:bCs/>
                <w:color w:val="000000" w:themeColor="text1"/>
                <w:sz w:val="20"/>
                <w:szCs w:val="20"/>
              </w:rPr>
            </w:pPr>
          </w:p>
        </w:tc>
      </w:tr>
    </w:tbl>
    <w:p w14:paraId="2B4D7D71" w14:textId="77777777" w:rsidR="00F76395" w:rsidRPr="009B08D2" w:rsidRDefault="00F76395" w:rsidP="00F76395">
      <w:pPr>
        <w:rPr>
          <w:rFonts w:ascii="Arial" w:hAnsi="Arial" w:cs="Arial"/>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6D70DC" w14:paraId="4882ED2B" w14:textId="77777777" w:rsidTr="00F76395">
        <w:trPr>
          <w:trHeight w:val="695"/>
        </w:trPr>
        <w:tc>
          <w:tcPr>
            <w:tcW w:w="2892" w:type="dxa"/>
          </w:tcPr>
          <w:p w14:paraId="56D21D0F" w14:textId="77777777" w:rsidR="00F76395" w:rsidRPr="006D70DC" w:rsidRDefault="00F76395" w:rsidP="00F76395">
            <w:pPr>
              <w:rPr>
                <w:rFonts w:ascii="Arial Narrow" w:hAnsi="Arial Narrow" w:cs="Arial"/>
                <w:b/>
              </w:rPr>
            </w:pPr>
            <w:r w:rsidRPr="006D70DC">
              <w:rPr>
                <w:rFonts w:ascii="Arial Narrow" w:hAnsi="Arial Narrow" w:cs="Arial"/>
                <w:b/>
              </w:rPr>
              <w:t>Bipolární módy koagulace</w:t>
            </w:r>
          </w:p>
          <w:p w14:paraId="55B1AD74" w14:textId="77777777" w:rsidR="00F76395" w:rsidRPr="006D70DC" w:rsidRDefault="00F76395" w:rsidP="00F76395">
            <w:pPr>
              <w:rPr>
                <w:rFonts w:ascii="Arial Narrow" w:hAnsi="Arial Narrow" w:cs="Arial"/>
              </w:rPr>
            </w:pPr>
          </w:p>
        </w:tc>
        <w:tc>
          <w:tcPr>
            <w:tcW w:w="7020" w:type="dxa"/>
          </w:tcPr>
          <w:p w14:paraId="1C580F4A" w14:textId="77777777" w:rsidR="00F76395" w:rsidRPr="006D70DC" w:rsidRDefault="00F76395" w:rsidP="00F76395">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BIPOLAR SOFT COAG (bipolární koagulace povrchová )</w:t>
            </w:r>
          </w:p>
          <w:p w14:paraId="794F3CAE" w14:textId="77777777" w:rsidR="00F76395" w:rsidRPr="006D70DC" w:rsidRDefault="00F76395" w:rsidP="00F76395">
            <w:pPr>
              <w:jc w:val="both"/>
              <w:rPr>
                <w:rFonts w:ascii="Arial Narrow" w:hAnsi="Arial Narrow" w:cs="Arial"/>
                <w:b/>
                <w:bCs/>
                <w:color w:val="000000" w:themeColor="text1"/>
                <w:sz w:val="20"/>
                <w:szCs w:val="20"/>
                <w:lang w:val="en-US"/>
              </w:rPr>
            </w:pPr>
            <w:r w:rsidRPr="006D70DC">
              <w:rPr>
                <w:rFonts w:ascii="Arial Narrow" w:hAnsi="Arial Narrow" w:cs="Arial"/>
                <w:b/>
                <w:bCs/>
                <w:color w:val="000000" w:themeColor="text1"/>
                <w:sz w:val="20"/>
                <w:szCs w:val="20"/>
              </w:rPr>
              <w:t>Mód BIPOLAR SOFT COAG s AUTO STOP (bipolární koagulace povrchová s autostopem)</w:t>
            </w:r>
          </w:p>
          <w:p w14:paraId="6FD7E541" w14:textId="77777777" w:rsidR="00F76395" w:rsidRPr="006D70DC" w:rsidRDefault="00F76395" w:rsidP="00F76395">
            <w:pPr>
              <w:rPr>
                <w:rFonts w:ascii="Arial Narrow" w:hAnsi="Arial Narrow" w:cs="Arial"/>
                <w:b/>
                <w:color w:val="000000" w:themeColor="text1"/>
                <w:sz w:val="20"/>
                <w:szCs w:val="20"/>
              </w:rPr>
            </w:pPr>
          </w:p>
        </w:tc>
      </w:tr>
    </w:tbl>
    <w:p w14:paraId="61D15C84" w14:textId="77777777" w:rsidR="00F76395" w:rsidRPr="009B08D2" w:rsidRDefault="00F76395" w:rsidP="00F76395">
      <w:pPr>
        <w:rPr>
          <w:rFonts w:ascii="Arial" w:hAnsi="Arial" w:cs="Arial"/>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6D70DC" w14:paraId="75D8EA29" w14:textId="77777777" w:rsidTr="00F76395">
        <w:trPr>
          <w:trHeight w:val="349"/>
        </w:trPr>
        <w:tc>
          <w:tcPr>
            <w:tcW w:w="2892" w:type="dxa"/>
          </w:tcPr>
          <w:p w14:paraId="37D72240" w14:textId="77777777" w:rsidR="00F76395" w:rsidRPr="006D70DC" w:rsidRDefault="00F76395" w:rsidP="00F76395">
            <w:pPr>
              <w:rPr>
                <w:rFonts w:ascii="Arial Narrow" w:hAnsi="Arial Narrow" w:cs="Arial"/>
                <w:b/>
              </w:rPr>
            </w:pPr>
            <w:r w:rsidRPr="006D70DC">
              <w:rPr>
                <w:rFonts w:ascii="Arial Narrow" w:hAnsi="Arial Narrow" w:cs="Arial"/>
                <w:b/>
              </w:rPr>
              <w:t>Monopolární módy řezu</w:t>
            </w:r>
          </w:p>
        </w:tc>
        <w:tc>
          <w:tcPr>
            <w:tcW w:w="7020" w:type="dxa"/>
          </w:tcPr>
          <w:p w14:paraId="5349B31C" w14:textId="77777777" w:rsidR="00F76395" w:rsidRPr="00AF7031" w:rsidRDefault="00F76395" w:rsidP="00F76395">
            <w:pPr>
              <w:pStyle w:val="Nadpis2"/>
              <w:spacing w:before="0" w:after="0"/>
              <w:rPr>
                <w:rFonts w:ascii="Arial Narrow" w:hAnsi="Arial Narrow"/>
                <w:sz w:val="20"/>
                <w:szCs w:val="20"/>
                <w:lang w:val="cs-CZ"/>
              </w:rPr>
            </w:pPr>
            <w:r w:rsidRPr="00AF7031">
              <w:rPr>
                <w:rFonts w:ascii="Arial Narrow" w:hAnsi="Arial Narrow"/>
                <w:sz w:val="20"/>
                <w:szCs w:val="20"/>
                <w:lang w:val="cs-CZ"/>
              </w:rPr>
              <w:t xml:space="preserve">Mód AUTO CUT (řez běžný, hladký) </w:t>
            </w:r>
          </w:p>
          <w:p w14:paraId="4D692C69" w14:textId="77777777" w:rsidR="00F76395" w:rsidRPr="00AF7031" w:rsidRDefault="00F76395" w:rsidP="00F76395">
            <w:pPr>
              <w:pStyle w:val="Nadpis2"/>
              <w:spacing w:before="0" w:after="0"/>
              <w:rPr>
                <w:rFonts w:ascii="Arial Narrow" w:hAnsi="Arial Narrow"/>
                <w:sz w:val="20"/>
                <w:szCs w:val="20"/>
                <w:lang w:val="cs-CZ"/>
              </w:rPr>
            </w:pPr>
            <w:r w:rsidRPr="00AF7031">
              <w:rPr>
                <w:rFonts w:ascii="Arial Narrow" w:hAnsi="Arial Narrow"/>
                <w:sz w:val="20"/>
                <w:szCs w:val="20"/>
                <w:lang w:val="cs-CZ"/>
              </w:rPr>
              <w:t>Mód HIGH CUT (řez vhodný pro tukové tkáně či pro řezání ve vodním prostředí)</w:t>
            </w:r>
          </w:p>
          <w:p w14:paraId="56D99FEB" w14:textId="77777777" w:rsidR="00F76395" w:rsidRPr="006D70DC" w:rsidRDefault="00F76395" w:rsidP="00F76395">
            <w:pPr>
              <w:rPr>
                <w:rFonts w:ascii="Arial Narrow" w:hAnsi="Arial Narrow" w:cs="Arial"/>
                <w:sz w:val="20"/>
                <w:szCs w:val="20"/>
              </w:rPr>
            </w:pPr>
          </w:p>
        </w:tc>
      </w:tr>
    </w:tbl>
    <w:p w14:paraId="1D9C2766" w14:textId="77777777" w:rsidR="00F76395" w:rsidRPr="009B08D2" w:rsidRDefault="00F76395" w:rsidP="00F76395">
      <w:pPr>
        <w:rPr>
          <w:rFonts w:ascii="Arial" w:hAnsi="Arial" w:cs="Arial"/>
        </w:rPr>
      </w:pPr>
    </w:p>
    <w:tbl>
      <w:tblPr>
        <w:tblW w:w="99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7020"/>
      </w:tblGrid>
      <w:tr w:rsidR="00F76395" w:rsidRPr="006D70DC" w14:paraId="2CA38D4E" w14:textId="77777777" w:rsidTr="00F76395">
        <w:trPr>
          <w:trHeight w:val="1128"/>
        </w:trPr>
        <w:tc>
          <w:tcPr>
            <w:tcW w:w="2892" w:type="dxa"/>
          </w:tcPr>
          <w:p w14:paraId="0AA03B51" w14:textId="77777777" w:rsidR="00F76395" w:rsidRPr="006D70DC" w:rsidRDefault="00F76395" w:rsidP="00F76395">
            <w:pPr>
              <w:rPr>
                <w:rFonts w:ascii="Arial Narrow" w:hAnsi="Arial Narrow" w:cs="Arial"/>
                <w:b/>
              </w:rPr>
            </w:pPr>
            <w:r w:rsidRPr="006D70DC">
              <w:rPr>
                <w:rFonts w:ascii="Arial Narrow" w:hAnsi="Arial Narrow" w:cs="Arial"/>
                <w:b/>
              </w:rPr>
              <w:t>Monopolární módy koagulace</w:t>
            </w:r>
          </w:p>
        </w:tc>
        <w:tc>
          <w:tcPr>
            <w:tcW w:w="7020" w:type="dxa"/>
          </w:tcPr>
          <w:p w14:paraId="40103BF0" w14:textId="77777777" w:rsidR="00F76395" w:rsidRPr="006D70DC" w:rsidRDefault="00F76395" w:rsidP="00F76395">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SOFT COAG (koagulace povrchová)</w:t>
            </w:r>
          </w:p>
          <w:p w14:paraId="49D831CA" w14:textId="77777777" w:rsidR="00F76395" w:rsidRPr="006D70DC" w:rsidRDefault="00F76395" w:rsidP="00F76395">
            <w:pPr>
              <w:rPr>
                <w:rFonts w:ascii="Arial Narrow" w:hAnsi="Arial Narrow" w:cs="Arial"/>
                <w:b/>
                <w:color w:val="000000" w:themeColor="text1"/>
                <w:sz w:val="20"/>
                <w:szCs w:val="20"/>
              </w:rPr>
            </w:pPr>
            <w:r w:rsidRPr="006D70DC">
              <w:rPr>
                <w:rFonts w:ascii="Arial Narrow" w:hAnsi="Arial Narrow" w:cs="Arial"/>
                <w:b/>
                <w:color w:val="000000" w:themeColor="text1"/>
                <w:sz w:val="20"/>
                <w:szCs w:val="20"/>
              </w:rPr>
              <w:t>Mód FORCED COAG (koagulace hloubková)</w:t>
            </w:r>
          </w:p>
          <w:p w14:paraId="05FAF6CA" w14:textId="77777777" w:rsidR="00F76395" w:rsidRDefault="00F76395" w:rsidP="00F76395">
            <w:pPr>
              <w:jc w:val="both"/>
              <w:rPr>
                <w:rFonts w:ascii="Arial Narrow" w:hAnsi="Arial Narrow" w:cs="Arial"/>
                <w:b/>
                <w:bCs/>
                <w:color w:val="000000" w:themeColor="text1"/>
                <w:sz w:val="20"/>
                <w:szCs w:val="20"/>
              </w:rPr>
            </w:pPr>
            <w:r w:rsidRPr="006D70DC">
              <w:rPr>
                <w:rFonts w:ascii="Arial Narrow" w:hAnsi="Arial Narrow" w:cs="Arial"/>
                <w:b/>
                <w:bCs/>
                <w:color w:val="000000" w:themeColor="text1"/>
                <w:sz w:val="20"/>
                <w:szCs w:val="20"/>
              </w:rPr>
              <w:t>Mód SPRAY COAG (koagulace sprejová)</w:t>
            </w:r>
          </w:p>
          <w:p w14:paraId="07DA6626" w14:textId="77777777" w:rsidR="00F76395" w:rsidRPr="006D70DC" w:rsidRDefault="00F76395" w:rsidP="00F76395">
            <w:pPr>
              <w:jc w:val="both"/>
              <w:rPr>
                <w:rFonts w:ascii="Arial Narrow" w:hAnsi="Arial Narrow" w:cs="Arial"/>
                <w:b/>
                <w:bCs/>
                <w:color w:val="000000" w:themeColor="text1"/>
                <w:sz w:val="20"/>
                <w:szCs w:val="20"/>
              </w:rPr>
            </w:pPr>
            <w:r w:rsidRPr="00234EDE">
              <w:rPr>
                <w:rFonts w:ascii="Arial Narrow" w:hAnsi="Arial Narrow" w:cs="Arial"/>
                <w:b/>
                <w:bCs/>
                <w:color w:val="000000" w:themeColor="text1"/>
                <w:sz w:val="20"/>
                <w:szCs w:val="20"/>
              </w:rPr>
              <w:t>CLASSIC COAG</w:t>
            </w:r>
            <w:r>
              <w:rPr>
                <w:rFonts w:ascii="Arial Narrow" w:hAnsi="Arial Narrow" w:cs="Arial"/>
                <w:b/>
                <w:bCs/>
                <w:color w:val="000000" w:themeColor="text1"/>
                <w:sz w:val="20"/>
                <w:szCs w:val="20"/>
              </w:rPr>
              <w:t xml:space="preserve"> (</w:t>
            </w:r>
            <w:r w:rsidRPr="00234EDE">
              <w:rPr>
                <w:rFonts w:ascii="Arial Narrow" w:hAnsi="Arial Narrow" w:cs="Arial"/>
                <w:b/>
                <w:bCs/>
                <w:color w:val="000000" w:themeColor="text1"/>
                <w:sz w:val="20"/>
                <w:szCs w:val="20"/>
              </w:rPr>
              <w:t>Disek</w:t>
            </w:r>
            <w:r>
              <w:rPr>
                <w:rFonts w:ascii="Arial Narrow" w:hAnsi="Arial Narrow" w:cs="Arial"/>
                <w:b/>
                <w:bCs/>
                <w:color w:val="000000" w:themeColor="text1"/>
                <w:sz w:val="20"/>
                <w:szCs w:val="20"/>
              </w:rPr>
              <w:t>ce tkáňových vrstev a koagulace)</w:t>
            </w:r>
          </w:p>
          <w:p w14:paraId="608D6D36" w14:textId="77777777" w:rsidR="00F76395" w:rsidRPr="006D70DC" w:rsidRDefault="00F76395" w:rsidP="00F76395">
            <w:pPr>
              <w:jc w:val="both"/>
              <w:rPr>
                <w:rFonts w:ascii="Arial Narrow" w:hAnsi="Arial Narrow" w:cs="Arial"/>
                <w:sz w:val="20"/>
                <w:szCs w:val="20"/>
              </w:rPr>
            </w:pPr>
          </w:p>
        </w:tc>
      </w:tr>
    </w:tbl>
    <w:p w14:paraId="1970B744" w14:textId="77777777" w:rsidR="00F76395" w:rsidRPr="00314AD1" w:rsidRDefault="00F76395" w:rsidP="00F76395">
      <w:pPr>
        <w:rPr>
          <w:rFonts w:ascii="Arial" w:hAnsi="Arial" w:cs="Arial"/>
        </w:rPr>
      </w:pPr>
    </w:p>
    <w:tbl>
      <w:tblPr>
        <w:tblW w:w="10196" w:type="dxa"/>
        <w:tblInd w:w="58" w:type="dxa"/>
        <w:tblCellMar>
          <w:left w:w="70" w:type="dxa"/>
          <w:right w:w="70" w:type="dxa"/>
        </w:tblCellMar>
        <w:tblLook w:val="0000" w:firstRow="0" w:lastRow="0" w:firstColumn="0" w:lastColumn="0" w:noHBand="0" w:noVBand="0"/>
      </w:tblPr>
      <w:tblGrid>
        <w:gridCol w:w="2892"/>
        <w:gridCol w:w="7304"/>
      </w:tblGrid>
      <w:tr w:rsidR="00F76395" w:rsidRPr="00314AD1" w14:paraId="05E095FC" w14:textId="77777777" w:rsidTr="00F76395">
        <w:trPr>
          <w:trHeight w:val="264"/>
        </w:trPr>
        <w:tc>
          <w:tcPr>
            <w:tcW w:w="2892" w:type="dxa"/>
            <w:tcBorders>
              <w:top w:val="dotted" w:sz="4" w:space="0" w:color="auto"/>
              <w:left w:val="single" w:sz="4" w:space="0" w:color="auto"/>
              <w:bottom w:val="single" w:sz="4" w:space="0" w:color="auto"/>
              <w:right w:val="single" w:sz="4" w:space="0" w:color="auto"/>
            </w:tcBorders>
            <w:shd w:val="clear" w:color="auto" w:fill="auto"/>
          </w:tcPr>
          <w:p w14:paraId="114D3F98" w14:textId="77777777" w:rsidR="00F76395" w:rsidRPr="00314AD1" w:rsidRDefault="00F76395" w:rsidP="00F76395">
            <w:pPr>
              <w:ind w:left="302"/>
              <w:rPr>
                <w:rFonts w:ascii="Arial Narrow" w:hAnsi="Arial Narrow" w:cs="Arial"/>
                <w:b/>
                <w:bCs/>
                <w:color w:val="000000"/>
              </w:rPr>
            </w:pPr>
            <w:r w:rsidRPr="00314AD1">
              <w:rPr>
                <w:rFonts w:ascii="Arial Narrow" w:hAnsi="Arial Narrow" w:cs="Arial"/>
                <w:b/>
                <w:bCs/>
                <w:color w:val="000000"/>
              </w:rPr>
              <w:t xml:space="preserve">Základní technické údaje </w:t>
            </w:r>
          </w:p>
          <w:p w14:paraId="5B8D633D" w14:textId="77777777" w:rsidR="00F76395" w:rsidRPr="00314AD1" w:rsidRDefault="00F76395" w:rsidP="00F76395">
            <w:pPr>
              <w:ind w:left="302"/>
              <w:rPr>
                <w:rFonts w:ascii="Arial Narrow" w:hAnsi="Arial Narrow" w:cs="Arial"/>
                <w:b/>
                <w:bCs/>
                <w:color w:val="000000"/>
              </w:rPr>
            </w:pPr>
          </w:p>
          <w:p w14:paraId="5A24FDC4"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Jmenovité napájecí napětí     Jmenovitý napájecí kmitočet   </w:t>
            </w:r>
          </w:p>
          <w:p w14:paraId="5828238A"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Proud vedení </w:t>
            </w:r>
          </w:p>
          <w:p w14:paraId="16E84F16"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Příkon v klidovém modu </w:t>
            </w:r>
          </w:p>
          <w:p w14:paraId="692EAC52"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Příkon při max. VF výstupu    Svorka pro vyrovnání potenciálu </w:t>
            </w:r>
          </w:p>
          <w:p w14:paraId="3E95C1DF"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Pojistky </w:t>
            </w:r>
          </w:p>
          <w:p w14:paraId="123B5A10" w14:textId="77777777" w:rsidR="00F76395" w:rsidRPr="00314AD1" w:rsidRDefault="00F76395" w:rsidP="00F76395">
            <w:pPr>
              <w:ind w:left="302"/>
              <w:rPr>
                <w:rFonts w:ascii="Arial Narrow" w:hAnsi="Arial Narrow" w:cs="Arial"/>
                <w:color w:val="000000"/>
              </w:rPr>
            </w:pPr>
          </w:p>
          <w:p w14:paraId="09FAC752"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Rozměry a hmotnost   </w:t>
            </w:r>
          </w:p>
          <w:p w14:paraId="74BD4E68"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Šířka x výška x hloubka </w:t>
            </w:r>
          </w:p>
          <w:p w14:paraId="1D75DFC6"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Hmotnost </w:t>
            </w:r>
          </w:p>
          <w:p w14:paraId="4E16694C" w14:textId="77777777" w:rsidR="00F76395" w:rsidRPr="00314AD1" w:rsidRDefault="00F76395" w:rsidP="00F76395">
            <w:pPr>
              <w:ind w:left="302"/>
              <w:rPr>
                <w:rFonts w:ascii="Arial Narrow" w:hAnsi="Arial Narrow" w:cs="Arial"/>
                <w:color w:val="000000"/>
              </w:rPr>
            </w:pPr>
          </w:p>
          <w:p w14:paraId="4CD2758E" w14:textId="77777777" w:rsidR="00F76395" w:rsidRPr="00314AD1" w:rsidRDefault="00F76395" w:rsidP="00F76395">
            <w:pPr>
              <w:ind w:left="302"/>
              <w:rPr>
                <w:rFonts w:ascii="Arial Narrow" w:hAnsi="Arial Narrow" w:cs="Arial"/>
                <w:color w:val="000000"/>
              </w:rPr>
            </w:pPr>
            <w:r w:rsidRPr="00314AD1">
              <w:rPr>
                <w:rFonts w:ascii="Arial Narrow" w:hAnsi="Arial Narrow" w:cs="Arial"/>
                <w:color w:val="000000"/>
              </w:rPr>
              <w:t xml:space="preserve">Teplota  </w:t>
            </w:r>
          </w:p>
          <w:p w14:paraId="40F4A679" w14:textId="77777777" w:rsidR="00F76395" w:rsidRPr="00314AD1" w:rsidRDefault="00F76395" w:rsidP="00F76395">
            <w:pPr>
              <w:ind w:left="302"/>
              <w:rPr>
                <w:rFonts w:ascii="Arial Narrow" w:hAnsi="Arial Narrow" w:cs="Arial"/>
              </w:rPr>
            </w:pPr>
            <w:r w:rsidRPr="00314AD1">
              <w:rPr>
                <w:rFonts w:ascii="Arial Narrow" w:hAnsi="Arial Narrow" w:cs="Arial"/>
                <w:color w:val="000000"/>
              </w:rPr>
              <w:t xml:space="preserve">Relativní vlhkost  </w:t>
            </w:r>
          </w:p>
          <w:p w14:paraId="04A33A4A" w14:textId="77777777" w:rsidR="00F76395" w:rsidRPr="00314AD1" w:rsidRDefault="00F76395" w:rsidP="00F76395">
            <w:pPr>
              <w:rPr>
                <w:rFonts w:ascii="Arial Narrow" w:hAnsi="Arial Narrow" w:cs="Arial"/>
              </w:rPr>
            </w:pPr>
          </w:p>
          <w:p w14:paraId="04FFE38E" w14:textId="77777777" w:rsidR="00F76395" w:rsidRPr="00314AD1" w:rsidRDefault="00F76395" w:rsidP="00F76395">
            <w:pPr>
              <w:rPr>
                <w:rFonts w:ascii="Arial Narrow" w:hAnsi="Arial Narrow" w:cs="Arial"/>
              </w:rPr>
            </w:pPr>
          </w:p>
        </w:tc>
        <w:tc>
          <w:tcPr>
            <w:tcW w:w="7304" w:type="dxa"/>
            <w:tcBorders>
              <w:top w:val="dotted" w:sz="4" w:space="0" w:color="auto"/>
              <w:left w:val="single" w:sz="4" w:space="0" w:color="auto"/>
              <w:bottom w:val="single" w:sz="4" w:space="0" w:color="auto"/>
              <w:right w:val="single" w:sz="4" w:space="0" w:color="auto"/>
            </w:tcBorders>
          </w:tcPr>
          <w:p w14:paraId="7FC67CDC" w14:textId="77777777" w:rsidR="00F76395" w:rsidRPr="00314AD1" w:rsidRDefault="00F76395" w:rsidP="00F76395">
            <w:pPr>
              <w:rPr>
                <w:rFonts w:ascii="Arial Narrow" w:hAnsi="Arial Narrow" w:cs="Arial"/>
              </w:rPr>
            </w:pPr>
          </w:p>
          <w:p w14:paraId="7CB0FD3A" w14:textId="77777777" w:rsidR="00F76395" w:rsidRPr="00314AD1" w:rsidRDefault="00F76395" w:rsidP="00F76395">
            <w:pPr>
              <w:rPr>
                <w:rFonts w:ascii="Arial Narrow" w:hAnsi="Arial Narrow" w:cs="Arial"/>
              </w:rPr>
            </w:pPr>
          </w:p>
          <w:p w14:paraId="2CEF9D45" w14:textId="77777777" w:rsidR="00F76395" w:rsidRPr="00314AD1" w:rsidRDefault="00F76395" w:rsidP="00F76395">
            <w:pPr>
              <w:rPr>
                <w:rFonts w:ascii="Arial Narrow" w:hAnsi="Arial Narrow" w:cs="Arial"/>
              </w:rPr>
            </w:pPr>
            <w:r w:rsidRPr="00314AD1">
              <w:rPr>
                <w:rFonts w:ascii="Arial Narrow" w:hAnsi="Arial Narrow" w:cs="Arial"/>
                <w:color w:val="000000"/>
              </w:rPr>
              <w:t>100 V . 120 V / 220 V . 240 V ± 10%</w:t>
            </w:r>
          </w:p>
          <w:p w14:paraId="4AAF0FC3" w14:textId="77777777" w:rsidR="00F76395" w:rsidRDefault="00F76395" w:rsidP="00F76395">
            <w:pPr>
              <w:rPr>
                <w:rFonts w:ascii="Arial Narrow" w:hAnsi="Arial Narrow" w:cs="Arial"/>
                <w:color w:val="000000"/>
              </w:rPr>
            </w:pPr>
          </w:p>
          <w:p w14:paraId="3617C755" w14:textId="7C00EDC8" w:rsidR="00F76395" w:rsidRPr="00314AD1" w:rsidRDefault="00F76395" w:rsidP="00F76395">
            <w:pPr>
              <w:rPr>
                <w:rFonts w:ascii="Arial Narrow" w:hAnsi="Arial Narrow" w:cs="Arial"/>
              </w:rPr>
            </w:pPr>
            <w:r w:rsidRPr="00314AD1">
              <w:rPr>
                <w:rFonts w:ascii="Arial Narrow" w:hAnsi="Arial Narrow" w:cs="Arial"/>
                <w:color w:val="000000"/>
              </w:rPr>
              <w:t>50 / 60 Hz</w:t>
            </w:r>
          </w:p>
          <w:p w14:paraId="4946E11E" w14:textId="77777777" w:rsidR="00F76395" w:rsidRPr="00314AD1" w:rsidRDefault="00F76395" w:rsidP="00F76395">
            <w:pPr>
              <w:rPr>
                <w:rFonts w:ascii="Arial Narrow" w:hAnsi="Arial Narrow" w:cs="Arial"/>
              </w:rPr>
            </w:pPr>
            <w:smartTag w:uri="urn:schemas-microsoft-com:office:smarttags" w:element="metricconverter">
              <w:smartTagPr>
                <w:attr w:name="ProductID" w:val="8 A"/>
              </w:smartTagPr>
              <w:r w:rsidRPr="00314AD1">
                <w:rPr>
                  <w:rFonts w:ascii="Arial Narrow" w:hAnsi="Arial Narrow" w:cs="Arial"/>
                  <w:color w:val="000000"/>
                </w:rPr>
                <w:t>8 A</w:t>
              </w:r>
            </w:smartTag>
            <w:r w:rsidRPr="00314AD1">
              <w:rPr>
                <w:rFonts w:ascii="Arial Narrow" w:hAnsi="Arial Narrow" w:cs="Arial"/>
                <w:color w:val="000000"/>
              </w:rPr>
              <w:t xml:space="preserve"> / </w:t>
            </w:r>
            <w:smartTag w:uri="urn:schemas-microsoft-com:office:smarttags" w:element="metricconverter">
              <w:smartTagPr>
                <w:attr w:name="ProductID" w:val="4 A"/>
              </w:smartTagPr>
              <w:r w:rsidRPr="00314AD1">
                <w:rPr>
                  <w:rFonts w:ascii="Arial Narrow" w:hAnsi="Arial Narrow" w:cs="Arial"/>
                  <w:color w:val="000000"/>
                </w:rPr>
                <w:t>4 A</w:t>
              </w:r>
            </w:smartTag>
          </w:p>
          <w:p w14:paraId="3F37228D" w14:textId="77777777" w:rsidR="00F76395" w:rsidRPr="00314AD1" w:rsidRDefault="00F76395" w:rsidP="00F76395">
            <w:pPr>
              <w:rPr>
                <w:rFonts w:ascii="Arial Narrow" w:hAnsi="Arial Narrow" w:cs="Arial"/>
              </w:rPr>
            </w:pPr>
            <w:r w:rsidRPr="00314AD1">
              <w:rPr>
                <w:rFonts w:ascii="Arial Narrow" w:hAnsi="Arial Narrow" w:cs="Arial"/>
                <w:color w:val="000000"/>
              </w:rPr>
              <w:t>40 W</w:t>
            </w:r>
          </w:p>
          <w:p w14:paraId="41354F38" w14:textId="77777777" w:rsidR="00F76395" w:rsidRPr="00314AD1" w:rsidRDefault="00F76395" w:rsidP="00F76395">
            <w:pPr>
              <w:rPr>
                <w:rFonts w:ascii="Arial Narrow" w:hAnsi="Arial Narrow" w:cs="Arial"/>
              </w:rPr>
            </w:pPr>
            <w:r w:rsidRPr="00314AD1">
              <w:rPr>
                <w:rFonts w:ascii="Arial Narrow" w:hAnsi="Arial Narrow" w:cs="Arial"/>
                <w:color w:val="000000"/>
              </w:rPr>
              <w:t>500 W / 920 VA</w:t>
            </w:r>
          </w:p>
          <w:p w14:paraId="352CE293" w14:textId="77777777" w:rsidR="00F76395" w:rsidRPr="00314AD1" w:rsidRDefault="00F76395" w:rsidP="00F76395">
            <w:pPr>
              <w:rPr>
                <w:rFonts w:ascii="Arial Narrow" w:hAnsi="Arial Narrow" w:cs="Arial"/>
              </w:rPr>
            </w:pPr>
            <w:r w:rsidRPr="00314AD1">
              <w:rPr>
                <w:rFonts w:ascii="Arial Narrow" w:hAnsi="Arial Narrow" w:cs="Arial"/>
                <w:color w:val="000000"/>
              </w:rPr>
              <w:t>Ano</w:t>
            </w:r>
          </w:p>
          <w:p w14:paraId="15FCE2F8" w14:textId="77777777" w:rsidR="00F76395" w:rsidRPr="00314AD1" w:rsidRDefault="00F76395" w:rsidP="00F76395">
            <w:pPr>
              <w:rPr>
                <w:rFonts w:ascii="Arial Narrow" w:hAnsi="Arial Narrow" w:cs="Arial"/>
                <w:color w:val="000000"/>
              </w:rPr>
            </w:pPr>
          </w:p>
          <w:p w14:paraId="219BF519" w14:textId="77777777" w:rsidR="00F76395" w:rsidRPr="00314AD1" w:rsidRDefault="00F76395" w:rsidP="00F76395">
            <w:pPr>
              <w:rPr>
                <w:rFonts w:ascii="Arial Narrow" w:hAnsi="Arial Narrow" w:cs="Arial"/>
              </w:rPr>
            </w:pPr>
            <w:r w:rsidRPr="00314AD1">
              <w:rPr>
                <w:rFonts w:ascii="Arial Narrow" w:hAnsi="Arial Narrow" w:cs="Arial"/>
                <w:color w:val="000000"/>
              </w:rPr>
              <w:t xml:space="preserve">T </w:t>
            </w:r>
            <w:smartTag w:uri="urn:schemas-microsoft-com:office:smarttags" w:element="metricconverter">
              <w:smartTagPr>
                <w:attr w:name="ProductID" w:val="8 A"/>
              </w:smartTagPr>
              <w:r w:rsidRPr="00314AD1">
                <w:rPr>
                  <w:rFonts w:ascii="Arial Narrow" w:hAnsi="Arial Narrow" w:cs="Arial"/>
                  <w:color w:val="000000"/>
                </w:rPr>
                <w:t>8 A</w:t>
              </w:r>
            </w:smartTag>
            <w:r w:rsidRPr="00314AD1">
              <w:rPr>
                <w:rFonts w:ascii="Arial Narrow" w:hAnsi="Arial Narrow" w:cs="Arial"/>
                <w:color w:val="000000"/>
              </w:rPr>
              <w:t xml:space="preserve"> / T </w:t>
            </w:r>
            <w:smartTag w:uri="urn:schemas-microsoft-com:office:smarttags" w:element="metricconverter">
              <w:smartTagPr>
                <w:attr w:name="ProductID" w:val="4 A"/>
              </w:smartTagPr>
              <w:r w:rsidRPr="00314AD1">
                <w:rPr>
                  <w:rFonts w:ascii="Arial Narrow" w:hAnsi="Arial Narrow" w:cs="Arial"/>
                  <w:color w:val="000000"/>
                </w:rPr>
                <w:t>4 A</w:t>
              </w:r>
            </w:smartTag>
          </w:p>
          <w:p w14:paraId="771691FA" w14:textId="77777777" w:rsidR="00F76395" w:rsidRPr="00314AD1" w:rsidRDefault="00F76395" w:rsidP="00F76395">
            <w:pPr>
              <w:rPr>
                <w:rFonts w:ascii="Arial Narrow" w:hAnsi="Arial Narrow" w:cs="Arial"/>
              </w:rPr>
            </w:pPr>
          </w:p>
          <w:p w14:paraId="37EB121E" w14:textId="77777777" w:rsidR="00F76395" w:rsidRPr="00314AD1" w:rsidRDefault="00F76395" w:rsidP="00F76395">
            <w:pPr>
              <w:rPr>
                <w:rFonts w:ascii="Arial Narrow" w:hAnsi="Arial Narrow" w:cs="Arial"/>
              </w:rPr>
            </w:pPr>
          </w:p>
          <w:p w14:paraId="5022CAC2" w14:textId="77777777" w:rsidR="00F76395" w:rsidRPr="00314AD1" w:rsidRDefault="00F76395" w:rsidP="00F76395">
            <w:pPr>
              <w:rPr>
                <w:rFonts w:ascii="Arial Narrow" w:hAnsi="Arial Narrow" w:cs="Arial"/>
              </w:rPr>
            </w:pPr>
          </w:p>
          <w:p w14:paraId="61C967B7" w14:textId="77777777" w:rsidR="00F76395" w:rsidRPr="00314AD1" w:rsidRDefault="00F76395" w:rsidP="00F76395">
            <w:pPr>
              <w:rPr>
                <w:rFonts w:ascii="Arial Narrow" w:hAnsi="Arial Narrow" w:cs="Arial"/>
              </w:rPr>
            </w:pPr>
            <w:r w:rsidRPr="00314AD1">
              <w:rPr>
                <w:rFonts w:ascii="Arial Narrow" w:hAnsi="Arial Narrow" w:cs="Arial"/>
                <w:color w:val="000000"/>
              </w:rPr>
              <w:t xml:space="preserve">410 x 165 x </w:t>
            </w:r>
            <w:smartTag w:uri="urn:schemas-microsoft-com:office:smarttags" w:element="metricconverter">
              <w:smartTagPr>
                <w:attr w:name="ProductID" w:val="380 mm"/>
              </w:smartTagPr>
              <w:r w:rsidRPr="00314AD1">
                <w:rPr>
                  <w:rFonts w:ascii="Arial Narrow" w:hAnsi="Arial Narrow" w:cs="Arial"/>
                  <w:color w:val="000000"/>
                </w:rPr>
                <w:t>380 mm</w:t>
              </w:r>
            </w:smartTag>
          </w:p>
          <w:p w14:paraId="069CBF43" w14:textId="77777777" w:rsidR="00F76395" w:rsidRPr="00314AD1" w:rsidRDefault="00F76395" w:rsidP="00F76395">
            <w:pPr>
              <w:rPr>
                <w:rFonts w:ascii="Arial Narrow" w:hAnsi="Arial Narrow" w:cs="Arial"/>
              </w:rPr>
            </w:pPr>
            <w:smartTag w:uri="urn:schemas-microsoft-com:office:smarttags" w:element="metricconverter">
              <w:smartTagPr>
                <w:attr w:name="ProductID" w:val="9,5 kg"/>
              </w:smartTagPr>
              <w:r w:rsidRPr="00314AD1">
                <w:rPr>
                  <w:rFonts w:ascii="Arial Narrow" w:hAnsi="Arial Narrow" w:cs="Arial"/>
                  <w:color w:val="000000"/>
                </w:rPr>
                <w:t>9,5 kg</w:t>
              </w:r>
            </w:smartTag>
          </w:p>
          <w:p w14:paraId="46621068" w14:textId="77777777" w:rsidR="00F76395" w:rsidRPr="00314AD1" w:rsidRDefault="00F76395" w:rsidP="00F76395">
            <w:pPr>
              <w:rPr>
                <w:rFonts w:ascii="Arial Narrow" w:hAnsi="Arial Narrow" w:cs="Arial"/>
              </w:rPr>
            </w:pPr>
          </w:p>
          <w:p w14:paraId="3B1C3FEC" w14:textId="77777777" w:rsidR="00F76395" w:rsidRPr="00314AD1" w:rsidRDefault="00F76395" w:rsidP="00F76395">
            <w:pPr>
              <w:rPr>
                <w:rFonts w:ascii="Arial Narrow" w:hAnsi="Arial Narrow" w:cs="Arial"/>
              </w:rPr>
            </w:pPr>
          </w:p>
          <w:p w14:paraId="45CD07EB" w14:textId="77777777" w:rsidR="00F76395" w:rsidRPr="00314AD1" w:rsidRDefault="00F76395" w:rsidP="00F76395">
            <w:pPr>
              <w:rPr>
                <w:rFonts w:ascii="Arial Narrow" w:hAnsi="Arial Narrow" w:cs="Arial"/>
              </w:rPr>
            </w:pPr>
            <w:smartTag w:uri="urn:schemas-microsoft-com:office:smarttags" w:element="metricconverter">
              <w:smartTagPr>
                <w:attr w:name="ProductID" w:val="-40ﾰC"/>
              </w:smartTagPr>
              <w:r w:rsidRPr="00314AD1">
                <w:rPr>
                  <w:rFonts w:ascii="Arial Narrow" w:hAnsi="Arial Narrow" w:cs="Arial"/>
                  <w:color w:val="000000"/>
                </w:rPr>
                <w:t>-40°C</w:t>
              </w:r>
            </w:smartTag>
            <w:r w:rsidRPr="00314AD1">
              <w:rPr>
                <w:rFonts w:ascii="Arial Narrow" w:hAnsi="Arial Narrow" w:cs="Arial"/>
                <w:color w:val="000000"/>
              </w:rPr>
              <w:t xml:space="preserve"> a. +</w:t>
            </w:r>
            <w:smartTag w:uri="urn:schemas-microsoft-com:office:smarttags" w:element="metricconverter">
              <w:smartTagPr>
                <w:attr w:name="ProductID" w:val="70ﾰC"/>
              </w:smartTagPr>
              <w:r w:rsidRPr="00314AD1">
                <w:rPr>
                  <w:rFonts w:ascii="Arial Narrow" w:hAnsi="Arial Narrow" w:cs="Arial"/>
                  <w:color w:val="000000"/>
                </w:rPr>
                <w:t>70°C</w:t>
              </w:r>
            </w:smartTag>
          </w:p>
          <w:p w14:paraId="65B58B46" w14:textId="77777777" w:rsidR="00F76395" w:rsidRPr="00314AD1" w:rsidRDefault="00F76395" w:rsidP="00F76395">
            <w:pPr>
              <w:rPr>
                <w:rFonts w:ascii="Arial Narrow" w:hAnsi="Arial Narrow" w:cs="Arial"/>
              </w:rPr>
            </w:pPr>
            <w:r w:rsidRPr="00314AD1">
              <w:rPr>
                <w:rFonts w:ascii="Arial Narrow" w:hAnsi="Arial Narrow" w:cs="Arial"/>
                <w:color w:val="000000"/>
              </w:rPr>
              <w:t>10% - 95%</w:t>
            </w:r>
          </w:p>
          <w:p w14:paraId="00ACF285" w14:textId="77777777" w:rsidR="00F76395" w:rsidRPr="00314AD1" w:rsidRDefault="00F76395" w:rsidP="00F76395">
            <w:pPr>
              <w:rPr>
                <w:rFonts w:ascii="Arial Narrow" w:hAnsi="Arial Narrow" w:cs="Arial"/>
              </w:rPr>
            </w:pPr>
          </w:p>
        </w:tc>
      </w:tr>
      <w:tr w:rsidR="00F76395" w:rsidRPr="00314AD1" w14:paraId="5F5B384D" w14:textId="77777777" w:rsidTr="00F76395">
        <w:trPr>
          <w:trHeight w:val="264"/>
        </w:trPr>
        <w:tc>
          <w:tcPr>
            <w:tcW w:w="2892" w:type="dxa"/>
            <w:tcBorders>
              <w:top w:val="dotted" w:sz="4" w:space="0" w:color="auto"/>
              <w:left w:val="single" w:sz="4" w:space="0" w:color="auto"/>
              <w:bottom w:val="single" w:sz="4" w:space="0" w:color="auto"/>
              <w:right w:val="single" w:sz="4" w:space="0" w:color="auto"/>
            </w:tcBorders>
            <w:shd w:val="clear" w:color="auto" w:fill="auto"/>
          </w:tcPr>
          <w:p w14:paraId="13E6AAD5" w14:textId="77777777" w:rsidR="00F76395" w:rsidRPr="00314AD1" w:rsidRDefault="00F76395" w:rsidP="00F76395">
            <w:pPr>
              <w:rPr>
                <w:rFonts w:ascii="Arial Narrow" w:hAnsi="Arial Narrow" w:cs="Arial"/>
                <w:b/>
              </w:rPr>
            </w:pPr>
            <w:r w:rsidRPr="00314AD1">
              <w:rPr>
                <w:rFonts w:ascii="Arial Narrow" w:hAnsi="Arial Narrow" w:cs="Arial"/>
                <w:b/>
              </w:rPr>
              <w:t>Třída klasifikace</w:t>
            </w:r>
          </w:p>
        </w:tc>
        <w:tc>
          <w:tcPr>
            <w:tcW w:w="7304" w:type="dxa"/>
            <w:tcBorders>
              <w:top w:val="dotted" w:sz="4" w:space="0" w:color="auto"/>
              <w:left w:val="single" w:sz="4" w:space="0" w:color="auto"/>
              <w:bottom w:val="single" w:sz="4" w:space="0" w:color="auto"/>
              <w:right w:val="single" w:sz="4" w:space="0" w:color="auto"/>
            </w:tcBorders>
          </w:tcPr>
          <w:p w14:paraId="13347AE4" w14:textId="77777777" w:rsidR="00F76395" w:rsidRPr="00314AD1" w:rsidRDefault="00F76395" w:rsidP="00F76395">
            <w:pPr>
              <w:rPr>
                <w:rFonts w:ascii="Arial Narrow" w:hAnsi="Arial Narrow" w:cs="Arial"/>
                <w:b/>
              </w:rPr>
            </w:pPr>
            <w:r w:rsidRPr="00314AD1">
              <w:rPr>
                <w:rFonts w:ascii="Arial Narrow" w:hAnsi="Arial Narrow" w:cs="Arial"/>
                <w:b/>
              </w:rPr>
              <w:tab/>
              <w:t>IIb</w:t>
            </w:r>
          </w:p>
        </w:tc>
      </w:tr>
    </w:tbl>
    <w:p w14:paraId="498BCC34" w14:textId="77777777" w:rsidR="00F76395" w:rsidRPr="00314AD1" w:rsidRDefault="00F76395" w:rsidP="00F76395">
      <w:pPr>
        <w:rPr>
          <w:rFonts w:ascii="Arial" w:hAnsi="Arial" w:cs="Arial"/>
          <w:b/>
        </w:rPr>
      </w:pPr>
      <w:r w:rsidRPr="00314AD1">
        <w:rPr>
          <w:rFonts w:ascii="Arial" w:hAnsi="Arial" w:cs="Arial"/>
          <w:b/>
        </w:rPr>
        <w:t>Oblast použití - ERBE VIO 300 S</w:t>
      </w:r>
    </w:p>
    <w:tbl>
      <w:tblPr>
        <w:tblStyle w:val="Mkatabulky"/>
        <w:tblW w:w="0" w:type="auto"/>
        <w:tblBorders>
          <w:insideH w:val="dotted" w:sz="4" w:space="0" w:color="auto"/>
          <w:insideV w:val="dotted" w:sz="4" w:space="0" w:color="auto"/>
        </w:tblBorders>
        <w:tblLook w:val="01E0" w:firstRow="1" w:lastRow="1" w:firstColumn="1" w:lastColumn="1" w:noHBand="0" w:noVBand="0"/>
      </w:tblPr>
      <w:tblGrid>
        <w:gridCol w:w="3800"/>
        <w:gridCol w:w="2266"/>
        <w:gridCol w:w="2996"/>
      </w:tblGrid>
      <w:tr w:rsidR="00F76395" w:rsidRPr="00314AD1" w14:paraId="50BC6F87" w14:textId="77777777" w:rsidTr="00F76395">
        <w:tc>
          <w:tcPr>
            <w:tcW w:w="3888" w:type="dxa"/>
            <w:tcBorders>
              <w:top w:val="single" w:sz="4" w:space="0" w:color="auto"/>
              <w:left w:val="single" w:sz="4" w:space="0" w:color="auto"/>
              <w:bottom w:val="dotted" w:sz="4" w:space="0" w:color="auto"/>
              <w:right w:val="dotted" w:sz="4" w:space="0" w:color="auto"/>
            </w:tcBorders>
          </w:tcPr>
          <w:p w14:paraId="1325B7F7" w14:textId="77777777" w:rsidR="00F76395" w:rsidRPr="00314AD1" w:rsidRDefault="00F76395" w:rsidP="00F76395">
            <w:pPr>
              <w:rPr>
                <w:rFonts w:ascii="Arial" w:hAnsi="Arial" w:cs="Arial"/>
              </w:rPr>
            </w:pPr>
          </w:p>
        </w:tc>
        <w:tc>
          <w:tcPr>
            <w:tcW w:w="2340" w:type="dxa"/>
            <w:tcBorders>
              <w:top w:val="single" w:sz="4" w:space="0" w:color="auto"/>
              <w:left w:val="dotted" w:sz="4" w:space="0" w:color="auto"/>
              <w:bottom w:val="dotted" w:sz="4" w:space="0" w:color="auto"/>
              <w:right w:val="dotted" w:sz="4" w:space="0" w:color="auto"/>
            </w:tcBorders>
          </w:tcPr>
          <w:p w14:paraId="290F46BD" w14:textId="77777777" w:rsidR="00F76395" w:rsidRPr="00314AD1" w:rsidRDefault="00F76395" w:rsidP="00F76395">
            <w:pPr>
              <w:jc w:val="center"/>
              <w:rPr>
                <w:rFonts w:ascii="Arial" w:hAnsi="Arial" w:cs="Arial"/>
                <w:b/>
              </w:rPr>
            </w:pPr>
            <w:r w:rsidRPr="00314AD1">
              <w:rPr>
                <w:rFonts w:ascii="Arial" w:hAnsi="Arial" w:cs="Arial"/>
                <w:b/>
              </w:rPr>
              <w:t>VIO 300 S</w:t>
            </w:r>
          </w:p>
        </w:tc>
        <w:tc>
          <w:tcPr>
            <w:tcW w:w="3058" w:type="dxa"/>
            <w:tcBorders>
              <w:top w:val="single" w:sz="4" w:space="0" w:color="auto"/>
              <w:left w:val="dotted" w:sz="4" w:space="0" w:color="auto"/>
              <w:bottom w:val="dotted" w:sz="4" w:space="0" w:color="auto"/>
              <w:right w:val="single" w:sz="4" w:space="0" w:color="auto"/>
            </w:tcBorders>
          </w:tcPr>
          <w:p w14:paraId="4A19897D" w14:textId="77777777" w:rsidR="00F76395" w:rsidRPr="00314AD1" w:rsidRDefault="00F76395" w:rsidP="00F76395">
            <w:pPr>
              <w:jc w:val="center"/>
              <w:rPr>
                <w:rFonts w:ascii="Arial" w:hAnsi="Arial" w:cs="Arial"/>
                <w:b/>
              </w:rPr>
            </w:pPr>
            <w:r w:rsidRPr="00314AD1">
              <w:rPr>
                <w:rFonts w:ascii="Arial" w:hAnsi="Arial" w:cs="Arial"/>
                <w:b/>
              </w:rPr>
              <w:t>Argonplasma koagulace APC 2</w:t>
            </w:r>
          </w:p>
        </w:tc>
      </w:tr>
      <w:tr w:rsidR="00F76395" w:rsidRPr="00314AD1" w14:paraId="14D8A9BF" w14:textId="77777777" w:rsidTr="00F76395">
        <w:tc>
          <w:tcPr>
            <w:tcW w:w="3888" w:type="dxa"/>
            <w:tcBorders>
              <w:top w:val="dotted" w:sz="4" w:space="0" w:color="auto"/>
              <w:left w:val="single" w:sz="4" w:space="0" w:color="auto"/>
              <w:bottom w:val="dotted" w:sz="4" w:space="0" w:color="auto"/>
              <w:right w:val="dotted" w:sz="4" w:space="0" w:color="auto"/>
            </w:tcBorders>
          </w:tcPr>
          <w:p w14:paraId="680F7631" w14:textId="77777777" w:rsidR="00F76395" w:rsidRPr="00314AD1" w:rsidRDefault="00F76395" w:rsidP="00F76395">
            <w:pPr>
              <w:rPr>
                <w:rFonts w:ascii="Arial" w:hAnsi="Arial" w:cs="Arial"/>
                <w:b/>
              </w:rPr>
            </w:pPr>
            <w:r w:rsidRPr="00314AD1">
              <w:rPr>
                <w:rFonts w:ascii="Arial" w:hAnsi="Arial" w:cs="Arial"/>
                <w:b/>
              </w:rPr>
              <w:t>Obecná chirurgie</w:t>
            </w:r>
          </w:p>
        </w:tc>
        <w:tc>
          <w:tcPr>
            <w:tcW w:w="2340" w:type="dxa"/>
            <w:tcBorders>
              <w:top w:val="dotted" w:sz="4" w:space="0" w:color="auto"/>
              <w:left w:val="dotted" w:sz="4" w:space="0" w:color="auto"/>
              <w:bottom w:val="dotted" w:sz="4" w:space="0" w:color="auto"/>
              <w:right w:val="dotted" w:sz="4" w:space="0" w:color="auto"/>
            </w:tcBorders>
          </w:tcPr>
          <w:p w14:paraId="34362213"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4EC92D66" wp14:editId="16DF8D48">
                  <wp:extent cx="238125" cy="238125"/>
                  <wp:effectExtent l="19050" t="0" r="9525" b="0"/>
                  <wp:docPr id="391" name="obrázek 39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1BC5F870"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193BB3DD" wp14:editId="226FDB50">
                  <wp:extent cx="238125" cy="238125"/>
                  <wp:effectExtent l="19050" t="0" r="9525" b="0"/>
                  <wp:docPr id="392" name="obrázek 39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47F47542" w14:textId="77777777" w:rsidTr="00F76395">
        <w:tc>
          <w:tcPr>
            <w:tcW w:w="3888" w:type="dxa"/>
            <w:tcBorders>
              <w:top w:val="dotted" w:sz="4" w:space="0" w:color="auto"/>
              <w:left w:val="single" w:sz="4" w:space="0" w:color="auto"/>
              <w:bottom w:val="dotted" w:sz="4" w:space="0" w:color="auto"/>
              <w:right w:val="dotted" w:sz="4" w:space="0" w:color="auto"/>
            </w:tcBorders>
          </w:tcPr>
          <w:p w14:paraId="56F4BBAF" w14:textId="77777777" w:rsidR="00F76395" w:rsidRPr="00314AD1" w:rsidRDefault="00F76395" w:rsidP="00F76395">
            <w:pPr>
              <w:rPr>
                <w:rFonts w:ascii="Arial" w:hAnsi="Arial" w:cs="Arial"/>
                <w:b/>
              </w:rPr>
            </w:pPr>
            <w:r w:rsidRPr="00314AD1">
              <w:rPr>
                <w:rFonts w:ascii="Arial" w:hAnsi="Arial" w:cs="Arial"/>
                <w:b/>
              </w:rPr>
              <w:t>Endoskopie</w:t>
            </w:r>
          </w:p>
        </w:tc>
        <w:tc>
          <w:tcPr>
            <w:tcW w:w="2340" w:type="dxa"/>
            <w:tcBorders>
              <w:top w:val="dotted" w:sz="4" w:space="0" w:color="auto"/>
              <w:left w:val="dotted" w:sz="4" w:space="0" w:color="auto"/>
              <w:bottom w:val="dotted" w:sz="4" w:space="0" w:color="auto"/>
              <w:right w:val="dotted" w:sz="4" w:space="0" w:color="auto"/>
            </w:tcBorders>
          </w:tcPr>
          <w:p w14:paraId="05D1045E"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383D3E1E" wp14:editId="2084C544">
                  <wp:extent cx="238125" cy="238125"/>
                  <wp:effectExtent l="19050" t="0" r="9525" b="0"/>
                  <wp:docPr id="393" name="obrázek 39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EA12AD1"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2090764E" wp14:editId="61175571">
                  <wp:extent cx="238125" cy="238125"/>
                  <wp:effectExtent l="19050" t="0" r="9525" b="0"/>
                  <wp:docPr id="394" name="obrázek 39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485FE89D" w14:textId="77777777" w:rsidTr="00F76395">
        <w:tc>
          <w:tcPr>
            <w:tcW w:w="3888" w:type="dxa"/>
            <w:tcBorders>
              <w:top w:val="dotted" w:sz="4" w:space="0" w:color="auto"/>
              <w:left w:val="single" w:sz="4" w:space="0" w:color="auto"/>
              <w:bottom w:val="dotted" w:sz="4" w:space="0" w:color="auto"/>
              <w:right w:val="dotted" w:sz="4" w:space="0" w:color="auto"/>
            </w:tcBorders>
          </w:tcPr>
          <w:p w14:paraId="08433CF2" w14:textId="77777777" w:rsidR="00F76395" w:rsidRPr="00314AD1" w:rsidRDefault="00F76395" w:rsidP="00F76395">
            <w:pPr>
              <w:rPr>
                <w:rFonts w:ascii="Arial" w:hAnsi="Arial" w:cs="Arial"/>
                <w:b/>
              </w:rPr>
            </w:pPr>
            <w:r w:rsidRPr="00314AD1">
              <w:rPr>
                <w:rFonts w:ascii="Arial" w:hAnsi="Arial" w:cs="Arial"/>
                <w:b/>
              </w:rPr>
              <w:t>Cévní chirurgie</w:t>
            </w:r>
          </w:p>
        </w:tc>
        <w:tc>
          <w:tcPr>
            <w:tcW w:w="2340" w:type="dxa"/>
            <w:tcBorders>
              <w:top w:val="dotted" w:sz="4" w:space="0" w:color="auto"/>
              <w:left w:val="dotted" w:sz="4" w:space="0" w:color="auto"/>
              <w:bottom w:val="dotted" w:sz="4" w:space="0" w:color="auto"/>
              <w:right w:val="dotted" w:sz="4" w:space="0" w:color="auto"/>
            </w:tcBorders>
          </w:tcPr>
          <w:p w14:paraId="1685CCD5"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5735B85A" wp14:editId="42EE288A">
                  <wp:extent cx="238125" cy="238125"/>
                  <wp:effectExtent l="19050" t="0" r="9525" b="0"/>
                  <wp:docPr id="395" name="obrázek 39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260FD4B5"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459619CA" wp14:editId="2A682430">
                  <wp:extent cx="238125" cy="238125"/>
                  <wp:effectExtent l="19050" t="0" r="9525" b="0"/>
                  <wp:docPr id="396" name="obrázek 39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54CEF079" w14:textId="77777777" w:rsidTr="00F76395">
        <w:tc>
          <w:tcPr>
            <w:tcW w:w="3888" w:type="dxa"/>
            <w:tcBorders>
              <w:top w:val="dotted" w:sz="4" w:space="0" w:color="auto"/>
              <w:left w:val="single" w:sz="4" w:space="0" w:color="auto"/>
              <w:bottom w:val="dotted" w:sz="4" w:space="0" w:color="auto"/>
              <w:right w:val="dotted" w:sz="4" w:space="0" w:color="auto"/>
            </w:tcBorders>
          </w:tcPr>
          <w:p w14:paraId="226BA61B" w14:textId="77777777" w:rsidR="00F76395" w:rsidRPr="00314AD1" w:rsidRDefault="00F76395" w:rsidP="00F76395">
            <w:pPr>
              <w:rPr>
                <w:rFonts w:ascii="Arial" w:hAnsi="Arial" w:cs="Arial"/>
                <w:b/>
              </w:rPr>
            </w:pPr>
            <w:r w:rsidRPr="00314AD1">
              <w:rPr>
                <w:rFonts w:ascii="Arial" w:hAnsi="Arial" w:cs="Arial"/>
                <w:b/>
              </w:rPr>
              <w:t>Gynekologie</w:t>
            </w:r>
          </w:p>
        </w:tc>
        <w:tc>
          <w:tcPr>
            <w:tcW w:w="2340" w:type="dxa"/>
            <w:tcBorders>
              <w:top w:val="dotted" w:sz="4" w:space="0" w:color="auto"/>
              <w:left w:val="dotted" w:sz="4" w:space="0" w:color="auto"/>
              <w:bottom w:val="dotted" w:sz="4" w:space="0" w:color="auto"/>
              <w:right w:val="dotted" w:sz="4" w:space="0" w:color="auto"/>
            </w:tcBorders>
          </w:tcPr>
          <w:p w14:paraId="16D00FD6"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78411C0D" wp14:editId="74DE1E06">
                  <wp:extent cx="238125" cy="238125"/>
                  <wp:effectExtent l="19050" t="0" r="9525" b="0"/>
                  <wp:docPr id="397" name="obrázek 39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46FC36CB"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832BD66" wp14:editId="1D98B737">
                  <wp:extent cx="238125" cy="238125"/>
                  <wp:effectExtent l="19050" t="0" r="9525" b="0"/>
                  <wp:docPr id="398" name="obrázek 39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5C9E29A0" w14:textId="77777777" w:rsidTr="00F76395">
        <w:tc>
          <w:tcPr>
            <w:tcW w:w="3888" w:type="dxa"/>
            <w:tcBorders>
              <w:top w:val="dotted" w:sz="4" w:space="0" w:color="auto"/>
              <w:left w:val="single" w:sz="4" w:space="0" w:color="auto"/>
              <w:bottom w:val="dotted" w:sz="4" w:space="0" w:color="auto"/>
              <w:right w:val="dotted" w:sz="4" w:space="0" w:color="auto"/>
            </w:tcBorders>
          </w:tcPr>
          <w:p w14:paraId="21EC2CEC" w14:textId="77777777" w:rsidR="00F76395" w:rsidRPr="00314AD1" w:rsidRDefault="00F76395" w:rsidP="00F76395">
            <w:pPr>
              <w:rPr>
                <w:rFonts w:ascii="Arial" w:hAnsi="Arial" w:cs="Arial"/>
                <w:b/>
              </w:rPr>
            </w:pPr>
            <w:r w:rsidRPr="00314AD1">
              <w:rPr>
                <w:rFonts w:ascii="Arial" w:hAnsi="Arial" w:cs="Arial"/>
                <w:b/>
              </w:rPr>
              <w:t>Kardiochirurgie</w:t>
            </w:r>
          </w:p>
        </w:tc>
        <w:tc>
          <w:tcPr>
            <w:tcW w:w="2340" w:type="dxa"/>
            <w:tcBorders>
              <w:top w:val="dotted" w:sz="4" w:space="0" w:color="auto"/>
              <w:left w:val="dotted" w:sz="4" w:space="0" w:color="auto"/>
              <w:bottom w:val="dotted" w:sz="4" w:space="0" w:color="auto"/>
              <w:right w:val="dotted" w:sz="4" w:space="0" w:color="auto"/>
            </w:tcBorders>
          </w:tcPr>
          <w:p w14:paraId="7C8420D7"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6B98590" wp14:editId="16458ADB">
                  <wp:extent cx="238125" cy="238125"/>
                  <wp:effectExtent l="19050" t="0" r="9525" b="0"/>
                  <wp:docPr id="399" name="obrázek 39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73ECC067"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4ECA71D" wp14:editId="05D3B5D1">
                  <wp:extent cx="238125" cy="238125"/>
                  <wp:effectExtent l="19050" t="0" r="9525" b="0"/>
                  <wp:docPr id="400" name="obrázek 400"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7F0B2B30" w14:textId="77777777" w:rsidTr="00F76395">
        <w:tc>
          <w:tcPr>
            <w:tcW w:w="3888" w:type="dxa"/>
            <w:tcBorders>
              <w:top w:val="dotted" w:sz="4" w:space="0" w:color="auto"/>
              <w:left w:val="single" w:sz="4" w:space="0" w:color="auto"/>
              <w:bottom w:val="dotted" w:sz="4" w:space="0" w:color="auto"/>
              <w:right w:val="dotted" w:sz="4" w:space="0" w:color="auto"/>
            </w:tcBorders>
          </w:tcPr>
          <w:p w14:paraId="3AAFC2DB" w14:textId="77777777" w:rsidR="00F76395" w:rsidRPr="00314AD1" w:rsidRDefault="00F76395" w:rsidP="00F76395">
            <w:pPr>
              <w:rPr>
                <w:rFonts w:ascii="Arial" w:hAnsi="Arial" w:cs="Arial"/>
                <w:b/>
              </w:rPr>
            </w:pPr>
            <w:r w:rsidRPr="00314AD1">
              <w:rPr>
                <w:rFonts w:ascii="Arial" w:hAnsi="Arial" w:cs="Arial"/>
                <w:b/>
              </w:rPr>
              <w:t>Hrudní chirurgie</w:t>
            </w:r>
          </w:p>
        </w:tc>
        <w:tc>
          <w:tcPr>
            <w:tcW w:w="2340" w:type="dxa"/>
            <w:tcBorders>
              <w:top w:val="dotted" w:sz="4" w:space="0" w:color="auto"/>
              <w:left w:val="dotted" w:sz="4" w:space="0" w:color="auto"/>
              <w:bottom w:val="dotted" w:sz="4" w:space="0" w:color="auto"/>
              <w:right w:val="dotted" w:sz="4" w:space="0" w:color="auto"/>
            </w:tcBorders>
          </w:tcPr>
          <w:p w14:paraId="03D31C56"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25F2C1D5" wp14:editId="6D02D6FA">
                  <wp:extent cx="238125" cy="238125"/>
                  <wp:effectExtent l="19050" t="0" r="9525" b="0"/>
                  <wp:docPr id="401" name="obrázek 40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54F2BB60"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20FE236B" wp14:editId="50A1773E">
                  <wp:extent cx="238125" cy="238125"/>
                  <wp:effectExtent l="19050" t="0" r="9525" b="0"/>
                  <wp:docPr id="402" name="obrázek 40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114A266A" w14:textId="77777777" w:rsidTr="00F76395">
        <w:tc>
          <w:tcPr>
            <w:tcW w:w="3888" w:type="dxa"/>
            <w:tcBorders>
              <w:top w:val="dotted" w:sz="4" w:space="0" w:color="auto"/>
              <w:left w:val="single" w:sz="4" w:space="0" w:color="auto"/>
              <w:bottom w:val="dotted" w:sz="4" w:space="0" w:color="auto"/>
              <w:right w:val="dotted" w:sz="4" w:space="0" w:color="auto"/>
            </w:tcBorders>
          </w:tcPr>
          <w:p w14:paraId="6A84BE0E" w14:textId="77777777" w:rsidR="00F76395" w:rsidRPr="00314AD1" w:rsidRDefault="00F76395" w:rsidP="00F76395">
            <w:pPr>
              <w:rPr>
                <w:rFonts w:ascii="Arial" w:hAnsi="Arial" w:cs="Arial"/>
                <w:b/>
              </w:rPr>
            </w:pPr>
            <w:r w:rsidRPr="00314AD1">
              <w:rPr>
                <w:rFonts w:ascii="Arial" w:hAnsi="Arial" w:cs="Arial"/>
                <w:b/>
              </w:rPr>
              <w:t>ORL</w:t>
            </w:r>
          </w:p>
        </w:tc>
        <w:tc>
          <w:tcPr>
            <w:tcW w:w="2340" w:type="dxa"/>
            <w:tcBorders>
              <w:top w:val="dotted" w:sz="4" w:space="0" w:color="auto"/>
              <w:left w:val="dotted" w:sz="4" w:space="0" w:color="auto"/>
              <w:bottom w:val="dotted" w:sz="4" w:space="0" w:color="auto"/>
              <w:right w:val="dotted" w:sz="4" w:space="0" w:color="auto"/>
            </w:tcBorders>
          </w:tcPr>
          <w:p w14:paraId="017C1567"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5D686847" wp14:editId="09755512">
                  <wp:extent cx="238125" cy="238125"/>
                  <wp:effectExtent l="19050" t="0" r="9525" b="0"/>
                  <wp:docPr id="403" name="obrázek 40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104DBCA1"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754D4EE1" wp14:editId="31D8088C">
                  <wp:extent cx="238125" cy="238125"/>
                  <wp:effectExtent l="19050" t="0" r="9525" b="0"/>
                  <wp:docPr id="404" name="obrázek 40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2760A925" w14:textId="77777777" w:rsidTr="00F76395">
        <w:tc>
          <w:tcPr>
            <w:tcW w:w="3888" w:type="dxa"/>
            <w:tcBorders>
              <w:top w:val="dotted" w:sz="4" w:space="0" w:color="auto"/>
              <w:left w:val="single" w:sz="4" w:space="0" w:color="auto"/>
              <w:bottom w:val="dotted" w:sz="4" w:space="0" w:color="auto"/>
              <w:right w:val="dotted" w:sz="4" w:space="0" w:color="auto"/>
            </w:tcBorders>
          </w:tcPr>
          <w:p w14:paraId="64B058C8" w14:textId="77777777" w:rsidR="00F76395" w:rsidRPr="00314AD1" w:rsidRDefault="00F76395" w:rsidP="00F76395">
            <w:pPr>
              <w:rPr>
                <w:rFonts w:ascii="Arial" w:hAnsi="Arial" w:cs="Arial"/>
                <w:b/>
              </w:rPr>
            </w:pPr>
            <w:r w:rsidRPr="00314AD1">
              <w:rPr>
                <w:rFonts w:ascii="Arial" w:hAnsi="Arial" w:cs="Arial"/>
                <w:b/>
              </w:rPr>
              <w:t>Dětská chirurgie</w:t>
            </w:r>
          </w:p>
        </w:tc>
        <w:tc>
          <w:tcPr>
            <w:tcW w:w="2340" w:type="dxa"/>
            <w:tcBorders>
              <w:top w:val="dotted" w:sz="4" w:space="0" w:color="auto"/>
              <w:left w:val="dotted" w:sz="4" w:space="0" w:color="auto"/>
              <w:bottom w:val="dotted" w:sz="4" w:space="0" w:color="auto"/>
              <w:right w:val="dotted" w:sz="4" w:space="0" w:color="auto"/>
            </w:tcBorders>
          </w:tcPr>
          <w:p w14:paraId="5C4ACF8D"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47CCB19C" wp14:editId="12C683D8">
                  <wp:extent cx="238125" cy="238125"/>
                  <wp:effectExtent l="19050" t="0" r="9525" b="0"/>
                  <wp:docPr id="405" name="obrázek 40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D09431E"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64BCA499" wp14:editId="34036516">
                  <wp:extent cx="238125" cy="238125"/>
                  <wp:effectExtent l="19050" t="0" r="9525" b="0"/>
                  <wp:docPr id="406" name="obrázek 40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73CECA86" w14:textId="77777777" w:rsidTr="00F76395">
        <w:tc>
          <w:tcPr>
            <w:tcW w:w="3888" w:type="dxa"/>
            <w:tcBorders>
              <w:top w:val="dotted" w:sz="4" w:space="0" w:color="auto"/>
              <w:left w:val="single" w:sz="4" w:space="0" w:color="auto"/>
              <w:bottom w:val="dotted" w:sz="4" w:space="0" w:color="auto"/>
              <w:right w:val="dotted" w:sz="4" w:space="0" w:color="auto"/>
            </w:tcBorders>
          </w:tcPr>
          <w:p w14:paraId="4245C2B6" w14:textId="77777777" w:rsidR="00F76395" w:rsidRPr="00314AD1" w:rsidRDefault="00F76395" w:rsidP="00F76395">
            <w:pPr>
              <w:rPr>
                <w:rFonts w:ascii="Arial" w:hAnsi="Arial" w:cs="Arial"/>
                <w:b/>
              </w:rPr>
            </w:pPr>
            <w:r w:rsidRPr="00314AD1">
              <w:rPr>
                <w:rFonts w:ascii="Arial" w:hAnsi="Arial" w:cs="Arial"/>
                <w:b/>
              </w:rPr>
              <w:t>Minimální invazní chirurgie (MIS)</w:t>
            </w:r>
          </w:p>
        </w:tc>
        <w:tc>
          <w:tcPr>
            <w:tcW w:w="2340" w:type="dxa"/>
            <w:tcBorders>
              <w:top w:val="dotted" w:sz="4" w:space="0" w:color="auto"/>
              <w:left w:val="dotted" w:sz="4" w:space="0" w:color="auto"/>
              <w:bottom w:val="dotted" w:sz="4" w:space="0" w:color="auto"/>
              <w:right w:val="dotted" w:sz="4" w:space="0" w:color="auto"/>
            </w:tcBorders>
          </w:tcPr>
          <w:p w14:paraId="094BAAE5"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149DF3A" wp14:editId="0A056C92">
                  <wp:extent cx="238125" cy="238125"/>
                  <wp:effectExtent l="19050" t="0" r="9525" b="0"/>
                  <wp:docPr id="407" name="obrázek 407"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36E7C073"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D22CEDF" wp14:editId="0B66F7FA">
                  <wp:extent cx="238125" cy="238125"/>
                  <wp:effectExtent l="19050" t="0" r="9525" b="0"/>
                  <wp:docPr id="408" name="obrázek 40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3E7397DC" w14:textId="77777777" w:rsidTr="00F76395">
        <w:tc>
          <w:tcPr>
            <w:tcW w:w="3888" w:type="dxa"/>
            <w:tcBorders>
              <w:top w:val="dotted" w:sz="4" w:space="0" w:color="auto"/>
              <w:left w:val="single" w:sz="4" w:space="0" w:color="auto"/>
              <w:bottom w:val="dotted" w:sz="4" w:space="0" w:color="auto"/>
              <w:right w:val="dotted" w:sz="4" w:space="0" w:color="auto"/>
            </w:tcBorders>
          </w:tcPr>
          <w:p w14:paraId="5F3C7335" w14:textId="77777777" w:rsidR="00F76395" w:rsidRPr="00314AD1" w:rsidRDefault="00F76395" w:rsidP="00F76395">
            <w:pPr>
              <w:rPr>
                <w:rFonts w:ascii="Arial" w:hAnsi="Arial" w:cs="Arial"/>
                <w:b/>
              </w:rPr>
            </w:pPr>
            <w:r w:rsidRPr="00314AD1">
              <w:rPr>
                <w:rFonts w:ascii="Arial" w:hAnsi="Arial" w:cs="Arial"/>
                <w:b/>
              </w:rPr>
              <w:t>Neurochirurgie</w:t>
            </w:r>
          </w:p>
        </w:tc>
        <w:tc>
          <w:tcPr>
            <w:tcW w:w="2340" w:type="dxa"/>
            <w:tcBorders>
              <w:top w:val="dotted" w:sz="4" w:space="0" w:color="auto"/>
              <w:left w:val="dotted" w:sz="4" w:space="0" w:color="auto"/>
              <w:bottom w:val="dotted" w:sz="4" w:space="0" w:color="auto"/>
              <w:right w:val="dotted" w:sz="4" w:space="0" w:color="auto"/>
            </w:tcBorders>
          </w:tcPr>
          <w:p w14:paraId="2D1CB443"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0843DB12" wp14:editId="2E3807F0">
                  <wp:extent cx="238125" cy="238125"/>
                  <wp:effectExtent l="19050" t="0" r="9525" b="0"/>
                  <wp:docPr id="409" name="obrázek 409"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413C396B"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36953B79" wp14:editId="16175269">
                  <wp:extent cx="228600" cy="238125"/>
                  <wp:effectExtent l="19050" t="0" r="0" b="0"/>
                  <wp:docPr id="410" name="obrázek 410"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erbe-med.de/buttons/kreishalb.gif"/>
                          <pic:cNvPicPr>
                            <a:picLocks noChangeAspect="1" noChangeArrowheads="1"/>
                          </pic:cNvPicPr>
                        </pic:nvPicPr>
                        <pic:blipFill>
                          <a:blip r:embed="rId10" r:link="rId11"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r>
      <w:tr w:rsidR="00F76395" w:rsidRPr="00314AD1" w14:paraId="0DC1F2E5" w14:textId="77777777" w:rsidTr="00F76395">
        <w:tc>
          <w:tcPr>
            <w:tcW w:w="3888" w:type="dxa"/>
            <w:tcBorders>
              <w:top w:val="dotted" w:sz="4" w:space="0" w:color="auto"/>
              <w:left w:val="single" w:sz="4" w:space="0" w:color="auto"/>
              <w:bottom w:val="dotted" w:sz="4" w:space="0" w:color="auto"/>
              <w:right w:val="dotted" w:sz="4" w:space="0" w:color="auto"/>
            </w:tcBorders>
          </w:tcPr>
          <w:p w14:paraId="7395B287" w14:textId="77777777" w:rsidR="00F76395" w:rsidRPr="00314AD1" w:rsidRDefault="00F76395" w:rsidP="00F76395">
            <w:pPr>
              <w:rPr>
                <w:rFonts w:ascii="Arial" w:hAnsi="Arial" w:cs="Arial"/>
                <w:b/>
              </w:rPr>
            </w:pPr>
            <w:r w:rsidRPr="00314AD1">
              <w:rPr>
                <w:rFonts w:ascii="Arial" w:hAnsi="Arial" w:cs="Arial"/>
                <w:b/>
              </w:rPr>
              <w:t>Plastická chirurgie</w:t>
            </w:r>
          </w:p>
        </w:tc>
        <w:tc>
          <w:tcPr>
            <w:tcW w:w="2340" w:type="dxa"/>
            <w:tcBorders>
              <w:top w:val="dotted" w:sz="4" w:space="0" w:color="auto"/>
              <w:left w:val="dotted" w:sz="4" w:space="0" w:color="auto"/>
              <w:bottom w:val="dotted" w:sz="4" w:space="0" w:color="auto"/>
              <w:right w:val="dotted" w:sz="4" w:space="0" w:color="auto"/>
            </w:tcBorders>
          </w:tcPr>
          <w:p w14:paraId="50EEDC8E"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17C13FD8" wp14:editId="6BBAEFB2">
                  <wp:extent cx="238125" cy="238125"/>
                  <wp:effectExtent l="19050" t="0" r="9525" b="0"/>
                  <wp:docPr id="411" name="obrázek 411"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769002A2"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7D8A82A3" wp14:editId="45C29489">
                  <wp:extent cx="238125" cy="238125"/>
                  <wp:effectExtent l="19050" t="0" r="9525" b="0"/>
                  <wp:docPr id="412" name="obrázek 412"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04BD6CCC" w14:textId="77777777" w:rsidTr="00F76395">
        <w:tc>
          <w:tcPr>
            <w:tcW w:w="3888" w:type="dxa"/>
            <w:tcBorders>
              <w:top w:val="dotted" w:sz="4" w:space="0" w:color="auto"/>
              <w:left w:val="single" w:sz="4" w:space="0" w:color="auto"/>
              <w:bottom w:val="dotted" w:sz="4" w:space="0" w:color="auto"/>
              <w:right w:val="dotted" w:sz="4" w:space="0" w:color="auto"/>
            </w:tcBorders>
          </w:tcPr>
          <w:p w14:paraId="64900059" w14:textId="77777777" w:rsidR="00F76395" w:rsidRPr="00314AD1" w:rsidRDefault="00F76395" w:rsidP="00F76395">
            <w:pPr>
              <w:rPr>
                <w:rFonts w:ascii="Arial" w:hAnsi="Arial" w:cs="Arial"/>
                <w:b/>
              </w:rPr>
            </w:pPr>
            <w:r w:rsidRPr="00314AD1">
              <w:rPr>
                <w:rFonts w:ascii="Arial" w:hAnsi="Arial" w:cs="Arial"/>
                <w:b/>
              </w:rPr>
              <w:t>Ortopedie</w:t>
            </w:r>
          </w:p>
        </w:tc>
        <w:tc>
          <w:tcPr>
            <w:tcW w:w="2340" w:type="dxa"/>
            <w:tcBorders>
              <w:top w:val="dotted" w:sz="4" w:space="0" w:color="auto"/>
              <w:left w:val="dotted" w:sz="4" w:space="0" w:color="auto"/>
              <w:bottom w:val="dotted" w:sz="4" w:space="0" w:color="auto"/>
              <w:right w:val="dotted" w:sz="4" w:space="0" w:color="auto"/>
            </w:tcBorders>
          </w:tcPr>
          <w:p w14:paraId="036A4947"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54C92635" wp14:editId="43CBA24F">
                  <wp:extent cx="238125" cy="238125"/>
                  <wp:effectExtent l="19050" t="0" r="9525" b="0"/>
                  <wp:docPr id="413" name="obrázek 413"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dotted" w:sz="4" w:space="0" w:color="auto"/>
              <w:right w:val="single" w:sz="4" w:space="0" w:color="auto"/>
            </w:tcBorders>
          </w:tcPr>
          <w:p w14:paraId="1F89CE56"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761E8F7B" wp14:editId="0D735946">
                  <wp:extent cx="238125" cy="238125"/>
                  <wp:effectExtent l="19050" t="0" r="9525" b="0"/>
                  <wp:docPr id="414" name="obrázek 414"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F76395" w:rsidRPr="00314AD1" w14:paraId="6F5EB006" w14:textId="77777777" w:rsidTr="00F76395">
        <w:tc>
          <w:tcPr>
            <w:tcW w:w="3888" w:type="dxa"/>
            <w:tcBorders>
              <w:top w:val="dotted" w:sz="4" w:space="0" w:color="auto"/>
              <w:left w:val="single" w:sz="4" w:space="0" w:color="auto"/>
              <w:bottom w:val="single" w:sz="4" w:space="0" w:color="auto"/>
              <w:right w:val="dotted" w:sz="4" w:space="0" w:color="auto"/>
            </w:tcBorders>
          </w:tcPr>
          <w:p w14:paraId="72038062" w14:textId="77777777" w:rsidR="00F76395" w:rsidRPr="00314AD1" w:rsidRDefault="00F76395" w:rsidP="00F76395">
            <w:pPr>
              <w:rPr>
                <w:rFonts w:ascii="Arial" w:hAnsi="Arial" w:cs="Arial"/>
                <w:b/>
              </w:rPr>
            </w:pPr>
            <w:r w:rsidRPr="00314AD1">
              <w:rPr>
                <w:rFonts w:ascii="Arial" w:hAnsi="Arial" w:cs="Arial"/>
                <w:b/>
              </w:rPr>
              <w:t>Urologie</w:t>
            </w:r>
          </w:p>
        </w:tc>
        <w:tc>
          <w:tcPr>
            <w:tcW w:w="2340" w:type="dxa"/>
            <w:tcBorders>
              <w:top w:val="dotted" w:sz="4" w:space="0" w:color="auto"/>
              <w:left w:val="dotted" w:sz="4" w:space="0" w:color="auto"/>
              <w:bottom w:val="single" w:sz="4" w:space="0" w:color="auto"/>
              <w:right w:val="dotted" w:sz="4" w:space="0" w:color="auto"/>
            </w:tcBorders>
          </w:tcPr>
          <w:p w14:paraId="0B612B3D"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1D348203" wp14:editId="026C6DAF">
                  <wp:extent cx="238125" cy="238125"/>
                  <wp:effectExtent l="19050" t="0" r="9525" b="0"/>
                  <wp:docPr id="415" name="obrázek 415"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c>
          <w:tcPr>
            <w:tcW w:w="3058" w:type="dxa"/>
            <w:tcBorders>
              <w:top w:val="dotted" w:sz="4" w:space="0" w:color="auto"/>
              <w:left w:val="dotted" w:sz="4" w:space="0" w:color="auto"/>
              <w:bottom w:val="single" w:sz="4" w:space="0" w:color="auto"/>
              <w:right w:val="single" w:sz="4" w:space="0" w:color="auto"/>
            </w:tcBorders>
          </w:tcPr>
          <w:p w14:paraId="29C46B8C" w14:textId="77777777" w:rsidR="00F76395" w:rsidRPr="00314AD1" w:rsidRDefault="00F76395" w:rsidP="00F76395">
            <w:pPr>
              <w:jc w:val="center"/>
              <w:rPr>
                <w:rFonts w:ascii="Arial" w:hAnsi="Arial" w:cs="Arial"/>
              </w:rPr>
            </w:pPr>
            <w:r w:rsidRPr="00314AD1">
              <w:rPr>
                <w:rFonts w:ascii="Arial" w:hAnsi="Arial" w:cs="Arial"/>
                <w:noProof/>
                <w:lang w:eastAsia="cs-CZ"/>
              </w:rPr>
              <w:drawing>
                <wp:inline distT="0" distB="0" distL="0" distR="0" wp14:anchorId="14B875B8" wp14:editId="0388CE98">
                  <wp:extent cx="238125" cy="238125"/>
                  <wp:effectExtent l="19050" t="0" r="9525" b="0"/>
                  <wp:docPr id="416" name="obrázek 416"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bl>
    <w:p w14:paraId="1E93D20A" w14:textId="77777777" w:rsidR="00F76395" w:rsidRPr="00314AD1" w:rsidRDefault="00F76395" w:rsidP="00F76395">
      <w:pPr>
        <w:rPr>
          <w:rFonts w:ascii="Arial" w:hAnsi="Arial" w:cs="Arial"/>
        </w:rPr>
      </w:pPr>
      <w:r w:rsidRPr="00314AD1">
        <w:rPr>
          <w:rFonts w:ascii="Arial" w:hAnsi="Arial" w:cs="Arial"/>
          <w:noProof/>
          <w:lang w:eastAsia="cs-CZ"/>
        </w:rPr>
        <w:drawing>
          <wp:anchor distT="0" distB="0" distL="114300" distR="114300" simplePos="0" relativeHeight="251665408" behindDoc="1" locked="0" layoutInCell="1" allowOverlap="1" wp14:anchorId="326A50EC" wp14:editId="33AF2DF3">
            <wp:simplePos x="0" y="0"/>
            <wp:positionH relativeFrom="column">
              <wp:posOffset>-228600</wp:posOffset>
            </wp:positionH>
            <wp:positionV relativeFrom="paragraph">
              <wp:posOffset>-5080</wp:posOffset>
            </wp:positionV>
            <wp:extent cx="238125" cy="238125"/>
            <wp:effectExtent l="19050" t="0" r="9525" b="0"/>
            <wp:wrapNone/>
            <wp:docPr id="256" name="obrázek 8" descr="http://www.erbe-med.de/buttons/kre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be-med.de/buttons/kreis.gif"/>
                    <pic:cNvPicPr>
                      <a:picLocks noChangeAspect="1" noChangeArrowheads="1"/>
                    </pic:cNvPicPr>
                  </pic:nvPicPr>
                  <pic:blipFill>
                    <a:blip r:embed="rId8" r:link="rId9" cstate="print"/>
                    <a:srcRect/>
                    <a:stretch>
                      <a:fillRect/>
                    </a:stretch>
                  </pic:blipFill>
                  <pic:spPr bwMode="auto">
                    <a:xfrm>
                      <a:off x="0" y="0"/>
                      <a:ext cx="238125" cy="238125"/>
                    </a:xfrm>
                    <a:prstGeom prst="rect">
                      <a:avLst/>
                    </a:prstGeom>
                    <a:noFill/>
                  </pic:spPr>
                </pic:pic>
              </a:graphicData>
            </a:graphic>
          </wp:anchor>
        </w:drawing>
      </w:r>
      <w:r w:rsidRPr="00314AD1">
        <w:rPr>
          <w:rFonts w:ascii="Arial" w:hAnsi="Arial" w:cs="Arial"/>
        </w:rPr>
        <w:t xml:space="preserve">  Velmi doporučeno</w:t>
      </w:r>
    </w:p>
    <w:p w14:paraId="27ED86DA" w14:textId="77777777" w:rsidR="00F76395" w:rsidRPr="00314AD1" w:rsidRDefault="00F76395" w:rsidP="00F76395">
      <w:pPr>
        <w:rPr>
          <w:rFonts w:ascii="Arial" w:hAnsi="Arial" w:cs="Arial"/>
        </w:rPr>
      </w:pPr>
      <w:r w:rsidRPr="00314AD1">
        <w:rPr>
          <w:rFonts w:ascii="Arial" w:hAnsi="Arial" w:cs="Arial"/>
          <w:noProof/>
          <w:lang w:eastAsia="cs-CZ"/>
        </w:rPr>
        <w:drawing>
          <wp:anchor distT="0" distB="0" distL="114300" distR="114300" simplePos="0" relativeHeight="251666432" behindDoc="0" locked="0" layoutInCell="1" allowOverlap="1" wp14:anchorId="6282904D" wp14:editId="45E6CFAF">
            <wp:simplePos x="0" y="0"/>
            <wp:positionH relativeFrom="column">
              <wp:posOffset>-228600</wp:posOffset>
            </wp:positionH>
            <wp:positionV relativeFrom="paragraph">
              <wp:posOffset>162560</wp:posOffset>
            </wp:positionV>
            <wp:extent cx="238125" cy="238125"/>
            <wp:effectExtent l="19050" t="0" r="9525" b="0"/>
            <wp:wrapNone/>
            <wp:docPr id="13" name="obrázek 9" descr="http://www.erbe-med.de/buttons/kreisha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rbe-med.de/buttons/kreishalb.gif"/>
                    <pic:cNvPicPr>
                      <a:picLocks noChangeAspect="1" noChangeArrowheads="1"/>
                    </pic:cNvPicPr>
                  </pic:nvPicPr>
                  <pic:blipFill>
                    <a:blip r:embed="rId12" r:link="rId11" cstate="print"/>
                    <a:srcRect/>
                    <a:stretch>
                      <a:fillRect/>
                    </a:stretch>
                  </pic:blipFill>
                  <pic:spPr bwMode="auto">
                    <a:xfrm>
                      <a:off x="0" y="0"/>
                      <a:ext cx="238125" cy="238125"/>
                    </a:xfrm>
                    <a:prstGeom prst="rect">
                      <a:avLst/>
                    </a:prstGeom>
                    <a:noFill/>
                  </pic:spPr>
                </pic:pic>
              </a:graphicData>
            </a:graphic>
          </wp:anchor>
        </w:drawing>
      </w:r>
      <w:r w:rsidRPr="00314AD1">
        <w:rPr>
          <w:rFonts w:ascii="Arial" w:hAnsi="Arial" w:cs="Arial"/>
        </w:rPr>
        <w:t xml:space="preserve">  </w:t>
      </w:r>
    </w:p>
    <w:p w14:paraId="5E5B1C08" w14:textId="77777777" w:rsidR="00F76395" w:rsidRPr="00314AD1" w:rsidRDefault="00F76395" w:rsidP="00F76395">
      <w:pPr>
        <w:rPr>
          <w:rFonts w:ascii="Arial" w:hAnsi="Arial" w:cs="Arial"/>
        </w:rPr>
      </w:pPr>
      <w:r w:rsidRPr="00314AD1">
        <w:rPr>
          <w:rFonts w:ascii="Arial" w:hAnsi="Arial" w:cs="Arial"/>
        </w:rPr>
        <w:t xml:space="preserve">  Doporučeno</w:t>
      </w:r>
    </w:p>
    <w:p w14:paraId="75BB1486" w14:textId="77777777" w:rsidR="00F76395" w:rsidRPr="00314AD1" w:rsidRDefault="00F76395" w:rsidP="00F76395">
      <w:pPr>
        <w:rPr>
          <w:rFonts w:ascii="Arial" w:hAnsi="Arial" w:cs="Arial"/>
          <w:b/>
        </w:rPr>
      </w:pPr>
      <w:r w:rsidRPr="00314AD1">
        <w:rPr>
          <w:rFonts w:ascii="Arial" w:hAnsi="Arial" w:cs="Arial"/>
          <w:b/>
        </w:rPr>
        <w:t>ERBE VIO 300 S:</w:t>
      </w:r>
    </w:p>
    <w:tbl>
      <w:tblPr>
        <w:tblW w:w="7565" w:type="dxa"/>
        <w:tblInd w:w="65" w:type="dxa"/>
        <w:tblCellMar>
          <w:left w:w="70" w:type="dxa"/>
          <w:right w:w="70" w:type="dxa"/>
        </w:tblCellMar>
        <w:tblLook w:val="0000" w:firstRow="0" w:lastRow="0" w:firstColumn="0" w:lastColumn="0" w:noHBand="0" w:noVBand="0"/>
      </w:tblPr>
      <w:tblGrid>
        <w:gridCol w:w="4685"/>
        <w:gridCol w:w="2880"/>
      </w:tblGrid>
      <w:tr w:rsidR="00F76395" w:rsidRPr="00314AD1" w14:paraId="2DDEC4C1" w14:textId="77777777" w:rsidTr="00F76395">
        <w:trPr>
          <w:trHeight w:val="233"/>
        </w:trPr>
        <w:tc>
          <w:tcPr>
            <w:tcW w:w="4685" w:type="dxa"/>
            <w:tcBorders>
              <w:top w:val="nil"/>
              <w:left w:val="nil"/>
              <w:bottom w:val="single" w:sz="4" w:space="0" w:color="auto"/>
              <w:right w:val="nil"/>
            </w:tcBorders>
            <w:vAlign w:val="bottom"/>
          </w:tcPr>
          <w:p w14:paraId="57C0940F" w14:textId="77777777" w:rsidR="00F76395" w:rsidRPr="00314AD1" w:rsidRDefault="00F76395" w:rsidP="00F76395">
            <w:pPr>
              <w:rPr>
                <w:rFonts w:ascii="Arial" w:hAnsi="Arial" w:cs="Arial"/>
                <w:b/>
                <w:bCs/>
              </w:rPr>
            </w:pPr>
            <w:r w:rsidRPr="00314AD1">
              <w:rPr>
                <w:rFonts w:ascii="Arial" w:hAnsi="Arial" w:cs="Arial"/>
                <w:b/>
                <w:bCs/>
              </w:rPr>
              <w:t>Název</w:t>
            </w:r>
          </w:p>
        </w:tc>
        <w:tc>
          <w:tcPr>
            <w:tcW w:w="2880" w:type="dxa"/>
            <w:tcBorders>
              <w:top w:val="nil"/>
              <w:left w:val="nil"/>
              <w:bottom w:val="single" w:sz="4" w:space="0" w:color="auto"/>
              <w:right w:val="nil"/>
            </w:tcBorders>
            <w:noWrap/>
          </w:tcPr>
          <w:p w14:paraId="11FCE4B6" w14:textId="77777777" w:rsidR="00F76395" w:rsidRPr="00314AD1" w:rsidRDefault="00F76395" w:rsidP="00F76395">
            <w:pPr>
              <w:jc w:val="center"/>
              <w:rPr>
                <w:rFonts w:ascii="Arial" w:hAnsi="Arial" w:cs="Arial"/>
                <w:b/>
              </w:rPr>
            </w:pPr>
            <w:r w:rsidRPr="00314AD1">
              <w:rPr>
                <w:rFonts w:ascii="Arial" w:hAnsi="Arial" w:cs="Arial"/>
                <w:b/>
              </w:rPr>
              <w:t>Katalogové číslo</w:t>
            </w:r>
          </w:p>
        </w:tc>
      </w:tr>
      <w:tr w:rsidR="00F76395" w:rsidRPr="00314AD1" w14:paraId="5B4107A4" w14:textId="77777777" w:rsidTr="00F76395">
        <w:trPr>
          <w:trHeight w:val="270"/>
        </w:trPr>
        <w:tc>
          <w:tcPr>
            <w:tcW w:w="4685" w:type="dxa"/>
            <w:tcBorders>
              <w:top w:val="single" w:sz="4" w:space="0" w:color="auto"/>
              <w:left w:val="nil"/>
              <w:bottom w:val="nil"/>
              <w:right w:val="nil"/>
            </w:tcBorders>
            <w:vAlign w:val="center"/>
          </w:tcPr>
          <w:p w14:paraId="562EE126" w14:textId="77777777" w:rsidR="00F76395" w:rsidRPr="00314AD1" w:rsidRDefault="00F76395" w:rsidP="00F76395">
            <w:pPr>
              <w:rPr>
                <w:rFonts w:ascii="Arial" w:hAnsi="Arial" w:cs="Arial"/>
                <w:b/>
                <w:bCs/>
              </w:rPr>
            </w:pPr>
            <w:r w:rsidRPr="00314AD1">
              <w:rPr>
                <w:rFonts w:ascii="Arial" w:hAnsi="Arial" w:cs="Arial"/>
                <w:b/>
              </w:rPr>
              <w:t>VIO 300 S</w:t>
            </w:r>
            <w:r w:rsidRPr="00314AD1">
              <w:rPr>
                <w:rFonts w:ascii="Arial" w:hAnsi="Arial" w:cs="Arial"/>
                <w:b/>
                <w:bCs/>
              </w:rPr>
              <w:t>, Standard design, 230 V</w:t>
            </w:r>
          </w:p>
        </w:tc>
        <w:tc>
          <w:tcPr>
            <w:tcW w:w="2880" w:type="dxa"/>
            <w:tcBorders>
              <w:top w:val="single" w:sz="4" w:space="0" w:color="auto"/>
              <w:left w:val="nil"/>
              <w:bottom w:val="nil"/>
              <w:right w:val="nil"/>
            </w:tcBorders>
            <w:noWrap/>
            <w:vAlign w:val="center"/>
          </w:tcPr>
          <w:p w14:paraId="5F80621E" w14:textId="77777777" w:rsidR="00F76395" w:rsidRPr="00314AD1" w:rsidRDefault="00F76395" w:rsidP="00F76395">
            <w:pPr>
              <w:jc w:val="center"/>
              <w:rPr>
                <w:rFonts w:ascii="Arial" w:hAnsi="Arial" w:cs="Arial"/>
                <w:bCs/>
              </w:rPr>
            </w:pPr>
            <w:r w:rsidRPr="00314AD1">
              <w:rPr>
                <w:rFonts w:ascii="Arial" w:hAnsi="Arial" w:cs="Arial"/>
                <w:bCs/>
              </w:rPr>
              <w:t>10140-300</w:t>
            </w:r>
          </w:p>
        </w:tc>
      </w:tr>
      <w:tr w:rsidR="00F76395" w:rsidRPr="00314AD1" w14:paraId="620809DD" w14:textId="77777777" w:rsidTr="00F76395">
        <w:trPr>
          <w:trHeight w:val="270"/>
        </w:trPr>
        <w:tc>
          <w:tcPr>
            <w:tcW w:w="4685" w:type="dxa"/>
            <w:vAlign w:val="center"/>
          </w:tcPr>
          <w:p w14:paraId="68CF0A3F" w14:textId="77777777" w:rsidR="00F76395" w:rsidRPr="00314AD1" w:rsidRDefault="00F76395" w:rsidP="00F76395">
            <w:pPr>
              <w:rPr>
                <w:rFonts w:ascii="Arial" w:hAnsi="Arial" w:cs="Arial"/>
                <w:b/>
                <w:bCs/>
              </w:rPr>
            </w:pPr>
          </w:p>
        </w:tc>
        <w:tc>
          <w:tcPr>
            <w:tcW w:w="2880" w:type="dxa"/>
            <w:noWrap/>
            <w:vAlign w:val="center"/>
          </w:tcPr>
          <w:p w14:paraId="69C913C3" w14:textId="77777777" w:rsidR="00F76395" w:rsidRPr="00314AD1" w:rsidRDefault="00F76395" w:rsidP="00F76395">
            <w:pPr>
              <w:jc w:val="center"/>
              <w:rPr>
                <w:rFonts w:ascii="Arial" w:hAnsi="Arial" w:cs="Arial"/>
              </w:rPr>
            </w:pPr>
          </w:p>
        </w:tc>
      </w:tr>
    </w:tbl>
    <w:p w14:paraId="3632B7CC" w14:textId="77777777" w:rsidR="00F76395" w:rsidRPr="00314AD1" w:rsidRDefault="00F76395" w:rsidP="00F76395">
      <w:pPr>
        <w:rPr>
          <w:rFonts w:ascii="Arial" w:hAnsi="Arial" w:cs="Arial"/>
          <w:b/>
          <w:u w:val="single"/>
        </w:rPr>
      </w:pPr>
      <w:r w:rsidRPr="00314AD1">
        <w:rPr>
          <w:rFonts w:ascii="Arial" w:hAnsi="Arial" w:cs="Arial"/>
          <w:b/>
          <w:u w:val="single"/>
        </w:rPr>
        <w:t>Specifikace příslušenství</w:t>
      </w:r>
    </w:p>
    <w:p w14:paraId="72A656E1" w14:textId="77777777" w:rsidR="00F76395" w:rsidRPr="00314AD1" w:rsidRDefault="00F76395" w:rsidP="00F76395">
      <w:pPr>
        <w:rPr>
          <w:rFonts w:ascii="Arial" w:hAnsi="Arial" w:cs="Arial"/>
        </w:rPr>
      </w:pPr>
      <w:r w:rsidRPr="00314AD1">
        <w:rPr>
          <w:rFonts w:ascii="Arial" w:hAnsi="Arial" w:cs="Arial"/>
        </w:rPr>
        <w:t>Nožní pedál k VIO</w:t>
      </w:r>
    </w:p>
    <w:p w14:paraId="725FEB99" w14:textId="77777777" w:rsidR="00F76395" w:rsidRPr="00314AD1" w:rsidRDefault="00F76395" w:rsidP="00F76395">
      <w:pPr>
        <w:rPr>
          <w:rFonts w:ascii="Arial" w:hAnsi="Arial" w:cs="Arial"/>
        </w:rPr>
      </w:pPr>
      <w:r w:rsidRPr="00314AD1">
        <w:rPr>
          <w:rFonts w:ascii="Arial" w:hAnsi="Arial" w:cs="Arial"/>
        </w:rPr>
        <w:t>20189-30</w:t>
      </w:r>
      <w:r>
        <w:rPr>
          <w:rFonts w:ascii="Arial" w:hAnsi="Arial" w:cs="Arial"/>
        </w:rPr>
        <w:t>0</w:t>
      </w:r>
    </w:p>
    <w:p w14:paraId="3D9C5F22" w14:textId="77777777" w:rsidR="00F76395" w:rsidRPr="00314AD1" w:rsidRDefault="00F76395" w:rsidP="00F76395">
      <w:pPr>
        <w:rPr>
          <w:rFonts w:ascii="Arial" w:hAnsi="Arial" w:cs="Arial"/>
        </w:rPr>
      </w:pPr>
      <w:r w:rsidRPr="00314AD1">
        <w:rPr>
          <w:rFonts w:ascii="Verdana" w:hAnsi="Verdana" w:cs="Arial"/>
          <w:noProof/>
          <w:color w:val="000000"/>
          <w:sz w:val="20"/>
          <w:szCs w:val="20"/>
          <w:lang w:eastAsia="cs-CZ"/>
        </w:rPr>
        <w:drawing>
          <wp:anchor distT="0" distB="0" distL="114300" distR="114300" simplePos="0" relativeHeight="251667456" behindDoc="1" locked="0" layoutInCell="1" allowOverlap="1" wp14:anchorId="42BA5420" wp14:editId="013A2A84">
            <wp:simplePos x="0" y="0"/>
            <wp:positionH relativeFrom="margin">
              <wp:align>left</wp:align>
            </wp:positionH>
            <wp:positionV relativeFrom="paragraph">
              <wp:posOffset>-48895</wp:posOffset>
            </wp:positionV>
            <wp:extent cx="1129030" cy="956310"/>
            <wp:effectExtent l="0" t="0" r="0" b="0"/>
            <wp:wrapTight wrapText="bothSides">
              <wp:wrapPolygon edited="0">
                <wp:start x="0" y="0"/>
                <wp:lineTo x="0" y="21084"/>
                <wp:lineTo x="21138" y="21084"/>
                <wp:lineTo x="21138" y="0"/>
                <wp:lineTo x="0" y="0"/>
              </wp:wrapPolygon>
            </wp:wrapTight>
            <wp:docPr id="14" name="fancybox-img" descr="Two-pedal foot switch for VIO®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Two-pedal foot switch for VIO® D/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9030"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FA5F16" w14:textId="77777777" w:rsidR="00F76395" w:rsidRPr="00314AD1" w:rsidRDefault="00F76395" w:rsidP="00F76395">
      <w:pPr>
        <w:rPr>
          <w:rFonts w:ascii="Arial" w:hAnsi="Arial" w:cs="Arial"/>
        </w:rPr>
      </w:pPr>
    </w:p>
    <w:p w14:paraId="4A1EB0A0" w14:textId="77777777" w:rsidR="00F76395" w:rsidRDefault="00F76395" w:rsidP="00F76395">
      <w:pPr>
        <w:rPr>
          <w:rFonts w:ascii="Arial" w:hAnsi="Arial" w:cs="Arial"/>
        </w:rPr>
      </w:pPr>
    </w:p>
    <w:p w14:paraId="166AB79B" w14:textId="77777777" w:rsidR="00F76395" w:rsidRDefault="00F76395" w:rsidP="00F76395">
      <w:pPr>
        <w:rPr>
          <w:rFonts w:ascii="Arial" w:hAnsi="Arial" w:cs="Arial"/>
        </w:rPr>
      </w:pPr>
    </w:p>
    <w:p w14:paraId="72874E1F" w14:textId="77777777" w:rsidR="00F76395" w:rsidRPr="002D1CE3" w:rsidRDefault="00F76395" w:rsidP="00F76395">
      <w:pPr>
        <w:rPr>
          <w:rFonts w:ascii="Arial" w:hAnsi="Arial" w:cs="Arial"/>
          <w:i/>
          <w:iCs/>
        </w:rPr>
      </w:pPr>
      <w:r w:rsidRPr="002D1CE3">
        <w:rPr>
          <w:rFonts w:ascii="Arial" w:hAnsi="Arial" w:cs="Arial"/>
          <w:i/>
          <w:iCs/>
        </w:rPr>
        <w:t>Propojovací kabel</w:t>
      </w:r>
    </w:p>
    <w:p w14:paraId="4BCCE1D7" w14:textId="77777777" w:rsidR="00F76395" w:rsidRPr="002D1CE3" w:rsidRDefault="00F76395" w:rsidP="00F76395">
      <w:pPr>
        <w:rPr>
          <w:rFonts w:ascii="Arial" w:hAnsi="Arial" w:cs="Arial"/>
          <w:i/>
          <w:iCs/>
        </w:rPr>
      </w:pPr>
      <w:r w:rsidRPr="002D1CE3">
        <w:rPr>
          <w:rFonts w:ascii="Arial" w:hAnsi="Arial" w:cs="Arial"/>
          <w:i/>
          <w:iCs/>
        </w:rPr>
        <w:t>0299-0-0032/5</w:t>
      </w:r>
    </w:p>
    <w:p w14:paraId="0E00C236" w14:textId="77777777" w:rsidR="00F76395" w:rsidRPr="002D1CE3" w:rsidRDefault="00F76395" w:rsidP="00F76395">
      <w:pPr>
        <w:rPr>
          <w:i/>
          <w:iCs/>
          <w:noProof/>
        </w:rPr>
      </w:pPr>
      <w:r>
        <w:rPr>
          <w:noProof/>
          <w:lang w:eastAsia="cs-CZ"/>
        </w:rPr>
        <w:drawing>
          <wp:anchor distT="0" distB="0" distL="114300" distR="114300" simplePos="0" relativeHeight="251668480" behindDoc="1" locked="0" layoutInCell="1" allowOverlap="1" wp14:anchorId="2F7DCA18" wp14:editId="07BEC0C8">
            <wp:simplePos x="0" y="0"/>
            <wp:positionH relativeFrom="column">
              <wp:posOffset>1605915</wp:posOffset>
            </wp:positionH>
            <wp:positionV relativeFrom="paragraph">
              <wp:posOffset>235585</wp:posOffset>
            </wp:positionV>
            <wp:extent cx="3530600" cy="363855"/>
            <wp:effectExtent l="0" t="0" r="12700" b="17145"/>
            <wp:wrapTight wrapText="bothSides">
              <wp:wrapPolygon edited="0">
                <wp:start x="0" y="0"/>
                <wp:lineTo x="0" y="21487"/>
                <wp:lineTo x="21561" y="21487"/>
                <wp:lineTo x="21561" y="0"/>
                <wp:lineTo x="0" y="0"/>
              </wp:wrapPolygon>
            </wp:wrapTight>
            <wp:docPr id="15" name="Obrázek 15" descr="Potential equaliza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ential equalization line"/>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5306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CE3">
        <w:rPr>
          <w:i/>
          <w:iCs/>
          <w:noProof/>
          <w:lang w:eastAsia="cs-CZ"/>
        </w:rPr>
        <w:drawing>
          <wp:inline distT="0" distB="0" distL="0" distR="0" wp14:anchorId="3BF67144" wp14:editId="78640D29">
            <wp:extent cx="1423035" cy="1423035"/>
            <wp:effectExtent l="0" t="0" r="5715" b="5715"/>
            <wp:docPr id="16" name="Obrázek 16" descr="ABB 0299-0-0032/5 Kabel propojovací, pro ochranné pospojování, délka 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BB 0299-0-0032/5 Kabel propojovací, pro ochranné pospojování, délka 5 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a:ln>
                      <a:noFill/>
                    </a:ln>
                  </pic:spPr>
                </pic:pic>
              </a:graphicData>
            </a:graphic>
          </wp:inline>
        </w:drawing>
      </w:r>
    </w:p>
    <w:p w14:paraId="4E274192" w14:textId="77777777" w:rsidR="00F76395" w:rsidRPr="00314AD1" w:rsidRDefault="00F76395" w:rsidP="00F76395">
      <w:pPr>
        <w:rPr>
          <w:rFonts w:ascii="Arial" w:hAnsi="Arial" w:cs="Arial"/>
        </w:rPr>
      </w:pPr>
      <w:r w:rsidRPr="00314AD1">
        <w:rPr>
          <w:rFonts w:ascii="Arial" w:hAnsi="Arial" w:cs="Arial"/>
        </w:rPr>
        <w:t>ERBE NESSY Omega Elektroda, (85+23) cm², bez kabelu, baleno po 50 kusech</w:t>
      </w:r>
    </w:p>
    <w:p w14:paraId="530B6178" w14:textId="77777777" w:rsidR="00F76395" w:rsidRPr="00314AD1" w:rsidRDefault="00F76395" w:rsidP="00F76395">
      <w:pPr>
        <w:rPr>
          <w:rFonts w:ascii="Arial" w:hAnsi="Arial" w:cs="Arial"/>
        </w:rPr>
      </w:pPr>
      <w:r w:rsidRPr="00314AD1">
        <w:rPr>
          <w:rFonts w:ascii="Arial" w:hAnsi="Arial" w:cs="Arial"/>
        </w:rPr>
        <w:t>20193-082</w:t>
      </w:r>
    </w:p>
    <w:p w14:paraId="76A713DA" w14:textId="77777777" w:rsidR="00F76395" w:rsidRPr="00314AD1" w:rsidRDefault="00F76395" w:rsidP="00F76395">
      <w:pPr>
        <w:rPr>
          <w:rFonts w:ascii="Arial" w:hAnsi="Arial" w:cs="Arial"/>
        </w:rPr>
      </w:pPr>
      <w:r w:rsidRPr="00314AD1">
        <w:rPr>
          <w:rFonts w:ascii="Arial" w:hAnsi="Arial" w:cs="Arial"/>
          <w:noProof/>
          <w:lang w:eastAsia="cs-CZ"/>
        </w:rPr>
        <w:drawing>
          <wp:inline distT="0" distB="0" distL="0" distR="0" wp14:anchorId="3159E31E" wp14:editId="606ACE3D">
            <wp:extent cx="977900" cy="1073785"/>
            <wp:effectExtent l="19050" t="0" r="0" b="0"/>
            <wp:docPr id="17"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977900" cy="1073785"/>
                    </a:xfrm>
                    <a:prstGeom prst="rect">
                      <a:avLst/>
                    </a:prstGeom>
                    <a:noFill/>
                    <a:ln w="9525">
                      <a:noFill/>
                      <a:miter lim="800000"/>
                      <a:headEnd/>
                      <a:tailEnd/>
                    </a:ln>
                  </pic:spPr>
                </pic:pic>
              </a:graphicData>
            </a:graphic>
          </wp:inline>
        </w:drawing>
      </w:r>
    </w:p>
    <w:p w14:paraId="72A8D505" w14:textId="77777777" w:rsidR="00F76395" w:rsidRPr="00314AD1" w:rsidRDefault="00F76395" w:rsidP="00F76395">
      <w:pPr>
        <w:rPr>
          <w:rFonts w:ascii="Arial" w:hAnsi="Arial" w:cs="Arial"/>
        </w:rPr>
      </w:pPr>
    </w:p>
    <w:p w14:paraId="5201237E" w14:textId="77777777" w:rsidR="00F76395" w:rsidRPr="00314AD1" w:rsidRDefault="00F76395" w:rsidP="00F76395">
      <w:pPr>
        <w:rPr>
          <w:rFonts w:ascii="Arial" w:hAnsi="Arial" w:cs="Arial"/>
        </w:rPr>
      </w:pPr>
      <w:r w:rsidRPr="00314AD1">
        <w:rPr>
          <w:rFonts w:ascii="Arial" w:hAnsi="Arial" w:cs="Arial"/>
        </w:rPr>
        <w:t xml:space="preserve">Kabel k neutrální elektrodě VIO, ICC, ACC, standard, pro neutral. elektrody  s dělenou kontaktní plochou, připojovací klip, délka  </w:t>
      </w:r>
      <w:smartTag w:uri="urn:schemas-microsoft-com:office:smarttags" w:element="metricconverter">
        <w:smartTagPr>
          <w:attr w:name="ProductID" w:val="4 m"/>
        </w:smartTagPr>
        <w:r w:rsidRPr="00314AD1">
          <w:rPr>
            <w:rFonts w:ascii="Arial" w:hAnsi="Arial" w:cs="Arial"/>
          </w:rPr>
          <w:t>4 m</w:t>
        </w:r>
      </w:smartTag>
    </w:p>
    <w:p w14:paraId="10BB814D" w14:textId="77777777" w:rsidR="00F76395" w:rsidRPr="00314AD1" w:rsidRDefault="00F76395" w:rsidP="00F76395">
      <w:pPr>
        <w:rPr>
          <w:rFonts w:ascii="Arial" w:hAnsi="Arial" w:cs="Arial"/>
        </w:rPr>
      </w:pPr>
      <w:r w:rsidRPr="00314AD1">
        <w:rPr>
          <w:rFonts w:ascii="Arial" w:hAnsi="Arial" w:cs="Arial"/>
        </w:rPr>
        <w:t>20194-077</w:t>
      </w:r>
    </w:p>
    <w:p w14:paraId="045C295D" w14:textId="77777777" w:rsidR="00F76395" w:rsidRPr="00314AD1" w:rsidRDefault="00F76395" w:rsidP="00F76395">
      <w:pPr>
        <w:rPr>
          <w:rFonts w:ascii="Arial" w:hAnsi="Arial" w:cs="Arial"/>
        </w:rPr>
      </w:pPr>
      <w:r w:rsidRPr="00314AD1">
        <w:rPr>
          <w:rFonts w:ascii="Arial" w:hAnsi="Arial" w:cs="Arial"/>
          <w:noProof/>
          <w:lang w:eastAsia="cs-CZ"/>
        </w:rPr>
        <w:drawing>
          <wp:inline distT="0" distB="0" distL="0" distR="0" wp14:anchorId="7C76D9EA" wp14:editId="7692EB74">
            <wp:extent cx="2658110" cy="266065"/>
            <wp:effectExtent l="19050" t="0" r="8890" b="0"/>
            <wp:docPr id="18"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2658110" cy="266065"/>
                    </a:xfrm>
                    <a:prstGeom prst="rect">
                      <a:avLst/>
                    </a:prstGeom>
                    <a:noFill/>
                    <a:ln w="9525">
                      <a:noFill/>
                      <a:miter lim="800000"/>
                      <a:headEnd/>
                      <a:tailEnd/>
                    </a:ln>
                  </pic:spPr>
                </pic:pic>
              </a:graphicData>
            </a:graphic>
          </wp:inline>
        </w:drawing>
      </w:r>
    </w:p>
    <w:p w14:paraId="2E2E4D23" w14:textId="77777777" w:rsidR="009754D1" w:rsidRDefault="009754D1" w:rsidP="00F76395">
      <w:pPr>
        <w:rPr>
          <w:rFonts w:ascii="Arial" w:hAnsi="Arial" w:cs="Arial"/>
        </w:rPr>
      </w:pPr>
    </w:p>
    <w:p w14:paraId="35119617" w14:textId="6A573237" w:rsidR="00F76395" w:rsidRPr="00651D92" w:rsidRDefault="00F76395" w:rsidP="00F76395">
      <w:pPr>
        <w:rPr>
          <w:rFonts w:ascii="Arial" w:hAnsi="Arial" w:cs="Arial"/>
        </w:rPr>
      </w:pPr>
      <w:r w:rsidRPr="005A5AF2">
        <w:rPr>
          <w:rFonts w:ascii="Arial" w:hAnsi="Arial" w:cs="Arial"/>
        </w:rPr>
        <w:t xml:space="preserve">ERBE kabel spojovací, bipolární, rozteč kolíků 28 mm, L 4m </w:t>
      </w:r>
    </w:p>
    <w:p w14:paraId="7EB7C7B8" w14:textId="77777777" w:rsidR="00F76395" w:rsidRDefault="00F76395" w:rsidP="00F76395">
      <w:pPr>
        <w:rPr>
          <w:rFonts w:ascii="Arial" w:hAnsi="Arial" w:cs="Arial"/>
        </w:rPr>
      </w:pPr>
      <w:r w:rsidRPr="005A5AF2">
        <w:rPr>
          <w:rFonts w:ascii="Arial" w:hAnsi="Arial" w:cs="Arial"/>
        </w:rPr>
        <w:t xml:space="preserve">20196-055  </w:t>
      </w:r>
    </w:p>
    <w:p w14:paraId="22A391D1" w14:textId="77777777" w:rsidR="00F76395" w:rsidRDefault="00F76395" w:rsidP="00F76395">
      <w:r w:rsidRPr="00310BAD">
        <w:rPr>
          <w:noProof/>
          <w:lang w:eastAsia="cs-CZ"/>
        </w:rPr>
        <w:drawing>
          <wp:inline distT="0" distB="0" distL="0" distR="0" wp14:anchorId="7D5FAE4F" wp14:editId="5AAEFF90">
            <wp:extent cx="3068955" cy="1025525"/>
            <wp:effectExtent l="0" t="0" r="0" b="3175"/>
            <wp:docPr id="11" name="Obrázek 11" descr="Bipolar connecti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ipolar connecting cab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8955" cy="1025525"/>
                    </a:xfrm>
                    <a:prstGeom prst="rect">
                      <a:avLst/>
                    </a:prstGeom>
                    <a:noFill/>
                    <a:ln>
                      <a:noFill/>
                    </a:ln>
                  </pic:spPr>
                </pic:pic>
              </a:graphicData>
            </a:graphic>
          </wp:inline>
        </w:drawing>
      </w:r>
    </w:p>
    <w:p w14:paraId="336B0152" w14:textId="77777777" w:rsidR="00F76395" w:rsidRDefault="00F76395" w:rsidP="00F76395">
      <w:pPr>
        <w:rPr>
          <w:rFonts w:ascii="Arial" w:hAnsi="Arial" w:cs="Arial"/>
        </w:rPr>
      </w:pPr>
      <w:r w:rsidRPr="00EF69ED">
        <w:rPr>
          <w:rFonts w:ascii="Arial" w:hAnsi="Arial" w:cs="Arial"/>
        </w:rPr>
        <w:t xml:space="preserve">Pinzeta bipolární koagulační, přímá, 19,5 cm délka, tupá, špička 1mm </w:t>
      </w:r>
    </w:p>
    <w:p w14:paraId="2B1E81AE" w14:textId="77777777" w:rsidR="00F76395" w:rsidRPr="00314AD1" w:rsidRDefault="00F76395" w:rsidP="00F76395">
      <w:pPr>
        <w:rPr>
          <w:rFonts w:ascii="Arial" w:hAnsi="Arial" w:cs="Arial"/>
        </w:rPr>
      </w:pPr>
      <w:r w:rsidRPr="00314AD1">
        <w:rPr>
          <w:rFonts w:ascii="Arial" w:hAnsi="Arial" w:cs="Arial"/>
        </w:rPr>
        <w:t>20195-000</w:t>
      </w:r>
    </w:p>
    <w:p w14:paraId="4C61B059" w14:textId="77777777" w:rsidR="00F76395" w:rsidRPr="00314AD1" w:rsidRDefault="00F76395" w:rsidP="00F76395">
      <w:pPr>
        <w:rPr>
          <w:rFonts w:ascii="Arial" w:hAnsi="Arial" w:cs="Arial"/>
        </w:rPr>
      </w:pPr>
      <w:r>
        <w:rPr>
          <w:noProof/>
          <w:lang w:eastAsia="cs-CZ"/>
        </w:rPr>
        <w:drawing>
          <wp:inline distT="0" distB="0" distL="0" distR="0" wp14:anchorId="068F22B0" wp14:editId="3C327894">
            <wp:extent cx="4095115" cy="238760"/>
            <wp:effectExtent l="0" t="0" r="635" b="8890"/>
            <wp:docPr id="19" name="Obrázek 19" descr="Bipolar forceps Classic,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polar forceps Classic, straigh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115" cy="238760"/>
                    </a:xfrm>
                    <a:prstGeom prst="rect">
                      <a:avLst/>
                    </a:prstGeom>
                    <a:noFill/>
                    <a:ln>
                      <a:noFill/>
                    </a:ln>
                  </pic:spPr>
                </pic:pic>
              </a:graphicData>
            </a:graphic>
          </wp:inline>
        </w:drawing>
      </w:r>
    </w:p>
    <w:p w14:paraId="7D3EA906" w14:textId="77777777" w:rsidR="009754D1" w:rsidRDefault="009754D1" w:rsidP="00F76395">
      <w:pPr>
        <w:rPr>
          <w:rFonts w:ascii="Arial" w:hAnsi="Arial" w:cs="Arial"/>
        </w:rPr>
      </w:pPr>
    </w:p>
    <w:p w14:paraId="7314EEBE" w14:textId="33592073" w:rsidR="00F76395" w:rsidRDefault="00F76395" w:rsidP="00F76395">
      <w:pPr>
        <w:rPr>
          <w:rFonts w:ascii="Arial" w:hAnsi="Arial" w:cs="Arial"/>
        </w:rPr>
      </w:pPr>
      <w:r w:rsidRPr="00DE63AD">
        <w:rPr>
          <w:rFonts w:ascii="Arial" w:hAnsi="Arial" w:cs="Arial"/>
        </w:rPr>
        <w:t xml:space="preserve">Bipolární pinzeta Classic, rovná, tupá špička 2mm, délka 300mm         </w:t>
      </w:r>
    </w:p>
    <w:p w14:paraId="0517EA22" w14:textId="77777777" w:rsidR="00F76395" w:rsidRDefault="00F76395" w:rsidP="00F76395">
      <w:pPr>
        <w:rPr>
          <w:rFonts w:ascii="Arial" w:hAnsi="Arial" w:cs="Arial"/>
        </w:rPr>
      </w:pPr>
      <w:r w:rsidRPr="00E63735">
        <w:rPr>
          <w:rFonts w:ascii="Arial" w:hAnsi="Arial" w:cs="Arial"/>
        </w:rPr>
        <w:t>20195-109</w:t>
      </w:r>
    </w:p>
    <w:p w14:paraId="54D1F2B8" w14:textId="77777777" w:rsidR="00F76395" w:rsidRDefault="00F76395" w:rsidP="00F76395">
      <w:pPr>
        <w:rPr>
          <w:rFonts w:ascii="Arial" w:hAnsi="Arial" w:cs="Arial"/>
        </w:rPr>
      </w:pPr>
      <w:r>
        <w:rPr>
          <w:noProof/>
          <w:lang w:eastAsia="cs-CZ"/>
        </w:rPr>
        <w:drawing>
          <wp:inline distT="0" distB="0" distL="0" distR="0" wp14:anchorId="774899E8" wp14:editId="374558CF">
            <wp:extent cx="4095115" cy="222885"/>
            <wp:effectExtent l="0" t="0" r="635" b="5715"/>
            <wp:docPr id="7" name="Obrázek 7" descr="Bipolar forceps Classic,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polar forceps Classic, stra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115" cy="222885"/>
                    </a:xfrm>
                    <a:prstGeom prst="rect">
                      <a:avLst/>
                    </a:prstGeom>
                    <a:noFill/>
                    <a:ln>
                      <a:noFill/>
                    </a:ln>
                  </pic:spPr>
                </pic:pic>
              </a:graphicData>
            </a:graphic>
          </wp:inline>
        </w:drawing>
      </w:r>
    </w:p>
    <w:p w14:paraId="1DA30696" w14:textId="77777777" w:rsidR="00F76395" w:rsidRDefault="00F76395" w:rsidP="00F76395">
      <w:pPr>
        <w:rPr>
          <w:rFonts w:ascii="Arial" w:hAnsi="Arial" w:cs="Arial"/>
        </w:rPr>
      </w:pPr>
    </w:p>
    <w:p w14:paraId="12407393" w14:textId="77777777" w:rsidR="00F76395" w:rsidRDefault="00F76395" w:rsidP="00F76395">
      <w:pPr>
        <w:rPr>
          <w:rFonts w:ascii="Arial" w:hAnsi="Arial" w:cs="Arial"/>
        </w:rPr>
      </w:pPr>
      <w:r w:rsidRPr="000560C5">
        <w:rPr>
          <w:rFonts w:ascii="Arial" w:hAnsi="Arial" w:cs="Arial"/>
        </w:rPr>
        <w:t xml:space="preserve">Pinzeta bipolární koagulační, zahnutá, 19 cm délka, tupá, špička 2mm   </w:t>
      </w:r>
    </w:p>
    <w:p w14:paraId="4D9E8207" w14:textId="77777777" w:rsidR="00F76395" w:rsidRDefault="00F76395" w:rsidP="00F76395">
      <w:pPr>
        <w:rPr>
          <w:rFonts w:ascii="Arial" w:hAnsi="Arial" w:cs="Arial"/>
        </w:rPr>
      </w:pPr>
      <w:r w:rsidRPr="000560C5">
        <w:rPr>
          <w:rFonts w:ascii="Arial" w:hAnsi="Arial" w:cs="Arial"/>
        </w:rPr>
        <w:t>20195-007</w:t>
      </w:r>
    </w:p>
    <w:p w14:paraId="47355411" w14:textId="75977750" w:rsidR="008F4237" w:rsidRDefault="00F76395" w:rsidP="00F7639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r>
        <w:rPr>
          <w:noProof/>
          <w:lang w:val="cs-CZ"/>
        </w:rPr>
        <w:drawing>
          <wp:inline distT="0" distB="0" distL="0" distR="0" wp14:anchorId="7A6CDD07" wp14:editId="3D6861F6">
            <wp:extent cx="4095115" cy="238760"/>
            <wp:effectExtent l="0" t="0" r="635" b="8890"/>
            <wp:docPr id="20" name="Obrázek 20" descr="Bipolar forceps Classic, ang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polar forceps Classic, angl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115" cy="238760"/>
                    </a:xfrm>
                    <a:prstGeom prst="rect">
                      <a:avLst/>
                    </a:prstGeom>
                    <a:noFill/>
                    <a:ln>
                      <a:noFill/>
                    </a:ln>
                  </pic:spPr>
                </pic:pic>
              </a:graphicData>
            </a:graphic>
          </wp:inline>
        </w:drawing>
      </w:r>
    </w:p>
    <w:p w14:paraId="680A3659" w14:textId="506AC3C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AE5DD0C" w14:textId="44E9FB7C"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8F4237">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F76395" w:rsidRDefault="00F76395" w:rsidP="00FF18EB">
      <w:pPr>
        <w:spacing w:after="0" w:line="240" w:lineRule="auto"/>
      </w:pPr>
      <w:r>
        <w:separator/>
      </w:r>
    </w:p>
  </w:endnote>
  <w:endnote w:type="continuationSeparator" w:id="0">
    <w:p w14:paraId="44A87919" w14:textId="77777777" w:rsidR="00F76395" w:rsidRDefault="00F76395"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F76395" w:rsidRDefault="00F76395">
    <w:pPr>
      <w:pStyle w:val="Zpat"/>
      <w:pBdr>
        <w:bottom w:val="single" w:sz="6" w:space="1" w:color="auto"/>
      </w:pBdr>
      <w:jc w:val="center"/>
    </w:pPr>
  </w:p>
  <w:p w14:paraId="5CD82801" w14:textId="77777777" w:rsidR="00F76395" w:rsidRDefault="00F76395">
    <w:pPr>
      <w:pStyle w:val="Zpat"/>
      <w:jc w:val="center"/>
      <w:rPr>
        <w:rFonts w:ascii="Arial" w:hAnsi="Arial" w:cs="Arial"/>
        <w:sz w:val="20"/>
        <w:szCs w:val="20"/>
      </w:rPr>
    </w:pPr>
  </w:p>
  <w:p w14:paraId="6B839131" w14:textId="1851C037" w:rsidR="00F76395" w:rsidRPr="008D17FE" w:rsidRDefault="00F76395">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6758AE">
      <w:rPr>
        <w:rFonts w:ascii="Arial" w:hAnsi="Arial" w:cs="Arial"/>
        <w:b/>
        <w:bCs/>
        <w:noProof/>
        <w:sz w:val="20"/>
        <w:szCs w:val="20"/>
      </w:rPr>
      <w:t>18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6758AE">
      <w:rPr>
        <w:rFonts w:ascii="Arial" w:hAnsi="Arial" w:cs="Arial"/>
        <w:b/>
        <w:bCs/>
        <w:noProof/>
        <w:sz w:val="20"/>
        <w:szCs w:val="20"/>
      </w:rPr>
      <w:t>24</w:t>
    </w:r>
    <w:r w:rsidRPr="008D17FE">
      <w:rPr>
        <w:rFonts w:ascii="Arial" w:hAnsi="Arial" w:cs="Arial"/>
        <w:b/>
        <w:bCs/>
        <w:sz w:val="20"/>
        <w:szCs w:val="20"/>
      </w:rPr>
      <w:fldChar w:fldCharType="end"/>
    </w:r>
  </w:p>
  <w:p w14:paraId="3165F50B" w14:textId="77777777" w:rsidR="00F76395" w:rsidRDefault="00F763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F76395" w:rsidRDefault="00F76395" w:rsidP="00FF18EB">
      <w:pPr>
        <w:spacing w:after="0" w:line="240" w:lineRule="auto"/>
      </w:pPr>
      <w:r>
        <w:separator/>
      </w:r>
    </w:p>
  </w:footnote>
  <w:footnote w:type="continuationSeparator" w:id="0">
    <w:p w14:paraId="6E659AC1" w14:textId="77777777" w:rsidR="00F76395" w:rsidRDefault="00F76395"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B0245A"/>
    <w:multiLevelType w:val="hybridMultilevel"/>
    <w:tmpl w:val="DBB06954"/>
    <w:lvl w:ilvl="0" w:tplc="29AE6F5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9"/>
  </w:num>
  <w:num w:numId="8">
    <w:abstractNumId w:val="25"/>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1"/>
  </w:num>
  <w:num w:numId="18">
    <w:abstractNumId w:val="27"/>
  </w:num>
  <w:num w:numId="19">
    <w:abstractNumId w:val="26"/>
  </w:num>
  <w:num w:numId="20">
    <w:abstractNumId w:val="24"/>
  </w:num>
  <w:num w:numId="21">
    <w:abstractNumId w:val="17"/>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7"/>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6732B"/>
    <w:rsid w:val="00183226"/>
    <w:rsid w:val="00183727"/>
    <w:rsid w:val="00183DEA"/>
    <w:rsid w:val="001874D4"/>
    <w:rsid w:val="00196288"/>
    <w:rsid w:val="001A32A4"/>
    <w:rsid w:val="001A3D28"/>
    <w:rsid w:val="001C6BA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1AD8"/>
    <w:rsid w:val="00355E79"/>
    <w:rsid w:val="00372AF0"/>
    <w:rsid w:val="00375955"/>
    <w:rsid w:val="00382D5D"/>
    <w:rsid w:val="00393475"/>
    <w:rsid w:val="003A1056"/>
    <w:rsid w:val="003D23D7"/>
    <w:rsid w:val="003D76C4"/>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1C3A"/>
    <w:rsid w:val="005153A4"/>
    <w:rsid w:val="00521953"/>
    <w:rsid w:val="005371E9"/>
    <w:rsid w:val="00546C21"/>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5AC5"/>
    <w:rsid w:val="00656B08"/>
    <w:rsid w:val="0067085F"/>
    <w:rsid w:val="00672FA9"/>
    <w:rsid w:val="006758AE"/>
    <w:rsid w:val="006768E4"/>
    <w:rsid w:val="00677234"/>
    <w:rsid w:val="00690BB7"/>
    <w:rsid w:val="0069434E"/>
    <w:rsid w:val="006A4ED1"/>
    <w:rsid w:val="006A6647"/>
    <w:rsid w:val="006B095E"/>
    <w:rsid w:val="006C3751"/>
    <w:rsid w:val="006C589F"/>
    <w:rsid w:val="006D0F33"/>
    <w:rsid w:val="006D4738"/>
    <w:rsid w:val="006E2FF9"/>
    <w:rsid w:val="006E4EF6"/>
    <w:rsid w:val="006E54D0"/>
    <w:rsid w:val="006F7469"/>
    <w:rsid w:val="0071478F"/>
    <w:rsid w:val="007157D9"/>
    <w:rsid w:val="00735D41"/>
    <w:rsid w:val="0073763C"/>
    <w:rsid w:val="00744E5D"/>
    <w:rsid w:val="0075205D"/>
    <w:rsid w:val="00775695"/>
    <w:rsid w:val="007766C8"/>
    <w:rsid w:val="00787C20"/>
    <w:rsid w:val="007A4E3C"/>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401"/>
    <w:rsid w:val="008D0213"/>
    <w:rsid w:val="008D17FE"/>
    <w:rsid w:val="008D27C9"/>
    <w:rsid w:val="008E395F"/>
    <w:rsid w:val="008F095C"/>
    <w:rsid w:val="008F4237"/>
    <w:rsid w:val="008F5230"/>
    <w:rsid w:val="008F6BCC"/>
    <w:rsid w:val="00901F83"/>
    <w:rsid w:val="00916EE4"/>
    <w:rsid w:val="009206F6"/>
    <w:rsid w:val="0092292F"/>
    <w:rsid w:val="00931C39"/>
    <w:rsid w:val="00932EBD"/>
    <w:rsid w:val="009547FF"/>
    <w:rsid w:val="009571D7"/>
    <w:rsid w:val="00957978"/>
    <w:rsid w:val="009606A3"/>
    <w:rsid w:val="00961803"/>
    <w:rsid w:val="0096281F"/>
    <w:rsid w:val="009664E0"/>
    <w:rsid w:val="00971663"/>
    <w:rsid w:val="0097244D"/>
    <w:rsid w:val="00973DFD"/>
    <w:rsid w:val="009754D1"/>
    <w:rsid w:val="00986ED4"/>
    <w:rsid w:val="009A3D16"/>
    <w:rsid w:val="009A4F9F"/>
    <w:rsid w:val="009B2645"/>
    <w:rsid w:val="009B2B19"/>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073A3"/>
    <w:rsid w:val="00B127BF"/>
    <w:rsid w:val="00B17D06"/>
    <w:rsid w:val="00B2012E"/>
    <w:rsid w:val="00B406E7"/>
    <w:rsid w:val="00B41494"/>
    <w:rsid w:val="00B436FD"/>
    <w:rsid w:val="00B733E1"/>
    <w:rsid w:val="00B82BC0"/>
    <w:rsid w:val="00B85405"/>
    <w:rsid w:val="00B9193B"/>
    <w:rsid w:val="00B95871"/>
    <w:rsid w:val="00BA07E6"/>
    <w:rsid w:val="00BA2A93"/>
    <w:rsid w:val="00BB16E5"/>
    <w:rsid w:val="00BB2CAF"/>
    <w:rsid w:val="00BC57E5"/>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7799F"/>
    <w:rsid w:val="00D813B7"/>
    <w:rsid w:val="00D818EC"/>
    <w:rsid w:val="00D86891"/>
    <w:rsid w:val="00D927B5"/>
    <w:rsid w:val="00DA1353"/>
    <w:rsid w:val="00DA5A63"/>
    <w:rsid w:val="00DD3E47"/>
    <w:rsid w:val="00DD6774"/>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7575B"/>
    <w:rsid w:val="00E80D56"/>
    <w:rsid w:val="00E81D11"/>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76395"/>
    <w:rsid w:val="00F86F9D"/>
    <w:rsid w:val="00F91A23"/>
    <w:rsid w:val="00FA4280"/>
    <w:rsid w:val="00FA6B2E"/>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nhideWhenUsed/>
    <w:qFormat/>
    <w:rsid w:val="00F76395"/>
    <w:pPr>
      <w:keepNext/>
      <w:widowControl w:val="0"/>
      <w:autoSpaceDE w:val="0"/>
      <w:autoSpaceDN w:val="0"/>
      <w:spacing w:before="240" w:after="60" w:line="240" w:lineRule="auto"/>
      <w:outlineLvl w:val="1"/>
    </w:pPr>
    <w:rPr>
      <w:rFonts w:ascii="Arial" w:eastAsia="Times New Roman" w:hAnsi="Arial" w:cs="Arial"/>
      <w:b/>
      <w:bCs/>
      <w:iCs/>
      <w:szCs w:val="28"/>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2Char">
    <w:name w:val="Nadpis 2 Char"/>
    <w:basedOn w:val="Standardnpsmoodstavce"/>
    <w:link w:val="Nadpis2"/>
    <w:rsid w:val="00F76395"/>
    <w:rPr>
      <w:rFonts w:ascii="Arial" w:eastAsia="Times New Roman" w:hAnsi="Arial" w:cs="Arial"/>
      <w:b/>
      <w:bCs/>
      <w:iCs/>
      <w:sz w:val="22"/>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erbe-med.de/buttons/kreishalb.gif" TargetMode="External"/><Relationship Id="rId24" Type="http://schemas.openxmlformats.org/officeDocument/2006/relationships/image" Target="https://de.erbe-med.com/fileadmin/_processed_/c/8/csm_P_20194-025__Potentialausgleichsleitung_zoom_3d78164f36.jpg"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erbe-med.de/buttons/kreis.gif"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5139</Words>
  <Characters>30324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Glajch Jaromír</cp:lastModifiedBy>
  <cp:revision>2</cp:revision>
  <cp:lastPrinted>2021-03-12T08:52:00Z</cp:lastPrinted>
  <dcterms:created xsi:type="dcterms:W3CDTF">2021-09-10T10:34:00Z</dcterms:created>
  <dcterms:modified xsi:type="dcterms:W3CDTF">2021-09-10T10:34:00Z</dcterms:modified>
</cp:coreProperties>
</file>