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69AC" w14:textId="77777777" w:rsidR="00325E6F" w:rsidRDefault="00325E6F" w:rsidP="00325E6F">
      <w:pPr>
        <w:pStyle w:val="Prosttext1"/>
        <w:jc w:val="center"/>
        <w:rPr>
          <w:rFonts w:ascii="Arial" w:hAnsi="Arial"/>
          <w:b/>
          <w:sz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369223E1" wp14:editId="1F7742F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019175" cy="1085850"/>
            <wp:effectExtent l="0" t="0" r="9525" b="0"/>
            <wp:wrapNone/>
            <wp:docPr id="2" name="Picture 1" descr="ČF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FS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4"/>
        </w:rPr>
        <w:t>SMLOUVA</w:t>
      </w:r>
    </w:p>
    <w:p w14:paraId="0DDEBA77" w14:textId="5AD64F61" w:rsidR="00325E6F" w:rsidRDefault="00367A82" w:rsidP="00325E6F">
      <w:pPr>
        <w:pStyle w:val="Prosttext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č. U2021-49</w:t>
      </w:r>
      <w:r>
        <w:rPr>
          <w:rFonts w:ascii="Arial" w:hAnsi="Arial"/>
          <w:sz w:val="24"/>
        </w:rPr>
        <w:br/>
      </w:r>
      <w:r w:rsidR="00325E6F">
        <w:rPr>
          <w:rFonts w:ascii="Arial" w:hAnsi="Arial"/>
          <w:sz w:val="24"/>
        </w:rPr>
        <w:t>o veřejném provozování uměleckého</w:t>
      </w:r>
    </w:p>
    <w:p w14:paraId="34A4110B" w14:textId="77777777" w:rsidR="00325E6F" w:rsidRDefault="00325E6F" w:rsidP="00325E6F">
      <w:pPr>
        <w:pStyle w:val="Prosttext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výkonu podle autorského zákona</w:t>
      </w:r>
    </w:p>
    <w:p w14:paraId="152E941D" w14:textId="77777777" w:rsidR="00325E6F" w:rsidRDefault="00325E6F" w:rsidP="00325E6F">
      <w:pPr>
        <w:pStyle w:val="Prosttext1"/>
        <w:jc w:val="center"/>
        <w:rPr>
          <w:rFonts w:ascii="Arial" w:hAnsi="Arial"/>
          <w:sz w:val="24"/>
        </w:rPr>
      </w:pPr>
    </w:p>
    <w:p w14:paraId="36F4CA18" w14:textId="77777777" w:rsidR="00325E6F" w:rsidRDefault="00325E6F" w:rsidP="00325E6F">
      <w:pPr>
        <w:pStyle w:val="Prosttext1"/>
        <w:jc w:val="center"/>
        <w:rPr>
          <w:rFonts w:ascii="Arial" w:hAnsi="Arial"/>
          <w:sz w:val="24"/>
        </w:rPr>
      </w:pPr>
    </w:p>
    <w:p w14:paraId="67F9BEFA" w14:textId="77777777" w:rsidR="00325E6F" w:rsidRDefault="00325E6F" w:rsidP="00325E6F">
      <w:pPr>
        <w:pStyle w:val="Prosttext1"/>
        <w:jc w:val="both"/>
        <w:rPr>
          <w:rFonts w:ascii="Arial" w:hAnsi="Arial"/>
          <w:sz w:val="24"/>
        </w:rPr>
      </w:pPr>
    </w:p>
    <w:p w14:paraId="732068DD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  <w:u w:val="single"/>
        </w:rPr>
      </w:pPr>
    </w:p>
    <w:p w14:paraId="3D63E3A4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Smluvní strany:</w:t>
      </w:r>
    </w:p>
    <w:p w14:paraId="3C20E012" w14:textId="77777777" w:rsidR="00325E6F" w:rsidRDefault="00325E6F" w:rsidP="00325E6F">
      <w:pPr>
        <w:pStyle w:val="Prosttext"/>
        <w:jc w:val="both"/>
        <w:rPr>
          <w:rFonts w:ascii="Arial" w:hAnsi="Arial"/>
          <w:b/>
          <w:sz w:val="22"/>
          <w:szCs w:val="22"/>
        </w:rPr>
      </w:pPr>
    </w:p>
    <w:p w14:paraId="5440F60B" w14:textId="77777777" w:rsidR="00325E6F" w:rsidRDefault="00325E6F" w:rsidP="00325E6F">
      <w:pPr>
        <w:pStyle w:val="Prosttex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Český filharmonický sbor Brno, o.p.s.</w:t>
      </w:r>
    </w:p>
    <w:p w14:paraId="5B2BE63A" w14:textId="77777777" w:rsidR="00325E6F" w:rsidRDefault="00577064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Výstaviště 1, </w:t>
      </w:r>
      <w:proofErr w:type="gramStart"/>
      <w:r>
        <w:rPr>
          <w:rFonts w:ascii="Arial" w:hAnsi="Arial"/>
          <w:sz w:val="22"/>
          <w:szCs w:val="22"/>
        </w:rPr>
        <w:t>603</w:t>
      </w:r>
      <w:r w:rsidR="00325E6F">
        <w:rPr>
          <w:rFonts w:ascii="Arial" w:hAnsi="Arial"/>
          <w:sz w:val="22"/>
          <w:szCs w:val="22"/>
        </w:rPr>
        <w:t xml:space="preserve"> 00  Brno</w:t>
      </w:r>
      <w:proofErr w:type="gramEnd"/>
    </w:p>
    <w:p w14:paraId="3E2C1DEE" w14:textId="77777777" w:rsidR="00325E6F" w:rsidRDefault="00325E6F" w:rsidP="00325E6F">
      <w:pPr>
        <w:pStyle w:val="Prosttex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(dále jen „Objednatel“)</w:t>
      </w:r>
    </w:p>
    <w:p w14:paraId="3D850BA7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25318926, DIČ: CZ 25318926</w:t>
      </w:r>
    </w:p>
    <w:p w14:paraId="341CD77E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registrován v rejstříku obecně prospěšných společností u Krajského soudu v Brně, oddíl O, vložka 20</w:t>
      </w:r>
    </w:p>
    <w:p w14:paraId="5183BDBC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neplátce DPH</w:t>
      </w:r>
    </w:p>
    <w:p w14:paraId="4612C1A5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ČSOB, a. s.</w:t>
      </w:r>
    </w:p>
    <w:p w14:paraId="589BA371" w14:textId="77777777" w:rsidR="00325E6F" w:rsidRDefault="00325E6F" w:rsidP="00325E6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282389615/0300</w:t>
      </w:r>
    </w:p>
    <w:p w14:paraId="65DA1159" w14:textId="27C49075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zastoupený </w:t>
      </w:r>
      <w:proofErr w:type="spellStart"/>
      <w:r>
        <w:rPr>
          <w:rFonts w:ascii="Arial" w:hAnsi="Arial"/>
          <w:sz w:val="22"/>
          <w:szCs w:val="22"/>
        </w:rPr>
        <w:t>MgA</w:t>
      </w:r>
      <w:proofErr w:type="spellEnd"/>
      <w:r>
        <w:rPr>
          <w:rFonts w:ascii="Arial" w:hAnsi="Arial"/>
          <w:sz w:val="22"/>
          <w:szCs w:val="22"/>
        </w:rPr>
        <w:t xml:space="preserve">. Vítězslavem </w:t>
      </w:r>
      <w:proofErr w:type="spellStart"/>
      <w:r>
        <w:rPr>
          <w:rFonts w:ascii="Arial" w:hAnsi="Arial"/>
          <w:sz w:val="22"/>
          <w:szCs w:val="22"/>
        </w:rPr>
        <w:t>Šlahařem</w:t>
      </w:r>
      <w:proofErr w:type="spellEnd"/>
      <w:r>
        <w:rPr>
          <w:rFonts w:ascii="Arial" w:hAnsi="Arial"/>
          <w:sz w:val="22"/>
          <w:szCs w:val="22"/>
        </w:rPr>
        <w:t xml:space="preserve">, Ph.D., manažerem společnosti, dle pověření ze dne </w:t>
      </w:r>
      <w:r w:rsidR="00910EEF">
        <w:rPr>
          <w:rFonts w:ascii="Arial" w:hAnsi="Arial"/>
          <w:sz w:val="22"/>
          <w:szCs w:val="22"/>
        </w:rPr>
        <w:t>xxxxxxxxxx</w:t>
      </w:r>
      <w:bookmarkStart w:id="0" w:name="_GoBack"/>
      <w:bookmarkEnd w:id="0"/>
    </w:p>
    <w:p w14:paraId="79D8615D" w14:textId="77777777" w:rsidR="00325E6F" w:rsidRDefault="00325E6F" w:rsidP="00325E6F">
      <w:pPr>
        <w:pStyle w:val="Prosttext"/>
        <w:jc w:val="both"/>
        <w:rPr>
          <w:rFonts w:ascii="Arial" w:hAnsi="Arial"/>
          <w:sz w:val="22"/>
          <w:szCs w:val="22"/>
        </w:rPr>
      </w:pPr>
    </w:p>
    <w:p w14:paraId="7D1C2B69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14:paraId="3CBA5A73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542CB8A1" w14:textId="0178D6DF" w:rsidR="00325E6F" w:rsidRPr="004F2F6E" w:rsidRDefault="00D475D0" w:rsidP="00325E6F">
      <w:pPr>
        <w:pStyle w:val="Prosttext"/>
        <w:rPr>
          <w:rFonts w:ascii="Arial" w:hAnsi="Arial"/>
          <w:sz w:val="22"/>
          <w:szCs w:val="22"/>
        </w:rPr>
      </w:pPr>
      <w:r w:rsidRPr="004F2F6E">
        <w:rPr>
          <w:rFonts w:ascii="Arial" w:hAnsi="Arial"/>
          <w:b/>
          <w:sz w:val="22"/>
          <w:szCs w:val="22"/>
        </w:rPr>
        <w:t>Janáčkova filharmonie Ostrava</w:t>
      </w:r>
    </w:p>
    <w:p w14:paraId="3E804A98" w14:textId="77777777" w:rsidR="00C745FD" w:rsidRPr="004F2F6E" w:rsidRDefault="00C745FD" w:rsidP="00C745FD">
      <w:pPr>
        <w:pStyle w:val="-wm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2F6E">
        <w:rPr>
          <w:rFonts w:ascii="Arial" w:hAnsi="Arial" w:cs="Arial"/>
          <w:color w:val="000000"/>
          <w:sz w:val="22"/>
          <w:szCs w:val="22"/>
        </w:rPr>
        <w:t>příspěvková organizace se sídlem ul. 28. října 2556/124, 702 00 Ostrava - Moravská Ostrava, Česká republika</w:t>
      </w:r>
    </w:p>
    <w:p w14:paraId="5ABA8874" w14:textId="77777777" w:rsidR="00C745FD" w:rsidRPr="004F2F6E" w:rsidRDefault="00C745FD" w:rsidP="00C745FD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2F6E">
        <w:rPr>
          <w:rFonts w:ascii="Arial" w:hAnsi="Arial" w:cs="Arial"/>
          <w:color w:val="000000"/>
          <w:sz w:val="22"/>
          <w:szCs w:val="22"/>
        </w:rPr>
        <w:t>IČ: 00373222, DIČ: CZ00373222</w:t>
      </w:r>
    </w:p>
    <w:p w14:paraId="41119ECF" w14:textId="77777777" w:rsidR="00C745FD" w:rsidRPr="004F2F6E" w:rsidRDefault="00C745FD" w:rsidP="00C745FD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2F6E">
        <w:rPr>
          <w:rFonts w:ascii="Arial" w:hAnsi="Arial" w:cs="Arial"/>
          <w:color w:val="000000"/>
          <w:sz w:val="22"/>
          <w:szCs w:val="22"/>
        </w:rPr>
        <w:t>zastoupena Mgr. Janem Žemlou, ředitelem</w:t>
      </w:r>
    </w:p>
    <w:p w14:paraId="7909117D" w14:textId="65856B9A" w:rsidR="00C745FD" w:rsidRPr="00C745FD" w:rsidRDefault="00C745FD" w:rsidP="00C745FD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F2F6E">
        <w:rPr>
          <w:rFonts w:ascii="Arial" w:hAnsi="Arial" w:cs="Arial"/>
          <w:color w:val="000000"/>
          <w:sz w:val="22"/>
          <w:szCs w:val="22"/>
        </w:rPr>
        <w:t>Organizace je vedena v živnostenském rejstříku statutárního města Ostrava – Živnostenský úřad pod č. j. K01055.</w:t>
      </w:r>
    </w:p>
    <w:p w14:paraId="68E884FD" w14:textId="63D922FB" w:rsidR="00325E6F" w:rsidRPr="00736853" w:rsidRDefault="00325E6F" w:rsidP="00325E6F">
      <w:pPr>
        <w:rPr>
          <w:rFonts w:ascii="Arial" w:hAnsi="Arial"/>
          <w:b/>
        </w:rPr>
      </w:pPr>
      <w:r w:rsidRPr="00736853">
        <w:rPr>
          <w:rFonts w:ascii="Arial" w:hAnsi="Arial"/>
          <w:b/>
        </w:rPr>
        <w:t>(dále jen „</w:t>
      </w:r>
      <w:r w:rsidR="00D475D0">
        <w:rPr>
          <w:rFonts w:ascii="Arial" w:hAnsi="Arial"/>
          <w:b/>
        </w:rPr>
        <w:t>J</w:t>
      </w:r>
      <w:r w:rsidR="007B0174">
        <w:rPr>
          <w:rFonts w:ascii="Arial" w:hAnsi="Arial"/>
          <w:b/>
        </w:rPr>
        <w:t>FO</w:t>
      </w:r>
      <w:r w:rsidRPr="00736853">
        <w:rPr>
          <w:rFonts w:ascii="Arial" w:hAnsi="Arial"/>
          <w:b/>
        </w:rPr>
        <w:t>“)</w:t>
      </w:r>
    </w:p>
    <w:p w14:paraId="3B42C7C9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0BF736C0" w14:textId="77777777" w:rsidR="00325E6F" w:rsidRDefault="00325E6F" w:rsidP="00325E6F">
      <w:pPr>
        <w:pStyle w:val="Prosttext1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uzavírají </w:t>
      </w:r>
      <w:r>
        <w:rPr>
          <w:rFonts w:ascii="Arial" w:hAnsi="Arial"/>
          <w:b/>
          <w:sz w:val="22"/>
          <w:szCs w:val="22"/>
        </w:rPr>
        <w:t>smlouvu o provedení veřejného uměleckého výkonu,</w:t>
      </w:r>
    </w:p>
    <w:p w14:paraId="25FC173A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to za níže uvedených smluvních podmínek:</w:t>
      </w:r>
    </w:p>
    <w:p w14:paraId="5313DDBE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3C2E9B6A" w14:textId="77777777" w:rsidR="00325E6F" w:rsidRDefault="00325E6F" w:rsidP="00325E6F">
      <w:pPr>
        <w:pStyle w:val="Prosttext1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I/ Předmět smlouvy</w:t>
      </w:r>
    </w:p>
    <w:p w14:paraId="630CFFBB" w14:textId="63CCB31F" w:rsidR="00325E6F" w:rsidRDefault="00D475D0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JFO</w:t>
      </w:r>
      <w:r w:rsidR="00325E6F">
        <w:rPr>
          <w:rFonts w:ascii="Arial" w:hAnsi="Arial"/>
          <w:sz w:val="22"/>
          <w:szCs w:val="22"/>
        </w:rPr>
        <w:t xml:space="preserve"> vystoupí </w:t>
      </w:r>
      <w:r w:rsidR="009B36E9">
        <w:rPr>
          <w:rFonts w:ascii="Arial" w:hAnsi="Arial"/>
          <w:sz w:val="22"/>
          <w:szCs w:val="22"/>
        </w:rPr>
        <w:t xml:space="preserve">jako hostující orchestr </w:t>
      </w:r>
      <w:r w:rsidR="00325E6F">
        <w:rPr>
          <w:rFonts w:ascii="Arial" w:hAnsi="Arial"/>
          <w:sz w:val="22"/>
          <w:szCs w:val="22"/>
        </w:rPr>
        <w:t>na koncertě pořádaném Objednatelem.</w:t>
      </w:r>
    </w:p>
    <w:p w14:paraId="04BB9B0E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2C380DB4" w14:textId="6AD49EA2" w:rsidR="00325E6F" w:rsidRDefault="00325E6F" w:rsidP="00325E6F">
      <w:pPr>
        <w:pStyle w:val="Prosttext1"/>
        <w:ind w:left="2835" w:hanging="283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Název koncertu: </w:t>
      </w:r>
      <w:r>
        <w:rPr>
          <w:rFonts w:ascii="Arial" w:hAnsi="Arial"/>
          <w:sz w:val="22"/>
          <w:szCs w:val="22"/>
        </w:rPr>
        <w:tab/>
      </w:r>
      <w:r w:rsidR="00367A82">
        <w:rPr>
          <w:rFonts w:ascii="Arial" w:hAnsi="Arial"/>
          <w:sz w:val="22"/>
          <w:szCs w:val="22"/>
        </w:rPr>
        <w:t>Zahajovací koncert 16. ročníku Cyklu abonentních koncertů Českého filharmonického sboru Brno</w:t>
      </w:r>
    </w:p>
    <w:p w14:paraId="7D726CE8" w14:textId="3F1D251F" w:rsidR="00325E6F" w:rsidRDefault="00325E6F" w:rsidP="00325E6F">
      <w:pPr>
        <w:pStyle w:val="Prosttext1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Datum konání koncertu:</w:t>
      </w:r>
      <w:r>
        <w:rPr>
          <w:rFonts w:ascii="Arial" w:hAnsi="Arial"/>
          <w:sz w:val="22"/>
          <w:szCs w:val="22"/>
        </w:rPr>
        <w:tab/>
      </w:r>
      <w:proofErr w:type="gramStart"/>
      <w:r w:rsidR="00367A82">
        <w:rPr>
          <w:rFonts w:ascii="Arial" w:hAnsi="Arial"/>
          <w:b/>
          <w:sz w:val="22"/>
          <w:szCs w:val="22"/>
        </w:rPr>
        <w:t>12</w:t>
      </w:r>
      <w:r w:rsidR="005F3A01">
        <w:rPr>
          <w:rFonts w:ascii="Arial" w:hAnsi="Arial"/>
          <w:b/>
          <w:sz w:val="22"/>
          <w:szCs w:val="22"/>
        </w:rPr>
        <w:t>.</w:t>
      </w:r>
      <w:r w:rsidR="00367A82">
        <w:rPr>
          <w:rFonts w:ascii="Arial" w:hAnsi="Arial"/>
          <w:b/>
          <w:sz w:val="22"/>
          <w:szCs w:val="22"/>
        </w:rPr>
        <w:t>09</w:t>
      </w:r>
      <w:r w:rsidR="005F3A01">
        <w:rPr>
          <w:rFonts w:ascii="Arial" w:hAnsi="Arial"/>
          <w:b/>
          <w:sz w:val="22"/>
          <w:szCs w:val="22"/>
        </w:rPr>
        <w:t>.202</w:t>
      </w:r>
      <w:r w:rsidR="00367A82">
        <w:rPr>
          <w:rFonts w:ascii="Arial" w:hAnsi="Arial"/>
          <w:b/>
          <w:sz w:val="22"/>
          <w:szCs w:val="22"/>
        </w:rPr>
        <w:t>1</w:t>
      </w:r>
      <w:proofErr w:type="gramEnd"/>
    </w:p>
    <w:p w14:paraId="29C8FB2A" w14:textId="77777777" w:rsidR="00325E6F" w:rsidRDefault="00325E6F" w:rsidP="00325E6F">
      <w:pPr>
        <w:pStyle w:val="Prosttext1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Čas začátku koncertu: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19:00</w:t>
      </w:r>
    </w:p>
    <w:p w14:paraId="1E584FE7" w14:textId="4EA56F5D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 konání koncertu:</w:t>
      </w:r>
      <w:r>
        <w:rPr>
          <w:rFonts w:ascii="Arial" w:hAnsi="Arial"/>
          <w:sz w:val="22"/>
          <w:szCs w:val="22"/>
        </w:rPr>
        <w:tab/>
      </w:r>
      <w:r w:rsidR="005F3A01">
        <w:rPr>
          <w:rFonts w:ascii="Arial" w:hAnsi="Arial"/>
          <w:sz w:val="22"/>
          <w:szCs w:val="22"/>
        </w:rPr>
        <w:t>katedrála sv. Petra a Pavla, Brno-Petrov</w:t>
      </w:r>
    </w:p>
    <w:p w14:paraId="3CFE1BFF" w14:textId="77777777" w:rsidR="00325E6F" w:rsidRDefault="00325E6F" w:rsidP="00325E6F">
      <w:pPr>
        <w:pStyle w:val="Prosttext1"/>
        <w:ind w:left="2835" w:hanging="2835"/>
        <w:jc w:val="both"/>
        <w:rPr>
          <w:rFonts w:ascii="Arial" w:hAnsi="Arial"/>
          <w:sz w:val="22"/>
          <w:szCs w:val="22"/>
        </w:rPr>
      </w:pPr>
    </w:p>
    <w:p w14:paraId="64B7E971" w14:textId="289DD675" w:rsidR="00325E6F" w:rsidRPr="001B042E" w:rsidRDefault="00325E6F" w:rsidP="005F3A01">
      <w:pPr>
        <w:pStyle w:val="Prosttext1"/>
        <w:ind w:left="2835" w:hanging="2835"/>
        <w:jc w:val="both"/>
        <w:rPr>
          <w:rFonts w:ascii="Arial" w:hAnsi="Arial"/>
          <w:b/>
          <w:sz w:val="22"/>
          <w:szCs w:val="22"/>
        </w:rPr>
      </w:pPr>
      <w:r w:rsidRPr="00FF79AF">
        <w:rPr>
          <w:rFonts w:ascii="Arial" w:hAnsi="Arial"/>
          <w:sz w:val="22"/>
          <w:szCs w:val="22"/>
        </w:rPr>
        <w:t>Program koncertu:</w:t>
      </w:r>
      <w:r w:rsidRPr="00FF79AF">
        <w:rPr>
          <w:rFonts w:ascii="Arial" w:hAnsi="Arial"/>
          <w:sz w:val="22"/>
          <w:szCs w:val="22"/>
        </w:rPr>
        <w:tab/>
      </w:r>
      <w:r w:rsidR="005F3A01">
        <w:rPr>
          <w:rFonts w:ascii="Arial" w:hAnsi="Arial"/>
          <w:b/>
          <w:sz w:val="22"/>
          <w:szCs w:val="22"/>
        </w:rPr>
        <w:t xml:space="preserve">G. Verdi: </w:t>
      </w:r>
      <w:proofErr w:type="spellStart"/>
      <w:r w:rsidR="005F3A01">
        <w:rPr>
          <w:rFonts w:ascii="Arial" w:hAnsi="Arial"/>
          <w:b/>
          <w:sz w:val="22"/>
          <w:szCs w:val="22"/>
        </w:rPr>
        <w:t>Messa</w:t>
      </w:r>
      <w:proofErr w:type="spellEnd"/>
      <w:r w:rsidR="005F3A01">
        <w:rPr>
          <w:rFonts w:ascii="Arial" w:hAnsi="Arial"/>
          <w:b/>
          <w:sz w:val="22"/>
          <w:szCs w:val="22"/>
        </w:rPr>
        <w:t xml:space="preserve"> da Requie</w:t>
      </w:r>
      <w:r w:rsidR="004A230C">
        <w:rPr>
          <w:rFonts w:ascii="Arial" w:hAnsi="Arial"/>
          <w:b/>
          <w:sz w:val="22"/>
          <w:szCs w:val="22"/>
        </w:rPr>
        <w:t>m</w:t>
      </w:r>
    </w:p>
    <w:p w14:paraId="7E838963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173A860A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28155C06" w14:textId="762C37CB" w:rsidR="00C14E84" w:rsidRDefault="00C14E84" w:rsidP="00325E6F">
      <w:pPr>
        <w:pStyle w:val="Prosttext1"/>
        <w:jc w:val="both"/>
        <w:rPr>
          <w:rFonts w:ascii="Arial" w:hAnsi="Arial"/>
          <w:sz w:val="22"/>
          <w:szCs w:val="22"/>
        </w:rPr>
      </w:pPr>
      <w:r w:rsidRPr="00C14E84">
        <w:rPr>
          <w:rFonts w:ascii="Arial" w:hAnsi="Arial"/>
          <w:sz w:val="22"/>
          <w:szCs w:val="22"/>
        </w:rPr>
        <w:t>Orchestr JFO</w:t>
      </w:r>
      <w:r>
        <w:rPr>
          <w:rFonts w:ascii="Arial" w:hAnsi="Arial"/>
          <w:sz w:val="22"/>
          <w:szCs w:val="22"/>
        </w:rPr>
        <w:t xml:space="preserve"> vystoupí v nástrojovém obsazení:</w:t>
      </w:r>
    </w:p>
    <w:p w14:paraId="100141E1" w14:textId="3D5B9FC2" w:rsidR="00C14E84" w:rsidRDefault="00C14E84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3[1.2.3/pic] 2 2 4 — 4 8[4tp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offstage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] 3 1[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oph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] — tmp+1 — </w:t>
      </w:r>
      <w:r w:rsidR="00E40D61" w:rsidRPr="004F2F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8 6 4 4 3</w:t>
      </w:r>
    </w:p>
    <w:p w14:paraId="5D794462" w14:textId="77777777" w:rsidR="00C14E84" w:rsidRPr="00C14E84" w:rsidRDefault="00C14E84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3B34F6D7" w14:textId="1480B10F" w:rsidR="00325E6F" w:rsidRPr="00C53351" w:rsidRDefault="009B36E9" w:rsidP="00325E6F">
      <w:pPr>
        <w:pStyle w:val="Prosttext1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Orchestr </w:t>
      </w:r>
      <w:r w:rsidR="004A230C">
        <w:rPr>
          <w:rFonts w:ascii="Arial" w:hAnsi="Arial"/>
          <w:sz w:val="22"/>
          <w:szCs w:val="22"/>
          <w:u w:val="single"/>
        </w:rPr>
        <w:t>J</w:t>
      </w:r>
      <w:r>
        <w:rPr>
          <w:rFonts w:ascii="Arial" w:hAnsi="Arial"/>
          <w:sz w:val="22"/>
          <w:szCs w:val="22"/>
          <w:u w:val="single"/>
        </w:rPr>
        <w:t>FO</w:t>
      </w:r>
      <w:r w:rsidR="00325E6F" w:rsidRPr="00C53351">
        <w:rPr>
          <w:rFonts w:ascii="Arial" w:hAnsi="Arial"/>
          <w:sz w:val="22"/>
          <w:szCs w:val="22"/>
          <w:u w:val="single"/>
        </w:rPr>
        <w:t xml:space="preserve"> je povinen zúčastnit se zkoušek na koncert podle následujícího rozpisu:</w:t>
      </w:r>
    </w:p>
    <w:p w14:paraId="4832EC26" w14:textId="5C164C3D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Akustická zkouška </w:t>
      </w:r>
      <w:proofErr w:type="spellStart"/>
      <w:r>
        <w:rPr>
          <w:rFonts w:ascii="Arial" w:hAnsi="Arial"/>
          <w:sz w:val="22"/>
          <w:szCs w:val="22"/>
        </w:rPr>
        <w:t>tutti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proofErr w:type="gramStart"/>
      <w:r w:rsidR="00431645">
        <w:rPr>
          <w:rFonts w:ascii="Arial" w:hAnsi="Arial"/>
          <w:sz w:val="22"/>
          <w:szCs w:val="22"/>
        </w:rPr>
        <w:t>12.09.2021</w:t>
      </w:r>
      <w:proofErr w:type="gramEnd"/>
      <w:r w:rsidR="00431645">
        <w:rPr>
          <w:rFonts w:ascii="Arial" w:hAnsi="Arial"/>
          <w:sz w:val="22"/>
          <w:szCs w:val="22"/>
        </w:rPr>
        <w:t xml:space="preserve">, </w:t>
      </w:r>
      <w:r w:rsidR="00C14E84">
        <w:rPr>
          <w:rFonts w:ascii="Arial" w:hAnsi="Arial"/>
          <w:sz w:val="22"/>
          <w:szCs w:val="22"/>
        </w:rPr>
        <w:t>16.00-17.30</w:t>
      </w:r>
    </w:p>
    <w:p w14:paraId="649A5C06" w14:textId="5B6BA1D9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 konání zkoušky:</w:t>
      </w:r>
      <w:r>
        <w:rPr>
          <w:rFonts w:ascii="Arial" w:hAnsi="Arial"/>
          <w:sz w:val="22"/>
          <w:szCs w:val="22"/>
        </w:rPr>
        <w:tab/>
      </w:r>
      <w:r w:rsidR="003420D1">
        <w:rPr>
          <w:rFonts w:ascii="Arial" w:hAnsi="Arial"/>
          <w:sz w:val="22"/>
          <w:szCs w:val="22"/>
        </w:rPr>
        <w:t>katedrála sv. Petra a Pavla, Brno-Petrov</w:t>
      </w:r>
    </w:p>
    <w:p w14:paraId="10C93371" w14:textId="77777777" w:rsidR="00325E6F" w:rsidRDefault="00325E6F" w:rsidP="00325E6F">
      <w:pPr>
        <w:pStyle w:val="Prosttext1"/>
        <w:jc w:val="both"/>
        <w:rPr>
          <w:rFonts w:ascii="Arial" w:hAnsi="Arial"/>
          <w:sz w:val="22"/>
          <w:szCs w:val="22"/>
        </w:rPr>
      </w:pPr>
    </w:p>
    <w:p w14:paraId="11C720B0" w14:textId="25B1896F" w:rsidR="00325E6F" w:rsidRDefault="00325E6F" w:rsidP="00325E6F">
      <w:pPr>
        <w:pStyle w:val="Prosttext1"/>
        <w:ind w:left="2835" w:hanging="283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Spoluúčinkují:</w:t>
      </w:r>
      <w:r>
        <w:rPr>
          <w:rFonts w:ascii="Arial" w:hAnsi="Arial"/>
          <w:sz w:val="22"/>
          <w:szCs w:val="22"/>
        </w:rPr>
        <w:tab/>
        <w:t xml:space="preserve">Veronika </w:t>
      </w:r>
      <w:proofErr w:type="spellStart"/>
      <w:r w:rsidR="003420D1">
        <w:rPr>
          <w:rFonts w:ascii="Arial" w:hAnsi="Arial"/>
          <w:sz w:val="22"/>
          <w:szCs w:val="22"/>
        </w:rPr>
        <w:t>Dzhio</w:t>
      </w:r>
      <w:r w:rsidR="0095007E">
        <w:rPr>
          <w:rFonts w:ascii="Arial" w:hAnsi="Arial"/>
          <w:sz w:val="22"/>
          <w:szCs w:val="22"/>
        </w:rPr>
        <w:t>eva</w:t>
      </w:r>
      <w:proofErr w:type="spellEnd"/>
      <w:r>
        <w:rPr>
          <w:rFonts w:ascii="Arial" w:hAnsi="Arial"/>
          <w:sz w:val="22"/>
          <w:szCs w:val="22"/>
        </w:rPr>
        <w:t xml:space="preserve"> - soprán, </w:t>
      </w:r>
      <w:r w:rsidR="00367A82">
        <w:rPr>
          <w:rFonts w:ascii="Arial" w:hAnsi="Arial"/>
          <w:sz w:val="22"/>
          <w:szCs w:val="22"/>
        </w:rPr>
        <w:t>Jana Sýkorová</w:t>
      </w:r>
      <w:r>
        <w:rPr>
          <w:rFonts w:ascii="Arial" w:hAnsi="Arial"/>
          <w:sz w:val="22"/>
          <w:szCs w:val="22"/>
        </w:rPr>
        <w:t xml:space="preserve"> – </w:t>
      </w:r>
      <w:r w:rsidR="00367A82">
        <w:rPr>
          <w:rFonts w:ascii="Arial" w:hAnsi="Arial"/>
          <w:sz w:val="22"/>
          <w:szCs w:val="22"/>
        </w:rPr>
        <w:t>alt</w:t>
      </w:r>
      <w:r>
        <w:rPr>
          <w:rFonts w:ascii="Arial" w:hAnsi="Arial"/>
          <w:sz w:val="22"/>
          <w:szCs w:val="22"/>
        </w:rPr>
        <w:t xml:space="preserve">, </w:t>
      </w:r>
      <w:r w:rsidR="00367A82">
        <w:rPr>
          <w:rFonts w:ascii="Arial" w:hAnsi="Arial"/>
          <w:sz w:val="22"/>
          <w:szCs w:val="22"/>
        </w:rPr>
        <w:t xml:space="preserve">Michal </w:t>
      </w:r>
      <w:proofErr w:type="spellStart"/>
      <w:r w:rsidR="00367A82">
        <w:rPr>
          <w:rFonts w:ascii="Arial" w:hAnsi="Arial"/>
          <w:sz w:val="22"/>
          <w:szCs w:val="22"/>
        </w:rPr>
        <w:t>Lehotský</w:t>
      </w:r>
      <w:proofErr w:type="spellEnd"/>
      <w:r>
        <w:rPr>
          <w:rFonts w:ascii="Arial" w:hAnsi="Arial"/>
          <w:sz w:val="22"/>
          <w:szCs w:val="22"/>
        </w:rPr>
        <w:t xml:space="preserve"> – tenor, </w:t>
      </w:r>
      <w:r w:rsidR="003420D1">
        <w:rPr>
          <w:rFonts w:ascii="Arial" w:hAnsi="Arial"/>
          <w:sz w:val="22"/>
          <w:szCs w:val="22"/>
        </w:rPr>
        <w:t>Jozef Benci</w:t>
      </w:r>
      <w:r>
        <w:rPr>
          <w:rFonts w:ascii="Arial" w:hAnsi="Arial"/>
          <w:sz w:val="22"/>
          <w:szCs w:val="22"/>
        </w:rPr>
        <w:t xml:space="preserve"> – baryton</w:t>
      </w:r>
    </w:p>
    <w:p w14:paraId="1F3DC0FA" w14:textId="78371CDF" w:rsidR="00325E6F" w:rsidRDefault="00325E6F" w:rsidP="00325E6F">
      <w:pPr>
        <w:pStyle w:val="Prosttext1"/>
        <w:ind w:left="2835" w:hanging="283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Český filharmonický sbor Brno (sbormistr </w:t>
      </w:r>
      <w:r w:rsidR="003420D1">
        <w:rPr>
          <w:rFonts w:ascii="Arial" w:hAnsi="Arial"/>
          <w:sz w:val="22"/>
          <w:szCs w:val="22"/>
        </w:rPr>
        <w:t>Petr Fiala</w:t>
      </w:r>
      <w:r>
        <w:rPr>
          <w:rFonts w:ascii="Arial" w:hAnsi="Arial"/>
          <w:sz w:val="22"/>
          <w:szCs w:val="22"/>
        </w:rPr>
        <w:t>)</w:t>
      </w:r>
    </w:p>
    <w:p w14:paraId="1F2103C6" w14:textId="14D0FB1D" w:rsidR="00325E6F" w:rsidRDefault="00325E6F" w:rsidP="00325E6F">
      <w:pPr>
        <w:pStyle w:val="Prosttext1"/>
        <w:ind w:left="2835" w:hanging="283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ab/>
      </w:r>
      <w:r w:rsidR="00367A82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irigent </w:t>
      </w:r>
      <w:r w:rsidR="004F2F6E">
        <w:rPr>
          <w:rFonts w:ascii="Arial" w:hAnsi="Arial"/>
          <w:sz w:val="22"/>
          <w:szCs w:val="22"/>
        </w:rPr>
        <w:t>Petr Popelka</w:t>
      </w:r>
    </w:p>
    <w:p w14:paraId="509A8B4F" w14:textId="663621AF" w:rsidR="00325E6F" w:rsidRDefault="00325E6F" w:rsidP="00325E6F">
      <w:pPr>
        <w:pStyle w:val="Prosttext1"/>
        <w:ind w:left="2835" w:hanging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(Spoluúčinkující jsou předmětem této smlouvy.)</w:t>
      </w:r>
    </w:p>
    <w:p w14:paraId="45B71AD4" w14:textId="77777777" w:rsidR="0032192C" w:rsidRDefault="0032192C" w:rsidP="00325E6F">
      <w:pPr>
        <w:pStyle w:val="Prosttext1"/>
        <w:ind w:left="2835" w:hanging="3"/>
        <w:jc w:val="both"/>
        <w:rPr>
          <w:rFonts w:ascii="Arial" w:hAnsi="Arial"/>
          <w:sz w:val="22"/>
          <w:szCs w:val="22"/>
        </w:rPr>
      </w:pPr>
    </w:p>
    <w:p w14:paraId="53DF415F" w14:textId="77777777" w:rsidR="00325E6F" w:rsidRDefault="00325E6F" w:rsidP="00325E6F">
      <w:pPr>
        <w:pStyle w:val="Prosttext1"/>
        <w:ind w:left="2835" w:hanging="2838"/>
        <w:jc w:val="both"/>
        <w:rPr>
          <w:rFonts w:ascii="Arial" w:hAnsi="Arial"/>
          <w:sz w:val="22"/>
          <w:szCs w:val="22"/>
        </w:rPr>
      </w:pPr>
    </w:p>
    <w:p w14:paraId="36DBB407" w14:textId="5F9203A7" w:rsidR="00325E6F" w:rsidRDefault="00325E6F" w:rsidP="00325E6F">
      <w:pPr>
        <w:pStyle w:val="Prosttext1"/>
        <w:ind w:left="2835" w:hanging="283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 na objednatele:</w:t>
      </w:r>
      <w:r>
        <w:rPr>
          <w:rFonts w:ascii="Arial" w:hAnsi="Arial"/>
          <w:sz w:val="22"/>
          <w:szCs w:val="22"/>
        </w:rPr>
        <w:tab/>
        <w:t xml:space="preserve">Vítězslav </w:t>
      </w:r>
      <w:proofErr w:type="spellStart"/>
      <w:r>
        <w:rPr>
          <w:rFonts w:ascii="Arial" w:hAnsi="Arial"/>
          <w:sz w:val="22"/>
          <w:szCs w:val="22"/>
        </w:rPr>
        <w:t>Šlahař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 w:rsidR="00641113">
        <w:rPr>
          <w:rFonts w:ascii="Arial" w:hAnsi="Arial"/>
          <w:sz w:val="22"/>
          <w:szCs w:val="22"/>
        </w:rPr>
        <w:t>xxxxxxxxxxxxxxxxxxxxxxxxxxxxxxxxxx</w:t>
      </w:r>
      <w:proofErr w:type="spellEnd"/>
    </w:p>
    <w:p w14:paraId="25963435" w14:textId="2A5FC381" w:rsidR="00325E6F" w:rsidRDefault="00325E6F" w:rsidP="00325E6F">
      <w:pPr>
        <w:pStyle w:val="Prosttext1"/>
        <w:ind w:left="2835" w:hanging="283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Ladislav Chmelík, </w:t>
      </w:r>
      <w:proofErr w:type="spellStart"/>
      <w:r w:rsidR="00641113">
        <w:rPr>
          <w:rFonts w:ascii="Arial" w:hAnsi="Arial"/>
          <w:sz w:val="22"/>
          <w:szCs w:val="22"/>
        </w:rPr>
        <w:t>xxxxxxxxxxxxxxxxxxxxxxxxxxxxxxxxx</w:t>
      </w:r>
      <w:proofErr w:type="spellEnd"/>
    </w:p>
    <w:p w14:paraId="0E5D898F" w14:textId="77777777" w:rsidR="009B36E9" w:rsidRDefault="009B36E9" w:rsidP="00325E6F">
      <w:pPr>
        <w:pStyle w:val="Prosttext1"/>
        <w:ind w:left="2835" w:hanging="2835"/>
        <w:jc w:val="both"/>
        <w:rPr>
          <w:rFonts w:ascii="Arial" w:hAnsi="Arial"/>
          <w:sz w:val="22"/>
          <w:szCs w:val="22"/>
        </w:rPr>
      </w:pPr>
    </w:p>
    <w:p w14:paraId="60DBBE18" w14:textId="77777777" w:rsidR="00325E6F" w:rsidRDefault="00325E6F" w:rsidP="00325E6F">
      <w:pPr>
        <w:pStyle w:val="Prosttext1"/>
        <w:ind w:hanging="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II/ Odměna</w:t>
      </w:r>
    </w:p>
    <w:p w14:paraId="69189434" w14:textId="3DA3DE06" w:rsidR="009B36E9" w:rsidRDefault="00A80C66" w:rsidP="00273FB5">
      <w:pPr>
        <w:spacing w:after="0" w:line="240" w:lineRule="auto"/>
        <w:jc w:val="both"/>
        <w:rPr>
          <w:rFonts w:ascii="Arial" w:hAnsi="Arial" w:cs="Arial"/>
        </w:rPr>
      </w:pPr>
      <w:bookmarkStart w:id="1" w:name="_Hlk529207843"/>
      <w:r>
        <w:rPr>
          <w:rFonts w:ascii="Arial" w:hAnsi="Arial" w:cs="Arial"/>
        </w:rPr>
        <w:t xml:space="preserve">Za umělecký výkon, který je předmětem této smlouvy, náleží </w:t>
      </w:r>
      <w:r w:rsidR="003420D1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FO smluvní brutto honorář v celkové výši </w:t>
      </w:r>
      <w:r w:rsidR="003420D1" w:rsidRPr="004F2F6E">
        <w:rPr>
          <w:rFonts w:ascii="Arial" w:hAnsi="Arial" w:cs="Arial"/>
          <w:b/>
          <w:bCs/>
        </w:rPr>
        <w:t>2</w:t>
      </w:r>
      <w:r w:rsidR="004363AE" w:rsidRPr="004F2F6E">
        <w:rPr>
          <w:rFonts w:ascii="Arial" w:hAnsi="Arial" w:cs="Arial"/>
          <w:b/>
          <w:bCs/>
        </w:rPr>
        <w:t>1</w:t>
      </w:r>
      <w:r w:rsidR="003420D1" w:rsidRPr="004F2F6E">
        <w:rPr>
          <w:rFonts w:ascii="Arial" w:hAnsi="Arial" w:cs="Arial"/>
          <w:b/>
          <w:bCs/>
        </w:rPr>
        <w:t>5.000</w:t>
      </w:r>
      <w:r w:rsidRPr="004F2F6E">
        <w:rPr>
          <w:rFonts w:ascii="Arial" w:hAnsi="Arial" w:cs="Arial"/>
          <w:b/>
          <w:bCs/>
        </w:rPr>
        <w:t>,- Kč</w:t>
      </w:r>
      <w:r w:rsidRPr="004F2F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Uvedená cena zahrnuje kromě odměny za samotný umělecký výkon také odměnu za nastudování a přípravu včetně všech shora uvedených zkoušek, půjčovné za noty, dopravné a veškeré další poplatky spojené s přípravou a realizací smluvního uměleckého vystoupení.</w:t>
      </w:r>
    </w:p>
    <w:p w14:paraId="04ADC1B7" w14:textId="228847C8" w:rsidR="003420D1" w:rsidRDefault="003420D1" w:rsidP="00273F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uvedený honorář zahrnuje také odměny účinkujících sólistů a dirigenta. JFO se zavazuje uzavřít </w:t>
      </w:r>
      <w:r w:rsidR="001C055E">
        <w:rPr>
          <w:rFonts w:ascii="Arial" w:hAnsi="Arial" w:cs="Arial"/>
        </w:rPr>
        <w:t>s dotyčnými umělci separátní smlouvy o vytvoření uměleckého výkonu.</w:t>
      </w:r>
    </w:p>
    <w:p w14:paraId="6EFA87E6" w14:textId="0808858C" w:rsidR="00A80C66" w:rsidRPr="00A80C66" w:rsidRDefault="00A80C66" w:rsidP="00273F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Honorář bude vyplacen oproti </w:t>
      </w:r>
      <w:r w:rsidR="006C7144">
        <w:rPr>
          <w:rFonts w:ascii="Arial" w:hAnsi="Arial" w:cs="Arial"/>
        </w:rPr>
        <w:t xml:space="preserve">vystavené a doručené </w:t>
      </w:r>
      <w:r>
        <w:rPr>
          <w:rFonts w:ascii="Arial" w:hAnsi="Arial" w:cs="Arial"/>
        </w:rPr>
        <w:t>faktuře</w:t>
      </w:r>
      <w:r w:rsidR="00273FB5">
        <w:rPr>
          <w:rFonts w:ascii="Arial" w:hAnsi="Arial" w:cs="Arial"/>
        </w:rPr>
        <w:t xml:space="preserve"> na účet </w:t>
      </w:r>
      <w:r w:rsidR="0095007E">
        <w:rPr>
          <w:rFonts w:ascii="Arial" w:hAnsi="Arial" w:cs="Arial"/>
        </w:rPr>
        <w:t>J</w:t>
      </w:r>
      <w:r w:rsidR="00273FB5">
        <w:rPr>
          <w:rFonts w:ascii="Arial" w:hAnsi="Arial" w:cs="Arial"/>
        </w:rPr>
        <w:t>FO, a to do 30 dnů po provedení uměleckého výkonu.</w:t>
      </w:r>
    </w:p>
    <w:bookmarkEnd w:id="1"/>
    <w:p w14:paraId="1C3C69CF" w14:textId="77777777" w:rsidR="00325E6F" w:rsidRDefault="00325E6F" w:rsidP="00325E6F">
      <w:pPr>
        <w:pStyle w:val="Prosttext1"/>
        <w:pBdr>
          <w:top w:val="nil"/>
          <w:left w:val="nil"/>
          <w:bottom w:val="single" w:sz="8" w:space="1" w:color="000001"/>
          <w:right w:val="nil"/>
        </w:pBdr>
        <w:jc w:val="both"/>
        <w:rPr>
          <w:rFonts w:ascii="Arial" w:hAnsi="Arial"/>
          <w:sz w:val="22"/>
          <w:szCs w:val="22"/>
        </w:rPr>
      </w:pPr>
    </w:p>
    <w:p w14:paraId="54B3E95D" w14:textId="77777777" w:rsidR="00325E6F" w:rsidRDefault="00325E6F" w:rsidP="00325E6F">
      <w:pPr>
        <w:pStyle w:val="Prosttext1"/>
        <w:pBdr>
          <w:top w:val="nil"/>
          <w:left w:val="nil"/>
          <w:bottom w:val="single" w:sz="8" w:space="1" w:color="000001"/>
          <w:right w:val="nil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III/ Ostatní ujednání</w:t>
      </w:r>
    </w:p>
    <w:p w14:paraId="51AF0E6A" w14:textId="58B32A4B" w:rsidR="00155581" w:rsidRDefault="008E7A76" w:rsidP="008E7A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 vytvořit pro orchestr </w:t>
      </w:r>
      <w:r w:rsidR="001C055E">
        <w:rPr>
          <w:rFonts w:ascii="Arial" w:hAnsi="Arial" w:cs="Arial"/>
        </w:rPr>
        <w:t>J</w:t>
      </w:r>
      <w:r>
        <w:rPr>
          <w:rFonts w:ascii="Arial" w:hAnsi="Arial" w:cs="Arial"/>
        </w:rPr>
        <w:t>FO</w:t>
      </w:r>
      <w:r w:rsidRPr="005B48C5">
        <w:rPr>
          <w:rFonts w:ascii="Arial" w:hAnsi="Arial" w:cs="Arial"/>
        </w:rPr>
        <w:t xml:space="preserve"> adekvátní podmínky realizac</w:t>
      </w:r>
      <w:r w:rsidR="00BD2C88">
        <w:rPr>
          <w:rFonts w:ascii="Arial" w:hAnsi="Arial" w:cs="Arial"/>
        </w:rPr>
        <w:t>e projektu</w:t>
      </w:r>
      <w:r w:rsidR="00155581">
        <w:rPr>
          <w:rFonts w:ascii="Arial" w:hAnsi="Arial" w:cs="Arial"/>
        </w:rPr>
        <w:t>, a to zajistit především:</w:t>
      </w:r>
    </w:p>
    <w:p w14:paraId="150C7359" w14:textId="255923F6" w:rsidR="008E7A76" w:rsidRDefault="00155581" w:rsidP="008E7A76">
      <w:pPr>
        <w:spacing w:after="0" w:line="240" w:lineRule="auto"/>
        <w:jc w:val="both"/>
        <w:rPr>
          <w:rFonts w:ascii="Arial" w:hAnsi="Arial" w:cs="Arial"/>
        </w:rPr>
      </w:pPr>
      <w:r w:rsidRPr="004F2F6E">
        <w:rPr>
          <w:rFonts w:ascii="Arial" w:hAnsi="Arial" w:cs="Arial"/>
        </w:rPr>
        <w:t xml:space="preserve">osvětlený koncertní prostor, židle pro orchestr, zázemí pro členy orchestru v celkovém počtu </w:t>
      </w:r>
      <w:r w:rsidR="004363AE" w:rsidRPr="004F2F6E">
        <w:rPr>
          <w:rFonts w:ascii="Arial" w:hAnsi="Arial" w:cs="Arial"/>
        </w:rPr>
        <w:t>osob dle smlouvy</w:t>
      </w:r>
      <w:r w:rsidRPr="004F2F6E">
        <w:rPr>
          <w:rFonts w:ascii="Arial" w:hAnsi="Arial" w:cs="Arial"/>
        </w:rPr>
        <w:t xml:space="preserve">, </w:t>
      </w:r>
      <w:r w:rsidR="004363AE" w:rsidRPr="004F2F6E">
        <w:rPr>
          <w:rFonts w:ascii="Arial" w:hAnsi="Arial" w:cs="Arial"/>
        </w:rPr>
        <w:t xml:space="preserve">a to </w:t>
      </w:r>
      <w:r w:rsidRPr="004F2F6E">
        <w:rPr>
          <w:rFonts w:ascii="Arial" w:hAnsi="Arial" w:cs="Arial"/>
        </w:rPr>
        <w:t>uzamykatelnou (střeženou) šatnu na faře a uzamykatelný (střežený) prostor v sakristii, zázemí s dostatečným počtem židlí a prostorem pro odložení svršků, oddělenými toaletami, samostatnou šatnu pro dirigenta a 2 oddělené šatny pro sólisty (pánové X dámy)</w:t>
      </w:r>
    </w:p>
    <w:p w14:paraId="1FC507ED" w14:textId="425CF120" w:rsidR="001C055E" w:rsidRPr="005B48C5" w:rsidRDefault="001C055E" w:rsidP="008E7A76">
      <w:pPr>
        <w:spacing w:after="0" w:line="240" w:lineRule="auto"/>
        <w:jc w:val="both"/>
        <w:rPr>
          <w:rFonts w:ascii="Arial" w:hAnsi="Arial" w:cs="Arial"/>
        </w:rPr>
      </w:pPr>
      <w:r w:rsidRPr="00155581">
        <w:rPr>
          <w:rFonts w:ascii="Arial" w:hAnsi="Arial" w:cs="Arial"/>
        </w:rPr>
        <w:t xml:space="preserve">Objednatel se zavazuje </w:t>
      </w:r>
      <w:r w:rsidR="00C14E84" w:rsidRPr="00155581">
        <w:rPr>
          <w:rFonts w:ascii="Arial" w:hAnsi="Arial" w:cs="Arial"/>
        </w:rPr>
        <w:t xml:space="preserve">na vyžádání </w:t>
      </w:r>
      <w:r w:rsidRPr="00155581">
        <w:rPr>
          <w:rFonts w:ascii="Arial" w:hAnsi="Arial" w:cs="Arial"/>
        </w:rPr>
        <w:t>na své náklady zajistit</w:t>
      </w:r>
      <w:r w:rsidR="00367A82" w:rsidRPr="00155581">
        <w:rPr>
          <w:rFonts w:ascii="Arial" w:hAnsi="Arial" w:cs="Arial"/>
        </w:rPr>
        <w:t xml:space="preserve"> ubytování hotelového typu</w:t>
      </w:r>
      <w:r w:rsidR="00C14E84" w:rsidRPr="00155581">
        <w:rPr>
          <w:rFonts w:ascii="Arial" w:hAnsi="Arial" w:cs="Arial"/>
        </w:rPr>
        <w:t xml:space="preserve"> pro dirigenta a účinkující sólisty.</w:t>
      </w:r>
    </w:p>
    <w:p w14:paraId="19B1D9A7" w14:textId="56FD501A" w:rsidR="008E7A76" w:rsidRPr="005B48C5" w:rsidRDefault="001C055E" w:rsidP="008E7A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E7A76">
        <w:rPr>
          <w:rFonts w:ascii="Arial" w:hAnsi="Arial" w:cs="Arial"/>
        </w:rPr>
        <w:t>FO</w:t>
      </w:r>
      <w:r w:rsidR="008E7A76" w:rsidRPr="005B48C5">
        <w:rPr>
          <w:rFonts w:ascii="Arial" w:hAnsi="Arial" w:cs="Arial"/>
        </w:rPr>
        <w:t xml:space="preserve"> nepožaduje ubytování pro členy orchestru v místě koncertu.</w:t>
      </w:r>
    </w:p>
    <w:p w14:paraId="56F7979C" w14:textId="3449F675" w:rsidR="008E7A76" w:rsidRPr="005B48C5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bookmarkStart w:id="2" w:name="_Hlk529209599"/>
      <w:r w:rsidRPr="005B48C5">
        <w:rPr>
          <w:rFonts w:ascii="Arial" w:hAnsi="Arial"/>
          <w:sz w:val="22"/>
          <w:szCs w:val="22"/>
        </w:rPr>
        <w:t xml:space="preserve">Koncert může být ze strany </w:t>
      </w:r>
      <w:r>
        <w:rPr>
          <w:rFonts w:ascii="Arial" w:hAnsi="Arial"/>
          <w:sz w:val="22"/>
          <w:szCs w:val="22"/>
        </w:rPr>
        <w:t>Objednatele</w:t>
      </w:r>
      <w:r w:rsidRPr="005B48C5">
        <w:rPr>
          <w:rFonts w:ascii="Arial" w:hAnsi="Arial"/>
          <w:sz w:val="22"/>
          <w:szCs w:val="22"/>
        </w:rPr>
        <w:t xml:space="preserve"> nahráván, ovšem vý</w:t>
      </w:r>
      <w:r w:rsidR="00C14E84">
        <w:rPr>
          <w:rFonts w:ascii="Arial" w:hAnsi="Arial"/>
          <w:sz w:val="22"/>
          <w:szCs w:val="22"/>
        </w:rPr>
        <w:t>lučně</w:t>
      </w:r>
      <w:r w:rsidRPr="005B48C5">
        <w:rPr>
          <w:rFonts w:ascii="Arial" w:hAnsi="Arial"/>
          <w:sz w:val="22"/>
          <w:szCs w:val="22"/>
        </w:rPr>
        <w:t xml:space="preserve"> pro archivní nebo propagační účely. V případě, že by byl záznam použit v budoucnu jinak, bude o tomto mezi smluvními stranami uzavřena doplňující smlouva o poskytnutí licence.</w:t>
      </w:r>
    </w:p>
    <w:p w14:paraId="7380217F" w14:textId="07CCDCD3" w:rsidR="008E7A76" w:rsidRPr="005B48C5" w:rsidRDefault="001C055E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="008E7A76">
        <w:rPr>
          <w:rFonts w:ascii="Arial" w:hAnsi="Arial"/>
          <w:sz w:val="22"/>
          <w:szCs w:val="22"/>
        </w:rPr>
        <w:t>FO</w:t>
      </w:r>
      <w:r w:rsidR="008E7A76" w:rsidRPr="005B48C5">
        <w:rPr>
          <w:rFonts w:ascii="Arial" w:hAnsi="Arial"/>
          <w:sz w:val="22"/>
          <w:szCs w:val="22"/>
        </w:rPr>
        <w:t xml:space="preserve"> se zavazuje poskytnout </w:t>
      </w:r>
      <w:r w:rsidR="008E7A76">
        <w:rPr>
          <w:rFonts w:ascii="Arial" w:hAnsi="Arial"/>
          <w:sz w:val="22"/>
          <w:szCs w:val="22"/>
        </w:rPr>
        <w:t>Objednateli</w:t>
      </w:r>
      <w:r w:rsidR="008E7A76" w:rsidRPr="005B48C5">
        <w:rPr>
          <w:rFonts w:ascii="Arial" w:hAnsi="Arial"/>
          <w:sz w:val="22"/>
          <w:szCs w:val="22"/>
        </w:rPr>
        <w:t xml:space="preserve"> fotky ve vysokém rozlišení, CV orchestru</w:t>
      </w:r>
      <w:r>
        <w:rPr>
          <w:rFonts w:ascii="Arial" w:hAnsi="Arial"/>
          <w:sz w:val="22"/>
          <w:szCs w:val="22"/>
        </w:rPr>
        <w:t xml:space="preserve"> a účinkujících umělců</w:t>
      </w:r>
      <w:r w:rsidR="008E7A76" w:rsidRPr="005B48C5">
        <w:rPr>
          <w:rFonts w:ascii="Arial" w:hAnsi="Arial"/>
          <w:sz w:val="22"/>
          <w:szCs w:val="22"/>
        </w:rPr>
        <w:t xml:space="preserve"> a jakýkoli jiný textový nebo obrazový materiál potřebný pro propagační účely.</w:t>
      </w:r>
    </w:p>
    <w:p w14:paraId="1591FF93" w14:textId="0620A46A" w:rsidR="008E7A76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Objednatel</w:t>
      </w:r>
      <w:r w:rsidRPr="005B48C5">
        <w:rPr>
          <w:rFonts w:ascii="Arial" w:hAnsi="Arial"/>
          <w:sz w:val="22"/>
          <w:szCs w:val="22"/>
        </w:rPr>
        <w:t xml:space="preserve"> se zavazuje zajistit </w:t>
      </w:r>
      <w:r w:rsidR="001C055E">
        <w:rPr>
          <w:rFonts w:ascii="Arial" w:hAnsi="Arial"/>
          <w:sz w:val="22"/>
          <w:szCs w:val="22"/>
        </w:rPr>
        <w:t>J</w:t>
      </w:r>
      <w:r w:rsidR="00A03E90">
        <w:rPr>
          <w:rFonts w:ascii="Arial" w:hAnsi="Arial"/>
          <w:sz w:val="22"/>
          <w:szCs w:val="22"/>
        </w:rPr>
        <w:t>FO</w:t>
      </w:r>
      <w:r w:rsidRPr="005B48C5">
        <w:rPr>
          <w:rFonts w:ascii="Arial" w:hAnsi="Arial"/>
          <w:sz w:val="22"/>
          <w:szCs w:val="22"/>
        </w:rPr>
        <w:t xml:space="preserve"> na vyžádání 10 čestných vstupenek</w:t>
      </w:r>
      <w:r w:rsidR="00367A82">
        <w:rPr>
          <w:rFonts w:ascii="Arial" w:hAnsi="Arial"/>
          <w:sz w:val="22"/>
          <w:szCs w:val="22"/>
        </w:rPr>
        <w:t xml:space="preserve"> pro členy orchestru</w:t>
      </w:r>
      <w:r w:rsidRPr="005B48C5">
        <w:rPr>
          <w:rFonts w:ascii="Arial" w:hAnsi="Arial"/>
          <w:sz w:val="22"/>
          <w:szCs w:val="22"/>
        </w:rPr>
        <w:t>.</w:t>
      </w:r>
    </w:p>
    <w:bookmarkEnd w:id="2"/>
    <w:p w14:paraId="1D065663" w14:textId="77777777" w:rsidR="008E7A76" w:rsidRPr="00126233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 w:rsidRPr="00126233">
        <w:rPr>
          <w:rFonts w:ascii="Arial" w:hAnsi="Arial"/>
          <w:sz w:val="22"/>
          <w:szCs w:val="22"/>
        </w:rPr>
        <w:t>Práva a povinnosti touto smlouvou neupravené se řídí platnými právními předpisy ČR, zejména potom zákonem č. 121/2000 Sb., autorský zákon, ve znění pozdějších předpisů.</w:t>
      </w:r>
    </w:p>
    <w:p w14:paraId="172CDF58" w14:textId="77777777" w:rsidR="008E7A76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 w:rsidRPr="00126233">
        <w:rPr>
          <w:rFonts w:ascii="Arial" w:hAnsi="Arial"/>
          <w:sz w:val="22"/>
          <w:szCs w:val="22"/>
        </w:rPr>
        <w:t>Veškeré změny a doplňky této smlouvy lze provést po vzájemné dohodě smluvních stran a v písemné formě.</w:t>
      </w:r>
    </w:p>
    <w:p w14:paraId="4D26F7CD" w14:textId="58E4A493" w:rsidR="001C055E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 w:rsidRPr="00126233">
        <w:rPr>
          <w:rFonts w:ascii="Arial" w:hAnsi="Arial"/>
          <w:sz w:val="22"/>
          <w:szCs w:val="22"/>
        </w:rPr>
        <w:t>V případě vzniku závažných nenadálých okolností (vážné onemocnění, zásah vyšší moci,</w:t>
      </w:r>
      <w:r w:rsidR="001C055E">
        <w:rPr>
          <w:rFonts w:ascii="Arial" w:hAnsi="Arial"/>
          <w:sz w:val="22"/>
          <w:szCs w:val="22"/>
        </w:rPr>
        <w:t xml:space="preserve"> dopady epidemie, úřední zákaz v</w:t>
      </w:r>
      <w:r w:rsidR="00F52160">
        <w:rPr>
          <w:rFonts w:ascii="Arial" w:hAnsi="Arial"/>
          <w:sz w:val="22"/>
          <w:szCs w:val="22"/>
        </w:rPr>
        <w:t> </w:t>
      </w:r>
      <w:r w:rsidR="001C055E">
        <w:rPr>
          <w:rFonts w:ascii="Arial" w:hAnsi="Arial"/>
          <w:sz w:val="22"/>
          <w:szCs w:val="22"/>
        </w:rPr>
        <w:t>souvislosti</w:t>
      </w:r>
      <w:r w:rsidR="00F52160">
        <w:rPr>
          <w:rFonts w:ascii="Arial" w:hAnsi="Arial"/>
          <w:sz w:val="22"/>
          <w:szCs w:val="22"/>
        </w:rPr>
        <w:t xml:space="preserve"> s</w:t>
      </w:r>
      <w:r w:rsidR="001C055E">
        <w:rPr>
          <w:rFonts w:ascii="Arial" w:hAnsi="Arial"/>
          <w:sz w:val="22"/>
          <w:szCs w:val="22"/>
        </w:rPr>
        <w:t xml:space="preserve"> epidemi</w:t>
      </w:r>
      <w:r w:rsidR="00F52160">
        <w:rPr>
          <w:rFonts w:ascii="Arial" w:hAnsi="Arial"/>
          <w:sz w:val="22"/>
          <w:szCs w:val="22"/>
        </w:rPr>
        <w:t>í</w:t>
      </w:r>
      <w:r w:rsidR="001C055E">
        <w:rPr>
          <w:rFonts w:ascii="Arial" w:hAnsi="Arial"/>
          <w:sz w:val="22"/>
          <w:szCs w:val="22"/>
        </w:rPr>
        <w:t xml:space="preserve"> </w:t>
      </w:r>
      <w:proofErr w:type="spellStart"/>
      <w:r w:rsidR="001C055E">
        <w:rPr>
          <w:rFonts w:ascii="Arial" w:hAnsi="Arial"/>
          <w:sz w:val="22"/>
          <w:szCs w:val="22"/>
        </w:rPr>
        <w:t>koronaviru</w:t>
      </w:r>
      <w:proofErr w:type="spellEnd"/>
      <w:r>
        <w:rPr>
          <w:rFonts w:ascii="Arial" w:hAnsi="Arial"/>
          <w:sz w:val="22"/>
          <w:szCs w:val="22"/>
        </w:rPr>
        <w:t xml:space="preserve"> apod.) </w:t>
      </w:r>
      <w:r w:rsidRPr="00126233">
        <w:rPr>
          <w:rFonts w:ascii="Arial" w:hAnsi="Arial"/>
          <w:sz w:val="22"/>
          <w:szCs w:val="22"/>
        </w:rPr>
        <w:t>je možný zánik smlouvy, a to na základě dohody obou smluvních stran</w:t>
      </w:r>
      <w:r w:rsidR="001C055E">
        <w:rPr>
          <w:rFonts w:ascii="Arial" w:hAnsi="Arial"/>
          <w:sz w:val="22"/>
          <w:szCs w:val="22"/>
        </w:rPr>
        <w:t xml:space="preserve"> bez finančních kompenzací</w:t>
      </w:r>
      <w:r w:rsidRPr="00126233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Smluvní strany se zavazují řešit případné spory vzájemnou dohodou.</w:t>
      </w:r>
    </w:p>
    <w:p w14:paraId="2F810278" w14:textId="04FBDBAC" w:rsidR="008E7A76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Neuskuteční-li se sjednané představení prokazatelně zapříčiněním jedné ze smluvních stran, je tato povinna uhradit druhé straně škodu ve výši vzniklých nákladů, pokud nedojde k jiné dohodě. Důvody odstoupení od smlouvy musí být smluvní protistraně sděleny neprodleně v písemné formě.</w:t>
      </w:r>
    </w:p>
    <w:p w14:paraId="034884B9" w14:textId="77777777" w:rsidR="008E7A76" w:rsidRPr="00126233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 w:rsidRPr="00126233">
        <w:rPr>
          <w:rFonts w:ascii="Arial" w:hAnsi="Arial"/>
          <w:sz w:val="22"/>
          <w:szCs w:val="22"/>
        </w:rPr>
        <w:t>Tato smlouva je vyhotovena ve dvou stejnopisech, z nichž každá ze smluvních stran obdrží po jednom stejnopise.</w:t>
      </w:r>
    </w:p>
    <w:p w14:paraId="1018597E" w14:textId="77777777" w:rsidR="00325E6F" w:rsidRDefault="008E7A76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  <w:r w:rsidRPr="00126233">
        <w:rPr>
          <w:rFonts w:ascii="Arial" w:hAnsi="Arial"/>
          <w:sz w:val="22"/>
          <w:szCs w:val="22"/>
        </w:rPr>
        <w:t>Smluvní strany shodně prohlašují, že se seznámily s obsahem této smlouvy a na důkaz svobodné, vážné a omylu prosté vůle připojují vlastnoruční podpisy</w:t>
      </w:r>
      <w:r>
        <w:rPr>
          <w:rFonts w:ascii="Arial" w:hAnsi="Arial"/>
          <w:sz w:val="22"/>
          <w:szCs w:val="22"/>
        </w:rPr>
        <w:t xml:space="preserve"> svých oprávněných zástupců.</w:t>
      </w:r>
    </w:p>
    <w:p w14:paraId="2B830AC7" w14:textId="77777777" w:rsidR="001530FB" w:rsidRDefault="001530FB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</w:p>
    <w:p w14:paraId="6B0030E6" w14:textId="0FA19E5C" w:rsidR="0032192C" w:rsidRDefault="008E7A76" w:rsidP="00155581">
      <w:pPr>
        <w:pStyle w:val="Prosttext1"/>
        <w:pBdr>
          <w:bottom w:val="single" w:sz="8" w:space="31" w:color="000000"/>
        </w:pBdr>
        <w:tabs>
          <w:tab w:val="left" w:pos="5954"/>
        </w:tabs>
        <w:jc w:val="both"/>
        <w:rPr>
          <w:rFonts w:ascii="Arial" w:hAnsi="Arial"/>
          <w:sz w:val="22"/>
          <w:szCs w:val="22"/>
        </w:rPr>
      </w:pPr>
      <w:r w:rsidRPr="007D7DBD">
        <w:rPr>
          <w:rFonts w:ascii="Arial" w:hAnsi="Arial"/>
          <w:sz w:val="22"/>
          <w:szCs w:val="22"/>
        </w:rPr>
        <w:t>V Brně dne</w:t>
      </w:r>
      <w:r w:rsidR="0032192C" w:rsidRPr="007D7DBD">
        <w:rPr>
          <w:rFonts w:ascii="Arial" w:hAnsi="Arial"/>
          <w:sz w:val="22"/>
          <w:szCs w:val="22"/>
        </w:rPr>
        <w:t>:</w:t>
      </w:r>
      <w:r w:rsidR="001530FB" w:rsidRPr="007D7DBD">
        <w:rPr>
          <w:rFonts w:ascii="Arial" w:hAnsi="Arial"/>
          <w:sz w:val="22"/>
          <w:szCs w:val="22"/>
        </w:rPr>
        <w:tab/>
        <w:t>V</w:t>
      </w:r>
      <w:r w:rsidR="001C055E" w:rsidRPr="007D7DBD">
        <w:rPr>
          <w:rFonts w:ascii="Arial" w:hAnsi="Arial"/>
          <w:sz w:val="22"/>
          <w:szCs w:val="22"/>
        </w:rPr>
        <w:t> Ostravě dne:</w:t>
      </w:r>
    </w:p>
    <w:p w14:paraId="7DF84B99" w14:textId="6C262047" w:rsidR="0032192C" w:rsidRDefault="0032192C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</w:p>
    <w:p w14:paraId="3A471D92" w14:textId="77777777" w:rsidR="00367A82" w:rsidRDefault="00367A82" w:rsidP="008E7A76">
      <w:pPr>
        <w:pStyle w:val="Prosttext1"/>
        <w:pBdr>
          <w:bottom w:val="single" w:sz="8" w:space="31" w:color="000000"/>
        </w:pBdr>
        <w:jc w:val="both"/>
        <w:rPr>
          <w:rFonts w:ascii="Arial" w:hAnsi="Arial"/>
          <w:sz w:val="22"/>
          <w:szCs w:val="22"/>
        </w:rPr>
      </w:pPr>
    </w:p>
    <w:p w14:paraId="63D67D4F" w14:textId="16373788" w:rsidR="003836FC" w:rsidRDefault="00325E6F" w:rsidP="001530FB">
      <w:pPr>
        <w:tabs>
          <w:tab w:val="left" w:pos="5954"/>
        </w:tabs>
        <w:spacing w:after="0" w:line="240" w:lineRule="auto"/>
      </w:pPr>
      <w:r>
        <w:rPr>
          <w:rFonts w:ascii="Arial" w:hAnsi="Arial"/>
        </w:rPr>
        <w:t xml:space="preserve">Za Objednatele       </w:t>
      </w:r>
      <w:r w:rsidR="001530FB">
        <w:rPr>
          <w:rFonts w:ascii="Arial" w:hAnsi="Arial"/>
        </w:rPr>
        <w:tab/>
        <w:t xml:space="preserve">Za </w:t>
      </w:r>
      <w:r w:rsidR="001C055E">
        <w:rPr>
          <w:rFonts w:ascii="Arial" w:hAnsi="Arial"/>
        </w:rPr>
        <w:t>J</w:t>
      </w:r>
      <w:r w:rsidR="008E7A76">
        <w:rPr>
          <w:rFonts w:ascii="Arial" w:hAnsi="Arial"/>
        </w:rPr>
        <w:t>FO</w:t>
      </w:r>
    </w:p>
    <w:sectPr w:rsidR="003836FC" w:rsidSect="004363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65"/>
    <w:rsid w:val="000A7148"/>
    <w:rsid w:val="001530FB"/>
    <w:rsid w:val="00155581"/>
    <w:rsid w:val="001C055E"/>
    <w:rsid w:val="00264E26"/>
    <w:rsid w:val="00273FB5"/>
    <w:rsid w:val="0032192C"/>
    <w:rsid w:val="00325E6F"/>
    <w:rsid w:val="003420D1"/>
    <w:rsid w:val="00367A82"/>
    <w:rsid w:val="003836FC"/>
    <w:rsid w:val="003A3159"/>
    <w:rsid w:val="00431645"/>
    <w:rsid w:val="004363AE"/>
    <w:rsid w:val="004A230C"/>
    <w:rsid w:val="004F2F6E"/>
    <w:rsid w:val="00577064"/>
    <w:rsid w:val="005F3A01"/>
    <w:rsid w:val="00641113"/>
    <w:rsid w:val="006C7144"/>
    <w:rsid w:val="007B0174"/>
    <w:rsid w:val="007D7DBD"/>
    <w:rsid w:val="008E7A76"/>
    <w:rsid w:val="00910EEF"/>
    <w:rsid w:val="0095007E"/>
    <w:rsid w:val="009A3AD4"/>
    <w:rsid w:val="009B36E9"/>
    <w:rsid w:val="00A03E90"/>
    <w:rsid w:val="00A21A15"/>
    <w:rsid w:val="00A80C66"/>
    <w:rsid w:val="00BD2C88"/>
    <w:rsid w:val="00C14E84"/>
    <w:rsid w:val="00C745FD"/>
    <w:rsid w:val="00CB0065"/>
    <w:rsid w:val="00D475D0"/>
    <w:rsid w:val="00E030D4"/>
    <w:rsid w:val="00E25741"/>
    <w:rsid w:val="00E40D61"/>
    <w:rsid w:val="00F52160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C747"/>
  <w15:docId w15:val="{2B246E9D-FA54-42B5-9A6D-3F0095B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E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325E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25E6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Prosttext1">
    <w:name w:val="Prostý text1"/>
    <w:basedOn w:val="Normln"/>
    <w:rsid w:val="00325E6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B36E9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36E9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Šlahař</dc:creator>
  <cp:keywords/>
  <dc:description/>
  <cp:lastModifiedBy>Markéta Dudková</cp:lastModifiedBy>
  <cp:revision>2</cp:revision>
  <cp:lastPrinted>2021-07-30T11:40:00Z</cp:lastPrinted>
  <dcterms:created xsi:type="dcterms:W3CDTF">2021-09-11T15:35:00Z</dcterms:created>
  <dcterms:modified xsi:type="dcterms:W3CDTF">2021-09-11T15:35:00Z</dcterms:modified>
</cp:coreProperties>
</file>