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2F4EB776" w:rsidR="0022146B" w:rsidRPr="00A50CBC" w:rsidRDefault="0081119D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 xml:space="preserve">ŠPORCL ARTS Agency s.r.o. </w:t>
      </w:r>
      <w:r w:rsidR="0022146B" w:rsidRPr="00A50CBC">
        <w:rPr>
          <w:rFonts w:ascii="Georgia" w:hAnsi="Georgia" w:cs="Arial"/>
        </w:rPr>
        <w:t xml:space="preserve">se sídlem </w:t>
      </w:r>
      <w:r>
        <w:rPr>
          <w:rFonts w:ascii="Georgia" w:hAnsi="Georgia"/>
        </w:rPr>
        <w:t>U smaltovny 1210/2, 170 00 Praha 7, Holešovice</w:t>
      </w:r>
      <w:r w:rsidR="0022146B" w:rsidRPr="00A50CBC">
        <w:rPr>
          <w:rFonts w:ascii="Georgia" w:hAnsi="Georgia" w:cs="Arial"/>
        </w:rPr>
        <w:t xml:space="preserve">, Česká republika, zapsaná v obchodním rejstříku – </w:t>
      </w:r>
      <w:r w:rsidR="001530A6">
        <w:rPr>
          <w:rFonts w:ascii="Georgia" w:hAnsi="Georgia" w:cs="Arial"/>
        </w:rPr>
        <w:t xml:space="preserve">u </w:t>
      </w:r>
      <w:r w:rsidR="00A91F3B">
        <w:rPr>
          <w:rFonts w:ascii="Georgia" w:hAnsi="Georgia" w:cs="Arial"/>
        </w:rPr>
        <w:t>Městského soudu v Praze</w:t>
      </w:r>
      <w:r w:rsidR="0022146B" w:rsidRPr="00A50CBC">
        <w:rPr>
          <w:rFonts w:ascii="Georgia" w:hAnsi="Georgia" w:cs="Arial"/>
        </w:rPr>
        <w:t xml:space="preserve">, spisová značka </w:t>
      </w:r>
      <w:r w:rsidR="004C2759">
        <w:rPr>
          <w:rFonts w:ascii="Georgia" w:hAnsi="Georgia" w:cs="Arial"/>
        </w:rPr>
        <w:t xml:space="preserve">C </w:t>
      </w:r>
      <w:r>
        <w:rPr>
          <w:rFonts w:ascii="Georgia" w:hAnsi="Georgia" w:cs="Arial"/>
        </w:rPr>
        <w:t>196908</w:t>
      </w:r>
      <w:r w:rsidR="0022146B" w:rsidRPr="00A50CBC">
        <w:rPr>
          <w:rFonts w:ascii="Georgia" w:hAnsi="Georgia" w:cs="Arial"/>
        </w:rPr>
        <w:t xml:space="preserve">, IČ: </w:t>
      </w:r>
      <w:r>
        <w:rPr>
          <w:rFonts w:ascii="Georgia" w:hAnsi="Georgia"/>
        </w:rPr>
        <w:t>242 47 201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77777777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>Česká centrála cestovního ruchu - CzechTourism</w:t>
      </w:r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  <w:t xml:space="preserve">Vinohradská 1896/46 </w:t>
      </w:r>
      <w:r w:rsidRPr="00A50CBC">
        <w:rPr>
          <w:rFonts w:ascii="Georgia" w:hAnsi="Georgia" w:cs="Arial"/>
        </w:rPr>
        <w:br/>
        <w:t xml:space="preserve">12000 Praha - Vinohrady 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5783BA4C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7031F9">
        <w:rPr>
          <w:rFonts w:ascii="Georgia" w:hAnsi="Georgia" w:cs="Arial"/>
        </w:rPr>
        <w:t>2</w:t>
      </w:r>
      <w:r w:rsidRPr="00A50CBC">
        <w:rPr>
          <w:rFonts w:ascii="Georgia" w:hAnsi="Georgia" w:cs="Arial"/>
        </w:rPr>
        <w:t xml:space="preserve">. </w:t>
      </w:r>
      <w:r w:rsidR="0081119D">
        <w:rPr>
          <w:rFonts w:ascii="Georgia" w:hAnsi="Georgia" w:cs="Arial"/>
        </w:rPr>
        <w:t>8</w:t>
      </w:r>
      <w:r w:rsidRPr="00A50CBC">
        <w:rPr>
          <w:rFonts w:ascii="Georgia" w:hAnsi="Georgia" w:cs="Arial"/>
        </w:rPr>
        <w:t>. 202</w:t>
      </w:r>
      <w:r w:rsidR="0091261C" w:rsidRPr="00A50CBC">
        <w:rPr>
          <w:rFonts w:ascii="Georgia" w:hAnsi="Georgia" w:cs="Arial"/>
        </w:rPr>
        <w:t>1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588EBD75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r w:rsidR="0081119D" w:rsidRPr="0081119D">
        <w:rPr>
          <w:rFonts w:ascii="Georgia" w:hAnsi="Georgia"/>
          <w:b/>
          <w:bCs/>
          <w:color w:val="000000"/>
        </w:rPr>
        <w:t>Paganiniana Tour</w:t>
      </w:r>
      <w:r w:rsidR="0081119D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>uvedených 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r w:rsidR="0081119D" w:rsidRPr="0081119D">
        <w:rPr>
          <w:rFonts w:ascii="Georgia" w:hAnsi="Georgia"/>
          <w:b/>
          <w:bCs/>
          <w:color w:val="000000"/>
        </w:rPr>
        <w:t>Paganiniana Tour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Vážení,</w:t>
      </w:r>
    </w:p>
    <w:p w14:paraId="5CD596AC" w14:textId="588C9549" w:rsidR="0022146B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prohlašujeme, že </w:t>
      </w:r>
      <w:r w:rsidR="0081119D">
        <w:rPr>
          <w:rFonts w:ascii="Georgia" w:hAnsi="Georgia" w:cs="Arial"/>
          <w:b/>
          <w:bCs/>
        </w:rPr>
        <w:t xml:space="preserve">ŠPORCL ARTS Agency s.r.o. </w:t>
      </w:r>
      <w:r w:rsidRPr="00A50CBC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81119D" w:rsidRPr="0081119D">
        <w:rPr>
          <w:rFonts w:ascii="Georgia" w:hAnsi="Georgia"/>
          <w:b/>
          <w:bCs/>
          <w:color w:val="000000"/>
        </w:rPr>
        <w:t>Paganiniana Tour</w:t>
      </w:r>
      <w:r w:rsidR="0081119D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 xml:space="preserve">v celosvětovém rozsahu na základě Smlouvy o propagaci v rámci akce </w:t>
      </w:r>
      <w:r w:rsidR="0081119D" w:rsidRPr="0081119D">
        <w:rPr>
          <w:rFonts w:ascii="Georgia" w:hAnsi="Georgia"/>
          <w:b/>
          <w:bCs/>
          <w:color w:val="000000"/>
        </w:rPr>
        <w:t>Paganiniana Tour</w:t>
      </w:r>
      <w:r w:rsidRPr="00A50CBC">
        <w:rPr>
          <w:rFonts w:ascii="Georgia" w:hAnsi="Georgia" w:cs="Arial"/>
        </w:rPr>
        <w:t>.</w:t>
      </w:r>
    </w:p>
    <w:p w14:paraId="0902309C" w14:textId="7708AF7C" w:rsidR="0022146B" w:rsidRPr="00A50CBC" w:rsidRDefault="0081119D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/>
          <w:bCs/>
        </w:rPr>
        <w:t xml:space="preserve">ŠPORCL ARTS Agency s.r.o. </w:t>
      </w:r>
      <w:r w:rsidR="0022146B" w:rsidRPr="00A50CBC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340F8845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S pozdravem</w:t>
      </w:r>
    </w:p>
    <w:p w14:paraId="52EB905D" w14:textId="16BA651A" w:rsidR="00B476BC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za </w:t>
      </w:r>
      <w:r w:rsidR="0081119D" w:rsidRPr="0081119D">
        <w:rPr>
          <w:rFonts w:ascii="Georgia" w:hAnsi="Georgia" w:cs="Arial"/>
        </w:rPr>
        <w:t>ŠPORCL ARTS Agency s.r.o.</w:t>
      </w:r>
    </w:p>
    <w:p w14:paraId="320E1CB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626FBB7E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378C10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A919409" w14:textId="77777777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…………………………….</w:t>
      </w:r>
    </w:p>
    <w:p w14:paraId="325EC53E" w14:textId="4039B359" w:rsidR="009720F5" w:rsidRPr="00A50CBC" w:rsidRDefault="004B678B">
      <w:pPr>
        <w:rPr>
          <w:rFonts w:ascii="Georgia" w:hAnsi="Georgia" w:cs="Arial"/>
        </w:rPr>
      </w:pPr>
      <w:r>
        <w:rPr>
          <w:rFonts w:ascii="Georgia" w:hAnsi="Georgia" w:cs="Arial"/>
        </w:rPr>
        <w:t>XXX</w:t>
      </w:r>
    </w:p>
    <w:p w14:paraId="1C7483E5" w14:textId="20CA7DB8" w:rsidR="00A50CBC" w:rsidRPr="00A50CBC" w:rsidRDefault="004C2759">
      <w:pPr>
        <w:rPr>
          <w:rFonts w:ascii="Georgia" w:hAnsi="Georgia"/>
        </w:rPr>
      </w:pPr>
      <w:r>
        <w:rPr>
          <w:rFonts w:ascii="Georgia" w:hAnsi="Georgia" w:cs="Arial"/>
        </w:rPr>
        <w:t>jednatel</w:t>
      </w:r>
    </w:p>
    <w:sectPr w:rsidR="00A50CBC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6B"/>
    <w:rsid w:val="001530A6"/>
    <w:rsid w:val="001C06DD"/>
    <w:rsid w:val="0022146B"/>
    <w:rsid w:val="00392808"/>
    <w:rsid w:val="004B678B"/>
    <w:rsid w:val="004C2759"/>
    <w:rsid w:val="00576A17"/>
    <w:rsid w:val="00604540"/>
    <w:rsid w:val="006A15B9"/>
    <w:rsid w:val="007031F9"/>
    <w:rsid w:val="0081119D"/>
    <w:rsid w:val="00880394"/>
    <w:rsid w:val="0091261C"/>
    <w:rsid w:val="009720F5"/>
    <w:rsid w:val="00A50CBC"/>
    <w:rsid w:val="00A91F3B"/>
    <w:rsid w:val="00B476BC"/>
    <w:rsid w:val="00E1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Glombová Sylva</cp:lastModifiedBy>
  <cp:revision>14</cp:revision>
  <dcterms:created xsi:type="dcterms:W3CDTF">2020-06-03T13:38:00Z</dcterms:created>
  <dcterms:modified xsi:type="dcterms:W3CDTF">2021-09-10T11:37:00Z</dcterms:modified>
</cp:coreProperties>
</file>