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CE4F" w14:textId="2A6CFC48" w:rsidR="005F5A28" w:rsidRPr="00FD6F55" w:rsidRDefault="00B02154" w:rsidP="005F5A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1 </w:t>
      </w:r>
      <w:proofErr w:type="gramStart"/>
      <w:r>
        <w:rPr>
          <w:b/>
          <w:sz w:val="32"/>
          <w:szCs w:val="32"/>
        </w:rPr>
        <w:t xml:space="preserve">KE </w:t>
      </w:r>
      <w:r w:rsidR="00A4362C">
        <w:rPr>
          <w:b/>
          <w:sz w:val="32"/>
          <w:szCs w:val="32"/>
        </w:rPr>
        <w:t xml:space="preserve"> </w:t>
      </w:r>
      <w:r w:rsidR="005F5A28" w:rsidRPr="00FD6F55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proofErr w:type="gramEnd"/>
      <w:r w:rsidR="005F5A28" w:rsidRPr="00FD6F55">
        <w:rPr>
          <w:b/>
          <w:sz w:val="32"/>
          <w:szCs w:val="32"/>
        </w:rPr>
        <w:t xml:space="preserve"> O ZAJIŠTĚNÍ KULTURNÍ AKCE</w:t>
      </w:r>
    </w:p>
    <w:p w14:paraId="0E099753" w14:textId="77777777" w:rsidR="005F5A28" w:rsidRDefault="005F5A28" w:rsidP="005F5A28">
      <w:pPr>
        <w:jc w:val="center"/>
        <w:rPr>
          <w:rFonts w:ascii="Tahoma" w:hAnsi="Tahoma" w:cs="Tahoma"/>
          <w:b/>
          <w:sz w:val="32"/>
          <w:szCs w:val="32"/>
        </w:rPr>
      </w:pPr>
    </w:p>
    <w:p w14:paraId="20FF10EA" w14:textId="38C52E03" w:rsidR="005F5A28" w:rsidRPr="00FD6F55" w:rsidRDefault="005F5A28" w:rsidP="005F5A28">
      <w:pPr>
        <w:jc w:val="both"/>
        <w:rPr>
          <w:sz w:val="24"/>
          <w:szCs w:val="24"/>
        </w:rPr>
      </w:pPr>
      <w:r w:rsidRPr="00FD6F55">
        <w:rPr>
          <w:sz w:val="24"/>
          <w:szCs w:val="24"/>
        </w:rPr>
        <w:t>uzavřen</w:t>
      </w:r>
      <w:r w:rsidR="00B02154">
        <w:rPr>
          <w:sz w:val="24"/>
          <w:szCs w:val="24"/>
        </w:rPr>
        <w:t>ý</w:t>
      </w:r>
      <w:r w:rsidRPr="00FD6F55">
        <w:rPr>
          <w:sz w:val="24"/>
          <w:szCs w:val="24"/>
        </w:rPr>
        <w:t xml:space="preserve"> níže uvedeného dne, měsíce a roku podle ustanovení Zákona č</w:t>
      </w:r>
      <w:r w:rsidR="00015A69">
        <w:rPr>
          <w:sz w:val="24"/>
          <w:szCs w:val="24"/>
        </w:rPr>
        <w:t xml:space="preserve">. 89/2012Sb. Občanský zákoník (§ 2358 a následující a </w:t>
      </w:r>
      <w:r w:rsidRPr="00FD6F55">
        <w:rPr>
          <w:sz w:val="24"/>
          <w:szCs w:val="24"/>
        </w:rPr>
        <w:t xml:space="preserve">§ 2371 a následující) </w:t>
      </w:r>
      <w:r w:rsidR="00015A69">
        <w:rPr>
          <w:sz w:val="24"/>
          <w:szCs w:val="24"/>
        </w:rPr>
        <w:t>ve znění pozdějších předpisů, (</w:t>
      </w:r>
      <w:r w:rsidRPr="00FD6F55">
        <w:rPr>
          <w:sz w:val="24"/>
          <w:szCs w:val="24"/>
        </w:rPr>
        <w:t>dále jen „Smlouva“) mezi těmito smluvními stranami:</w:t>
      </w:r>
    </w:p>
    <w:p w14:paraId="7438989A" w14:textId="77777777" w:rsidR="005F5A28" w:rsidRDefault="005F5A28" w:rsidP="005F5A28">
      <w:pPr>
        <w:pStyle w:val="Nadpis1"/>
        <w:rPr>
          <w:b w:val="0"/>
          <w:sz w:val="22"/>
        </w:rPr>
      </w:pPr>
    </w:p>
    <w:p w14:paraId="3A43439B" w14:textId="77777777" w:rsidR="005F5A28" w:rsidRPr="00980C16" w:rsidRDefault="00980C16" w:rsidP="005F5A28">
      <w:pPr>
        <w:pStyle w:val="Nadpis1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Agentura</w:t>
      </w:r>
      <w:r w:rsidR="005F5A28" w:rsidRPr="00FD6F55">
        <w:rPr>
          <w:rFonts w:ascii="Times New Roman" w:hAnsi="Times New Roman"/>
          <w:b w:val="0"/>
          <w:sz w:val="24"/>
          <w:szCs w:val="24"/>
        </w:rPr>
        <w:t>:</w:t>
      </w:r>
      <w:r w:rsidR="005F5A28" w:rsidRPr="00FD6F55"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>Agentura BS Art</w:t>
      </w:r>
    </w:p>
    <w:p w14:paraId="41856E4B" w14:textId="77777777" w:rsidR="005F5A28" w:rsidRDefault="00980C16" w:rsidP="005F5A2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F5A28" w:rsidRPr="00980C16">
        <w:rPr>
          <w:sz w:val="24"/>
          <w:szCs w:val="24"/>
        </w:rPr>
        <w:tab/>
      </w:r>
      <w:r>
        <w:rPr>
          <w:sz w:val="24"/>
          <w:szCs w:val="24"/>
        </w:rPr>
        <w:t xml:space="preserve">            Bronislava Slavíková</w:t>
      </w:r>
      <w:r w:rsidR="005F5A28" w:rsidRPr="00FD6F55">
        <w:rPr>
          <w:sz w:val="24"/>
          <w:szCs w:val="24"/>
        </w:rPr>
        <w:tab/>
      </w:r>
    </w:p>
    <w:p w14:paraId="36E51D0C" w14:textId="77777777" w:rsidR="005F5A28" w:rsidRPr="00FD6F55" w:rsidRDefault="005F5A28" w:rsidP="005F5A28">
      <w:pPr>
        <w:rPr>
          <w:sz w:val="24"/>
          <w:szCs w:val="24"/>
        </w:rPr>
      </w:pPr>
      <w:r w:rsidRPr="00FD6F55">
        <w:rPr>
          <w:sz w:val="24"/>
          <w:szCs w:val="24"/>
        </w:rPr>
        <w:t>Se sídlem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proofErr w:type="spellStart"/>
      <w:r w:rsidR="00AF67B1">
        <w:rPr>
          <w:sz w:val="24"/>
          <w:szCs w:val="24"/>
        </w:rPr>
        <w:t>Osmek</w:t>
      </w:r>
      <w:proofErr w:type="spellEnd"/>
      <w:r w:rsidR="00AF67B1">
        <w:rPr>
          <w:sz w:val="24"/>
          <w:szCs w:val="24"/>
        </w:rPr>
        <w:t xml:space="preserve"> 185, 763 10 Hvozdná</w:t>
      </w:r>
      <w:r>
        <w:rPr>
          <w:sz w:val="24"/>
          <w:szCs w:val="24"/>
        </w:rPr>
        <w:tab/>
      </w:r>
    </w:p>
    <w:p w14:paraId="0E981B1F" w14:textId="77777777" w:rsidR="005F5A28" w:rsidRPr="00FD6F55" w:rsidRDefault="005F5A28" w:rsidP="005F5A28">
      <w:pPr>
        <w:rPr>
          <w:sz w:val="24"/>
          <w:szCs w:val="24"/>
        </w:rPr>
      </w:pPr>
      <w:r w:rsidRPr="00FD6F55">
        <w:rPr>
          <w:sz w:val="24"/>
          <w:szCs w:val="24"/>
        </w:rPr>
        <w:t>IČ:</w:t>
      </w:r>
      <w:r w:rsidRPr="00FD6F55">
        <w:rPr>
          <w:sz w:val="24"/>
          <w:szCs w:val="24"/>
        </w:rPr>
        <w:tab/>
      </w:r>
      <w:r w:rsidRPr="00FD6F55">
        <w:rPr>
          <w:sz w:val="24"/>
          <w:szCs w:val="24"/>
        </w:rPr>
        <w:tab/>
      </w:r>
      <w:r w:rsidR="00980C16">
        <w:rPr>
          <w:sz w:val="24"/>
          <w:szCs w:val="24"/>
        </w:rPr>
        <w:t>494 76 203</w:t>
      </w:r>
      <w:r w:rsidRPr="00FD6F55">
        <w:rPr>
          <w:sz w:val="24"/>
          <w:szCs w:val="24"/>
        </w:rPr>
        <w:tab/>
      </w:r>
    </w:p>
    <w:p w14:paraId="7C552BDB" w14:textId="77777777" w:rsidR="00AF67B1" w:rsidRDefault="005F5A28" w:rsidP="005F5A28">
      <w:pPr>
        <w:rPr>
          <w:sz w:val="24"/>
          <w:szCs w:val="24"/>
        </w:rPr>
      </w:pPr>
      <w:r w:rsidRPr="00FD6F55">
        <w:rPr>
          <w:sz w:val="24"/>
          <w:szCs w:val="24"/>
        </w:rPr>
        <w:t xml:space="preserve">DIČ: </w:t>
      </w:r>
      <w:r w:rsidR="00AF67B1">
        <w:rPr>
          <w:sz w:val="24"/>
          <w:szCs w:val="24"/>
        </w:rPr>
        <w:t xml:space="preserve">               </w:t>
      </w:r>
      <w:r w:rsidR="0003472A">
        <w:rPr>
          <w:sz w:val="24"/>
          <w:szCs w:val="24"/>
        </w:rPr>
        <w:t>- -</w:t>
      </w:r>
      <w:r w:rsidR="00AF67B1">
        <w:rPr>
          <w:sz w:val="24"/>
          <w:szCs w:val="24"/>
        </w:rPr>
        <w:t xml:space="preserve">     </w:t>
      </w:r>
    </w:p>
    <w:p w14:paraId="6A806838" w14:textId="3368AC06" w:rsidR="005F5A28" w:rsidRPr="00FD6F55" w:rsidRDefault="00AF67B1" w:rsidP="005F5A28">
      <w:pPr>
        <w:rPr>
          <w:sz w:val="24"/>
          <w:szCs w:val="24"/>
        </w:rPr>
      </w:pPr>
      <w:r>
        <w:rPr>
          <w:sz w:val="24"/>
          <w:szCs w:val="24"/>
        </w:rPr>
        <w:t>Bank. spojení:</w:t>
      </w:r>
      <w:r w:rsidR="003303C0">
        <w:rPr>
          <w:sz w:val="24"/>
          <w:szCs w:val="24"/>
        </w:rPr>
        <w:t xml:space="preserve"> </w:t>
      </w:r>
      <w:proofErr w:type="spellStart"/>
      <w:r w:rsidR="00E251EF">
        <w:rPr>
          <w:sz w:val="24"/>
          <w:szCs w:val="24"/>
        </w:rPr>
        <w:t>xxx</w:t>
      </w:r>
      <w:proofErr w:type="spellEnd"/>
    </w:p>
    <w:p w14:paraId="5B2B0954" w14:textId="77777777" w:rsidR="005F5A28" w:rsidRPr="00FD6F55" w:rsidRDefault="005F5A28" w:rsidP="005F5A28">
      <w:pPr>
        <w:rPr>
          <w:sz w:val="24"/>
          <w:szCs w:val="24"/>
        </w:rPr>
      </w:pPr>
      <w:r w:rsidRPr="00FD6F55">
        <w:rPr>
          <w:sz w:val="24"/>
          <w:szCs w:val="24"/>
        </w:rPr>
        <w:t>(dále jen „dodavatel“)</w:t>
      </w:r>
    </w:p>
    <w:p w14:paraId="1D11C551" w14:textId="77777777" w:rsidR="005F5A28" w:rsidRPr="00FD6F55" w:rsidRDefault="005F5A28" w:rsidP="005F5A28">
      <w:pPr>
        <w:rPr>
          <w:sz w:val="24"/>
          <w:szCs w:val="24"/>
        </w:rPr>
      </w:pPr>
    </w:p>
    <w:p w14:paraId="4DCB7A2F" w14:textId="77777777" w:rsidR="005F5A28" w:rsidRPr="00FD6F55" w:rsidRDefault="005F5A28" w:rsidP="005F5A28">
      <w:pPr>
        <w:rPr>
          <w:sz w:val="24"/>
          <w:szCs w:val="24"/>
        </w:rPr>
      </w:pPr>
      <w:r w:rsidRPr="00FD6F55">
        <w:rPr>
          <w:sz w:val="24"/>
          <w:szCs w:val="24"/>
        </w:rPr>
        <w:t>a</w:t>
      </w:r>
    </w:p>
    <w:p w14:paraId="121B3B0A" w14:textId="77777777" w:rsidR="005F5A28" w:rsidRPr="00FD6F55" w:rsidRDefault="005F5A28" w:rsidP="005F5A28">
      <w:pPr>
        <w:rPr>
          <w:rFonts w:ascii="Calibri" w:hAnsi="Calibri"/>
          <w:sz w:val="24"/>
          <w:szCs w:val="24"/>
        </w:rPr>
      </w:pPr>
    </w:p>
    <w:p w14:paraId="39B49991" w14:textId="2C775C7D" w:rsidR="005F5A28" w:rsidRPr="00AF67B1" w:rsidRDefault="005F5A28" w:rsidP="00AF67B1">
      <w:pPr>
        <w:pStyle w:val="Nadpis1"/>
        <w:rPr>
          <w:rFonts w:ascii="Times New Roman" w:hAnsi="Times New Roman"/>
          <w:sz w:val="24"/>
          <w:szCs w:val="24"/>
        </w:rPr>
      </w:pPr>
      <w:r w:rsidRPr="00FD6F55">
        <w:rPr>
          <w:rFonts w:ascii="Times New Roman" w:hAnsi="Times New Roman"/>
          <w:b w:val="0"/>
          <w:sz w:val="24"/>
          <w:szCs w:val="24"/>
        </w:rPr>
        <w:t>Společnost:</w:t>
      </w:r>
      <w:r w:rsidRPr="00FD6F55">
        <w:rPr>
          <w:rFonts w:ascii="Times New Roman" w:hAnsi="Times New Roman"/>
          <w:b w:val="0"/>
          <w:sz w:val="24"/>
          <w:szCs w:val="24"/>
        </w:rPr>
        <w:tab/>
      </w:r>
      <w:r w:rsidR="003B19A1">
        <w:rPr>
          <w:rFonts w:ascii="Times New Roman" w:hAnsi="Times New Roman"/>
          <w:b w:val="0"/>
          <w:sz w:val="24"/>
          <w:szCs w:val="24"/>
        </w:rPr>
        <w:t>Městské kulturní středisko Kyjov, příspěvková organizace města Kyjova</w:t>
      </w:r>
      <w:r w:rsidRPr="00FD6F55">
        <w:rPr>
          <w:rFonts w:ascii="Times New Roman" w:hAnsi="Times New Roman"/>
          <w:b w:val="0"/>
          <w:sz w:val="24"/>
          <w:szCs w:val="24"/>
        </w:rPr>
        <w:tab/>
      </w:r>
    </w:p>
    <w:p w14:paraId="60742C96" w14:textId="49BEECF0" w:rsidR="00EE0C73" w:rsidRDefault="005F5A28" w:rsidP="005F5A28">
      <w:pPr>
        <w:rPr>
          <w:sz w:val="24"/>
          <w:szCs w:val="24"/>
        </w:rPr>
      </w:pPr>
      <w:r w:rsidRPr="00FD6F55">
        <w:rPr>
          <w:sz w:val="24"/>
          <w:szCs w:val="24"/>
        </w:rPr>
        <w:t>Se sídlem</w:t>
      </w:r>
      <w:r w:rsidR="00015A69">
        <w:rPr>
          <w:sz w:val="24"/>
          <w:szCs w:val="24"/>
        </w:rPr>
        <w:t>:</w:t>
      </w:r>
      <w:r w:rsidR="00015A69">
        <w:rPr>
          <w:sz w:val="24"/>
          <w:szCs w:val="24"/>
        </w:rPr>
        <w:tab/>
      </w:r>
      <w:r w:rsidR="003B19A1">
        <w:rPr>
          <w:sz w:val="24"/>
          <w:szCs w:val="24"/>
        </w:rPr>
        <w:t xml:space="preserve">Masarykovo náměstí 34, 697 </w:t>
      </w:r>
      <w:proofErr w:type="gramStart"/>
      <w:r w:rsidR="003B19A1">
        <w:rPr>
          <w:sz w:val="24"/>
          <w:szCs w:val="24"/>
        </w:rPr>
        <w:t>01  Kyjov</w:t>
      </w:r>
      <w:proofErr w:type="gramEnd"/>
    </w:p>
    <w:p w14:paraId="63DF5952" w14:textId="48DD2103" w:rsidR="005F5A28" w:rsidRPr="00FD6F55" w:rsidRDefault="00015A69" w:rsidP="005F5A28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5F5A28" w:rsidRPr="00FD6F55">
        <w:rPr>
          <w:sz w:val="24"/>
          <w:szCs w:val="24"/>
        </w:rPr>
        <w:t>astoupená:</w:t>
      </w:r>
      <w:r w:rsidR="00AF67B1">
        <w:rPr>
          <w:sz w:val="24"/>
          <w:szCs w:val="24"/>
        </w:rPr>
        <w:tab/>
      </w:r>
      <w:r w:rsidR="003B19A1">
        <w:rPr>
          <w:sz w:val="24"/>
          <w:szCs w:val="24"/>
        </w:rPr>
        <w:t xml:space="preserve">Mgr. Ladislavem </w:t>
      </w:r>
      <w:proofErr w:type="spellStart"/>
      <w:r w:rsidR="003B19A1">
        <w:rPr>
          <w:sz w:val="24"/>
          <w:szCs w:val="24"/>
        </w:rPr>
        <w:t>Pavlušem</w:t>
      </w:r>
      <w:proofErr w:type="spellEnd"/>
      <w:r w:rsidR="003B19A1">
        <w:rPr>
          <w:sz w:val="24"/>
          <w:szCs w:val="24"/>
        </w:rPr>
        <w:t>, ředitelem organizace</w:t>
      </w:r>
    </w:p>
    <w:p w14:paraId="0A728F09" w14:textId="14E0C56B" w:rsidR="005F5A28" w:rsidRPr="00FD6F55" w:rsidRDefault="00AF67B1" w:rsidP="005F5A28">
      <w:pPr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</w:r>
      <w:r w:rsidR="003B19A1">
        <w:rPr>
          <w:sz w:val="24"/>
          <w:szCs w:val="24"/>
        </w:rPr>
        <w:tab/>
        <w:t>00121649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F5A28" w:rsidRPr="00FD6F55">
        <w:rPr>
          <w:sz w:val="24"/>
          <w:szCs w:val="24"/>
        </w:rPr>
        <w:tab/>
      </w:r>
      <w:r w:rsidR="005F5A28" w:rsidRPr="00FD6F55">
        <w:rPr>
          <w:sz w:val="24"/>
          <w:szCs w:val="24"/>
        </w:rPr>
        <w:tab/>
      </w:r>
      <w:r w:rsidR="005F5A28" w:rsidRPr="00FD6F55">
        <w:rPr>
          <w:sz w:val="24"/>
          <w:szCs w:val="24"/>
        </w:rPr>
        <w:tab/>
      </w:r>
    </w:p>
    <w:p w14:paraId="67E6037D" w14:textId="77777777" w:rsidR="005F5A28" w:rsidRPr="00DD77AB" w:rsidRDefault="00AF67B1" w:rsidP="005F5A28">
      <w:pPr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E20CD97" w14:textId="2A1B601F" w:rsidR="005F5A28" w:rsidRDefault="005F5A28" w:rsidP="005F5A28">
      <w:pPr>
        <w:rPr>
          <w:sz w:val="24"/>
          <w:szCs w:val="24"/>
        </w:rPr>
      </w:pPr>
      <w:r w:rsidRPr="00FD6F55">
        <w:rPr>
          <w:sz w:val="24"/>
          <w:szCs w:val="24"/>
        </w:rPr>
        <w:t>(dále jen „objednatel“)</w:t>
      </w:r>
    </w:p>
    <w:p w14:paraId="77434446" w14:textId="77777777" w:rsidR="00B02154" w:rsidRDefault="00B02154" w:rsidP="005F5A28">
      <w:pPr>
        <w:rPr>
          <w:sz w:val="24"/>
          <w:szCs w:val="24"/>
        </w:rPr>
      </w:pPr>
    </w:p>
    <w:p w14:paraId="16BCBCC2" w14:textId="77777777" w:rsidR="00B02154" w:rsidRDefault="00B02154" w:rsidP="00B02154">
      <w:pPr>
        <w:tabs>
          <w:tab w:val="left" w:pos="360"/>
        </w:tabs>
        <w:rPr>
          <w:sz w:val="24"/>
          <w:szCs w:val="24"/>
        </w:rPr>
      </w:pPr>
    </w:p>
    <w:p w14:paraId="19B07B4D" w14:textId="180D0E1E" w:rsidR="00B02154" w:rsidRPr="00B02154" w:rsidRDefault="00B02154" w:rsidP="00B02154">
      <w:pPr>
        <w:tabs>
          <w:tab w:val="left" w:pos="360"/>
        </w:tabs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Tímto dodatkem č. 1 ke smlouvě o zajištění kulturní akce ze dne</w:t>
      </w:r>
      <w:r w:rsidR="00DD56C2">
        <w:rPr>
          <w:sz w:val="24"/>
          <w:szCs w:val="24"/>
        </w:rPr>
        <w:t xml:space="preserve"> 19. 11. 2020</w:t>
      </w:r>
      <w:r>
        <w:rPr>
          <w:sz w:val="24"/>
          <w:szCs w:val="24"/>
        </w:rPr>
        <w:t xml:space="preserve"> se mění článek III. Odměna a platební podmínky odstavec 2 a to následovně:</w:t>
      </w:r>
      <w:r w:rsidRPr="00FD6F55">
        <w:rPr>
          <w:sz w:val="24"/>
          <w:szCs w:val="24"/>
        </w:rPr>
        <w:t xml:space="preserve"> </w:t>
      </w:r>
    </w:p>
    <w:p w14:paraId="4B577D7C" w14:textId="77777777" w:rsidR="00B02154" w:rsidRDefault="00B02154" w:rsidP="00B02154">
      <w:pPr>
        <w:tabs>
          <w:tab w:val="left" w:pos="360"/>
        </w:tabs>
        <w:ind w:left="426"/>
        <w:rPr>
          <w:sz w:val="24"/>
          <w:szCs w:val="24"/>
        </w:rPr>
      </w:pPr>
    </w:p>
    <w:p w14:paraId="7686450B" w14:textId="4D782503" w:rsidR="00B02154" w:rsidRPr="00564C70" w:rsidRDefault="00B02154" w:rsidP="00B02154">
      <w:pPr>
        <w:tabs>
          <w:tab w:val="left" w:pos="360"/>
        </w:tabs>
        <w:ind w:left="426"/>
        <w:rPr>
          <w:color w:val="000000" w:themeColor="text1"/>
          <w:sz w:val="24"/>
          <w:szCs w:val="24"/>
        </w:rPr>
      </w:pPr>
      <w:r w:rsidRPr="00FD6F55">
        <w:rPr>
          <w:sz w:val="24"/>
          <w:szCs w:val="24"/>
        </w:rPr>
        <w:t xml:space="preserve">Výše odměny byla dodavatelem a objednatelem dohodnuta částkou </w:t>
      </w:r>
      <w:proofErr w:type="gramStart"/>
      <w:r>
        <w:rPr>
          <w:sz w:val="24"/>
          <w:szCs w:val="24"/>
        </w:rPr>
        <w:t>3</w:t>
      </w:r>
      <w:r w:rsidR="00DD25A6">
        <w:rPr>
          <w:sz w:val="24"/>
          <w:szCs w:val="24"/>
        </w:rPr>
        <w:t>35</w:t>
      </w:r>
      <w:r w:rsidRPr="003E00F9">
        <w:rPr>
          <w:sz w:val="24"/>
          <w:szCs w:val="24"/>
        </w:rPr>
        <w:t>.000</w:t>
      </w:r>
      <w:r>
        <w:rPr>
          <w:sz w:val="24"/>
          <w:szCs w:val="24"/>
        </w:rPr>
        <w:t>,-</w:t>
      </w:r>
      <w:proofErr w:type="gramEnd"/>
      <w:r w:rsidRPr="00FD6F55">
        <w:rPr>
          <w:sz w:val="24"/>
          <w:szCs w:val="24"/>
        </w:rPr>
        <w:t xml:space="preserve"> </w:t>
      </w:r>
      <w:r>
        <w:rPr>
          <w:sz w:val="24"/>
          <w:szCs w:val="24"/>
        </w:rPr>
        <w:t>Kč</w:t>
      </w:r>
      <w:r w:rsidRPr="00FD6F55">
        <w:rPr>
          <w:sz w:val="24"/>
          <w:szCs w:val="24"/>
        </w:rPr>
        <w:t>. Ta</w:t>
      </w:r>
      <w:r>
        <w:rPr>
          <w:sz w:val="24"/>
          <w:szCs w:val="24"/>
        </w:rPr>
        <w:t>to odměna obsahuje honorář sólistů, dirigenta, rockové kapely</w:t>
      </w:r>
      <w:r w:rsidRPr="00FD6F55">
        <w:rPr>
          <w:sz w:val="24"/>
          <w:szCs w:val="24"/>
        </w:rPr>
        <w:t>,</w:t>
      </w:r>
      <w:r>
        <w:rPr>
          <w:sz w:val="24"/>
          <w:szCs w:val="24"/>
        </w:rPr>
        <w:t xml:space="preserve"> orchestru, zapůjčení notového materiálu.</w:t>
      </w:r>
    </w:p>
    <w:p w14:paraId="1813A5D1" w14:textId="793728D1" w:rsidR="00B02154" w:rsidRPr="00340F24" w:rsidRDefault="00B02154" w:rsidP="00B02154">
      <w:pPr>
        <w:tabs>
          <w:tab w:val="left" w:pos="360"/>
        </w:tabs>
        <w:ind w:left="426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Součástí odměny je pak dále technické zabezpečení –</w:t>
      </w:r>
      <w:r w:rsidRPr="00A4362C">
        <w:rPr>
          <w:rFonts w:ascii="Calibri" w:hAnsi="Calibri" w:cs="Calibri"/>
          <w:color w:val="003399"/>
          <w:sz w:val="22"/>
          <w:szCs w:val="22"/>
          <w:shd w:val="clear" w:color="auto" w:fill="FFFFFF"/>
        </w:rPr>
        <w:t xml:space="preserve"> </w:t>
      </w:r>
      <w:r w:rsidRPr="00A4362C">
        <w:rPr>
          <w:sz w:val="24"/>
          <w:szCs w:val="24"/>
          <w:shd w:val="clear" w:color="auto" w:fill="FFFFFF"/>
        </w:rPr>
        <w:t>zastřešení</w:t>
      </w:r>
      <w:r>
        <w:rPr>
          <w:sz w:val="24"/>
          <w:szCs w:val="24"/>
          <w:shd w:val="clear" w:color="auto" w:fill="FFFFFF"/>
        </w:rPr>
        <w:t xml:space="preserve"> pódia</w:t>
      </w:r>
      <w:r w:rsidRPr="00A4362C">
        <w:rPr>
          <w:sz w:val="24"/>
          <w:szCs w:val="24"/>
          <w:shd w:val="clear" w:color="auto" w:fill="FFFFFF"/>
        </w:rPr>
        <w:t>, oz</w:t>
      </w:r>
      <w:r>
        <w:rPr>
          <w:sz w:val="24"/>
          <w:szCs w:val="24"/>
          <w:shd w:val="clear" w:color="auto" w:fill="FFFFFF"/>
        </w:rPr>
        <w:t>vučení orchestru, rockové kapely a sólistů, osvětlení,  kamery + režii, dopravu</w:t>
      </w:r>
      <w:r w:rsidRPr="00A4362C">
        <w:rPr>
          <w:sz w:val="24"/>
          <w:szCs w:val="24"/>
          <w:shd w:val="clear" w:color="auto" w:fill="FFFFFF"/>
        </w:rPr>
        <w:t>, montáž a demontáž techniky</w:t>
      </w:r>
      <w:r w:rsidRPr="00A4362C">
        <w:rPr>
          <w:sz w:val="24"/>
          <w:szCs w:val="24"/>
        </w:rPr>
        <w:t xml:space="preserve"> </w:t>
      </w:r>
      <w:r w:rsidRPr="00FD6F55">
        <w:rPr>
          <w:sz w:val="24"/>
          <w:szCs w:val="24"/>
        </w:rPr>
        <w:t>a provizi</w:t>
      </w:r>
      <w:r>
        <w:rPr>
          <w:sz w:val="24"/>
          <w:szCs w:val="24"/>
        </w:rPr>
        <w:t xml:space="preserve"> agentury</w:t>
      </w:r>
      <w:r w:rsidRPr="00FD6F55">
        <w:rPr>
          <w:sz w:val="24"/>
          <w:szCs w:val="24"/>
        </w:rPr>
        <w:t xml:space="preserve">. </w:t>
      </w:r>
    </w:p>
    <w:p w14:paraId="44CD0F47" w14:textId="77777777" w:rsidR="00B02154" w:rsidRPr="00FD6F55" w:rsidRDefault="00B02154" w:rsidP="00B02154">
      <w:pPr>
        <w:tabs>
          <w:tab w:val="left" w:pos="360"/>
        </w:tabs>
        <w:rPr>
          <w:sz w:val="24"/>
          <w:szCs w:val="24"/>
        </w:rPr>
      </w:pPr>
    </w:p>
    <w:p w14:paraId="460470B3" w14:textId="77777777" w:rsidR="005F5A28" w:rsidRPr="00FD6F55" w:rsidRDefault="005F5A28" w:rsidP="005F5A28">
      <w:pPr>
        <w:tabs>
          <w:tab w:val="left" w:pos="360"/>
        </w:tabs>
        <w:rPr>
          <w:sz w:val="24"/>
          <w:szCs w:val="24"/>
        </w:rPr>
      </w:pPr>
    </w:p>
    <w:p w14:paraId="33646C27" w14:textId="77777777" w:rsidR="005F5A28" w:rsidRPr="00FD6F55" w:rsidRDefault="005F5A28" w:rsidP="005F5A28">
      <w:pPr>
        <w:tabs>
          <w:tab w:val="left" w:pos="360"/>
        </w:tabs>
        <w:rPr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5F5A28" w:rsidRPr="00FD6F55" w14:paraId="537A654D" w14:textId="77777777" w:rsidTr="00264388">
        <w:tc>
          <w:tcPr>
            <w:tcW w:w="4606" w:type="dxa"/>
          </w:tcPr>
          <w:p w14:paraId="2E95E7F0" w14:textId="1426BFF9" w:rsidR="005F5A28" w:rsidRPr="00FD6F55" w:rsidRDefault="005F5A28" w:rsidP="00145468">
            <w:pPr>
              <w:rPr>
                <w:sz w:val="24"/>
                <w:szCs w:val="24"/>
              </w:rPr>
            </w:pPr>
            <w:r w:rsidRPr="00FD6F55">
              <w:rPr>
                <w:sz w:val="24"/>
                <w:szCs w:val="24"/>
              </w:rPr>
              <w:t>V</w:t>
            </w:r>
            <w:r w:rsidR="00145468">
              <w:rPr>
                <w:sz w:val="24"/>
                <w:szCs w:val="24"/>
              </w:rPr>
              <w:t>e</w:t>
            </w:r>
            <w:r w:rsidRPr="00FD6F55">
              <w:rPr>
                <w:sz w:val="24"/>
                <w:szCs w:val="24"/>
              </w:rPr>
              <w:t> </w:t>
            </w:r>
            <w:r w:rsidR="006D71DE">
              <w:rPr>
                <w:sz w:val="24"/>
                <w:szCs w:val="24"/>
              </w:rPr>
              <w:t>Hvozdné</w:t>
            </w:r>
            <w:r w:rsidRPr="00FD6F55">
              <w:rPr>
                <w:sz w:val="24"/>
                <w:szCs w:val="24"/>
              </w:rPr>
              <w:t xml:space="preserve"> dne:</w:t>
            </w:r>
            <w:r w:rsidR="00DD25A6">
              <w:rPr>
                <w:sz w:val="24"/>
                <w:szCs w:val="24"/>
              </w:rPr>
              <w:t xml:space="preserve"> 9. 9. 2021</w:t>
            </w:r>
          </w:p>
        </w:tc>
        <w:tc>
          <w:tcPr>
            <w:tcW w:w="4606" w:type="dxa"/>
          </w:tcPr>
          <w:p w14:paraId="47EFBEE0" w14:textId="0DAE68A2" w:rsidR="005F5A28" w:rsidRPr="00FD6F55" w:rsidRDefault="00EE0C73" w:rsidP="00264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Kyjově</w:t>
            </w:r>
            <w:r w:rsidR="005F5A28" w:rsidRPr="00FD6F55">
              <w:rPr>
                <w:sz w:val="24"/>
                <w:szCs w:val="24"/>
              </w:rPr>
              <w:t xml:space="preserve"> dne:</w:t>
            </w:r>
            <w:r w:rsidR="00DD25A6">
              <w:rPr>
                <w:sz w:val="24"/>
                <w:szCs w:val="24"/>
              </w:rPr>
              <w:t xml:space="preserve"> 9. 9. 2021</w:t>
            </w:r>
          </w:p>
        </w:tc>
      </w:tr>
      <w:tr w:rsidR="005F5A28" w:rsidRPr="00FD6F55" w14:paraId="03B99ACD" w14:textId="77777777" w:rsidTr="00264388">
        <w:tc>
          <w:tcPr>
            <w:tcW w:w="4606" w:type="dxa"/>
          </w:tcPr>
          <w:p w14:paraId="198D1138" w14:textId="77777777" w:rsidR="005F5A28" w:rsidRPr="00FD6F55" w:rsidRDefault="005F5A28" w:rsidP="00264388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53DA4771" w14:textId="77777777" w:rsidR="005F5A28" w:rsidRPr="00FD6F55" w:rsidRDefault="005F5A28" w:rsidP="00264388">
            <w:pPr>
              <w:rPr>
                <w:b/>
                <w:sz w:val="24"/>
                <w:szCs w:val="24"/>
              </w:rPr>
            </w:pPr>
          </w:p>
          <w:p w14:paraId="77F3996E" w14:textId="77777777" w:rsidR="005F5A28" w:rsidRPr="00FD6F55" w:rsidRDefault="005F5A28" w:rsidP="00264388">
            <w:pPr>
              <w:pStyle w:val="Nadpis2"/>
              <w:rPr>
                <w:sz w:val="24"/>
                <w:szCs w:val="24"/>
              </w:rPr>
            </w:pPr>
          </w:p>
          <w:p w14:paraId="575219EE" w14:textId="77777777" w:rsidR="005F5A28" w:rsidRPr="00FD6F55" w:rsidRDefault="005F5A28" w:rsidP="00264388">
            <w:pPr>
              <w:rPr>
                <w:b/>
                <w:sz w:val="24"/>
                <w:szCs w:val="24"/>
              </w:rPr>
            </w:pPr>
          </w:p>
        </w:tc>
      </w:tr>
      <w:tr w:rsidR="005F5A28" w:rsidRPr="00FD6F55" w14:paraId="3BB6346F" w14:textId="77777777" w:rsidTr="00264388">
        <w:tc>
          <w:tcPr>
            <w:tcW w:w="4606" w:type="dxa"/>
          </w:tcPr>
          <w:p w14:paraId="02746E10" w14:textId="77777777" w:rsidR="005F5A28" w:rsidRPr="00FD6F55" w:rsidRDefault="005F5A28" w:rsidP="00264388">
            <w:pPr>
              <w:rPr>
                <w:sz w:val="24"/>
                <w:szCs w:val="24"/>
              </w:rPr>
            </w:pPr>
          </w:p>
          <w:p w14:paraId="47AF0925" w14:textId="77777777" w:rsidR="005F5A28" w:rsidRPr="00FD6F55" w:rsidRDefault="006D71DE" w:rsidP="00264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</w:t>
            </w:r>
          </w:p>
          <w:p w14:paraId="20FEA62A" w14:textId="77777777" w:rsidR="005F5A28" w:rsidRPr="00FD6F55" w:rsidRDefault="005F5A28" w:rsidP="00264388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64395BF1" w14:textId="77777777" w:rsidR="005F5A28" w:rsidRPr="00FD6F55" w:rsidRDefault="005F5A28" w:rsidP="00264388">
            <w:pPr>
              <w:rPr>
                <w:sz w:val="24"/>
                <w:szCs w:val="24"/>
              </w:rPr>
            </w:pPr>
          </w:p>
          <w:p w14:paraId="07891FB8" w14:textId="77777777" w:rsidR="005F5A28" w:rsidRPr="00FD6F55" w:rsidRDefault="005F5A28" w:rsidP="00264388">
            <w:pPr>
              <w:rPr>
                <w:sz w:val="24"/>
                <w:szCs w:val="24"/>
              </w:rPr>
            </w:pPr>
            <w:r w:rsidRPr="00FD6F55">
              <w:rPr>
                <w:sz w:val="24"/>
                <w:szCs w:val="24"/>
              </w:rPr>
              <w:t>……………………………………………</w:t>
            </w:r>
          </w:p>
          <w:p w14:paraId="3292904A" w14:textId="77777777" w:rsidR="005F5A28" w:rsidRPr="00FD6F55" w:rsidRDefault="005F5A28" w:rsidP="00264388">
            <w:pPr>
              <w:rPr>
                <w:sz w:val="24"/>
                <w:szCs w:val="24"/>
              </w:rPr>
            </w:pPr>
          </w:p>
        </w:tc>
      </w:tr>
    </w:tbl>
    <w:p w14:paraId="58066016" w14:textId="77777777" w:rsidR="00F54EC0" w:rsidRDefault="00F54EC0"/>
    <w:sectPr w:rsidR="00F54EC0" w:rsidSect="00E13E6D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17F"/>
    <w:multiLevelType w:val="hybridMultilevel"/>
    <w:tmpl w:val="C47070D8"/>
    <w:lvl w:ilvl="0" w:tplc="2CEE1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772A0"/>
    <w:multiLevelType w:val="hybridMultilevel"/>
    <w:tmpl w:val="8938C2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A3DD5"/>
    <w:multiLevelType w:val="multilevel"/>
    <w:tmpl w:val="B02AB2A2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724497"/>
    <w:multiLevelType w:val="hybridMultilevel"/>
    <w:tmpl w:val="A17EE636"/>
    <w:lvl w:ilvl="0" w:tplc="4DF65C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988776E"/>
    <w:multiLevelType w:val="singleLevel"/>
    <w:tmpl w:val="32AEB11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5" w15:restartNumberingAfterBreak="0">
    <w:nsid w:val="44CE63D1"/>
    <w:multiLevelType w:val="hybridMultilevel"/>
    <w:tmpl w:val="9D8462D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13224"/>
    <w:multiLevelType w:val="hybridMultilevel"/>
    <w:tmpl w:val="C10C6D20"/>
    <w:lvl w:ilvl="0" w:tplc="052E2C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632517A"/>
    <w:multiLevelType w:val="hybridMultilevel"/>
    <w:tmpl w:val="1D8001C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830EEC"/>
    <w:multiLevelType w:val="singleLevel"/>
    <w:tmpl w:val="B3E009EA"/>
    <w:lvl w:ilvl="0">
      <w:start w:val="1"/>
      <w:numFmt w:val="upperLetter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28"/>
    <w:rsid w:val="00015A69"/>
    <w:rsid w:val="0003472A"/>
    <w:rsid w:val="000F161C"/>
    <w:rsid w:val="00100116"/>
    <w:rsid w:val="00145468"/>
    <w:rsid w:val="00181294"/>
    <w:rsid w:val="00217BFE"/>
    <w:rsid w:val="002A1129"/>
    <w:rsid w:val="002A32EE"/>
    <w:rsid w:val="003303C0"/>
    <w:rsid w:val="00340F24"/>
    <w:rsid w:val="0036263B"/>
    <w:rsid w:val="003B19A1"/>
    <w:rsid w:val="003E00F9"/>
    <w:rsid w:val="003E73DF"/>
    <w:rsid w:val="00401757"/>
    <w:rsid w:val="0041749A"/>
    <w:rsid w:val="004A4C24"/>
    <w:rsid w:val="004B0516"/>
    <w:rsid w:val="00535CB0"/>
    <w:rsid w:val="00564C70"/>
    <w:rsid w:val="0059606D"/>
    <w:rsid w:val="005F5A28"/>
    <w:rsid w:val="00637CE6"/>
    <w:rsid w:val="00687CFC"/>
    <w:rsid w:val="0069020F"/>
    <w:rsid w:val="006A4654"/>
    <w:rsid w:val="006A63E7"/>
    <w:rsid w:val="006D71DE"/>
    <w:rsid w:val="00741B73"/>
    <w:rsid w:val="008534C1"/>
    <w:rsid w:val="008C14A1"/>
    <w:rsid w:val="00980C16"/>
    <w:rsid w:val="009B4DE9"/>
    <w:rsid w:val="009F1DEF"/>
    <w:rsid w:val="00A37D06"/>
    <w:rsid w:val="00A428A8"/>
    <w:rsid w:val="00A4362C"/>
    <w:rsid w:val="00AF67B1"/>
    <w:rsid w:val="00B02154"/>
    <w:rsid w:val="00B0554F"/>
    <w:rsid w:val="00B61DCE"/>
    <w:rsid w:val="00BD42CA"/>
    <w:rsid w:val="00C13588"/>
    <w:rsid w:val="00C779AF"/>
    <w:rsid w:val="00CE69C9"/>
    <w:rsid w:val="00D760C5"/>
    <w:rsid w:val="00DD25A6"/>
    <w:rsid w:val="00DD56C2"/>
    <w:rsid w:val="00E13E6D"/>
    <w:rsid w:val="00E251EF"/>
    <w:rsid w:val="00EE0C73"/>
    <w:rsid w:val="00F54EC0"/>
    <w:rsid w:val="00F6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4A5F6"/>
  <w15:docId w15:val="{8E44376E-8473-4470-838B-F71FF5A3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5A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5A28"/>
    <w:pPr>
      <w:keepNext/>
      <w:widowControl w:val="0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link w:val="Nadpis2Char"/>
    <w:qFormat/>
    <w:rsid w:val="005F5A28"/>
    <w:pPr>
      <w:keepNext/>
      <w:outlineLvl w:val="1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5A28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F5A28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A4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MANAZER</dc:creator>
  <cp:lastModifiedBy>Petra Matyášová</cp:lastModifiedBy>
  <cp:revision>3</cp:revision>
  <cp:lastPrinted>2021-09-10T10:36:00Z</cp:lastPrinted>
  <dcterms:created xsi:type="dcterms:W3CDTF">2021-09-10T10:39:00Z</dcterms:created>
  <dcterms:modified xsi:type="dcterms:W3CDTF">2021-09-10T10:53:00Z</dcterms:modified>
</cp:coreProperties>
</file>