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BDA35" w14:textId="77777777" w:rsidR="00707D59" w:rsidRDefault="001E712E" w:rsidP="004F4681">
      <w:pPr>
        <w:pStyle w:val="cpNzevsmlouvy"/>
        <w:spacing w:after="240"/>
      </w:pPr>
      <w:r w:rsidRPr="004F4681">
        <w:t xml:space="preserve">Dodatek č. </w:t>
      </w:r>
      <w:r w:rsidR="00707D59">
        <w:t>4</w:t>
      </w:r>
      <w:r w:rsidRPr="004F4681">
        <w:t xml:space="preserve"> </w:t>
      </w:r>
      <w:r w:rsidR="00707D59">
        <w:t xml:space="preserve">Dohodě o bezhotovostní úhradě cen poštovních služeb </w:t>
      </w:r>
      <w:r w:rsidR="00697DC0">
        <w:t xml:space="preserve">č. </w:t>
      </w:r>
      <w:r w:rsidR="00707D59">
        <w:t>2016/0001</w:t>
      </w:r>
    </w:p>
    <w:p w14:paraId="2F39FC54" w14:textId="6C4F0495" w:rsidR="00367F2B" w:rsidRPr="004F4681" w:rsidRDefault="00367F2B" w:rsidP="004F4681">
      <w:pPr>
        <w:pStyle w:val="cpNzevsmlouvy"/>
        <w:spacing w:after="240"/>
      </w:pP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129D8125" w14:textId="77777777" w:rsidTr="003C5BF8">
        <w:tc>
          <w:tcPr>
            <w:tcW w:w="3528" w:type="dxa"/>
          </w:tcPr>
          <w:p w14:paraId="5E91E68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1E46865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74715B79" w14:textId="77777777" w:rsidTr="003C5BF8">
        <w:tc>
          <w:tcPr>
            <w:tcW w:w="3528" w:type="dxa"/>
          </w:tcPr>
          <w:p w14:paraId="3F70165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4A17219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23D6CA3B" w14:textId="77777777" w:rsidTr="003C5BF8">
        <w:tc>
          <w:tcPr>
            <w:tcW w:w="3528" w:type="dxa"/>
          </w:tcPr>
          <w:p w14:paraId="3BCF303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1678656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1734DCEC" w14:textId="77777777" w:rsidTr="003C5BF8">
        <w:tc>
          <w:tcPr>
            <w:tcW w:w="3528" w:type="dxa"/>
          </w:tcPr>
          <w:p w14:paraId="0218FA8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1350A0C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02ECF21F" w14:textId="77777777" w:rsidTr="003C5BF8">
        <w:tc>
          <w:tcPr>
            <w:tcW w:w="3528" w:type="dxa"/>
          </w:tcPr>
          <w:p w14:paraId="620C000E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016B0D61" w14:textId="00ECB648" w:rsidR="00367F2B" w:rsidRPr="001C2D26" w:rsidRDefault="001947F6" w:rsidP="00507A4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Ing. Romanem Knapem</w:t>
            </w:r>
            <w:r w:rsidRPr="001C2D26">
              <w:t xml:space="preserve">, </w:t>
            </w:r>
            <w:r>
              <w:t>generálním ředitelem</w:t>
            </w:r>
            <w:r w:rsidRPr="001C2D26">
              <w:t xml:space="preserve"> </w:t>
            </w:r>
            <w:r w:rsidR="00367F2B" w:rsidRPr="001C2D26">
              <w:t xml:space="preserve"> </w:t>
            </w:r>
          </w:p>
        </w:tc>
      </w:tr>
      <w:tr w:rsidR="00367F2B" w:rsidRPr="001C2D26" w14:paraId="02041BA1" w14:textId="77777777" w:rsidTr="003C5BF8">
        <w:tc>
          <w:tcPr>
            <w:tcW w:w="3528" w:type="dxa"/>
          </w:tcPr>
          <w:p w14:paraId="5711455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4C9EC54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2B5DE3B3" w14:textId="77777777" w:rsidTr="003C5BF8">
        <w:tc>
          <w:tcPr>
            <w:tcW w:w="3528" w:type="dxa"/>
          </w:tcPr>
          <w:p w14:paraId="72A49E3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3057978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05AFEED2" w14:textId="77777777" w:rsidTr="003C5BF8">
        <w:tc>
          <w:tcPr>
            <w:tcW w:w="3528" w:type="dxa"/>
          </w:tcPr>
          <w:p w14:paraId="4BF51DF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158AB78A" w14:textId="695D7909" w:rsidR="00367F2B" w:rsidRPr="001C2D26" w:rsidRDefault="001947F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507A48">
              <w:rPr>
                <w:rStyle w:val="P-HEAD-WBULLETSChar"/>
                <w:rFonts w:ascii="Times New Roman" w:hAnsi="Times New Roman"/>
              </w:rPr>
              <w:t>133700879</w:t>
            </w:r>
            <w:r>
              <w:t>/</w:t>
            </w:r>
            <w:r w:rsidRPr="00507A48">
              <w:rPr>
                <w:rStyle w:val="P-HEAD-WBULLETSChar"/>
                <w:rFonts w:ascii="Times New Roman" w:hAnsi="Times New Roman"/>
              </w:rPr>
              <w:t>0300</w:t>
            </w:r>
          </w:p>
        </w:tc>
      </w:tr>
      <w:tr w:rsidR="00367F2B" w:rsidRPr="001C2D26" w14:paraId="1CFA8BEC" w14:textId="77777777" w:rsidTr="003C5BF8">
        <w:tc>
          <w:tcPr>
            <w:tcW w:w="3528" w:type="dxa"/>
          </w:tcPr>
          <w:p w14:paraId="49699EE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40272C9" w14:textId="13CD1502" w:rsidR="00367F2B" w:rsidRPr="001C2D26" w:rsidRDefault="001947F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Politických vězňů 909/4, 225 99 Praha 1</w:t>
            </w:r>
          </w:p>
        </w:tc>
      </w:tr>
      <w:tr w:rsidR="00367F2B" w:rsidRPr="001C2D26" w14:paraId="4D4322E7" w14:textId="42055D3F" w:rsidTr="003C5BF8">
        <w:tc>
          <w:tcPr>
            <w:tcW w:w="3528" w:type="dxa"/>
          </w:tcPr>
          <w:p w14:paraId="52D69CCC" w14:textId="0AB9A303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14:paraId="0E4A2391" w14:textId="34AE1073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5DB70747" w14:textId="3B2047AD" w:rsidTr="003C5BF8">
        <w:tc>
          <w:tcPr>
            <w:tcW w:w="3528" w:type="dxa"/>
          </w:tcPr>
          <w:p w14:paraId="239EDEB9" w14:textId="56620DD6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14:paraId="20D31AC7" w14:textId="4CF7B831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3A65D46C" w14:textId="77777777" w:rsidTr="003C5BF8">
        <w:tc>
          <w:tcPr>
            <w:tcW w:w="3528" w:type="dxa"/>
          </w:tcPr>
          <w:p w14:paraId="519F1778" w14:textId="1C538B1C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707D59">
              <w:t>ČP</w:t>
            </w:r>
            <w:r w:rsidRPr="001C2D26">
              <w:t>“</w:t>
            </w:r>
          </w:p>
        </w:tc>
        <w:tc>
          <w:tcPr>
            <w:tcW w:w="6323" w:type="dxa"/>
          </w:tcPr>
          <w:p w14:paraId="5F5426E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6F92FEE9" w14:textId="77777777" w:rsidR="00367F2B" w:rsidRPr="001C2D26" w:rsidRDefault="00367F2B" w:rsidP="001C2D26"/>
    <w:p w14:paraId="754A1C04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5F0EE93B" w14:textId="77777777" w:rsidTr="003C5BF8">
        <w:tc>
          <w:tcPr>
            <w:tcW w:w="3528" w:type="dxa"/>
          </w:tcPr>
          <w:p w14:paraId="3721AA88" w14:textId="0576ABBF" w:rsidR="00367F2B" w:rsidRPr="001C2D26" w:rsidRDefault="00117554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Všeobecná zdravotní pojišťovna České republiky</w:t>
            </w:r>
          </w:p>
        </w:tc>
        <w:tc>
          <w:tcPr>
            <w:tcW w:w="6323" w:type="dxa"/>
          </w:tcPr>
          <w:p w14:paraId="2197FE9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5AFD8CC6" w14:textId="77777777" w:rsidTr="003C5BF8">
        <w:tc>
          <w:tcPr>
            <w:tcW w:w="3528" w:type="dxa"/>
          </w:tcPr>
          <w:p w14:paraId="5A16585F" w14:textId="192C416A" w:rsidR="00367F2B" w:rsidRPr="001C2D26" w:rsidRDefault="00367F2B" w:rsidP="00117554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</w:t>
            </w:r>
          </w:p>
        </w:tc>
        <w:tc>
          <w:tcPr>
            <w:tcW w:w="6323" w:type="dxa"/>
          </w:tcPr>
          <w:p w14:paraId="2649097B" w14:textId="51D6371B" w:rsidR="00367F2B" w:rsidRPr="001C2D26" w:rsidRDefault="0011755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Orlická 2020/4, 130 00 Praha 3</w:t>
            </w:r>
          </w:p>
        </w:tc>
      </w:tr>
      <w:tr w:rsidR="00367F2B" w:rsidRPr="001C2D26" w14:paraId="00288D32" w14:textId="77777777" w:rsidTr="003C5BF8">
        <w:tc>
          <w:tcPr>
            <w:tcW w:w="3528" w:type="dxa"/>
          </w:tcPr>
          <w:p w14:paraId="4C0E60A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5E9E762D" w14:textId="220CD81C" w:rsidR="00367F2B" w:rsidRPr="001C2D26" w:rsidRDefault="0011755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41197518</w:t>
            </w:r>
          </w:p>
        </w:tc>
      </w:tr>
      <w:tr w:rsidR="00367F2B" w:rsidRPr="001C2D26" w14:paraId="1161472D" w14:textId="77777777" w:rsidTr="003C5BF8">
        <w:tc>
          <w:tcPr>
            <w:tcW w:w="3528" w:type="dxa"/>
          </w:tcPr>
          <w:p w14:paraId="2EBD596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311BC4FF" w14:textId="1CFD0778" w:rsidR="00367F2B" w:rsidRPr="001C2D26" w:rsidRDefault="00B77D9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CZ41197518</w:t>
            </w:r>
          </w:p>
        </w:tc>
      </w:tr>
      <w:tr w:rsidR="00367F2B" w:rsidRPr="001C2D26" w14:paraId="49DC2948" w14:textId="77777777" w:rsidTr="003C5BF8">
        <w:tc>
          <w:tcPr>
            <w:tcW w:w="3528" w:type="dxa"/>
          </w:tcPr>
          <w:p w14:paraId="5BF44956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45AE46BA" w14:textId="524A55AC" w:rsidR="00367F2B" w:rsidRPr="001C2D26" w:rsidRDefault="0011755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Ing. Zdeňkem Kabátkem, ředitelem</w:t>
            </w:r>
          </w:p>
        </w:tc>
      </w:tr>
      <w:tr w:rsidR="00367F2B" w:rsidRPr="001C2D26" w14:paraId="0042DDB9" w14:textId="77777777" w:rsidTr="003C5BF8">
        <w:tc>
          <w:tcPr>
            <w:tcW w:w="3528" w:type="dxa"/>
          </w:tcPr>
          <w:p w14:paraId="1E28959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14:paraId="15FF5A96" w14:textId="08C597BB" w:rsidR="00367F2B" w:rsidRPr="001C2D26" w:rsidRDefault="009E33DF" w:rsidP="009E33D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zřízena zákonem </w:t>
            </w:r>
            <w:r w:rsidR="002802BB">
              <w:t>č. 551/1991 Sb., o Všeobecné zdravotní pojišťovně České republiky, není zapsána v obchodním rejstříku</w:t>
            </w:r>
          </w:p>
        </w:tc>
      </w:tr>
      <w:tr w:rsidR="00367F2B" w:rsidRPr="001C2D26" w14:paraId="6CEC03BF" w14:textId="77777777" w:rsidTr="003C5BF8">
        <w:tc>
          <w:tcPr>
            <w:tcW w:w="3528" w:type="dxa"/>
          </w:tcPr>
          <w:p w14:paraId="2040C2A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6F7815DF" w14:textId="26D4CC08" w:rsidR="00367F2B" w:rsidRPr="001C2D26" w:rsidRDefault="00003A0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6D89BD69" w14:textId="77777777" w:rsidTr="003C5BF8">
        <w:tc>
          <w:tcPr>
            <w:tcW w:w="3528" w:type="dxa"/>
          </w:tcPr>
          <w:p w14:paraId="35589A6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2328C13B" w14:textId="53F629E9" w:rsidR="00367F2B" w:rsidRPr="001C2D26" w:rsidRDefault="00003A09" w:rsidP="002802BB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08A75538" w14:textId="77777777" w:rsidTr="003C5BF8">
        <w:tc>
          <w:tcPr>
            <w:tcW w:w="3528" w:type="dxa"/>
          </w:tcPr>
          <w:p w14:paraId="5834623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6CA81E82" w14:textId="100AA7BF" w:rsidR="00367F2B" w:rsidRPr="001C2D26" w:rsidRDefault="00507A4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Orlická 2020/4, 130 00 Praha 3</w:t>
            </w:r>
          </w:p>
        </w:tc>
      </w:tr>
      <w:tr w:rsidR="001C2D26" w:rsidRPr="001C2D26" w14:paraId="34FBE5C4" w14:textId="77777777" w:rsidTr="001C2D26">
        <w:tc>
          <w:tcPr>
            <w:tcW w:w="9851" w:type="dxa"/>
            <w:gridSpan w:val="2"/>
          </w:tcPr>
          <w:p w14:paraId="40C102F7" w14:textId="0EAF5C85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787D1728" w14:textId="5D3F0729" w:rsidR="00BF0EDB" w:rsidRDefault="00BF0ED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>
              <w:t xml:space="preserve">přidělené ID CČK složky :                     </w:t>
            </w:r>
            <w:r w:rsidR="00003A09">
              <w:t>XXX</w:t>
            </w:r>
          </w:p>
          <w:p w14:paraId="479B89A2" w14:textId="2DC52EC4" w:rsidR="001C2D26" w:rsidRPr="001C2D26" w:rsidRDefault="001C2D26" w:rsidP="00D13B2C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dále </w:t>
            </w:r>
            <w:r w:rsidRPr="00697DC0">
              <w:t xml:space="preserve">jen </w:t>
            </w:r>
            <w:r w:rsidR="00697DC0" w:rsidRPr="00697DC0">
              <w:t>„</w:t>
            </w:r>
            <w:r w:rsidR="00707D59">
              <w:t>Uživatel</w:t>
            </w:r>
            <w:r w:rsidR="00697DC0" w:rsidRPr="00697DC0">
              <w:t>“</w:t>
            </w:r>
          </w:p>
        </w:tc>
      </w:tr>
    </w:tbl>
    <w:p w14:paraId="3EAA68D8" w14:textId="77777777" w:rsidR="00367F2B" w:rsidRPr="001C2D26" w:rsidRDefault="00367F2B" w:rsidP="001C2D26">
      <w:pPr>
        <w:spacing w:after="480"/>
      </w:pPr>
    </w:p>
    <w:p w14:paraId="2A84FBBD" w14:textId="77777777"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4ABA5042" w14:textId="77777777" w:rsidR="001E712E" w:rsidRPr="00A05A24" w:rsidRDefault="001C2D26" w:rsidP="001C2D26">
      <w:pPr>
        <w:pStyle w:val="cplnekslovan"/>
      </w:pPr>
      <w:r w:rsidRPr="00A05A24">
        <w:t>Ujednání</w:t>
      </w:r>
    </w:p>
    <w:p w14:paraId="68A5E292" w14:textId="674D9CD0" w:rsidR="001E712E" w:rsidRPr="00B27BC8" w:rsidRDefault="00117554" w:rsidP="001C2D26">
      <w:pPr>
        <w:pStyle w:val="cpodstavecslovan1"/>
      </w:pPr>
      <w:r>
        <w:t xml:space="preserve">V souladu s ust. čl. 3, odst. 3.1 </w:t>
      </w:r>
      <w:r w:rsidR="00707D59">
        <w:t>Dohody o bezhotovostní úhradě cen poštovních služeb</w:t>
      </w:r>
      <w:r w:rsidR="00697DC0">
        <w:t xml:space="preserve"> ze dne </w:t>
      </w:r>
      <w:r w:rsidR="00456248">
        <w:t>5. 1. 2016</w:t>
      </w:r>
      <w:r w:rsidR="00E333EF">
        <w:t>,</w:t>
      </w:r>
      <w:r w:rsidR="00697DC0">
        <w:t xml:space="preserve"> </w:t>
      </w:r>
      <w:r w:rsidR="001E712E" w:rsidRPr="00B27BC8">
        <w:rPr>
          <w:bCs/>
        </w:rPr>
        <w:t xml:space="preserve">ve znění Dodatků č. </w:t>
      </w:r>
      <w:r w:rsidR="00697DC0">
        <w:rPr>
          <w:rStyle w:val="P-HEAD-WBULLETSChar"/>
          <w:rFonts w:ascii="Times New Roman" w:hAnsi="Times New Roman"/>
        </w:rPr>
        <w:t xml:space="preserve">1 ze dne </w:t>
      </w:r>
      <w:r w:rsidR="00707D59">
        <w:rPr>
          <w:rStyle w:val="P-HEAD-WBULLETSChar"/>
          <w:rFonts w:ascii="Times New Roman" w:hAnsi="Times New Roman"/>
        </w:rPr>
        <w:t>23.</w:t>
      </w:r>
      <w:r w:rsidR="00E333EF">
        <w:rPr>
          <w:rStyle w:val="P-HEAD-WBULLETSChar"/>
          <w:rFonts w:ascii="Times New Roman" w:hAnsi="Times New Roman"/>
        </w:rPr>
        <w:t xml:space="preserve"> </w:t>
      </w:r>
      <w:r w:rsidR="00707D59">
        <w:rPr>
          <w:rStyle w:val="P-HEAD-WBULLETSChar"/>
          <w:rFonts w:ascii="Times New Roman" w:hAnsi="Times New Roman"/>
        </w:rPr>
        <w:t>1.</w:t>
      </w:r>
      <w:r w:rsidR="00E333EF">
        <w:rPr>
          <w:rStyle w:val="P-HEAD-WBULLETSChar"/>
          <w:rFonts w:ascii="Times New Roman" w:hAnsi="Times New Roman"/>
        </w:rPr>
        <w:t xml:space="preserve"> </w:t>
      </w:r>
      <w:r w:rsidR="00707D59">
        <w:rPr>
          <w:rStyle w:val="P-HEAD-WBULLETSChar"/>
          <w:rFonts w:ascii="Times New Roman" w:hAnsi="Times New Roman"/>
        </w:rPr>
        <w:t>2018, č. 2 ze dne 15.</w:t>
      </w:r>
      <w:r w:rsidR="00E333EF">
        <w:rPr>
          <w:rStyle w:val="P-HEAD-WBULLETSChar"/>
          <w:rFonts w:ascii="Times New Roman" w:hAnsi="Times New Roman"/>
        </w:rPr>
        <w:t xml:space="preserve"> </w:t>
      </w:r>
      <w:r w:rsidR="00707D59">
        <w:rPr>
          <w:rStyle w:val="P-HEAD-WBULLETSChar"/>
          <w:rFonts w:ascii="Times New Roman" w:hAnsi="Times New Roman"/>
        </w:rPr>
        <w:t>3.</w:t>
      </w:r>
      <w:r w:rsidR="00E333EF">
        <w:rPr>
          <w:rStyle w:val="P-HEAD-WBULLETSChar"/>
          <w:rFonts w:ascii="Times New Roman" w:hAnsi="Times New Roman"/>
        </w:rPr>
        <w:t xml:space="preserve"> </w:t>
      </w:r>
      <w:r w:rsidR="00707D59">
        <w:rPr>
          <w:rStyle w:val="P-HEAD-WBULLETSChar"/>
          <w:rFonts w:ascii="Times New Roman" w:hAnsi="Times New Roman"/>
        </w:rPr>
        <w:t xml:space="preserve">2018 a </w:t>
      </w:r>
      <w:r w:rsidR="00697DC0">
        <w:rPr>
          <w:rStyle w:val="P-HEAD-WBULLETSChar"/>
          <w:rFonts w:ascii="Times New Roman" w:hAnsi="Times New Roman"/>
        </w:rPr>
        <w:t xml:space="preserve">č. </w:t>
      </w:r>
      <w:r w:rsidR="00707D59">
        <w:rPr>
          <w:rStyle w:val="P-HEAD-WBULLETSChar"/>
          <w:rFonts w:ascii="Times New Roman" w:hAnsi="Times New Roman"/>
        </w:rPr>
        <w:t>3</w:t>
      </w:r>
      <w:r w:rsidR="00697DC0">
        <w:rPr>
          <w:rStyle w:val="P-HEAD-WBULLETSChar"/>
          <w:rFonts w:ascii="Times New Roman" w:hAnsi="Times New Roman"/>
        </w:rPr>
        <w:t xml:space="preserve"> ze dne </w:t>
      </w:r>
      <w:r w:rsidR="00707D59">
        <w:rPr>
          <w:rStyle w:val="P-HEAD-WBULLETSChar"/>
          <w:rFonts w:ascii="Times New Roman" w:hAnsi="Times New Roman"/>
        </w:rPr>
        <w:t>24.</w:t>
      </w:r>
      <w:r w:rsidR="00E333EF">
        <w:rPr>
          <w:rStyle w:val="P-HEAD-WBULLETSChar"/>
          <w:rFonts w:ascii="Times New Roman" w:hAnsi="Times New Roman"/>
        </w:rPr>
        <w:t xml:space="preserve"> </w:t>
      </w:r>
      <w:r w:rsidR="00707D59">
        <w:rPr>
          <w:rStyle w:val="P-HEAD-WBULLETSChar"/>
          <w:rFonts w:ascii="Times New Roman" w:hAnsi="Times New Roman"/>
        </w:rPr>
        <w:t>6.</w:t>
      </w:r>
      <w:r w:rsidR="00E333EF">
        <w:rPr>
          <w:rStyle w:val="P-HEAD-WBULLETSChar"/>
          <w:rFonts w:ascii="Times New Roman" w:hAnsi="Times New Roman"/>
        </w:rPr>
        <w:t xml:space="preserve"> </w:t>
      </w:r>
      <w:r w:rsidR="00707D59">
        <w:rPr>
          <w:rStyle w:val="P-HEAD-WBULLETSChar"/>
          <w:rFonts w:ascii="Times New Roman" w:hAnsi="Times New Roman"/>
        </w:rPr>
        <w:t>2021</w:t>
      </w:r>
      <w:r w:rsidR="00697DC0">
        <w:rPr>
          <w:rStyle w:val="P-HEAD-WBULLETSChar"/>
          <w:rFonts w:ascii="Times New Roman" w:hAnsi="Times New Roman"/>
        </w:rPr>
        <w:t xml:space="preserve"> </w:t>
      </w:r>
      <w:r w:rsidR="00697DC0">
        <w:rPr>
          <w:bCs/>
        </w:rPr>
        <w:t xml:space="preserve">(dále jen </w:t>
      </w:r>
      <w:r w:rsidR="00697DC0">
        <w:rPr>
          <w:b/>
          <w:bCs/>
        </w:rPr>
        <w:lastRenderedPageBreak/>
        <w:t>„</w:t>
      </w:r>
      <w:r w:rsidR="00707D59">
        <w:rPr>
          <w:bCs/>
        </w:rPr>
        <w:t>Dohoda</w:t>
      </w:r>
      <w:r w:rsidR="001E712E" w:rsidRPr="00B27BC8">
        <w:rPr>
          <w:bCs/>
        </w:rPr>
        <w:t>“</w:t>
      </w:r>
      <w:r w:rsidR="00697DC0">
        <w:rPr>
          <w:bCs/>
        </w:rPr>
        <w:t>)</w:t>
      </w:r>
      <w:r>
        <w:t xml:space="preserve"> se strany dohodly na ceně za zvolenou poštovní službu </w:t>
      </w:r>
      <w:r w:rsidR="001E712E" w:rsidRPr="00B27BC8">
        <w:t xml:space="preserve"> způsobem</w:t>
      </w:r>
      <w:r w:rsidR="00E333EF">
        <w:t xml:space="preserve"> uvedeným v odst. 1.2 tohoto bodu.</w:t>
      </w:r>
    </w:p>
    <w:p w14:paraId="7560BF5E" w14:textId="01C96103" w:rsidR="001E712E" w:rsidRPr="00BF0EDB" w:rsidRDefault="00117554" w:rsidP="001C2D26">
      <w:pPr>
        <w:pStyle w:val="cpodstavecslovan1"/>
        <w:rPr>
          <w:b/>
          <w:bCs/>
        </w:rPr>
      </w:pPr>
      <w:r>
        <w:rPr>
          <w:b/>
          <w:bCs/>
        </w:rPr>
        <w:t>Strany dohody</w:t>
      </w:r>
      <w:r w:rsidR="00697DC0">
        <w:rPr>
          <w:b/>
          <w:bCs/>
        </w:rPr>
        <w:t xml:space="preserve"> </w:t>
      </w:r>
      <w:r w:rsidR="00707D59">
        <w:rPr>
          <w:b/>
          <w:bCs/>
        </w:rPr>
        <w:t xml:space="preserve">výslovně sjednávají cenu služby Firemní psaní ekonomické </w:t>
      </w:r>
      <w:r w:rsidR="00003A09">
        <w:rPr>
          <w:b/>
          <w:bCs/>
        </w:rPr>
        <w:t>XXX</w:t>
      </w:r>
      <w:bookmarkStart w:id="0" w:name="_GoBack"/>
      <w:bookmarkEnd w:id="0"/>
    </w:p>
    <w:p w14:paraId="703F5064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47FC0663" w14:textId="6981974C" w:rsidR="001E712E" w:rsidRDefault="002802BB" w:rsidP="001C2D26">
      <w:pPr>
        <w:pStyle w:val="cpodstavecslovan1"/>
      </w:pPr>
      <w:r>
        <w:t xml:space="preserve">Ujednání </w:t>
      </w:r>
      <w:r w:rsidR="001E712E" w:rsidRPr="00B27BC8">
        <w:t>Dohody</w:t>
      </w:r>
      <w:r w:rsidR="004504EC">
        <w:t xml:space="preserve"> </w:t>
      </w:r>
      <w:r w:rsidR="001E712E" w:rsidRPr="00B27BC8">
        <w:t>se nemění a zůstávají nadále v platnosti.</w:t>
      </w:r>
    </w:p>
    <w:p w14:paraId="2A8DD9C2" w14:textId="3453A9D3" w:rsidR="001C2D26" w:rsidRPr="00B27BC8" w:rsidRDefault="001E712E" w:rsidP="001C2D26">
      <w:pPr>
        <w:pStyle w:val="cpodstavecslovan1"/>
      </w:pPr>
      <w:r w:rsidRPr="00B27BC8">
        <w:t xml:space="preserve">Dodatek č. </w:t>
      </w:r>
      <w:r w:rsidR="00707D59">
        <w:t>4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 xml:space="preserve">je </w:t>
      </w:r>
      <w:r w:rsidR="004F00FD">
        <w:t xml:space="preserve">uzavřen </w:t>
      </w:r>
      <w:r w:rsidRPr="00B27BC8">
        <w:t>dnem jeho podpisu oběma</w:t>
      </w:r>
      <w:r w:rsidR="00697DC0">
        <w:t xml:space="preserve"> </w:t>
      </w:r>
      <w:r w:rsidRPr="00B27BC8">
        <w:t>stranami</w:t>
      </w:r>
      <w:r w:rsidR="00707D59">
        <w:t xml:space="preserve"> dohody</w:t>
      </w:r>
      <w:r w:rsidRPr="00B27BC8">
        <w:t>.</w:t>
      </w:r>
      <w:r w:rsidR="009D3C7B">
        <w:t xml:space="preserve"> </w:t>
      </w:r>
      <w:r w:rsidR="009D3C7B" w:rsidRPr="009D3C7B">
        <w:t xml:space="preserve">Účinnosti nabývá následujícím dnem od jeho uveřejnění prostřednictvím registru smluv v registru smluv. Strany Dohody se dohodly a souhlasí s tím, že tento Dodatek č. </w:t>
      </w:r>
      <w:r w:rsidR="009D3C7B">
        <w:t>4</w:t>
      </w:r>
      <w:r w:rsidR="009D3C7B" w:rsidRPr="009D3C7B">
        <w:t xml:space="preserve"> uveřejní prostřednictvím registru smluv ČP.</w:t>
      </w:r>
    </w:p>
    <w:p w14:paraId="46EC95AD" w14:textId="419B2E9E" w:rsidR="001E712E" w:rsidRDefault="004504EC" w:rsidP="001C2D26">
      <w:pPr>
        <w:pStyle w:val="cpodstavecslovan1"/>
      </w:pPr>
      <w:r>
        <w:t>Tento dodatek</w:t>
      </w:r>
      <w:r w:rsidR="001E712E" w:rsidRPr="00B27BC8">
        <w:t xml:space="preserve"> je sepsán ve čtyřech vyhotoveních s platností originálu, z nichž každá ze </w:t>
      </w:r>
      <w:r w:rsidR="00FE37FE" w:rsidRPr="00B27BC8">
        <w:t>stran</w:t>
      </w:r>
      <w:r w:rsidR="00707D59">
        <w:t xml:space="preserve"> dohody</w:t>
      </w:r>
      <w:r w:rsidR="00FE37FE">
        <w:t xml:space="preserve"> </w:t>
      </w:r>
      <w:r w:rsidR="001E712E" w:rsidRPr="00B27BC8">
        <w:t>obdrží po dvou výtiscích.</w:t>
      </w:r>
    </w:p>
    <w:p w14:paraId="2EB77775" w14:textId="77777777" w:rsidR="001E712E" w:rsidRPr="00B27BC8" w:rsidRDefault="001E712E" w:rsidP="001C2D26">
      <w:pPr>
        <w:spacing w:before="120"/>
        <w:ind w:left="360" w:firstLine="340"/>
      </w:pPr>
    </w:p>
    <w:p w14:paraId="4F6E99E5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0"/>
        <w:gridCol w:w="4818"/>
      </w:tblGrid>
      <w:tr w:rsidR="001C2D26" w:rsidRPr="002E4508" w14:paraId="0614A4FF" w14:textId="77777777" w:rsidTr="001C2D26">
        <w:trPr>
          <w:trHeight w:val="709"/>
        </w:trPr>
        <w:tc>
          <w:tcPr>
            <w:tcW w:w="4889" w:type="dxa"/>
          </w:tcPr>
          <w:p w14:paraId="6112D096" w14:textId="3C24D3E9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BF0EDB">
              <w:t xml:space="preserve">Praze </w:t>
            </w:r>
            <w:r>
              <w:t xml:space="preserve">dne </w:t>
            </w:r>
            <w:r w:rsidR="006A2009">
              <w:rPr>
                <w:noProof/>
              </w:rPr>
              <w:t>…………………..</w:t>
            </w:r>
          </w:p>
        </w:tc>
        <w:tc>
          <w:tcPr>
            <w:tcW w:w="4889" w:type="dxa"/>
          </w:tcPr>
          <w:p w14:paraId="29D90800" w14:textId="70DD32A8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BF0EDB">
              <w:t xml:space="preserve">Praze </w:t>
            </w:r>
            <w:r>
              <w:t xml:space="preserve">dne </w:t>
            </w:r>
            <w:r w:rsidR="006A2009">
              <w:t>………………….</w:t>
            </w:r>
          </w:p>
        </w:tc>
      </w:tr>
      <w:tr w:rsidR="001C2D26" w:rsidRPr="002E4508" w14:paraId="0E755EBD" w14:textId="77777777" w:rsidTr="001C2D26">
        <w:trPr>
          <w:trHeight w:val="703"/>
        </w:trPr>
        <w:tc>
          <w:tcPr>
            <w:tcW w:w="4889" w:type="dxa"/>
          </w:tcPr>
          <w:p w14:paraId="610A789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69C039C6" w14:textId="2B962244" w:rsidR="001C2D26" w:rsidRDefault="001C2D26" w:rsidP="004E1EBE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E333EF">
              <w:t>Uživatele</w:t>
            </w:r>
            <w:r>
              <w:t>:</w:t>
            </w:r>
          </w:p>
        </w:tc>
      </w:tr>
      <w:tr w:rsidR="001C2D26" w:rsidRPr="002E4508" w14:paraId="0DAF7C7A" w14:textId="77777777" w:rsidTr="001C2D26">
        <w:trPr>
          <w:trHeight w:val="583"/>
        </w:trPr>
        <w:tc>
          <w:tcPr>
            <w:tcW w:w="4889" w:type="dxa"/>
          </w:tcPr>
          <w:p w14:paraId="47C02B29" w14:textId="1F2F9A5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040CB7C" w14:textId="50CAF949" w:rsidR="006A2009" w:rsidRDefault="006A200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5CA49EE" w14:textId="0C82DA40" w:rsidR="006A2009" w:rsidRDefault="006A200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2FB71DD" w14:textId="77777777" w:rsidR="006A2009" w:rsidRDefault="006A200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244AE12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0FD6AAC7" w14:textId="534BEFFE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342D2C5" w14:textId="559C8DD5" w:rsidR="006A2009" w:rsidRDefault="006A200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1F9FC0B" w14:textId="1E471FC5" w:rsidR="006A2009" w:rsidRDefault="006A200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99A8017" w14:textId="77777777" w:rsidR="006A2009" w:rsidRDefault="006A200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9625DA6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49C04796" w14:textId="77777777" w:rsidTr="001C2D26">
        <w:tc>
          <w:tcPr>
            <w:tcW w:w="4889" w:type="dxa"/>
          </w:tcPr>
          <w:p w14:paraId="20471FA0" w14:textId="7BC4A88B" w:rsidR="001C2D26" w:rsidRDefault="001947F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Roman Knap</w:t>
            </w:r>
          </w:p>
          <w:p w14:paraId="639505A7" w14:textId="2E4EBA31" w:rsidR="001C2D26" w:rsidRDefault="001947F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generální ředitel</w:t>
            </w:r>
          </w:p>
        </w:tc>
        <w:tc>
          <w:tcPr>
            <w:tcW w:w="4889" w:type="dxa"/>
          </w:tcPr>
          <w:p w14:paraId="6706D146" w14:textId="70ED4878" w:rsidR="001C2D26" w:rsidRDefault="00507A48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Zdeněk Kabátek</w:t>
            </w:r>
          </w:p>
          <w:p w14:paraId="0B976311" w14:textId="5A022418" w:rsidR="001C2D26" w:rsidRDefault="00507A48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ředitel</w:t>
            </w:r>
          </w:p>
        </w:tc>
      </w:tr>
    </w:tbl>
    <w:p w14:paraId="13C3669C" w14:textId="4A442AC4" w:rsidR="006A2009" w:rsidRDefault="006A2009" w:rsidP="001C2D26">
      <w:pPr>
        <w:pStyle w:val="P-NORMAL-TEXT"/>
        <w:jc w:val="both"/>
        <w:rPr>
          <w:rFonts w:ascii="Times New Roman" w:hAnsi="Times New Roman"/>
          <w:b/>
        </w:rPr>
      </w:pPr>
    </w:p>
    <w:p w14:paraId="34296E9B" w14:textId="3484FC23" w:rsidR="006A2009" w:rsidRDefault="006A2009" w:rsidP="001C2D26">
      <w:pPr>
        <w:pStyle w:val="P-NORMAL-TEXT"/>
        <w:jc w:val="both"/>
        <w:rPr>
          <w:rFonts w:ascii="Times New Roman" w:hAnsi="Times New Roman"/>
          <w:b/>
        </w:rPr>
      </w:pPr>
    </w:p>
    <w:p w14:paraId="6CC99DA8" w14:textId="0DB23929" w:rsidR="006A2009" w:rsidRDefault="006A2009" w:rsidP="001C2D26">
      <w:pPr>
        <w:pStyle w:val="P-NORMAL-TEXT"/>
        <w:jc w:val="both"/>
        <w:rPr>
          <w:rFonts w:ascii="Times New Roman" w:hAnsi="Times New Roman"/>
          <w:b/>
        </w:rPr>
      </w:pPr>
    </w:p>
    <w:p w14:paraId="35A83676" w14:textId="77777777" w:rsidR="006A2009" w:rsidRDefault="006A2009" w:rsidP="001C2D26">
      <w:pPr>
        <w:pStyle w:val="P-NORMAL-TEXT"/>
        <w:jc w:val="both"/>
        <w:rPr>
          <w:rFonts w:ascii="Times New Roman" w:hAnsi="Times New Roman"/>
          <w:b/>
        </w:rPr>
      </w:pPr>
    </w:p>
    <w:p w14:paraId="79D57931" w14:textId="0D9747B0" w:rsidR="001947F6" w:rsidRDefault="001947F6" w:rsidP="001C2D26">
      <w:pPr>
        <w:pStyle w:val="P-NORMAL-TEXT"/>
        <w:jc w:val="both"/>
        <w:rPr>
          <w:rFonts w:ascii="Times New Roman" w:hAnsi="Times New Roman"/>
          <w:b/>
        </w:rPr>
      </w:pPr>
    </w:p>
    <w:p w14:paraId="653534BE" w14:textId="77777777" w:rsidR="001947F6" w:rsidRPr="001C2D26" w:rsidRDefault="001947F6" w:rsidP="001947F6">
      <w:pPr>
        <w:pStyle w:val="P-NORMAL-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……………………………………………………………..</w:t>
      </w:r>
    </w:p>
    <w:p w14:paraId="45354A1E" w14:textId="77777777" w:rsidR="001947F6" w:rsidRPr="000F6AD5" w:rsidRDefault="001947F6" w:rsidP="001947F6">
      <w:pPr>
        <w:jc w:val="center"/>
        <w:rPr>
          <w:bCs/>
        </w:rPr>
      </w:pPr>
      <w:r w:rsidRPr="00AD0859">
        <w:rPr>
          <w:rFonts w:ascii="Tahoma" w:hAnsi="Tahoma" w:cs="Tahoma"/>
          <w:bCs/>
        </w:rPr>
        <w:t xml:space="preserve">      </w:t>
      </w:r>
      <w:r w:rsidRPr="000F6AD5">
        <w:rPr>
          <w:bCs/>
        </w:rPr>
        <w:t>Za formální správnost a dodržení všech interních postupů a pravidel ČP:</w:t>
      </w:r>
    </w:p>
    <w:p w14:paraId="65490ACF" w14:textId="337139F5" w:rsidR="001947F6" w:rsidRPr="001947F6" w:rsidRDefault="001947F6" w:rsidP="006A2009">
      <w:pPr>
        <w:jc w:val="center"/>
        <w:rPr>
          <w:bCs/>
        </w:rPr>
      </w:pPr>
      <w:r w:rsidRPr="000F6AD5">
        <w:rPr>
          <w:bCs/>
        </w:rPr>
        <w:t>Ing. Jindřich Outlý, ředitel úseku obchod a marketing</w:t>
      </w:r>
      <w:bookmarkStart w:id="1" w:name="page2"/>
      <w:bookmarkStart w:id="2" w:name="page1"/>
      <w:bookmarkStart w:id="3" w:name="page3"/>
      <w:bookmarkStart w:id="4" w:name="page4"/>
      <w:bookmarkStart w:id="5" w:name="page5"/>
      <w:bookmarkStart w:id="6" w:name="page6"/>
      <w:bookmarkStart w:id="7" w:name="page7"/>
      <w:bookmarkStart w:id="8" w:name="page8"/>
      <w:bookmarkStart w:id="9" w:name="page9"/>
      <w:bookmarkStart w:id="10" w:name="page10"/>
      <w:bookmarkStart w:id="11" w:name="page11"/>
      <w:bookmarkStart w:id="12" w:name="page12"/>
      <w:bookmarkStart w:id="13" w:name="page13"/>
      <w:bookmarkStart w:id="14" w:name="page14"/>
      <w:bookmarkStart w:id="15" w:name="page15"/>
      <w:bookmarkStart w:id="16" w:name="page16"/>
      <w:bookmarkStart w:id="17" w:name="page17"/>
      <w:bookmarkStart w:id="18" w:name="page18"/>
      <w:bookmarkStart w:id="19" w:name="page19"/>
      <w:bookmarkStart w:id="20" w:name="page20"/>
      <w:bookmarkStart w:id="21" w:name="page21"/>
      <w:bookmarkStart w:id="22" w:name="page22"/>
      <w:bookmarkStart w:id="23" w:name="page23"/>
      <w:bookmarkStart w:id="24" w:name="page24"/>
      <w:bookmarkStart w:id="25" w:name="page25"/>
      <w:bookmarkStart w:id="26" w:name="page26"/>
      <w:bookmarkStart w:id="27" w:name="page2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3AA492C3" w14:textId="77777777" w:rsidR="001E712E" w:rsidRPr="001C2D26" w:rsidRDefault="001E712E" w:rsidP="001C2D26"/>
    <w:sectPr w:rsidR="001E712E" w:rsidRPr="001C2D26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13805" w14:textId="77777777" w:rsidR="006B7194" w:rsidRDefault="006B7194" w:rsidP="00BB2C84">
      <w:pPr>
        <w:spacing w:after="0" w:line="240" w:lineRule="auto"/>
      </w:pPr>
      <w:r>
        <w:separator/>
      </w:r>
    </w:p>
  </w:endnote>
  <w:endnote w:type="continuationSeparator" w:id="0">
    <w:p w14:paraId="4FCFC392" w14:textId="77777777" w:rsidR="006B7194" w:rsidRDefault="006B719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2850B" w14:textId="7D9E56F4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003A09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003A09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3906C8F8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48107" w14:textId="77777777" w:rsidR="006B7194" w:rsidRDefault="006B7194" w:rsidP="00BB2C84">
      <w:pPr>
        <w:spacing w:after="0" w:line="240" w:lineRule="auto"/>
      </w:pPr>
      <w:r>
        <w:separator/>
      </w:r>
    </w:p>
  </w:footnote>
  <w:footnote w:type="continuationSeparator" w:id="0">
    <w:p w14:paraId="6A7CEF8D" w14:textId="77777777" w:rsidR="006B7194" w:rsidRDefault="006B719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94D71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592704" behindDoc="0" locked="0" layoutInCell="1" allowOverlap="1" wp14:anchorId="148B9A7E" wp14:editId="4AB291A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63C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6B37A07B" w14:textId="379A644F" w:rsidR="001C2D26" w:rsidRPr="00BB2C84" w:rsidRDefault="001C2D26" w:rsidP="00697DC0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721728" behindDoc="1" locked="0" layoutInCell="1" allowOverlap="1" wp14:anchorId="3F8B01F2" wp14:editId="52D67CE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97DC0" w:rsidRPr="004F4681">
      <w:t xml:space="preserve">Dodatek č. </w:t>
    </w:r>
    <w:r w:rsidR="00707D59">
      <w:t>4</w:t>
    </w:r>
    <w:r w:rsidR="00697DC0" w:rsidRPr="004F4681">
      <w:t xml:space="preserve"> </w:t>
    </w:r>
    <w:r w:rsidR="00707D59">
      <w:t>k Dohodě o bezhotovostní úhradě cen poštovních služeb</w:t>
    </w:r>
    <w:r w:rsidR="00697DC0" w:rsidRPr="004F4681">
      <w:t xml:space="preserve"> </w:t>
    </w:r>
    <w:r>
      <w:rPr>
        <w:noProof/>
        <w:lang w:eastAsia="cs-CZ"/>
      </w:rPr>
      <w:drawing>
        <wp:anchor distT="0" distB="0" distL="114300" distR="114300" simplePos="0" relativeHeight="251850752" behindDoc="1" locked="0" layoutInCell="1" allowOverlap="1" wp14:anchorId="09836C0A" wp14:editId="11D46A3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03A09"/>
    <w:rsid w:val="00006EC4"/>
    <w:rsid w:val="00012164"/>
    <w:rsid w:val="00054997"/>
    <w:rsid w:val="0008073A"/>
    <w:rsid w:val="000B44BC"/>
    <w:rsid w:val="000C0B03"/>
    <w:rsid w:val="000C6A07"/>
    <w:rsid w:val="000E2816"/>
    <w:rsid w:val="000F19C9"/>
    <w:rsid w:val="0010129E"/>
    <w:rsid w:val="00117554"/>
    <w:rsid w:val="00117DBC"/>
    <w:rsid w:val="00121B39"/>
    <w:rsid w:val="001454AA"/>
    <w:rsid w:val="00150F80"/>
    <w:rsid w:val="00156A24"/>
    <w:rsid w:val="00160A6D"/>
    <w:rsid w:val="00160BAE"/>
    <w:rsid w:val="00162252"/>
    <w:rsid w:val="0016553D"/>
    <w:rsid w:val="001947F6"/>
    <w:rsid w:val="001B2F33"/>
    <w:rsid w:val="001C2D26"/>
    <w:rsid w:val="001D3BCF"/>
    <w:rsid w:val="001E712E"/>
    <w:rsid w:val="001F46E3"/>
    <w:rsid w:val="002235CC"/>
    <w:rsid w:val="00232CBE"/>
    <w:rsid w:val="00266CC4"/>
    <w:rsid w:val="002802BB"/>
    <w:rsid w:val="00280359"/>
    <w:rsid w:val="0029153D"/>
    <w:rsid w:val="00294263"/>
    <w:rsid w:val="002A5F6B"/>
    <w:rsid w:val="002E687C"/>
    <w:rsid w:val="003317F4"/>
    <w:rsid w:val="00333F48"/>
    <w:rsid w:val="00355FFC"/>
    <w:rsid w:val="00367F2B"/>
    <w:rsid w:val="00395BA6"/>
    <w:rsid w:val="003C5BF8"/>
    <w:rsid w:val="003D3E09"/>
    <w:rsid w:val="003E0CD8"/>
    <w:rsid w:val="003E0E92"/>
    <w:rsid w:val="003E2C93"/>
    <w:rsid w:val="003E78DD"/>
    <w:rsid w:val="00407DEC"/>
    <w:rsid w:val="004433EA"/>
    <w:rsid w:val="00445C58"/>
    <w:rsid w:val="004504EC"/>
    <w:rsid w:val="00456248"/>
    <w:rsid w:val="00460E56"/>
    <w:rsid w:val="004625AC"/>
    <w:rsid w:val="004A5077"/>
    <w:rsid w:val="004D1488"/>
    <w:rsid w:val="004D5955"/>
    <w:rsid w:val="004E1EBE"/>
    <w:rsid w:val="004F00FD"/>
    <w:rsid w:val="004F4681"/>
    <w:rsid w:val="00507A48"/>
    <w:rsid w:val="00555D26"/>
    <w:rsid w:val="005746B6"/>
    <w:rsid w:val="00590D38"/>
    <w:rsid w:val="00590ED5"/>
    <w:rsid w:val="00596717"/>
    <w:rsid w:val="005A41F7"/>
    <w:rsid w:val="005A5625"/>
    <w:rsid w:val="005D325A"/>
    <w:rsid w:val="005E26F5"/>
    <w:rsid w:val="005F73E1"/>
    <w:rsid w:val="00602989"/>
    <w:rsid w:val="00612237"/>
    <w:rsid w:val="00651187"/>
    <w:rsid w:val="00675251"/>
    <w:rsid w:val="00697A39"/>
    <w:rsid w:val="00697DC0"/>
    <w:rsid w:val="006A2009"/>
    <w:rsid w:val="006B13BF"/>
    <w:rsid w:val="006B7194"/>
    <w:rsid w:val="006C2ADC"/>
    <w:rsid w:val="006C67D1"/>
    <w:rsid w:val="006E2751"/>
    <w:rsid w:val="006E328F"/>
    <w:rsid w:val="006E6CDC"/>
    <w:rsid w:val="006E7F15"/>
    <w:rsid w:val="00705DEA"/>
    <w:rsid w:val="00706D6A"/>
    <w:rsid w:val="00707D59"/>
    <w:rsid w:val="00731911"/>
    <w:rsid w:val="0073595F"/>
    <w:rsid w:val="00740291"/>
    <w:rsid w:val="00741D12"/>
    <w:rsid w:val="00750C91"/>
    <w:rsid w:val="007517F6"/>
    <w:rsid w:val="00786E3F"/>
    <w:rsid w:val="007A0E45"/>
    <w:rsid w:val="007C16E8"/>
    <w:rsid w:val="007C378A"/>
    <w:rsid w:val="007D2C36"/>
    <w:rsid w:val="007E36E6"/>
    <w:rsid w:val="007F6BB4"/>
    <w:rsid w:val="008142F4"/>
    <w:rsid w:val="0082623D"/>
    <w:rsid w:val="00834B01"/>
    <w:rsid w:val="00857729"/>
    <w:rsid w:val="008610AA"/>
    <w:rsid w:val="008A07A1"/>
    <w:rsid w:val="008A08ED"/>
    <w:rsid w:val="008A4ACF"/>
    <w:rsid w:val="00942B4E"/>
    <w:rsid w:val="0095032E"/>
    <w:rsid w:val="00974998"/>
    <w:rsid w:val="009752AE"/>
    <w:rsid w:val="009815FF"/>
    <w:rsid w:val="0098168D"/>
    <w:rsid w:val="00993718"/>
    <w:rsid w:val="009D2E04"/>
    <w:rsid w:val="009D2F45"/>
    <w:rsid w:val="009D3C7B"/>
    <w:rsid w:val="009E33DF"/>
    <w:rsid w:val="009E3EF0"/>
    <w:rsid w:val="00A05A24"/>
    <w:rsid w:val="00A14C50"/>
    <w:rsid w:val="00A2113B"/>
    <w:rsid w:val="00A3091F"/>
    <w:rsid w:val="00A40F40"/>
    <w:rsid w:val="00A47954"/>
    <w:rsid w:val="00A50C0B"/>
    <w:rsid w:val="00A56E01"/>
    <w:rsid w:val="00A72CAC"/>
    <w:rsid w:val="00A773CA"/>
    <w:rsid w:val="00A77E95"/>
    <w:rsid w:val="00A8293F"/>
    <w:rsid w:val="00A96A52"/>
    <w:rsid w:val="00AA0618"/>
    <w:rsid w:val="00AB284E"/>
    <w:rsid w:val="00AB3D8D"/>
    <w:rsid w:val="00AC7641"/>
    <w:rsid w:val="00AD4AE0"/>
    <w:rsid w:val="00AE693B"/>
    <w:rsid w:val="00B0168C"/>
    <w:rsid w:val="00B05D01"/>
    <w:rsid w:val="00B220D4"/>
    <w:rsid w:val="00B27BC8"/>
    <w:rsid w:val="00B313CF"/>
    <w:rsid w:val="00B343BA"/>
    <w:rsid w:val="00B371FD"/>
    <w:rsid w:val="00B47EBA"/>
    <w:rsid w:val="00B555D4"/>
    <w:rsid w:val="00B65A13"/>
    <w:rsid w:val="00B66D64"/>
    <w:rsid w:val="00B705DB"/>
    <w:rsid w:val="00B73EEB"/>
    <w:rsid w:val="00B75D17"/>
    <w:rsid w:val="00B77D98"/>
    <w:rsid w:val="00B80DE7"/>
    <w:rsid w:val="00BA43EF"/>
    <w:rsid w:val="00BB2C84"/>
    <w:rsid w:val="00BB3234"/>
    <w:rsid w:val="00BD5E9D"/>
    <w:rsid w:val="00BF0EDB"/>
    <w:rsid w:val="00C113CF"/>
    <w:rsid w:val="00C1192F"/>
    <w:rsid w:val="00C24742"/>
    <w:rsid w:val="00C342D1"/>
    <w:rsid w:val="00C41149"/>
    <w:rsid w:val="00C42401"/>
    <w:rsid w:val="00C50013"/>
    <w:rsid w:val="00C5248F"/>
    <w:rsid w:val="00C532B8"/>
    <w:rsid w:val="00C86954"/>
    <w:rsid w:val="00CA65C5"/>
    <w:rsid w:val="00CB1E2D"/>
    <w:rsid w:val="00CB4232"/>
    <w:rsid w:val="00CC416D"/>
    <w:rsid w:val="00CD18EA"/>
    <w:rsid w:val="00CE0F55"/>
    <w:rsid w:val="00CF499D"/>
    <w:rsid w:val="00D11957"/>
    <w:rsid w:val="00D139C7"/>
    <w:rsid w:val="00D13B2C"/>
    <w:rsid w:val="00D26E9C"/>
    <w:rsid w:val="00D33AD6"/>
    <w:rsid w:val="00D37F53"/>
    <w:rsid w:val="00D837F0"/>
    <w:rsid w:val="00D856C6"/>
    <w:rsid w:val="00DA2C01"/>
    <w:rsid w:val="00DE354B"/>
    <w:rsid w:val="00DE452E"/>
    <w:rsid w:val="00DE5CCA"/>
    <w:rsid w:val="00E01243"/>
    <w:rsid w:val="00E109A3"/>
    <w:rsid w:val="00E13657"/>
    <w:rsid w:val="00E17391"/>
    <w:rsid w:val="00E25713"/>
    <w:rsid w:val="00E333EF"/>
    <w:rsid w:val="00E40DB9"/>
    <w:rsid w:val="00E527D3"/>
    <w:rsid w:val="00E5459E"/>
    <w:rsid w:val="00E6080F"/>
    <w:rsid w:val="00E608B8"/>
    <w:rsid w:val="00E655DD"/>
    <w:rsid w:val="00E75510"/>
    <w:rsid w:val="00EC1BFE"/>
    <w:rsid w:val="00F15FA1"/>
    <w:rsid w:val="00F44F2F"/>
    <w:rsid w:val="00F47DFA"/>
    <w:rsid w:val="00F503CC"/>
    <w:rsid w:val="00F50512"/>
    <w:rsid w:val="00F5065B"/>
    <w:rsid w:val="00F61D1B"/>
    <w:rsid w:val="00F8458D"/>
    <w:rsid w:val="00FB664C"/>
    <w:rsid w:val="00FC283F"/>
    <w:rsid w:val="00FC6791"/>
    <w:rsid w:val="00FE06C3"/>
    <w:rsid w:val="00FE37FE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AA92F8"/>
  <w15:docId w15:val="{A0F7AFE0-79E6-4956-A695-0838FED3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2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dcterms:created xsi:type="dcterms:W3CDTF">2021-09-10T08:13:00Z</dcterms:created>
  <dcterms:modified xsi:type="dcterms:W3CDTF">2021-09-10T08:15:00Z</dcterms:modified>
</cp:coreProperties>
</file>