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AFD2" w14:textId="03CA3A09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proofErr w:type="gramStart"/>
      <w:r>
        <w:rPr>
          <w:rFonts w:ascii="Verdana" w:hAnsi="Verdana" w:cs="Tahoma"/>
          <w:b/>
          <w:sz w:val="28"/>
          <w:szCs w:val="28"/>
        </w:rPr>
        <w:t>KUPNÍ  SMLOUVA</w:t>
      </w:r>
      <w:proofErr w:type="gramEnd"/>
      <w:r>
        <w:rPr>
          <w:rFonts w:ascii="Verdana" w:hAnsi="Verdana" w:cs="Tahoma"/>
          <w:b/>
          <w:sz w:val="28"/>
          <w:szCs w:val="28"/>
        </w:rPr>
        <w:t xml:space="preserve"> </w:t>
      </w:r>
    </w:p>
    <w:p w14:paraId="00212CC3" w14:textId="3D19229D" w:rsidR="00765343" w:rsidRPr="00765343" w:rsidRDefault="00765343">
      <w:pPr>
        <w:pStyle w:val="Normlnweb"/>
        <w:ind w:right="252"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Dodatek č. 1</w:t>
      </w:r>
    </w:p>
    <w:p w14:paraId="0985CAFB" w14:textId="77777777" w:rsidR="0011787A" w:rsidRDefault="00506924">
      <w:pPr>
        <w:ind w:left="540" w:right="252"/>
        <w:jc w:val="center"/>
        <w:rPr>
          <w:rFonts w:ascii="Verdana" w:hAnsi="Verdana" w:cs="Arial"/>
          <w:szCs w:val="20"/>
        </w:rPr>
      </w:pPr>
      <w:r>
        <w:rPr>
          <w:rFonts w:ascii="Verdana" w:hAnsi="Verdana" w:cs="Arial"/>
          <w:i/>
          <w:sz w:val="18"/>
          <w:szCs w:val="18"/>
        </w:rPr>
        <w:t>podle § 2079 a násl. Zák.89/2012 Sb.,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O</w:t>
      </w:r>
      <w:r w:rsidR="0011787A">
        <w:rPr>
          <w:rFonts w:ascii="Verdana" w:hAnsi="Verdana" w:cs="Arial"/>
          <w:i/>
          <w:sz w:val="18"/>
          <w:szCs w:val="18"/>
        </w:rPr>
        <w:t>b</w:t>
      </w:r>
      <w:r>
        <w:rPr>
          <w:rFonts w:ascii="Verdana" w:hAnsi="Verdana" w:cs="Arial"/>
          <w:i/>
          <w:sz w:val="18"/>
          <w:szCs w:val="18"/>
        </w:rPr>
        <w:t>čanský zákoník, ve znění pozdějších předpisů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</w:p>
    <w:p w14:paraId="6CC8C1CB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</w:p>
    <w:p w14:paraId="6CBF74F1" w14:textId="77777777" w:rsidR="0011787A" w:rsidRDefault="0011787A">
      <w:pPr>
        <w:pStyle w:val="Normlnweb"/>
        <w:ind w:right="252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</w:t>
      </w:r>
    </w:p>
    <w:p w14:paraId="07F626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14:paraId="092F09F0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14:paraId="6C9CFA13" w14:textId="77777777" w:rsidR="0011787A" w:rsidRDefault="0011787A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  <w:proofErr w:type="gramEnd"/>
    </w:p>
    <w:p w14:paraId="5D32AC74" w14:textId="2E93704C" w:rsidR="0011787A" w:rsidRPr="006C2686" w:rsidRDefault="00A25C89">
      <w:pPr>
        <w:pStyle w:val="Nadpis3"/>
        <w:tabs>
          <w:tab w:val="left" w:pos="2880"/>
        </w:tabs>
        <w:rPr>
          <w:iCs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="009820BA">
        <w:rPr>
          <w:iCs/>
          <w:color w:val="auto"/>
          <w:sz w:val="20"/>
          <w:szCs w:val="20"/>
        </w:rPr>
        <w:t>ELKOPLAST CZ</w:t>
      </w:r>
      <w:r>
        <w:rPr>
          <w:iCs/>
          <w:color w:val="auto"/>
          <w:sz w:val="20"/>
          <w:szCs w:val="20"/>
        </w:rPr>
        <w:t xml:space="preserve"> s.r.o.</w:t>
      </w:r>
    </w:p>
    <w:p w14:paraId="7C0EBA39" w14:textId="1B15A204" w:rsidR="00D77276" w:rsidRPr="00A25C89" w:rsidRDefault="00A25C89" w:rsidP="00D77276">
      <w:pPr>
        <w:rPr>
          <w:rFonts w:ascii="Verdana" w:hAnsi="Verdana"/>
          <w:b/>
          <w:bCs/>
          <w:sz w:val="20"/>
          <w:szCs w:val="20"/>
        </w:rPr>
      </w:pP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9820BA">
        <w:rPr>
          <w:rFonts w:ascii="Verdana" w:hAnsi="Verdana"/>
          <w:b/>
          <w:bCs/>
          <w:sz w:val="20"/>
          <w:szCs w:val="20"/>
        </w:rPr>
        <w:t>Štefánikova 2664</w:t>
      </w:r>
    </w:p>
    <w:p w14:paraId="5C0B25F9" w14:textId="29BDE1D3" w:rsidR="00D77276" w:rsidRPr="00A25C89" w:rsidRDefault="00A25C89" w:rsidP="00D7727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</w:t>
      </w:r>
      <w:r w:rsidR="009820BA">
        <w:rPr>
          <w:rFonts w:ascii="Verdana" w:hAnsi="Verdana"/>
          <w:b/>
          <w:bCs/>
          <w:sz w:val="20"/>
          <w:szCs w:val="20"/>
        </w:rPr>
        <w:t>760 01 Zlín</w:t>
      </w:r>
    </w:p>
    <w:p w14:paraId="1A567420" w14:textId="6C22625D" w:rsidR="00DC3E84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 w:rsidR="00DC3E84">
        <w:rPr>
          <w:rFonts w:ascii="Verdana" w:hAnsi="Verdana"/>
          <w:sz w:val="20"/>
          <w:szCs w:val="20"/>
        </w:rPr>
        <w:t xml:space="preserve"> </w:t>
      </w:r>
      <w:r w:rsidR="009820BA">
        <w:rPr>
          <w:rFonts w:ascii="Verdana" w:hAnsi="Verdana"/>
          <w:sz w:val="20"/>
          <w:szCs w:val="20"/>
        </w:rPr>
        <w:t>Tomášem Krajčou</w:t>
      </w:r>
      <w:r w:rsidR="00DC3E84">
        <w:rPr>
          <w:rFonts w:ascii="Verdana" w:hAnsi="Verdana"/>
          <w:sz w:val="20"/>
          <w:szCs w:val="20"/>
        </w:rPr>
        <w:t xml:space="preserve"> – jednatelem společnosti</w:t>
      </w:r>
      <w:r>
        <w:rPr>
          <w:rFonts w:ascii="Verdana" w:hAnsi="Verdana"/>
          <w:sz w:val="20"/>
          <w:szCs w:val="20"/>
        </w:rPr>
        <w:t xml:space="preserve"> </w:t>
      </w:r>
    </w:p>
    <w:p w14:paraId="2017BCB0" w14:textId="18A9E29C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</w:t>
      </w:r>
      <w:r w:rsidR="009820BA">
        <w:rPr>
          <w:rFonts w:ascii="Verdana" w:hAnsi="Verdana"/>
          <w:sz w:val="20"/>
          <w:szCs w:val="20"/>
        </w:rPr>
        <w:t>25347942</w:t>
      </w:r>
    </w:p>
    <w:p w14:paraId="49AE7392" w14:textId="48E1D683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CZ</w:t>
      </w:r>
      <w:r w:rsidR="009820BA">
        <w:rPr>
          <w:rFonts w:ascii="Verdana" w:hAnsi="Verdana"/>
          <w:sz w:val="20"/>
          <w:szCs w:val="20"/>
        </w:rPr>
        <w:t>25347942</w:t>
      </w:r>
    </w:p>
    <w:p w14:paraId="44947464" w14:textId="126EAB0C" w:rsidR="00D77276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</w:t>
      </w:r>
      <w:r w:rsidR="009820BA">
        <w:rPr>
          <w:rFonts w:ascii="Verdana" w:hAnsi="Verdana"/>
          <w:sz w:val="20"/>
          <w:szCs w:val="20"/>
        </w:rPr>
        <w:t>2511770102/2600</w:t>
      </w:r>
    </w:p>
    <w:p w14:paraId="6A406338" w14:textId="44987020" w:rsidR="0011787A" w:rsidRPr="00765343" w:rsidRDefault="0011787A" w:rsidP="0076534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Obchodní rejstřík: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C6448F">
        <w:rPr>
          <w:rFonts w:ascii="Verdana" w:hAnsi="Verdana"/>
          <w:sz w:val="20"/>
          <w:szCs w:val="20"/>
        </w:rPr>
        <w:t>vedený u Krajského soudu v </w:t>
      </w:r>
      <w:r w:rsidR="009820BA">
        <w:rPr>
          <w:rFonts w:ascii="Verdana" w:hAnsi="Verdana"/>
          <w:sz w:val="20"/>
          <w:szCs w:val="20"/>
        </w:rPr>
        <w:t>Brně</w:t>
      </w:r>
      <w:r w:rsidR="00C6448F">
        <w:rPr>
          <w:rFonts w:ascii="Verdana" w:hAnsi="Verdana"/>
          <w:sz w:val="20"/>
          <w:szCs w:val="20"/>
        </w:rPr>
        <w:t xml:space="preserve">, </w:t>
      </w:r>
      <w:r w:rsidR="009820BA">
        <w:rPr>
          <w:rFonts w:ascii="Verdana" w:hAnsi="Verdana"/>
          <w:sz w:val="20"/>
          <w:szCs w:val="20"/>
        </w:rPr>
        <w:t xml:space="preserve">oddíl </w:t>
      </w:r>
      <w:r w:rsidR="00C6448F">
        <w:rPr>
          <w:rFonts w:ascii="Verdana" w:hAnsi="Verdana"/>
          <w:sz w:val="20"/>
          <w:szCs w:val="20"/>
        </w:rPr>
        <w:t>C</w:t>
      </w:r>
      <w:r w:rsidR="009820BA">
        <w:rPr>
          <w:rFonts w:ascii="Verdana" w:hAnsi="Verdana"/>
          <w:sz w:val="20"/>
          <w:szCs w:val="20"/>
        </w:rPr>
        <w:t>,</w:t>
      </w:r>
      <w:r w:rsidR="00C6448F">
        <w:rPr>
          <w:rFonts w:ascii="Verdana" w:hAnsi="Verdana"/>
          <w:sz w:val="20"/>
          <w:szCs w:val="20"/>
        </w:rPr>
        <w:t xml:space="preserve"> </w:t>
      </w:r>
      <w:r w:rsidR="009820BA">
        <w:rPr>
          <w:rFonts w:ascii="Verdana" w:hAnsi="Verdana"/>
          <w:sz w:val="20"/>
          <w:szCs w:val="20"/>
        </w:rPr>
        <w:t>vložka 27857</w:t>
      </w:r>
    </w:p>
    <w:p w14:paraId="019439F1" w14:textId="77777777" w:rsidR="00D8174D" w:rsidRDefault="00D8174D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iCs/>
          <w:sz w:val="16"/>
          <w:szCs w:val="16"/>
        </w:rPr>
      </w:pPr>
    </w:p>
    <w:p w14:paraId="1380716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14:paraId="285C882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00E07BB8" w14:textId="2E7F85A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  <w:proofErr w:type="gramEnd"/>
    </w:p>
    <w:p w14:paraId="3EF6E7C2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Pelhřimova,</w:t>
      </w:r>
    </w:p>
    <w:p w14:paraId="2125D3DF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14:paraId="433DE183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proofErr w:type="spellStart"/>
      <w:r>
        <w:rPr>
          <w:rFonts w:ascii="Verdana" w:hAnsi="Verdana"/>
          <w:bCs/>
          <w:noProof w:val="0"/>
          <w:sz w:val="20"/>
          <w:szCs w:val="24"/>
          <w:lang w:val="cs-CZ"/>
        </w:rPr>
        <w:t>Myslotínská</w:t>
      </w:r>
      <w:proofErr w:type="spellEnd"/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 1740</w:t>
      </w:r>
    </w:p>
    <w:p w14:paraId="38012DB7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393 01 Pelhřimov</w:t>
      </w:r>
    </w:p>
    <w:p w14:paraId="20439821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18"/>
        </w:rPr>
      </w:pPr>
      <w:r>
        <w:rPr>
          <w:rFonts w:ascii="Verdana" w:hAnsi="Verdana" w:cs="Tahoma"/>
          <w:bCs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 xml:space="preserve">astoupen: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 xml:space="preserve">Ing. Pavlou </w:t>
      </w:r>
      <w:proofErr w:type="spellStart"/>
      <w:r>
        <w:rPr>
          <w:rFonts w:ascii="Verdana" w:hAnsi="Verdana" w:cs="Tahoma"/>
          <w:bCs/>
          <w:sz w:val="20"/>
          <w:szCs w:val="20"/>
        </w:rPr>
        <w:t>Licehammerovou</w:t>
      </w:r>
      <w:proofErr w:type="spellEnd"/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– ředitelkou </w:t>
      </w:r>
      <w:proofErr w:type="spellStart"/>
      <w:r>
        <w:rPr>
          <w:rFonts w:ascii="Verdana" w:hAnsi="Verdana" w:cs="Tahoma"/>
          <w:sz w:val="20"/>
          <w:szCs w:val="20"/>
        </w:rPr>
        <w:t>TSmP</w:t>
      </w:r>
      <w:proofErr w:type="spellEnd"/>
    </w:p>
    <w:p w14:paraId="5C2FEAE0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proofErr w:type="gramStart"/>
      <w:r>
        <w:rPr>
          <w:rFonts w:ascii="Verdana" w:hAnsi="Verdana" w:cs="Tahoma"/>
          <w:bCs/>
          <w:sz w:val="20"/>
          <w:szCs w:val="20"/>
        </w:rPr>
        <w:t xml:space="preserve">IČO:  </w:t>
      </w:r>
      <w:r>
        <w:rPr>
          <w:rFonts w:ascii="Verdana" w:hAnsi="Verdana" w:cs="Tahoma"/>
          <w:bCs/>
          <w:sz w:val="20"/>
          <w:szCs w:val="20"/>
        </w:rPr>
        <w:tab/>
      </w:r>
      <w:proofErr w:type="gramEnd"/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49056689</w:t>
      </w:r>
    </w:p>
    <w:p w14:paraId="355278C1" w14:textId="77777777" w:rsidR="00D77276" w:rsidRDefault="00D77276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CZ49056689</w:t>
      </w:r>
    </w:p>
    <w:p w14:paraId="37EF54BD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bankovní spojení: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 xml:space="preserve">KB Pelhřimov </w:t>
      </w:r>
      <w:proofErr w:type="spellStart"/>
      <w:r>
        <w:rPr>
          <w:rFonts w:ascii="Verdana" w:hAnsi="Verdana" w:cs="Tahoma"/>
          <w:bCs/>
          <w:sz w:val="20"/>
          <w:szCs w:val="20"/>
        </w:rPr>
        <w:t>č.ú</w:t>
      </w:r>
      <w:proofErr w:type="spellEnd"/>
      <w:r>
        <w:rPr>
          <w:rFonts w:ascii="Verdana" w:hAnsi="Verdana" w:cs="Tahoma"/>
          <w:bCs/>
          <w:sz w:val="20"/>
          <w:szCs w:val="20"/>
        </w:rPr>
        <w:t>.: 23938261/0100</w:t>
      </w:r>
    </w:p>
    <w:p w14:paraId="39B22893" w14:textId="2B29D21A" w:rsidR="0011787A" w:rsidRPr="00765343" w:rsidRDefault="00316391" w:rsidP="00765343">
      <w:pPr>
        <w:pStyle w:val="Odstavecseseznamem"/>
        <w:ind w:left="0"/>
      </w:pPr>
      <w:r>
        <w:rPr>
          <w:rFonts w:ascii="Verdana" w:hAnsi="Verdana" w:cs="Tahoma"/>
          <w:bCs/>
          <w:sz w:val="20"/>
          <w:szCs w:val="20"/>
        </w:rPr>
        <w:t>O</w:t>
      </w:r>
      <w:r w:rsidR="00D77276">
        <w:rPr>
          <w:rFonts w:ascii="Verdana" w:hAnsi="Verdana" w:cs="Tahoma"/>
          <w:bCs/>
          <w:sz w:val="20"/>
          <w:szCs w:val="20"/>
        </w:rPr>
        <w:t>bchodní rejstřík</w:t>
      </w:r>
      <w:r w:rsidR="00D77276">
        <w:rPr>
          <w:rFonts w:ascii="Verdana" w:hAnsi="Verdana" w:cs="Tahoma"/>
          <w:bCs/>
          <w:sz w:val="20"/>
          <w:szCs w:val="20"/>
        </w:rPr>
        <w:tab/>
      </w:r>
      <w:r w:rsidR="00D77276">
        <w:rPr>
          <w:rFonts w:ascii="Verdana" w:hAnsi="Verdana" w:cs="Tahoma"/>
          <w:bCs/>
          <w:sz w:val="20"/>
          <w:szCs w:val="20"/>
        </w:rPr>
        <w:tab/>
      </w:r>
      <w:r>
        <w:t>veden</w:t>
      </w:r>
      <w:r w:rsidR="00460913">
        <w:t>ý</w:t>
      </w:r>
      <w:r>
        <w:t xml:space="preserve"> Krajským soudem v Českých Budějovicích, oddíl </w:t>
      </w:r>
      <w:proofErr w:type="spellStart"/>
      <w:r>
        <w:t>Pr</w:t>
      </w:r>
      <w:proofErr w:type="spellEnd"/>
      <w:r>
        <w:t>, vložka</w:t>
      </w:r>
      <w:r w:rsidR="00765343">
        <w:t xml:space="preserve"> č.1</w:t>
      </w:r>
    </w:p>
    <w:p w14:paraId="02CB7443" w14:textId="77777777" w:rsidR="0011787A" w:rsidRDefault="0011787A">
      <w:pPr>
        <w:pStyle w:val="Normlnweb"/>
        <w:ind w:right="252"/>
        <w:jc w:val="center"/>
        <w:rPr>
          <w:rFonts w:ascii="Verdana" w:hAnsi="Verdana"/>
        </w:rPr>
      </w:pPr>
    </w:p>
    <w:p w14:paraId="5237CE2F" w14:textId="77777777" w:rsidR="005C02C8" w:rsidRDefault="005C02C8">
      <w:pPr>
        <w:pStyle w:val="Normlnweb"/>
        <w:ind w:right="252"/>
        <w:jc w:val="center"/>
        <w:rPr>
          <w:rFonts w:ascii="Verdana" w:hAnsi="Verdana"/>
        </w:rPr>
      </w:pPr>
    </w:p>
    <w:p w14:paraId="41EDC2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14:paraId="594ADE9F" w14:textId="0FC629A5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Předmět </w:t>
      </w:r>
      <w:r w:rsidR="00765343">
        <w:rPr>
          <w:rFonts w:ascii="Verdana" w:hAnsi="Verdana"/>
          <w:b/>
          <w:sz w:val="20"/>
          <w:szCs w:val="20"/>
        </w:rPr>
        <w:t>dodatku</w:t>
      </w:r>
    </w:p>
    <w:p w14:paraId="284B4FDB" w14:textId="77777777" w:rsidR="0011787A" w:rsidRDefault="0011787A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14:paraId="394F54EC" w14:textId="0C21D8D1" w:rsidR="00316391" w:rsidRPr="002221E6" w:rsidRDefault="00765343" w:rsidP="00765343">
      <w:pPr>
        <w:tabs>
          <w:tab w:val="left" w:pos="900"/>
        </w:tabs>
        <w:ind w:right="25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Mění se termín poskytnutí plnění na termín do 15.9.2021</w:t>
      </w:r>
      <w:r w:rsidR="0011787A" w:rsidRPr="002221E6">
        <w:rPr>
          <w:rFonts w:ascii="Verdana" w:hAnsi="Verdana"/>
          <w:b/>
          <w:bCs/>
          <w:sz w:val="20"/>
          <w:szCs w:val="20"/>
        </w:rPr>
        <w:tab/>
      </w:r>
    </w:p>
    <w:p w14:paraId="3379AB17" w14:textId="77777777" w:rsidR="00344996" w:rsidRPr="002221E6" w:rsidRDefault="00344996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45220802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59A0593" w14:textId="2E06902A" w:rsidR="00344996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CD56151" w14:textId="77777777" w:rsidR="002221E6" w:rsidRPr="002221E6" w:rsidRDefault="002221E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0D4B1DE" w14:textId="4BAF113F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765343">
        <w:rPr>
          <w:rFonts w:ascii="Verdana" w:hAnsi="Verdana"/>
          <w:b/>
          <w:i/>
          <w:sz w:val="20"/>
          <w:szCs w:val="20"/>
          <w:u w:val="single"/>
        </w:rPr>
        <w:t>III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.</w:t>
      </w:r>
    </w:p>
    <w:p w14:paraId="3AB866D8" w14:textId="6BE77F22" w:rsidR="0011787A" w:rsidRDefault="0011787A">
      <w:pPr>
        <w:pStyle w:val="Zkladntext"/>
        <w:ind w:left="540" w:right="252"/>
        <w:jc w:val="center"/>
        <w:rPr>
          <w:rFonts w:ascii="Verdana" w:hAnsi="Verdana"/>
          <w:b/>
          <w:sz w:val="20"/>
        </w:rPr>
      </w:pPr>
      <w:r w:rsidRPr="002221E6">
        <w:rPr>
          <w:rFonts w:ascii="Verdana" w:hAnsi="Verdana"/>
          <w:b/>
          <w:sz w:val="20"/>
        </w:rPr>
        <w:t xml:space="preserve">Závěrečná ustanovení </w:t>
      </w:r>
    </w:p>
    <w:p w14:paraId="50B6F6AF" w14:textId="77777777" w:rsidR="00765343" w:rsidRDefault="00765343" w:rsidP="00765343">
      <w:pPr>
        <w:pStyle w:val="Zkladntext"/>
        <w:ind w:left="540" w:right="252"/>
        <w:jc w:val="left"/>
        <w:rPr>
          <w:rFonts w:ascii="Verdana" w:hAnsi="Verdana"/>
          <w:bCs/>
          <w:sz w:val="20"/>
        </w:rPr>
      </w:pPr>
    </w:p>
    <w:p w14:paraId="2B051B90" w14:textId="40941621" w:rsidR="00765343" w:rsidRPr="00765343" w:rsidRDefault="00765343" w:rsidP="00765343">
      <w:pPr>
        <w:pStyle w:val="Zkladntext"/>
        <w:ind w:right="252"/>
        <w:jc w:val="left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Ostatní ujednání smlouvy </w:t>
      </w:r>
      <w:proofErr w:type="spellStart"/>
      <w:r>
        <w:rPr>
          <w:rFonts w:ascii="Verdana" w:hAnsi="Verdana"/>
          <w:bCs/>
          <w:sz w:val="20"/>
        </w:rPr>
        <w:t>zůstavají</w:t>
      </w:r>
      <w:proofErr w:type="spellEnd"/>
      <w:r>
        <w:rPr>
          <w:rFonts w:ascii="Verdana" w:hAnsi="Verdana"/>
          <w:bCs/>
          <w:sz w:val="20"/>
        </w:rPr>
        <w:t xml:space="preserve"> beze změny</w:t>
      </w:r>
    </w:p>
    <w:p w14:paraId="3F67860E" w14:textId="018E8EF2" w:rsidR="00765343" w:rsidRPr="00765343" w:rsidRDefault="00765343" w:rsidP="00765343">
      <w:pPr>
        <w:pStyle w:val="Zkladntext"/>
        <w:ind w:left="540" w:right="252"/>
        <w:jc w:val="left"/>
        <w:rPr>
          <w:rFonts w:ascii="Verdana" w:hAnsi="Verdana"/>
          <w:bCs/>
          <w:sz w:val="20"/>
        </w:rPr>
      </w:pPr>
    </w:p>
    <w:p w14:paraId="550E94CF" w14:textId="2B6F9A33" w:rsidR="00765343" w:rsidRDefault="00765343">
      <w:pPr>
        <w:pStyle w:val="Zkladntext"/>
        <w:ind w:left="540" w:right="252"/>
        <w:jc w:val="center"/>
        <w:rPr>
          <w:rFonts w:ascii="Verdana" w:hAnsi="Verdana"/>
          <w:b/>
          <w:sz w:val="20"/>
        </w:rPr>
      </w:pPr>
    </w:p>
    <w:p w14:paraId="0DE5664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3492A9DC" w14:textId="5FA584E0" w:rsidR="0011787A" w:rsidRPr="002221E6" w:rsidRDefault="004D3DC8" w:rsidP="004D3DC8">
      <w:pPr>
        <w:pStyle w:val="Normlnweb"/>
        <w:ind w:right="252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V</w:t>
      </w:r>
      <w:r w:rsidR="00765343">
        <w:rPr>
          <w:rFonts w:ascii="Verdana" w:hAnsi="Verdana"/>
          <w:bCs/>
          <w:sz w:val="20"/>
          <w:szCs w:val="20"/>
        </w:rPr>
        <w:t>e Zlíně</w:t>
      </w:r>
      <w:r w:rsidRPr="002221E6">
        <w:rPr>
          <w:rFonts w:ascii="Verdana" w:hAnsi="Verdana"/>
          <w:bCs/>
          <w:sz w:val="20"/>
          <w:szCs w:val="20"/>
        </w:rPr>
        <w:t xml:space="preserve"> dne</w:t>
      </w:r>
      <w:r w:rsidR="001232F1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 xml:space="preserve"> </w:t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="00765343">
        <w:rPr>
          <w:rFonts w:ascii="Verdana" w:hAnsi="Verdana"/>
          <w:bCs/>
          <w:sz w:val="20"/>
          <w:szCs w:val="20"/>
        </w:rPr>
        <w:tab/>
      </w:r>
      <w:r w:rsidR="0011787A" w:rsidRPr="002221E6">
        <w:rPr>
          <w:rFonts w:ascii="Verdana" w:hAnsi="Verdana"/>
          <w:bCs/>
          <w:sz w:val="20"/>
          <w:szCs w:val="20"/>
        </w:rPr>
        <w:t xml:space="preserve">V Pelhřimově dne </w:t>
      </w:r>
      <w:r w:rsidR="00765343">
        <w:rPr>
          <w:rFonts w:ascii="Verdana" w:hAnsi="Verdana"/>
          <w:bCs/>
          <w:sz w:val="20"/>
          <w:szCs w:val="20"/>
        </w:rPr>
        <w:t>19</w:t>
      </w:r>
      <w:r w:rsidR="001232F1">
        <w:rPr>
          <w:rFonts w:ascii="Verdana" w:hAnsi="Verdana"/>
          <w:bCs/>
          <w:sz w:val="20"/>
          <w:szCs w:val="20"/>
        </w:rPr>
        <w:t>.</w:t>
      </w:r>
      <w:r w:rsidR="00765343">
        <w:rPr>
          <w:rFonts w:ascii="Verdana" w:hAnsi="Verdana"/>
          <w:bCs/>
          <w:sz w:val="20"/>
          <w:szCs w:val="20"/>
        </w:rPr>
        <w:t xml:space="preserve"> srpna</w:t>
      </w:r>
      <w:r w:rsidR="001232F1">
        <w:rPr>
          <w:rFonts w:ascii="Verdana" w:hAnsi="Verdana"/>
          <w:bCs/>
          <w:sz w:val="20"/>
          <w:szCs w:val="20"/>
        </w:rPr>
        <w:t xml:space="preserve"> 2021</w:t>
      </w:r>
    </w:p>
    <w:p w14:paraId="798B297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6AC3DF66" w14:textId="715AB77D" w:rsidR="0011787A" w:rsidRPr="002221E6" w:rsidRDefault="009820BA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ELKOPLAST CZ</w:t>
      </w:r>
      <w:r w:rsidR="001232F1">
        <w:rPr>
          <w:rFonts w:ascii="Verdana" w:hAnsi="Verdana"/>
          <w:sz w:val="20"/>
          <w:szCs w:val="20"/>
        </w:rPr>
        <w:t xml:space="preserve"> s.r.o.</w:t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Technické služby města Pelhřimova</w:t>
      </w:r>
      <w:r w:rsidR="002774AC">
        <w:rPr>
          <w:rFonts w:ascii="Verdana" w:hAnsi="Verdana"/>
          <w:sz w:val="20"/>
          <w:szCs w:val="20"/>
        </w:rPr>
        <w:t xml:space="preserve">, </w:t>
      </w:r>
      <w:proofErr w:type="spellStart"/>
      <w:r w:rsidR="002774AC">
        <w:rPr>
          <w:rFonts w:ascii="Verdana" w:hAnsi="Verdana"/>
          <w:sz w:val="20"/>
          <w:szCs w:val="20"/>
        </w:rPr>
        <w:t>p.o</w:t>
      </w:r>
      <w:proofErr w:type="spellEnd"/>
      <w:r w:rsidR="002774AC">
        <w:rPr>
          <w:rFonts w:ascii="Verdana" w:hAnsi="Verdana"/>
          <w:sz w:val="20"/>
          <w:szCs w:val="20"/>
        </w:rPr>
        <w:t>.</w:t>
      </w:r>
    </w:p>
    <w:p w14:paraId="775E4C67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Cs/>
          <w:color w:val="000000"/>
          <w:sz w:val="20"/>
          <w:szCs w:val="20"/>
        </w:rPr>
      </w:pPr>
    </w:p>
    <w:p w14:paraId="77A61163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6B83AD30" w14:textId="77777777" w:rsidR="004D3DC8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3597F5D0" w14:textId="1A29A3B6" w:rsidR="0011787A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</w:p>
    <w:p w14:paraId="21BDEB48" w14:textId="53E896FA" w:rsidR="0011787A" w:rsidRPr="002221E6" w:rsidRDefault="009820BA" w:rsidP="001232F1">
      <w:pPr>
        <w:pStyle w:val="Normlnweb"/>
        <w:tabs>
          <w:tab w:val="left" w:pos="210"/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Jan Horálek</w:t>
      </w:r>
      <w:r w:rsidR="001232F1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>Ing. Pavla Licehammerová</w:t>
      </w:r>
    </w:p>
    <w:p w14:paraId="0DF7DDE9" w14:textId="5A29A521" w:rsidR="0011787A" w:rsidRDefault="009820BA" w:rsidP="005C02C8">
      <w:pPr>
        <w:pStyle w:val="Normlnweb"/>
        <w:tabs>
          <w:tab w:val="left" w:pos="2880"/>
        </w:tabs>
        <w:ind w:right="25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Obchodní zástupce</w:t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11787A" w:rsidRPr="002221E6">
        <w:rPr>
          <w:rFonts w:ascii="Verdana" w:hAnsi="Verdana"/>
          <w:i/>
          <w:sz w:val="20"/>
          <w:szCs w:val="20"/>
        </w:rPr>
        <w:t>ředitelka TSmP</w:t>
      </w:r>
    </w:p>
    <w:p w14:paraId="0AB0D914" w14:textId="6D2B78F8" w:rsidR="009820BA" w:rsidRPr="002221E6" w:rsidRDefault="009820BA" w:rsidP="005C02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i/>
          <w:sz w:val="20"/>
          <w:szCs w:val="20"/>
          <w:u w:val="single"/>
        </w:rPr>
      </w:pPr>
      <w:r>
        <w:rPr>
          <w:rFonts w:ascii="Verdana" w:hAnsi="Verdana"/>
          <w:i/>
          <w:sz w:val="20"/>
          <w:szCs w:val="20"/>
        </w:rPr>
        <w:t>Na základě plné moci</w:t>
      </w:r>
    </w:p>
    <w:sectPr w:rsidR="009820BA" w:rsidRPr="002221E6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9719" w14:textId="77777777" w:rsidR="0049025C" w:rsidRDefault="0049025C">
      <w:r>
        <w:separator/>
      </w:r>
    </w:p>
  </w:endnote>
  <w:endnote w:type="continuationSeparator" w:id="0">
    <w:p w14:paraId="5A5EFEAF" w14:textId="77777777" w:rsidR="0049025C" w:rsidRDefault="004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D23B" w14:textId="77777777"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F1150F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6A35" w14:textId="77777777" w:rsidR="0049025C" w:rsidRDefault="0049025C">
      <w:r>
        <w:separator/>
      </w:r>
    </w:p>
  </w:footnote>
  <w:footnote w:type="continuationSeparator" w:id="0">
    <w:p w14:paraId="4768A9F8" w14:textId="77777777" w:rsidR="0049025C" w:rsidRDefault="0049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4"/>
  </w:num>
  <w:num w:numId="5">
    <w:abstractNumId w:val="11"/>
  </w:num>
  <w:num w:numId="6">
    <w:abstractNumId w:val="2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25"/>
  </w:num>
  <w:num w:numId="13">
    <w:abstractNumId w:val="20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26"/>
  </w:num>
  <w:num w:numId="19">
    <w:abstractNumId w:val="8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1792A"/>
    <w:rsid w:val="00053BF9"/>
    <w:rsid w:val="0008413C"/>
    <w:rsid w:val="000D77F8"/>
    <w:rsid w:val="000F70BB"/>
    <w:rsid w:val="00112F84"/>
    <w:rsid w:val="0011787A"/>
    <w:rsid w:val="00120D99"/>
    <w:rsid w:val="001232F1"/>
    <w:rsid w:val="001C7ACD"/>
    <w:rsid w:val="001F1660"/>
    <w:rsid w:val="00201ADB"/>
    <w:rsid w:val="002221E6"/>
    <w:rsid w:val="0023569B"/>
    <w:rsid w:val="00247A41"/>
    <w:rsid w:val="002774AC"/>
    <w:rsid w:val="002A06A4"/>
    <w:rsid w:val="00316391"/>
    <w:rsid w:val="00316948"/>
    <w:rsid w:val="00344996"/>
    <w:rsid w:val="003514AD"/>
    <w:rsid w:val="00362E4C"/>
    <w:rsid w:val="003F53BF"/>
    <w:rsid w:val="00460913"/>
    <w:rsid w:val="0047274A"/>
    <w:rsid w:val="0049025C"/>
    <w:rsid w:val="004D3DC8"/>
    <w:rsid w:val="00506924"/>
    <w:rsid w:val="00547148"/>
    <w:rsid w:val="005C02C8"/>
    <w:rsid w:val="005E0C6F"/>
    <w:rsid w:val="00632AF1"/>
    <w:rsid w:val="00662C50"/>
    <w:rsid w:val="00691DDE"/>
    <w:rsid w:val="006C2686"/>
    <w:rsid w:val="00720D98"/>
    <w:rsid w:val="00731C82"/>
    <w:rsid w:val="00755326"/>
    <w:rsid w:val="00765343"/>
    <w:rsid w:val="007A1E8C"/>
    <w:rsid w:val="007D7A9F"/>
    <w:rsid w:val="00815F5F"/>
    <w:rsid w:val="008A4054"/>
    <w:rsid w:val="008E1704"/>
    <w:rsid w:val="009128B5"/>
    <w:rsid w:val="00954FBB"/>
    <w:rsid w:val="009820BA"/>
    <w:rsid w:val="009C5B4D"/>
    <w:rsid w:val="009D751C"/>
    <w:rsid w:val="00A25C89"/>
    <w:rsid w:val="00AA22FC"/>
    <w:rsid w:val="00AB7108"/>
    <w:rsid w:val="00B50C4B"/>
    <w:rsid w:val="00BB666C"/>
    <w:rsid w:val="00C007FA"/>
    <w:rsid w:val="00C20DB8"/>
    <w:rsid w:val="00C6448F"/>
    <w:rsid w:val="00CD540C"/>
    <w:rsid w:val="00D77276"/>
    <w:rsid w:val="00D8174D"/>
    <w:rsid w:val="00DC3E84"/>
    <w:rsid w:val="00E02B0C"/>
    <w:rsid w:val="00E16BFC"/>
    <w:rsid w:val="00E54042"/>
    <w:rsid w:val="00EA557A"/>
    <w:rsid w:val="00EC3869"/>
    <w:rsid w:val="00F1150F"/>
    <w:rsid w:val="00F53068"/>
    <w:rsid w:val="00FA357F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748AF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Pokorny</cp:lastModifiedBy>
  <cp:revision>2</cp:revision>
  <cp:lastPrinted>2015-04-16T05:42:00Z</cp:lastPrinted>
  <dcterms:created xsi:type="dcterms:W3CDTF">2021-09-10T05:44:00Z</dcterms:created>
  <dcterms:modified xsi:type="dcterms:W3CDTF">2021-09-10T05:44:00Z</dcterms:modified>
</cp:coreProperties>
</file>