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BF4A5" w14:textId="77777777" w:rsidR="00E06CEE" w:rsidRDefault="00507186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SPOLUPRÁCI</w:t>
      </w:r>
    </w:p>
    <w:p w14:paraId="45E5687C" w14:textId="77777777" w:rsidR="00E06CEE" w:rsidRDefault="00E06CEE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0CE63158" w14:textId="77777777" w:rsidR="00E06CEE" w:rsidRDefault="0050718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75FFBDB4" w14:textId="77777777" w:rsidR="00E06CEE" w:rsidRDefault="00E06CEE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F1DA031" w14:textId="77777777" w:rsidR="00E06CEE" w:rsidRDefault="0050718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 Svatováclavský hudební festival, z.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s.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Dr. Šmerala 1181/6, Moravská Ostrava,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26632578 / CZ26632578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Igor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Františák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ředitel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Organizace je vedená u Krajského soudu v Ostravě, spisová značka L 5991.</w:t>
      </w:r>
    </w:p>
    <w:p w14:paraId="5E97771A" w14:textId="77777777" w:rsidR="00E06CEE" w:rsidRDefault="0050718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Festival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3C111A9" w14:textId="77777777" w:rsidR="00E06CEE" w:rsidRDefault="00E06CEE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0CF6BD7" w14:textId="77777777" w:rsidR="00E06CEE" w:rsidRDefault="0050718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4069033A" w14:textId="77777777" w:rsidR="00E06CEE" w:rsidRDefault="00E06CE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7ADA608" w14:textId="77777777" w:rsidR="00E06CEE" w:rsidRDefault="00507186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7BC75233" w14:textId="77777777" w:rsidR="00E06CEE" w:rsidRDefault="00507186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28A971CE" w14:textId="77777777" w:rsidR="00E06CEE" w:rsidRDefault="0050718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Orchestr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077FA84F" w14:textId="77777777" w:rsidR="00E06CEE" w:rsidRDefault="00E06CE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7688237" w14:textId="77777777" w:rsidR="00E06CEE" w:rsidRDefault="0050718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0F585592" w14:textId="77777777" w:rsidR="00E06CEE" w:rsidRDefault="00E06CEE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AD7707F" w14:textId="77777777" w:rsidR="00E06CEE" w:rsidRDefault="0050718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(Festival a Orchestr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4603834A" w14:textId="77777777" w:rsidR="00E06CEE" w:rsidRDefault="0050718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0FD08ED8" w14:textId="77777777" w:rsidR="00E06CEE" w:rsidRDefault="00E06CEE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1fob9te" w:colFirst="0" w:colLast="0"/>
      <w:bookmarkEnd w:id="2"/>
    </w:p>
    <w:p w14:paraId="4F04A998" w14:textId="77777777" w:rsidR="00E06CEE" w:rsidRDefault="00E06CEE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3znysh7" w:colFirst="0" w:colLast="0"/>
      <w:bookmarkEnd w:id="3"/>
    </w:p>
    <w:p w14:paraId="00EAFDBF" w14:textId="77777777" w:rsidR="00E06CEE" w:rsidRDefault="0050718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2et92p0" w:colFirst="0" w:colLast="0"/>
      <w:bookmarkEnd w:id="4"/>
      <w:r>
        <w:br w:type="page"/>
      </w:r>
    </w:p>
    <w:p w14:paraId="52152D7A" w14:textId="77777777" w:rsidR="00E06CEE" w:rsidRDefault="00507186">
      <w:pPr>
        <w:pStyle w:val="Nadpis2"/>
        <w:widowControl w:val="0"/>
        <w:numPr>
          <w:ilvl w:val="0"/>
          <w:numId w:val="1"/>
        </w:numPr>
        <w:spacing w:before="0" w:after="0" w:line="288" w:lineRule="auto"/>
        <w:ind w:left="566" w:hanging="425"/>
        <w:rPr>
          <w:rFonts w:ascii="Times New Roman" w:eastAsia="Times New Roman" w:hAnsi="Times New Roman" w:cs="Times New Roman"/>
          <w:sz w:val="22"/>
          <w:szCs w:val="22"/>
        </w:rPr>
      </w:pPr>
      <w:bookmarkStart w:id="5" w:name="_3l28osskrzq6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117E77CB" w14:textId="77777777" w:rsidR="00E06CEE" w:rsidRDefault="00E06CEE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C656DA" w14:textId="77777777" w:rsidR="00E06CEE" w:rsidRDefault="00507186">
      <w:pPr>
        <w:widowControl w:val="0"/>
        <w:numPr>
          <w:ilvl w:val="0"/>
          <w:numId w:val="7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Festival se zavazuje angažovat Orchestr na následující Produkci: </w:t>
      </w:r>
    </w:p>
    <w:p w14:paraId="42FEB433" w14:textId="77777777" w:rsidR="00E06CEE" w:rsidRDefault="00507186">
      <w:pPr>
        <w:widowControl w:val="0"/>
        <w:numPr>
          <w:ilvl w:val="1"/>
          <w:numId w:val="7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10. 9. 2021 v 19:00</w:t>
      </w:r>
    </w:p>
    <w:p w14:paraId="4053DB8C" w14:textId="1E9E9A83" w:rsidR="00E06CEE" w:rsidRDefault="00507186">
      <w:pPr>
        <w:widowControl w:val="0"/>
        <w:numPr>
          <w:ilvl w:val="1"/>
          <w:numId w:val="7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05D87">
        <w:rPr>
          <w:rFonts w:ascii="Times New Roman" w:eastAsia="Times New Roman" w:hAnsi="Times New Roman" w:cs="Times New Roman"/>
          <w:sz w:val="22"/>
          <w:szCs w:val="22"/>
        </w:rPr>
        <w:t>Kostel Panny Marie Královny v Mariánských Horách</w:t>
      </w:r>
    </w:p>
    <w:p w14:paraId="6C1A6D96" w14:textId="77777777" w:rsidR="00E06CEE" w:rsidRDefault="00507186">
      <w:pPr>
        <w:widowControl w:val="0"/>
        <w:numPr>
          <w:ilvl w:val="1"/>
          <w:numId w:val="7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G. Verdi: Requiem</w:t>
      </w:r>
      <w:bookmarkStart w:id="6" w:name="_GoBack"/>
      <w:bookmarkEnd w:id="6"/>
    </w:p>
    <w:p w14:paraId="4CEB0AA1" w14:textId="5A112291" w:rsidR="00E06CEE" w:rsidRDefault="00507186">
      <w:pPr>
        <w:widowControl w:val="0"/>
        <w:numPr>
          <w:ilvl w:val="1"/>
          <w:numId w:val="7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Orchestr: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Orchestr</w:t>
      </w:r>
      <w:r w:rsidR="0057335F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m)</w:t>
      </w:r>
    </w:p>
    <w:p w14:paraId="70039522" w14:textId="5E67F422" w:rsidR="00E06CEE" w:rsidRDefault="00507186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Český filharmonický sbor Brno (zajištěný Orchestr</w:t>
      </w:r>
      <w:r w:rsidR="0057335F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m)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Petr Popelka jako dirigent (zajištěný Orchestr</w:t>
      </w:r>
      <w:r w:rsidR="0057335F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m)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Veronika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Dzhioeva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Jana Sýkorová, Michal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Lehotský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Josef Benci jako sólisté (zajištění Orchestr</w:t>
      </w:r>
      <w:r w:rsidR="0057335F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m)</w:t>
      </w:r>
    </w:p>
    <w:p w14:paraId="547D209A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5F589979" w14:textId="77777777" w:rsidR="00E06CEE" w:rsidRDefault="00507186">
      <w:pPr>
        <w:widowControl w:val="0"/>
        <w:numPr>
          <w:ilvl w:val="0"/>
          <w:numId w:val="7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Orchestr se zavazuje k účasti na výše uvedené Produkci, být plně připraven k uvedenému výkonu, a to na adekvátní umělecké úrovni, a pokrýt veškeré honorářové náklady. </w:t>
      </w:r>
    </w:p>
    <w:p w14:paraId="65049584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E8CBA1" w14:textId="77777777" w:rsidR="00E06CEE" w:rsidRDefault="00507186">
      <w:pPr>
        <w:widowControl w:val="0"/>
        <w:numPr>
          <w:ilvl w:val="0"/>
          <w:numId w:val="7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Festival se zavazuje zajistit adekvátní podmínky k výkonu, a to zejména: </w:t>
      </w:r>
    </w:p>
    <w:p w14:paraId="2CD8E829" w14:textId="77777777" w:rsidR="00E06CEE" w:rsidRDefault="00507186">
      <w:pPr>
        <w:widowControl w:val="0"/>
        <w:numPr>
          <w:ilvl w:val="1"/>
          <w:numId w:val="7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propagace), </w:t>
      </w:r>
    </w:p>
    <w:p w14:paraId="184F2C5D" w14:textId="77777777" w:rsidR="00E06CEE" w:rsidRDefault="00507186">
      <w:pPr>
        <w:widowControl w:val="0"/>
        <w:numPr>
          <w:ilvl w:val="1"/>
          <w:numId w:val="7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dostatečně vytopené (min. 18°C) a osvětlené pódium nebo obdobný koncertní prostor včetně uvedeného počtu koncertních židlí,</w:t>
      </w:r>
    </w:p>
    <w:p w14:paraId="3065997E" w14:textId="550DB163" w:rsidR="00E06CEE" w:rsidRDefault="00507186">
      <w:pPr>
        <w:widowControl w:val="0"/>
        <w:numPr>
          <w:ilvl w:val="1"/>
          <w:numId w:val="7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zázemí ve vytopených uzamykatelných (nebo hlídaných) šatnách oddělených pro muže (minimální kapacita 40 osob), ženy (minimální kapacita 40 osob) a samostatné šatny zvlášť pro</w:t>
      </w:r>
      <w:r w:rsidR="005733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dirigenta a sólisty; v šatnách musí být pro každého člena orchestru alespoň jedna židle, dostatek stolů na odložení osobních věcí pro všechny; oddělené toalety; </w:t>
      </w:r>
    </w:p>
    <w:p w14:paraId="44BE48F8" w14:textId="77777777" w:rsidR="00E06CEE" w:rsidRDefault="00507186">
      <w:pPr>
        <w:widowControl w:val="0"/>
        <w:numPr>
          <w:ilvl w:val="1"/>
          <w:numId w:val="7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14:paraId="530235E6" w14:textId="77777777" w:rsidR="00E06CEE" w:rsidRDefault="00507186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Podrobné technické požadavky jsou součástí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který Orchestr dodá Festivalu s dostatečným předstihem v dohodnutém termínu. </w:t>
      </w:r>
    </w:p>
    <w:p w14:paraId="16DA904C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59DE81FC" w14:textId="77777777" w:rsidR="00E06CEE" w:rsidRDefault="00507186">
      <w:pPr>
        <w:widowControl w:val="0"/>
        <w:numPr>
          <w:ilvl w:val="0"/>
          <w:numId w:val="7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zajišťuje Orchestr. Nahlášení a úhrada autorských práv je povinností Festivalu.</w:t>
      </w:r>
    </w:p>
    <w:p w14:paraId="482D7A3C" w14:textId="77777777" w:rsidR="00E06CEE" w:rsidRDefault="00E06CEE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B739E6" w14:textId="06C8CCA9" w:rsidR="00E06CEE" w:rsidRDefault="00507186">
      <w:pPr>
        <w:widowControl w:val="0"/>
        <w:numPr>
          <w:ilvl w:val="0"/>
          <w:numId w:val="7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Orchestr dává na vědomí, že na vlastní účast na Produkci čerpá mimořádnou dotaci z rozpočtu Moravskoslezského kraje a Festival se zavazuje propagovat podporu ze strany MSK posluchačům všem</w:t>
      </w:r>
      <w:r w:rsidR="0057335F">
        <w:rPr>
          <w:rFonts w:ascii="Times New Roman" w:eastAsia="Times New Roman" w:hAnsi="Times New Roman" w:cs="Times New Roman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dostupnými prostředky. </w:t>
      </w:r>
    </w:p>
    <w:p w14:paraId="7734E7D2" w14:textId="77777777" w:rsidR="00E06CEE" w:rsidRDefault="00E06CEE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3AE5721" w14:textId="60602C29" w:rsidR="00E06CEE" w:rsidRDefault="00E06CEE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8B06A5" w14:textId="448ADB68" w:rsidR="0057335F" w:rsidRDefault="0057335F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0FFB1A" w14:textId="77777777" w:rsidR="0057335F" w:rsidRDefault="0057335F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2515FF0" w14:textId="77777777" w:rsidR="00E06CEE" w:rsidRDefault="00E06CEE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DA3096" w14:textId="77777777" w:rsidR="00E06CEE" w:rsidRDefault="00507186">
      <w:pPr>
        <w:widowControl w:val="0"/>
        <w:spacing w:line="288" w:lineRule="auto"/>
        <w:ind w:left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II.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0B86BF64" w14:textId="77777777" w:rsidR="00E06CEE" w:rsidRDefault="00E06CEE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690B16" w14:textId="77777777" w:rsidR="00E06CEE" w:rsidRDefault="0050718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Orchestr, stejně jako pokrytí nákladů na dopravu a ubytování účinkujících. </w:t>
      </w:r>
    </w:p>
    <w:p w14:paraId="17DB27D5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93CBE1" w14:textId="77777777" w:rsidR="00E06CEE" w:rsidRDefault="00E06CEE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3A0144BD" w14:textId="77777777" w:rsidR="00E06CEE" w:rsidRDefault="0050718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tyjcwt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5DB6E3DF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50BA5A" w14:textId="77777777" w:rsidR="00E06CEE" w:rsidRDefault="0050718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14:paraId="5009EE74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0DB73A" w14:textId="6620D183" w:rsidR="00E06CEE" w:rsidRDefault="0050718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Reportáže a záznamy sloužící k propagačním a marketingovým účelům v celkové délce do 180 sekund mohou být pořízeny Festivalem, Orchestr</w:t>
      </w:r>
      <w:r w:rsidR="0057335F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 i třetí stranou po řádném a včasném oznámení.  </w:t>
      </w:r>
    </w:p>
    <w:p w14:paraId="313AF2CE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D818E4C" w14:textId="6EAD9D29" w:rsidR="00E06CEE" w:rsidRDefault="0050718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Festival je oprávněn užívat pouze fotografie Orchestru, které byly za tímto účelem zaslány (na základě požadavku Festivale). Festival je oprávněn pořizovat fotografie z Produkce pouze na základě předchozího svolení Orchestr</w:t>
      </w:r>
      <w:r w:rsidR="0057335F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m, a v takovém případě se zavazuje pořízené fotografie Orchestru poskytnout neprodleně po jejich vyhotovení pro různé účely. Festival souhlasí s pořizováním fotografií Orchestr</w:t>
      </w:r>
      <w:r w:rsidR="0057335F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m během Produkce a zároveň souhlasí s jejich využitím v rámci propagace akce.</w:t>
      </w:r>
    </w:p>
    <w:p w14:paraId="2E3CBBB3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F97D71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4E59D5" w14:textId="77777777" w:rsidR="00E06CEE" w:rsidRDefault="0050718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3dy6vkm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>IV.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58D8E491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C5849E" w14:textId="77777777" w:rsidR="00E06CEE" w:rsidRDefault="00507186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Festival uhradí Orchestru sjednaný honorář ve výši 130.000 Kč (slovy: sto třicet tisíc Korun českých) čistého, a to na základě vystavené faktury vykonavatelem po ukončení Produkce. Honorář pokrývá veškeré náklady spojené s výkonem v rámci Produkce. </w:t>
      </w:r>
    </w:p>
    <w:p w14:paraId="1B7D5F84" w14:textId="77777777" w:rsidR="00E06CEE" w:rsidRDefault="00E06CEE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33C614AF" w14:textId="77777777" w:rsidR="00E06CEE" w:rsidRDefault="00507186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Orchestr zaručuje, že je v případě plnění této smlouvy osvobozen od platby DPH.</w:t>
      </w:r>
    </w:p>
    <w:p w14:paraId="51144D39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2E360C5" w14:textId="77777777" w:rsidR="00E06CEE" w:rsidRDefault="00507186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Festival se zavazuje vyvinout veškeré prostředky, aby zamezil stržení daně z honoráře. </w:t>
      </w:r>
    </w:p>
    <w:p w14:paraId="38042FF9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B12519" w14:textId="77777777" w:rsidR="00E06CEE" w:rsidRDefault="00507186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Festival. </w:t>
      </w:r>
    </w:p>
    <w:p w14:paraId="0DE8E80F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1B2EDD" w14:textId="1573299B" w:rsidR="00E06CEE" w:rsidRDefault="00E06CEE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1t3h5sf" w:colFirst="0" w:colLast="0"/>
      <w:bookmarkEnd w:id="9"/>
    </w:p>
    <w:p w14:paraId="7E0FCE96" w14:textId="3F7541EF" w:rsidR="0057335F" w:rsidRDefault="0057335F" w:rsidP="0057335F"/>
    <w:p w14:paraId="106F47F7" w14:textId="77777777" w:rsidR="0057335F" w:rsidRPr="0057335F" w:rsidRDefault="0057335F" w:rsidP="0057335F"/>
    <w:p w14:paraId="1CE19C98" w14:textId="77777777" w:rsidR="00E06CEE" w:rsidRDefault="0050718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4d34og8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Prodej vstupenek</w:t>
      </w:r>
    </w:p>
    <w:p w14:paraId="16413190" w14:textId="77777777" w:rsidR="00E06CEE" w:rsidRDefault="00E06CEE"/>
    <w:p w14:paraId="5E171995" w14:textId="77777777" w:rsidR="00E06CEE" w:rsidRDefault="00507186">
      <w:pPr>
        <w:numPr>
          <w:ilvl w:val="0"/>
          <w:numId w:val="8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 ohledem na vysoké náklady realizace projektu a na výraznou část finančního krytí ze strany Orchestru se Smluvní strany dohodly na společném prodeji vstupenek, přičemž bylo stanoveno, že tržby ze vstupného budou rozděleny v poměru 1:2 ve prospěch Orchestru (⅓ tržeb inkasuje Festival, ⅔ tržeb inkasuje Orchestr). Po vyúčtování vstupného prodaného oběma Smluvními stranami bude přebytečná částka vyfakturována Orchestrem spolu s honorářem (tato částka k němu bude připočtena). </w:t>
      </w:r>
    </w:p>
    <w:p w14:paraId="373D52C7" w14:textId="77777777" w:rsidR="00E06CEE" w:rsidRDefault="00E06CEE"/>
    <w:p w14:paraId="469D7A7A" w14:textId="77777777" w:rsidR="00E06CEE" w:rsidRDefault="00E06CEE"/>
    <w:p w14:paraId="22708086" w14:textId="77777777" w:rsidR="00E06CEE" w:rsidRDefault="0050718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ccyjt228nx7z" w:colFirst="0" w:colLast="0"/>
      <w:bookmarkEnd w:id="11"/>
      <w:r>
        <w:rPr>
          <w:rFonts w:ascii="Times New Roman" w:eastAsia="Times New Roman" w:hAnsi="Times New Roman" w:cs="Times New Roman"/>
          <w:sz w:val="22"/>
          <w:szCs w:val="22"/>
        </w:rPr>
        <w:t>VI.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50FF653A" w14:textId="77777777" w:rsidR="00E06CEE" w:rsidRDefault="00E06CEE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70DB4606" w14:textId="25C693F7" w:rsidR="00E06CEE" w:rsidRDefault="00507186">
      <w:pPr>
        <w:numPr>
          <w:ilvl w:val="0"/>
          <w:numId w:val="8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Orchestr nesplní závazky vyplývající z této Smlouvy z důvodů jiných, než je selhání Festivale,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Orchestr povinen uhradit Festival</w:t>
      </w:r>
      <w:r w:rsidR="0057335F">
        <w:rPr>
          <w:rFonts w:ascii="Times New Roman" w:eastAsia="Times New Roman" w:hAnsi="Times New Roman" w:cs="Times New Roman"/>
          <w:sz w:val="22"/>
          <w:szCs w:val="22"/>
        </w:rPr>
        <w:t xml:space="preserve">u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smluvní pokutu ve výši 100 % dohodnutého honoráře dle článku III. (bez příspěvku na dopravu); a přichází tím o nárok na Odměnu dle čl. III. této Smlouvy. </w:t>
      </w:r>
    </w:p>
    <w:p w14:paraId="271A39DC" w14:textId="77777777" w:rsidR="00E06CEE" w:rsidRDefault="00E06CEE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342A7321" w14:textId="043E7497" w:rsidR="00E06CEE" w:rsidRDefault="00507186">
      <w:pPr>
        <w:numPr>
          <w:ilvl w:val="0"/>
          <w:numId w:val="9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Festival nesplní závazky vyplývající z této Smlouvy z důvodů jiných, než je selhání Orchestr</w:t>
      </w:r>
      <w:r w:rsidR="0057335F">
        <w:rPr>
          <w:rFonts w:ascii="Times New Roman" w:eastAsia="Times New Roman" w:hAnsi="Times New Roman" w:cs="Times New Roman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z w:val="22"/>
          <w:szCs w:val="22"/>
        </w:rPr>
        <w:t>, a z důvodů jiných, než které jsou mimo jeho kontrolu (politická regulace, válka, přírodní katastrofa nebo obdobný zásah vyšší moci), a jejich nesplnění povede ke znemožnění provedení Produkce, je Festival povinen uhradit Orchestru celou odměnu</w:t>
      </w:r>
      <w:r w:rsidR="0057335F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jak je uvedeno výše. Případné další výdaje nejsou Festivalem hrazeny.</w:t>
      </w:r>
    </w:p>
    <w:p w14:paraId="5B8F9A65" w14:textId="77777777" w:rsidR="00E06CEE" w:rsidRDefault="00E06CEE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2F22F3A0" w14:textId="77777777" w:rsidR="00E06CEE" w:rsidRDefault="00E06CEE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6AE92048" w14:textId="77777777" w:rsidR="00E06CEE" w:rsidRDefault="0050718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2" w:name="_2s8eyo1" w:colFirst="0" w:colLast="0"/>
      <w:bookmarkEnd w:id="12"/>
      <w:r>
        <w:rPr>
          <w:rFonts w:ascii="Times New Roman" w:eastAsia="Times New Roman" w:hAnsi="Times New Roman" w:cs="Times New Roman"/>
          <w:sz w:val="22"/>
          <w:szCs w:val="22"/>
        </w:rPr>
        <w:t xml:space="preserve">VII.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0C885E39" w14:textId="77777777" w:rsidR="00E06CEE" w:rsidRDefault="00E06CEE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93721E" w14:textId="77777777" w:rsidR="00E06CEE" w:rsidRDefault="0050718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29822E3C" w14:textId="77777777" w:rsidR="00E06CEE" w:rsidRDefault="00E06CEE" w:rsidP="0057335F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347CDB" w14:textId="77777777" w:rsidR="00E06CEE" w:rsidRDefault="00E06CEE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A694DB" w14:textId="77777777" w:rsidR="00E06CEE" w:rsidRDefault="0050718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3" w:name="_17dp8vu" w:colFirst="0" w:colLast="0"/>
      <w:bookmarkEnd w:id="13"/>
      <w:r>
        <w:rPr>
          <w:rFonts w:ascii="Times New Roman" w:eastAsia="Times New Roman" w:hAnsi="Times New Roman" w:cs="Times New Roman"/>
          <w:sz w:val="22"/>
          <w:szCs w:val="22"/>
        </w:rPr>
        <w:t xml:space="preserve">VIII.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3BA97159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6E415D" w14:textId="77777777" w:rsidR="00E06CEE" w:rsidRDefault="0050718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16CE8B6B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CC73A73" w14:textId="05568E75" w:rsidR="00E06CEE" w:rsidRDefault="0050718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Tato smlouva se řídí právním řádem České republiky. Příslušné pro řešení jakýchkoli sporů, které nebudou vyřešeny Smluvními stranami smírně, jsou soudy České republiky, a to soudy místně příslušné na straně Orchestr</w:t>
      </w:r>
      <w:r w:rsidR="0057335F">
        <w:rPr>
          <w:rFonts w:ascii="Times New Roman" w:eastAsia="Times New Roman" w:hAnsi="Times New Roman" w:cs="Times New Roman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21A188E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2CE410" w14:textId="77777777" w:rsidR="00E06CEE" w:rsidRDefault="0050718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2B3629E8" w14:textId="77777777" w:rsidR="00E06CEE" w:rsidRDefault="00E06CE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F278EE" w14:textId="77777777" w:rsidR="00E06CEE" w:rsidRDefault="0050718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0C161F86" w14:textId="77777777" w:rsidR="00E06CEE" w:rsidRDefault="00E06CEE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C42215" w14:textId="77777777" w:rsidR="00E06CEE" w:rsidRDefault="00E06CEE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E06CEE" w14:paraId="68E8916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A5C67A1" w14:textId="77777777" w:rsidR="00E06CEE" w:rsidRDefault="0050718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60069D2" w14:textId="77777777" w:rsidR="00E06CEE" w:rsidRDefault="0050718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E06CEE" w14:paraId="419E4E6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D1FF144" w14:textId="77777777" w:rsidR="00E06CEE" w:rsidRDefault="00E06CE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D77A269" w14:textId="77777777" w:rsidR="00E06CEE" w:rsidRDefault="00E06CE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06CEE" w14:paraId="3CE9F0C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1332227" w14:textId="77777777" w:rsidR="00E06CEE" w:rsidRDefault="00E06CE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1B236B7" w14:textId="77777777" w:rsidR="00E06CEE" w:rsidRDefault="00E06CE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06CEE" w14:paraId="6C30C2E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B007E1" w14:textId="77777777" w:rsidR="00E06CEE" w:rsidRDefault="00E06CE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5C619FD" w14:textId="64A3CB02" w:rsidR="0057335F" w:rsidRDefault="0057335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BE0051B" w14:textId="77777777" w:rsidR="00E06CEE" w:rsidRDefault="00E06CE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06CEE" w14:paraId="718D9DD6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5B33AC5" w14:textId="77777777" w:rsidR="00E06CEE" w:rsidRDefault="0050718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7E2596D" w14:textId="77777777" w:rsidR="00E06CEE" w:rsidRDefault="0050718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E06CEE" w14:paraId="63C9666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0ED0284" w14:textId="77777777" w:rsidR="00E06CEE" w:rsidRDefault="0050718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Festival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F8671D1" w14:textId="77777777" w:rsidR="00E06CEE" w:rsidRDefault="0050718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Orchestr</w:t>
            </w:r>
          </w:p>
        </w:tc>
      </w:tr>
      <w:tr w:rsidR="00E06CEE" w14:paraId="4F8B42E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06A1A1E" w14:textId="77777777" w:rsidR="00E06CEE" w:rsidRDefault="00E06CEE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178BA2E" w14:textId="77777777" w:rsidR="00E06CEE" w:rsidRDefault="00E06CEE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C92DA6F" w14:textId="77777777" w:rsidR="00E06CEE" w:rsidRDefault="00E06CEE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8D29C7C" w14:textId="77777777" w:rsidR="00E06CEE" w:rsidRDefault="00E06CE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E0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DAECB" w14:textId="77777777" w:rsidR="00972AB1" w:rsidRDefault="00972AB1">
      <w:r>
        <w:separator/>
      </w:r>
    </w:p>
  </w:endnote>
  <w:endnote w:type="continuationSeparator" w:id="0">
    <w:p w14:paraId="5F915AA6" w14:textId="77777777" w:rsidR="00972AB1" w:rsidRDefault="0097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D2A5" w14:textId="77777777" w:rsidR="00E06CEE" w:rsidRDefault="0050718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FED41" w14:textId="77777777" w:rsidR="00E06CEE" w:rsidRDefault="0050718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0868F3A3" wp14:editId="3D576DAF">
          <wp:extent cx="6044475" cy="1304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0BC88" w14:textId="77777777" w:rsidR="00E06CEE" w:rsidRDefault="00E06CE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AD2FE" w14:textId="77777777" w:rsidR="00972AB1" w:rsidRDefault="00972AB1">
      <w:r>
        <w:separator/>
      </w:r>
    </w:p>
  </w:footnote>
  <w:footnote w:type="continuationSeparator" w:id="0">
    <w:p w14:paraId="0AD9930E" w14:textId="77777777" w:rsidR="00972AB1" w:rsidRDefault="00972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3CEFD" w14:textId="77777777" w:rsidR="00E06CEE" w:rsidRDefault="0050718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51F88AC3" w14:textId="77777777" w:rsidR="00E06CEE" w:rsidRDefault="00E06CE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4A7F" w14:textId="77777777" w:rsidR="00E06CEE" w:rsidRDefault="0050718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698B3DB2" wp14:editId="1DCACEB7">
          <wp:extent cx="2866163" cy="85793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D965" w14:textId="77777777" w:rsidR="00E06CEE" w:rsidRDefault="00E06CE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5C4C"/>
    <w:multiLevelType w:val="multilevel"/>
    <w:tmpl w:val="342844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E50E31"/>
    <w:multiLevelType w:val="multilevel"/>
    <w:tmpl w:val="207E00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E26911"/>
    <w:multiLevelType w:val="multilevel"/>
    <w:tmpl w:val="DD86EE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4A193B"/>
    <w:multiLevelType w:val="multilevel"/>
    <w:tmpl w:val="419C6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B27D33"/>
    <w:multiLevelType w:val="multilevel"/>
    <w:tmpl w:val="B26EC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BF93696"/>
    <w:multiLevelType w:val="multilevel"/>
    <w:tmpl w:val="B38CB5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1F27747"/>
    <w:multiLevelType w:val="multilevel"/>
    <w:tmpl w:val="7A161B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6FE14E0"/>
    <w:multiLevelType w:val="multilevel"/>
    <w:tmpl w:val="26F844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1A46026"/>
    <w:multiLevelType w:val="multilevel"/>
    <w:tmpl w:val="BBDC8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EE"/>
    <w:rsid w:val="00507186"/>
    <w:rsid w:val="0057335F"/>
    <w:rsid w:val="00605D87"/>
    <w:rsid w:val="00972AB1"/>
    <w:rsid w:val="00E0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BB19"/>
  <w15:docId w15:val="{094DB025-F971-7749-B919-49D4B5C0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Szabová</dc:creator>
  <cp:lastModifiedBy>Markéta Dudková</cp:lastModifiedBy>
  <cp:revision>2</cp:revision>
  <cp:lastPrinted>2021-09-08T11:12:00Z</cp:lastPrinted>
  <dcterms:created xsi:type="dcterms:W3CDTF">2021-09-09T17:36:00Z</dcterms:created>
  <dcterms:modified xsi:type="dcterms:W3CDTF">2021-09-09T17:36:00Z</dcterms:modified>
</cp:coreProperties>
</file>