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2D41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1BDFDB25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498A979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23E35FB8" w14:textId="77777777" w:rsidR="00CA5F9C" w:rsidRDefault="00CA5F9C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</w:p>
    <w:p w14:paraId="31460985" w14:textId="5FAA509C" w:rsidR="003A4746" w:rsidRPr="00EB28D1" w:rsidRDefault="003A4746" w:rsidP="003A4746">
      <w:pPr>
        <w:pStyle w:val="Nadpis1"/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SMLOUVA O DÍLO</w:t>
      </w:r>
    </w:p>
    <w:p w14:paraId="66E8141F" w14:textId="77777777" w:rsidR="003A4746" w:rsidRPr="00EB28D1" w:rsidRDefault="003A4746" w:rsidP="003A4746">
      <w:pPr>
        <w:spacing w:before="80" w:after="80"/>
        <w:jc w:val="center"/>
        <w:rPr>
          <w:rFonts w:cs="Arial"/>
          <w:sz w:val="20"/>
          <w:szCs w:val="20"/>
        </w:rPr>
      </w:pPr>
    </w:p>
    <w:p w14:paraId="7058DD2C" w14:textId="6FCD084A" w:rsidR="003A4746" w:rsidRPr="00EB28D1" w:rsidRDefault="003A4746" w:rsidP="003A4746">
      <w:pPr>
        <w:pStyle w:val="Zkladntext3"/>
        <w:spacing w:before="80" w:after="80"/>
        <w:rPr>
          <w:rFonts w:ascii="Franklin Gothic Book" w:hAnsi="Franklin Gothic Book"/>
          <w:b/>
          <w:i/>
          <w:sz w:val="20"/>
          <w:szCs w:val="20"/>
        </w:rPr>
      </w:pPr>
      <w:r w:rsidRPr="00EB28D1">
        <w:rPr>
          <w:rFonts w:ascii="Franklin Gothic Book" w:hAnsi="Franklin Gothic Book"/>
          <w:b/>
          <w:i/>
          <w:sz w:val="20"/>
          <w:szCs w:val="20"/>
        </w:rPr>
        <w:t>uzavřená dle § 2586 a násl. zákona č. 89/2012Sb., občanský zákoník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 xml:space="preserve">, ve znění pozdějších předpisů (dále </w:t>
      </w:r>
      <w:r w:rsidR="00EB28D1">
        <w:rPr>
          <w:rFonts w:ascii="Franklin Gothic Book" w:hAnsi="Franklin Gothic Book"/>
          <w:b/>
          <w:i/>
          <w:sz w:val="20"/>
          <w:szCs w:val="20"/>
        </w:rPr>
        <w:t>o</w:t>
      </w:r>
      <w:r w:rsidR="00EB28D1" w:rsidRPr="00EB28D1">
        <w:rPr>
          <w:rFonts w:ascii="Franklin Gothic Book" w:hAnsi="Franklin Gothic Book"/>
          <w:b/>
          <w:i/>
          <w:sz w:val="20"/>
          <w:szCs w:val="20"/>
        </w:rPr>
        <w:t>bčanský zákoník)</w:t>
      </w:r>
      <w:r w:rsidRPr="00EB28D1">
        <w:rPr>
          <w:rFonts w:ascii="Franklin Gothic Book" w:hAnsi="Franklin Gothic Book"/>
          <w:b/>
          <w:i/>
          <w:sz w:val="20"/>
          <w:szCs w:val="20"/>
        </w:rPr>
        <w:t xml:space="preserve"> mezi:</w:t>
      </w:r>
    </w:p>
    <w:p w14:paraId="1C29E11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0DADE064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I. Smluvní strany</w:t>
      </w:r>
    </w:p>
    <w:p w14:paraId="62862169" w14:textId="62621F62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Objednatel: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b/>
          <w:sz w:val="20"/>
          <w:szCs w:val="20"/>
        </w:rPr>
        <w:t>Střední škola automobilní a informatiky</w:t>
      </w:r>
    </w:p>
    <w:p w14:paraId="4EBCA51E" w14:textId="695AE77D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zastoupený: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Ing. Milanem Vorlem, ředitelem</w:t>
      </w:r>
    </w:p>
    <w:p w14:paraId="36173FEC" w14:textId="5F6F8E09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Weilova 1270/4, 102 00 Praha 15 – Hostivař</w:t>
      </w:r>
    </w:p>
    <w:p w14:paraId="34FC1A46" w14:textId="55A8D120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IČ: 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00497070</w:t>
      </w:r>
    </w:p>
    <w:p w14:paraId="4688CB97" w14:textId="486B9B01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CZ00497070</w:t>
      </w:r>
    </w:p>
    <w:p w14:paraId="4F957778" w14:textId="07980E0D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„objednatel“</w:t>
      </w:r>
    </w:p>
    <w:p w14:paraId="34150FFC" w14:textId="77777777" w:rsidR="003A4746" w:rsidRPr="00EB28D1" w:rsidRDefault="003A4746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</w:p>
    <w:p w14:paraId="271304C6" w14:textId="63266228" w:rsidR="003A4746" w:rsidRPr="00EB28D1" w:rsidRDefault="003A4746" w:rsidP="003A4746">
      <w:pPr>
        <w:tabs>
          <w:tab w:val="left" w:pos="2340"/>
        </w:tabs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sz w:val="20"/>
          <w:szCs w:val="20"/>
        </w:rPr>
        <w:t>Zhotovitel:</w:t>
      </w:r>
      <w:r w:rsidR="009871F4">
        <w:rPr>
          <w:rFonts w:cs="Arial"/>
          <w:b/>
          <w:sz w:val="20"/>
          <w:szCs w:val="20"/>
        </w:rPr>
        <w:tab/>
      </w:r>
      <w:r w:rsidR="009871F4">
        <w:rPr>
          <w:rFonts w:cs="Arial"/>
          <w:b/>
          <w:sz w:val="20"/>
          <w:szCs w:val="20"/>
        </w:rPr>
        <w:tab/>
        <w:t>VMKA GROUP s.r.o.</w:t>
      </w:r>
      <w:r w:rsidR="00F82724" w:rsidRPr="00EB28D1">
        <w:rPr>
          <w:rFonts w:cs="Arial"/>
          <w:b/>
          <w:sz w:val="20"/>
          <w:szCs w:val="20"/>
        </w:rPr>
        <w:tab/>
      </w:r>
    </w:p>
    <w:p w14:paraId="1FAAEBAF" w14:textId="52908ED8" w:rsidR="003A4746" w:rsidRPr="00EB28D1" w:rsidRDefault="001C39D7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se sídlem: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Sněženková 3074/12, 106 00 Praha 10 - Záběhlice</w:t>
      </w:r>
      <w:r w:rsidRPr="00EB28D1">
        <w:rPr>
          <w:rFonts w:cs="Arial"/>
          <w:sz w:val="20"/>
          <w:szCs w:val="20"/>
        </w:rPr>
        <w:tab/>
      </w:r>
    </w:p>
    <w:p w14:paraId="7B20648C" w14:textId="0EC4C70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IČ</w:t>
      </w:r>
      <w:r w:rsidR="00EB28D1" w:rsidRPr="00EB28D1">
        <w:rPr>
          <w:rFonts w:cs="Arial"/>
          <w:sz w:val="20"/>
          <w:szCs w:val="20"/>
        </w:rPr>
        <w:t>: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082 57 515</w:t>
      </w:r>
    </w:p>
    <w:p w14:paraId="24BE561B" w14:textId="2E14AAEB" w:rsidR="003A4746" w:rsidRPr="00EB28D1" w:rsidRDefault="00D966F3" w:rsidP="003A4746">
      <w:pPr>
        <w:tabs>
          <w:tab w:val="left" w:pos="2340"/>
        </w:tabs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DIČ:</w:t>
      </w:r>
      <w:r w:rsidR="00F82724" w:rsidRPr="00EB28D1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>CZ08257515</w:t>
      </w:r>
      <w:r w:rsidRPr="00EB28D1">
        <w:rPr>
          <w:rFonts w:cs="Arial"/>
          <w:sz w:val="20"/>
          <w:szCs w:val="20"/>
        </w:rPr>
        <w:tab/>
      </w:r>
    </w:p>
    <w:p w14:paraId="34FA1E67" w14:textId="0A340CAF" w:rsidR="003A4746" w:rsidRPr="00EB28D1" w:rsidRDefault="003A4746" w:rsidP="003A4746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Bank. spojení:</w:t>
      </w:r>
      <w:r w:rsidR="00F82724" w:rsidRPr="00EB28D1">
        <w:rPr>
          <w:rFonts w:cs="Arial"/>
          <w:sz w:val="20"/>
          <w:szCs w:val="20"/>
        </w:rPr>
        <w:tab/>
      </w:r>
    </w:p>
    <w:p w14:paraId="4A2523DD" w14:textId="2A4B3E5F" w:rsidR="003A4746" w:rsidRPr="00EB28D1" w:rsidRDefault="003A4746" w:rsidP="00EB28D1">
      <w:pPr>
        <w:tabs>
          <w:tab w:val="left" w:pos="2340"/>
        </w:tabs>
        <w:ind w:left="2340" w:hanging="234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osoba oprávněná k</w:t>
      </w:r>
      <w:r w:rsidR="004528D2" w:rsidRPr="00EB28D1">
        <w:rPr>
          <w:rFonts w:cs="Arial"/>
          <w:sz w:val="20"/>
          <w:szCs w:val="20"/>
        </w:rPr>
        <w:t> </w:t>
      </w:r>
      <w:r w:rsidRPr="00EB28D1">
        <w:rPr>
          <w:rFonts w:cs="Arial"/>
          <w:sz w:val="20"/>
          <w:szCs w:val="20"/>
        </w:rPr>
        <w:t>jednání</w:t>
      </w:r>
      <w:r w:rsidR="004528D2" w:rsidRPr="00EB28D1">
        <w:rPr>
          <w:rFonts w:cs="Arial"/>
          <w:sz w:val="20"/>
          <w:szCs w:val="20"/>
        </w:rPr>
        <w:t xml:space="preserve">: </w:t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 xml:space="preserve">, jednatel společnosti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</w:p>
    <w:p w14:paraId="0DDDAFBA" w14:textId="77777777" w:rsidR="003A4746" w:rsidRPr="00EB28D1" w:rsidRDefault="003A4746" w:rsidP="003A4746">
      <w:pPr>
        <w:tabs>
          <w:tab w:val="left" w:pos="1843"/>
        </w:tabs>
        <w:spacing w:line="240" w:lineRule="atLeast"/>
        <w:rPr>
          <w:rFonts w:cs="Arial"/>
          <w:i/>
          <w:sz w:val="20"/>
          <w:szCs w:val="20"/>
        </w:rPr>
      </w:pPr>
      <w:r w:rsidRPr="00EB28D1">
        <w:rPr>
          <w:rFonts w:cs="Arial"/>
          <w:i/>
          <w:sz w:val="20"/>
          <w:szCs w:val="20"/>
        </w:rPr>
        <w:t>dále jen „zhotovitel“</w:t>
      </w:r>
    </w:p>
    <w:p w14:paraId="723E1FA9" w14:textId="3B2DEF25" w:rsidR="00EB7717" w:rsidRPr="00EB7717" w:rsidRDefault="003A4746" w:rsidP="00EB7717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II. Předmět a účel smlouvy</w:t>
      </w:r>
    </w:p>
    <w:p w14:paraId="7464E746" w14:textId="59701035" w:rsidR="00C44802" w:rsidRDefault="00F854A1" w:rsidP="00C44802">
      <w:pPr>
        <w:numPr>
          <w:ilvl w:val="0"/>
          <w:numId w:val="2"/>
        </w:numPr>
        <w:tabs>
          <w:tab w:val="clear" w:pos="720"/>
          <w:tab w:val="left" w:pos="0"/>
          <w:tab w:val="left" w:pos="426"/>
        </w:tabs>
        <w:spacing w:before="80" w:after="80" w:line="240" w:lineRule="auto"/>
        <w:ind w:left="284" w:hanging="285"/>
        <w:jc w:val="both"/>
        <w:rPr>
          <w:rFonts w:cs="Arial"/>
          <w:sz w:val="20"/>
          <w:szCs w:val="20"/>
        </w:rPr>
      </w:pPr>
      <w:bookmarkStart w:id="0" w:name="_Hlk71721414"/>
      <w:bookmarkStart w:id="1" w:name="_Hlk36452767"/>
      <w:r w:rsidRPr="00F854A1">
        <w:rPr>
          <w:rFonts w:cs="Arial"/>
          <w:sz w:val="20"/>
          <w:szCs w:val="20"/>
        </w:rPr>
        <w:t xml:space="preserve">Předmětem plnění </w:t>
      </w:r>
      <w:bookmarkStart w:id="2" w:name="_Hlk71393940"/>
      <w:r w:rsidRPr="00F854A1">
        <w:rPr>
          <w:rFonts w:cs="Arial"/>
          <w:sz w:val="20"/>
          <w:szCs w:val="20"/>
        </w:rPr>
        <w:t>j</w:t>
      </w:r>
      <w:r w:rsidR="00C44802">
        <w:rPr>
          <w:rFonts w:cs="Arial"/>
          <w:sz w:val="20"/>
          <w:szCs w:val="20"/>
        </w:rPr>
        <w:t>e revitalizace</w:t>
      </w:r>
      <w:r w:rsidRPr="00F854A1">
        <w:rPr>
          <w:rFonts w:cs="Arial"/>
          <w:sz w:val="20"/>
          <w:szCs w:val="20"/>
        </w:rPr>
        <w:t xml:space="preserve"> stěn </w:t>
      </w:r>
      <w:r w:rsidR="00334FD4">
        <w:rPr>
          <w:rFonts w:cs="Arial"/>
          <w:sz w:val="20"/>
          <w:szCs w:val="20"/>
        </w:rPr>
        <w:t xml:space="preserve">centrální šatny v </w:t>
      </w:r>
      <w:r w:rsidRPr="00F854A1">
        <w:rPr>
          <w:rFonts w:cs="Arial"/>
          <w:sz w:val="20"/>
          <w:szCs w:val="20"/>
        </w:rPr>
        <w:t>nové budov</w:t>
      </w:r>
      <w:r w:rsidR="00334FD4">
        <w:rPr>
          <w:rFonts w:cs="Arial"/>
          <w:sz w:val="20"/>
          <w:szCs w:val="20"/>
        </w:rPr>
        <w:t>ě</w:t>
      </w:r>
      <w:r w:rsidRPr="00F854A1">
        <w:rPr>
          <w:rFonts w:cs="Arial"/>
          <w:sz w:val="20"/>
          <w:szCs w:val="20"/>
        </w:rPr>
        <w:t xml:space="preserve"> SŠAI, spočívající ve zbroušení a</w:t>
      </w:r>
      <w:r>
        <w:rPr>
          <w:rFonts w:cs="Arial"/>
          <w:sz w:val="20"/>
          <w:szCs w:val="20"/>
        </w:rPr>
        <w:t xml:space="preserve"> </w:t>
      </w:r>
      <w:r w:rsidRPr="00F854A1">
        <w:rPr>
          <w:rFonts w:cs="Arial"/>
          <w:sz w:val="20"/>
          <w:szCs w:val="20"/>
        </w:rPr>
        <w:t xml:space="preserve">odstranění linkrusty, přebroušení starých vrstev malby na zbývající ploše stěny od linkrusty až ke stropu, obnova povrchu </w:t>
      </w:r>
      <w:r w:rsidR="00C44802">
        <w:rPr>
          <w:rFonts w:cs="Arial"/>
          <w:sz w:val="20"/>
          <w:szCs w:val="20"/>
        </w:rPr>
        <w:t xml:space="preserve">  </w:t>
      </w:r>
      <w:r w:rsidRPr="00F854A1">
        <w:rPr>
          <w:rFonts w:cs="Arial"/>
          <w:sz w:val="20"/>
          <w:szCs w:val="20"/>
        </w:rPr>
        <w:t>stěn (perlinka, lepidlo, štuk)</w:t>
      </w:r>
      <w:r w:rsidR="00CA6905">
        <w:rPr>
          <w:rFonts w:cs="Arial"/>
          <w:sz w:val="20"/>
          <w:szCs w:val="20"/>
        </w:rPr>
        <w:t>.</w:t>
      </w:r>
      <w:r w:rsidRPr="00F854A1">
        <w:rPr>
          <w:rFonts w:cs="Arial"/>
          <w:sz w:val="20"/>
          <w:szCs w:val="20"/>
        </w:rPr>
        <w:t xml:space="preserve"> </w:t>
      </w:r>
      <w:bookmarkEnd w:id="0"/>
      <w:bookmarkEnd w:id="1"/>
      <w:bookmarkEnd w:id="2"/>
    </w:p>
    <w:p w14:paraId="2BECFA72" w14:textId="5E09664F" w:rsidR="00F854A1" w:rsidRDefault="00F854A1" w:rsidP="00C44802">
      <w:pPr>
        <w:tabs>
          <w:tab w:val="left" w:pos="0"/>
          <w:tab w:val="left" w:pos="426"/>
        </w:tabs>
        <w:spacing w:before="80" w:after="80" w:line="240" w:lineRule="auto"/>
        <w:ind w:left="284"/>
        <w:rPr>
          <w:rFonts w:cs="Arial"/>
          <w:sz w:val="20"/>
          <w:szCs w:val="20"/>
        </w:rPr>
      </w:pPr>
      <w:r w:rsidRPr="00C44802">
        <w:rPr>
          <w:rFonts w:cs="Arial"/>
          <w:sz w:val="20"/>
          <w:szCs w:val="20"/>
        </w:rPr>
        <w:t>Rozsah zakázky je popsán v položkovém rozpočtu předmětu plnění v Příloze č. 1. této smlouvy.</w:t>
      </w:r>
    </w:p>
    <w:p w14:paraId="5482B78D" w14:textId="77777777" w:rsidR="00C44802" w:rsidRDefault="00C44802" w:rsidP="00C44802">
      <w:pPr>
        <w:tabs>
          <w:tab w:val="left" w:pos="0"/>
          <w:tab w:val="left" w:pos="426"/>
        </w:tabs>
        <w:spacing w:before="80" w:after="80" w:line="240" w:lineRule="auto"/>
        <w:contextualSpacing/>
        <w:rPr>
          <w:rFonts w:cs="Arial"/>
          <w:sz w:val="20"/>
        </w:rPr>
      </w:pPr>
      <w:r>
        <w:rPr>
          <w:rFonts w:cs="Arial"/>
          <w:sz w:val="20"/>
          <w:szCs w:val="20"/>
        </w:rPr>
        <w:t xml:space="preserve">2.   </w:t>
      </w:r>
      <w:r w:rsidR="003A4746" w:rsidRPr="00EB28D1">
        <w:rPr>
          <w:rFonts w:cs="Arial"/>
          <w:sz w:val="20"/>
        </w:rPr>
        <w:t>Objednatel se zavazuje dílo provedené bez vad a nedodělků převzít a zaplatit sjednanou cenu, jak je dohodnuto</w:t>
      </w:r>
    </w:p>
    <w:p w14:paraId="3E1528D9" w14:textId="0C4CF0DE" w:rsidR="003A4746" w:rsidRPr="00C44802" w:rsidRDefault="00C44802" w:rsidP="00C44802">
      <w:pPr>
        <w:tabs>
          <w:tab w:val="left" w:pos="0"/>
          <w:tab w:val="left" w:pos="426"/>
        </w:tabs>
        <w:spacing w:before="80" w:after="80" w:line="240" w:lineRule="auto"/>
        <w:contextualSpacing/>
        <w:rPr>
          <w:rFonts w:cs="Arial"/>
          <w:sz w:val="20"/>
          <w:szCs w:val="20"/>
        </w:rPr>
      </w:pPr>
      <w:r>
        <w:rPr>
          <w:rFonts w:cs="Arial"/>
          <w:sz w:val="20"/>
        </w:rPr>
        <w:t xml:space="preserve">  </w:t>
      </w:r>
      <w:r w:rsidR="003A4746" w:rsidRPr="00EB28D1">
        <w:rPr>
          <w:rFonts w:cs="Arial"/>
          <w:sz w:val="20"/>
        </w:rPr>
        <w:t xml:space="preserve"> </w:t>
      </w:r>
      <w:r>
        <w:rPr>
          <w:rFonts w:cs="Arial"/>
          <w:sz w:val="20"/>
        </w:rPr>
        <w:t xml:space="preserve">    </w:t>
      </w:r>
      <w:r w:rsidR="003A4746" w:rsidRPr="00EB28D1">
        <w:rPr>
          <w:rFonts w:cs="Arial"/>
          <w:sz w:val="20"/>
        </w:rPr>
        <w:t>v čl. III. této smlouvy.</w:t>
      </w:r>
    </w:p>
    <w:p w14:paraId="6B24ACE1" w14:textId="4053959E" w:rsidR="003A4746" w:rsidRPr="000E7739" w:rsidRDefault="003A4746" w:rsidP="000E7739">
      <w:pPr>
        <w:pStyle w:val="Zkladntext"/>
        <w:numPr>
          <w:ilvl w:val="0"/>
          <w:numId w:val="2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spacing w:before="80" w:after="80"/>
        <w:ind w:left="360"/>
        <w:jc w:val="both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 xml:space="preserve">Objednatel zhotoviteli umožní na základě předchozí dohody přístup do prostor potřebných k provedení díla. </w:t>
      </w:r>
    </w:p>
    <w:p w14:paraId="7909239A" w14:textId="0D746527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se zavazuje za podmínek uvedených v této smlouvě řádně a včas provedené dílo bez </w:t>
      </w:r>
      <w:proofErr w:type="gramStart"/>
      <w:r w:rsidRPr="00EB28D1">
        <w:rPr>
          <w:rFonts w:cs="Arial"/>
          <w:sz w:val="20"/>
          <w:szCs w:val="20"/>
        </w:rPr>
        <w:t xml:space="preserve">vad </w:t>
      </w:r>
      <w:r w:rsidR="00D966F3" w:rsidRPr="00EB28D1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>a</w:t>
      </w:r>
      <w:proofErr w:type="gramEnd"/>
      <w:r w:rsidRPr="00EB28D1">
        <w:rPr>
          <w:rFonts w:cs="Arial"/>
          <w:sz w:val="20"/>
          <w:szCs w:val="20"/>
        </w:rPr>
        <w:t xml:space="preserve"> nedodělků předat objednateli v termínu uvedeném v čl. V. této smlouvy.</w:t>
      </w:r>
    </w:p>
    <w:p w14:paraId="2E1CCB8B" w14:textId="28514928" w:rsidR="000E7739" w:rsidRPr="000E7739" w:rsidRDefault="000E7739" w:rsidP="000E7739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0E7739">
        <w:rPr>
          <w:rFonts w:eastAsia="Times New Roman" w:cs="Times New Roman"/>
          <w:sz w:val="20"/>
          <w:szCs w:val="20"/>
          <w:lang w:eastAsia="cs-CZ"/>
        </w:rPr>
        <w:t>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se rozum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Cambria"/>
          <w:sz w:val="20"/>
          <w:szCs w:val="20"/>
          <w:lang w:eastAsia="cs-CZ"/>
        </w:rPr>
        <w:t>ú</w:t>
      </w:r>
      <w:r w:rsidRPr="000E7739">
        <w:rPr>
          <w:rFonts w:eastAsia="Times New Roman" w:cs="Times New Roman"/>
          <w:sz w:val="20"/>
          <w:szCs w:val="20"/>
          <w:lang w:eastAsia="cs-CZ"/>
        </w:rPr>
        <w:t>pln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>, funk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a bezvadn</w:t>
      </w:r>
      <w:r w:rsidRPr="000E7739">
        <w:rPr>
          <w:rFonts w:eastAsia="Times New Roman" w:cs="Cambria"/>
          <w:sz w:val="20"/>
          <w:szCs w:val="20"/>
          <w:lang w:eastAsia="cs-CZ"/>
        </w:rPr>
        <w:t>é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proveden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>
        <w:rPr>
          <w:rFonts w:eastAsia="Times New Roman" w:cs="Times New Roman"/>
          <w:sz w:val="20"/>
          <w:szCs w:val="20"/>
          <w:lang w:eastAsia="cs-CZ"/>
        </w:rPr>
        <w:t>přípravných a odborných prací, souvisejících s přípravou podlahových ploch,</w:t>
      </w:r>
      <w:r w:rsidR="0028074B">
        <w:rPr>
          <w:rFonts w:eastAsia="Times New Roman" w:cs="Times New Roman"/>
          <w:sz w:val="20"/>
          <w:szCs w:val="20"/>
          <w:lang w:eastAsia="cs-CZ"/>
        </w:rPr>
        <w:t xml:space="preserve"> odvozem a likvidací původní </w:t>
      </w:r>
      <w:proofErr w:type="gramStart"/>
      <w:r w:rsidR="0028074B">
        <w:rPr>
          <w:rFonts w:eastAsia="Times New Roman" w:cs="Times New Roman"/>
          <w:sz w:val="20"/>
          <w:szCs w:val="20"/>
          <w:lang w:eastAsia="cs-CZ"/>
        </w:rPr>
        <w:t xml:space="preserve">krytiny, </w:t>
      </w:r>
      <w:r>
        <w:rPr>
          <w:rFonts w:eastAsia="Times New Roman" w:cs="Times New Roman"/>
          <w:sz w:val="20"/>
          <w:szCs w:val="20"/>
          <w:lang w:eastAsia="cs-CZ"/>
        </w:rPr>
        <w:t xml:space="preserve"> </w:t>
      </w:r>
      <w:r w:rsidRPr="000E7739">
        <w:rPr>
          <w:rFonts w:eastAsia="Times New Roman" w:cs="Times New Roman"/>
          <w:sz w:val="20"/>
          <w:szCs w:val="20"/>
          <w:lang w:eastAsia="cs-CZ"/>
        </w:rPr>
        <w:t>dod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vk</w:t>
      </w:r>
      <w:r>
        <w:rPr>
          <w:rFonts w:eastAsia="Times New Roman" w:cs="Times New Roman"/>
          <w:sz w:val="20"/>
          <w:szCs w:val="20"/>
          <w:lang w:eastAsia="cs-CZ"/>
        </w:rPr>
        <w:t>ami</w:t>
      </w:r>
      <w:proofErr w:type="gramEnd"/>
      <w:r w:rsidRPr="000E7739">
        <w:rPr>
          <w:rFonts w:eastAsia="Times New Roman" w:cs="Times New Roman"/>
          <w:sz w:val="20"/>
          <w:szCs w:val="20"/>
          <w:lang w:eastAsia="cs-CZ"/>
        </w:rPr>
        <w:t xml:space="preserve"> materi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l</w:t>
      </w:r>
      <w:r w:rsidRPr="000E7739">
        <w:rPr>
          <w:rFonts w:eastAsia="Times New Roman" w:cs="Cambria"/>
          <w:sz w:val="20"/>
          <w:szCs w:val="20"/>
          <w:lang w:eastAsia="cs-CZ"/>
        </w:rPr>
        <w:t>ů</w:t>
      </w:r>
      <w:r>
        <w:rPr>
          <w:rFonts w:eastAsia="Times New Roman" w:cs="Times New Roman"/>
          <w:sz w:val="20"/>
          <w:szCs w:val="20"/>
          <w:lang w:eastAsia="cs-CZ"/>
        </w:rPr>
        <w:t xml:space="preserve"> a pokládkou krytin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etn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v</w:t>
      </w:r>
      <w:r w:rsidRPr="000E7739">
        <w:rPr>
          <w:rFonts w:eastAsia="Times New Roman" w:cs="Cambria"/>
          <w:sz w:val="20"/>
          <w:szCs w:val="20"/>
          <w:lang w:eastAsia="cs-CZ"/>
        </w:rPr>
        <w:t>š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ech </w:t>
      </w:r>
      <w:r w:rsidRPr="000E7739">
        <w:rPr>
          <w:rFonts w:eastAsia="Times New Roman" w:cs="Cambria"/>
          <w:sz w:val="20"/>
          <w:szCs w:val="20"/>
          <w:lang w:eastAsia="cs-CZ"/>
        </w:rPr>
        <w:t>č</w:t>
      </w:r>
      <w:r w:rsidRPr="000E7739">
        <w:rPr>
          <w:rFonts w:eastAsia="Times New Roman" w:cs="Times New Roman"/>
          <w:sz w:val="20"/>
          <w:szCs w:val="20"/>
          <w:lang w:eastAsia="cs-CZ"/>
        </w:rPr>
        <w:t>innost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spojen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s pln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m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smlouvy a nezbytn</w:t>
      </w:r>
      <w:r w:rsidRPr="000E7739">
        <w:rPr>
          <w:rFonts w:eastAsia="Times New Roman" w:cs="Cambria"/>
          <w:sz w:val="20"/>
          <w:szCs w:val="20"/>
          <w:lang w:eastAsia="cs-CZ"/>
        </w:rPr>
        <w:t>ý</w:t>
      </w:r>
      <w:r w:rsidRPr="000E7739">
        <w:rPr>
          <w:rFonts w:eastAsia="Times New Roman" w:cs="Times New Roman"/>
          <w:sz w:val="20"/>
          <w:szCs w:val="20"/>
          <w:lang w:eastAsia="cs-CZ"/>
        </w:rPr>
        <w:t>ch pro uveden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 xml:space="preserve"> p</w:t>
      </w:r>
      <w:r w:rsidRPr="000E7739">
        <w:rPr>
          <w:rFonts w:eastAsia="Times New Roman" w:cs="Cambria"/>
          <w:sz w:val="20"/>
          <w:szCs w:val="20"/>
          <w:lang w:eastAsia="cs-CZ"/>
        </w:rPr>
        <w:t>ř</w:t>
      </w:r>
      <w:r w:rsidRPr="000E7739">
        <w:rPr>
          <w:rFonts w:eastAsia="Times New Roman" w:cs="Times New Roman"/>
          <w:sz w:val="20"/>
          <w:szCs w:val="20"/>
          <w:lang w:eastAsia="cs-CZ"/>
        </w:rPr>
        <w:t>edm</w:t>
      </w:r>
      <w:r w:rsidRPr="000E7739">
        <w:rPr>
          <w:rFonts w:eastAsia="Times New Roman" w:cs="Cambria"/>
          <w:sz w:val="20"/>
          <w:szCs w:val="20"/>
          <w:lang w:eastAsia="cs-CZ"/>
        </w:rPr>
        <w:t>ě</w:t>
      </w:r>
      <w:r w:rsidRPr="000E7739">
        <w:rPr>
          <w:rFonts w:eastAsia="Times New Roman" w:cs="Times New Roman"/>
          <w:sz w:val="20"/>
          <w:szCs w:val="20"/>
          <w:lang w:eastAsia="cs-CZ"/>
        </w:rPr>
        <w:t>tu d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la do u</w:t>
      </w:r>
      <w:r w:rsidRPr="000E7739">
        <w:rPr>
          <w:rFonts w:eastAsia="Times New Roman" w:cs="Cambria"/>
          <w:sz w:val="20"/>
          <w:szCs w:val="20"/>
          <w:lang w:eastAsia="cs-CZ"/>
        </w:rPr>
        <w:t>ží</w:t>
      </w:r>
      <w:r w:rsidRPr="000E7739">
        <w:rPr>
          <w:rFonts w:eastAsia="Times New Roman" w:cs="Times New Roman"/>
          <w:sz w:val="20"/>
          <w:szCs w:val="20"/>
          <w:lang w:eastAsia="cs-CZ"/>
        </w:rPr>
        <w:t>v</w:t>
      </w:r>
      <w:r w:rsidRPr="000E7739">
        <w:rPr>
          <w:rFonts w:eastAsia="Times New Roman" w:cs="Cambria"/>
          <w:sz w:val="20"/>
          <w:szCs w:val="20"/>
          <w:lang w:eastAsia="cs-CZ"/>
        </w:rPr>
        <w:t>á</w:t>
      </w:r>
      <w:r w:rsidRPr="000E7739">
        <w:rPr>
          <w:rFonts w:eastAsia="Times New Roman" w:cs="Times New Roman"/>
          <w:sz w:val="20"/>
          <w:szCs w:val="20"/>
          <w:lang w:eastAsia="cs-CZ"/>
        </w:rPr>
        <w:t>n</w:t>
      </w:r>
      <w:r w:rsidRPr="000E7739">
        <w:rPr>
          <w:rFonts w:eastAsia="Times New Roman" w:cs="Cambria"/>
          <w:sz w:val="20"/>
          <w:szCs w:val="20"/>
          <w:lang w:eastAsia="cs-CZ"/>
        </w:rPr>
        <w:t>í</w:t>
      </w:r>
      <w:r w:rsidRPr="000E7739">
        <w:rPr>
          <w:rFonts w:eastAsia="Times New Roman" w:cs="Times New Roman"/>
          <w:sz w:val="20"/>
          <w:szCs w:val="20"/>
          <w:lang w:eastAsia="cs-CZ"/>
        </w:rPr>
        <w:t>.</w:t>
      </w:r>
    </w:p>
    <w:p w14:paraId="6EA7D27D" w14:textId="521BEC5F" w:rsidR="003A4746" w:rsidRPr="00EB28D1" w:rsidRDefault="003A4746" w:rsidP="003A4746">
      <w:pPr>
        <w:numPr>
          <w:ilvl w:val="0"/>
          <w:numId w:val="2"/>
        </w:numPr>
        <w:tabs>
          <w:tab w:val="clear" w:pos="720"/>
          <w:tab w:val="num" w:pos="360"/>
        </w:tabs>
        <w:spacing w:before="80" w:after="80" w:line="240" w:lineRule="auto"/>
        <w:ind w:left="36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Při zpracovávání díla je zhotovitel povinen dodržovat právní předpisy, ČSN technické normy, ujednání této smlouvy a řídit se předanými výchozími podklady objednatele a jeho pokyny. Zhotovitel je však povinen objednatele upozornit na nevhodnost jeho požadavků a pokynů nebo vady </w:t>
      </w:r>
      <w:r w:rsidR="003A6265">
        <w:rPr>
          <w:rFonts w:cs="Arial"/>
          <w:sz w:val="20"/>
          <w:szCs w:val="20"/>
        </w:rPr>
        <w:t>stávajícího stavebního objektu</w:t>
      </w:r>
      <w:r w:rsidRPr="00EB28D1">
        <w:rPr>
          <w:rFonts w:cs="Arial"/>
          <w:sz w:val="20"/>
          <w:szCs w:val="20"/>
        </w:rPr>
        <w:t>, jinak odpovídá za škodu tím způsobenou.</w:t>
      </w:r>
    </w:p>
    <w:p w14:paraId="07B27999" w14:textId="77777777" w:rsidR="006F15E9" w:rsidRPr="00EB28D1" w:rsidRDefault="006F15E9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</w:p>
    <w:p w14:paraId="3742F5E1" w14:textId="04929D8A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III. Cena díla</w:t>
      </w:r>
    </w:p>
    <w:p w14:paraId="1EDF84F1" w14:textId="08388BFB" w:rsidR="003A4746" w:rsidRDefault="003A4746" w:rsidP="003A4746">
      <w:pPr>
        <w:ind w:left="426" w:hanging="426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1.  </w:t>
      </w:r>
      <w:r w:rsidRPr="00EB28D1">
        <w:rPr>
          <w:rFonts w:cs="Arial"/>
          <w:sz w:val="20"/>
          <w:szCs w:val="20"/>
        </w:rPr>
        <w:tab/>
      </w:r>
      <w:r w:rsidR="000A789B" w:rsidRPr="00EB28D1">
        <w:rPr>
          <w:rFonts w:cs="Arial"/>
          <w:sz w:val="20"/>
          <w:szCs w:val="20"/>
        </w:rPr>
        <w:t xml:space="preserve">Cena díla </w:t>
      </w:r>
      <w:proofErr w:type="gramStart"/>
      <w:r w:rsidR="000A789B" w:rsidRPr="00EB28D1">
        <w:rPr>
          <w:rFonts w:cs="Arial"/>
          <w:sz w:val="20"/>
          <w:szCs w:val="20"/>
        </w:rPr>
        <w:t>činí  </w:t>
      </w:r>
      <w:r w:rsidR="00334FD4">
        <w:rPr>
          <w:rFonts w:cs="Arial"/>
          <w:sz w:val="20"/>
          <w:szCs w:val="20"/>
        </w:rPr>
        <w:t>348</w:t>
      </w:r>
      <w:proofErr w:type="gramEnd"/>
      <w:r w:rsidR="00334FD4">
        <w:rPr>
          <w:rFonts w:cs="Arial"/>
          <w:sz w:val="20"/>
          <w:szCs w:val="20"/>
        </w:rPr>
        <w:t> 794,64</w:t>
      </w:r>
      <w:r w:rsidR="009871F4">
        <w:rPr>
          <w:rFonts w:cs="Arial"/>
          <w:sz w:val="20"/>
          <w:szCs w:val="20"/>
        </w:rPr>
        <w:t xml:space="preserve"> </w:t>
      </w:r>
      <w:r w:rsidRPr="00EB28D1">
        <w:rPr>
          <w:rFonts w:cs="Arial"/>
          <w:sz w:val="20"/>
          <w:szCs w:val="20"/>
        </w:rPr>
        <w:t xml:space="preserve"> Kč + DPH 21%</w:t>
      </w:r>
      <w:r w:rsidR="00D966F3" w:rsidRPr="00EB28D1">
        <w:rPr>
          <w:rFonts w:cs="Arial"/>
          <w:sz w:val="20"/>
          <w:szCs w:val="20"/>
        </w:rPr>
        <w:t>, cena díla s DPH činí</w:t>
      </w:r>
      <w:r w:rsidR="003A6265">
        <w:rPr>
          <w:rFonts w:cs="Arial"/>
          <w:sz w:val="20"/>
          <w:szCs w:val="20"/>
        </w:rPr>
        <w:t xml:space="preserve"> </w:t>
      </w:r>
      <w:r w:rsidR="009871F4">
        <w:rPr>
          <w:rFonts w:cs="Arial"/>
          <w:sz w:val="20"/>
          <w:szCs w:val="20"/>
        </w:rPr>
        <w:t xml:space="preserve"> </w:t>
      </w:r>
      <w:r w:rsidR="00334FD4">
        <w:rPr>
          <w:rFonts w:cs="Arial"/>
          <w:sz w:val="20"/>
          <w:szCs w:val="20"/>
        </w:rPr>
        <w:t>422 041,51</w:t>
      </w:r>
      <w:r w:rsidRPr="00EB28D1">
        <w:rPr>
          <w:rFonts w:cs="Arial"/>
          <w:sz w:val="20"/>
          <w:szCs w:val="20"/>
        </w:rPr>
        <w:t xml:space="preserve"> Kč</w:t>
      </w:r>
      <w:r w:rsidR="005C2BC6" w:rsidRPr="00EB28D1">
        <w:rPr>
          <w:rFonts w:cs="Arial"/>
          <w:sz w:val="20"/>
          <w:szCs w:val="20"/>
        </w:rPr>
        <w:t>.</w:t>
      </w:r>
    </w:p>
    <w:p w14:paraId="7C5EC1CB" w14:textId="5A3D8FFE" w:rsidR="00C44802" w:rsidRDefault="00C44802" w:rsidP="003A4746">
      <w:pPr>
        <w:ind w:left="426" w:hanging="426"/>
        <w:rPr>
          <w:rFonts w:cs="Arial"/>
          <w:sz w:val="20"/>
          <w:szCs w:val="20"/>
        </w:rPr>
      </w:pPr>
    </w:p>
    <w:p w14:paraId="06C9D7DF" w14:textId="77777777" w:rsidR="00C44802" w:rsidRPr="00EB28D1" w:rsidRDefault="00C44802" w:rsidP="003A4746">
      <w:pPr>
        <w:ind w:left="426" w:hanging="426"/>
        <w:rPr>
          <w:rFonts w:cs="Arial"/>
          <w:sz w:val="20"/>
          <w:szCs w:val="20"/>
        </w:rPr>
      </w:pPr>
    </w:p>
    <w:p w14:paraId="5706277D" w14:textId="1E078381" w:rsidR="006F15E9" w:rsidRPr="00EB28D1" w:rsidRDefault="003A4746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2.</w:t>
      </w:r>
      <w:r w:rsidRPr="00EB28D1">
        <w:rPr>
          <w:rFonts w:cs="Arial"/>
          <w:sz w:val="20"/>
          <w:szCs w:val="20"/>
        </w:rPr>
        <w:tab/>
        <w:t>Dohodnutá cena zahrnuje veškeré náklady zhotovitele související s provedením díla dle této smlouvy. Sjednaná cena je cenou nejvýše přípustnou.</w:t>
      </w:r>
    </w:p>
    <w:p w14:paraId="214CA629" w14:textId="77777777" w:rsidR="006F15E9" w:rsidRPr="00EB28D1" w:rsidRDefault="006F15E9" w:rsidP="006F15E9">
      <w:pPr>
        <w:tabs>
          <w:tab w:val="left" w:pos="9072"/>
        </w:tabs>
        <w:ind w:left="426" w:hanging="426"/>
        <w:contextualSpacing/>
        <w:jc w:val="both"/>
        <w:rPr>
          <w:rFonts w:cs="Arial"/>
          <w:sz w:val="20"/>
          <w:szCs w:val="20"/>
        </w:rPr>
      </w:pPr>
    </w:p>
    <w:p w14:paraId="7CF29EF9" w14:textId="77777777" w:rsidR="003A4746" w:rsidRPr="00EB28D1" w:rsidRDefault="003A4746" w:rsidP="003A4746">
      <w:pPr>
        <w:spacing w:before="80" w:after="80"/>
        <w:contextualSpacing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>Čl. IV. Platební podmínky</w:t>
      </w:r>
    </w:p>
    <w:p w14:paraId="41A7A6C6" w14:textId="564D7424" w:rsidR="00972390" w:rsidRPr="007B4923" w:rsidRDefault="00334FD4" w:rsidP="007B4923">
      <w:pPr>
        <w:pStyle w:val="Zkladntext2"/>
        <w:numPr>
          <w:ilvl w:val="0"/>
          <w:numId w:val="6"/>
        </w:numPr>
        <w:spacing w:after="80"/>
        <w:rPr>
          <w:rFonts w:ascii="Franklin Gothic Book" w:hAnsi="Franklin Gothic Book" w:cs="Arial"/>
          <w:sz w:val="20"/>
        </w:rPr>
      </w:pPr>
      <w:r w:rsidRPr="00334FD4">
        <w:rPr>
          <w:rFonts w:ascii="Franklin Gothic Book" w:hAnsi="Franklin Gothic Book" w:cs="Arial"/>
          <w:sz w:val="20"/>
        </w:rPr>
        <w:t xml:space="preserve">Smluvní strany se dohodly, že pro dílo vymezené čl. II </w:t>
      </w:r>
      <w:r w:rsidR="007B4923">
        <w:rPr>
          <w:rFonts w:ascii="Franklin Gothic Book" w:hAnsi="Franklin Gothic Book" w:cs="Arial"/>
          <w:sz w:val="20"/>
        </w:rPr>
        <w:t>této smlouvy</w:t>
      </w:r>
      <w:r w:rsidRPr="00334FD4">
        <w:rPr>
          <w:rFonts w:ascii="Franklin Gothic Book" w:hAnsi="Franklin Gothic Book" w:cs="Arial"/>
          <w:sz w:val="20"/>
        </w:rPr>
        <w:t xml:space="preserve"> přísluší zhotoviteli záloha ve výši </w:t>
      </w:r>
      <w:proofErr w:type="gramStart"/>
      <w:r w:rsidRPr="00334FD4">
        <w:rPr>
          <w:rFonts w:ascii="Franklin Gothic Book" w:hAnsi="Franklin Gothic Book" w:cs="Arial"/>
          <w:sz w:val="20"/>
        </w:rPr>
        <w:t>40%</w:t>
      </w:r>
      <w:proofErr w:type="gramEnd"/>
      <w:r w:rsidRPr="00334FD4">
        <w:rPr>
          <w:rFonts w:ascii="Franklin Gothic Book" w:hAnsi="Franklin Gothic Book" w:cs="Arial"/>
          <w:sz w:val="20"/>
        </w:rPr>
        <w:t xml:space="preserve"> z ceny včetně DPH, splatné na základě faktury po </w:t>
      </w:r>
      <w:r w:rsidR="007B4923">
        <w:rPr>
          <w:rFonts w:ascii="Franklin Gothic Book" w:hAnsi="Franklin Gothic Book" w:cs="Arial"/>
          <w:sz w:val="20"/>
        </w:rPr>
        <w:t>podpisu smlouvy</w:t>
      </w:r>
      <w:r w:rsidRPr="00334FD4">
        <w:rPr>
          <w:rFonts w:ascii="Franklin Gothic Book" w:hAnsi="Franklin Gothic Book" w:cs="Arial"/>
          <w:sz w:val="20"/>
        </w:rPr>
        <w:t xml:space="preserve">. Vyúčtování zálohy a úhrada doplatku ve výši 60% z celkové ceny včetně DPH bude provedeno po předání a </w:t>
      </w:r>
      <w:proofErr w:type="gramStart"/>
      <w:r w:rsidRPr="00334FD4">
        <w:rPr>
          <w:rFonts w:ascii="Franklin Gothic Book" w:hAnsi="Franklin Gothic Book" w:cs="Arial"/>
          <w:sz w:val="20"/>
        </w:rPr>
        <w:t>převzetí  díla</w:t>
      </w:r>
      <w:proofErr w:type="gramEnd"/>
      <w:r w:rsidRPr="00334FD4">
        <w:rPr>
          <w:rFonts w:ascii="Franklin Gothic Book" w:hAnsi="Franklin Gothic Book" w:cs="Arial"/>
          <w:sz w:val="20"/>
        </w:rPr>
        <w:t xml:space="preserve"> bez vad a nedodělků.</w:t>
      </w:r>
    </w:p>
    <w:p w14:paraId="7E69EECA" w14:textId="77777777" w:rsidR="006F54A2" w:rsidRDefault="003A4746" w:rsidP="006F54A2">
      <w:pPr>
        <w:pStyle w:val="Zkladntext2"/>
        <w:numPr>
          <w:ilvl w:val="0"/>
          <w:numId w:val="6"/>
        </w:numPr>
        <w:spacing w:before="80" w:after="80"/>
        <w:ind w:left="425" w:hanging="425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Podkladem pro zaplacení ceny za dílo je faktura vystavená zhotovitelem po předání díla objednateli.</w:t>
      </w:r>
      <w:r w:rsidR="00972390" w:rsidRPr="00EB28D1">
        <w:rPr>
          <w:rFonts w:ascii="Franklin Gothic Book" w:hAnsi="Franklin Gothic Book" w:cs="Arial"/>
          <w:sz w:val="20"/>
        </w:rPr>
        <w:t xml:space="preserve"> Lhůta</w:t>
      </w:r>
    </w:p>
    <w:p w14:paraId="02C9B3AB" w14:textId="10339DC2" w:rsidR="003A4746" w:rsidRPr="00EB28D1" w:rsidRDefault="006F54A2" w:rsidP="006F54A2">
      <w:pPr>
        <w:pStyle w:val="Zkladntext2"/>
        <w:spacing w:before="80" w:after="80"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972390" w:rsidRPr="00EB28D1">
        <w:rPr>
          <w:rFonts w:ascii="Franklin Gothic Book" w:hAnsi="Franklin Gothic Book" w:cs="Arial"/>
          <w:sz w:val="20"/>
        </w:rPr>
        <w:t>splatnosti je 21 kalendářních dnů od jejího doručení objednateli.</w:t>
      </w:r>
    </w:p>
    <w:p w14:paraId="36DFB08A" w14:textId="344B8B71" w:rsidR="0028074B" w:rsidRDefault="004170BE" w:rsidP="00972390">
      <w:pPr>
        <w:pStyle w:val="Odstavecseseznamem"/>
        <w:numPr>
          <w:ilvl w:val="0"/>
          <w:numId w:val="6"/>
        </w:numPr>
        <w:suppressLineNumber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Místem doručení daňového dokladu je Střední škola automobilní a informatiky Weilova 1270/4, Praha 10 –</w:t>
      </w:r>
    </w:p>
    <w:p w14:paraId="298848B8" w14:textId="00B5631F" w:rsidR="007B4923" w:rsidRPr="007B4923" w:rsidRDefault="004170BE" w:rsidP="007B4923">
      <w:pPr>
        <w:pStyle w:val="Odstavecseseznamem"/>
        <w:suppressLineNumbers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0"/>
          <w:szCs w:val="20"/>
        </w:rPr>
      </w:pPr>
      <w:r w:rsidRPr="00EB28D1">
        <w:rPr>
          <w:sz w:val="20"/>
          <w:szCs w:val="20"/>
        </w:rPr>
        <w:t>Hostivař, 102 00.</w:t>
      </w:r>
    </w:p>
    <w:p w14:paraId="5672A176" w14:textId="7FB14CAE" w:rsidR="006F54A2" w:rsidRPr="006F54A2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ind w:left="426" w:hanging="426"/>
        <w:contextualSpacing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Faktura musí mít veškeré náležitosti daňového dokladu dle zákona č. 235/2004 Sb., o dani z přidané hodnoty, ve</w:t>
      </w:r>
    </w:p>
    <w:p w14:paraId="2E13E755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znění pozdějších předpisů, zejména označení zhotovitele a objednatele, sídlo, IČ, DIČ, číslo faktury, datum</w:t>
      </w:r>
    </w:p>
    <w:p w14:paraId="09C539BB" w14:textId="77777777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</w:t>
      </w:r>
      <w:r w:rsidR="003A4746" w:rsidRPr="00EB28D1">
        <w:rPr>
          <w:rFonts w:ascii="Franklin Gothic Book" w:hAnsi="Franklin Gothic Book" w:cs="Arial"/>
          <w:sz w:val="20"/>
        </w:rPr>
        <w:t xml:space="preserve"> </w:t>
      </w:r>
      <w:r>
        <w:rPr>
          <w:rFonts w:ascii="Franklin Gothic Book" w:hAnsi="Franklin Gothic Book" w:cs="Arial"/>
          <w:sz w:val="20"/>
        </w:rPr>
        <w:t xml:space="preserve">    </w:t>
      </w:r>
      <w:r w:rsidR="003A4746" w:rsidRPr="00EB28D1">
        <w:rPr>
          <w:rFonts w:ascii="Franklin Gothic Book" w:hAnsi="Franklin Gothic Book" w:cs="Arial"/>
          <w:sz w:val="20"/>
        </w:rPr>
        <w:t>vystavení faktury, den splatnosti, označení peněžního ústavu a číslo účtu, na který se má platit, účel platby –</w:t>
      </w:r>
    </w:p>
    <w:p w14:paraId="7643C92A" w14:textId="2B0BDA30" w:rsidR="006F54A2" w:rsidRDefault="006F54A2" w:rsidP="006F54A2">
      <w:pPr>
        <w:pStyle w:val="Zkladntext2"/>
        <w:tabs>
          <w:tab w:val="num" w:pos="426"/>
        </w:tabs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specifikaci díla, fakturovaná částka, razítko a podpis oprávněné osoby. Přílohou bude kopie protokolu s</w:t>
      </w:r>
      <w:r>
        <w:rPr>
          <w:rFonts w:ascii="Franklin Gothic Book" w:hAnsi="Franklin Gothic Book" w:cs="Arial"/>
          <w:sz w:val="20"/>
        </w:rPr>
        <w:t> </w:t>
      </w:r>
      <w:r w:rsidR="003A4746" w:rsidRPr="00EB28D1">
        <w:rPr>
          <w:rFonts w:ascii="Franklin Gothic Book" w:hAnsi="Franklin Gothic Book" w:cs="Arial"/>
          <w:sz w:val="20"/>
        </w:rPr>
        <w:t>podpisem</w:t>
      </w:r>
    </w:p>
    <w:p w14:paraId="5F5FA514" w14:textId="4C595CBF" w:rsidR="007B4923" w:rsidRDefault="006F54A2" w:rsidP="007B4923">
      <w:pPr>
        <w:pStyle w:val="Zkladntext2"/>
        <w:tabs>
          <w:tab w:val="num" w:pos="426"/>
        </w:tabs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objednatele potvrzujícím převzetí díla.</w:t>
      </w:r>
      <w:r w:rsidR="007B4923">
        <w:rPr>
          <w:rFonts w:ascii="Franklin Gothic Book" w:hAnsi="Franklin Gothic Book" w:cs="Arial"/>
          <w:sz w:val="20"/>
        </w:rPr>
        <w:t xml:space="preserve"> </w:t>
      </w:r>
    </w:p>
    <w:p w14:paraId="1B47D7D1" w14:textId="77777777" w:rsidR="007B4923" w:rsidRDefault="007B4923" w:rsidP="007B4923">
      <w:pPr>
        <w:pStyle w:val="Zkladntext2"/>
        <w:tabs>
          <w:tab w:val="num" w:pos="426"/>
        </w:tabs>
        <w:contextualSpacing/>
        <w:rPr>
          <w:rFonts w:ascii="Franklin Gothic Book" w:hAnsi="Franklin Gothic Book" w:cs="Arial"/>
          <w:sz w:val="20"/>
        </w:rPr>
      </w:pPr>
    </w:p>
    <w:p w14:paraId="01660327" w14:textId="33557AA9" w:rsidR="006F54A2" w:rsidRDefault="007B4923" w:rsidP="007B4923">
      <w:pPr>
        <w:pStyle w:val="Zkladntext2"/>
        <w:tabs>
          <w:tab w:val="num" w:pos="426"/>
        </w:tabs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5.   </w:t>
      </w:r>
      <w:r w:rsidR="003A4746" w:rsidRPr="00EB28D1">
        <w:rPr>
          <w:rFonts w:ascii="Franklin Gothic Book" w:hAnsi="Franklin Gothic Book" w:cs="Arial"/>
          <w:sz w:val="20"/>
        </w:rPr>
        <w:t xml:space="preserve">Objednatel je oprávněn doručenou fakturu ve lhůtě splatnosti zhotoviteli vrátit, jestliže vyúčtovaná cena není </w:t>
      </w:r>
    </w:p>
    <w:p w14:paraId="41CA6D7A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v souladu s cenou za provedení předmětu díla sjednanou v této smlouvě nebo faktura neobsahuje náležitosti dle</w:t>
      </w:r>
    </w:p>
    <w:p w14:paraId="1184234C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 </w:t>
      </w:r>
      <w:r w:rsidR="003A4746" w:rsidRPr="00EB28D1">
        <w:rPr>
          <w:rFonts w:ascii="Franklin Gothic Book" w:hAnsi="Franklin Gothic Book" w:cs="Arial"/>
          <w:sz w:val="20"/>
        </w:rPr>
        <w:t>předchozího odstavce tohoto článku. Vrátí-li objednatel vadnou fakturu zhotoviteli, přestává běžet původní lhůta</w:t>
      </w:r>
    </w:p>
    <w:p w14:paraId="595A858E" w14:textId="77777777" w:rsidR="006F54A2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splatnosti. Nová lhůta splatnosti v délce 14 dnů začne běžet od doručení nové nebo opravené faktury. Do doby</w:t>
      </w:r>
    </w:p>
    <w:p w14:paraId="27F43E00" w14:textId="4790A5B4" w:rsidR="003A4746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  <w:r>
        <w:rPr>
          <w:rFonts w:ascii="Franklin Gothic Book" w:hAnsi="Franklin Gothic Book" w:cs="Arial"/>
          <w:sz w:val="20"/>
        </w:rPr>
        <w:t xml:space="preserve">      </w:t>
      </w:r>
      <w:r w:rsidR="003A4746" w:rsidRPr="00EB28D1">
        <w:rPr>
          <w:rFonts w:ascii="Franklin Gothic Book" w:hAnsi="Franklin Gothic Book" w:cs="Arial"/>
          <w:sz w:val="20"/>
        </w:rPr>
        <w:t xml:space="preserve"> doručení nové nebo opravené faktury není objednatel v prodlení s placením ceny za dílo.</w:t>
      </w:r>
    </w:p>
    <w:p w14:paraId="1331C5E2" w14:textId="77777777" w:rsidR="006F54A2" w:rsidRPr="00EB28D1" w:rsidRDefault="006F54A2" w:rsidP="006F54A2">
      <w:pPr>
        <w:pStyle w:val="Zkladntext2"/>
        <w:spacing w:before="80" w:after="80"/>
        <w:contextualSpacing/>
        <w:rPr>
          <w:rFonts w:ascii="Franklin Gothic Book" w:hAnsi="Franklin Gothic Book" w:cs="Arial"/>
          <w:sz w:val="20"/>
        </w:rPr>
      </w:pPr>
    </w:p>
    <w:p w14:paraId="5FFB3F78" w14:textId="4780BE9C" w:rsidR="003A4746" w:rsidRPr="00EB28D1" w:rsidRDefault="003A4746" w:rsidP="006F54A2">
      <w:pPr>
        <w:pStyle w:val="Zkladntext2"/>
        <w:numPr>
          <w:ilvl w:val="0"/>
          <w:numId w:val="6"/>
        </w:numPr>
        <w:tabs>
          <w:tab w:val="num" w:pos="426"/>
        </w:tabs>
        <w:spacing w:before="80" w:after="80"/>
        <w:rPr>
          <w:rFonts w:ascii="Franklin Gothic Book" w:hAnsi="Franklin Gothic Book" w:cs="Arial"/>
          <w:sz w:val="20"/>
        </w:rPr>
      </w:pPr>
      <w:r w:rsidRPr="00EB28D1">
        <w:rPr>
          <w:rFonts w:ascii="Franklin Gothic Book" w:hAnsi="Franklin Gothic Book" w:cs="Arial"/>
          <w:sz w:val="20"/>
        </w:rPr>
        <w:t>Povinnost zaplatit je splněna dnem odepsání částky z účtu objednatele.</w:t>
      </w:r>
    </w:p>
    <w:p w14:paraId="311D4023" w14:textId="77777777" w:rsidR="006F15E9" w:rsidRPr="00EB28D1" w:rsidRDefault="006F15E9" w:rsidP="004170BE">
      <w:pPr>
        <w:pStyle w:val="Zkladntext2"/>
        <w:spacing w:before="80" w:after="80"/>
        <w:ind w:left="720"/>
        <w:rPr>
          <w:rFonts w:ascii="Franklin Gothic Book" w:hAnsi="Franklin Gothic Book" w:cs="Arial"/>
          <w:sz w:val="20"/>
        </w:rPr>
      </w:pPr>
    </w:p>
    <w:p w14:paraId="44BEC4A5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V. </w:t>
      </w:r>
      <w:r w:rsidRPr="00EB28D1">
        <w:rPr>
          <w:rFonts w:cs="Arial"/>
          <w:b/>
          <w:sz w:val="20"/>
          <w:szCs w:val="20"/>
        </w:rPr>
        <w:t>Doba a místo plnění</w:t>
      </w:r>
    </w:p>
    <w:p w14:paraId="658AD6EA" w14:textId="4564C584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Zhotovitel </w:t>
      </w:r>
      <w:r w:rsidR="0028074B">
        <w:rPr>
          <w:rFonts w:cs="Arial"/>
          <w:sz w:val="20"/>
          <w:szCs w:val="20"/>
        </w:rPr>
        <w:t>je povinen provést dílo v následujících termínech:</w:t>
      </w:r>
    </w:p>
    <w:p w14:paraId="1A63BB35" w14:textId="628D4EFB" w:rsidR="003A4746" w:rsidRPr="00EB28D1" w:rsidRDefault="0028074B" w:rsidP="003A4746">
      <w:pPr>
        <w:spacing w:before="80" w:after="80"/>
        <w:ind w:left="426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Předpokládaný termín </w:t>
      </w:r>
      <w:proofErr w:type="gramStart"/>
      <w:r>
        <w:rPr>
          <w:rFonts w:cs="Arial"/>
          <w:sz w:val="20"/>
          <w:szCs w:val="20"/>
        </w:rPr>
        <w:t>zahájení</w:t>
      </w:r>
      <w:r w:rsidR="003A4746" w:rsidRPr="00EB28D1">
        <w:rPr>
          <w:rFonts w:cs="Arial"/>
          <w:sz w:val="20"/>
          <w:szCs w:val="20"/>
        </w:rPr>
        <w:t xml:space="preserve">: </w:t>
      </w:r>
      <w:r w:rsidR="00A044D0" w:rsidRPr="00EB28D1">
        <w:rPr>
          <w:rFonts w:cs="Arial"/>
          <w:sz w:val="20"/>
          <w:szCs w:val="20"/>
        </w:rPr>
        <w:t xml:space="preserve">  </w:t>
      </w:r>
      <w:proofErr w:type="gramEnd"/>
      <w:r w:rsidR="00A044D0" w:rsidRPr="00EB28D1">
        <w:rPr>
          <w:rFonts w:cs="Arial"/>
          <w:sz w:val="20"/>
          <w:szCs w:val="20"/>
        </w:rPr>
        <w:t xml:space="preserve"> </w:t>
      </w:r>
      <w:r w:rsidR="006F15E9" w:rsidRPr="00EB28D1">
        <w:rPr>
          <w:rFonts w:cs="Arial"/>
          <w:sz w:val="20"/>
          <w:szCs w:val="20"/>
        </w:rPr>
        <w:tab/>
      </w:r>
      <w:r w:rsidR="006F15E9" w:rsidRPr="00EB28D1">
        <w:rPr>
          <w:rFonts w:cs="Arial"/>
          <w:sz w:val="20"/>
          <w:szCs w:val="20"/>
        </w:rPr>
        <w:tab/>
      </w:r>
      <w:r w:rsidR="00972390" w:rsidRPr="00EB28D1">
        <w:rPr>
          <w:rFonts w:cs="Arial"/>
          <w:sz w:val="20"/>
          <w:szCs w:val="20"/>
        </w:rPr>
        <w:t>0</w:t>
      </w:r>
      <w:r>
        <w:rPr>
          <w:rFonts w:cs="Arial"/>
          <w:sz w:val="20"/>
          <w:szCs w:val="20"/>
        </w:rPr>
        <w:t>5</w:t>
      </w:r>
      <w:r w:rsidR="00972390" w:rsidRPr="00EB28D1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72390" w:rsidRPr="00EB28D1">
        <w:rPr>
          <w:rFonts w:cs="Arial"/>
          <w:sz w:val="20"/>
          <w:szCs w:val="20"/>
        </w:rPr>
        <w:t>. 202</w:t>
      </w:r>
      <w:r>
        <w:rPr>
          <w:rFonts w:cs="Arial"/>
          <w:sz w:val="20"/>
          <w:szCs w:val="20"/>
        </w:rPr>
        <w:t>1</w:t>
      </w:r>
      <w:r w:rsidR="00A044D0" w:rsidRPr="00EB28D1">
        <w:rPr>
          <w:rFonts w:cs="Arial"/>
          <w:sz w:val="20"/>
          <w:szCs w:val="20"/>
        </w:rPr>
        <w:t xml:space="preserve">  </w:t>
      </w:r>
    </w:p>
    <w:p w14:paraId="7F119ED1" w14:textId="39636E08" w:rsidR="003A4746" w:rsidRPr="00EB28D1" w:rsidRDefault="008A28D1" w:rsidP="003A4746">
      <w:pPr>
        <w:spacing w:before="80" w:after="80"/>
        <w:ind w:left="426"/>
        <w:jc w:val="both"/>
        <w:rPr>
          <w:rFonts w:cs="Arial"/>
          <w:b/>
          <w:sz w:val="20"/>
          <w:szCs w:val="20"/>
        </w:rPr>
      </w:pPr>
      <w:r>
        <w:rPr>
          <w:rFonts w:cs="Arial"/>
          <w:sz w:val="20"/>
          <w:szCs w:val="20"/>
        </w:rPr>
        <w:t xml:space="preserve">Požadovaný termín </w:t>
      </w:r>
      <w:proofErr w:type="gramStart"/>
      <w:r>
        <w:rPr>
          <w:rFonts w:cs="Arial"/>
          <w:sz w:val="20"/>
          <w:szCs w:val="20"/>
        </w:rPr>
        <w:t>dokončení</w:t>
      </w:r>
      <w:r w:rsidR="003A4746" w:rsidRPr="00EB28D1">
        <w:rPr>
          <w:rFonts w:cs="Arial"/>
          <w:sz w:val="20"/>
          <w:szCs w:val="20"/>
        </w:rPr>
        <w:t xml:space="preserve">:  </w:t>
      </w:r>
      <w:r w:rsidR="006F15E9" w:rsidRPr="00EB28D1">
        <w:rPr>
          <w:rFonts w:cs="Arial"/>
          <w:sz w:val="20"/>
          <w:szCs w:val="20"/>
        </w:rPr>
        <w:tab/>
      </w:r>
      <w:proofErr w:type="gramEnd"/>
      <w:r w:rsidR="006F15E9" w:rsidRPr="00EB28D1">
        <w:rPr>
          <w:rFonts w:cs="Arial"/>
          <w:sz w:val="20"/>
          <w:szCs w:val="20"/>
        </w:rPr>
        <w:t xml:space="preserve">    </w:t>
      </w:r>
      <w:r w:rsidR="003A4746" w:rsidRPr="00EB28D1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>3</w:t>
      </w:r>
      <w:r w:rsidR="000C7762">
        <w:rPr>
          <w:rFonts w:cs="Arial"/>
          <w:sz w:val="20"/>
          <w:szCs w:val="20"/>
        </w:rPr>
        <w:t>0</w:t>
      </w:r>
      <w:r w:rsidR="00972390" w:rsidRPr="00EB28D1">
        <w:rPr>
          <w:rFonts w:cs="Arial"/>
          <w:sz w:val="20"/>
          <w:szCs w:val="20"/>
        </w:rPr>
        <w:t>. 0</w:t>
      </w:r>
      <w:r w:rsidR="000C7762">
        <w:rPr>
          <w:rFonts w:cs="Arial"/>
          <w:sz w:val="20"/>
          <w:szCs w:val="20"/>
        </w:rPr>
        <w:t>9</w:t>
      </w:r>
      <w:r w:rsidR="00972390" w:rsidRPr="00EB28D1">
        <w:rPr>
          <w:rFonts w:cs="Arial"/>
          <w:sz w:val="20"/>
          <w:szCs w:val="20"/>
        </w:rPr>
        <w:t>.</w:t>
      </w:r>
      <w:r w:rsidR="00A044D0" w:rsidRPr="00EB28D1">
        <w:rPr>
          <w:rFonts w:cs="Arial"/>
          <w:sz w:val="20"/>
          <w:szCs w:val="20"/>
        </w:rPr>
        <w:t xml:space="preserve"> </w:t>
      </w:r>
      <w:r w:rsidR="003A4746" w:rsidRPr="00EB28D1">
        <w:rPr>
          <w:rFonts w:cs="Arial"/>
          <w:sz w:val="20"/>
          <w:szCs w:val="20"/>
        </w:rPr>
        <w:t>20</w:t>
      </w:r>
      <w:r w:rsidR="00972390" w:rsidRPr="00EB28D1">
        <w:rPr>
          <w:rFonts w:cs="Arial"/>
          <w:sz w:val="20"/>
          <w:szCs w:val="20"/>
        </w:rPr>
        <w:t>2</w:t>
      </w:r>
      <w:r>
        <w:rPr>
          <w:rFonts w:cs="Arial"/>
          <w:sz w:val="20"/>
          <w:szCs w:val="20"/>
        </w:rPr>
        <w:t>1</w:t>
      </w:r>
    </w:p>
    <w:p w14:paraId="6206AB77" w14:textId="5B194E4E" w:rsidR="003A4746" w:rsidRPr="00EB28D1" w:rsidRDefault="003A4746" w:rsidP="003A474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Míst</w:t>
      </w:r>
      <w:r w:rsidR="008A28D1">
        <w:rPr>
          <w:rFonts w:cs="Arial"/>
          <w:sz w:val="20"/>
          <w:szCs w:val="20"/>
        </w:rPr>
        <w:t xml:space="preserve">o plnění: </w:t>
      </w:r>
      <w:r w:rsidR="00972390" w:rsidRPr="00EB28D1">
        <w:rPr>
          <w:rFonts w:cs="Arial"/>
          <w:sz w:val="20"/>
          <w:szCs w:val="20"/>
        </w:rPr>
        <w:t>Střední škol</w:t>
      </w:r>
      <w:r w:rsidR="008A28D1">
        <w:rPr>
          <w:rFonts w:cs="Arial"/>
          <w:sz w:val="20"/>
          <w:szCs w:val="20"/>
        </w:rPr>
        <w:t>a</w:t>
      </w:r>
      <w:r w:rsidR="00972390" w:rsidRPr="00EB28D1">
        <w:rPr>
          <w:rFonts w:cs="Arial"/>
          <w:sz w:val="20"/>
          <w:szCs w:val="20"/>
        </w:rPr>
        <w:t xml:space="preserve"> automobilní a informatiky, </w:t>
      </w:r>
      <w:r w:rsidR="008A28D1">
        <w:rPr>
          <w:rFonts w:cs="Arial"/>
          <w:sz w:val="20"/>
          <w:szCs w:val="20"/>
        </w:rPr>
        <w:t>Weilova 1270/4</w:t>
      </w:r>
      <w:r w:rsidR="00972390" w:rsidRPr="00EB28D1">
        <w:rPr>
          <w:rFonts w:cs="Arial"/>
          <w:sz w:val="20"/>
          <w:szCs w:val="20"/>
        </w:rPr>
        <w:t>, 1</w:t>
      </w:r>
      <w:r w:rsidR="008A28D1">
        <w:rPr>
          <w:rFonts w:cs="Arial"/>
          <w:sz w:val="20"/>
          <w:szCs w:val="20"/>
        </w:rPr>
        <w:t>02</w:t>
      </w:r>
      <w:r w:rsidR="00972390" w:rsidRPr="00EB28D1">
        <w:rPr>
          <w:rFonts w:cs="Arial"/>
          <w:sz w:val="20"/>
          <w:szCs w:val="20"/>
        </w:rPr>
        <w:t xml:space="preserve"> 00 Praha </w:t>
      </w:r>
      <w:r w:rsidR="008A28D1">
        <w:rPr>
          <w:rFonts w:cs="Arial"/>
          <w:sz w:val="20"/>
          <w:szCs w:val="20"/>
        </w:rPr>
        <w:t>10</w:t>
      </w:r>
    </w:p>
    <w:p w14:paraId="34ECD1AB" w14:textId="34BF541B" w:rsidR="003A4746" w:rsidRPr="00EB28D1" w:rsidRDefault="003A4746" w:rsidP="005C2BC6">
      <w:pPr>
        <w:numPr>
          <w:ilvl w:val="0"/>
          <w:numId w:val="7"/>
        </w:numPr>
        <w:tabs>
          <w:tab w:val="num" w:pos="426"/>
        </w:tabs>
        <w:spacing w:before="80" w:after="80" w:line="240" w:lineRule="auto"/>
        <w:ind w:hanging="502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O předání a převzetí díla bude sepsán písemný protokol.</w:t>
      </w:r>
    </w:p>
    <w:p w14:paraId="2EF05BC3" w14:textId="3921A78C" w:rsidR="003A4746" w:rsidRPr="00EB28D1" w:rsidRDefault="003A4746" w:rsidP="00972390">
      <w:pPr>
        <w:spacing w:before="80" w:after="80"/>
        <w:jc w:val="both"/>
        <w:rPr>
          <w:rFonts w:cs="Arial"/>
          <w:sz w:val="20"/>
          <w:szCs w:val="20"/>
        </w:rPr>
      </w:pPr>
    </w:p>
    <w:p w14:paraId="55FD0B0D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Č. VI. </w:t>
      </w:r>
      <w:r w:rsidRPr="00EB28D1">
        <w:rPr>
          <w:rFonts w:cs="Arial"/>
          <w:b/>
          <w:sz w:val="20"/>
          <w:szCs w:val="20"/>
        </w:rPr>
        <w:t xml:space="preserve">Záruka </w:t>
      </w:r>
    </w:p>
    <w:p w14:paraId="679DC8F0" w14:textId="6571CB68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1.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Dílo má vady, jestliže jeho provedení neodpovídá předmětu plnění definovanému v této smlouvě a příslušným právním předpisům.</w:t>
      </w:r>
    </w:p>
    <w:p w14:paraId="2B328983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2.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odpovídá za vady díla, za odborné zpracování, za správnost a úplnost a za soulad zpracovaného řešení s podmínkami této smlouvy, pokyny a podklady předanými zhotoviteli objednatelem a právními předpisy.</w:t>
      </w:r>
    </w:p>
    <w:p w14:paraId="4CD236C3" w14:textId="42841724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3.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Záruční lhůta díla počíná běžet převzetím díla</w:t>
      </w:r>
      <w:r w:rsidR="002D389B" w:rsidRPr="00EB28D1">
        <w:rPr>
          <w:rFonts w:cs="Arial"/>
          <w:sz w:val="20"/>
          <w:szCs w:val="20"/>
        </w:rPr>
        <w:t xml:space="preserve"> objednatelem</w:t>
      </w:r>
      <w:r w:rsidR="00972390" w:rsidRPr="00EB28D1">
        <w:rPr>
          <w:rFonts w:cs="Arial"/>
          <w:sz w:val="20"/>
          <w:szCs w:val="20"/>
        </w:rPr>
        <w:t xml:space="preserve"> a její délka činí </w:t>
      </w:r>
      <w:r w:rsidR="008A28D1">
        <w:rPr>
          <w:rFonts w:cs="Arial"/>
          <w:sz w:val="20"/>
          <w:szCs w:val="20"/>
        </w:rPr>
        <w:t>24</w:t>
      </w:r>
      <w:r w:rsidR="002C3E23" w:rsidRPr="00EB28D1">
        <w:rPr>
          <w:rFonts w:cs="Arial"/>
          <w:sz w:val="20"/>
          <w:szCs w:val="20"/>
        </w:rPr>
        <w:t xml:space="preserve"> měsíců</w:t>
      </w:r>
      <w:r w:rsidR="00972390" w:rsidRPr="00EB28D1">
        <w:rPr>
          <w:rFonts w:cs="Arial"/>
          <w:sz w:val="20"/>
          <w:szCs w:val="20"/>
        </w:rPr>
        <w:t>.</w:t>
      </w:r>
      <w:r w:rsidR="002C3E23" w:rsidRPr="00EB28D1">
        <w:rPr>
          <w:rFonts w:cs="Arial"/>
          <w:sz w:val="20"/>
          <w:szCs w:val="20"/>
        </w:rPr>
        <w:t xml:space="preserve"> </w:t>
      </w:r>
      <w:r w:rsidR="002D389B" w:rsidRPr="00EB28D1">
        <w:rPr>
          <w:rFonts w:cs="Arial"/>
          <w:sz w:val="20"/>
          <w:szCs w:val="20"/>
        </w:rPr>
        <w:t xml:space="preserve"> </w:t>
      </w:r>
      <w:r w:rsidR="002C3E23" w:rsidRPr="00EB28D1">
        <w:rPr>
          <w:rFonts w:cs="Arial"/>
          <w:sz w:val="20"/>
          <w:szCs w:val="20"/>
        </w:rPr>
        <w:t xml:space="preserve"> </w:t>
      </w:r>
    </w:p>
    <w:p w14:paraId="378BBE51" w14:textId="77777777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4.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Objednatel je povinen vady díla písemně reklamovat u zhotovitele, a to bez zbytečného odkladu </w:t>
      </w:r>
      <w:proofErr w:type="gramStart"/>
      <w:r w:rsidRPr="00EB28D1">
        <w:rPr>
          <w:rFonts w:cs="Arial"/>
          <w:sz w:val="20"/>
          <w:szCs w:val="20"/>
        </w:rPr>
        <w:t>po té</w:t>
      </w:r>
      <w:proofErr w:type="gramEnd"/>
      <w:r w:rsidRPr="00EB28D1">
        <w:rPr>
          <w:rFonts w:cs="Arial"/>
          <w:sz w:val="20"/>
          <w:szCs w:val="20"/>
        </w:rPr>
        <w:t>, co se o nich dozvěděl.</w:t>
      </w:r>
    </w:p>
    <w:p w14:paraId="0710FD59" w14:textId="5383604A" w:rsidR="003A4746" w:rsidRPr="00EB28D1" w:rsidRDefault="003A4746" w:rsidP="003A4746">
      <w:pPr>
        <w:autoSpaceDE w:val="0"/>
        <w:autoSpaceDN w:val="0"/>
        <w:adjustRightInd w:val="0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5.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 xml:space="preserve">Právo na odstranění vady předmětu díla objednatel u zhotovitele uplatní písemnou formou. Zhotovitel bez zbytečného odkladu, nejpozději do </w:t>
      </w:r>
      <w:r w:rsidR="008A28D1">
        <w:rPr>
          <w:rFonts w:cs="Arial"/>
          <w:sz w:val="20"/>
          <w:szCs w:val="20"/>
        </w:rPr>
        <w:t>pěti</w:t>
      </w:r>
      <w:r w:rsidRPr="00EB28D1">
        <w:rPr>
          <w:rFonts w:cs="Arial"/>
          <w:sz w:val="20"/>
          <w:szCs w:val="20"/>
        </w:rPr>
        <w:t xml:space="preserve"> pracovních dnů od doručení reklamace, projedná s objednatelem reklamovanou vadu a navrhne způsob jejího odstranění. Dohoda o odstranění vady bude uzavřena písemným protokolem.</w:t>
      </w:r>
      <w:r w:rsidR="008A28D1">
        <w:rPr>
          <w:rFonts w:cs="Arial"/>
          <w:sz w:val="20"/>
          <w:szCs w:val="20"/>
        </w:rPr>
        <w:t xml:space="preserve"> V případě havarijní vady (tj. vady bránící plnohodnotnému užívání předmětu díla nebo jeho ucelené části) je zhotovitel povinen započít s odstraněním vady ihned, nejpozději však do 12 hodin od oznámení objednatelem, pokud se smluvní strany nedohodnou jinak.</w:t>
      </w:r>
    </w:p>
    <w:p w14:paraId="2D9AA3E7" w14:textId="2C43643B" w:rsidR="003A4746" w:rsidRPr="00EB28D1" w:rsidRDefault="003A4746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  <w:r w:rsidRPr="00EB28D1">
        <w:rPr>
          <w:rFonts w:cs="Arial"/>
          <w:bCs/>
          <w:sz w:val="20"/>
          <w:szCs w:val="20"/>
        </w:rPr>
        <w:t>6.</w:t>
      </w:r>
      <w:r w:rsidRPr="00EB28D1">
        <w:rPr>
          <w:rFonts w:cs="Arial"/>
          <w:b/>
          <w:bCs/>
          <w:sz w:val="20"/>
          <w:szCs w:val="20"/>
        </w:rPr>
        <w:t xml:space="preserve"> </w:t>
      </w:r>
      <w:r w:rsidRPr="00EB28D1">
        <w:rPr>
          <w:rFonts w:cs="Arial"/>
          <w:b/>
          <w:bCs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>Zhotovitel neodpovídá za vady díla, jestliže tyto vady byly způsobeny použitím chybných podkladů a pokynů předaných objednatelem nebo třetími osobami, pokud na jejich chybnost objednatele neupozornil, ač ji mohl zjistit. Dále neodpovídá za vady způsobené narušením původní koncepce následnými změnami provedenými třetími osobami.</w:t>
      </w:r>
    </w:p>
    <w:p w14:paraId="134B7184" w14:textId="086B3C43" w:rsidR="00217B64" w:rsidRDefault="00217B64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14F39D4D" w14:textId="60E646F9" w:rsidR="00C44802" w:rsidRDefault="00C44802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7D3D9A8A" w14:textId="77777777" w:rsidR="00C44802" w:rsidRPr="00EB28D1" w:rsidRDefault="00C44802" w:rsidP="00217B64">
      <w:pPr>
        <w:autoSpaceDE w:val="0"/>
        <w:autoSpaceDN w:val="0"/>
        <w:adjustRightInd w:val="0"/>
        <w:spacing w:line="240" w:lineRule="auto"/>
        <w:ind w:left="425" w:hanging="425"/>
        <w:contextualSpacing/>
        <w:jc w:val="both"/>
        <w:rPr>
          <w:rFonts w:cs="Arial"/>
          <w:sz w:val="20"/>
          <w:szCs w:val="20"/>
        </w:rPr>
      </w:pPr>
    </w:p>
    <w:p w14:paraId="208EABE9" w14:textId="77777777" w:rsidR="003A4746" w:rsidRPr="00EB28D1" w:rsidRDefault="003A4746" w:rsidP="003A4746">
      <w:pPr>
        <w:spacing w:before="80" w:after="80"/>
        <w:jc w:val="center"/>
        <w:rPr>
          <w:rFonts w:cs="Arial"/>
          <w:b/>
          <w:bCs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lastRenderedPageBreak/>
        <w:t xml:space="preserve">Čl. VII. </w:t>
      </w:r>
      <w:r w:rsidRPr="00EB28D1">
        <w:rPr>
          <w:rFonts w:cs="Arial"/>
          <w:b/>
          <w:sz w:val="20"/>
          <w:szCs w:val="20"/>
        </w:rPr>
        <w:t xml:space="preserve">Sankce </w:t>
      </w:r>
    </w:p>
    <w:p w14:paraId="1C65DF11" w14:textId="32D4201C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Pro případ prodlení zhotovitele s předáním díla se sjednává smluvní pokuta ve výši </w:t>
      </w:r>
      <w:r w:rsidR="00217B64" w:rsidRPr="00EB28D1">
        <w:rPr>
          <w:rFonts w:cs="Arial"/>
          <w:sz w:val="20"/>
          <w:szCs w:val="20"/>
        </w:rPr>
        <w:t>0,</w:t>
      </w:r>
      <w:r w:rsidR="008A28D1">
        <w:rPr>
          <w:rFonts w:cs="Arial"/>
          <w:sz w:val="20"/>
          <w:szCs w:val="20"/>
        </w:rPr>
        <w:t>3</w:t>
      </w:r>
      <w:r w:rsidR="00217B64" w:rsidRPr="00EB28D1">
        <w:rPr>
          <w:rFonts w:cs="Arial"/>
          <w:sz w:val="20"/>
          <w:szCs w:val="20"/>
        </w:rPr>
        <w:t xml:space="preserve">% ze sjednané ceny </w:t>
      </w:r>
      <w:proofErr w:type="gramStart"/>
      <w:r w:rsidR="00217B64" w:rsidRPr="00EB28D1">
        <w:rPr>
          <w:rFonts w:cs="Arial"/>
          <w:sz w:val="20"/>
          <w:szCs w:val="20"/>
        </w:rPr>
        <w:t xml:space="preserve">díla </w:t>
      </w:r>
      <w:r w:rsidRPr="00EB28D1">
        <w:rPr>
          <w:rFonts w:cs="Arial"/>
          <w:sz w:val="20"/>
          <w:szCs w:val="20"/>
        </w:rPr>
        <w:t xml:space="preserve"> za</w:t>
      </w:r>
      <w:proofErr w:type="gramEnd"/>
      <w:r w:rsidRPr="00EB28D1">
        <w:rPr>
          <w:rFonts w:cs="Arial"/>
          <w:sz w:val="20"/>
          <w:szCs w:val="20"/>
        </w:rPr>
        <w:t xml:space="preserve"> každý započatý den prodlení.</w:t>
      </w:r>
    </w:p>
    <w:p w14:paraId="0B2B455A" w14:textId="6DB92087" w:rsidR="003A4746" w:rsidRPr="00CE71DB" w:rsidRDefault="00CE71DB" w:rsidP="00CE71DB">
      <w:pPr>
        <w:pStyle w:val="Odstavecseseznamem"/>
        <w:numPr>
          <w:ilvl w:val="1"/>
          <w:numId w:val="13"/>
        </w:numPr>
        <w:spacing w:after="80" w:line="240" w:lineRule="auto"/>
        <w:contextualSpacing w:val="0"/>
        <w:jc w:val="both"/>
        <w:rPr>
          <w:rFonts w:cs="Times New Roman"/>
          <w:sz w:val="20"/>
          <w:szCs w:val="20"/>
        </w:rPr>
      </w:pPr>
      <w:r w:rsidRPr="00CE71DB">
        <w:rPr>
          <w:rFonts w:cs="Arial"/>
          <w:sz w:val="20"/>
          <w:szCs w:val="20"/>
        </w:rPr>
        <w:t xml:space="preserve">Pro </w:t>
      </w:r>
      <w:proofErr w:type="gramStart"/>
      <w:r w:rsidRPr="00CE71DB">
        <w:rPr>
          <w:rFonts w:cs="Arial"/>
          <w:sz w:val="20"/>
          <w:szCs w:val="20"/>
        </w:rPr>
        <w:t xml:space="preserve">případ </w:t>
      </w:r>
      <w:r w:rsidR="003A4746" w:rsidRPr="00CE71DB">
        <w:rPr>
          <w:rFonts w:cs="Arial"/>
          <w:sz w:val="20"/>
          <w:szCs w:val="20"/>
        </w:rPr>
        <w:t xml:space="preserve"> prodlení</w:t>
      </w:r>
      <w:proofErr w:type="gramEnd"/>
      <w:r w:rsidR="003A4746" w:rsidRPr="00CE71DB">
        <w:rPr>
          <w:rFonts w:cs="Arial"/>
          <w:sz w:val="20"/>
          <w:szCs w:val="20"/>
        </w:rPr>
        <w:t xml:space="preserve"> objednatele s úhradou faktury</w:t>
      </w:r>
      <w:r w:rsidRPr="00CE71DB">
        <w:rPr>
          <w:rFonts w:cs="Arial"/>
          <w:sz w:val="20"/>
          <w:szCs w:val="20"/>
        </w:rPr>
        <w:t xml:space="preserve"> se sjednávají </w:t>
      </w:r>
      <w:r w:rsidRPr="00CE71DB">
        <w:rPr>
          <w:rFonts w:cs="Times New Roman"/>
          <w:sz w:val="20"/>
          <w:szCs w:val="20"/>
        </w:rPr>
        <w:t>smluvn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ú</w:t>
      </w:r>
      <w:r w:rsidRPr="00CE71DB">
        <w:rPr>
          <w:rFonts w:cs="Times New Roman"/>
          <w:sz w:val="20"/>
          <w:szCs w:val="20"/>
        </w:rPr>
        <w:t>roky z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 xml:space="preserve"> ve v</w:t>
      </w:r>
      <w:r w:rsidRPr="00CE71DB">
        <w:rPr>
          <w:rFonts w:cs="Cambria"/>
          <w:sz w:val="20"/>
          <w:szCs w:val="20"/>
        </w:rPr>
        <w:t>ýš</w:t>
      </w:r>
      <w:r w:rsidRPr="00CE71DB">
        <w:rPr>
          <w:rFonts w:cs="Times New Roman"/>
          <w:sz w:val="20"/>
          <w:szCs w:val="20"/>
        </w:rPr>
        <w:t>i 0,05 % z</w:t>
      </w:r>
      <w:r w:rsidRPr="00CE71DB">
        <w:rPr>
          <w:rFonts w:cs="Cambria"/>
          <w:sz w:val="20"/>
          <w:szCs w:val="20"/>
        </w:rPr>
        <w:t> </w:t>
      </w:r>
      <w:r w:rsidRPr="00CE71DB">
        <w:rPr>
          <w:rFonts w:cs="Times New Roman"/>
          <w:sz w:val="20"/>
          <w:szCs w:val="20"/>
        </w:rPr>
        <w:t>dlu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n</w:t>
      </w:r>
      <w:r w:rsidRPr="00CE71DB">
        <w:rPr>
          <w:rFonts w:cs="Cambria"/>
          <w:sz w:val="20"/>
          <w:szCs w:val="20"/>
        </w:rPr>
        <w:t>é</w:t>
      </w:r>
      <w:r w:rsidRPr="00CE71DB">
        <w:rPr>
          <w:rFonts w:cs="Times New Roman"/>
          <w:sz w:val="20"/>
          <w:szCs w:val="20"/>
        </w:rPr>
        <w:t xml:space="preserve"> </w:t>
      </w:r>
      <w:r w:rsidRPr="00CE71DB">
        <w:rPr>
          <w:rFonts w:cs="Cambria"/>
          <w:sz w:val="20"/>
          <w:szCs w:val="20"/>
        </w:rPr>
        <w:t>čá</w:t>
      </w:r>
      <w:r w:rsidRPr="00CE71DB">
        <w:rPr>
          <w:rFonts w:cs="Times New Roman"/>
          <w:sz w:val="20"/>
          <w:szCs w:val="20"/>
        </w:rPr>
        <w:t>stky za ka</w:t>
      </w:r>
      <w:r w:rsidRPr="00CE71DB">
        <w:rPr>
          <w:rFonts w:cs="Cambria"/>
          <w:sz w:val="20"/>
          <w:szCs w:val="20"/>
        </w:rPr>
        <w:t>ž</w:t>
      </w:r>
      <w:r w:rsidRPr="00CE71DB">
        <w:rPr>
          <w:rFonts w:cs="Times New Roman"/>
          <w:sz w:val="20"/>
          <w:szCs w:val="20"/>
        </w:rPr>
        <w:t>d</w:t>
      </w:r>
      <w:r w:rsidRPr="00CE71DB">
        <w:rPr>
          <w:rFonts w:cs="Cambria"/>
          <w:sz w:val="20"/>
          <w:szCs w:val="20"/>
        </w:rPr>
        <w:t>ý</w:t>
      </w:r>
      <w:r w:rsidRPr="00CE71DB">
        <w:rPr>
          <w:rFonts w:cs="Times New Roman"/>
          <w:sz w:val="20"/>
          <w:szCs w:val="20"/>
        </w:rPr>
        <w:t xml:space="preserve"> den prodlen</w:t>
      </w:r>
      <w:r w:rsidRPr="00CE71DB">
        <w:rPr>
          <w:rFonts w:cs="Cambria"/>
          <w:sz w:val="20"/>
          <w:szCs w:val="20"/>
        </w:rPr>
        <w:t>í</w:t>
      </w:r>
      <w:r w:rsidRPr="00CE71DB">
        <w:rPr>
          <w:rFonts w:cs="Times New Roman"/>
          <w:sz w:val="20"/>
          <w:szCs w:val="20"/>
        </w:rPr>
        <w:t>.</w:t>
      </w:r>
    </w:p>
    <w:p w14:paraId="5F396765" w14:textId="2B969A28" w:rsidR="00CA5F9C" w:rsidRPr="00C44802" w:rsidRDefault="003A4746" w:rsidP="00C44802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Zhotovitel je povinen uhradit smluvní pokutu na účet objednatele ve lhůtě uvedené ve vyúčtování smluvní pokuty.</w:t>
      </w:r>
    </w:p>
    <w:p w14:paraId="0A811110" w14:textId="77777777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left="426" w:hanging="426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není dotčen nárok na náhradu škody, kterou je možno vymáhat samostatně vedle smluvní pokuty.</w:t>
      </w:r>
    </w:p>
    <w:p w14:paraId="1478482A" w14:textId="62732004" w:rsidR="003A4746" w:rsidRPr="00EB28D1" w:rsidRDefault="003A4746" w:rsidP="003A4746">
      <w:pPr>
        <w:numPr>
          <w:ilvl w:val="0"/>
          <w:numId w:val="8"/>
        </w:numPr>
        <w:tabs>
          <w:tab w:val="clear" w:pos="720"/>
          <w:tab w:val="num" w:pos="426"/>
        </w:tabs>
        <w:spacing w:before="80" w:after="80" w:line="240" w:lineRule="auto"/>
        <w:ind w:hanging="720"/>
        <w:jc w:val="both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Uhrazením smluvní pokuty nezaniká povinnost odstranit závadný stav.</w:t>
      </w:r>
    </w:p>
    <w:p w14:paraId="3DFA6710" w14:textId="028E296C" w:rsidR="004170BE" w:rsidRPr="00EB28D1" w:rsidRDefault="004170BE" w:rsidP="002D389B">
      <w:pPr>
        <w:spacing w:before="80" w:after="80" w:line="240" w:lineRule="auto"/>
        <w:jc w:val="both"/>
        <w:rPr>
          <w:rFonts w:cs="Arial"/>
          <w:sz w:val="20"/>
          <w:szCs w:val="20"/>
        </w:rPr>
      </w:pPr>
    </w:p>
    <w:p w14:paraId="67C5A9BF" w14:textId="44421BFB" w:rsidR="006F7443" w:rsidRPr="00EB28D1" w:rsidRDefault="003A4746" w:rsidP="006F7443">
      <w:pPr>
        <w:spacing w:before="80" w:after="80"/>
        <w:jc w:val="center"/>
        <w:rPr>
          <w:rFonts w:cs="Arial"/>
          <w:b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VIII. </w:t>
      </w:r>
      <w:r w:rsidRPr="00EB28D1">
        <w:rPr>
          <w:rFonts w:cs="Arial"/>
          <w:b/>
          <w:sz w:val="20"/>
          <w:szCs w:val="20"/>
        </w:rPr>
        <w:t>Ukončení smluvního vztahu</w:t>
      </w:r>
    </w:p>
    <w:p w14:paraId="250DFB99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hAnsi="Franklin Gothic Book" w:cs="Arial"/>
          <w:b w:val="0"/>
          <w:sz w:val="20"/>
        </w:rPr>
        <w:t xml:space="preserve">Kterákoliv ze smluvních stran je oprávněna od této smlouvy odstoupit ze zákonných důvodů nebo z důvodů uvedených v této smlouvě. Za podstatné porušení smlouvy ze strany zhotovitele se považuje zejména nedodržení dohodnutého předmětu plnění a nedodržení doby plnění. </w:t>
      </w:r>
    </w:p>
    <w:p w14:paraId="2479F60C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  <w:lang w:eastAsia="cs-CZ"/>
        </w:rPr>
        <w:t>Odstoupení musí mít písemnou formu s tím, že je účinné od jeho doručení druhé smluvní straně.</w:t>
      </w:r>
    </w:p>
    <w:p w14:paraId="75E0FF8D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 xml:space="preserve">Odstoupením od smlouvy nejsou dotčena ustanovení týkající se smluvních pokut, úroků z prodlení </w:t>
      </w:r>
      <w:proofErr w:type="gramStart"/>
      <w:r w:rsidRPr="00EB28D1">
        <w:rPr>
          <w:rFonts w:ascii="Franklin Gothic Book" w:eastAsiaTheme="minorEastAsia" w:hAnsi="Franklin Gothic Book"/>
          <w:b w:val="0"/>
          <w:sz w:val="20"/>
        </w:rPr>
        <w:t>a  ustanovení</w:t>
      </w:r>
      <w:proofErr w:type="gramEnd"/>
      <w:r w:rsidRPr="00EB28D1">
        <w:rPr>
          <w:rFonts w:ascii="Franklin Gothic Book" w:eastAsiaTheme="minorEastAsia" w:hAnsi="Franklin Gothic Book"/>
          <w:b w:val="0"/>
          <w:sz w:val="20"/>
        </w:rPr>
        <w:t xml:space="preserve"> týkající se těch práv a povinností, z jejichž povahy vyplývá, že mají trvat i po odstoupení.</w:t>
      </w:r>
    </w:p>
    <w:p w14:paraId="53B8B237" w14:textId="77777777" w:rsidR="006F7443" w:rsidRPr="00EB28D1" w:rsidRDefault="006F7443" w:rsidP="006F7443">
      <w:pPr>
        <w:pStyle w:val="Prohlen"/>
        <w:widowControl/>
        <w:numPr>
          <w:ilvl w:val="1"/>
          <w:numId w:val="13"/>
        </w:numPr>
        <w:tabs>
          <w:tab w:val="left" w:pos="567"/>
        </w:tabs>
        <w:spacing w:after="80" w:line="240" w:lineRule="auto"/>
        <w:jc w:val="both"/>
        <w:rPr>
          <w:rFonts w:ascii="Franklin Gothic Book" w:eastAsiaTheme="minorEastAsia" w:hAnsi="Franklin Gothic Book"/>
          <w:b w:val="0"/>
          <w:sz w:val="20"/>
          <w:lang w:eastAsia="cs-CZ"/>
        </w:rPr>
      </w:pPr>
      <w:r w:rsidRPr="00EB28D1">
        <w:rPr>
          <w:rFonts w:ascii="Franklin Gothic Book" w:eastAsiaTheme="minorEastAsia" w:hAnsi="Franklin Gothic Book"/>
          <w:b w:val="0"/>
          <w:sz w:val="20"/>
        </w:rPr>
        <w:t>V případě zániku tohoto závazkového vztahu před řádným splněním závazků z této smlouvy vyplývajících je zhotovitel povinen ihned předat objednateli nedokončené výstupy díla a uhradit případně vzniklou škodu.</w:t>
      </w:r>
    </w:p>
    <w:p w14:paraId="6F99DAB1" w14:textId="4862C6DD" w:rsidR="006F7443" w:rsidRPr="00EB28D1" w:rsidRDefault="006F7443" w:rsidP="006F7443">
      <w:pPr>
        <w:pStyle w:val="Prohlen"/>
        <w:widowControl/>
        <w:tabs>
          <w:tab w:val="left" w:pos="851"/>
        </w:tabs>
        <w:spacing w:after="120" w:line="240" w:lineRule="auto"/>
        <w:jc w:val="left"/>
        <w:rPr>
          <w:rFonts w:ascii="Franklin Gothic Book" w:eastAsiaTheme="minorEastAsia" w:hAnsi="Franklin Gothic Book"/>
          <w:b w:val="0"/>
          <w:sz w:val="20"/>
        </w:rPr>
      </w:pPr>
    </w:p>
    <w:p w14:paraId="2DC45C2B" w14:textId="57473377" w:rsidR="006F7443" w:rsidRPr="00EB28D1" w:rsidRDefault="006F7443" w:rsidP="00CA5F9C">
      <w:pPr>
        <w:spacing w:before="80" w:after="80" w:line="240" w:lineRule="auto"/>
        <w:contextualSpacing/>
        <w:jc w:val="center"/>
        <w:rPr>
          <w:rFonts w:cs="Arial"/>
          <w:sz w:val="20"/>
          <w:szCs w:val="20"/>
        </w:rPr>
      </w:pPr>
      <w:r w:rsidRPr="00EB28D1">
        <w:rPr>
          <w:rFonts w:cs="Arial"/>
          <w:b/>
          <w:bCs/>
          <w:sz w:val="20"/>
          <w:szCs w:val="20"/>
        </w:rPr>
        <w:t xml:space="preserve">Čl. IX. </w:t>
      </w:r>
      <w:r w:rsidRPr="00EB28D1">
        <w:rPr>
          <w:rFonts w:cs="Arial"/>
          <w:b/>
          <w:sz w:val="20"/>
          <w:szCs w:val="20"/>
        </w:rPr>
        <w:t>Závěrečná ustanovení</w:t>
      </w:r>
    </w:p>
    <w:p w14:paraId="5A15F662" w14:textId="39C9CE60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Změnit nebo doplnit smlouvu mohou smluvní strany pouze formou písemných dodatků, které budou vzestupné číslovány, výslovně prohlášeny za dodatek této smlouvy a podepsány oprávněnými zástupci smluvních stran.</w:t>
      </w:r>
    </w:p>
    <w:p w14:paraId="1799FF58" w14:textId="77777777" w:rsidR="009F20BA" w:rsidRPr="00CA5F9C" w:rsidRDefault="009F20BA" w:rsidP="00CA5F9C">
      <w:pPr>
        <w:spacing w:after="0" w:line="240" w:lineRule="auto"/>
        <w:ind w:left="426" w:hanging="426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4996A4B8" w14:textId="6075A2F5" w:rsidR="009F20BA" w:rsidRPr="00CA5F9C" w:rsidRDefault="009F20BA" w:rsidP="00CA5F9C">
      <w:pPr>
        <w:pStyle w:val="Odstavecseseznamem"/>
        <w:numPr>
          <w:ilvl w:val="0"/>
          <w:numId w:val="14"/>
        </w:numPr>
        <w:spacing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shodně prohlašují, že si smlouvu před jejím podpisem přečetly a že byla uzavřena po vzájemném projednání podle jejich pravé a svobodné vůle určitě, vážně a srozumitelně, nikoliv za nápadně nevýhodných podmínek, a že se dohodly o celém jejím obsahu, což stvrzují svými podpisy.</w:t>
      </w:r>
    </w:p>
    <w:p w14:paraId="1BF968AC" w14:textId="77777777" w:rsidR="009F20BA" w:rsidRPr="00CA5F9C" w:rsidRDefault="009F20BA" w:rsidP="00CA5F9C">
      <w:pPr>
        <w:pStyle w:val="Odstavecseseznamem"/>
        <w:spacing w:line="240" w:lineRule="auto"/>
        <w:ind w:left="426"/>
        <w:jc w:val="both"/>
        <w:rPr>
          <w:rFonts w:cs="Times New Roman"/>
          <w:sz w:val="20"/>
          <w:szCs w:val="20"/>
        </w:rPr>
      </w:pPr>
    </w:p>
    <w:p w14:paraId="3339F97E" w14:textId="0B3C0226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Smluvní strany výslovně sjednávají, že uveřejnění této smlouvy v registru smluv dle zákona č. 340/2015., o zvláštních podmínkách účinnosti některých smluv, uveřejňování těchto smluv a o registru smluv (zákon o registru smluv) zajistí objednatel.</w:t>
      </w:r>
    </w:p>
    <w:p w14:paraId="522517A9" w14:textId="77777777" w:rsidR="009F20BA" w:rsidRPr="00CA5F9C" w:rsidRDefault="009F20BA" w:rsidP="00CA5F9C">
      <w:pPr>
        <w:pStyle w:val="Odstavecseseznamem"/>
        <w:spacing w:line="240" w:lineRule="auto"/>
        <w:rPr>
          <w:rFonts w:cs="Times New Roman"/>
          <w:sz w:val="20"/>
          <w:szCs w:val="20"/>
        </w:rPr>
      </w:pPr>
    </w:p>
    <w:p w14:paraId="740993C5" w14:textId="7ADD7342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Calibri"/>
          <w:sz w:val="20"/>
          <w:szCs w:val="20"/>
        </w:rPr>
        <w:t xml:space="preserve">Zhotovitel bezvýhradně souhlasí se zveřejněním plného znění smlouvy tak, aby tato smlouva mohla být předmětem poskytnuté informace ve smyslu zákona č. 106/1999 Sb., o svobodném přístupu k informacím, ve znění pozdějších předpisů. Zhotovitel rovněž souhlasí se zveřejněním </w:t>
      </w:r>
      <w:r w:rsidR="00CA5F9C" w:rsidRPr="00CA5F9C">
        <w:rPr>
          <w:rFonts w:cs="Calibri"/>
          <w:sz w:val="20"/>
          <w:szCs w:val="20"/>
        </w:rPr>
        <w:t xml:space="preserve">a evidencí této smlouvy v Tender arena, nástroji pro zadávání veřejných zakázek, </w:t>
      </w:r>
      <w:hyperlink r:id="rId11" w:history="1">
        <w:r w:rsidR="00CA5F9C" w:rsidRPr="00CA5F9C">
          <w:rPr>
            <w:rStyle w:val="Hypertextovodkaz"/>
            <w:rFonts w:cs="Calibri"/>
            <w:sz w:val="20"/>
            <w:szCs w:val="20"/>
          </w:rPr>
          <w:t>www.tenderarena.cz</w:t>
        </w:r>
      </w:hyperlink>
      <w:r w:rsidR="00CA5F9C" w:rsidRPr="00CA5F9C">
        <w:rPr>
          <w:rFonts w:cs="Calibri"/>
          <w:sz w:val="20"/>
          <w:szCs w:val="20"/>
        </w:rPr>
        <w:t xml:space="preserve">. </w:t>
      </w:r>
    </w:p>
    <w:p w14:paraId="2E76E38E" w14:textId="77777777" w:rsidR="009F20BA" w:rsidRPr="00CA5F9C" w:rsidRDefault="009F20BA" w:rsidP="00CA5F9C">
      <w:pPr>
        <w:spacing w:after="0" w:line="240" w:lineRule="auto"/>
        <w:contextualSpacing/>
        <w:jc w:val="both"/>
        <w:rPr>
          <w:rFonts w:cs="Times New Roman"/>
          <w:sz w:val="20"/>
          <w:szCs w:val="20"/>
        </w:rPr>
      </w:pPr>
    </w:p>
    <w:p w14:paraId="22048326" w14:textId="77777777" w:rsidR="009F20BA" w:rsidRP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6" w:hanging="426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>Smlouva nabývá účinnosti okamžikem zveřejnění v Registru smluv po jejím podepsání smluvními stranami.</w:t>
      </w:r>
    </w:p>
    <w:p w14:paraId="22280400" w14:textId="77777777" w:rsidR="009F20BA" w:rsidRPr="00CA5F9C" w:rsidRDefault="009F20BA" w:rsidP="00CA5F9C">
      <w:pPr>
        <w:spacing w:after="0" w:line="240" w:lineRule="auto"/>
        <w:ind w:left="363"/>
        <w:contextualSpacing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 </w:t>
      </w:r>
    </w:p>
    <w:p w14:paraId="1354ED6C" w14:textId="3F5EA967" w:rsidR="00CA5F9C" w:rsidRDefault="009F20BA" w:rsidP="00CA5F9C">
      <w:pPr>
        <w:pStyle w:val="Odstavecseseznamem"/>
        <w:numPr>
          <w:ilvl w:val="0"/>
          <w:numId w:val="14"/>
        </w:numPr>
        <w:spacing w:after="0" w:line="240" w:lineRule="auto"/>
        <w:ind w:left="425" w:hanging="425"/>
        <w:jc w:val="both"/>
        <w:rPr>
          <w:rFonts w:cs="Times New Roman"/>
          <w:sz w:val="20"/>
          <w:szCs w:val="20"/>
        </w:rPr>
      </w:pPr>
      <w:r w:rsidRPr="00CA5F9C">
        <w:rPr>
          <w:rFonts w:cs="Times New Roman"/>
          <w:sz w:val="20"/>
          <w:szCs w:val="20"/>
        </w:rPr>
        <w:t xml:space="preserve">Smlouva je vyhotovena ve dvou stejnopisech s platností originálu. Každá smluvní strana obdrží jedno vyhotovení.  </w:t>
      </w:r>
    </w:p>
    <w:p w14:paraId="2D95A544" w14:textId="77777777" w:rsidR="00C44802" w:rsidRDefault="00C44802" w:rsidP="00C44802">
      <w:pPr>
        <w:pStyle w:val="Odstavecseseznamem"/>
        <w:spacing w:after="0" w:line="240" w:lineRule="auto"/>
        <w:ind w:left="425"/>
        <w:jc w:val="both"/>
        <w:rPr>
          <w:rFonts w:cs="Times New Roman"/>
          <w:sz w:val="20"/>
          <w:szCs w:val="20"/>
        </w:rPr>
      </w:pPr>
    </w:p>
    <w:p w14:paraId="60DA7451" w14:textId="50940E58" w:rsidR="00CA5F9C" w:rsidRDefault="00CA5F9C" w:rsidP="00CA5F9C">
      <w:pPr>
        <w:pStyle w:val="Odstavecseseznamem"/>
        <w:numPr>
          <w:ilvl w:val="0"/>
          <w:numId w:val="14"/>
        </w:numPr>
        <w:spacing w:after="0" w:line="276" w:lineRule="auto"/>
        <w:ind w:left="425" w:hanging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Nedílnou součástí smlouvy jsou přílohy:</w:t>
      </w:r>
    </w:p>
    <w:p w14:paraId="5AF72401" w14:textId="3858B270" w:rsidR="00CA5F9C" w:rsidRDefault="00CA5F9C" w:rsidP="00CA5F9C">
      <w:pPr>
        <w:pStyle w:val="Odstavecseseznamem"/>
        <w:spacing w:after="0" w:line="276" w:lineRule="auto"/>
        <w:ind w:left="425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Příloha č. 1 – </w:t>
      </w:r>
      <w:r w:rsidR="00E02824">
        <w:rPr>
          <w:rFonts w:cs="Times New Roman"/>
          <w:sz w:val="20"/>
          <w:szCs w:val="20"/>
        </w:rPr>
        <w:t>P</w:t>
      </w:r>
      <w:r w:rsidR="00D60791">
        <w:rPr>
          <w:rFonts w:cs="Times New Roman"/>
          <w:sz w:val="20"/>
          <w:szCs w:val="20"/>
        </w:rPr>
        <w:t>oložkový rozpočet</w:t>
      </w:r>
    </w:p>
    <w:p w14:paraId="61B5C3A6" w14:textId="4BA4C80C" w:rsidR="003A4746" w:rsidRDefault="003A4746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0B9B5432" w14:textId="77777777" w:rsidR="00C44802" w:rsidRPr="00EB28D1" w:rsidRDefault="00C44802" w:rsidP="003A4746">
      <w:pPr>
        <w:spacing w:before="80" w:after="80"/>
        <w:jc w:val="both"/>
        <w:rPr>
          <w:rFonts w:cs="Arial"/>
          <w:sz w:val="20"/>
          <w:szCs w:val="20"/>
        </w:rPr>
      </w:pPr>
    </w:p>
    <w:p w14:paraId="151FA886" w14:textId="61858B6A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</w:t>
      </w:r>
      <w:r w:rsidR="007B4923">
        <w:rPr>
          <w:rFonts w:cs="Arial"/>
          <w:sz w:val="20"/>
          <w:szCs w:val="20"/>
        </w:rPr>
        <w:t>4</w:t>
      </w:r>
      <w:r w:rsidR="009871F4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871F4">
        <w:rPr>
          <w:rFonts w:cs="Arial"/>
          <w:sz w:val="20"/>
          <w:szCs w:val="20"/>
        </w:rPr>
        <w:t>.</w:t>
      </w:r>
      <w:r w:rsidR="00CA5F9C">
        <w:rPr>
          <w:rFonts w:cs="Arial"/>
          <w:sz w:val="20"/>
          <w:szCs w:val="20"/>
        </w:rPr>
        <w:t xml:space="preserve">  </w:t>
      </w:r>
      <w:r w:rsidR="00267D75" w:rsidRPr="00EB28D1">
        <w:rPr>
          <w:rFonts w:cs="Arial"/>
          <w:sz w:val="20"/>
          <w:szCs w:val="20"/>
        </w:rPr>
        <w:t>202</w:t>
      </w:r>
      <w:r w:rsidR="00CA5F9C">
        <w:rPr>
          <w:rFonts w:cs="Arial"/>
          <w:sz w:val="20"/>
          <w:szCs w:val="20"/>
        </w:rPr>
        <w:t>1</w:t>
      </w:r>
      <w:r w:rsidRPr="00EB28D1">
        <w:rPr>
          <w:rFonts w:cs="Arial"/>
          <w:sz w:val="20"/>
          <w:szCs w:val="20"/>
        </w:rPr>
        <w:t xml:space="preserve">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V Praze dne  </w:t>
      </w:r>
      <w:r w:rsidR="00CA5F9C">
        <w:rPr>
          <w:rFonts w:cs="Arial"/>
          <w:sz w:val="20"/>
          <w:szCs w:val="20"/>
        </w:rPr>
        <w:t xml:space="preserve">  </w:t>
      </w:r>
      <w:r w:rsidR="009871F4">
        <w:rPr>
          <w:rFonts w:cs="Arial"/>
          <w:sz w:val="20"/>
          <w:szCs w:val="20"/>
        </w:rPr>
        <w:t>0</w:t>
      </w:r>
      <w:r w:rsidR="007B4923">
        <w:rPr>
          <w:rFonts w:cs="Arial"/>
          <w:sz w:val="20"/>
          <w:szCs w:val="20"/>
        </w:rPr>
        <w:t>4</w:t>
      </w:r>
      <w:r w:rsidR="009871F4">
        <w:rPr>
          <w:rFonts w:cs="Arial"/>
          <w:sz w:val="20"/>
          <w:szCs w:val="20"/>
        </w:rPr>
        <w:t>. 0</w:t>
      </w:r>
      <w:r w:rsidR="007B4923">
        <w:rPr>
          <w:rFonts w:cs="Arial"/>
          <w:sz w:val="20"/>
          <w:szCs w:val="20"/>
        </w:rPr>
        <w:t>8</w:t>
      </w:r>
      <w:r w:rsidR="009871F4">
        <w:rPr>
          <w:rFonts w:cs="Arial"/>
          <w:sz w:val="20"/>
          <w:szCs w:val="20"/>
        </w:rPr>
        <w:t>. 2021</w:t>
      </w:r>
      <w:r w:rsidR="00CA5F9C">
        <w:rPr>
          <w:rFonts w:cs="Arial"/>
          <w:sz w:val="20"/>
          <w:szCs w:val="20"/>
        </w:rPr>
        <w:t xml:space="preserve">        </w:t>
      </w:r>
      <w:r w:rsidR="00267D75" w:rsidRPr="00EB28D1">
        <w:rPr>
          <w:rFonts w:cs="Arial"/>
          <w:sz w:val="20"/>
          <w:szCs w:val="20"/>
        </w:rPr>
        <w:t xml:space="preserve"> </w:t>
      </w:r>
    </w:p>
    <w:p w14:paraId="1051B99F" w14:textId="2A4AC1EF" w:rsidR="004170BE" w:rsidRPr="00EB28D1" w:rsidRDefault="004170BE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2331E1D0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Za objednatele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 xml:space="preserve">                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Za zhotovitele</w:t>
      </w:r>
    </w:p>
    <w:p w14:paraId="4BB0B8A9" w14:textId="77777777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5A90BE7" w14:textId="5CB02E6D" w:rsidR="003A4746" w:rsidRPr="00EB28D1" w:rsidRDefault="003A4746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6145ABB" w14:textId="77777777" w:rsidR="006F7443" w:rsidRPr="00EB28D1" w:rsidRDefault="006F7443" w:rsidP="003A4746">
      <w:pPr>
        <w:tabs>
          <w:tab w:val="left" w:pos="720"/>
        </w:tabs>
        <w:spacing w:before="80" w:after="80"/>
        <w:rPr>
          <w:rFonts w:cs="Arial"/>
          <w:sz w:val="20"/>
          <w:szCs w:val="20"/>
        </w:rPr>
      </w:pPr>
    </w:p>
    <w:p w14:paraId="513A74F5" w14:textId="77777777" w:rsidR="003A4746" w:rsidRPr="00EB28D1" w:rsidRDefault="003A4746" w:rsidP="003A4746">
      <w:pPr>
        <w:spacing w:before="80" w:after="80"/>
        <w:rPr>
          <w:rFonts w:cs="Arial"/>
          <w:sz w:val="20"/>
          <w:szCs w:val="20"/>
        </w:rPr>
      </w:pPr>
      <w:r w:rsidRPr="00EB28D1">
        <w:rPr>
          <w:rFonts w:cs="Arial"/>
          <w:sz w:val="20"/>
          <w:szCs w:val="20"/>
        </w:rPr>
        <w:t>_________________________</w:t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  <w:t>_________________________________</w:t>
      </w:r>
    </w:p>
    <w:p w14:paraId="4103203A" w14:textId="0E0E37FE" w:rsidR="00D37758" w:rsidRPr="00EB28D1" w:rsidRDefault="003A4746" w:rsidP="004170BE">
      <w:pPr>
        <w:tabs>
          <w:tab w:val="left" w:pos="720"/>
        </w:tabs>
        <w:spacing w:before="80" w:after="80"/>
        <w:jc w:val="both"/>
        <w:rPr>
          <w:sz w:val="20"/>
          <w:szCs w:val="20"/>
        </w:rPr>
      </w:pPr>
      <w:r w:rsidRPr="00EB28D1">
        <w:rPr>
          <w:rFonts w:cs="Arial"/>
          <w:sz w:val="20"/>
          <w:szCs w:val="20"/>
        </w:rPr>
        <w:t>Ing. Milan Vorel, ředitel školy</w:t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</w:r>
      <w:r w:rsidR="009871F4">
        <w:rPr>
          <w:rFonts w:cs="Arial"/>
          <w:sz w:val="20"/>
          <w:szCs w:val="20"/>
        </w:rPr>
        <w:tab/>
        <w:t xml:space="preserve">Vasyl </w:t>
      </w:r>
      <w:proofErr w:type="spellStart"/>
      <w:r w:rsidR="009871F4">
        <w:rPr>
          <w:rFonts w:cs="Arial"/>
          <w:sz w:val="20"/>
          <w:szCs w:val="20"/>
        </w:rPr>
        <w:t>Tsilo</w:t>
      </w:r>
      <w:proofErr w:type="spellEnd"/>
      <w:r w:rsidR="009871F4">
        <w:rPr>
          <w:rFonts w:cs="Arial"/>
          <w:sz w:val="20"/>
          <w:szCs w:val="20"/>
        </w:rPr>
        <w:t>, jednatel společnosti</w:t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="006F7443"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Pr="00EB28D1">
        <w:rPr>
          <w:rFonts w:cs="Arial"/>
          <w:sz w:val="20"/>
          <w:szCs w:val="20"/>
        </w:rPr>
        <w:tab/>
      </w:r>
      <w:r w:rsidR="00766AC5" w:rsidRPr="00EB28D1">
        <w:rPr>
          <w:rFonts w:cs="Arial"/>
          <w:sz w:val="20"/>
          <w:szCs w:val="20"/>
        </w:rPr>
        <w:tab/>
      </w:r>
    </w:p>
    <w:sectPr w:rsidR="00D37758" w:rsidRPr="00EB28D1" w:rsidSect="005421B0">
      <w:footerReference w:type="default" r:id="rId12"/>
      <w:pgSz w:w="11906" w:h="16838"/>
      <w:pgMar w:top="794" w:right="1021" w:bottom="794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41F40" w14:textId="77777777" w:rsidR="00814612" w:rsidRDefault="00814612" w:rsidP="00244D92">
      <w:pPr>
        <w:spacing w:after="0" w:line="240" w:lineRule="auto"/>
      </w:pPr>
      <w:r>
        <w:separator/>
      </w:r>
    </w:p>
  </w:endnote>
  <w:endnote w:type="continuationSeparator" w:id="0">
    <w:p w14:paraId="620364DA" w14:textId="77777777" w:rsidR="00814612" w:rsidRDefault="00814612" w:rsidP="00244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1DE1B7" w14:textId="75498533" w:rsidR="00814612" w:rsidRPr="00561626" w:rsidRDefault="00814612" w:rsidP="002F3BCD">
    <w:pPr>
      <w:pStyle w:val="Zpat"/>
      <w:tabs>
        <w:tab w:val="clear" w:pos="9072"/>
        <w:tab w:val="right" w:pos="9869"/>
      </w:tabs>
      <w:jc w:val="both"/>
      <w:rPr>
        <w:sz w:val="16"/>
        <w:szCs w:val="16"/>
      </w:rPr>
    </w:pPr>
    <w:r w:rsidRPr="00561626">
      <w:rPr>
        <w:sz w:val="16"/>
        <w:szCs w:val="16"/>
      </w:rPr>
      <w:tab/>
    </w:r>
    <w:r w:rsidRPr="00561626">
      <w:rPr>
        <w:sz w:val="16"/>
        <w:szCs w:val="16"/>
      </w:rPr>
      <w:tab/>
    </w:r>
  </w:p>
  <w:p w14:paraId="68690C9C" w14:textId="363BF5ED" w:rsidR="00814612" w:rsidRDefault="00814612">
    <w:pPr>
      <w:pStyle w:val="Zpat"/>
    </w:pPr>
    <w:r w:rsidRPr="006D00FA">
      <w:rPr>
        <w:rFonts w:asciiTheme="majorHAnsi" w:eastAsiaTheme="majorEastAsia" w:hAnsiTheme="majorHAnsi" w:cstheme="majorBidi"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55651E6" wp14:editId="4B90C55D">
              <wp:simplePos x="0" y="0"/>
              <wp:positionH relativeFrom="leftMargin">
                <wp:posOffset>648335</wp:posOffset>
              </wp:positionH>
              <wp:positionV relativeFrom="bottomMargin">
                <wp:posOffset>114935</wp:posOffset>
              </wp:positionV>
              <wp:extent cx="512445" cy="441325"/>
              <wp:effectExtent l="0" t="0" r="1905" b="0"/>
              <wp:wrapNone/>
              <wp:docPr id="1" name="Vývojový diagram: alternativní post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2445" cy="441325"/>
                      </a:xfrm>
                      <a:prstGeom prst="flowChartAlternateProcess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5C83B4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737373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A7235E" w14:textId="77777777" w:rsidR="00814612" w:rsidRPr="00CF5141" w:rsidRDefault="00814612" w:rsidP="006D00FA">
                          <w:pPr>
                            <w:pStyle w:val="Zpat"/>
                            <w:pBdr>
                              <w:top w:val="single" w:sz="12" w:space="1" w:color="A5A5A5" w:themeColor="accent3"/>
                              <w:bottom w:val="single" w:sz="48" w:space="1" w:color="A5A5A5" w:themeColor="accent3"/>
                            </w:pBdr>
                            <w:jc w:val="center"/>
                          </w:pPr>
                          <w:r w:rsidRPr="00CF5141">
                            <w:fldChar w:fldCharType="begin"/>
                          </w:r>
                          <w:r w:rsidRPr="00CF5141">
                            <w:instrText>PAGE    \* MERGEFORMAT</w:instrText>
                          </w:r>
                          <w:r w:rsidRPr="00CF5141"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7</w:t>
                          </w:r>
                          <w:r w:rsidRPr="00CF5141"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5651E6"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Vývojový diagram: alternativní postup 1" o:spid="_x0000_s1026" type="#_x0000_t176" style="position:absolute;margin-left:51.05pt;margin-top:9.05pt;width:40.35pt;height:34.7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" filled="f" fillcolor="#5c83b4" stroked="f" strokecolor="#737373">
              <v:textbox>
                <w:txbxContent>
                  <w:p w14:paraId="5CA7235E" w14:textId="77777777" w:rsidR="00814612" w:rsidRPr="00CF5141" w:rsidRDefault="00814612" w:rsidP="006D00FA">
                    <w:pPr>
                      <w:pStyle w:val="Zpat"/>
                      <w:pBdr>
                        <w:top w:val="single" w:sz="12" w:space="1" w:color="A5A5A5" w:themeColor="accent3"/>
                        <w:bottom w:val="single" w:sz="48" w:space="1" w:color="A5A5A5" w:themeColor="accent3"/>
                      </w:pBdr>
                      <w:jc w:val="center"/>
                    </w:pPr>
                    <w:r w:rsidRPr="00CF5141">
                      <w:fldChar w:fldCharType="begin"/>
                    </w:r>
                    <w:r w:rsidRPr="00CF5141">
                      <w:instrText>PAGE    \* MERGEFORMAT</w:instrText>
                    </w:r>
                    <w:r w:rsidRPr="00CF5141">
                      <w:fldChar w:fldCharType="separate"/>
                    </w:r>
                    <w:r>
                      <w:rPr>
                        <w:noProof/>
                      </w:rPr>
                      <w:t>7</w:t>
                    </w:r>
                    <w:r w:rsidRPr="00CF5141"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BF9948" w14:textId="77777777" w:rsidR="00814612" w:rsidRDefault="00814612" w:rsidP="00244D92">
      <w:pPr>
        <w:spacing w:after="0" w:line="240" w:lineRule="auto"/>
      </w:pPr>
      <w:r>
        <w:separator/>
      </w:r>
    </w:p>
  </w:footnote>
  <w:footnote w:type="continuationSeparator" w:id="0">
    <w:p w14:paraId="30BAAE22" w14:textId="77777777" w:rsidR="00814612" w:rsidRDefault="00814612" w:rsidP="00244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16649"/>
    <w:multiLevelType w:val="hybridMultilevel"/>
    <w:tmpl w:val="A69C58C4"/>
    <w:lvl w:ilvl="0" w:tplc="0405000F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abstractNum w:abstractNumId="1" w15:restartNumberingAfterBreak="0">
    <w:nsid w:val="070C7CD1"/>
    <w:multiLevelType w:val="hybridMultilevel"/>
    <w:tmpl w:val="660C720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FA6D5F"/>
    <w:multiLevelType w:val="hybridMultilevel"/>
    <w:tmpl w:val="4F0C0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34BF6"/>
    <w:multiLevelType w:val="hybridMultilevel"/>
    <w:tmpl w:val="E878DF1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C970D6F"/>
    <w:multiLevelType w:val="singleLevel"/>
    <w:tmpl w:val="E4F669C0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  <w:b/>
      </w:rPr>
    </w:lvl>
  </w:abstractNum>
  <w:abstractNum w:abstractNumId="5" w15:restartNumberingAfterBreak="0">
    <w:nsid w:val="43CC3B61"/>
    <w:multiLevelType w:val="hybridMultilevel"/>
    <w:tmpl w:val="FDEAAA2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453FDB"/>
    <w:multiLevelType w:val="hybridMultilevel"/>
    <w:tmpl w:val="3C8E5E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C8E1694"/>
    <w:multiLevelType w:val="multilevel"/>
    <w:tmpl w:val="9F421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237BB0"/>
    <w:multiLevelType w:val="hybridMultilevel"/>
    <w:tmpl w:val="9B28B4E8"/>
    <w:lvl w:ilvl="0" w:tplc="DF0ECE24">
      <w:start w:val="1"/>
      <w:numFmt w:val="lowerLetter"/>
      <w:lvlText w:val="%1)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BA01FAB"/>
    <w:multiLevelType w:val="hybridMultilevel"/>
    <w:tmpl w:val="2B86026A"/>
    <w:lvl w:ilvl="0" w:tplc="53403AF0">
      <w:start w:val="1"/>
      <w:numFmt w:val="lowerLetter"/>
      <w:lvlText w:val="%1)"/>
      <w:lvlJc w:val="left"/>
      <w:pPr>
        <w:ind w:left="1145" w:hanging="360"/>
      </w:pPr>
    </w:lvl>
    <w:lvl w:ilvl="1" w:tplc="0405000F">
      <w:start w:val="1"/>
      <w:numFmt w:val="decimal"/>
      <w:lvlText w:val="%2."/>
      <w:lvlJc w:val="left"/>
      <w:pPr>
        <w:tabs>
          <w:tab w:val="num" w:pos="1865"/>
        </w:tabs>
        <w:ind w:left="1865" w:hanging="360"/>
      </w:pPr>
    </w:lvl>
    <w:lvl w:ilvl="2" w:tplc="FFFFFFFF" w:tentative="1">
      <w:start w:val="1"/>
      <w:numFmt w:val="lowerRoman"/>
      <w:lvlText w:val="%3."/>
      <w:lvlJc w:val="right"/>
      <w:pPr>
        <w:ind w:left="2585" w:hanging="180"/>
      </w:pPr>
    </w:lvl>
    <w:lvl w:ilvl="3" w:tplc="FFFFFFFF" w:tentative="1">
      <w:start w:val="1"/>
      <w:numFmt w:val="decimal"/>
      <w:lvlText w:val="%4."/>
      <w:lvlJc w:val="left"/>
      <w:pPr>
        <w:ind w:left="3305" w:hanging="360"/>
      </w:pPr>
    </w:lvl>
    <w:lvl w:ilvl="4" w:tplc="FFFFFFFF" w:tentative="1">
      <w:start w:val="1"/>
      <w:numFmt w:val="lowerLetter"/>
      <w:lvlText w:val="%5."/>
      <w:lvlJc w:val="left"/>
      <w:pPr>
        <w:ind w:left="4025" w:hanging="360"/>
      </w:pPr>
    </w:lvl>
    <w:lvl w:ilvl="5" w:tplc="FFFFFFFF" w:tentative="1">
      <w:start w:val="1"/>
      <w:numFmt w:val="lowerRoman"/>
      <w:lvlText w:val="%6."/>
      <w:lvlJc w:val="right"/>
      <w:pPr>
        <w:ind w:left="4745" w:hanging="180"/>
      </w:pPr>
    </w:lvl>
    <w:lvl w:ilvl="6" w:tplc="FFFFFFFF" w:tentative="1">
      <w:start w:val="1"/>
      <w:numFmt w:val="decimal"/>
      <w:lvlText w:val="%7."/>
      <w:lvlJc w:val="left"/>
      <w:pPr>
        <w:ind w:left="5465" w:hanging="360"/>
      </w:pPr>
    </w:lvl>
    <w:lvl w:ilvl="7" w:tplc="FFFFFFFF" w:tentative="1">
      <w:start w:val="1"/>
      <w:numFmt w:val="lowerLetter"/>
      <w:lvlText w:val="%8."/>
      <w:lvlJc w:val="left"/>
      <w:pPr>
        <w:ind w:left="6185" w:hanging="360"/>
      </w:pPr>
    </w:lvl>
    <w:lvl w:ilvl="8" w:tplc="FFFFFFFF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0" w15:restartNumberingAfterBreak="0">
    <w:nsid w:val="6C6F3DC3"/>
    <w:multiLevelType w:val="multilevel"/>
    <w:tmpl w:val="244A80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Franklin Gothic Book" w:eastAsiaTheme="minorHAnsi" w:hAnsi="Franklin Gothic Book" w:cs="Arial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C787A2A"/>
    <w:multiLevelType w:val="multilevel"/>
    <w:tmpl w:val="F5E61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sz w:val="22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sz w:val="22"/>
      </w:rPr>
    </w:lvl>
  </w:abstractNum>
  <w:abstractNum w:abstractNumId="12" w15:restartNumberingAfterBreak="0">
    <w:nsid w:val="6D6E70DA"/>
    <w:multiLevelType w:val="hybridMultilevel"/>
    <w:tmpl w:val="7614449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5E64C57"/>
    <w:multiLevelType w:val="hybridMultilevel"/>
    <w:tmpl w:val="6B2018A6"/>
    <w:lvl w:ilvl="0" w:tplc="ED989B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6"/>
  </w:num>
  <w:num w:numId="5">
    <w:abstractNumId w:val="9"/>
  </w:num>
  <w:num w:numId="6">
    <w:abstractNumId w:val="12"/>
  </w:num>
  <w:num w:numId="7">
    <w:abstractNumId w:val="0"/>
  </w:num>
  <w:num w:numId="8">
    <w:abstractNumId w:val="5"/>
  </w:num>
  <w:num w:numId="9">
    <w:abstractNumId w:val="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10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603E"/>
    <w:rsid w:val="000A3D48"/>
    <w:rsid w:val="000A789B"/>
    <w:rsid w:val="000C7762"/>
    <w:rsid w:val="000E7739"/>
    <w:rsid w:val="0014337F"/>
    <w:rsid w:val="001C39D7"/>
    <w:rsid w:val="001E7EAB"/>
    <w:rsid w:val="00217B64"/>
    <w:rsid w:val="00244D92"/>
    <w:rsid w:val="00267D75"/>
    <w:rsid w:val="0028074B"/>
    <w:rsid w:val="002A5CE9"/>
    <w:rsid w:val="002C3E23"/>
    <w:rsid w:val="002D389B"/>
    <w:rsid w:val="002F3BCD"/>
    <w:rsid w:val="00334FD4"/>
    <w:rsid w:val="003A4746"/>
    <w:rsid w:val="003A6265"/>
    <w:rsid w:val="004170BE"/>
    <w:rsid w:val="004528D2"/>
    <w:rsid w:val="004B1349"/>
    <w:rsid w:val="005421B0"/>
    <w:rsid w:val="005923A7"/>
    <w:rsid w:val="005C2BC6"/>
    <w:rsid w:val="00600EB7"/>
    <w:rsid w:val="006D00FA"/>
    <w:rsid w:val="006F15E9"/>
    <w:rsid w:val="006F54A2"/>
    <w:rsid w:val="006F7443"/>
    <w:rsid w:val="00712302"/>
    <w:rsid w:val="00766AC5"/>
    <w:rsid w:val="007B4923"/>
    <w:rsid w:val="007C2F90"/>
    <w:rsid w:val="00810C50"/>
    <w:rsid w:val="00814612"/>
    <w:rsid w:val="008A28D1"/>
    <w:rsid w:val="009163BE"/>
    <w:rsid w:val="00944750"/>
    <w:rsid w:val="00972390"/>
    <w:rsid w:val="00984E02"/>
    <w:rsid w:val="009871F4"/>
    <w:rsid w:val="009F20BA"/>
    <w:rsid w:val="00A044D0"/>
    <w:rsid w:val="00A8603E"/>
    <w:rsid w:val="00AA26EE"/>
    <w:rsid w:val="00C44802"/>
    <w:rsid w:val="00CA5F9C"/>
    <w:rsid w:val="00CA6905"/>
    <w:rsid w:val="00CE71DB"/>
    <w:rsid w:val="00D37758"/>
    <w:rsid w:val="00D60791"/>
    <w:rsid w:val="00D750D6"/>
    <w:rsid w:val="00D966F3"/>
    <w:rsid w:val="00DD6A86"/>
    <w:rsid w:val="00DE623A"/>
    <w:rsid w:val="00E02824"/>
    <w:rsid w:val="00E04612"/>
    <w:rsid w:val="00E108AE"/>
    <w:rsid w:val="00EA07FF"/>
    <w:rsid w:val="00EB28D1"/>
    <w:rsid w:val="00EB7717"/>
    <w:rsid w:val="00EC4AD1"/>
    <w:rsid w:val="00EE45D7"/>
    <w:rsid w:val="00F66AF3"/>
    <w:rsid w:val="00F82724"/>
    <w:rsid w:val="00F85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D45150"/>
  <w15:chartTrackingRefBased/>
  <w15:docId w15:val="{9FAB5C47-CF60-4164-8756-605B113DA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ranklin Gothic Book" w:eastAsiaTheme="minorHAnsi" w:hAnsi="Franklin Gothic Book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HL"/>
    <w:basedOn w:val="Normln"/>
    <w:next w:val="Normln"/>
    <w:link w:val="Nadpis1Char"/>
    <w:uiPriority w:val="9"/>
    <w:qFormat/>
    <w:rsid w:val="00244D92"/>
    <w:pPr>
      <w:keepNext/>
      <w:keepLines/>
      <w:spacing w:before="240" w:after="0"/>
      <w:outlineLvl w:val="0"/>
    </w:pPr>
    <w:rPr>
      <w:rFonts w:eastAsiaTheme="majorEastAsia" w:cstheme="majorBidi"/>
      <w:caps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44D92"/>
    <w:pPr>
      <w:keepNext/>
      <w:keepLines/>
      <w:spacing w:before="40" w:after="0"/>
      <w:outlineLvl w:val="1"/>
    </w:pPr>
    <w:rPr>
      <w:rFonts w:eastAsiaTheme="majorEastAsia" w:cstheme="majorBidi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44D92"/>
  </w:style>
  <w:style w:type="paragraph" w:styleId="Zpat">
    <w:name w:val="footer"/>
    <w:basedOn w:val="Normln"/>
    <w:link w:val="ZpatChar"/>
    <w:unhideWhenUsed/>
    <w:rsid w:val="00244D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44D92"/>
  </w:style>
  <w:style w:type="character" w:customStyle="1" w:styleId="Nadpis1Char">
    <w:name w:val="Nadpis 1 Char"/>
    <w:aliases w:val="Nadpis HL Char"/>
    <w:basedOn w:val="Standardnpsmoodstavce"/>
    <w:link w:val="Nadpis1"/>
    <w:uiPriority w:val="9"/>
    <w:rsid w:val="00244D92"/>
    <w:rPr>
      <w:rFonts w:eastAsiaTheme="majorEastAsia" w:cstheme="majorBidi"/>
      <w:caps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44D92"/>
    <w:rPr>
      <w:rFonts w:eastAsiaTheme="majorEastAsia" w:cstheme="majorBidi"/>
      <w:sz w:val="28"/>
      <w:szCs w:val="26"/>
    </w:rPr>
  </w:style>
  <w:style w:type="paragraph" w:styleId="Nzev">
    <w:name w:val="Title"/>
    <w:basedOn w:val="Normln"/>
    <w:next w:val="Normln"/>
    <w:link w:val="NzevChar"/>
    <w:uiPriority w:val="10"/>
    <w:rsid w:val="00244D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44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Zdraznnjemn">
    <w:name w:val="Subtle Emphasis"/>
    <w:aliases w:val="Spisové znaky"/>
    <w:basedOn w:val="Standardnpsmoodstavce"/>
    <w:uiPriority w:val="19"/>
    <w:qFormat/>
    <w:rsid w:val="00244D92"/>
    <w:rPr>
      <w:rFonts w:ascii="Franklin Gothic Book" w:hAnsi="Franklin Gothic Book"/>
      <w:i w:val="0"/>
      <w:iCs/>
      <w:color w:val="404040" w:themeColor="text1" w:themeTint="BF"/>
      <w:sz w:val="18"/>
    </w:rPr>
  </w:style>
  <w:style w:type="character" w:styleId="Zdraznn">
    <w:name w:val="Emphasis"/>
    <w:aliases w:val="Zápatí a poznámky"/>
    <w:basedOn w:val="Standardnpsmoodstavce"/>
    <w:uiPriority w:val="20"/>
    <w:qFormat/>
    <w:rsid w:val="00244D92"/>
    <w:rPr>
      <w:rFonts w:ascii="Franklin Gothic Book" w:hAnsi="Franklin Gothic Book"/>
      <w:i w:val="0"/>
      <w:iCs/>
      <w:sz w:val="16"/>
    </w:rPr>
  </w:style>
  <w:style w:type="character" w:styleId="Odkazintenzivn">
    <w:name w:val="Intense Reference"/>
    <w:basedOn w:val="Standardnpsmoodstavce"/>
    <w:uiPriority w:val="32"/>
    <w:qFormat/>
    <w:rsid w:val="00244D92"/>
    <w:rPr>
      <w:rFonts w:ascii="Franklin Gothic Book" w:hAnsi="Franklin Gothic Book"/>
      <w:b w:val="0"/>
      <w:bCs/>
      <w:smallCaps/>
      <w:color w:val="5B9BD5" w:themeColor="accent1"/>
      <w:spacing w:val="5"/>
      <w:sz w:val="22"/>
    </w:rPr>
  </w:style>
  <w:style w:type="paragraph" w:customStyle="1" w:styleId="Default">
    <w:name w:val="Default"/>
    <w:rsid w:val="00AA26E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Zkladntext">
    <w:name w:val="Body Text"/>
    <w:basedOn w:val="Normln"/>
    <w:link w:val="ZkladntextChar"/>
    <w:rsid w:val="003A4746"/>
    <w:pPr>
      <w:spacing w:after="0" w:line="240" w:lineRule="auto"/>
    </w:pPr>
    <w:rPr>
      <w:rFonts w:ascii="Arial" w:eastAsia="Times New Roman" w:hAnsi="Arial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3A4746"/>
    <w:rPr>
      <w:rFonts w:ascii="Arial" w:eastAsia="Times New Roman" w:hAnsi="Arial" w:cs="Times New Roman"/>
      <w:szCs w:val="20"/>
      <w:lang w:eastAsia="cs-CZ"/>
    </w:rPr>
  </w:style>
  <w:style w:type="paragraph" w:styleId="Zkladntext2">
    <w:name w:val="Body Text 2"/>
    <w:basedOn w:val="Normln"/>
    <w:link w:val="Zkladntext2Char"/>
    <w:rsid w:val="003A474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3A474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rsid w:val="003A474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rsid w:val="003A4746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Seznam">
    <w:name w:val="List"/>
    <w:basedOn w:val="Normln"/>
    <w:rsid w:val="003A4746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qFormat/>
    <w:rsid w:val="003A4746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163B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163B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163B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63B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63BE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3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3BE"/>
    <w:rPr>
      <w:rFonts w:ascii="Segoe UI" w:hAnsi="Segoe UI" w:cs="Segoe UI"/>
      <w:sz w:val="18"/>
      <w:szCs w:val="18"/>
    </w:rPr>
  </w:style>
  <w:style w:type="character" w:styleId="Hypertextovodkaz">
    <w:name w:val="Hyperlink"/>
    <w:rsid w:val="002D389B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0A3D48"/>
    <w:rPr>
      <w:b/>
      <w:bCs/>
    </w:rPr>
  </w:style>
  <w:style w:type="paragraph" w:customStyle="1" w:styleId="Prohlen">
    <w:name w:val="Prohlášení"/>
    <w:basedOn w:val="Normln"/>
    <w:uiPriority w:val="99"/>
    <w:rsid w:val="006F7443"/>
    <w:pPr>
      <w:widowControl w:val="0"/>
      <w:spacing w:after="0" w:line="280" w:lineRule="atLeas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CA5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9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tenderarena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d0ca0cf-2a35-4d1a-8451-71dcfb90f667">QYJ6VK6WDPCP-2026886553-115712</_dlc_DocId>
    <_dlc_DocIdUrl xmlns="9d0ca0cf-2a35-4d1a-8451-71dcfb90f667">
      <Url>https://skolahostivar.sharepoint.com/sites/data/_layouts/15/DocIdRedir.aspx?ID=QYJ6VK6WDPCP-2026886553-115712</Url>
      <Description>QYJ6VK6WDPCP-2026886553-115712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8DAD254FF02F40B014646C385A832E" ma:contentTypeVersion="12" ma:contentTypeDescription="Vytvoří nový dokument" ma:contentTypeScope="" ma:versionID="c946169550818f62ecf912becb9cada9">
  <xsd:schema xmlns:xsd="http://www.w3.org/2001/XMLSchema" xmlns:xs="http://www.w3.org/2001/XMLSchema" xmlns:p="http://schemas.microsoft.com/office/2006/metadata/properties" xmlns:ns2="9d0ca0cf-2a35-4d1a-8451-71dcfb90f667" xmlns:ns3="a8aa33a2-52a5-45f6-974e-12c2a4519bd9" targetNamespace="http://schemas.microsoft.com/office/2006/metadata/properties" ma:root="true" ma:fieldsID="f58f27cc64bc8b2cb029f4c1fdad81e3" ns2:_="" ns3:_="">
    <xsd:import namespace="9d0ca0cf-2a35-4d1a-8451-71dcfb90f667"/>
    <xsd:import namespace="a8aa33a2-52a5-45f6-974e-12c2a4519bd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0ca0cf-2a35-4d1a-8451-71dcfb90f66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aa33a2-52a5-45f6-974e-12c2a4519b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716EEA08-E5B3-4518-AB9C-702018D79A2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891A71-702C-454B-99E0-3DA19042D5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9d0ca0cf-2a35-4d1a-8451-71dcfb90f667"/>
    <ds:schemaRef ds:uri="a8aa33a2-52a5-45f6-974e-12c2a4519bd9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C6A8CB7-E900-43FB-B15E-71D60476CC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0ca0cf-2a35-4d1a-8451-71dcfb90f667"/>
    <ds:schemaRef ds:uri="a8aa33a2-52a5-45f6-974e-12c2a4519b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5B19512-C07D-4AB3-B9AC-088B95EF6387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1325</Words>
  <Characters>7821</Characters>
  <Application>Microsoft Office Word</Application>
  <DocSecurity>4</DocSecurity>
  <Lines>65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SŠAI</Company>
  <LinksUpToDate>false</LinksUpToDate>
  <CharactersWithSpaces>9128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Pöllner</dc:creator>
  <cp:keywords/>
  <dc:description/>
  <cp:lastModifiedBy>Kateřina Palásková</cp:lastModifiedBy>
  <cp:revision>2</cp:revision>
  <cp:lastPrinted>2021-08-17T11:53:00Z</cp:lastPrinted>
  <dcterms:created xsi:type="dcterms:W3CDTF">2021-09-09T09:58:00Z</dcterms:created>
  <dcterms:modified xsi:type="dcterms:W3CDTF">2021-09-09T09:58:00Z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0x010100F18DAD254FF02F40B014646C385A832E</vt:lpwstr>
  </property>
  <property fmtid="{D5CDD505-2E9C-101B-9397-08002B2CF9AE}" pid="3" name="Order">
    <vt:r8>11571200</vt:r8>
  </property>
  <property fmtid="{D5CDD505-2E9C-101B-9397-08002B2CF9AE}" pid="4" name="_dlc_DocIdItemGuid">
    <vt:lpwstr>9f9867e9-8e86-5735-bf94-809a18e16806</vt:lpwstr>
  </property>
</Properties>
</file>