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eastAsiaTheme="minorEastAsia" w:hAnsi="Times New Roman" w:cs="Times New Roman"/>
          <w:color w:val="000000"/>
          <w:sz w:val="17"/>
          <w:szCs w:val="17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eastAsiaTheme="minorEastAsia" w:hAnsi="Times New Roman" w:cs="Times New Roman"/>
          <w:color w:val="000000"/>
          <w:sz w:val="17"/>
          <w:szCs w:val="17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758"/>
        <w:gridCol w:w="1445"/>
        <w:gridCol w:w="140"/>
        <w:gridCol w:w="4293"/>
      </w:tblGrid>
      <w:tr w:rsidR="00F544A1" w:rsidRPr="00F544A1" w:rsidTr="00FD195B">
        <w:trPr>
          <w:cantSplit/>
        </w:trPr>
        <w:tc>
          <w:tcPr>
            <w:tcW w:w="375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 xml:space="preserve">  Objednatel: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4433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  <w:tr w:rsidR="00F544A1" w:rsidRPr="00F544A1" w:rsidTr="00FD195B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 xml:space="preserve">  Statutární město Karlovy Vary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proofErr w:type="spellStart"/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>Liďák</w:t>
            </w:r>
            <w:proofErr w:type="spellEnd"/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 xml:space="preserve"> s.r.o.</w:t>
            </w:r>
          </w:p>
        </w:tc>
      </w:tr>
      <w:tr w:rsidR="00F544A1" w:rsidRPr="00F544A1" w:rsidTr="00FD195B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 xml:space="preserve">  Moskevská 2035/21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>Žitná 892</w:t>
            </w:r>
          </w:p>
        </w:tc>
      </w:tr>
      <w:tr w:rsidR="00F544A1" w:rsidRPr="00F544A1" w:rsidTr="00FD195B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 xml:space="preserve">  361 20 Karlovy Vary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>432  01  Kadaň</w:t>
            </w:r>
          </w:p>
        </w:tc>
      </w:tr>
      <w:tr w:rsidR="00F544A1" w:rsidRPr="00F544A1" w:rsidTr="00FD195B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 xml:space="preserve">  IČ: 00254657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>IČ: 07817983</w:t>
            </w:r>
          </w:p>
        </w:tc>
      </w:tr>
      <w:tr w:rsidR="00F544A1" w:rsidRPr="00F544A1" w:rsidTr="00FD195B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 xml:space="preserve">  DIČ: CZ00254657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</w:p>
        </w:tc>
        <w:tc>
          <w:tcPr>
            <w:tcW w:w="443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</w:p>
        </w:tc>
      </w:tr>
    </w:tbl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445"/>
        <w:gridCol w:w="578"/>
        <w:gridCol w:w="1349"/>
        <w:gridCol w:w="1253"/>
        <w:gridCol w:w="867"/>
        <w:gridCol w:w="2313"/>
        <w:gridCol w:w="481"/>
        <w:gridCol w:w="1350"/>
      </w:tblGrid>
      <w:tr w:rsidR="00F544A1" w:rsidRPr="00F544A1" w:rsidTr="00FD195B">
        <w:trPr>
          <w:cantSplit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Karlovy Vary, dne:</w:t>
            </w:r>
          </w:p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proofErr w:type="gramStart"/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07.09.2021</w:t>
            </w:r>
            <w:proofErr w:type="gramEnd"/>
          </w:p>
        </w:tc>
        <w:tc>
          <w:tcPr>
            <w:tcW w:w="62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  <w:tr w:rsidR="00F544A1" w:rsidRPr="00F544A1" w:rsidTr="00FD195B">
        <w:trPr>
          <w:cantSplit/>
        </w:trPr>
        <w:tc>
          <w:tcPr>
            <w:tcW w:w="20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>OBJEDNÁVKA číslo: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1"/>
                <w:szCs w:val="21"/>
                <w:lang w:eastAsia="cs-CZ"/>
              </w:rPr>
              <w:t>OBJ70-37059/2021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Vyřizuje: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Pavlasová Eva Ing.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Tel: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353151242</w:t>
            </w:r>
          </w:p>
        </w:tc>
      </w:tr>
    </w:tbl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  <w:r w:rsidRPr="00F544A1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t>Objednáváme u Vás tyto dodávky: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359"/>
        <w:gridCol w:w="964"/>
        <w:gridCol w:w="578"/>
        <w:gridCol w:w="1735"/>
      </w:tblGrid>
      <w:tr w:rsidR="00F544A1" w:rsidRPr="00F544A1" w:rsidTr="00FD195B">
        <w:trPr>
          <w:cantSplit/>
        </w:trPr>
        <w:tc>
          <w:tcPr>
            <w:tcW w:w="6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Předmět objednávky</w:t>
            </w:r>
          </w:p>
        </w:tc>
        <w:tc>
          <w:tcPr>
            <w:tcW w:w="9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Množství</w:t>
            </w:r>
          </w:p>
        </w:tc>
        <w:tc>
          <w:tcPr>
            <w:tcW w:w="57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MJ</w:t>
            </w:r>
          </w:p>
        </w:tc>
        <w:tc>
          <w:tcPr>
            <w:tcW w:w="17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Maximální fakturovaná částka v CZK</w:t>
            </w:r>
          </w:p>
        </w:tc>
      </w:tr>
      <w:tr w:rsidR="00F544A1" w:rsidRPr="00F544A1" w:rsidTr="00FD195B">
        <w:trPr>
          <w:cantSplit/>
        </w:trPr>
        <w:tc>
          <w:tcPr>
            <w:tcW w:w="63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proofErr w:type="spellStart"/>
            <w:r w:rsidRPr="00F544A1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Objjednáváme</w:t>
            </w:r>
            <w:proofErr w:type="spellEnd"/>
            <w:r w:rsidRPr="00F544A1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 xml:space="preserve"> u Vás odstranění stávajícího krytu na chodníku - MK Chomutovská ulice, dle předložené cenové nabídky.</w:t>
            </w:r>
            <w:r w:rsidRPr="00F544A1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br/>
              <w:t>Cena je smluvní uvedená včetně DPH. ( uvedená jednotková cena za m2 odstraněné krytu )</w:t>
            </w:r>
            <w:r w:rsidRPr="00F544A1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br/>
              <w:t xml:space="preserve">Opravovaná plocha cca 216 m2, </w:t>
            </w:r>
            <w:r w:rsidRPr="00F544A1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br/>
              <w:t xml:space="preserve">Termín realizace . </w:t>
            </w:r>
            <w:proofErr w:type="gramStart"/>
            <w:r w:rsidRPr="00F544A1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26.9.2021</w:t>
            </w:r>
            <w:proofErr w:type="gramEnd"/>
            <w:r w:rsidRPr="00F544A1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.</w:t>
            </w:r>
            <w:r w:rsidRPr="00F544A1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br/>
              <w:t>Fakturace bude provedena dle skutečně provedené práce.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5E6086" w:rsidP="00265C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214</w:t>
            </w:r>
            <w:r w:rsidR="00265C33">
              <w:rPr>
                <w:rFonts w:ascii="Arial" w:eastAsiaTheme="minorEastAsia" w:hAnsi="Arial" w:cs="Arial"/>
                <w:b/>
                <w:bCs/>
                <w:color w:val="000000"/>
                <w:sz w:val="17"/>
                <w:szCs w:val="17"/>
                <w:lang w:eastAsia="cs-CZ"/>
              </w:rPr>
              <w:t>,17</w:t>
            </w:r>
            <w:bookmarkStart w:id="0" w:name="_GoBack"/>
            <w:bookmarkEnd w:id="0"/>
          </w:p>
        </w:tc>
      </w:tr>
    </w:tbl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2891"/>
        <w:gridCol w:w="2409"/>
        <w:gridCol w:w="2409"/>
      </w:tblGrid>
      <w:tr w:rsidR="00F544A1" w:rsidRPr="00F544A1" w:rsidTr="00FD195B">
        <w:trPr>
          <w:cantSplit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 xml:space="preserve">  Místo dodání</w:t>
            </w:r>
          </w:p>
        </w:tc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 xml:space="preserve">  Požadované datum dodání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proofErr w:type="gramStart"/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26.09.2021</w:t>
            </w:r>
            <w:proofErr w:type="gramEnd"/>
          </w:p>
        </w:tc>
      </w:tr>
      <w:tr w:rsidR="00F544A1" w:rsidRPr="00F544A1" w:rsidTr="00FD195B">
        <w:trPr>
          <w:cantSplit/>
        </w:trPr>
        <w:tc>
          <w:tcPr>
            <w:tcW w:w="1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 xml:space="preserve">  Způsob platby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</w:tr>
    </w:tbl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"/>
        <w:gridCol w:w="482"/>
        <w:gridCol w:w="8673"/>
      </w:tblGrid>
      <w:tr w:rsidR="00F544A1" w:rsidRPr="00F544A1" w:rsidTr="00FD195B">
        <w:trPr>
          <w:cantSplit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Dodavatel má povinnost odvést DPH</w:t>
            </w:r>
          </w:p>
        </w:tc>
      </w:tr>
      <w:tr w:rsidR="00F544A1" w:rsidRPr="00F544A1" w:rsidTr="00FD195B">
        <w:trPr>
          <w:cantSplit/>
        </w:trPr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Předmětem objednávky je dodávka materiálu a služeb nespadajících do režimu "přenesené daňové povinnosti".</w:t>
            </w:r>
          </w:p>
        </w:tc>
      </w:tr>
    </w:tbl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4"/>
          <w:szCs w:val="14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7709"/>
      </w:tblGrid>
      <w:tr w:rsidR="00F544A1" w:rsidRPr="00F544A1" w:rsidTr="00FD195B">
        <w:trPr>
          <w:cantSplit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7"/>
                <w:szCs w:val="17"/>
                <w:lang w:eastAsia="cs-CZ"/>
              </w:rPr>
            </w:pPr>
          </w:p>
        </w:tc>
        <w:tc>
          <w:tcPr>
            <w:tcW w:w="7709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25"/>
                <w:szCs w:val="25"/>
                <w:lang w:eastAsia="cs-CZ"/>
              </w:rPr>
              <w:t>předmět objednávky fakturujte s DPH</w:t>
            </w:r>
          </w:p>
        </w:tc>
      </w:tr>
    </w:tbl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00"/>
          <w:sz w:val="17"/>
          <w:szCs w:val="17"/>
          <w:lang w:eastAsia="cs-CZ"/>
        </w:rPr>
      </w:pPr>
      <w:r w:rsidRPr="00F544A1">
        <w:rPr>
          <w:rFonts w:ascii="Arial" w:eastAsiaTheme="minorEastAsia" w:hAnsi="Arial" w:cs="Arial"/>
          <w:b/>
          <w:bCs/>
          <w:color w:val="000000"/>
          <w:sz w:val="17"/>
          <w:szCs w:val="17"/>
          <w:lang w:eastAsia="cs-CZ"/>
        </w:rPr>
        <w:t>Smluvní podmínky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85"/>
        <w:gridCol w:w="9251"/>
      </w:tblGrid>
      <w:tr w:rsidR="00F544A1" w:rsidRPr="00F544A1" w:rsidTr="00FD195B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1)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Smluvní strany prohlašují, že skutečnosti uvedené v této objednávce nepovažují za obchodní tajemství a udělují svolení k jejich zpřístupnění ve smyslu zákona č. 106/1999 Sb., a ke zveřejnění bez stanovení jakýchkoliv dalších podmínek. Je-li hodnota plnění vyšší jak 50.000,- Kč bez DPH, bere dodavatel na vědomí, že objednávka bude zveřejněna v souladu se zákonem č. 340/2015 Sb.</w:t>
            </w:r>
          </w:p>
        </w:tc>
      </w:tr>
      <w:tr w:rsidR="00F544A1" w:rsidRPr="00F544A1" w:rsidTr="00FD195B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2)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Smluvní vztah se řídí občanským zákoníkem.</w:t>
            </w:r>
          </w:p>
        </w:tc>
      </w:tr>
      <w:tr w:rsidR="00F544A1" w:rsidRPr="00F544A1" w:rsidTr="00FD195B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3)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Dodavatel se zavazuje, že v případě nesplnění termínu zaplatí objednateli smluvní pokutu ve výši denně 0,05% z ceny dodávky bez DPH za každý započatý den prodlení. Smluvní pokutu může objednatel dodavateli odečíst z fakturované částky.</w:t>
            </w:r>
          </w:p>
        </w:tc>
      </w:tr>
      <w:tr w:rsidR="00F544A1" w:rsidRPr="00F544A1" w:rsidTr="00FD195B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4)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Dodávka bude realizována ve věcném plnění, lhůtě, ceně, při dodržení předpisů bezpečnosti práce a za dalších podmínek uvedených v objednávce.</w:t>
            </w:r>
          </w:p>
        </w:tc>
      </w:tr>
      <w:tr w:rsidR="00F544A1" w:rsidRPr="00F544A1" w:rsidTr="00FD195B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5)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Nebude-li z textu faktury zřejmý předmět a rozsah dodávky, bude k faktuře doložen rozpis uskutečněné dodávky (např. formou dodacího listu), u provedených prací či služeb bude práce předána předávacím protokolem objednateli.</w:t>
            </w:r>
          </w:p>
        </w:tc>
      </w:tr>
      <w:tr w:rsidR="00F544A1" w:rsidRPr="00F544A1" w:rsidTr="00FD195B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6)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Objednatel si vyhrazuje právo proplatit fakturu do 14 dnů ode dne doručení, pokud bude obsahovat veškeré náležitosti.</w:t>
            </w:r>
          </w:p>
        </w:tc>
      </w:tr>
      <w:tr w:rsidR="00F544A1" w:rsidRPr="00F544A1" w:rsidTr="00FD195B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7)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Neodstraní-li dodavatel vady v přiměřené době, určené objednatelem, je objednatel oprávněn odstranit vady na náklady dodavatele.</w:t>
            </w:r>
          </w:p>
        </w:tc>
      </w:tr>
      <w:tr w:rsidR="00F544A1" w:rsidRPr="00F544A1" w:rsidTr="00FD195B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8)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Smluvní pokuta za prodlení s odstraňováním vad činí částku rovnající se 0,5% z ceny plnění, za každý den prodlení s odstraňováním vad.</w:t>
            </w:r>
          </w:p>
        </w:tc>
      </w:tr>
      <w:tr w:rsidR="00F544A1" w:rsidRPr="00F544A1" w:rsidTr="00FD195B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9)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Záruční doba na věcné plnění se sjednává na 24 měsíců.</w:t>
            </w:r>
          </w:p>
        </w:tc>
      </w:tr>
    </w:tbl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00"/>
          <w:sz w:val="17"/>
          <w:szCs w:val="17"/>
          <w:lang w:eastAsia="cs-CZ"/>
        </w:rPr>
      </w:pPr>
      <w:r w:rsidRPr="00F544A1">
        <w:rPr>
          <w:rFonts w:ascii="Arial" w:eastAsiaTheme="minorEastAsia" w:hAnsi="Arial" w:cs="Arial"/>
          <w:b/>
          <w:bCs/>
          <w:color w:val="000000"/>
          <w:sz w:val="17"/>
          <w:szCs w:val="17"/>
          <w:lang w:eastAsia="cs-CZ"/>
        </w:rPr>
        <w:t>JEDNO POTVRZENÉ VYHOTOVENÍ OBJEDNÁVKY VRAŤTE OBRATEM ZPĚT.</w:t>
      </w: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00"/>
          <w:sz w:val="17"/>
          <w:szCs w:val="17"/>
          <w:lang w:eastAsia="cs-CZ"/>
        </w:rPr>
      </w:pPr>
      <w:r w:rsidRPr="00F544A1">
        <w:rPr>
          <w:rFonts w:ascii="Arial" w:eastAsiaTheme="minorEastAsia" w:hAnsi="Arial" w:cs="Arial"/>
          <w:b/>
          <w:bCs/>
          <w:color w:val="000000"/>
          <w:sz w:val="17"/>
          <w:szCs w:val="17"/>
          <w:lang w:eastAsia="cs-CZ"/>
        </w:rPr>
        <w:t>NA FAKTUŘE UVÁDĚJTE ČÍSLO NAŠÍ OBJEDNÁVKY.</w:t>
      </w: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  <w:r w:rsidRPr="00F544A1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t>Úhrada daňového dokladu bude provedena pouze na účet dodavatele, který je zveřejněný v registru plátců DPH, na portálu finanční správy.</w:t>
      </w: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  <w:r w:rsidRPr="00F544A1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t xml:space="preserve">Povinnost objednatele zaplatit DPH se </w:t>
      </w:r>
      <w:proofErr w:type="gramStart"/>
      <w:r w:rsidRPr="00F544A1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t>považuje</w:t>
      </w:r>
      <w:proofErr w:type="gramEnd"/>
      <w:r w:rsidRPr="00F544A1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t xml:space="preserve"> za splněnou připsáním DPH na takto zveřejněný účet.</w:t>
      </w:r>
      <w:r w:rsidRPr="00F544A1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br/>
        <w:t xml:space="preserve">Smluvní strany se </w:t>
      </w:r>
      <w:proofErr w:type="gramStart"/>
      <w:r w:rsidRPr="00F544A1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t>dohodly</w:t>
      </w:r>
      <w:proofErr w:type="gramEnd"/>
      <w:r w:rsidRPr="00F544A1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t xml:space="preserve"> pro případ, že by se dodavatel stal nespolehlivým plátcem (§ 106a zákona č.235/2004 Sb., o dani z </w:t>
      </w:r>
      <w:r w:rsidRPr="00F544A1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lastRenderedPageBreak/>
        <w:t>přidané hodnoty, ve znění pozdějších předpisů), že objednatel zaplatí na veřejný účet dodavatele pouze základ DPH dle daňového dokladu a DPH zaplatí přímo na účet příslušného správce daně pod variabilním symbolem 07817983, konstantní symbol 1148, specifický symbol 00254657 (§ 109a zákona o DPH).</w:t>
      </w: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  <w:r w:rsidRPr="00F544A1">
        <w:rPr>
          <w:rFonts w:ascii="Arial" w:eastAsiaTheme="minorEastAsia" w:hAnsi="Arial" w:cs="Arial"/>
          <w:color w:val="000000"/>
          <w:sz w:val="17"/>
          <w:szCs w:val="17"/>
          <w:lang w:eastAsia="cs-CZ"/>
        </w:rPr>
        <w:t>Dodavatel prohlašuje, že je oprávněn provádět činnost, která je předmětem této objednávky a že je pro tuto činnost náležitě kvalifikován.</w:t>
      </w: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b/>
          <w:bCs/>
          <w:color w:val="000000"/>
          <w:sz w:val="17"/>
          <w:szCs w:val="17"/>
          <w:lang w:eastAsia="cs-CZ"/>
        </w:rPr>
      </w:pPr>
      <w:r w:rsidRPr="00F544A1">
        <w:rPr>
          <w:rFonts w:ascii="Arial" w:eastAsiaTheme="minorEastAsia" w:hAnsi="Arial" w:cs="Arial"/>
          <w:b/>
          <w:bCs/>
          <w:color w:val="000000"/>
          <w:sz w:val="17"/>
          <w:szCs w:val="17"/>
          <w:lang w:eastAsia="cs-CZ"/>
        </w:rPr>
        <w:t>Smluvní strany prohlašují, že se s obsahem objednávky před podpisem podrobně seznámily, a že tato odpovídá jejich svobodné vůli. Na důkaz toho připojuji své podpisy.</w:t>
      </w: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p w:rsidR="00F544A1" w:rsidRPr="00F544A1" w:rsidRDefault="00F544A1" w:rsidP="00F544A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eastAsiaTheme="minorEastAsia" w:hAnsi="Arial" w:cs="Arial"/>
          <w:color w:val="000000"/>
          <w:sz w:val="17"/>
          <w:szCs w:val="17"/>
          <w:lang w:eastAsia="cs-CZ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8"/>
        <w:gridCol w:w="4818"/>
      </w:tblGrid>
      <w:tr w:rsidR="00F544A1" w:rsidRPr="00F544A1" w:rsidTr="00FD195B">
        <w:trPr>
          <w:cantSplit/>
        </w:trPr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.................................................................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 xml:space="preserve">Ing. Eva Pavlasová </w:t>
            </w:r>
          </w:p>
        </w:tc>
      </w:tr>
      <w:tr w:rsidR="00F544A1" w:rsidRPr="00F544A1" w:rsidTr="00FD195B">
        <w:trPr>
          <w:cantSplit/>
        </w:trPr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Podpis oprávněného zástupce dodavatele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F544A1" w:rsidRPr="00F544A1" w:rsidRDefault="00F544A1" w:rsidP="00F54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</w:pPr>
            <w:r w:rsidRPr="00F544A1">
              <w:rPr>
                <w:rFonts w:ascii="Arial" w:eastAsiaTheme="minorEastAsia" w:hAnsi="Arial" w:cs="Arial"/>
                <w:color w:val="000000"/>
                <w:sz w:val="17"/>
                <w:szCs w:val="17"/>
                <w:lang w:eastAsia="cs-CZ"/>
              </w:rPr>
              <w:t>vedoucí odboru</w:t>
            </w:r>
          </w:p>
        </w:tc>
      </w:tr>
    </w:tbl>
    <w:p w:rsidR="00F544A1" w:rsidRPr="00F544A1" w:rsidRDefault="00F544A1" w:rsidP="00F544A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lang w:eastAsia="cs-CZ"/>
        </w:rPr>
      </w:pPr>
      <w:r w:rsidRPr="00F544A1">
        <w:rPr>
          <w:rFonts w:ascii="Arial" w:eastAsiaTheme="minorEastAsia" w:hAnsi="Arial" w:cs="Arial"/>
          <w:color w:val="000000"/>
          <w:sz w:val="2"/>
          <w:szCs w:val="2"/>
          <w:lang w:eastAsia="cs-CZ"/>
        </w:rPr>
        <w:t> </w:t>
      </w:r>
    </w:p>
    <w:p w:rsidR="00EC005C" w:rsidRDefault="00EC005C"/>
    <w:sectPr w:rsidR="00EC005C" w:rsidSect="00773B18">
      <w:pgSz w:w="11903" w:h="16833"/>
      <w:pgMar w:top="566" w:right="1133" w:bottom="566" w:left="1133" w:header="566" w:footer="1133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4A1"/>
    <w:rsid w:val="00265C33"/>
    <w:rsid w:val="005E6086"/>
    <w:rsid w:val="00EC005C"/>
    <w:rsid w:val="00F5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B6FE7"/>
  <w15:chartTrackingRefBased/>
  <w15:docId w15:val="{F3D7C2DE-E214-4FDD-A9D0-BC8E733A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54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4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Pavlasová Eva</dc:creator>
  <cp:keywords/>
  <dc:description/>
  <cp:lastModifiedBy>Pavlasová Eva</cp:lastModifiedBy>
  <cp:revision>3</cp:revision>
  <cp:lastPrinted>2021-09-09T07:38:00Z</cp:lastPrinted>
  <dcterms:created xsi:type="dcterms:W3CDTF">2021-09-08T08:01:00Z</dcterms:created>
  <dcterms:modified xsi:type="dcterms:W3CDTF">2021-09-09T07:38:00Z</dcterms:modified>
</cp:coreProperties>
</file>