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F4E9" w14:textId="77777777" w:rsidR="00B60557" w:rsidRDefault="00F0145D">
      <w:pPr>
        <w:spacing w:line="259" w:lineRule="auto"/>
        <w:ind w:left="0" w:right="3849" w:firstLine="0"/>
        <w:jc w:val="center"/>
      </w:pPr>
      <w:r>
        <w:rPr>
          <w:noProof/>
        </w:rPr>
        <w:drawing>
          <wp:inline distT="0" distB="0" distL="0" distR="0" wp14:anchorId="6A4F2AC1" wp14:editId="7A281270">
            <wp:extent cx="2839212" cy="5715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9212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0EE75BF" w14:textId="77777777" w:rsidR="00B60557" w:rsidRDefault="00F0145D">
      <w:pPr>
        <w:spacing w:line="259" w:lineRule="auto"/>
        <w:ind w:left="1015" w:firstLine="0"/>
        <w:jc w:val="left"/>
      </w:pPr>
      <w:r>
        <w:t xml:space="preserve"> </w:t>
      </w:r>
    </w:p>
    <w:p w14:paraId="1727F7D5" w14:textId="77777777" w:rsidR="00B60557" w:rsidRDefault="00F0145D">
      <w:pPr>
        <w:spacing w:line="259" w:lineRule="auto"/>
        <w:ind w:left="1015" w:firstLine="0"/>
        <w:jc w:val="left"/>
      </w:pPr>
      <w:r>
        <w:t xml:space="preserve"> </w:t>
      </w:r>
    </w:p>
    <w:p w14:paraId="735B58E1" w14:textId="77777777" w:rsidR="00B60557" w:rsidRDefault="00F0145D">
      <w:pPr>
        <w:spacing w:line="259" w:lineRule="auto"/>
        <w:ind w:left="1015" w:firstLine="0"/>
        <w:jc w:val="left"/>
      </w:pPr>
      <w:proofErr w:type="spellStart"/>
      <w:r>
        <w:t>Pojistná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č. 4580269363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kulturní</w:t>
      </w:r>
      <w:proofErr w:type="spellEnd"/>
      <w:r>
        <w:t xml:space="preserve"> </w:t>
      </w:r>
      <w:proofErr w:type="spellStart"/>
      <w:r>
        <w:t>památka</w:t>
      </w:r>
      <w:proofErr w:type="spellEnd"/>
      <w:r>
        <w:t xml:space="preserve"> </w:t>
      </w:r>
      <w:proofErr w:type="spellStart"/>
      <w:r>
        <w:t>Vyšehrad</w:t>
      </w:r>
      <w:proofErr w:type="spellEnd"/>
      <w:r>
        <w:t xml:space="preserve"> </w:t>
      </w:r>
    </w:p>
    <w:p w14:paraId="126D99EA" w14:textId="77777777" w:rsidR="00B60557" w:rsidRDefault="00F0145D">
      <w:pPr>
        <w:spacing w:after="29" w:line="259" w:lineRule="auto"/>
        <w:ind w:left="1015" w:firstLine="0"/>
        <w:jc w:val="left"/>
      </w:pPr>
      <w:r>
        <w:t xml:space="preserve"> </w:t>
      </w:r>
    </w:p>
    <w:p w14:paraId="11B66853" w14:textId="77777777" w:rsidR="00B60557" w:rsidRDefault="00F0145D">
      <w:pPr>
        <w:spacing w:line="259" w:lineRule="auto"/>
        <w:ind w:left="1015" w:firstLine="0"/>
        <w:jc w:val="left"/>
      </w:pPr>
      <w:proofErr w:type="spellStart"/>
      <w:r>
        <w:rPr>
          <w:sz w:val="28"/>
        </w:rPr>
        <w:t>Makléřská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doložka</w:t>
      </w:r>
      <w:proofErr w:type="spellEnd"/>
      <w:r>
        <w:rPr>
          <w:sz w:val="28"/>
        </w:rPr>
        <w:t xml:space="preserve"> </w:t>
      </w:r>
    </w:p>
    <w:p w14:paraId="1DCCE21D" w14:textId="77777777" w:rsidR="00B60557" w:rsidRDefault="00F0145D">
      <w:pPr>
        <w:spacing w:line="259" w:lineRule="auto"/>
        <w:ind w:left="1015" w:firstLine="0"/>
        <w:jc w:val="left"/>
      </w:pPr>
      <w:r>
        <w:t xml:space="preserve"> </w:t>
      </w:r>
    </w:p>
    <w:p w14:paraId="580B4195" w14:textId="379F09BE" w:rsidR="00B60557" w:rsidRDefault="00F0145D">
      <w:pPr>
        <w:ind w:left="1010"/>
      </w:pPr>
      <w:r>
        <w:t>„</w:t>
      </w:r>
      <w:proofErr w:type="spellStart"/>
      <w:r>
        <w:t>Pojištěný</w:t>
      </w:r>
      <w:proofErr w:type="spellEnd"/>
      <w:r>
        <w:t xml:space="preserve"> </w:t>
      </w:r>
      <w:proofErr w:type="spellStart"/>
      <w:r>
        <w:t>pověřuje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IMG </w:t>
      </w:r>
      <w:proofErr w:type="spellStart"/>
      <w:r>
        <w:t>a.s.</w:t>
      </w:r>
      <w:proofErr w:type="spellEnd"/>
      <w:r>
        <w:t xml:space="preserve">, IČO 63080419, tel.: </w:t>
      </w:r>
      <w:r w:rsidR="00114FC8">
        <w:t>xxxxxxxxxxxxxx</w:t>
      </w:r>
      <w:r>
        <w:t xml:space="preserve"> </w:t>
      </w:r>
      <w:proofErr w:type="spellStart"/>
      <w:r>
        <w:t>vedením</w:t>
      </w:r>
      <w:proofErr w:type="spellEnd"/>
      <w:r>
        <w:t xml:space="preserve"> (</w:t>
      </w:r>
      <w:proofErr w:type="spellStart"/>
      <w:r>
        <w:t>řízením</w:t>
      </w:r>
      <w:proofErr w:type="spellEnd"/>
      <w:r>
        <w:t xml:space="preserve">) a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pojistného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.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styk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se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týkat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prováděn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IMG </w:t>
      </w:r>
      <w:proofErr w:type="spellStart"/>
      <w:r>
        <w:t>a.s.</w:t>
      </w:r>
      <w:proofErr w:type="spellEnd"/>
      <w:r>
        <w:t xml:space="preserve"> – </w:t>
      </w:r>
      <w:proofErr w:type="spellStart"/>
      <w:r>
        <w:t>zplnomocněného</w:t>
      </w:r>
      <w:proofErr w:type="spellEnd"/>
      <w:r>
        <w:t xml:space="preserve"> </w:t>
      </w:r>
      <w:proofErr w:type="spellStart"/>
      <w:r>
        <w:t>makléře</w:t>
      </w:r>
      <w:proofErr w:type="spellEnd"/>
      <w:r>
        <w:t xml:space="preserve">.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IMG </w:t>
      </w:r>
      <w:proofErr w:type="spellStart"/>
      <w:r>
        <w:t>a.s.</w:t>
      </w:r>
      <w:proofErr w:type="spellEnd"/>
      <w:r>
        <w:t xml:space="preserve"> je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přijímat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proofErr w:type="gramStart"/>
      <w:r>
        <w:t>partnerů</w:t>
      </w:r>
      <w:proofErr w:type="spellEnd"/>
      <w:r>
        <w:t>“</w:t>
      </w:r>
      <w:proofErr w:type="gramEnd"/>
      <w:r>
        <w:t xml:space="preserve">. </w:t>
      </w:r>
    </w:p>
    <w:p w14:paraId="42DFE32B" w14:textId="7A4C85FE" w:rsidR="00B60557" w:rsidRDefault="00F0145D">
      <w:pPr>
        <w:ind w:left="1010"/>
      </w:pPr>
      <w:proofErr w:type="spellStart"/>
      <w:r>
        <w:t>Pojistné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odchylně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rekapitulace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hrazeno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inkasujícího</w:t>
      </w:r>
      <w:proofErr w:type="spellEnd"/>
      <w:r>
        <w:t xml:space="preserve"> </w:t>
      </w:r>
      <w:proofErr w:type="spellStart"/>
      <w:r>
        <w:t>makléře</w:t>
      </w:r>
      <w:proofErr w:type="spellEnd"/>
      <w:r>
        <w:t xml:space="preserve"> č. </w:t>
      </w:r>
      <w:proofErr w:type="spellStart"/>
      <w:r w:rsidR="00114FC8">
        <w:t>xxxxxxxxxxxxxx</w:t>
      </w:r>
      <w:proofErr w:type="spellEnd"/>
      <w:r>
        <w:t xml:space="preserve"> </w:t>
      </w:r>
      <w:proofErr w:type="spellStart"/>
      <w:r>
        <w:t>vedeného</w:t>
      </w:r>
      <w:proofErr w:type="spellEnd"/>
      <w:r>
        <w:t xml:space="preserve"> u </w:t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banky</w:t>
      </w:r>
      <w:proofErr w:type="spellEnd"/>
      <w:r>
        <w:t xml:space="preserve">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Italská</w:t>
      </w:r>
      <w:proofErr w:type="spellEnd"/>
      <w:r>
        <w:t xml:space="preserve"> 2, Praha 2. </w:t>
      </w:r>
    </w:p>
    <w:p w14:paraId="221AD3FF" w14:textId="77777777" w:rsidR="00B60557" w:rsidRDefault="00F0145D">
      <w:pPr>
        <w:spacing w:line="259" w:lineRule="auto"/>
        <w:ind w:left="1015" w:firstLine="0"/>
        <w:jc w:val="left"/>
      </w:pPr>
      <w:r>
        <w:t xml:space="preserve"> </w:t>
      </w:r>
    </w:p>
    <w:p w14:paraId="7A439C46" w14:textId="77777777" w:rsidR="00B60557" w:rsidRDefault="00F0145D">
      <w:pPr>
        <w:spacing w:line="259" w:lineRule="auto"/>
        <w:ind w:left="1015" w:firstLine="0"/>
        <w:jc w:val="left"/>
      </w:pPr>
      <w:r>
        <w:t xml:space="preserve">                                              </w:t>
      </w:r>
    </w:p>
    <w:p w14:paraId="0ECF23F1" w14:textId="77777777" w:rsidR="00B60557" w:rsidRDefault="00F0145D">
      <w:pPr>
        <w:spacing w:line="259" w:lineRule="auto"/>
        <w:ind w:left="1015" w:firstLine="0"/>
        <w:jc w:val="left"/>
      </w:pPr>
      <w:r>
        <w:t xml:space="preserve"> </w:t>
      </w:r>
    </w:p>
    <w:p w14:paraId="3BA2876D" w14:textId="77777777" w:rsidR="00B60557" w:rsidRDefault="00F0145D">
      <w:pPr>
        <w:ind w:left="1010"/>
      </w:pP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21.7.2021 </w:t>
      </w:r>
    </w:p>
    <w:p w14:paraId="6532473F" w14:textId="77777777" w:rsidR="00B60557" w:rsidRDefault="00F0145D">
      <w:pPr>
        <w:spacing w:line="259" w:lineRule="auto"/>
        <w:ind w:left="1015" w:firstLine="0"/>
        <w:jc w:val="left"/>
      </w:pPr>
      <w:r>
        <w:t xml:space="preserve"> </w:t>
      </w:r>
    </w:p>
    <w:p w14:paraId="54E4363E" w14:textId="77777777" w:rsidR="00B60557" w:rsidRDefault="00F0145D">
      <w:pPr>
        <w:spacing w:line="259" w:lineRule="auto"/>
        <w:ind w:left="1015" w:firstLine="0"/>
        <w:jc w:val="left"/>
      </w:pPr>
      <w:r>
        <w:t xml:space="preserve"> </w:t>
      </w:r>
    </w:p>
    <w:p w14:paraId="5201DA1D" w14:textId="77777777" w:rsidR="00B60557" w:rsidRDefault="00F0145D">
      <w:pPr>
        <w:spacing w:line="259" w:lineRule="auto"/>
        <w:ind w:left="1015" w:firstLine="0"/>
        <w:jc w:val="left"/>
      </w:pPr>
      <w:r>
        <w:t xml:space="preserve"> </w:t>
      </w:r>
    </w:p>
    <w:p w14:paraId="2C197276" w14:textId="77777777" w:rsidR="00B60557" w:rsidRDefault="00F0145D">
      <w:pPr>
        <w:spacing w:line="259" w:lineRule="auto"/>
        <w:ind w:left="1015" w:firstLine="0"/>
        <w:jc w:val="left"/>
      </w:pPr>
      <w:r>
        <w:t xml:space="preserve"> </w:t>
      </w:r>
    </w:p>
    <w:p w14:paraId="6748F03B" w14:textId="77777777" w:rsidR="00B60557" w:rsidRDefault="00F0145D">
      <w:pPr>
        <w:spacing w:line="259" w:lineRule="auto"/>
        <w:ind w:left="1015" w:firstLine="0"/>
        <w:jc w:val="left"/>
      </w:pPr>
      <w:r>
        <w:t xml:space="preserve"> </w:t>
      </w:r>
    </w:p>
    <w:tbl>
      <w:tblPr>
        <w:tblStyle w:val="TableGrid"/>
        <w:tblW w:w="6051" w:type="dxa"/>
        <w:tblInd w:w="1015" w:type="dxa"/>
        <w:tblLook w:val="04A0" w:firstRow="1" w:lastRow="0" w:firstColumn="1" w:lastColumn="0" w:noHBand="0" w:noVBand="1"/>
      </w:tblPr>
      <w:tblGrid>
        <w:gridCol w:w="3535"/>
        <w:gridCol w:w="2516"/>
      </w:tblGrid>
      <w:tr w:rsidR="00B60557" w14:paraId="289E1B8E" w14:textId="77777777">
        <w:trPr>
          <w:trHeight w:val="2453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7434FFB1" w14:textId="77777777" w:rsidR="00B60557" w:rsidRDefault="00F0145D">
            <w:pPr>
              <w:spacing w:line="259" w:lineRule="auto"/>
              <w:ind w:left="0" w:firstLine="0"/>
              <w:jc w:val="left"/>
            </w:pPr>
            <w:proofErr w:type="spellStart"/>
            <w:r>
              <w:t>Podpis</w:t>
            </w:r>
            <w:proofErr w:type="spellEnd"/>
            <w:r>
              <w:t xml:space="preserve"> a </w:t>
            </w:r>
            <w:proofErr w:type="spellStart"/>
            <w:r>
              <w:t>razítko</w:t>
            </w:r>
            <w:proofErr w:type="spellEnd"/>
            <w:r>
              <w:t xml:space="preserve"> </w:t>
            </w:r>
            <w:proofErr w:type="spellStart"/>
            <w:r>
              <w:t>pojištěného</w:t>
            </w:r>
            <w:proofErr w:type="spellEnd"/>
            <w:r>
              <w:t xml:space="preserve">  </w:t>
            </w:r>
          </w:p>
          <w:p w14:paraId="30421799" w14:textId="77777777" w:rsidR="00B60557" w:rsidRDefault="00F0145D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14:paraId="72900A71" w14:textId="77777777" w:rsidR="00B60557" w:rsidRDefault="00F0145D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14:paraId="1AED844B" w14:textId="77777777" w:rsidR="00B60557" w:rsidRDefault="00F0145D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14:paraId="24F8F2CF" w14:textId="77777777" w:rsidR="00B60557" w:rsidRDefault="00F0145D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14:paraId="7D87C690" w14:textId="77777777" w:rsidR="00B60557" w:rsidRDefault="00F0145D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14:paraId="5CD97A92" w14:textId="77777777" w:rsidR="00B60557" w:rsidRDefault="00F0145D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14:paraId="1E402169" w14:textId="77777777" w:rsidR="00B60557" w:rsidRDefault="00F0145D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14:paraId="1D4E81FA" w14:textId="77777777" w:rsidR="00B60557" w:rsidRDefault="00F0145D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67DD1C93" w14:textId="77777777" w:rsidR="00B60557" w:rsidRDefault="00F0145D">
            <w:pPr>
              <w:spacing w:line="259" w:lineRule="auto"/>
              <w:ind w:left="0" w:firstLine="0"/>
            </w:pPr>
            <w:r>
              <w:t xml:space="preserve">…………………………. </w:t>
            </w:r>
          </w:p>
        </w:tc>
      </w:tr>
      <w:tr w:rsidR="00B60557" w14:paraId="63A5C48A" w14:textId="77777777">
        <w:trPr>
          <w:trHeight w:val="247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5493DC7E" w14:textId="77777777" w:rsidR="00B60557" w:rsidRDefault="00F0145D">
            <w:pPr>
              <w:spacing w:line="259" w:lineRule="auto"/>
              <w:ind w:left="0" w:firstLine="0"/>
              <w:jc w:val="left"/>
            </w:pPr>
            <w:proofErr w:type="spellStart"/>
            <w:r>
              <w:t>Podpis</w:t>
            </w:r>
            <w:proofErr w:type="spellEnd"/>
            <w:r>
              <w:t xml:space="preserve"> a </w:t>
            </w:r>
            <w:proofErr w:type="spellStart"/>
            <w:r>
              <w:t>razítko</w:t>
            </w:r>
            <w:proofErr w:type="spellEnd"/>
            <w:r>
              <w:t xml:space="preserve"> </w:t>
            </w:r>
            <w:proofErr w:type="spellStart"/>
            <w:r>
              <w:t>pojišťovny</w:t>
            </w:r>
            <w:proofErr w:type="spellEnd"/>
            <w:r>
              <w:t xml:space="preserve"> 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477EB9AC" w14:textId="77777777" w:rsidR="00B60557" w:rsidRDefault="00F0145D">
            <w:pPr>
              <w:spacing w:line="259" w:lineRule="auto"/>
              <w:ind w:left="0" w:firstLine="0"/>
            </w:pPr>
            <w:r>
              <w:t xml:space="preserve">…………………………. </w:t>
            </w:r>
          </w:p>
        </w:tc>
      </w:tr>
    </w:tbl>
    <w:p w14:paraId="6971BFCA" w14:textId="77777777" w:rsidR="00B60557" w:rsidRDefault="00F0145D">
      <w:pPr>
        <w:spacing w:line="259" w:lineRule="auto"/>
        <w:ind w:left="1015" w:firstLine="0"/>
        <w:jc w:val="left"/>
      </w:pPr>
      <w:r>
        <w:t xml:space="preserve"> </w:t>
      </w:r>
    </w:p>
    <w:p w14:paraId="4BD7AA88" w14:textId="77777777" w:rsidR="00B60557" w:rsidRDefault="00F0145D">
      <w:pPr>
        <w:spacing w:line="259" w:lineRule="auto"/>
        <w:ind w:left="1015" w:firstLine="0"/>
        <w:jc w:val="left"/>
      </w:pPr>
      <w:r>
        <w:t xml:space="preserve"> </w:t>
      </w:r>
    </w:p>
    <w:p w14:paraId="2BB610CE" w14:textId="77777777" w:rsidR="00B60557" w:rsidRDefault="00F0145D">
      <w:pPr>
        <w:spacing w:after="2777" w:line="259" w:lineRule="auto"/>
        <w:ind w:left="1015" w:firstLine="0"/>
        <w:jc w:val="left"/>
      </w:pPr>
      <w:r>
        <w:t xml:space="preserve"> </w:t>
      </w:r>
    </w:p>
    <w:p w14:paraId="02AF69CF" w14:textId="77777777" w:rsidR="00B60557" w:rsidRDefault="00F0145D">
      <w:pPr>
        <w:spacing w:line="259" w:lineRule="auto"/>
        <w:ind w:left="1015" w:firstLine="0"/>
        <w:jc w:val="left"/>
      </w:pPr>
      <w:r>
        <w:lastRenderedPageBreak/>
        <w:t xml:space="preserve"> </w:t>
      </w:r>
    </w:p>
    <w:p w14:paraId="1E7ADBCE" w14:textId="77777777" w:rsidR="00B60557" w:rsidRDefault="00F0145D">
      <w:pPr>
        <w:spacing w:line="259" w:lineRule="auto"/>
        <w:ind w:left="0" w:firstLine="0"/>
        <w:jc w:val="left"/>
      </w:pPr>
      <w:proofErr w:type="spellStart"/>
      <w:r>
        <w:rPr>
          <w:sz w:val="20"/>
        </w:rPr>
        <w:t>Důvěrné</w:t>
      </w:r>
      <w:proofErr w:type="spellEnd"/>
      <w:r>
        <w:rPr>
          <w:sz w:val="20"/>
        </w:rPr>
        <w:t xml:space="preserve"> / Confidential </w:t>
      </w:r>
    </w:p>
    <w:sectPr w:rsidR="00B60557">
      <w:pgSz w:w="12240" w:h="15840"/>
      <w:pgMar w:top="1416" w:right="1428" w:bottom="1440" w:left="4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57"/>
    <w:rsid w:val="00114FC8"/>
    <w:rsid w:val="00B60557"/>
    <w:rsid w:val="00F0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D84B"/>
  <w15:docId w15:val="{646BCB6C-D410-4707-9BAC-FDC76E9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9" w:lineRule="auto"/>
      <w:ind w:left="102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3" ma:contentTypeDescription="Vytvoří nový dokument" ma:contentTypeScope="" ma:versionID="5381732130e80382a32b052ce62237e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b3d234f5168e74455cd4d3a9c2cf4774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69CF0B-6C1C-4473-BE83-F25D32A10F66}"/>
</file>

<file path=customXml/itemProps2.xml><?xml version="1.0" encoding="utf-8"?>
<ds:datastoreItem xmlns:ds="http://schemas.openxmlformats.org/officeDocument/2006/customXml" ds:itemID="{2741F899-EEEE-4D13-A2CF-2289D8477E03}"/>
</file>

<file path=customXml/itemProps3.xml><?xml version="1.0" encoding="utf-8"?>
<ds:datastoreItem xmlns:ds="http://schemas.openxmlformats.org/officeDocument/2006/customXml" ds:itemID="{7D9A078B-404B-4CFC-A69D-1416577143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719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maklÃ©ÅŽskÃ¡ doloÅ¾ka - IMG- NKP VyÅ¡ehrad</dc:title>
  <dc:subject/>
  <dc:creator>Kucera</dc:creator>
  <cp:keywords/>
  <cp:lastModifiedBy>Martynková Helena</cp:lastModifiedBy>
  <cp:revision>2</cp:revision>
  <dcterms:created xsi:type="dcterms:W3CDTF">2021-09-08T14:31:00Z</dcterms:created>
  <dcterms:modified xsi:type="dcterms:W3CDTF">2021-09-08T14:31:00Z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