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7C0D" w14:textId="77777777" w:rsidR="009B22E9" w:rsidRDefault="009B22E9" w:rsidP="00695521">
      <w:pPr>
        <w:tabs>
          <w:tab w:val="right" w:pos="9072"/>
        </w:tabs>
      </w:pPr>
      <w:r>
        <w:t>číslo smlouvy Kupujícího:</w:t>
      </w:r>
      <w:r>
        <w:tab/>
        <w:t>číslo smlouvy Prodávajícího:</w:t>
      </w:r>
    </w:p>
    <w:p w14:paraId="63C4DC9B" w14:textId="61E2DC5D" w:rsidR="009B22E9" w:rsidRDefault="005D57EF" w:rsidP="00695521">
      <w:pPr>
        <w:tabs>
          <w:tab w:val="right" w:pos="9072"/>
        </w:tabs>
      </w:pPr>
      <w:r w:rsidRPr="005D57EF">
        <w:t>REG-52-2021</w:t>
      </w:r>
      <w:r w:rsidR="009B22E9">
        <w:tab/>
      </w:r>
      <w:r w:rsidR="00553602" w:rsidRPr="00553602">
        <w:t>ZP210-10910</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2EC8F439"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B86F19">
        <w:rPr>
          <w:b/>
          <w:bCs/>
          <w:sz w:val="24"/>
          <w:szCs w:val="28"/>
        </w:rPr>
        <w:t>r</w:t>
      </w:r>
      <w:r w:rsidR="00B86F19" w:rsidRPr="00B86F19">
        <w:rPr>
          <w:b/>
          <w:bCs/>
          <w:sz w:val="24"/>
          <w:szCs w:val="28"/>
        </w:rPr>
        <w:t>eagenci</w:t>
      </w:r>
      <w:r w:rsidR="00B86F19">
        <w:rPr>
          <w:b/>
          <w:bCs/>
          <w:sz w:val="24"/>
          <w:szCs w:val="28"/>
        </w:rPr>
        <w:t>í</w:t>
      </w:r>
      <w:r w:rsidR="00B86F19" w:rsidRPr="00B86F19">
        <w:rPr>
          <w:b/>
          <w:bCs/>
          <w:sz w:val="24"/>
          <w:szCs w:val="28"/>
        </w:rPr>
        <w:t xml:space="preserve"> a materiál</w:t>
      </w:r>
      <w:r w:rsidR="00B86F19">
        <w:rPr>
          <w:b/>
          <w:bCs/>
          <w:sz w:val="24"/>
          <w:szCs w:val="28"/>
        </w:rPr>
        <w:t>u</w:t>
      </w:r>
      <w:r w:rsidR="00B86F19" w:rsidRPr="00B86F19">
        <w:rPr>
          <w:b/>
          <w:bCs/>
          <w:sz w:val="24"/>
          <w:szCs w:val="28"/>
        </w:rPr>
        <w:t xml:space="preserve"> pro zpracování vzorků</w:t>
      </w:r>
      <w:r w:rsidR="00B86F19">
        <w:rPr>
          <w:b/>
          <w:bCs/>
          <w:sz w:val="24"/>
          <w:szCs w:val="28"/>
        </w:rPr>
        <w:br/>
      </w:r>
      <w:r w:rsidR="00B86F19" w:rsidRPr="00B86F19">
        <w:rPr>
          <w:b/>
          <w:bCs/>
          <w:sz w:val="24"/>
          <w:szCs w:val="28"/>
        </w:rPr>
        <w:t>pro hmotnostní spektrometrii proteinů/peptidů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74749ED1" w:rsidR="009B22E9" w:rsidRPr="00432526" w:rsidRDefault="00C711A2" w:rsidP="00025C68">
      <w:pPr>
        <w:keepNext/>
        <w:ind w:left="2268"/>
        <w:rPr>
          <w:b/>
          <w:bCs/>
        </w:rPr>
      </w:pPr>
      <w:r w:rsidRPr="00C711A2">
        <w:rPr>
          <w:b/>
          <w:bCs/>
        </w:rPr>
        <w:t>Fisher Scientific, spol. s r.o.</w:t>
      </w:r>
    </w:p>
    <w:p w14:paraId="2A7EFC42" w14:textId="49FE1061" w:rsidR="00B16F22" w:rsidRPr="00B16F22" w:rsidRDefault="00B16F22" w:rsidP="00B16F22">
      <w:pPr>
        <w:ind w:left="2268"/>
        <w:rPr>
          <w:i/>
          <w:iCs/>
        </w:rPr>
      </w:pPr>
      <w:r>
        <w:rPr>
          <w:i/>
          <w:iCs/>
        </w:rPr>
        <w:t>společnost vedená</w:t>
      </w:r>
      <w:r w:rsidR="00C711A2">
        <w:rPr>
          <w:i/>
          <w:iCs/>
        </w:rPr>
        <w:t xml:space="preserve"> </w:t>
      </w:r>
      <w:r w:rsidR="00C711A2" w:rsidRPr="00C711A2">
        <w:rPr>
          <w:i/>
          <w:iCs/>
        </w:rPr>
        <w:t>u Krajského soudu v Hradci Králové</w:t>
      </w:r>
      <w:r w:rsidR="00C711A2">
        <w:rPr>
          <w:i/>
          <w:iCs/>
        </w:rPr>
        <w:t xml:space="preserve"> pod sp. zn. </w:t>
      </w:r>
      <w:r w:rsidR="00C711A2" w:rsidRPr="00C711A2">
        <w:rPr>
          <w:i/>
          <w:iCs/>
        </w:rPr>
        <w:t>C 1920</w:t>
      </w:r>
    </w:p>
    <w:p w14:paraId="1D032A45" w14:textId="005D2C2D" w:rsidR="009B22E9" w:rsidRDefault="009B22E9" w:rsidP="00432526">
      <w:pPr>
        <w:ind w:left="2268" w:hanging="2268"/>
      </w:pPr>
      <w:r>
        <w:t>sídlo:</w:t>
      </w:r>
      <w:r>
        <w:tab/>
      </w:r>
      <w:r w:rsidR="00616A77" w:rsidRPr="00616A77">
        <w:t>Kosmonautů 324</w:t>
      </w:r>
      <w:r w:rsidR="00616A77">
        <w:t xml:space="preserve">, </w:t>
      </w:r>
      <w:r w:rsidR="00616A77" w:rsidRPr="00616A77">
        <w:t>Pardubice – Polabiny</w:t>
      </w:r>
      <w:r w:rsidR="00616A77">
        <w:t xml:space="preserve">, PSČ </w:t>
      </w:r>
      <w:r w:rsidR="00616A77" w:rsidRPr="00616A77">
        <w:t>530 09</w:t>
      </w:r>
    </w:p>
    <w:p w14:paraId="1D7968A5" w14:textId="689D4D3B" w:rsidR="009B22E9" w:rsidRDefault="009B22E9" w:rsidP="00432526">
      <w:pPr>
        <w:ind w:left="2268" w:hanging="2268"/>
      </w:pPr>
      <w:r>
        <w:t>IČO:</w:t>
      </w:r>
      <w:r>
        <w:tab/>
      </w:r>
      <w:r w:rsidR="00616A77" w:rsidRPr="00616A77">
        <w:t>45539928</w:t>
      </w:r>
    </w:p>
    <w:p w14:paraId="55B031AB" w14:textId="44786B3D" w:rsidR="009B22E9" w:rsidRDefault="009B22E9" w:rsidP="00432526">
      <w:pPr>
        <w:ind w:left="2268" w:hanging="2268"/>
      </w:pPr>
      <w:r>
        <w:t>DIČ:</w:t>
      </w:r>
      <w:r>
        <w:tab/>
      </w:r>
      <w:r w:rsidR="00616A77" w:rsidRPr="00616A77">
        <w:t>CZ45539928</w:t>
      </w:r>
      <w:r w:rsidR="00616A77">
        <w:t xml:space="preserve"> (plátce DPH)</w:t>
      </w:r>
    </w:p>
    <w:p w14:paraId="1260EAF2" w14:textId="121CA860" w:rsidR="008B5EC8" w:rsidRDefault="008B5EC8" w:rsidP="00432526">
      <w:pPr>
        <w:ind w:left="2268" w:hanging="2268"/>
      </w:pPr>
      <w:r>
        <w:t>bankovní spojení:</w:t>
      </w:r>
      <w:r>
        <w:tab/>
      </w:r>
      <w:r w:rsidR="004C0207">
        <w:t>xxx</w:t>
      </w:r>
    </w:p>
    <w:p w14:paraId="462BE026" w14:textId="781EBC5A" w:rsidR="00432526" w:rsidRDefault="00432526" w:rsidP="00432526">
      <w:pPr>
        <w:ind w:left="2268" w:hanging="2268"/>
      </w:pPr>
      <w:r>
        <w:t>j</w:t>
      </w:r>
      <w:r w:rsidR="00587AF6">
        <w:t>íž</w:t>
      </w:r>
      <w:r>
        <w:t xml:space="preserve"> zastupuje:</w:t>
      </w:r>
      <w:r>
        <w:tab/>
      </w:r>
      <w:r w:rsidR="00CA3B2C" w:rsidRPr="00CA3B2C">
        <w:t>Ing. Jiří Koleček, jednatel</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4DFC01BE" w:rsidR="009B22E9" w:rsidRPr="00260CDE" w:rsidRDefault="009B22E9" w:rsidP="0053379E">
      <w:pPr>
        <w:keepNext/>
        <w:jc w:val="center"/>
        <w:rPr>
          <w:b/>
          <w:bCs/>
        </w:rPr>
      </w:pPr>
      <w:r w:rsidRPr="00260CDE">
        <w:rPr>
          <w:b/>
          <w:bCs/>
        </w:rPr>
        <w:t>kupní smlouvu</w:t>
      </w:r>
      <w:r w:rsidR="00260CDE" w:rsidRPr="00260CDE">
        <w:rPr>
          <w:b/>
          <w:bCs/>
        </w:rPr>
        <w:t xml:space="preserve"> na dodávku </w:t>
      </w:r>
      <w:r w:rsidR="0053379E" w:rsidRPr="0053379E">
        <w:rPr>
          <w:b/>
          <w:bCs/>
        </w:rPr>
        <w:t>reagencií a materiálu pro zpracování vzorků</w:t>
      </w:r>
      <w:r w:rsidR="0053379E">
        <w:rPr>
          <w:b/>
          <w:bCs/>
        </w:rPr>
        <w:br/>
      </w:r>
      <w:r w:rsidR="0053379E" w:rsidRPr="0053379E">
        <w:rPr>
          <w:b/>
          <w:bCs/>
        </w:rPr>
        <w:t>pro hmotnostní spektrometrii proteinů/peptidů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1D477B9B" w:rsidR="005D6E2A" w:rsidRDefault="005D6E2A" w:rsidP="00005FC7">
      <w:pPr>
        <w:pStyle w:val="plohaSmlouvaodstavec"/>
      </w:pPr>
      <w:r w:rsidRPr="00C625EE">
        <w:t>Účelem Smlouvy je dodávka dále vymezen</w:t>
      </w:r>
      <w:r w:rsidR="00005FC7">
        <w:t xml:space="preserve">ých reagencií a materiálu pro zpracování vzorků pro hmotnostní spektrometrii proteinů/peptidů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063EDEBD" w:rsidR="00D67993" w:rsidRDefault="00D67993" w:rsidP="00461391">
      <w:pPr>
        <w:pStyle w:val="plohaSmlouvaodstavec"/>
      </w:pPr>
      <w:r>
        <w:t xml:space="preserve">Prodávající se touto Smlouvou, a za podmínek v ní stanovených, zavazuje, že Kupujícímu odevzdá </w:t>
      </w:r>
      <w:r w:rsidR="009E704F">
        <w:t>r</w:t>
      </w:r>
      <w:r w:rsidR="009E704F" w:rsidRPr="009E704F">
        <w:t>eagencie a materiál pro zpracování vzorků pro hmotnostní spektrometrii proteinů/peptidů</w:t>
      </w:r>
      <w:r w:rsidR="00FA7FBE">
        <w:t xml:space="preserve"> </w:t>
      </w:r>
      <w:r w:rsidR="00575B35" w:rsidRPr="00575B35">
        <w:t>vymez</w:t>
      </w:r>
      <w:r w:rsidR="00E83AB7">
        <w:t>en</w:t>
      </w:r>
      <w:r w:rsidR="009E704F">
        <w:t>é</w:t>
      </w:r>
      <w:r w:rsidR="00575B35">
        <w:t xml:space="preserve"> dále touto Sml</w:t>
      </w:r>
      <w:r w:rsidR="00BC4CE3">
        <w:t>o</w:t>
      </w:r>
      <w:r w:rsidR="00575B35">
        <w:t>uvu</w:t>
      </w:r>
      <w:r>
        <w:t xml:space="preserve"> (dále jen jako „</w:t>
      </w:r>
      <w:r w:rsidRPr="00FA7FBE">
        <w:rPr>
          <w:b/>
          <w:bCs/>
        </w:rPr>
        <w:t>Zboží</w:t>
      </w:r>
      <w:r>
        <w:t>“), kter</w:t>
      </w:r>
      <w:r w:rsidR="005C77D2">
        <w:t>é</w:t>
      </w:r>
      <w:r w:rsidR="0032655B">
        <w:t xml:space="preserve"> j</w:t>
      </w:r>
      <w:r w:rsidR="005C77D2">
        <w:t>sou</w:t>
      </w:r>
      <w:r w:rsidR="00CE7704">
        <w:t xml:space="preserve"> </w:t>
      </w:r>
      <w:r>
        <w:t>předmětem koupě, a umožní mu nabýt vlastnické právo k</w:t>
      </w:r>
      <w:r w:rsidR="00F13750">
        <w:t> </w:t>
      </w:r>
      <w:r>
        <w:t>n</w:t>
      </w:r>
      <w:r w:rsidR="005C77D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lastRenderedPageBreak/>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2A54D93A" w:rsidR="009B22E9" w:rsidRDefault="009B22E9" w:rsidP="002B1807">
      <w:pPr>
        <w:pStyle w:val="plohaSmlouvaodstavec"/>
        <w:numPr>
          <w:ilvl w:val="0"/>
          <w:numId w:val="0"/>
        </w:numPr>
        <w:tabs>
          <w:tab w:val="right" w:pos="7655"/>
        </w:tabs>
        <w:ind w:left="2126"/>
      </w:pPr>
      <w:r>
        <w:t>cena CELKEM v Kč bez DPH:</w:t>
      </w:r>
      <w:r>
        <w:tab/>
      </w:r>
      <w:r w:rsidR="006F388E" w:rsidRPr="006F388E">
        <w:t>17</w:t>
      </w:r>
      <w:r w:rsidR="006F388E">
        <w:t> </w:t>
      </w:r>
      <w:r w:rsidR="006F388E" w:rsidRPr="006F388E">
        <w:t>024</w:t>
      </w:r>
      <w:r w:rsidR="006F388E">
        <w:t>,00</w:t>
      </w:r>
      <w:r>
        <w:t xml:space="preserve"> Kč</w:t>
      </w:r>
    </w:p>
    <w:p w14:paraId="53B1B4DC" w14:textId="76F756D1" w:rsidR="009B22E9" w:rsidRDefault="00543198" w:rsidP="002B1807">
      <w:pPr>
        <w:pStyle w:val="plohaSmlouvaodstavec"/>
        <w:numPr>
          <w:ilvl w:val="0"/>
          <w:numId w:val="0"/>
        </w:numPr>
        <w:tabs>
          <w:tab w:val="right" w:pos="7655"/>
        </w:tabs>
        <w:ind w:left="2126"/>
      </w:pPr>
      <w:r>
        <w:t xml:space="preserve">21 </w:t>
      </w:r>
      <w:r w:rsidR="009B22E9">
        <w:t>% CELKEM DPH v Kč:</w:t>
      </w:r>
      <w:r w:rsidR="009B22E9">
        <w:tab/>
      </w:r>
      <w:r w:rsidR="003D1450" w:rsidRPr="003D1450">
        <w:t>3</w:t>
      </w:r>
      <w:r w:rsidR="003D1450">
        <w:t xml:space="preserve"> </w:t>
      </w:r>
      <w:r w:rsidR="003D1450" w:rsidRPr="003D1450">
        <w:t>575,04</w:t>
      </w:r>
      <w:r w:rsidR="009B22E9">
        <w:t xml:space="preserve"> Kč</w:t>
      </w:r>
    </w:p>
    <w:p w14:paraId="637445DE" w14:textId="09AE5887" w:rsidR="009B22E9" w:rsidRDefault="009B22E9" w:rsidP="002B1807">
      <w:pPr>
        <w:pStyle w:val="plohaSmlouvaodstavec"/>
        <w:numPr>
          <w:ilvl w:val="0"/>
          <w:numId w:val="0"/>
        </w:numPr>
        <w:tabs>
          <w:tab w:val="right" w:pos="7655"/>
        </w:tabs>
        <w:ind w:left="2126"/>
      </w:pPr>
      <w:r>
        <w:t>cena CELKEM v Kč vč. DPH:</w:t>
      </w:r>
      <w:r>
        <w:tab/>
      </w:r>
      <w:r w:rsidR="00355FA5" w:rsidRPr="00355FA5">
        <w:t>20</w:t>
      </w:r>
      <w:r w:rsidR="00355FA5">
        <w:t xml:space="preserve"> </w:t>
      </w:r>
      <w:r w:rsidR="00355FA5" w:rsidRPr="00355FA5">
        <w:t>599,04</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lastRenderedPageBreak/>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3EE84A3C" w:rsidR="009B22E9" w:rsidRDefault="009B22E9" w:rsidP="00D80916">
      <w:pPr>
        <w:pStyle w:val="plohaSmlouvaodstavec"/>
      </w:pPr>
      <w:r>
        <w:t xml:space="preserve">Prodávající se zavazuje </w:t>
      </w:r>
      <w:r w:rsidR="00C8053A">
        <w:t>Z</w:t>
      </w:r>
      <w:r>
        <w:t>boží dodat do</w:t>
      </w:r>
      <w:r w:rsidR="00806D9F">
        <w:t> </w:t>
      </w:r>
      <w:r w:rsidR="001C5511">
        <w:t>6</w:t>
      </w:r>
      <w:r w:rsidR="00FF213F">
        <w:t>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lastRenderedPageBreak/>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E17ECB0" w14:textId="77777777" w:rsidR="00CF257B" w:rsidRDefault="00CF257B" w:rsidP="00CF257B">
      <w:pPr>
        <w:pStyle w:val="plohaSmlouvaodstavec"/>
        <w:keepNext/>
      </w:pPr>
      <w:r>
        <w:t>Prodávající se zavazuje vynaložit přiměřené úsilí, které na něm lze spravedlivě požadovat, aby při výrobě Zboží</w:t>
      </w:r>
    </w:p>
    <w:p w14:paraId="46DFE01F" w14:textId="77777777" w:rsidR="00CF257B" w:rsidRDefault="00CF257B" w:rsidP="00CF257B">
      <w:pPr>
        <w:pStyle w:val="plohaSmlouvaodstavec"/>
        <w:numPr>
          <w:ilvl w:val="3"/>
          <w:numId w:val="5"/>
        </w:numPr>
      </w:pPr>
      <w:r>
        <w:t>byla minimalizována uhlíková stopa;</w:t>
      </w:r>
    </w:p>
    <w:p w14:paraId="15A5EA58" w14:textId="77777777" w:rsidR="00CF257B" w:rsidRDefault="00CF257B" w:rsidP="00CF257B">
      <w:pPr>
        <w:pStyle w:val="plohaSmlouvaodstavec"/>
        <w:numPr>
          <w:ilvl w:val="3"/>
          <w:numId w:val="5"/>
        </w:numPr>
      </w:pPr>
      <w:r>
        <w:t>byly zachovány důstojné pracovní podmínky;</w:t>
      </w:r>
    </w:p>
    <w:p w14:paraId="191BE6B9" w14:textId="77777777" w:rsidR="00CF257B" w:rsidRDefault="00CF257B" w:rsidP="00CF257B">
      <w:pPr>
        <w:pStyle w:val="plohaSmlouvaodstavec"/>
        <w:numPr>
          <w:ilvl w:val="3"/>
          <w:numId w:val="5"/>
        </w:numPr>
      </w:pPr>
      <w:r>
        <w:t>byly podpořeny osoby znevýhodněné na pracovním trhu;</w:t>
      </w:r>
    </w:p>
    <w:p w14:paraId="5E6EF5E3" w14:textId="77777777" w:rsidR="00CF257B" w:rsidRDefault="00CF257B" w:rsidP="00CF257B">
      <w:pPr>
        <w:pStyle w:val="plohaSmlouvaodstavec"/>
        <w:numPr>
          <w:ilvl w:val="3"/>
          <w:numId w:val="5"/>
        </w:numPr>
      </w:pPr>
      <w:r>
        <w:t>nebyla využita dětská práce;</w:t>
      </w:r>
    </w:p>
    <w:p w14:paraId="61DBE585" w14:textId="77777777" w:rsidR="00CF257B" w:rsidRDefault="00CF257B" w:rsidP="00CF257B">
      <w:pPr>
        <w:pStyle w:val="plohaSmlouvaodstavec"/>
        <w:numPr>
          <w:ilvl w:val="3"/>
          <w:numId w:val="5"/>
        </w:numPr>
      </w:pPr>
      <w:r>
        <w:t>byly zachovány férové podmínky v dodavatelském řetězci;</w:t>
      </w:r>
    </w:p>
    <w:p w14:paraId="4C011A46" w14:textId="77777777" w:rsidR="00CF257B" w:rsidRDefault="00CF257B" w:rsidP="00CF257B">
      <w:pPr>
        <w:pStyle w:val="plohaSmlouvaodstavec"/>
        <w:numPr>
          <w:ilvl w:val="3"/>
          <w:numId w:val="5"/>
        </w:numPr>
      </w:pPr>
      <w:r>
        <w:t>bylo využito potenciálně vhodných inovací.</w:t>
      </w:r>
    </w:p>
    <w:p w14:paraId="6159CC0A" w14:textId="2B856148" w:rsidR="00CF257B" w:rsidRDefault="00CF257B" w:rsidP="00CF257B">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4CF588F4" w14:textId="13E713C4" w:rsidR="00CF257B" w:rsidRDefault="00CF257B" w:rsidP="00CF257B">
      <w:pPr>
        <w:pStyle w:val="plohaSmlouvaodstavec"/>
      </w:pPr>
      <w:r>
        <w:t xml:space="preserve">Kupující pověřil přijetím Zboží </w:t>
      </w:r>
      <w:r w:rsidR="004C0207">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lastRenderedPageBreak/>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135F1836"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4B36C7">
        <w:t>00</w:t>
      </w:r>
      <w:r>
        <w:t xml:space="preserve"> Kč za každý i započatý den prodlení.</w:t>
      </w:r>
    </w:p>
    <w:p w14:paraId="76FAF85D" w14:textId="7124A834" w:rsidR="007737F2" w:rsidRDefault="007737F2" w:rsidP="007737F2">
      <w:pPr>
        <w:pStyle w:val="plohaSmlouvaodstavec"/>
      </w:pPr>
      <w:r>
        <w:lastRenderedPageBreak/>
        <w:t xml:space="preserve">Pro případ jiného porušení povinností Prodávajícího uvedených v této smlouvě je Kupující oprávněn účtovat smluvní pokutu ve výši </w:t>
      </w:r>
      <w:r w:rsidR="00B22FCB">
        <w:t>1.000</w:t>
      </w:r>
      <w:r>
        <w:t>,</w:t>
      </w:r>
      <w:r w:rsidR="004B36C7">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 xml:space="preserve">Pokud Prodávající prokázal v zadávacím řízení, které předcházelo uzavření této Smlouvy, plnění části kvalifikace prostřednictvím poddodavatele, pak je jeho změna možná pouze </w:t>
      </w:r>
      <w:r>
        <w:lastRenderedPageBreak/>
        <w:t>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xml:space="preserve">, do této Smlouvy a všech jejích jednotlivých příloh, nejsou-li součástí </w:t>
      </w:r>
      <w:r>
        <w:lastRenderedPageBreak/>
        <w:t>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D5C48C9" w:rsidR="009B22E9" w:rsidRDefault="009B22E9" w:rsidP="00082C7F">
      <w:pPr>
        <w:keepNext/>
        <w:tabs>
          <w:tab w:val="left" w:pos="4536"/>
        </w:tabs>
      </w:pPr>
      <w:r>
        <w:t>V</w:t>
      </w:r>
      <w:r w:rsidR="004C0207">
        <w:t> </w:t>
      </w:r>
      <w:r>
        <w:t>Liběchově</w:t>
      </w:r>
      <w:r w:rsidR="004C0207">
        <w:t xml:space="preserve"> dne 8. 9. 2021</w:t>
      </w:r>
      <w:r>
        <w:tab/>
        <w:t>V</w:t>
      </w:r>
      <w:r w:rsidR="004C0207">
        <w:t> </w:t>
      </w:r>
      <w:r w:rsidR="00926034">
        <w:t>Pardubicích</w:t>
      </w:r>
      <w:r w:rsidR="004C0207">
        <w:t xml:space="preserve"> dne 6. 9. 2021</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68121F5F" w:rsidR="009B22E9" w:rsidRDefault="009B22E9" w:rsidP="00082C7F">
      <w:pPr>
        <w:keepNext/>
        <w:tabs>
          <w:tab w:val="center" w:pos="1701"/>
          <w:tab w:val="center" w:pos="7371"/>
        </w:tabs>
      </w:pPr>
      <w:r>
        <w:tab/>
        <w:t>Ing. Michal Kubelka, CSc.</w:t>
      </w:r>
      <w:r>
        <w:tab/>
      </w:r>
      <w:r w:rsidR="005D296F" w:rsidRPr="005D296F">
        <w:t>Ing. Jiří Koleček</w:t>
      </w:r>
    </w:p>
    <w:p w14:paraId="6EA9B278" w14:textId="53163BC0" w:rsidR="009B22E9" w:rsidRDefault="009B22E9" w:rsidP="00082C7F">
      <w:pPr>
        <w:keepNext/>
        <w:tabs>
          <w:tab w:val="center" w:pos="1701"/>
          <w:tab w:val="center" w:pos="7371"/>
        </w:tabs>
      </w:pPr>
      <w:r>
        <w:tab/>
        <w:t>ředitel ÚŽFG AV ČR, v. v. i.</w:t>
      </w:r>
      <w:r>
        <w:tab/>
      </w:r>
      <w:r w:rsidR="005D296F">
        <w:t>jednatel</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827"/>
        <w:gridCol w:w="5245"/>
        <w:gridCol w:w="1460"/>
        <w:gridCol w:w="2616"/>
      </w:tblGrid>
      <w:tr w:rsidR="004B36C7" w:rsidRPr="00D22614" w14:paraId="21A01353" w14:textId="76896EFB" w:rsidTr="004B36C7">
        <w:trPr>
          <w:trHeight w:val="20"/>
        </w:trPr>
        <w:tc>
          <w:tcPr>
            <w:tcW w:w="846" w:type="dxa"/>
            <w:shd w:val="clear" w:color="auto" w:fill="F2F2F2" w:themeFill="background1" w:themeFillShade="F2"/>
            <w:vAlign w:val="center"/>
          </w:tcPr>
          <w:p w14:paraId="13E71927" w14:textId="77420C93" w:rsidR="004B36C7" w:rsidRPr="00D22614" w:rsidRDefault="004B36C7" w:rsidP="004B36C7">
            <w:pPr>
              <w:spacing w:before="0" w:line="240" w:lineRule="auto"/>
              <w:jc w:val="center"/>
              <w:rPr>
                <w:b/>
                <w:bCs/>
              </w:rPr>
            </w:pPr>
            <w:r w:rsidRPr="004B36C7">
              <w:rPr>
                <w:b/>
                <w:bCs/>
              </w:rPr>
              <w:t>P. č.:</w:t>
            </w:r>
          </w:p>
        </w:tc>
        <w:tc>
          <w:tcPr>
            <w:tcW w:w="3827" w:type="dxa"/>
            <w:shd w:val="clear" w:color="auto" w:fill="F2F2F2" w:themeFill="background1" w:themeFillShade="F2"/>
            <w:vAlign w:val="center"/>
            <w:hideMark/>
          </w:tcPr>
          <w:p w14:paraId="7E6F5432" w14:textId="67666D5C" w:rsidR="004B36C7" w:rsidRPr="00D22614" w:rsidRDefault="004B36C7" w:rsidP="00081A96">
            <w:pPr>
              <w:spacing w:before="0" w:line="240" w:lineRule="auto"/>
              <w:jc w:val="center"/>
              <w:rPr>
                <w:b/>
                <w:bCs/>
              </w:rPr>
            </w:pPr>
            <w:r w:rsidRPr="004B36C7">
              <w:rPr>
                <w:b/>
                <w:bCs/>
              </w:rPr>
              <w:t>Položka:</w:t>
            </w:r>
          </w:p>
        </w:tc>
        <w:tc>
          <w:tcPr>
            <w:tcW w:w="5245" w:type="dxa"/>
            <w:shd w:val="clear" w:color="auto" w:fill="F2F2F2" w:themeFill="background1" w:themeFillShade="F2"/>
            <w:vAlign w:val="center"/>
            <w:hideMark/>
          </w:tcPr>
          <w:p w14:paraId="0FFE060B" w14:textId="755D6E56" w:rsidR="004B36C7" w:rsidRPr="00D22614" w:rsidRDefault="004B36C7" w:rsidP="00081A96">
            <w:pPr>
              <w:spacing w:before="0" w:line="240" w:lineRule="auto"/>
              <w:jc w:val="center"/>
              <w:rPr>
                <w:b/>
                <w:bCs/>
              </w:rPr>
            </w:pPr>
            <w:r w:rsidRPr="004B36C7">
              <w:rPr>
                <w:b/>
                <w:bCs/>
              </w:rPr>
              <w:t>Specifikace položky:</w:t>
            </w:r>
          </w:p>
        </w:tc>
        <w:tc>
          <w:tcPr>
            <w:tcW w:w="1460" w:type="dxa"/>
            <w:shd w:val="clear" w:color="auto" w:fill="F2F2F2" w:themeFill="background1" w:themeFillShade="F2"/>
            <w:vAlign w:val="center"/>
            <w:hideMark/>
          </w:tcPr>
          <w:p w14:paraId="1F3A7B7C" w14:textId="4E4E9699" w:rsidR="004B36C7" w:rsidRPr="00D22614" w:rsidRDefault="004B36C7" w:rsidP="00081A96">
            <w:pPr>
              <w:spacing w:before="0" w:line="240" w:lineRule="auto"/>
              <w:jc w:val="center"/>
              <w:rPr>
                <w:b/>
                <w:bCs/>
              </w:rPr>
            </w:pPr>
            <w:r w:rsidRPr="00D22614">
              <w:rPr>
                <w:b/>
                <w:bCs/>
              </w:rPr>
              <w:t>Množství</w:t>
            </w:r>
            <w:r>
              <w:rPr>
                <w:b/>
                <w:bCs/>
              </w:rPr>
              <w:t>:</w:t>
            </w:r>
          </w:p>
        </w:tc>
        <w:tc>
          <w:tcPr>
            <w:tcW w:w="2616" w:type="dxa"/>
            <w:shd w:val="clear" w:color="auto" w:fill="F2F2F2" w:themeFill="background1" w:themeFillShade="F2"/>
            <w:vAlign w:val="center"/>
          </w:tcPr>
          <w:p w14:paraId="576F44D2" w14:textId="77777777" w:rsidR="004B36C7" w:rsidRDefault="004B36C7" w:rsidP="00081A96">
            <w:pPr>
              <w:spacing w:before="0" w:line="240" w:lineRule="auto"/>
              <w:jc w:val="center"/>
              <w:rPr>
                <w:b/>
                <w:bCs/>
              </w:rPr>
            </w:pPr>
            <w:r>
              <w:rPr>
                <w:b/>
                <w:bCs/>
              </w:rPr>
              <w:t>Cena</w:t>
            </w:r>
          </w:p>
          <w:p w14:paraId="4BCDF252" w14:textId="4E1D5C6B" w:rsidR="004B36C7" w:rsidRDefault="004B36C7" w:rsidP="00081A96">
            <w:pPr>
              <w:spacing w:before="0" w:line="240" w:lineRule="auto"/>
              <w:jc w:val="center"/>
              <w:rPr>
                <w:b/>
                <w:bCs/>
              </w:rPr>
            </w:pPr>
            <w:r>
              <w:rPr>
                <w:b/>
                <w:bCs/>
              </w:rPr>
              <w:t>za požadované množství</w:t>
            </w:r>
          </w:p>
          <w:p w14:paraId="11738E4B" w14:textId="26EF8859" w:rsidR="004B36C7" w:rsidRPr="00D22614" w:rsidRDefault="004B36C7" w:rsidP="00081A96">
            <w:pPr>
              <w:spacing w:before="0" w:line="240" w:lineRule="auto"/>
              <w:jc w:val="center"/>
              <w:rPr>
                <w:b/>
                <w:bCs/>
              </w:rPr>
            </w:pPr>
            <w:r>
              <w:rPr>
                <w:b/>
                <w:bCs/>
              </w:rPr>
              <w:t>v Kč bez DPH:</w:t>
            </w:r>
          </w:p>
        </w:tc>
      </w:tr>
      <w:tr w:rsidR="00E318F7" w:rsidRPr="00D22614" w14:paraId="4F5C6B11" w14:textId="19269782" w:rsidTr="00380255">
        <w:trPr>
          <w:trHeight w:val="20"/>
        </w:trPr>
        <w:tc>
          <w:tcPr>
            <w:tcW w:w="846" w:type="dxa"/>
          </w:tcPr>
          <w:p w14:paraId="19D5844D" w14:textId="52E386BC" w:rsidR="00E318F7" w:rsidRPr="00D22614" w:rsidRDefault="00E318F7" w:rsidP="00E318F7">
            <w:pPr>
              <w:spacing w:before="0" w:line="240" w:lineRule="auto"/>
              <w:jc w:val="center"/>
            </w:pPr>
            <w:r>
              <w:t>1</w:t>
            </w:r>
          </w:p>
        </w:tc>
        <w:tc>
          <w:tcPr>
            <w:tcW w:w="3827" w:type="dxa"/>
          </w:tcPr>
          <w:p w14:paraId="17F15118" w14:textId="77777777" w:rsidR="00E318F7" w:rsidRDefault="00E318F7" w:rsidP="00E318F7">
            <w:pPr>
              <w:spacing w:before="0" w:line="240" w:lineRule="auto"/>
              <w:jc w:val="left"/>
            </w:pPr>
            <w:r w:rsidRPr="00857DFB">
              <w:t>Voda LC/MS grade</w:t>
            </w:r>
          </w:p>
          <w:p w14:paraId="15121160" w14:textId="262A0697" w:rsidR="00E318F7" w:rsidRPr="00E318F7" w:rsidRDefault="00E318F7" w:rsidP="00E318F7">
            <w:pPr>
              <w:spacing w:before="0" w:line="240" w:lineRule="auto"/>
              <w:jc w:val="left"/>
              <w:rPr>
                <w:i/>
                <w:iCs/>
              </w:rPr>
            </w:pPr>
            <w:r>
              <w:rPr>
                <w:i/>
                <w:iCs/>
              </w:rPr>
              <w:t>n</w:t>
            </w:r>
            <w:r w:rsidRPr="00E318F7">
              <w:rPr>
                <w:i/>
                <w:iCs/>
              </w:rPr>
              <w:t>utno dodat daný výrobek z důvodu zajištění kontinuity experimentů</w:t>
            </w:r>
          </w:p>
        </w:tc>
        <w:tc>
          <w:tcPr>
            <w:tcW w:w="5245" w:type="dxa"/>
          </w:tcPr>
          <w:p w14:paraId="71314885" w14:textId="18FF9350" w:rsidR="00E318F7" w:rsidRPr="00D22614" w:rsidRDefault="00E318F7" w:rsidP="00E318F7">
            <w:pPr>
              <w:spacing w:before="0" w:line="240" w:lineRule="auto"/>
              <w:jc w:val="left"/>
            </w:pPr>
            <w:r w:rsidRPr="00857DFB">
              <w:t>Fisher Scientific 61018-2500 (výrobce Acros Organics B.V.B.A.)</w:t>
            </w:r>
            <w:r w:rsidR="0028421C">
              <w:t xml:space="preserve">, </w:t>
            </w:r>
            <w:r w:rsidR="0028421C" w:rsidRPr="0028421C">
              <w:t>baleno po max. 2,5 litrech</w:t>
            </w:r>
          </w:p>
        </w:tc>
        <w:tc>
          <w:tcPr>
            <w:tcW w:w="1460" w:type="dxa"/>
          </w:tcPr>
          <w:p w14:paraId="0AB7FC72" w14:textId="2B495503" w:rsidR="00E318F7" w:rsidRPr="00D22614" w:rsidRDefault="00E318F7" w:rsidP="00E318F7">
            <w:pPr>
              <w:spacing w:before="0" w:line="240" w:lineRule="auto"/>
              <w:jc w:val="center"/>
            </w:pPr>
            <w:r w:rsidRPr="00857DFB">
              <w:t>25 litrů</w:t>
            </w:r>
          </w:p>
        </w:tc>
        <w:tc>
          <w:tcPr>
            <w:tcW w:w="2616" w:type="dxa"/>
            <w:shd w:val="clear" w:color="auto" w:fill="auto"/>
          </w:tcPr>
          <w:p w14:paraId="788F1BE8" w14:textId="5A240360" w:rsidR="00E318F7" w:rsidRPr="00D22614" w:rsidRDefault="00CF4E97" w:rsidP="00E318F7">
            <w:pPr>
              <w:spacing w:before="0" w:line="240" w:lineRule="auto"/>
              <w:jc w:val="right"/>
            </w:pPr>
            <w:r>
              <w:t>9 590,00</w:t>
            </w:r>
          </w:p>
        </w:tc>
      </w:tr>
      <w:tr w:rsidR="00E318F7" w:rsidRPr="00D22614" w14:paraId="29565E10" w14:textId="252E90A3" w:rsidTr="00380255">
        <w:trPr>
          <w:trHeight w:val="20"/>
        </w:trPr>
        <w:tc>
          <w:tcPr>
            <w:tcW w:w="846" w:type="dxa"/>
          </w:tcPr>
          <w:p w14:paraId="74FB8476" w14:textId="7DB4BEEC" w:rsidR="00E318F7" w:rsidRPr="00D22614" w:rsidRDefault="00E318F7" w:rsidP="00E318F7">
            <w:pPr>
              <w:spacing w:before="0" w:line="240" w:lineRule="auto"/>
              <w:jc w:val="center"/>
            </w:pPr>
            <w:r>
              <w:t>2</w:t>
            </w:r>
          </w:p>
        </w:tc>
        <w:tc>
          <w:tcPr>
            <w:tcW w:w="3827" w:type="dxa"/>
          </w:tcPr>
          <w:p w14:paraId="126E804F" w14:textId="77777777" w:rsidR="00E318F7" w:rsidRDefault="00E318F7" w:rsidP="00E318F7">
            <w:pPr>
              <w:spacing w:before="0" w:line="240" w:lineRule="auto"/>
              <w:jc w:val="left"/>
            </w:pPr>
            <w:r w:rsidRPr="00857DFB">
              <w:t>Methanol LC-MS Grade</w:t>
            </w:r>
          </w:p>
          <w:p w14:paraId="27845A39" w14:textId="062D9BF4" w:rsidR="006A761E" w:rsidRPr="006A761E" w:rsidRDefault="006A761E" w:rsidP="00E318F7">
            <w:pPr>
              <w:spacing w:before="0" w:line="240" w:lineRule="auto"/>
              <w:jc w:val="left"/>
              <w:rPr>
                <w:i/>
                <w:iCs/>
              </w:rPr>
            </w:pPr>
            <w:r>
              <w:rPr>
                <w:i/>
                <w:iCs/>
              </w:rPr>
              <w:t>n</w:t>
            </w:r>
            <w:r w:rsidRPr="006A761E">
              <w:rPr>
                <w:i/>
                <w:iCs/>
              </w:rPr>
              <w:t>utno dodat daný výrobek z důvodu zajištění kontinuity experimentů</w:t>
            </w:r>
          </w:p>
        </w:tc>
        <w:tc>
          <w:tcPr>
            <w:tcW w:w="5245" w:type="dxa"/>
          </w:tcPr>
          <w:p w14:paraId="1B85F787" w14:textId="1804D26A" w:rsidR="00E318F7" w:rsidRPr="00D22614" w:rsidRDefault="00E318F7" w:rsidP="00E318F7">
            <w:pPr>
              <w:spacing w:before="0" w:line="240" w:lineRule="auto"/>
              <w:jc w:val="left"/>
            </w:pPr>
            <w:r w:rsidRPr="00857DFB">
              <w:t>Fisher Scientific 61012-2500 (výrobce Acros Organics B.V.B.A.)</w:t>
            </w:r>
            <w:r w:rsidR="00F72ABF">
              <w:t xml:space="preserve">, </w:t>
            </w:r>
            <w:r w:rsidR="00F72ABF" w:rsidRPr="00F72ABF">
              <w:t>baleno po max. 2,5 litrech</w:t>
            </w:r>
          </w:p>
        </w:tc>
        <w:tc>
          <w:tcPr>
            <w:tcW w:w="1460" w:type="dxa"/>
          </w:tcPr>
          <w:p w14:paraId="7D75C012" w14:textId="7C6F8154" w:rsidR="00E318F7" w:rsidRPr="00D22614" w:rsidRDefault="00E318F7" w:rsidP="00E318F7">
            <w:pPr>
              <w:spacing w:before="0" w:line="240" w:lineRule="auto"/>
              <w:jc w:val="center"/>
            </w:pPr>
            <w:r w:rsidRPr="00857DFB">
              <w:t>15 litrů</w:t>
            </w:r>
          </w:p>
        </w:tc>
        <w:tc>
          <w:tcPr>
            <w:tcW w:w="2616" w:type="dxa"/>
            <w:shd w:val="clear" w:color="auto" w:fill="auto"/>
          </w:tcPr>
          <w:p w14:paraId="066F92B6" w14:textId="574A682E" w:rsidR="00E318F7" w:rsidRPr="00D22614" w:rsidRDefault="00CF4E97" w:rsidP="00E318F7">
            <w:pPr>
              <w:spacing w:before="0" w:line="240" w:lineRule="auto"/>
              <w:jc w:val="right"/>
            </w:pPr>
            <w:r>
              <w:t>7 434,00</w:t>
            </w:r>
          </w:p>
        </w:tc>
      </w:tr>
      <w:tr w:rsidR="004B36C7" w:rsidRPr="00081A96" w14:paraId="40CF2BEF" w14:textId="6740E5E6" w:rsidTr="00380255">
        <w:trPr>
          <w:trHeight w:val="20"/>
        </w:trPr>
        <w:tc>
          <w:tcPr>
            <w:tcW w:w="846" w:type="dxa"/>
          </w:tcPr>
          <w:p w14:paraId="4E62E853" w14:textId="4377A0D4" w:rsidR="004B36C7" w:rsidRPr="00081A96" w:rsidRDefault="004B36C7" w:rsidP="004B36C7">
            <w:pPr>
              <w:spacing w:before="0" w:line="240" w:lineRule="auto"/>
              <w:jc w:val="center"/>
              <w:rPr>
                <w:b/>
                <w:bCs/>
              </w:rPr>
            </w:pPr>
            <w:r>
              <w:rPr>
                <w:b/>
                <w:bCs/>
              </w:rPr>
              <w:t>-</w:t>
            </w:r>
          </w:p>
        </w:tc>
        <w:tc>
          <w:tcPr>
            <w:tcW w:w="10532" w:type="dxa"/>
            <w:gridSpan w:val="3"/>
          </w:tcPr>
          <w:p w14:paraId="7305CE7B" w14:textId="4E234397" w:rsidR="004B36C7" w:rsidRPr="00081A96" w:rsidRDefault="004B36C7" w:rsidP="00081A96">
            <w:pPr>
              <w:spacing w:before="0" w:line="240" w:lineRule="auto"/>
              <w:jc w:val="left"/>
              <w:rPr>
                <w:b/>
                <w:bCs/>
              </w:rPr>
            </w:pPr>
            <w:r w:rsidRPr="00081A96">
              <w:rPr>
                <w:b/>
                <w:bCs/>
              </w:rPr>
              <w:t>CENA CELKEM v Kč bez DPH</w:t>
            </w:r>
          </w:p>
        </w:tc>
        <w:tc>
          <w:tcPr>
            <w:tcW w:w="2616" w:type="dxa"/>
            <w:shd w:val="clear" w:color="auto" w:fill="auto"/>
          </w:tcPr>
          <w:p w14:paraId="3FC08731" w14:textId="1344FF3C" w:rsidR="004B36C7" w:rsidRPr="00081A96" w:rsidRDefault="00CF4E97" w:rsidP="00081A96">
            <w:pPr>
              <w:spacing w:before="0" w:line="240" w:lineRule="auto"/>
              <w:jc w:val="right"/>
              <w:rPr>
                <w:b/>
                <w:bCs/>
              </w:rPr>
            </w:pPr>
            <w:r>
              <w:rPr>
                <w:b/>
                <w:bCs/>
              </w:rPr>
              <w:t>17 024,00</w:t>
            </w:r>
          </w:p>
        </w:tc>
      </w:tr>
    </w:tbl>
    <w:p w14:paraId="6C5346B0" w14:textId="1600E2F2" w:rsidR="00B003DA" w:rsidRPr="00F01AC4" w:rsidRDefault="00B003DA" w:rsidP="00F01AC4"/>
    <w:sectPr w:rsidR="00B003DA" w:rsidRPr="00F01AC4"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EF37" w14:textId="77777777" w:rsidR="00B55040" w:rsidRDefault="00B55040" w:rsidP="007A31E9">
      <w:pPr>
        <w:spacing w:before="0" w:line="240" w:lineRule="auto"/>
      </w:pPr>
      <w:r>
        <w:separator/>
      </w:r>
    </w:p>
  </w:endnote>
  <w:endnote w:type="continuationSeparator" w:id="0">
    <w:p w14:paraId="784DB58B" w14:textId="77777777" w:rsidR="00B55040" w:rsidRDefault="00B55040"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0E03" w14:textId="00CE9916" w:rsidR="00F67814" w:rsidRDefault="009D139B" w:rsidP="002165EE">
    <w:pPr>
      <w:pStyle w:val="Zpat"/>
      <w:jc w:val="center"/>
    </w:pPr>
    <w:r>
      <w:rPr>
        <w:noProof/>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F0F6F" w14:textId="77777777" w:rsidR="00B55040" w:rsidRDefault="00B55040" w:rsidP="007A31E9">
      <w:pPr>
        <w:spacing w:before="0" w:line="240" w:lineRule="auto"/>
      </w:pPr>
      <w:r>
        <w:separator/>
      </w:r>
    </w:p>
  </w:footnote>
  <w:footnote w:type="continuationSeparator" w:id="0">
    <w:p w14:paraId="5F4CE9E9" w14:textId="77777777" w:rsidR="00B55040" w:rsidRDefault="00B55040"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2ED7"/>
    <w:rsid w:val="00005721"/>
    <w:rsid w:val="00005FC7"/>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6DC1"/>
    <w:rsid w:val="000679D2"/>
    <w:rsid w:val="00071021"/>
    <w:rsid w:val="0007266F"/>
    <w:rsid w:val="00074693"/>
    <w:rsid w:val="00074EF2"/>
    <w:rsid w:val="00075C4A"/>
    <w:rsid w:val="0007726D"/>
    <w:rsid w:val="00081A96"/>
    <w:rsid w:val="00082C7F"/>
    <w:rsid w:val="00085DD8"/>
    <w:rsid w:val="00092566"/>
    <w:rsid w:val="00093BBD"/>
    <w:rsid w:val="00093D46"/>
    <w:rsid w:val="00095A23"/>
    <w:rsid w:val="00096F9E"/>
    <w:rsid w:val="00097AF1"/>
    <w:rsid w:val="000A1BEA"/>
    <w:rsid w:val="000A3596"/>
    <w:rsid w:val="000B16E6"/>
    <w:rsid w:val="000B2BD9"/>
    <w:rsid w:val="000B350F"/>
    <w:rsid w:val="000B6872"/>
    <w:rsid w:val="000B7929"/>
    <w:rsid w:val="000C2C00"/>
    <w:rsid w:val="000C3433"/>
    <w:rsid w:val="000C3B6F"/>
    <w:rsid w:val="000C4F50"/>
    <w:rsid w:val="000C5D97"/>
    <w:rsid w:val="000C6A59"/>
    <w:rsid w:val="000C7A15"/>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5533A"/>
    <w:rsid w:val="001558BE"/>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B30C5"/>
    <w:rsid w:val="001C0181"/>
    <w:rsid w:val="001C1665"/>
    <w:rsid w:val="001C1846"/>
    <w:rsid w:val="001C411F"/>
    <w:rsid w:val="001C4BB5"/>
    <w:rsid w:val="001C5511"/>
    <w:rsid w:val="001D1260"/>
    <w:rsid w:val="001D2175"/>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716E"/>
    <w:rsid w:val="00282539"/>
    <w:rsid w:val="0028421C"/>
    <w:rsid w:val="00290452"/>
    <w:rsid w:val="002928EF"/>
    <w:rsid w:val="002936B6"/>
    <w:rsid w:val="002949B6"/>
    <w:rsid w:val="0029612C"/>
    <w:rsid w:val="002A0C9D"/>
    <w:rsid w:val="002A1B6D"/>
    <w:rsid w:val="002A39F7"/>
    <w:rsid w:val="002A4177"/>
    <w:rsid w:val="002A5379"/>
    <w:rsid w:val="002B1807"/>
    <w:rsid w:val="002B3CF8"/>
    <w:rsid w:val="002B4219"/>
    <w:rsid w:val="002B5B1F"/>
    <w:rsid w:val="002B6E3A"/>
    <w:rsid w:val="002C233A"/>
    <w:rsid w:val="002C6CF3"/>
    <w:rsid w:val="002D041F"/>
    <w:rsid w:val="002D27A6"/>
    <w:rsid w:val="002D3206"/>
    <w:rsid w:val="002D72DD"/>
    <w:rsid w:val="002E428B"/>
    <w:rsid w:val="002F13FB"/>
    <w:rsid w:val="002F2C0A"/>
    <w:rsid w:val="002F63EF"/>
    <w:rsid w:val="002F75EB"/>
    <w:rsid w:val="00307569"/>
    <w:rsid w:val="00310E20"/>
    <w:rsid w:val="0031152A"/>
    <w:rsid w:val="00314880"/>
    <w:rsid w:val="003168FD"/>
    <w:rsid w:val="00316DFB"/>
    <w:rsid w:val="00321033"/>
    <w:rsid w:val="003226BD"/>
    <w:rsid w:val="0032655B"/>
    <w:rsid w:val="00327F8E"/>
    <w:rsid w:val="00330F48"/>
    <w:rsid w:val="00331F6C"/>
    <w:rsid w:val="003330F3"/>
    <w:rsid w:val="003360BD"/>
    <w:rsid w:val="00337777"/>
    <w:rsid w:val="00344026"/>
    <w:rsid w:val="003512B4"/>
    <w:rsid w:val="00353010"/>
    <w:rsid w:val="00355FA5"/>
    <w:rsid w:val="003570F0"/>
    <w:rsid w:val="00361B6E"/>
    <w:rsid w:val="003653FA"/>
    <w:rsid w:val="003657E8"/>
    <w:rsid w:val="003675D6"/>
    <w:rsid w:val="00374041"/>
    <w:rsid w:val="003771E6"/>
    <w:rsid w:val="00380255"/>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530"/>
    <w:rsid w:val="003C38DE"/>
    <w:rsid w:val="003C39C4"/>
    <w:rsid w:val="003C4267"/>
    <w:rsid w:val="003C42AE"/>
    <w:rsid w:val="003C7C0F"/>
    <w:rsid w:val="003D0D4F"/>
    <w:rsid w:val="003D1450"/>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C78"/>
    <w:rsid w:val="00413EC1"/>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5CAA"/>
    <w:rsid w:val="00456A0C"/>
    <w:rsid w:val="004623AF"/>
    <w:rsid w:val="00465241"/>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36C7"/>
    <w:rsid w:val="004B4F82"/>
    <w:rsid w:val="004B5AD6"/>
    <w:rsid w:val="004B6768"/>
    <w:rsid w:val="004B7473"/>
    <w:rsid w:val="004B78AC"/>
    <w:rsid w:val="004B790C"/>
    <w:rsid w:val="004C0207"/>
    <w:rsid w:val="004C0D04"/>
    <w:rsid w:val="004C32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4F79"/>
    <w:rsid w:val="00527516"/>
    <w:rsid w:val="005304E3"/>
    <w:rsid w:val="00532406"/>
    <w:rsid w:val="0053379E"/>
    <w:rsid w:val="0053722F"/>
    <w:rsid w:val="00540416"/>
    <w:rsid w:val="005405CE"/>
    <w:rsid w:val="00540A08"/>
    <w:rsid w:val="005414FE"/>
    <w:rsid w:val="00543198"/>
    <w:rsid w:val="0054730E"/>
    <w:rsid w:val="00547495"/>
    <w:rsid w:val="005478EF"/>
    <w:rsid w:val="00547ED7"/>
    <w:rsid w:val="00552789"/>
    <w:rsid w:val="00552F78"/>
    <w:rsid w:val="00553602"/>
    <w:rsid w:val="00554FFC"/>
    <w:rsid w:val="00560F72"/>
    <w:rsid w:val="00561435"/>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7D2"/>
    <w:rsid w:val="005C7878"/>
    <w:rsid w:val="005D0438"/>
    <w:rsid w:val="005D1258"/>
    <w:rsid w:val="005D1832"/>
    <w:rsid w:val="005D25E6"/>
    <w:rsid w:val="005D296F"/>
    <w:rsid w:val="005D2B4D"/>
    <w:rsid w:val="005D38F2"/>
    <w:rsid w:val="005D3FA3"/>
    <w:rsid w:val="005D57EF"/>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16A77"/>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745"/>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A761E"/>
    <w:rsid w:val="006B00B6"/>
    <w:rsid w:val="006B57B5"/>
    <w:rsid w:val="006C30D3"/>
    <w:rsid w:val="006C3231"/>
    <w:rsid w:val="006D0456"/>
    <w:rsid w:val="006D624B"/>
    <w:rsid w:val="006E47EB"/>
    <w:rsid w:val="006E4EFC"/>
    <w:rsid w:val="006E5E13"/>
    <w:rsid w:val="006F0461"/>
    <w:rsid w:val="006F07F8"/>
    <w:rsid w:val="006F388E"/>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20C7"/>
    <w:rsid w:val="00732763"/>
    <w:rsid w:val="00734351"/>
    <w:rsid w:val="00740B7D"/>
    <w:rsid w:val="0074318C"/>
    <w:rsid w:val="007442ED"/>
    <w:rsid w:val="0074499C"/>
    <w:rsid w:val="007475DC"/>
    <w:rsid w:val="007523EC"/>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86C"/>
    <w:rsid w:val="008046E1"/>
    <w:rsid w:val="00805805"/>
    <w:rsid w:val="008059FD"/>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1110"/>
    <w:rsid w:val="008E2DCA"/>
    <w:rsid w:val="008E36C8"/>
    <w:rsid w:val="008F592E"/>
    <w:rsid w:val="00903950"/>
    <w:rsid w:val="0090484F"/>
    <w:rsid w:val="00912C1A"/>
    <w:rsid w:val="009138B3"/>
    <w:rsid w:val="0091744A"/>
    <w:rsid w:val="00917C54"/>
    <w:rsid w:val="0092176C"/>
    <w:rsid w:val="009231C7"/>
    <w:rsid w:val="00926034"/>
    <w:rsid w:val="00932C17"/>
    <w:rsid w:val="0093308D"/>
    <w:rsid w:val="009404AF"/>
    <w:rsid w:val="00942566"/>
    <w:rsid w:val="00944447"/>
    <w:rsid w:val="00945000"/>
    <w:rsid w:val="00945495"/>
    <w:rsid w:val="00947917"/>
    <w:rsid w:val="009504D8"/>
    <w:rsid w:val="00951B95"/>
    <w:rsid w:val="00955405"/>
    <w:rsid w:val="009655F3"/>
    <w:rsid w:val="0096768B"/>
    <w:rsid w:val="00970523"/>
    <w:rsid w:val="009720AF"/>
    <w:rsid w:val="00973395"/>
    <w:rsid w:val="009747D0"/>
    <w:rsid w:val="00974FF9"/>
    <w:rsid w:val="00983124"/>
    <w:rsid w:val="00984B4C"/>
    <w:rsid w:val="00986070"/>
    <w:rsid w:val="00986C3A"/>
    <w:rsid w:val="00987F8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E704F"/>
    <w:rsid w:val="009F0CED"/>
    <w:rsid w:val="009F0F45"/>
    <w:rsid w:val="00A01F3E"/>
    <w:rsid w:val="00A02D95"/>
    <w:rsid w:val="00A04E32"/>
    <w:rsid w:val="00A06A80"/>
    <w:rsid w:val="00A071EF"/>
    <w:rsid w:val="00A07AA3"/>
    <w:rsid w:val="00A11172"/>
    <w:rsid w:val="00A11362"/>
    <w:rsid w:val="00A12291"/>
    <w:rsid w:val="00A135BB"/>
    <w:rsid w:val="00A16784"/>
    <w:rsid w:val="00A17841"/>
    <w:rsid w:val="00A21D07"/>
    <w:rsid w:val="00A26F05"/>
    <w:rsid w:val="00A31C26"/>
    <w:rsid w:val="00A321E4"/>
    <w:rsid w:val="00A41DA9"/>
    <w:rsid w:val="00A41ECF"/>
    <w:rsid w:val="00A43143"/>
    <w:rsid w:val="00A44068"/>
    <w:rsid w:val="00A475D8"/>
    <w:rsid w:val="00A47C0B"/>
    <w:rsid w:val="00A50166"/>
    <w:rsid w:val="00A51CBC"/>
    <w:rsid w:val="00A527C2"/>
    <w:rsid w:val="00A5398E"/>
    <w:rsid w:val="00A53B21"/>
    <w:rsid w:val="00A53E1A"/>
    <w:rsid w:val="00A55415"/>
    <w:rsid w:val="00A55F79"/>
    <w:rsid w:val="00A61808"/>
    <w:rsid w:val="00A618CB"/>
    <w:rsid w:val="00A67D77"/>
    <w:rsid w:val="00A7022F"/>
    <w:rsid w:val="00A71B41"/>
    <w:rsid w:val="00A7256C"/>
    <w:rsid w:val="00A72BB0"/>
    <w:rsid w:val="00A73937"/>
    <w:rsid w:val="00A753D9"/>
    <w:rsid w:val="00A75F11"/>
    <w:rsid w:val="00A76EFC"/>
    <w:rsid w:val="00A81B04"/>
    <w:rsid w:val="00A81E31"/>
    <w:rsid w:val="00A84EDD"/>
    <w:rsid w:val="00A85329"/>
    <w:rsid w:val="00A929BD"/>
    <w:rsid w:val="00A9312C"/>
    <w:rsid w:val="00AA1F82"/>
    <w:rsid w:val="00AA424D"/>
    <w:rsid w:val="00AA6260"/>
    <w:rsid w:val="00AB0ABC"/>
    <w:rsid w:val="00AB2827"/>
    <w:rsid w:val="00AB2E19"/>
    <w:rsid w:val="00AB5A0D"/>
    <w:rsid w:val="00AC163C"/>
    <w:rsid w:val="00AC1981"/>
    <w:rsid w:val="00AC4141"/>
    <w:rsid w:val="00AC584E"/>
    <w:rsid w:val="00AD0C4F"/>
    <w:rsid w:val="00AD30AF"/>
    <w:rsid w:val="00AD3DCA"/>
    <w:rsid w:val="00AD5993"/>
    <w:rsid w:val="00AD5EA4"/>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6F22"/>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FB6"/>
    <w:rsid w:val="00B47EEB"/>
    <w:rsid w:val="00B520D3"/>
    <w:rsid w:val="00B55040"/>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86F19"/>
    <w:rsid w:val="00B97173"/>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ABB"/>
    <w:rsid w:val="00BF5E99"/>
    <w:rsid w:val="00BF6148"/>
    <w:rsid w:val="00BF713F"/>
    <w:rsid w:val="00C011E3"/>
    <w:rsid w:val="00C0446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11A2"/>
    <w:rsid w:val="00C7329D"/>
    <w:rsid w:val="00C73471"/>
    <w:rsid w:val="00C739FE"/>
    <w:rsid w:val="00C7410B"/>
    <w:rsid w:val="00C75518"/>
    <w:rsid w:val="00C7636C"/>
    <w:rsid w:val="00C77AEB"/>
    <w:rsid w:val="00C800D0"/>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3B2C"/>
    <w:rsid w:val="00CA63DD"/>
    <w:rsid w:val="00CA6FC3"/>
    <w:rsid w:val="00CA7ED7"/>
    <w:rsid w:val="00CB1B72"/>
    <w:rsid w:val="00CB2A08"/>
    <w:rsid w:val="00CB33BC"/>
    <w:rsid w:val="00CC3092"/>
    <w:rsid w:val="00CC44BD"/>
    <w:rsid w:val="00CC4C49"/>
    <w:rsid w:val="00CC5D55"/>
    <w:rsid w:val="00CC7044"/>
    <w:rsid w:val="00CD0652"/>
    <w:rsid w:val="00CD18A9"/>
    <w:rsid w:val="00CD2166"/>
    <w:rsid w:val="00CE09A0"/>
    <w:rsid w:val="00CE21F9"/>
    <w:rsid w:val="00CE2281"/>
    <w:rsid w:val="00CE3088"/>
    <w:rsid w:val="00CE4E54"/>
    <w:rsid w:val="00CE5F6B"/>
    <w:rsid w:val="00CE7704"/>
    <w:rsid w:val="00CF0763"/>
    <w:rsid w:val="00CF095B"/>
    <w:rsid w:val="00CF257B"/>
    <w:rsid w:val="00CF3501"/>
    <w:rsid w:val="00CF3F0D"/>
    <w:rsid w:val="00CF4E97"/>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46540"/>
    <w:rsid w:val="00D50432"/>
    <w:rsid w:val="00D569C1"/>
    <w:rsid w:val="00D63140"/>
    <w:rsid w:val="00D63E07"/>
    <w:rsid w:val="00D6635D"/>
    <w:rsid w:val="00D67993"/>
    <w:rsid w:val="00D720D3"/>
    <w:rsid w:val="00D75073"/>
    <w:rsid w:val="00D777B2"/>
    <w:rsid w:val="00D80916"/>
    <w:rsid w:val="00D82191"/>
    <w:rsid w:val="00D837BB"/>
    <w:rsid w:val="00D84FE6"/>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18F7"/>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6135"/>
    <w:rsid w:val="00EA52A0"/>
    <w:rsid w:val="00EA626E"/>
    <w:rsid w:val="00EA7091"/>
    <w:rsid w:val="00EA7587"/>
    <w:rsid w:val="00EC7E14"/>
    <w:rsid w:val="00ED084B"/>
    <w:rsid w:val="00ED0BC3"/>
    <w:rsid w:val="00ED2CFA"/>
    <w:rsid w:val="00ED46C6"/>
    <w:rsid w:val="00ED62BD"/>
    <w:rsid w:val="00EE5D15"/>
    <w:rsid w:val="00EF0663"/>
    <w:rsid w:val="00EF1FEE"/>
    <w:rsid w:val="00EF28A8"/>
    <w:rsid w:val="00EF32B7"/>
    <w:rsid w:val="00EF4268"/>
    <w:rsid w:val="00F01664"/>
    <w:rsid w:val="00F01AC4"/>
    <w:rsid w:val="00F01C00"/>
    <w:rsid w:val="00F01F31"/>
    <w:rsid w:val="00F041B7"/>
    <w:rsid w:val="00F04FF1"/>
    <w:rsid w:val="00F07323"/>
    <w:rsid w:val="00F11F03"/>
    <w:rsid w:val="00F13750"/>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2CF1"/>
    <w:rsid w:val="00F53BC0"/>
    <w:rsid w:val="00F53D80"/>
    <w:rsid w:val="00F56B1B"/>
    <w:rsid w:val="00F57420"/>
    <w:rsid w:val="00F61193"/>
    <w:rsid w:val="00F612F1"/>
    <w:rsid w:val="00F62F0F"/>
    <w:rsid w:val="00F63D14"/>
    <w:rsid w:val="00F661FC"/>
    <w:rsid w:val="00F6653D"/>
    <w:rsid w:val="00F67814"/>
    <w:rsid w:val="00F67F63"/>
    <w:rsid w:val="00F71EDF"/>
    <w:rsid w:val="00F72ABF"/>
    <w:rsid w:val="00F754B7"/>
    <w:rsid w:val="00F76621"/>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74A"/>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316DFB"/>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ED5F-2049-4D69-9F12-1E43CF95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18293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2020-05-24T16:24:00Z</cp:lastPrinted>
  <dcterms:created xsi:type="dcterms:W3CDTF">2021-09-06T10:53:00Z</dcterms:created>
  <dcterms:modified xsi:type="dcterms:W3CDTF">2021-09-08T07:15:00Z</dcterms:modified>
</cp:coreProperties>
</file>