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B5" w:rsidRDefault="00A57F21">
      <w:pPr>
        <w:spacing w:before="1"/>
        <w:ind w:left="284" w:right="98"/>
        <w:jc w:val="center"/>
        <w:rPr>
          <w:b/>
          <w:sz w:val="40"/>
        </w:rPr>
      </w:pPr>
      <w:r>
        <w:rPr>
          <w:b/>
          <w:sz w:val="40"/>
        </w:rPr>
        <w:t>Smlouva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o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účinné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spolupráci</w:t>
      </w:r>
    </w:p>
    <w:p w:rsidR="006D73B5" w:rsidRDefault="00A57F21">
      <w:pPr>
        <w:spacing w:before="122"/>
        <w:ind w:left="283" w:right="98"/>
        <w:jc w:val="center"/>
        <w:rPr>
          <w:b/>
          <w:sz w:val="40"/>
        </w:rPr>
      </w:pPr>
      <w:r>
        <w:rPr>
          <w:b/>
          <w:sz w:val="40"/>
        </w:rPr>
        <w:t>na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řešení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programového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projektu</w:t>
      </w:r>
    </w:p>
    <w:p w:rsidR="006D73B5" w:rsidRDefault="00A57F21">
      <w:pPr>
        <w:spacing w:before="118"/>
        <w:ind w:left="560" w:firstLine="146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v rámci operačního programu Podnikání a inovace pro konkurenceschopnost v období </w:t>
      </w:r>
      <w:proofErr w:type="gramStart"/>
      <w:r>
        <w:rPr>
          <w:b/>
          <w:i/>
          <w:sz w:val="24"/>
          <w:u w:val="single"/>
        </w:rPr>
        <w:t>2014–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2020</w:t>
      </w:r>
      <w:proofErr w:type="gramEnd"/>
      <w:r>
        <w:rPr>
          <w:b/>
          <w:i/>
          <w:sz w:val="24"/>
          <w:u w:val="single"/>
        </w:rPr>
        <w:t>,</w:t>
      </w:r>
      <w:r>
        <w:rPr>
          <w:b/>
          <w:i/>
          <w:spacing w:val="-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Prioritní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osa-1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„Rozvoj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výzkumu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vývoje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pro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inovace“,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název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programu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podpory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Aplikace</w:t>
      </w:r>
    </w:p>
    <w:p w:rsidR="006D73B5" w:rsidRDefault="00A57F21">
      <w:pPr>
        <w:spacing w:before="119"/>
        <w:ind w:left="562" w:right="98"/>
        <w:jc w:val="center"/>
        <w:rPr>
          <w:i/>
          <w:sz w:val="24"/>
        </w:rPr>
      </w:pPr>
      <w:r>
        <w:rPr>
          <w:i/>
          <w:sz w:val="24"/>
        </w:rPr>
        <w:t>uzavřená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1746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odst.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89/2012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Sb.,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občanský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zákoník,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znění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pozdějších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předpisů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 ve smyslu § 2 odst. 2 písm. h) zákona č. 130/2002 Sb., o podpoře výzkumu, experimentálního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vývoje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inovací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veřejných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prostředků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změně některých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souvisejících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zákonů</w:t>
      </w:r>
    </w:p>
    <w:p w:rsidR="006D73B5" w:rsidRDefault="00A57F21">
      <w:pPr>
        <w:spacing w:line="292" w:lineRule="exact"/>
        <w:ind w:left="562" w:right="96"/>
        <w:jc w:val="center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„Smlouva“)</w:t>
      </w:r>
    </w:p>
    <w:p w:rsidR="006D73B5" w:rsidRDefault="00A57F21">
      <w:pPr>
        <w:pStyle w:val="Zkladntext"/>
        <w:spacing w:before="7"/>
        <w:rPr>
          <w:i/>
          <w:sz w:val="27"/>
        </w:rPr>
      </w:pPr>
      <w:r>
        <w:pict>
          <v:shape id="_x0000_s1038" style="position:absolute;margin-left:99pt;margin-top:19.2pt;width:418.4pt;height:.1pt;z-index:-15728640;mso-wrap-distance-left:0;mso-wrap-distance-right:0;mso-position-horizontal-relative:page" coordorigin="1980,384" coordsize="8368,0" o:spt="100" adj="0,,0" path="m1980,384r2271,m4254,384r609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6D73B5" w:rsidRDefault="006D73B5">
      <w:pPr>
        <w:pStyle w:val="Zkladntext"/>
        <w:spacing w:before="10"/>
        <w:rPr>
          <w:i/>
          <w:sz w:val="16"/>
        </w:rPr>
      </w:pPr>
    </w:p>
    <w:p w:rsidR="006D73B5" w:rsidRDefault="00A57F21">
      <w:pPr>
        <w:tabs>
          <w:tab w:val="left" w:pos="4439"/>
        </w:tabs>
        <w:spacing w:before="56"/>
        <w:ind w:left="625"/>
        <w:rPr>
          <w:b/>
        </w:rPr>
      </w:pPr>
      <w:r>
        <w:rPr>
          <w:b/>
        </w:rPr>
        <w:t>Název:</w:t>
      </w:r>
      <w:r>
        <w:rPr>
          <w:b/>
        </w:rPr>
        <w:tab/>
        <w:t>Zlínské</w:t>
      </w:r>
      <w:r>
        <w:rPr>
          <w:b/>
          <w:spacing w:val="-7"/>
        </w:rPr>
        <w:t xml:space="preserve"> </w:t>
      </w:r>
      <w:r>
        <w:rPr>
          <w:b/>
        </w:rPr>
        <w:t>stavby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a.s..</w:t>
      </w:r>
      <w:proofErr w:type="gramEnd"/>
    </w:p>
    <w:p w:rsidR="006D73B5" w:rsidRDefault="00A57F21">
      <w:pPr>
        <w:tabs>
          <w:tab w:val="left" w:pos="4439"/>
        </w:tabs>
        <w:ind w:left="625"/>
        <w:rPr>
          <w:b/>
        </w:rPr>
      </w:pP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sídlem:</w:t>
      </w:r>
      <w:r>
        <w:rPr>
          <w:b/>
        </w:rPr>
        <w:tab/>
        <w:t>Zlín,</w:t>
      </w:r>
      <w:r>
        <w:rPr>
          <w:b/>
          <w:spacing w:val="-4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majáku</w:t>
      </w:r>
      <w:r>
        <w:rPr>
          <w:b/>
          <w:spacing w:val="-3"/>
        </w:rPr>
        <w:t xml:space="preserve"> </w:t>
      </w:r>
      <w:r>
        <w:rPr>
          <w:b/>
        </w:rPr>
        <w:t>5001,</w:t>
      </w:r>
      <w:r>
        <w:rPr>
          <w:b/>
          <w:spacing w:val="-2"/>
        </w:rPr>
        <w:t xml:space="preserve"> </w:t>
      </w:r>
      <w:r>
        <w:rPr>
          <w:b/>
        </w:rPr>
        <w:t>PSČ</w:t>
      </w:r>
      <w:r>
        <w:rPr>
          <w:b/>
          <w:spacing w:val="-2"/>
        </w:rPr>
        <w:t xml:space="preserve"> </w:t>
      </w:r>
      <w:r>
        <w:rPr>
          <w:b/>
        </w:rPr>
        <w:t>76123</w:t>
      </w:r>
    </w:p>
    <w:p w:rsidR="006D73B5" w:rsidRDefault="00A57F21">
      <w:pPr>
        <w:tabs>
          <w:tab w:val="left" w:pos="4439"/>
        </w:tabs>
        <w:ind w:left="625"/>
        <w:rPr>
          <w:b/>
        </w:rPr>
      </w:pPr>
      <w:r>
        <w:rPr>
          <w:b/>
        </w:rPr>
        <w:t>Zastoupen:</w:t>
      </w:r>
      <w:r>
        <w:rPr>
          <w:b/>
        </w:rPr>
        <w:tab/>
        <w:t>Ing.</w:t>
      </w:r>
      <w:r>
        <w:rPr>
          <w:b/>
          <w:spacing w:val="-13"/>
        </w:rPr>
        <w:t xml:space="preserve"> </w:t>
      </w:r>
      <w:r>
        <w:rPr>
          <w:b/>
        </w:rPr>
        <w:t>Tomáš</w:t>
      </w:r>
      <w:r>
        <w:rPr>
          <w:b/>
          <w:spacing w:val="-11"/>
        </w:rPr>
        <w:t xml:space="preserve"> </w:t>
      </w:r>
      <w:r>
        <w:rPr>
          <w:b/>
        </w:rPr>
        <w:t>Hlavička,</w:t>
      </w:r>
      <w:r>
        <w:rPr>
          <w:b/>
          <w:spacing w:val="-9"/>
        </w:rPr>
        <w:t xml:space="preserve"> </w:t>
      </w:r>
      <w:r>
        <w:rPr>
          <w:b/>
        </w:rPr>
        <w:t>předseda</w:t>
      </w:r>
      <w:r>
        <w:rPr>
          <w:b/>
          <w:spacing w:val="-12"/>
        </w:rPr>
        <w:t xml:space="preserve"> </w:t>
      </w:r>
      <w:r>
        <w:rPr>
          <w:b/>
        </w:rPr>
        <w:t>představenstva</w:t>
      </w:r>
    </w:p>
    <w:p w:rsidR="006D73B5" w:rsidRDefault="006D73B5">
      <w:pPr>
        <w:sectPr w:rsidR="006D73B5">
          <w:footerReference w:type="default" r:id="rId7"/>
          <w:type w:val="continuous"/>
          <w:pgSz w:w="11910" w:h="16840"/>
          <w:pgMar w:top="1200" w:right="640" w:bottom="1200" w:left="880" w:header="708" w:footer="1005" w:gutter="0"/>
          <w:pgNumType w:start="1"/>
          <w:cols w:space="708"/>
        </w:sectPr>
      </w:pPr>
    </w:p>
    <w:p w:rsidR="006D73B5" w:rsidRDefault="00A57F21">
      <w:pPr>
        <w:spacing w:before="1"/>
        <w:ind w:left="625"/>
        <w:rPr>
          <w:b/>
        </w:rPr>
      </w:pPr>
      <w:r>
        <w:rPr>
          <w:b/>
        </w:rPr>
        <w:t>IČO:</w:t>
      </w:r>
    </w:p>
    <w:p w:rsidR="006D73B5" w:rsidRDefault="00A57F21">
      <w:pPr>
        <w:ind w:left="625"/>
        <w:rPr>
          <w:b/>
        </w:rPr>
      </w:pPr>
      <w:r>
        <w:rPr>
          <w:b/>
        </w:rPr>
        <w:t>DIČ:</w:t>
      </w:r>
    </w:p>
    <w:p w:rsidR="006D73B5" w:rsidRDefault="006D73B5">
      <w:pPr>
        <w:pStyle w:val="Zkladntext"/>
        <w:rPr>
          <w:b/>
        </w:rPr>
      </w:pPr>
    </w:p>
    <w:p w:rsidR="006D73B5" w:rsidRDefault="00A57F21">
      <w:pPr>
        <w:ind w:left="625"/>
        <w:rPr>
          <w:b/>
        </w:rPr>
      </w:pPr>
      <w:r>
        <w:rPr>
          <w:b/>
        </w:rPr>
        <w:t>Číslo</w:t>
      </w:r>
      <w:r>
        <w:rPr>
          <w:b/>
          <w:spacing w:val="-5"/>
        </w:rPr>
        <w:t xml:space="preserve"> </w:t>
      </w:r>
      <w:r>
        <w:rPr>
          <w:b/>
        </w:rPr>
        <w:t>bankovního</w:t>
      </w:r>
      <w:r>
        <w:rPr>
          <w:b/>
          <w:spacing w:val="-5"/>
        </w:rPr>
        <w:t xml:space="preserve"> </w:t>
      </w:r>
      <w:r>
        <w:rPr>
          <w:b/>
        </w:rPr>
        <w:t>účtu:</w:t>
      </w:r>
    </w:p>
    <w:p w:rsidR="006D73B5" w:rsidRDefault="00A57F21">
      <w:pPr>
        <w:spacing w:before="1"/>
        <w:ind w:left="625"/>
        <w:rPr>
          <w:b/>
        </w:rPr>
      </w:pPr>
      <w:r>
        <w:pict>
          <v:rect id="_x0000_s1037" style="position:absolute;left:0;text-align:left;margin-left:222.55pt;margin-top:11.7pt;width:2.5pt;height:.7pt;z-index:15729152;mso-position-horizontal-relative:page" fillcolor="#488204" stroked="f">
            <w10:wrap anchorx="page"/>
          </v:rect>
        </w:pict>
      </w:r>
      <w:r>
        <w:rPr>
          <w:b/>
        </w:rPr>
        <w:t>Kontaktní</w:t>
      </w:r>
      <w:r>
        <w:rPr>
          <w:b/>
          <w:spacing w:val="-7"/>
        </w:rPr>
        <w:t xml:space="preserve"> </w:t>
      </w:r>
      <w:r>
        <w:rPr>
          <w:b/>
        </w:rPr>
        <w:t>osoba</w:t>
      </w:r>
      <w:r>
        <w:rPr>
          <w:b/>
          <w:spacing w:val="-7"/>
        </w:rPr>
        <w:t xml:space="preserve"> </w:t>
      </w:r>
      <w:r>
        <w:rPr>
          <w:b/>
        </w:rPr>
        <w:t>pro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komunikaci</w:t>
      </w:r>
      <w:r>
        <w:rPr>
          <w:b/>
          <w:spacing w:val="-5"/>
        </w:rPr>
        <w:t xml:space="preserve"> </w:t>
      </w:r>
      <w:r>
        <w:rPr>
          <w:b/>
        </w:rPr>
        <w:t>:</w:t>
      </w:r>
      <w:proofErr w:type="gramEnd"/>
    </w:p>
    <w:p w:rsidR="006D73B5" w:rsidRDefault="00A57F21">
      <w:pPr>
        <w:spacing w:before="1"/>
        <w:ind w:left="625"/>
        <w:rPr>
          <w:b/>
        </w:rPr>
      </w:pPr>
      <w:r>
        <w:br w:type="column"/>
      </w:r>
      <w:r>
        <w:rPr>
          <w:b/>
        </w:rPr>
        <w:t>25317300</w:t>
      </w:r>
    </w:p>
    <w:p w:rsidR="006D73B5" w:rsidRDefault="00A57F21">
      <w:pPr>
        <w:ind w:left="625"/>
        <w:rPr>
          <w:b/>
        </w:rPr>
      </w:pPr>
      <w:r>
        <w:rPr>
          <w:b/>
        </w:rPr>
        <w:t>CZ25317300</w:t>
      </w:r>
    </w:p>
    <w:p w:rsidR="006D73B5" w:rsidRDefault="006D73B5">
      <w:pPr>
        <w:pStyle w:val="Zkladntext"/>
        <w:rPr>
          <w:b/>
        </w:rPr>
      </w:pPr>
    </w:p>
    <w:p w:rsidR="006D73B5" w:rsidRDefault="000B450B">
      <w:pPr>
        <w:ind w:left="625"/>
        <w:rPr>
          <w:b/>
        </w:rPr>
      </w:pPr>
      <w:r>
        <w:rPr>
          <w:b/>
        </w:rPr>
        <w:t>XXXXXXXXXXXXXXXXXX</w:t>
      </w:r>
    </w:p>
    <w:p w:rsidR="006D73B5" w:rsidRDefault="000B450B">
      <w:pPr>
        <w:spacing w:before="1"/>
        <w:ind w:left="625"/>
        <w:rPr>
          <w:b/>
        </w:rPr>
      </w:pPr>
      <w:r>
        <w:rPr>
          <w:b/>
        </w:rPr>
        <w:t>XXXXXXXXXXXXXXXXXX</w:t>
      </w:r>
    </w:p>
    <w:p w:rsidR="006D73B5" w:rsidRDefault="006D73B5">
      <w:pPr>
        <w:sectPr w:rsidR="006D73B5">
          <w:type w:val="continuous"/>
          <w:pgSz w:w="11910" w:h="16840"/>
          <w:pgMar w:top="1200" w:right="640" w:bottom="1200" w:left="880" w:header="708" w:footer="708" w:gutter="0"/>
          <w:cols w:num="2" w:space="708" w:equalWidth="0">
            <w:col w:w="3722" w:space="92"/>
            <w:col w:w="6576"/>
          </w:cols>
        </w:sectPr>
      </w:pPr>
    </w:p>
    <w:p w:rsidR="006D73B5" w:rsidRDefault="006D73B5">
      <w:pPr>
        <w:pStyle w:val="Zkladntext"/>
        <w:rPr>
          <w:b/>
          <w:sz w:val="20"/>
        </w:rPr>
      </w:pPr>
    </w:p>
    <w:p w:rsidR="006D73B5" w:rsidRDefault="006D73B5">
      <w:pPr>
        <w:pStyle w:val="Zkladntext"/>
        <w:spacing w:before="1"/>
        <w:rPr>
          <w:b/>
          <w:sz w:val="18"/>
        </w:rPr>
      </w:pPr>
    </w:p>
    <w:p w:rsidR="006D73B5" w:rsidRDefault="00A57F21">
      <w:pPr>
        <w:spacing w:before="56"/>
        <w:ind w:left="625"/>
        <w:rPr>
          <w:b/>
          <w:i/>
        </w:rPr>
      </w:pPr>
      <w:r>
        <w:pict>
          <v:rect id="_x0000_s1036" style="position:absolute;left:0;text-align:left;margin-left:35.4pt;margin-top:-36.65pt;width:.7pt;height:13.45pt;z-index:15729664;mso-position-horizontal-relative:page" fillcolor="black" stroked="f">
            <w10:wrap anchorx="page"/>
          </v:rect>
        </w:pict>
      </w:r>
      <w:r>
        <w:rPr>
          <w:b/>
          <w:i/>
        </w:rPr>
        <w:t>(dále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„Příjemce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dotace“)</w:t>
      </w:r>
    </w:p>
    <w:p w:rsidR="006D73B5" w:rsidRDefault="006D73B5">
      <w:pPr>
        <w:pStyle w:val="Zkladntext"/>
        <w:rPr>
          <w:b/>
          <w:i/>
        </w:rPr>
      </w:pPr>
    </w:p>
    <w:p w:rsidR="006D73B5" w:rsidRDefault="00A57F21">
      <w:pPr>
        <w:ind w:left="625"/>
        <w:rPr>
          <w:b/>
        </w:rPr>
      </w:pPr>
      <w:r>
        <w:rPr>
          <w:b/>
        </w:rPr>
        <w:t>a</w:t>
      </w:r>
    </w:p>
    <w:p w:rsidR="006D73B5" w:rsidRDefault="006D73B5">
      <w:pPr>
        <w:pStyle w:val="Zkladntext"/>
        <w:spacing w:before="6"/>
        <w:rPr>
          <w:b/>
          <w:sz w:val="17"/>
        </w:rPr>
      </w:pPr>
    </w:p>
    <w:p w:rsidR="006D73B5" w:rsidRDefault="006D73B5">
      <w:pPr>
        <w:rPr>
          <w:sz w:val="17"/>
        </w:rPr>
        <w:sectPr w:rsidR="006D73B5">
          <w:type w:val="continuous"/>
          <w:pgSz w:w="11910" w:h="16840"/>
          <w:pgMar w:top="1200" w:right="640" w:bottom="1200" w:left="880" w:header="708" w:footer="708" w:gutter="0"/>
          <w:cols w:space="708"/>
        </w:sectPr>
      </w:pPr>
    </w:p>
    <w:p w:rsidR="006D73B5" w:rsidRDefault="00A57F21">
      <w:pPr>
        <w:spacing w:before="56" w:line="267" w:lineRule="exact"/>
        <w:ind w:left="625"/>
        <w:rPr>
          <w:b/>
        </w:rPr>
      </w:pPr>
      <w:r>
        <w:rPr>
          <w:b/>
        </w:rPr>
        <w:t>Název:</w:t>
      </w:r>
    </w:p>
    <w:p w:rsidR="006D73B5" w:rsidRDefault="00A57F21">
      <w:pPr>
        <w:spacing w:line="267" w:lineRule="exact"/>
        <w:ind w:left="625"/>
        <w:rPr>
          <w:b/>
        </w:rPr>
      </w:pP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sídlem:</w:t>
      </w:r>
    </w:p>
    <w:p w:rsidR="006D73B5" w:rsidRDefault="00A57F21">
      <w:pPr>
        <w:spacing w:before="1"/>
        <w:ind w:left="625" w:right="162"/>
        <w:rPr>
          <w:b/>
        </w:rPr>
      </w:pPr>
      <w:r>
        <w:rPr>
          <w:b/>
          <w:spacing w:val="-1"/>
        </w:rPr>
        <w:t xml:space="preserve">Statutární </w:t>
      </w:r>
      <w:r>
        <w:rPr>
          <w:b/>
        </w:rPr>
        <w:t>zástupce:</w:t>
      </w:r>
      <w:r>
        <w:rPr>
          <w:b/>
          <w:spacing w:val="-47"/>
        </w:rPr>
        <w:t xml:space="preserve"> </w:t>
      </w:r>
      <w:r>
        <w:rPr>
          <w:b/>
        </w:rPr>
        <w:t>IČO:</w:t>
      </w:r>
    </w:p>
    <w:p w:rsidR="006D73B5" w:rsidRDefault="00A57F21">
      <w:pPr>
        <w:ind w:left="625"/>
        <w:rPr>
          <w:b/>
        </w:rPr>
      </w:pPr>
      <w:r>
        <w:rPr>
          <w:b/>
        </w:rPr>
        <w:t>DIČ:</w:t>
      </w:r>
    </w:p>
    <w:p w:rsidR="006D73B5" w:rsidRDefault="00A57F21">
      <w:pPr>
        <w:ind w:left="625"/>
        <w:rPr>
          <w:b/>
        </w:rPr>
      </w:pPr>
      <w:r>
        <w:rPr>
          <w:b/>
        </w:rPr>
        <w:t>Zapsáno:</w:t>
      </w:r>
    </w:p>
    <w:p w:rsidR="006D73B5" w:rsidRDefault="006D73B5">
      <w:pPr>
        <w:pStyle w:val="Zkladntext"/>
        <w:spacing w:before="1"/>
        <w:rPr>
          <w:b/>
        </w:rPr>
      </w:pPr>
    </w:p>
    <w:p w:rsidR="006D73B5" w:rsidRDefault="00A57F21">
      <w:pPr>
        <w:ind w:left="625"/>
        <w:rPr>
          <w:b/>
        </w:rPr>
      </w:pPr>
      <w:r>
        <w:rPr>
          <w:b/>
          <w:spacing w:val="-1"/>
        </w:rPr>
        <w:t>Řešitelské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pracoviště:</w:t>
      </w:r>
    </w:p>
    <w:p w:rsidR="006D73B5" w:rsidRDefault="006D73B5">
      <w:pPr>
        <w:pStyle w:val="Zkladntext"/>
        <w:rPr>
          <w:b/>
        </w:rPr>
      </w:pPr>
    </w:p>
    <w:p w:rsidR="006D73B5" w:rsidRDefault="006D73B5">
      <w:pPr>
        <w:pStyle w:val="Zkladntext"/>
        <w:rPr>
          <w:b/>
        </w:rPr>
      </w:pPr>
    </w:p>
    <w:p w:rsidR="006D73B5" w:rsidRDefault="00A57F21">
      <w:pPr>
        <w:spacing w:before="1"/>
        <w:ind w:left="625"/>
        <w:rPr>
          <w:b/>
        </w:rPr>
      </w:pPr>
      <w:r>
        <w:rPr>
          <w:b/>
        </w:rPr>
        <w:t>Zastoupené</w:t>
      </w:r>
    </w:p>
    <w:p w:rsidR="006D73B5" w:rsidRDefault="00A57F21">
      <w:pPr>
        <w:spacing w:before="56" w:line="267" w:lineRule="exact"/>
        <w:ind w:left="625"/>
        <w:rPr>
          <w:b/>
        </w:rPr>
      </w:pPr>
      <w:r>
        <w:br w:type="column"/>
      </w:r>
      <w:r>
        <w:rPr>
          <w:b/>
        </w:rPr>
        <w:t>České</w:t>
      </w:r>
      <w:r>
        <w:rPr>
          <w:b/>
          <w:spacing w:val="-11"/>
        </w:rPr>
        <w:t xml:space="preserve"> </w:t>
      </w:r>
      <w:r>
        <w:rPr>
          <w:b/>
        </w:rPr>
        <w:t>vysoké</w:t>
      </w:r>
      <w:r>
        <w:rPr>
          <w:b/>
          <w:spacing w:val="-11"/>
        </w:rPr>
        <w:t xml:space="preserve"> </w:t>
      </w:r>
      <w:r>
        <w:rPr>
          <w:b/>
        </w:rPr>
        <w:t>učení</w:t>
      </w:r>
      <w:r>
        <w:rPr>
          <w:b/>
          <w:spacing w:val="-10"/>
        </w:rPr>
        <w:t xml:space="preserve"> </w:t>
      </w:r>
      <w:r>
        <w:rPr>
          <w:b/>
        </w:rPr>
        <w:t>technické</w:t>
      </w:r>
    </w:p>
    <w:p w:rsidR="006D73B5" w:rsidRDefault="00A57F21">
      <w:pPr>
        <w:ind w:left="625" w:right="300"/>
        <w:rPr>
          <w:b/>
        </w:rPr>
      </w:pPr>
      <w:r>
        <w:rPr>
          <w:b/>
        </w:rPr>
        <w:t>Jugoslávských</w:t>
      </w:r>
      <w:r>
        <w:rPr>
          <w:b/>
          <w:spacing w:val="-6"/>
        </w:rPr>
        <w:t xml:space="preserve"> </w:t>
      </w:r>
      <w:r>
        <w:rPr>
          <w:b/>
        </w:rPr>
        <w:t>partyzánů</w:t>
      </w:r>
      <w:r>
        <w:rPr>
          <w:b/>
          <w:spacing w:val="-5"/>
        </w:rPr>
        <w:t xml:space="preserve"> </w:t>
      </w:r>
      <w:r>
        <w:rPr>
          <w:b/>
        </w:rPr>
        <w:t>1580/3,</w:t>
      </w:r>
      <w:r>
        <w:rPr>
          <w:b/>
          <w:spacing w:val="40"/>
        </w:rPr>
        <w:t xml:space="preserve"> </w:t>
      </w:r>
      <w:r>
        <w:rPr>
          <w:b/>
        </w:rPr>
        <w:t>160</w:t>
      </w:r>
      <w:r>
        <w:rPr>
          <w:b/>
          <w:spacing w:val="-6"/>
        </w:rPr>
        <w:t xml:space="preserve"> </w:t>
      </w:r>
      <w:r>
        <w:rPr>
          <w:b/>
        </w:rPr>
        <w:t>00</w:t>
      </w:r>
      <w:r>
        <w:rPr>
          <w:b/>
          <w:spacing w:val="-4"/>
        </w:rPr>
        <w:t xml:space="preserve"> </w:t>
      </w:r>
      <w:r>
        <w:rPr>
          <w:b/>
        </w:rPr>
        <w:t>Praha</w:t>
      </w:r>
      <w:r>
        <w:rPr>
          <w:b/>
          <w:spacing w:val="-5"/>
        </w:rPr>
        <w:t xml:space="preserve"> </w:t>
      </w:r>
      <w:r>
        <w:rPr>
          <w:b/>
        </w:rPr>
        <w:t>6 –</w:t>
      </w:r>
      <w:r>
        <w:rPr>
          <w:b/>
          <w:spacing w:val="-6"/>
        </w:rPr>
        <w:t xml:space="preserve"> </w:t>
      </w:r>
      <w:r>
        <w:rPr>
          <w:b/>
        </w:rPr>
        <w:t>Dejvice</w:t>
      </w:r>
      <w:r>
        <w:rPr>
          <w:b/>
          <w:spacing w:val="-47"/>
        </w:rPr>
        <w:t xml:space="preserve"> </w:t>
      </w:r>
      <w:r>
        <w:rPr>
          <w:b/>
        </w:rPr>
        <w:t>doc.</w:t>
      </w:r>
      <w:r>
        <w:rPr>
          <w:b/>
          <w:spacing w:val="-2"/>
        </w:rPr>
        <w:t xml:space="preserve"> </w:t>
      </w:r>
      <w:r>
        <w:rPr>
          <w:b/>
        </w:rPr>
        <w:t>RNDr.</w:t>
      </w:r>
      <w:r>
        <w:rPr>
          <w:b/>
          <w:spacing w:val="-2"/>
        </w:rPr>
        <w:t xml:space="preserve"> </w:t>
      </w:r>
      <w:r>
        <w:rPr>
          <w:b/>
        </w:rPr>
        <w:t>Vojtěchem</w:t>
      </w:r>
      <w:r>
        <w:rPr>
          <w:b/>
          <w:spacing w:val="-3"/>
        </w:rPr>
        <w:t xml:space="preserve"> </w:t>
      </w:r>
      <w:r>
        <w:rPr>
          <w:b/>
        </w:rPr>
        <w:t>Petráčkem,</w:t>
      </w:r>
      <w:r>
        <w:rPr>
          <w:b/>
          <w:spacing w:val="-2"/>
        </w:rPr>
        <w:t xml:space="preserve"> </w:t>
      </w:r>
      <w:r>
        <w:rPr>
          <w:b/>
        </w:rPr>
        <w:t>CSc.,</w:t>
      </w:r>
      <w:r>
        <w:rPr>
          <w:b/>
          <w:spacing w:val="-5"/>
        </w:rPr>
        <w:t xml:space="preserve"> </w:t>
      </w:r>
      <w:r>
        <w:rPr>
          <w:b/>
        </w:rPr>
        <w:t>rektor</w:t>
      </w:r>
    </w:p>
    <w:p w:rsidR="006D73B5" w:rsidRDefault="00A57F21">
      <w:pPr>
        <w:ind w:left="625"/>
        <w:rPr>
          <w:b/>
        </w:rPr>
      </w:pPr>
      <w:r>
        <w:rPr>
          <w:b/>
        </w:rPr>
        <w:t>68407700</w:t>
      </w:r>
    </w:p>
    <w:p w:rsidR="006D73B5" w:rsidRDefault="00A57F21">
      <w:pPr>
        <w:ind w:left="625"/>
        <w:rPr>
          <w:b/>
        </w:rPr>
      </w:pPr>
      <w:r>
        <w:rPr>
          <w:b/>
        </w:rPr>
        <w:t>CZ68407700</w:t>
      </w:r>
    </w:p>
    <w:p w:rsidR="006D73B5" w:rsidRDefault="00A57F21">
      <w:pPr>
        <w:ind w:left="625" w:right="300"/>
        <w:rPr>
          <w:b/>
        </w:rPr>
      </w:pPr>
      <w:r>
        <w:rPr>
          <w:b/>
        </w:rPr>
        <w:t>zřízeno</w:t>
      </w:r>
      <w:r>
        <w:rPr>
          <w:b/>
          <w:spacing w:val="-5"/>
        </w:rPr>
        <w:t xml:space="preserve"> </w:t>
      </w:r>
      <w:r>
        <w:rPr>
          <w:b/>
        </w:rPr>
        <w:t>dle</w:t>
      </w:r>
      <w:r>
        <w:rPr>
          <w:b/>
          <w:spacing w:val="-4"/>
        </w:rPr>
        <w:t xml:space="preserve"> </w:t>
      </w:r>
      <w:r>
        <w:rPr>
          <w:b/>
        </w:rPr>
        <w:t>zák.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-6"/>
        </w:rPr>
        <w:t xml:space="preserve"> </w:t>
      </w:r>
      <w:r>
        <w:rPr>
          <w:b/>
        </w:rPr>
        <w:t>111/1998</w:t>
      </w:r>
      <w:r>
        <w:rPr>
          <w:b/>
          <w:spacing w:val="-4"/>
        </w:rPr>
        <w:t xml:space="preserve"> </w:t>
      </w:r>
      <w:r>
        <w:rPr>
          <w:b/>
        </w:rPr>
        <w:t>Sb.,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vysokých</w:t>
      </w:r>
      <w:r>
        <w:rPr>
          <w:b/>
          <w:spacing w:val="-4"/>
        </w:rPr>
        <w:t xml:space="preserve"> </w:t>
      </w:r>
      <w:r>
        <w:rPr>
          <w:b/>
        </w:rPr>
        <w:t>školách,</w:t>
      </w:r>
      <w:r>
        <w:rPr>
          <w:b/>
          <w:spacing w:val="-47"/>
        </w:rPr>
        <w:t xml:space="preserve"> </w:t>
      </w:r>
      <w:r>
        <w:rPr>
          <w:b/>
        </w:rPr>
        <w:t>nezapisuje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OR</w:t>
      </w:r>
    </w:p>
    <w:p w:rsidR="006D73B5" w:rsidRDefault="00A57F21">
      <w:pPr>
        <w:spacing w:before="1"/>
        <w:ind w:left="625"/>
        <w:rPr>
          <w:b/>
        </w:rPr>
      </w:pPr>
      <w:r>
        <w:rPr>
          <w:b/>
        </w:rPr>
        <w:t>Univerzitní</w:t>
      </w:r>
      <w:r>
        <w:rPr>
          <w:b/>
          <w:spacing w:val="42"/>
        </w:rPr>
        <w:t xml:space="preserve"> </w:t>
      </w:r>
      <w:r>
        <w:rPr>
          <w:b/>
        </w:rPr>
        <w:t>centrum</w:t>
      </w:r>
      <w:r>
        <w:rPr>
          <w:b/>
          <w:spacing w:val="43"/>
        </w:rPr>
        <w:t xml:space="preserve"> </w:t>
      </w:r>
      <w:r>
        <w:rPr>
          <w:b/>
        </w:rPr>
        <w:t>energeticky</w:t>
      </w:r>
      <w:r>
        <w:rPr>
          <w:b/>
          <w:spacing w:val="41"/>
        </w:rPr>
        <w:t xml:space="preserve"> </w:t>
      </w:r>
      <w:r>
        <w:rPr>
          <w:b/>
        </w:rPr>
        <w:t>efektivních</w:t>
      </w:r>
      <w:r>
        <w:rPr>
          <w:b/>
          <w:spacing w:val="41"/>
        </w:rPr>
        <w:t xml:space="preserve"> </w:t>
      </w:r>
      <w:r>
        <w:rPr>
          <w:b/>
        </w:rPr>
        <w:t>budov</w:t>
      </w:r>
      <w:r>
        <w:rPr>
          <w:b/>
          <w:spacing w:val="41"/>
        </w:rPr>
        <w:t xml:space="preserve"> </w:t>
      </w:r>
      <w:r>
        <w:rPr>
          <w:b/>
        </w:rPr>
        <w:t>ČVUT</w:t>
      </w:r>
      <w:r>
        <w:rPr>
          <w:b/>
          <w:spacing w:val="41"/>
        </w:rPr>
        <w:t xml:space="preserve"> </w:t>
      </w:r>
      <w:r>
        <w:rPr>
          <w:b/>
        </w:rPr>
        <w:t>v</w:t>
      </w:r>
      <w:r>
        <w:rPr>
          <w:b/>
          <w:spacing w:val="-47"/>
        </w:rPr>
        <w:t xml:space="preserve"> </w:t>
      </w:r>
      <w:r>
        <w:rPr>
          <w:b/>
        </w:rPr>
        <w:t>Praze</w:t>
      </w:r>
    </w:p>
    <w:p w:rsidR="006D73B5" w:rsidRDefault="00A57F21">
      <w:pPr>
        <w:ind w:left="625"/>
        <w:rPr>
          <w:b/>
        </w:rPr>
      </w:pPr>
      <w:r>
        <w:rPr>
          <w:b/>
        </w:rPr>
        <w:t>Buštěhrad,</w:t>
      </w:r>
      <w:r>
        <w:rPr>
          <w:b/>
          <w:spacing w:val="-8"/>
        </w:rPr>
        <w:t xml:space="preserve"> </w:t>
      </w:r>
      <w:r>
        <w:rPr>
          <w:b/>
        </w:rPr>
        <w:t>Třinecká</w:t>
      </w:r>
      <w:r>
        <w:rPr>
          <w:b/>
          <w:spacing w:val="-6"/>
        </w:rPr>
        <w:t xml:space="preserve"> </w:t>
      </w:r>
      <w:r>
        <w:rPr>
          <w:b/>
        </w:rPr>
        <w:t>1024,</w:t>
      </w:r>
      <w:r>
        <w:rPr>
          <w:b/>
          <w:spacing w:val="-7"/>
        </w:rPr>
        <w:t xml:space="preserve"> </w:t>
      </w:r>
      <w:r>
        <w:rPr>
          <w:b/>
        </w:rPr>
        <w:t>PSČ</w:t>
      </w:r>
      <w:r>
        <w:rPr>
          <w:b/>
          <w:spacing w:val="-6"/>
        </w:rPr>
        <w:t xml:space="preserve"> </w:t>
      </w:r>
      <w:r>
        <w:rPr>
          <w:b/>
        </w:rPr>
        <w:t>273</w:t>
      </w:r>
      <w:r>
        <w:rPr>
          <w:b/>
          <w:spacing w:val="-7"/>
        </w:rPr>
        <w:t xml:space="preserve"> </w:t>
      </w:r>
      <w:r>
        <w:rPr>
          <w:b/>
        </w:rPr>
        <w:t>43</w:t>
      </w:r>
    </w:p>
    <w:p w:rsidR="006D73B5" w:rsidRDefault="00A57F21">
      <w:pPr>
        <w:tabs>
          <w:tab w:val="left" w:pos="1800"/>
          <w:tab w:val="left" w:pos="2684"/>
          <w:tab w:val="left" w:pos="3198"/>
          <w:tab w:val="left" w:pos="4174"/>
          <w:tab w:val="left" w:pos="5345"/>
        </w:tabs>
        <w:spacing w:before="3" w:line="237" w:lineRule="auto"/>
        <w:ind w:left="625" w:right="347"/>
        <w:rPr>
          <w:b/>
        </w:rPr>
      </w:pPr>
      <w:r>
        <w:rPr>
          <w:b/>
        </w:rPr>
        <w:t>ředitelem</w:t>
      </w:r>
      <w:r>
        <w:rPr>
          <w:b/>
        </w:rPr>
        <w:tab/>
        <w:t>UCEEB</w:t>
      </w:r>
      <w:r>
        <w:rPr>
          <w:b/>
        </w:rPr>
        <w:tab/>
        <w:t>na</w:t>
      </w:r>
      <w:r>
        <w:rPr>
          <w:b/>
        </w:rPr>
        <w:tab/>
        <w:t>základě</w:t>
      </w:r>
      <w:r>
        <w:rPr>
          <w:b/>
        </w:rPr>
        <w:tab/>
        <w:t>rektorova</w:t>
      </w:r>
      <w:r>
        <w:rPr>
          <w:b/>
        </w:rPr>
        <w:tab/>
      </w:r>
      <w:r>
        <w:rPr>
          <w:b/>
          <w:spacing w:val="-1"/>
        </w:rPr>
        <w:t>zmocnění</w:t>
      </w:r>
      <w:r>
        <w:rPr>
          <w:b/>
          <w:spacing w:val="-47"/>
        </w:rPr>
        <w:t xml:space="preserve"> </w:t>
      </w:r>
      <w:r>
        <w:rPr>
          <w:b/>
        </w:rPr>
        <w:t>doc. Ing.</w:t>
      </w:r>
      <w:r>
        <w:rPr>
          <w:b/>
          <w:spacing w:val="-2"/>
        </w:rPr>
        <w:t xml:space="preserve"> </w:t>
      </w:r>
      <w:r>
        <w:rPr>
          <w:b/>
        </w:rPr>
        <w:t>Lukášem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Ferklem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Ph.D.</w:t>
      </w:r>
    </w:p>
    <w:p w:rsidR="006D73B5" w:rsidRDefault="006D73B5">
      <w:pPr>
        <w:spacing w:line="237" w:lineRule="auto"/>
        <w:sectPr w:rsidR="006D73B5">
          <w:type w:val="continuous"/>
          <w:pgSz w:w="11910" w:h="16840"/>
          <w:pgMar w:top="1200" w:right="640" w:bottom="1200" w:left="880" w:header="708" w:footer="708" w:gutter="0"/>
          <w:cols w:num="2" w:space="708" w:equalWidth="0">
            <w:col w:w="2624" w:space="1190"/>
            <w:col w:w="6576"/>
          </w:cols>
        </w:sectPr>
      </w:pPr>
    </w:p>
    <w:p w:rsidR="006D73B5" w:rsidRDefault="00A57F21">
      <w:pPr>
        <w:tabs>
          <w:tab w:val="left" w:pos="4439"/>
        </w:tabs>
        <w:spacing w:before="1"/>
        <w:ind w:left="625"/>
      </w:pPr>
      <w:r>
        <w:rPr>
          <w:b/>
        </w:rPr>
        <w:t>Číslo</w:t>
      </w:r>
      <w:r>
        <w:rPr>
          <w:b/>
          <w:spacing w:val="-4"/>
        </w:rPr>
        <w:t xml:space="preserve"> </w:t>
      </w:r>
      <w:r>
        <w:rPr>
          <w:b/>
        </w:rPr>
        <w:t>bankovního</w:t>
      </w:r>
      <w:r>
        <w:rPr>
          <w:b/>
          <w:spacing w:val="-4"/>
        </w:rPr>
        <w:t xml:space="preserve"> </w:t>
      </w:r>
      <w:r>
        <w:rPr>
          <w:b/>
        </w:rPr>
        <w:t>účtu:</w:t>
      </w:r>
      <w:r>
        <w:rPr>
          <w:b/>
        </w:rPr>
        <w:tab/>
      </w:r>
      <w:r w:rsidR="000B450B">
        <w:t>XXXXXXXXXXXXXXXXXXX</w:t>
      </w:r>
    </w:p>
    <w:p w:rsidR="006D73B5" w:rsidRDefault="00A57F21">
      <w:pPr>
        <w:spacing w:before="1"/>
        <w:ind w:left="625"/>
        <w:rPr>
          <w:b/>
        </w:rPr>
      </w:pPr>
      <w:r>
        <w:rPr>
          <w:b/>
        </w:rPr>
        <w:t>Kontaktní</w:t>
      </w:r>
      <w:r>
        <w:rPr>
          <w:b/>
          <w:spacing w:val="-8"/>
        </w:rPr>
        <w:t xml:space="preserve"> </w:t>
      </w:r>
      <w:r>
        <w:rPr>
          <w:b/>
        </w:rPr>
        <w:t>osoba</w:t>
      </w:r>
      <w:r>
        <w:rPr>
          <w:b/>
          <w:spacing w:val="-8"/>
        </w:rPr>
        <w:t xml:space="preserve"> </w:t>
      </w:r>
      <w:r>
        <w:rPr>
          <w:b/>
        </w:rPr>
        <w:t>pro</w:t>
      </w:r>
      <w:r>
        <w:rPr>
          <w:b/>
          <w:spacing w:val="-8"/>
        </w:rPr>
        <w:t xml:space="preserve"> </w:t>
      </w:r>
      <w:r>
        <w:rPr>
          <w:b/>
        </w:rPr>
        <w:t>komunikaci:</w:t>
      </w:r>
    </w:p>
    <w:p w:rsidR="006D73B5" w:rsidRDefault="006D73B5">
      <w:pPr>
        <w:pStyle w:val="Zkladntext"/>
        <w:rPr>
          <w:b/>
        </w:rPr>
      </w:pPr>
    </w:p>
    <w:p w:rsidR="006D73B5" w:rsidRDefault="00A57F21">
      <w:pPr>
        <w:ind w:left="625"/>
        <w:rPr>
          <w:b/>
          <w:i/>
        </w:rPr>
      </w:pPr>
      <w:r>
        <w:rPr>
          <w:b/>
          <w:i/>
        </w:rPr>
        <w:t>(dále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jen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„Další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účastník“)</w:t>
      </w:r>
    </w:p>
    <w:p w:rsidR="006D73B5" w:rsidRDefault="006D73B5">
      <w:pPr>
        <w:pStyle w:val="Zkladntext"/>
        <w:rPr>
          <w:b/>
          <w:i/>
        </w:rPr>
      </w:pPr>
    </w:p>
    <w:p w:rsidR="006D73B5" w:rsidRDefault="006D73B5">
      <w:pPr>
        <w:pStyle w:val="Zkladntext"/>
        <w:spacing w:before="1"/>
        <w:rPr>
          <w:b/>
          <w:i/>
        </w:rPr>
      </w:pPr>
    </w:p>
    <w:p w:rsidR="006D73B5" w:rsidRDefault="00A57F21">
      <w:pPr>
        <w:ind w:left="625"/>
        <w:rPr>
          <w:b/>
        </w:rPr>
      </w:pPr>
      <w:r>
        <w:rPr>
          <w:b/>
        </w:rPr>
        <w:t>(dále</w:t>
      </w:r>
      <w:r>
        <w:rPr>
          <w:b/>
          <w:spacing w:val="-7"/>
        </w:rPr>
        <w:t xml:space="preserve"> </w:t>
      </w:r>
      <w:r>
        <w:rPr>
          <w:b/>
        </w:rPr>
        <w:t>také</w:t>
      </w:r>
      <w:r>
        <w:rPr>
          <w:b/>
          <w:spacing w:val="-8"/>
        </w:rPr>
        <w:t xml:space="preserve"> </w:t>
      </w:r>
      <w:r>
        <w:rPr>
          <w:b/>
        </w:rPr>
        <w:t>jako</w:t>
      </w:r>
      <w:r>
        <w:rPr>
          <w:b/>
          <w:spacing w:val="-8"/>
        </w:rPr>
        <w:t xml:space="preserve"> </w:t>
      </w:r>
      <w:r>
        <w:rPr>
          <w:b/>
        </w:rPr>
        <w:t>„Smluvní</w:t>
      </w:r>
      <w:r>
        <w:rPr>
          <w:b/>
          <w:spacing w:val="-8"/>
        </w:rPr>
        <w:t xml:space="preserve"> </w:t>
      </w:r>
      <w:r>
        <w:rPr>
          <w:b/>
        </w:rPr>
        <w:t>strany“)</w:t>
      </w:r>
    </w:p>
    <w:p w:rsidR="006D73B5" w:rsidRDefault="006D73B5">
      <w:pPr>
        <w:pStyle w:val="Zkladntext"/>
        <w:rPr>
          <w:b/>
        </w:rPr>
      </w:pPr>
    </w:p>
    <w:p w:rsidR="006D73B5" w:rsidRDefault="006D73B5">
      <w:pPr>
        <w:pStyle w:val="Zkladntext"/>
        <w:spacing w:before="10"/>
        <w:rPr>
          <w:b/>
          <w:sz w:val="21"/>
        </w:rPr>
      </w:pPr>
    </w:p>
    <w:p w:rsidR="006D73B5" w:rsidRDefault="00A57F21">
      <w:pPr>
        <w:spacing w:before="1"/>
        <w:ind w:left="284" w:right="98"/>
        <w:jc w:val="center"/>
        <w:rPr>
          <w:b/>
        </w:rPr>
      </w:pPr>
      <w:r>
        <w:rPr>
          <w:b/>
        </w:rPr>
        <w:t>Preambule</w:t>
      </w:r>
    </w:p>
    <w:p w:rsidR="006D73B5" w:rsidRDefault="00A57F21">
      <w:pPr>
        <w:pStyle w:val="Zkladntext"/>
        <w:ind w:left="536" w:right="349" w:hanging="2"/>
        <w:jc w:val="center"/>
      </w:pPr>
      <w:r>
        <w:t>Smluvní</w:t>
      </w:r>
      <w:r>
        <w:rPr>
          <w:spacing w:val="34"/>
        </w:rPr>
        <w:t xml:space="preserve"> </w:t>
      </w:r>
      <w:r>
        <w:t>strany</w:t>
      </w:r>
      <w:r>
        <w:rPr>
          <w:spacing w:val="35"/>
        </w:rPr>
        <w:t xml:space="preserve"> </w:t>
      </w:r>
      <w:r>
        <w:t>uzavírají</w:t>
      </w:r>
      <w:r>
        <w:rPr>
          <w:spacing w:val="31"/>
        </w:rPr>
        <w:t xml:space="preserve"> </w:t>
      </w:r>
      <w:r>
        <w:t>tuto</w:t>
      </w:r>
      <w:r>
        <w:rPr>
          <w:spacing w:val="35"/>
        </w:rPr>
        <w:t xml:space="preserve"> </w:t>
      </w:r>
      <w:r>
        <w:t>Smlouvu</w:t>
      </w:r>
      <w:r>
        <w:rPr>
          <w:spacing w:val="34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smyslu</w:t>
      </w:r>
      <w:r>
        <w:rPr>
          <w:spacing w:val="32"/>
        </w:rPr>
        <w:t xml:space="preserve"> </w:t>
      </w:r>
      <w:r>
        <w:t>zákona</w:t>
      </w:r>
      <w:r>
        <w:rPr>
          <w:spacing w:val="32"/>
        </w:rPr>
        <w:t xml:space="preserve"> </w:t>
      </w:r>
      <w:r>
        <w:t>č.</w:t>
      </w:r>
      <w:r>
        <w:rPr>
          <w:spacing w:val="34"/>
        </w:rPr>
        <w:t xml:space="preserve"> </w:t>
      </w:r>
      <w:r>
        <w:t>130/2002</w:t>
      </w:r>
      <w:r>
        <w:rPr>
          <w:spacing w:val="35"/>
        </w:rPr>
        <w:t xml:space="preserve"> </w:t>
      </w:r>
      <w:r>
        <w:t>Sb.,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podpoře,</w:t>
      </w:r>
      <w:r>
        <w:rPr>
          <w:spacing w:val="35"/>
        </w:rPr>
        <w:t xml:space="preserve"> </w:t>
      </w:r>
      <w:r>
        <w:t>výzkumu,</w:t>
      </w:r>
      <w:r>
        <w:rPr>
          <w:spacing w:val="-47"/>
        </w:rPr>
        <w:t xml:space="preserve"> </w:t>
      </w:r>
      <w:r>
        <w:t>experimentálního</w:t>
      </w:r>
      <w:r>
        <w:rPr>
          <w:spacing w:val="6"/>
        </w:rPr>
        <w:t xml:space="preserve"> </w:t>
      </w:r>
      <w:r>
        <w:t>vývoje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inovací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veřejných</w:t>
      </w:r>
      <w:r>
        <w:rPr>
          <w:spacing w:val="5"/>
        </w:rPr>
        <w:t xml:space="preserve"> </w:t>
      </w:r>
      <w:r>
        <w:t>prostředků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změně</w:t>
      </w:r>
      <w:r>
        <w:rPr>
          <w:spacing w:val="5"/>
        </w:rPr>
        <w:t xml:space="preserve"> </w:t>
      </w:r>
      <w:r>
        <w:t>některých</w:t>
      </w:r>
      <w:r>
        <w:rPr>
          <w:spacing w:val="5"/>
        </w:rPr>
        <w:t xml:space="preserve"> </w:t>
      </w:r>
      <w:r>
        <w:t>souvisejících</w:t>
      </w:r>
      <w:r>
        <w:rPr>
          <w:spacing w:val="4"/>
        </w:rPr>
        <w:t xml:space="preserve"> </w:t>
      </w:r>
      <w:r>
        <w:t>zákonů</w:t>
      </w:r>
      <w:r>
        <w:rPr>
          <w:spacing w:val="4"/>
        </w:rPr>
        <w:t xml:space="preserve"> </w:t>
      </w:r>
      <w:r>
        <w:t>(dále</w:t>
      </w:r>
    </w:p>
    <w:p w:rsidR="006D73B5" w:rsidRDefault="006D73B5">
      <w:pPr>
        <w:jc w:val="center"/>
        <w:sectPr w:rsidR="006D73B5">
          <w:type w:val="continuous"/>
          <w:pgSz w:w="11910" w:h="16840"/>
          <w:pgMar w:top="1200" w:right="640" w:bottom="1200" w:left="880" w:header="708" w:footer="708" w:gutter="0"/>
          <w:cols w:space="708"/>
        </w:sectPr>
      </w:pPr>
    </w:p>
    <w:p w:rsidR="006D73B5" w:rsidRDefault="00A57F21">
      <w:pPr>
        <w:pStyle w:val="Zkladntext"/>
        <w:spacing w:before="29"/>
        <w:ind w:left="536" w:right="346"/>
        <w:jc w:val="both"/>
      </w:pPr>
      <w:r>
        <w:lastRenderedPageBreak/>
        <w:t>jen</w:t>
      </w:r>
      <w:r>
        <w:rPr>
          <w:spacing w:val="35"/>
        </w:rPr>
        <w:t xml:space="preserve"> </w:t>
      </w:r>
      <w:r>
        <w:t>„zákon</w:t>
      </w:r>
      <w:r>
        <w:rPr>
          <w:spacing w:val="32"/>
        </w:rPr>
        <w:t xml:space="preserve"> </w:t>
      </w:r>
      <w:r>
        <w:t>o</w:t>
      </w:r>
      <w:r>
        <w:rPr>
          <w:spacing w:val="85"/>
        </w:rPr>
        <w:t xml:space="preserve"> </w:t>
      </w:r>
      <w:r>
        <w:t>podpoře</w:t>
      </w:r>
      <w:r>
        <w:rPr>
          <w:spacing w:val="85"/>
        </w:rPr>
        <w:t xml:space="preserve"> </w:t>
      </w:r>
      <w:r>
        <w:t>VVI“)</w:t>
      </w:r>
      <w:r>
        <w:rPr>
          <w:spacing w:val="85"/>
        </w:rPr>
        <w:t xml:space="preserve"> </w:t>
      </w:r>
      <w:r>
        <w:t>za</w:t>
      </w:r>
      <w:r>
        <w:rPr>
          <w:spacing w:val="84"/>
        </w:rPr>
        <w:t xml:space="preserve"> </w:t>
      </w:r>
      <w:r>
        <w:t>účelem</w:t>
      </w:r>
      <w:r>
        <w:rPr>
          <w:spacing w:val="83"/>
        </w:rPr>
        <w:t xml:space="preserve"> </w:t>
      </w:r>
      <w:r>
        <w:t>jejich</w:t>
      </w:r>
      <w:r>
        <w:rPr>
          <w:spacing w:val="84"/>
        </w:rPr>
        <w:t xml:space="preserve"> </w:t>
      </w:r>
      <w:r>
        <w:t>vzájemné</w:t>
      </w:r>
      <w:r>
        <w:rPr>
          <w:spacing w:val="87"/>
        </w:rPr>
        <w:t xml:space="preserve"> </w:t>
      </w:r>
      <w:r>
        <w:t>účinné</w:t>
      </w:r>
      <w:r>
        <w:rPr>
          <w:spacing w:val="85"/>
        </w:rPr>
        <w:t xml:space="preserve"> </w:t>
      </w:r>
      <w:r>
        <w:t>spolupráce</w:t>
      </w:r>
      <w:r>
        <w:rPr>
          <w:spacing w:val="85"/>
        </w:rPr>
        <w:t xml:space="preserve"> </w:t>
      </w:r>
      <w:r>
        <w:t>při</w:t>
      </w:r>
      <w:r>
        <w:rPr>
          <w:spacing w:val="85"/>
        </w:rPr>
        <w:t xml:space="preserve"> </w:t>
      </w:r>
      <w:r>
        <w:t>realizaci</w:t>
      </w:r>
      <w:r>
        <w:rPr>
          <w:spacing w:val="84"/>
        </w:rPr>
        <w:t xml:space="preserve"> </w:t>
      </w:r>
      <w:r>
        <w:t>projektu</w:t>
      </w:r>
      <w:r>
        <w:rPr>
          <w:spacing w:val="-48"/>
        </w:rPr>
        <w:t xml:space="preserve"> </w:t>
      </w:r>
      <w:r>
        <w:t>č. CZ.01.1.02/0.0/0.0/20_321/0025152</w:t>
      </w:r>
      <w:r w:rsidR="0040009D">
        <w:t xml:space="preserve"> </w:t>
      </w:r>
      <w:r>
        <w:t>s názvem</w:t>
      </w:r>
      <w:r>
        <w:rPr>
          <w:spacing w:val="1"/>
        </w:rPr>
        <w:t xml:space="preserve"> </w:t>
      </w:r>
      <w:r>
        <w:t>Bezdrátové</w:t>
      </w:r>
      <w:r>
        <w:rPr>
          <w:spacing w:val="1"/>
        </w:rPr>
        <w:t xml:space="preserve"> </w:t>
      </w:r>
      <w:r>
        <w:t>senzorové</w:t>
      </w:r>
      <w:r>
        <w:rPr>
          <w:spacing w:val="1"/>
        </w:rPr>
        <w:t xml:space="preserve"> </w:t>
      </w:r>
      <w:r>
        <w:t>systémy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diagnostiku</w:t>
      </w:r>
      <w:r>
        <w:rPr>
          <w:spacing w:val="1"/>
        </w:rPr>
        <w:t xml:space="preserve"> </w:t>
      </w:r>
      <w:r>
        <w:t>nepřístupných</w:t>
      </w:r>
      <w:r>
        <w:rPr>
          <w:spacing w:val="36"/>
        </w:rPr>
        <w:t xml:space="preserve"> </w:t>
      </w:r>
      <w:r>
        <w:t>částí</w:t>
      </w:r>
      <w:r>
        <w:rPr>
          <w:spacing w:val="37"/>
        </w:rPr>
        <w:t xml:space="preserve"> </w:t>
      </w:r>
      <w:r>
        <w:t>konstrukcí</w:t>
      </w:r>
      <w:r>
        <w:rPr>
          <w:spacing w:val="37"/>
        </w:rPr>
        <w:t xml:space="preserve"> </w:t>
      </w:r>
      <w:r>
        <w:t>budov</w:t>
      </w:r>
      <w:r>
        <w:rPr>
          <w:spacing w:val="36"/>
        </w:rPr>
        <w:t xml:space="preserve"> </w:t>
      </w:r>
      <w:r>
        <w:t>(dále</w:t>
      </w:r>
      <w:r>
        <w:rPr>
          <w:spacing w:val="35"/>
        </w:rPr>
        <w:t xml:space="preserve"> </w:t>
      </w:r>
      <w:r>
        <w:t>jen</w:t>
      </w:r>
      <w:r>
        <w:rPr>
          <w:spacing w:val="35"/>
        </w:rPr>
        <w:t xml:space="preserve"> </w:t>
      </w:r>
      <w:r>
        <w:t>„Projekt“)</w:t>
      </w:r>
      <w:r>
        <w:rPr>
          <w:spacing w:val="38"/>
        </w:rPr>
        <w:t xml:space="preserve"> </w:t>
      </w:r>
      <w:r>
        <w:t>podaného</w:t>
      </w:r>
      <w:r>
        <w:rPr>
          <w:spacing w:val="38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Výzvy</w:t>
      </w:r>
      <w:r>
        <w:rPr>
          <w:spacing w:val="35"/>
        </w:rPr>
        <w:t xml:space="preserve"> </w:t>
      </w:r>
      <w:r>
        <w:t>VIII.</w:t>
      </w:r>
      <w:r>
        <w:rPr>
          <w:spacing w:val="37"/>
        </w:rPr>
        <w:t xml:space="preserve"> </w:t>
      </w:r>
      <w:r>
        <w:t>programu</w:t>
      </w:r>
      <w:r>
        <w:rPr>
          <w:spacing w:val="37"/>
        </w:rPr>
        <w:t xml:space="preserve"> </w:t>
      </w:r>
      <w:r>
        <w:t>podpory</w:t>
      </w:r>
    </w:p>
    <w:p w:rsidR="006D73B5" w:rsidRDefault="00A57F21">
      <w:pPr>
        <w:pStyle w:val="Zkladntext"/>
        <w:spacing w:before="1"/>
        <w:ind w:left="536" w:right="346"/>
        <w:jc w:val="both"/>
      </w:pPr>
      <w:r>
        <w:t xml:space="preserve">„APLIKACE“ v rámci Operačního programu Podnikání a inovace pro konkurenceschopnost v období </w:t>
      </w:r>
      <w:proofErr w:type="gramStart"/>
      <w:r>
        <w:t>2014 –</w:t>
      </w:r>
      <w:r>
        <w:rPr>
          <w:spacing w:val="1"/>
        </w:rPr>
        <w:t xml:space="preserve"> </w:t>
      </w:r>
      <w:r>
        <w:t>2020</w:t>
      </w:r>
      <w:proofErr w:type="gramEnd"/>
      <w:r>
        <w:t>, Prioritní osa 1 - Rozvoj výzkumu a vývoje pro inovace, a dále na zajištění následného využití jeho</w:t>
      </w:r>
      <w:r>
        <w:rPr>
          <w:spacing w:val="1"/>
        </w:rPr>
        <w:t xml:space="preserve"> </w:t>
      </w:r>
      <w:r>
        <w:t>výsledků.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Zkladntext"/>
        <w:ind w:left="536" w:right="345"/>
        <w:jc w:val="both"/>
      </w:pPr>
      <w:r>
        <w:t>Účelem</w:t>
      </w:r>
      <w:r>
        <w:rPr>
          <w:spacing w:val="39"/>
        </w:rPr>
        <w:t xml:space="preserve"> </w:t>
      </w:r>
      <w:r>
        <w:t>této</w:t>
      </w:r>
      <w:r>
        <w:rPr>
          <w:spacing w:val="41"/>
        </w:rPr>
        <w:t xml:space="preserve"> </w:t>
      </w:r>
      <w:r>
        <w:t>Smlouvy</w:t>
      </w:r>
      <w:r>
        <w:rPr>
          <w:spacing w:val="41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stanovení</w:t>
      </w:r>
      <w:r>
        <w:rPr>
          <w:spacing w:val="41"/>
        </w:rPr>
        <w:t xml:space="preserve"> </w:t>
      </w:r>
      <w:r>
        <w:t>rozsahu</w:t>
      </w:r>
      <w:r>
        <w:rPr>
          <w:spacing w:val="42"/>
        </w:rPr>
        <w:t xml:space="preserve"> </w:t>
      </w:r>
      <w:r>
        <w:t>spolupráce</w:t>
      </w:r>
      <w:r>
        <w:rPr>
          <w:spacing w:val="43"/>
        </w:rPr>
        <w:t xml:space="preserve"> </w:t>
      </w:r>
      <w:r>
        <w:t>Smluvních</w:t>
      </w:r>
      <w:r>
        <w:rPr>
          <w:spacing w:val="39"/>
        </w:rPr>
        <w:t xml:space="preserve"> </w:t>
      </w:r>
      <w:r>
        <w:t>stran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Projektu,</w:t>
      </w:r>
      <w:r>
        <w:rPr>
          <w:spacing w:val="40"/>
        </w:rPr>
        <w:t xml:space="preserve"> </w:t>
      </w:r>
      <w:r>
        <w:t>vzájemných</w:t>
      </w:r>
      <w:r>
        <w:rPr>
          <w:spacing w:val="39"/>
        </w:rPr>
        <w:t xml:space="preserve"> </w:t>
      </w:r>
      <w:r>
        <w:t>práv</w:t>
      </w:r>
      <w:r>
        <w:rPr>
          <w:spacing w:val="-47"/>
        </w:rPr>
        <w:t xml:space="preserve"> </w:t>
      </w:r>
      <w:r>
        <w:t>a povinností Smluvních stran v rámci realizace Projektu, zajištění naplnění všech cílů Projektu a ochrana</w:t>
      </w:r>
      <w:r>
        <w:rPr>
          <w:spacing w:val="1"/>
        </w:rPr>
        <w:t xml:space="preserve"> </w:t>
      </w:r>
      <w:r>
        <w:t>majetkového zájmu jak Příjemce dotace, který je hlavním řešitelem projektu, tak Dalšího účastníka jako</w:t>
      </w:r>
      <w:r>
        <w:rPr>
          <w:spacing w:val="1"/>
        </w:rPr>
        <w:t xml:space="preserve"> </w:t>
      </w:r>
      <w:r>
        <w:t>partnera zapojeného do realizace Projektu. Smlu</w:t>
      </w:r>
      <w:r>
        <w:t>vní strany sjednávají, že veškerá ujednání obsažená v této</w:t>
      </w:r>
      <w:r>
        <w:rPr>
          <w:spacing w:val="-47"/>
        </w:rPr>
        <w:t xml:space="preserve"> </w:t>
      </w:r>
      <w:r>
        <w:rPr>
          <w:spacing w:val="-1"/>
        </w:rPr>
        <w:t>Smlouvě</w:t>
      </w:r>
      <w:r>
        <w:rPr>
          <w:spacing w:val="-11"/>
        </w:rPr>
        <w:t xml:space="preserve"> </w:t>
      </w:r>
      <w:r>
        <w:rPr>
          <w:spacing w:val="-1"/>
        </w:rPr>
        <w:t>budou</w:t>
      </w:r>
      <w:r>
        <w:rPr>
          <w:spacing w:val="-13"/>
        </w:rPr>
        <w:t xml:space="preserve"> </w:t>
      </w:r>
      <w:r>
        <w:rPr>
          <w:spacing w:val="-1"/>
        </w:rPr>
        <w:t>vykládána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naplňována</w:t>
      </w:r>
      <w:r>
        <w:rPr>
          <w:spacing w:val="-12"/>
        </w:rPr>
        <w:t xml:space="preserve"> </w:t>
      </w:r>
      <w:r>
        <w:rPr>
          <w:spacing w:val="-1"/>
        </w:rPr>
        <w:t>takovým</w:t>
      </w:r>
      <w:r>
        <w:rPr>
          <w:spacing w:val="-13"/>
        </w:rPr>
        <w:t xml:space="preserve"> </w:t>
      </w:r>
      <w:r>
        <w:rPr>
          <w:spacing w:val="-1"/>
        </w:rPr>
        <w:t>způsobem,</w:t>
      </w:r>
      <w:r>
        <w:rPr>
          <w:spacing w:val="-12"/>
        </w:rPr>
        <w:t xml:space="preserve"> </w:t>
      </w:r>
      <w:r>
        <w:rPr>
          <w:spacing w:val="-1"/>
        </w:rPr>
        <w:t>aby</w:t>
      </w:r>
      <w:r>
        <w:rPr>
          <w:spacing w:val="-11"/>
        </w:rPr>
        <w:t xml:space="preserve"> </w:t>
      </w:r>
      <w:r>
        <w:rPr>
          <w:spacing w:val="-1"/>
        </w:rPr>
        <w:t>byly</w:t>
      </w:r>
      <w:r>
        <w:rPr>
          <w:spacing w:val="-14"/>
        </w:rPr>
        <w:t xml:space="preserve"> </w:t>
      </w:r>
      <w:r>
        <w:rPr>
          <w:spacing w:val="-1"/>
        </w:rPr>
        <w:t>naplněny</w:t>
      </w:r>
      <w:r>
        <w:rPr>
          <w:spacing w:val="-11"/>
        </w:rPr>
        <w:t xml:space="preserve"> </w:t>
      </w:r>
      <w:r>
        <w:rPr>
          <w:spacing w:val="-1"/>
        </w:rPr>
        <w:t>cíle</w:t>
      </w:r>
      <w:r>
        <w:rPr>
          <w:spacing w:val="-11"/>
        </w:rPr>
        <w:t xml:space="preserve"> </w:t>
      </w:r>
      <w:r>
        <w:rPr>
          <w:spacing w:val="-1"/>
        </w:rPr>
        <w:t>Projektu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závazky,</w:t>
      </w:r>
      <w:r>
        <w:rPr>
          <w:spacing w:val="-14"/>
        </w:rPr>
        <w:t xml:space="preserve"> </w:t>
      </w:r>
      <w:r>
        <w:t>které</w:t>
      </w:r>
      <w:r>
        <w:rPr>
          <w:spacing w:val="-47"/>
        </w:rPr>
        <w:t xml:space="preserve"> </w:t>
      </w:r>
      <w:r>
        <w:t>má Příjemce dotace i Další účastník vůči Ministerstvu průmyslu a obchodu ČR jako vyhlašovatel</w:t>
      </w:r>
      <w:r>
        <w:t>i programu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„APLIKACE“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„Poskytovatel“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„Poskytovatel</w:t>
      </w:r>
      <w:r>
        <w:rPr>
          <w:spacing w:val="1"/>
        </w:rPr>
        <w:t xml:space="preserve"> </w:t>
      </w:r>
      <w:r>
        <w:t>dotace“).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a povinností</w:t>
      </w:r>
      <w:r>
        <w:rPr>
          <w:spacing w:val="1"/>
        </w:rPr>
        <w:t xml:space="preserve"> </w:t>
      </w:r>
      <w:r>
        <w:t>programu/Výzvy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Dalšího</w:t>
      </w:r>
      <w:r>
        <w:rPr>
          <w:spacing w:val="-2"/>
        </w:rPr>
        <w:t xml:space="preserve"> </w:t>
      </w:r>
      <w:r>
        <w:t>účastníka</w:t>
      </w:r>
      <w:r>
        <w:rPr>
          <w:spacing w:val="-3"/>
        </w:rPr>
        <w:t xml:space="preserve"> </w:t>
      </w:r>
      <w:r>
        <w:t>platí</w:t>
      </w:r>
      <w:r>
        <w:rPr>
          <w:spacing w:val="-6"/>
        </w:rPr>
        <w:t xml:space="preserve"> </w:t>
      </w:r>
      <w:r>
        <w:t>stejné</w:t>
      </w:r>
      <w:r>
        <w:rPr>
          <w:spacing w:val="-3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hlavního</w:t>
      </w:r>
      <w:r>
        <w:rPr>
          <w:spacing w:val="-5"/>
        </w:rPr>
        <w:t xml:space="preserve"> </w:t>
      </w:r>
      <w:r>
        <w:t>žadatele.</w:t>
      </w:r>
    </w:p>
    <w:p w:rsidR="006D73B5" w:rsidRDefault="006D73B5">
      <w:pPr>
        <w:pStyle w:val="Zkladntext"/>
      </w:pPr>
    </w:p>
    <w:p w:rsidR="006D73B5" w:rsidRDefault="00A57F21">
      <w:pPr>
        <w:ind w:left="285" w:right="98"/>
        <w:jc w:val="center"/>
        <w:rPr>
          <w:b/>
        </w:rPr>
      </w:pPr>
      <w:r>
        <w:rPr>
          <w:b/>
        </w:rPr>
        <w:t>I.</w:t>
      </w:r>
    </w:p>
    <w:p w:rsidR="006D73B5" w:rsidRDefault="00A57F21">
      <w:pPr>
        <w:spacing w:line="267" w:lineRule="exact"/>
        <w:ind w:left="4482"/>
        <w:jc w:val="both"/>
        <w:rPr>
          <w:b/>
        </w:rPr>
      </w:pPr>
      <w:r>
        <w:rPr>
          <w:b/>
        </w:rPr>
        <w:t>Předmět</w:t>
      </w:r>
      <w:r>
        <w:rPr>
          <w:b/>
          <w:spacing w:val="-6"/>
        </w:rPr>
        <w:t xml:space="preserve"> </w:t>
      </w:r>
      <w:r>
        <w:rPr>
          <w:b/>
        </w:rPr>
        <w:t>smlouvy</w:t>
      </w:r>
    </w:p>
    <w:p w:rsidR="006D73B5" w:rsidRDefault="00A57F21">
      <w:pPr>
        <w:pStyle w:val="Odstavecseseznamem"/>
        <w:numPr>
          <w:ilvl w:val="0"/>
          <w:numId w:val="21"/>
        </w:numPr>
        <w:tabs>
          <w:tab w:val="left" w:pos="537"/>
        </w:tabs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zavazují</w:t>
      </w:r>
      <w:r>
        <w:rPr>
          <w:spacing w:val="1"/>
        </w:rPr>
        <w:t xml:space="preserve"> </w:t>
      </w:r>
      <w:r>
        <w:t>uzavřením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účinně</w:t>
      </w:r>
      <w:r>
        <w:rPr>
          <w:spacing w:val="1"/>
        </w:rPr>
        <w:t xml:space="preserve"> </w:t>
      </w:r>
      <w:r>
        <w:t>spolupracovat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veškerou</w:t>
      </w:r>
      <w:r>
        <w:rPr>
          <w:spacing w:val="1"/>
        </w:rPr>
        <w:t xml:space="preserve"> </w:t>
      </w:r>
      <w:r>
        <w:t>součinnost při realizaci a řešení Projektu a v období následujícím po skončení projektu. Rozsah spolupráce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dán</w:t>
      </w:r>
      <w:r>
        <w:rPr>
          <w:spacing w:val="-1"/>
        </w:rPr>
        <w:t xml:space="preserve"> </w:t>
      </w:r>
      <w:r>
        <w:t>touto Smlouvou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 ní připojenými přílohami.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21"/>
        </w:numPr>
        <w:tabs>
          <w:tab w:val="left" w:pos="537"/>
        </w:tabs>
        <w:ind w:right="345"/>
        <w:jc w:val="both"/>
      </w:pPr>
      <w:r>
        <w:t xml:space="preserve">Cílem spolupráce Smluvních </w:t>
      </w:r>
      <w:r>
        <w:t>stran podle této Smlouvy je splnění veškerých povinností vůči Poskytovateli</w:t>
      </w:r>
      <w:r>
        <w:rPr>
          <w:spacing w:val="1"/>
        </w:rPr>
        <w:t xml:space="preserve"> </w:t>
      </w:r>
      <w:r>
        <w:t>dotace,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Rozhodnutím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rPr>
          <w:spacing w:val="-1"/>
        </w:rPr>
        <w:t>ustanovení</w:t>
      </w:r>
      <w:r>
        <w:rPr>
          <w:spacing w:val="-12"/>
        </w:rPr>
        <w:t xml:space="preserve"> </w:t>
      </w:r>
      <w:r>
        <w:rPr>
          <w:spacing w:val="-1"/>
        </w:rPr>
        <w:t>Rozhodnutí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 xml:space="preserve"> </w:t>
      </w:r>
      <w:r>
        <w:rPr>
          <w:spacing w:val="-1"/>
        </w:rPr>
        <w:t>nich</w:t>
      </w:r>
      <w:r>
        <w:rPr>
          <w:spacing w:val="-9"/>
        </w:rPr>
        <w:t xml:space="preserve"> </w:t>
      </w:r>
      <w:r>
        <w:rPr>
          <w:spacing w:val="-1"/>
        </w:rPr>
        <w:t>vyplývající</w:t>
      </w:r>
      <w:r>
        <w:rPr>
          <w:spacing w:val="-12"/>
        </w:rPr>
        <w:t xml:space="preserve"> </w:t>
      </w:r>
      <w:r>
        <w:t>povinnosti</w:t>
      </w:r>
      <w:r>
        <w:rPr>
          <w:spacing w:val="-12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závazné.</w:t>
      </w:r>
      <w:r>
        <w:rPr>
          <w:spacing w:val="-8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berou</w:t>
      </w:r>
      <w:r>
        <w:rPr>
          <w:spacing w:val="-48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vědomí,</w:t>
      </w:r>
      <w:r>
        <w:rPr>
          <w:spacing w:val="-10"/>
        </w:rPr>
        <w:t xml:space="preserve"> </w:t>
      </w:r>
      <w:r>
        <w:rPr>
          <w:spacing w:val="-1"/>
        </w:rPr>
        <w:t>že</w:t>
      </w:r>
      <w:r>
        <w:rPr>
          <w:spacing w:val="-11"/>
        </w:rPr>
        <w:t xml:space="preserve"> </w:t>
      </w:r>
      <w:r>
        <w:rPr>
          <w:spacing w:val="-1"/>
        </w:rPr>
        <w:t>Příjemce</w:t>
      </w:r>
      <w:r>
        <w:rPr>
          <w:spacing w:val="-7"/>
        </w:rPr>
        <w:t xml:space="preserve"> </w:t>
      </w:r>
      <w:r>
        <w:t>dotace</w:t>
      </w:r>
      <w:r>
        <w:rPr>
          <w:spacing w:val="-11"/>
        </w:rPr>
        <w:t xml:space="preserve"> </w:t>
      </w:r>
      <w:r>
        <w:t>odpovídá</w:t>
      </w:r>
      <w:r>
        <w:rPr>
          <w:spacing w:val="-12"/>
        </w:rPr>
        <w:t xml:space="preserve"> </w:t>
      </w:r>
      <w:r>
        <w:t>Poskytovateli</w:t>
      </w:r>
      <w:r>
        <w:rPr>
          <w:spacing w:val="-15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povinností</w:t>
      </w:r>
      <w:r>
        <w:rPr>
          <w:spacing w:val="-12"/>
        </w:rPr>
        <w:t xml:space="preserve"> </w:t>
      </w:r>
      <w:r>
        <w:t>vyplývajících</w:t>
      </w:r>
      <w:r>
        <w:rPr>
          <w:spacing w:val="-10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Rozhodnutí.</w:t>
      </w:r>
      <w:r>
        <w:rPr>
          <w:spacing w:val="-12"/>
        </w:rPr>
        <w:t xml:space="preserve"> </w:t>
      </w:r>
      <w:r>
        <w:t>Další</w:t>
      </w:r>
      <w:r>
        <w:rPr>
          <w:spacing w:val="-47"/>
        </w:rPr>
        <w:t xml:space="preserve"> </w:t>
      </w:r>
      <w:r>
        <w:t>účastník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poskytnout</w:t>
      </w:r>
      <w:r>
        <w:rPr>
          <w:spacing w:val="-10"/>
        </w:rPr>
        <w:t xml:space="preserve"> </w:t>
      </w:r>
      <w:r>
        <w:t>veškerou</w:t>
      </w:r>
      <w:r>
        <w:rPr>
          <w:spacing w:val="-9"/>
        </w:rPr>
        <w:t xml:space="preserve"> </w:t>
      </w:r>
      <w:r>
        <w:t>potřebnou</w:t>
      </w:r>
      <w:r>
        <w:rPr>
          <w:spacing w:val="-11"/>
        </w:rPr>
        <w:t xml:space="preserve"> </w:t>
      </w:r>
      <w:r>
        <w:t>součinnost</w:t>
      </w:r>
      <w:r>
        <w:rPr>
          <w:spacing w:val="-11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tomu,</w:t>
      </w:r>
      <w:r>
        <w:rPr>
          <w:spacing w:val="-10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hlavní</w:t>
      </w:r>
      <w:r>
        <w:rPr>
          <w:spacing w:val="-8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mohl</w:t>
      </w:r>
      <w:r>
        <w:rPr>
          <w:spacing w:val="-9"/>
        </w:rPr>
        <w:t xml:space="preserve"> </w:t>
      </w:r>
      <w:r>
        <w:t>plnit</w:t>
      </w:r>
      <w:r>
        <w:rPr>
          <w:spacing w:val="-10"/>
        </w:rPr>
        <w:t xml:space="preserve"> </w:t>
      </w:r>
      <w:r>
        <w:t>výše</w:t>
      </w:r>
      <w:r>
        <w:rPr>
          <w:spacing w:val="-47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vůči poskytovateli.</w:t>
      </w:r>
    </w:p>
    <w:p w:rsidR="006D73B5" w:rsidRDefault="006D73B5">
      <w:pPr>
        <w:pStyle w:val="Zkladntext"/>
      </w:pPr>
    </w:p>
    <w:p w:rsidR="006D73B5" w:rsidRDefault="00A57F21">
      <w:pPr>
        <w:ind w:left="284" w:right="98"/>
        <w:jc w:val="center"/>
        <w:rPr>
          <w:b/>
        </w:rPr>
      </w:pPr>
      <w:r>
        <w:rPr>
          <w:b/>
        </w:rPr>
        <w:t>II.</w:t>
      </w:r>
    </w:p>
    <w:p w:rsidR="006D73B5" w:rsidRDefault="00A57F21">
      <w:pPr>
        <w:ind w:left="4655"/>
        <w:jc w:val="both"/>
        <w:rPr>
          <w:b/>
        </w:rPr>
      </w:pPr>
      <w:r>
        <w:rPr>
          <w:b/>
        </w:rPr>
        <w:t>Výklad</w:t>
      </w:r>
      <w:r>
        <w:rPr>
          <w:b/>
          <w:spacing w:val="-5"/>
        </w:rPr>
        <w:t xml:space="preserve"> </w:t>
      </w:r>
      <w:r>
        <w:rPr>
          <w:b/>
        </w:rPr>
        <w:t>pojmů</w:t>
      </w:r>
    </w:p>
    <w:p w:rsidR="006D73B5" w:rsidRDefault="00A57F21">
      <w:pPr>
        <w:pStyle w:val="Odstavecseseznamem"/>
        <w:numPr>
          <w:ilvl w:val="0"/>
          <w:numId w:val="20"/>
        </w:numPr>
        <w:tabs>
          <w:tab w:val="left" w:pos="537"/>
        </w:tabs>
        <w:spacing w:before="1"/>
        <w:ind w:right="347"/>
        <w:jc w:val="both"/>
      </w:pPr>
      <w:r>
        <w:t xml:space="preserve">Za </w:t>
      </w:r>
      <w:r>
        <w:rPr>
          <w:b/>
        </w:rPr>
        <w:t xml:space="preserve">následující období </w:t>
      </w:r>
      <w:r>
        <w:t xml:space="preserve">se považuje období v délce 5 let po skončení projektu – </w:t>
      </w:r>
      <w:r>
        <w:rPr>
          <w:b/>
        </w:rPr>
        <w:t>tzv. doba udržitelnosti</w:t>
      </w:r>
      <w:r>
        <w:rPr>
          <w:b/>
          <w:spacing w:val="1"/>
        </w:rPr>
        <w:t xml:space="preserve"> </w:t>
      </w:r>
      <w:r>
        <w:rPr>
          <w:b/>
        </w:rPr>
        <w:t>projektu</w:t>
      </w:r>
      <w:r>
        <w:t>, ve kterém Poskytovatel provádí vyhodnocení výsledků řešení projektu, vypořádání poskytnuté</w:t>
      </w:r>
      <w:r>
        <w:rPr>
          <w:spacing w:val="1"/>
        </w:rPr>
        <w:t xml:space="preserve"> </w:t>
      </w:r>
      <w:r>
        <w:t>podpory a monit</w:t>
      </w:r>
      <w:r>
        <w:t>oring implementace výsledků v praxi. Za tím účelem je Rozhodnutím zavázán Příjemce</w:t>
      </w:r>
      <w:r>
        <w:rPr>
          <w:spacing w:val="1"/>
        </w:rPr>
        <w:t xml:space="preserve"> </w:t>
      </w:r>
      <w:r>
        <w:t>dotace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účastník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součinnosti při</w:t>
      </w:r>
      <w:r>
        <w:rPr>
          <w:spacing w:val="-1"/>
        </w:rPr>
        <w:t xml:space="preserve"> </w:t>
      </w:r>
      <w:r>
        <w:t>provádění</w:t>
      </w:r>
      <w:r>
        <w:rPr>
          <w:spacing w:val="-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činností.</w:t>
      </w:r>
    </w:p>
    <w:p w:rsidR="006D73B5" w:rsidRDefault="006D73B5">
      <w:pPr>
        <w:pStyle w:val="Zkladntext"/>
        <w:spacing w:before="2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20"/>
        </w:numPr>
        <w:tabs>
          <w:tab w:val="left" w:pos="537"/>
        </w:tabs>
        <w:spacing w:before="1"/>
        <w:ind w:right="348"/>
        <w:jc w:val="both"/>
      </w:pPr>
      <w:r>
        <w:rPr>
          <w:b/>
        </w:rPr>
        <w:t>Dnem</w:t>
      </w:r>
      <w:r>
        <w:rPr>
          <w:b/>
          <w:spacing w:val="1"/>
        </w:rPr>
        <w:t xml:space="preserve"> </w:t>
      </w:r>
      <w:r>
        <w:rPr>
          <w:b/>
        </w:rPr>
        <w:t>plánovaného ukončení</w:t>
      </w:r>
      <w:r>
        <w:rPr>
          <w:b/>
          <w:spacing w:val="49"/>
        </w:rPr>
        <w:t xml:space="preserve"> </w:t>
      </w:r>
      <w:r>
        <w:rPr>
          <w:b/>
        </w:rPr>
        <w:t>projektu</w:t>
      </w:r>
      <w:r>
        <w:rPr>
          <w:b/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rozumí</w:t>
      </w:r>
      <w:r>
        <w:rPr>
          <w:spacing w:val="49"/>
        </w:rPr>
        <w:t xml:space="preserve"> </w:t>
      </w:r>
      <w:r>
        <w:t>datum</w:t>
      </w:r>
      <w:r>
        <w:rPr>
          <w:spacing w:val="50"/>
        </w:rPr>
        <w:t xml:space="preserve"> </w:t>
      </w:r>
      <w:r>
        <w:t>uvedené Příjemcem dotace v</w:t>
      </w:r>
      <w:r>
        <w:rPr>
          <w:spacing w:val="50"/>
        </w:rPr>
        <w:t xml:space="preserve"> </w:t>
      </w:r>
      <w:r>
        <w:t>harmonogramu</w:t>
      </w:r>
      <w:r>
        <w:rPr>
          <w:spacing w:val="-47"/>
        </w:rPr>
        <w:t xml:space="preserve"> </w:t>
      </w:r>
      <w:r>
        <w:t>v Rozhodnutí. Tento termín je závazný a jeho porušení je porušením rozpočtové kázně. Projekt je možné</w:t>
      </w:r>
      <w:r>
        <w:rPr>
          <w:spacing w:val="1"/>
        </w:rPr>
        <w:t xml:space="preserve"> </w:t>
      </w:r>
      <w:r>
        <w:t>ukončit kdykoli dříve, nejpozději však v termínu, který je uvedený v Rozhodnutí, popř. ve schváleném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řídícím</w:t>
      </w:r>
      <w:r>
        <w:rPr>
          <w:spacing w:val="1"/>
        </w:rPr>
        <w:t xml:space="preserve"> </w:t>
      </w:r>
      <w:r>
        <w:t>orgánem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PIK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uzavřeného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Rozhodnutí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podané</w:t>
      </w:r>
      <w:r>
        <w:rPr>
          <w:spacing w:val="1"/>
        </w:rPr>
        <w:t xml:space="preserve"> </w:t>
      </w:r>
      <w:r>
        <w:t>zdůvodněné</w:t>
      </w:r>
      <w:r>
        <w:rPr>
          <w:spacing w:val="-1"/>
        </w:rPr>
        <w:t xml:space="preserve"> </w:t>
      </w:r>
      <w:r>
        <w:t>žádosti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změnu</w:t>
      </w:r>
      <w:r>
        <w:rPr>
          <w:spacing w:val="-1"/>
        </w:rPr>
        <w:t xml:space="preserve"> </w:t>
      </w:r>
      <w:r>
        <w:t>ze strany</w:t>
      </w:r>
      <w:r>
        <w:rPr>
          <w:spacing w:val="-2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20"/>
        </w:numPr>
        <w:tabs>
          <w:tab w:val="left" w:pos="537"/>
        </w:tabs>
        <w:spacing w:before="1"/>
        <w:jc w:val="both"/>
      </w:pPr>
      <w:r>
        <w:rPr>
          <w:b/>
        </w:rPr>
        <w:t>Předmětem</w:t>
      </w:r>
      <w:r>
        <w:rPr>
          <w:b/>
          <w:spacing w:val="-8"/>
        </w:rPr>
        <w:t xml:space="preserve"> </w:t>
      </w:r>
      <w:r>
        <w:rPr>
          <w:b/>
        </w:rPr>
        <w:t>duševního</w:t>
      </w:r>
      <w:r>
        <w:rPr>
          <w:b/>
          <w:spacing w:val="-9"/>
        </w:rPr>
        <w:t xml:space="preserve"> </w:t>
      </w:r>
      <w:r>
        <w:rPr>
          <w:b/>
        </w:rPr>
        <w:t>vlastnictví</w:t>
      </w:r>
      <w:r>
        <w:rPr>
          <w:b/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rozumí</w:t>
      </w:r>
      <w:r>
        <w:rPr>
          <w:spacing w:val="-7"/>
        </w:rPr>
        <w:t xml:space="preserve"> </w:t>
      </w:r>
      <w:r>
        <w:t>jakýkoli</w:t>
      </w:r>
      <w:r>
        <w:rPr>
          <w:spacing w:val="-8"/>
        </w:rPr>
        <w:t xml:space="preserve"> </w:t>
      </w:r>
      <w:r>
        <w:t>výsledek</w:t>
      </w:r>
      <w:r>
        <w:rPr>
          <w:spacing w:val="-9"/>
        </w:rPr>
        <w:t xml:space="preserve"> </w:t>
      </w:r>
      <w:r>
        <w:t>duševní</w:t>
      </w:r>
      <w:r>
        <w:rPr>
          <w:spacing w:val="-7"/>
        </w:rPr>
        <w:t xml:space="preserve"> </w:t>
      </w:r>
      <w:r>
        <w:t>činnosti,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jehož</w:t>
      </w:r>
      <w:r>
        <w:rPr>
          <w:spacing w:val="1"/>
        </w:rPr>
        <w:t xml:space="preserve"> </w:t>
      </w:r>
      <w:r>
        <w:t>základě vznikne nehmotný statek, který je objektivně zachytitelný. Jedná se zejména o vynálezy, technická</w:t>
      </w:r>
      <w:r>
        <w:rPr>
          <w:spacing w:val="-47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chráněná</w:t>
      </w:r>
      <w:r>
        <w:rPr>
          <w:spacing w:val="1"/>
        </w:rPr>
        <w:t xml:space="preserve"> </w:t>
      </w:r>
      <w:r>
        <w:t>užitným</w:t>
      </w:r>
      <w:r>
        <w:rPr>
          <w:spacing w:val="1"/>
        </w:rPr>
        <w:t xml:space="preserve"> </w:t>
      </w:r>
      <w:r>
        <w:t>vzorem,</w:t>
      </w:r>
      <w:r>
        <w:rPr>
          <w:spacing w:val="1"/>
        </w:rPr>
        <w:t xml:space="preserve"> </w:t>
      </w:r>
      <w:r>
        <w:t>průmyslové</w:t>
      </w:r>
      <w:r>
        <w:rPr>
          <w:spacing w:val="1"/>
        </w:rPr>
        <w:t xml:space="preserve"> </w:t>
      </w:r>
      <w:r>
        <w:t>vzory,</w:t>
      </w:r>
      <w:r>
        <w:rPr>
          <w:spacing w:val="1"/>
        </w:rPr>
        <w:t xml:space="preserve"> </w:t>
      </w:r>
      <w:r>
        <w:t>zlepšovací</w:t>
      </w:r>
      <w:r>
        <w:rPr>
          <w:spacing w:val="1"/>
        </w:rPr>
        <w:t xml:space="preserve"> </w:t>
      </w:r>
      <w:r>
        <w:t>návrhy,</w:t>
      </w:r>
      <w:r>
        <w:rPr>
          <w:spacing w:val="1"/>
        </w:rPr>
        <w:t xml:space="preserve"> </w:t>
      </w:r>
      <w:r>
        <w:t>biotechnologické</w:t>
      </w:r>
      <w:r>
        <w:rPr>
          <w:spacing w:val="1"/>
        </w:rPr>
        <w:t xml:space="preserve"> </w:t>
      </w:r>
      <w:r>
        <w:t>vynálezy,</w:t>
      </w:r>
      <w:r>
        <w:rPr>
          <w:spacing w:val="1"/>
        </w:rPr>
        <w:t xml:space="preserve"> </w:t>
      </w:r>
      <w:r>
        <w:t>ochranné známky, díla</w:t>
      </w:r>
      <w:r>
        <w:rPr>
          <w:spacing w:val="-1"/>
        </w:rPr>
        <w:t xml:space="preserve"> </w:t>
      </w:r>
      <w:r>
        <w:t>podle práva</w:t>
      </w:r>
      <w:r>
        <w:rPr>
          <w:spacing w:val="-4"/>
        </w:rPr>
        <w:t xml:space="preserve"> </w:t>
      </w:r>
      <w:r>
        <w:t>autorského,</w:t>
      </w:r>
      <w:r>
        <w:rPr>
          <w:spacing w:val="-2"/>
        </w:rPr>
        <w:t xml:space="preserve"> </w:t>
      </w:r>
      <w:r>
        <w:t>know-how</w:t>
      </w:r>
      <w:r>
        <w:t>, 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výsledky</w:t>
      </w:r>
      <w:r>
        <w:rPr>
          <w:spacing w:val="-2"/>
        </w:rPr>
        <w:t xml:space="preserve"> </w:t>
      </w:r>
      <w:r>
        <w:t>duševní</w:t>
      </w:r>
      <w:r>
        <w:rPr>
          <w:spacing w:val="-1"/>
        </w:rPr>
        <w:t xml:space="preserve"> </w:t>
      </w:r>
      <w:r>
        <w:t>činnosti.</w:t>
      </w:r>
    </w:p>
    <w:p w:rsidR="006D73B5" w:rsidRDefault="006D73B5">
      <w:pPr>
        <w:pStyle w:val="Zkladntext"/>
        <w:spacing w:before="10"/>
        <w:rPr>
          <w:sz w:val="21"/>
        </w:rPr>
      </w:pPr>
    </w:p>
    <w:p w:rsidR="006D73B5" w:rsidRDefault="00A57F21">
      <w:pPr>
        <w:spacing w:before="1"/>
        <w:ind w:left="282" w:right="98"/>
        <w:jc w:val="center"/>
        <w:rPr>
          <w:b/>
        </w:rPr>
      </w:pPr>
      <w:r>
        <w:rPr>
          <w:b/>
        </w:rPr>
        <w:t>III.</w:t>
      </w:r>
    </w:p>
    <w:p w:rsidR="006D73B5" w:rsidRDefault="00A57F21">
      <w:pPr>
        <w:ind w:left="2113"/>
        <w:jc w:val="both"/>
        <w:rPr>
          <w:b/>
        </w:rPr>
      </w:pPr>
      <w:r>
        <w:rPr>
          <w:b/>
        </w:rPr>
        <w:t>Rozdělení</w:t>
      </w:r>
      <w:r>
        <w:rPr>
          <w:b/>
          <w:spacing w:val="-4"/>
        </w:rPr>
        <w:t xml:space="preserve"> </w:t>
      </w:r>
      <w:r>
        <w:rPr>
          <w:b/>
        </w:rPr>
        <w:t>činností</w:t>
      </w:r>
      <w:r>
        <w:rPr>
          <w:b/>
          <w:spacing w:val="-1"/>
        </w:rPr>
        <w:t xml:space="preserve"> </w:t>
      </w:r>
      <w:r>
        <w:rPr>
          <w:b/>
        </w:rPr>
        <w:t>Smluvních</w:t>
      </w:r>
      <w:r>
        <w:rPr>
          <w:b/>
          <w:spacing w:val="-2"/>
        </w:rPr>
        <w:t xml:space="preserve"> </w:t>
      </w:r>
      <w:r>
        <w:rPr>
          <w:b/>
        </w:rPr>
        <w:t>stran v</w:t>
      </w:r>
      <w:r>
        <w:rPr>
          <w:b/>
          <w:spacing w:val="-4"/>
        </w:rPr>
        <w:t xml:space="preserve"> </w:t>
      </w:r>
      <w:r>
        <w:rPr>
          <w:b/>
        </w:rPr>
        <w:t>projektu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podíl</w:t>
      </w:r>
      <w:r>
        <w:rPr>
          <w:b/>
          <w:spacing w:val="-5"/>
        </w:rPr>
        <w:t xml:space="preserve"> </w:t>
      </w:r>
      <w:r>
        <w:rPr>
          <w:b/>
        </w:rPr>
        <w:t>Smluvních</w:t>
      </w:r>
      <w:r>
        <w:rPr>
          <w:b/>
          <w:spacing w:val="-2"/>
        </w:rPr>
        <w:t xml:space="preserve"> </w:t>
      </w:r>
      <w:r>
        <w:rPr>
          <w:b/>
        </w:rPr>
        <w:t>stran</w:t>
      </w:r>
    </w:p>
    <w:p w:rsidR="006D73B5" w:rsidRDefault="00A57F21">
      <w:pPr>
        <w:pStyle w:val="Odstavecseseznamem"/>
        <w:numPr>
          <w:ilvl w:val="0"/>
          <w:numId w:val="19"/>
        </w:numPr>
        <w:tabs>
          <w:tab w:val="left" w:pos="537"/>
        </w:tabs>
        <w:jc w:val="both"/>
      </w:pPr>
      <w:r>
        <w:t>Příjemce</w:t>
      </w:r>
      <w:r>
        <w:rPr>
          <w:spacing w:val="7"/>
        </w:rPr>
        <w:t xml:space="preserve"> </w:t>
      </w:r>
      <w:r>
        <w:t>dotace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Další</w:t>
      </w:r>
      <w:r>
        <w:rPr>
          <w:spacing w:val="50"/>
        </w:rPr>
        <w:t xml:space="preserve"> </w:t>
      </w:r>
      <w:r>
        <w:t>účastník</w:t>
      </w:r>
      <w:r>
        <w:rPr>
          <w:spacing w:val="58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dohodli</w:t>
      </w:r>
      <w:r>
        <w:rPr>
          <w:spacing w:val="54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konkrétním</w:t>
      </w:r>
      <w:r>
        <w:rPr>
          <w:spacing w:val="55"/>
        </w:rPr>
        <w:t xml:space="preserve"> </w:t>
      </w:r>
      <w:r>
        <w:t>rozdělení</w:t>
      </w:r>
      <w:r>
        <w:rPr>
          <w:spacing w:val="56"/>
        </w:rPr>
        <w:t xml:space="preserve"> </w:t>
      </w:r>
      <w:r>
        <w:t>činností</w:t>
      </w:r>
      <w:r>
        <w:rPr>
          <w:spacing w:val="54"/>
        </w:rPr>
        <w:t xml:space="preserve"> </w:t>
      </w:r>
      <w:r>
        <w:t>každé</w:t>
      </w:r>
      <w:r>
        <w:rPr>
          <w:spacing w:val="55"/>
        </w:rPr>
        <w:t xml:space="preserve"> </w:t>
      </w:r>
      <w:r>
        <w:t>Smluvní</w:t>
      </w:r>
      <w:r>
        <w:rPr>
          <w:spacing w:val="56"/>
        </w:rPr>
        <w:t xml:space="preserve"> </w:t>
      </w:r>
      <w:r>
        <w:t>strany</w:t>
      </w:r>
      <w:r>
        <w:rPr>
          <w:spacing w:val="-48"/>
        </w:rPr>
        <w:t xml:space="preserve"> </w:t>
      </w:r>
      <w:r>
        <w:t>v projektu, přičemž takový výčet činností a jejich rozdělení je uveden v žádosti o podporu Projektu. Cíle</w:t>
      </w:r>
      <w:r>
        <w:rPr>
          <w:spacing w:val="1"/>
        </w:rPr>
        <w:t xml:space="preserve"> </w:t>
      </w:r>
      <w:r>
        <w:t>Projektu, které Smluvní strany mají zajistit, jsou definovány v podnikatelském záměru jako přílohy žádosti</w:t>
      </w:r>
      <w:r>
        <w:rPr>
          <w:spacing w:val="1"/>
        </w:rPr>
        <w:t xml:space="preserve"> </w:t>
      </w:r>
      <w:r>
        <w:t>o podporu. Smluvní strany výslovně potvrzuj</w:t>
      </w:r>
      <w:r>
        <w:t>í, že si žádost o podporu včetně podnikatelského záměru</w:t>
      </w:r>
      <w:r>
        <w:rPr>
          <w:spacing w:val="1"/>
        </w:rPr>
        <w:t xml:space="preserve"> </w:t>
      </w:r>
      <w:r>
        <w:t>předaly</w:t>
      </w:r>
      <w:r>
        <w:rPr>
          <w:spacing w:val="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účely</w:t>
      </w:r>
      <w:r>
        <w:rPr>
          <w:spacing w:val="4"/>
        </w:rPr>
        <w:t xml:space="preserve"> </w:t>
      </w:r>
      <w:r>
        <w:t>projektu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každá</w:t>
      </w:r>
      <w:r>
        <w:rPr>
          <w:spacing w:val="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</w:t>
      </w:r>
      <w:r>
        <w:rPr>
          <w:spacing w:val="49"/>
        </w:rPr>
        <w:t xml:space="preserve"> </w:t>
      </w:r>
      <w:r>
        <w:t>má</w:t>
      </w:r>
      <w:r>
        <w:rPr>
          <w:spacing w:val="3"/>
        </w:rPr>
        <w:t xml:space="preserve"> </w:t>
      </w:r>
      <w:r>
        <w:t>k dispozici,</w:t>
      </w:r>
      <w:r>
        <w:rPr>
          <w:spacing w:val="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obsahem</w:t>
      </w:r>
      <w:r>
        <w:rPr>
          <w:spacing w:val="3"/>
        </w:rPr>
        <w:t xml:space="preserve"> </w:t>
      </w:r>
      <w:r>
        <w:t>žádosti</w:t>
      </w:r>
      <w:r>
        <w:rPr>
          <w:spacing w:val="4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podporu,</w:t>
      </w:r>
    </w:p>
    <w:p w:rsidR="006D73B5" w:rsidRDefault="006D73B5">
      <w:pPr>
        <w:jc w:val="both"/>
        <w:sectPr w:rsidR="006D73B5">
          <w:pgSz w:w="11910" w:h="16840"/>
          <w:pgMar w:top="660" w:right="640" w:bottom="1200" w:left="880" w:header="0" w:footer="1005" w:gutter="0"/>
          <w:cols w:space="708"/>
        </w:sectPr>
      </w:pPr>
    </w:p>
    <w:p w:rsidR="006D73B5" w:rsidRDefault="00A57F21">
      <w:pPr>
        <w:pStyle w:val="Zkladntext"/>
        <w:spacing w:before="29"/>
        <w:ind w:left="536" w:right="346"/>
        <w:jc w:val="both"/>
      </w:pPr>
      <w:r>
        <w:lastRenderedPageBreak/>
        <w:t>podnikatelského záměru, zněním Výzvy VII Programu podpory, přílohami a navazující dokumentací k dané</w:t>
      </w:r>
      <w:r>
        <w:rPr>
          <w:spacing w:val="1"/>
        </w:rPr>
        <w:t xml:space="preserve"> </w:t>
      </w:r>
      <w:r>
        <w:t>Výzvě,</w:t>
      </w:r>
      <w:r>
        <w:rPr>
          <w:spacing w:val="1"/>
        </w:rPr>
        <w:t xml:space="preserve"> </w:t>
      </w:r>
      <w:r>
        <w:t>vzorem</w:t>
      </w:r>
      <w:r>
        <w:rPr>
          <w:spacing w:val="1"/>
        </w:rPr>
        <w:t xml:space="preserve"> </w:t>
      </w:r>
      <w:r>
        <w:t>Rozhodnutí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seznámily.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dokumenty</w:t>
      </w:r>
      <w:r>
        <w:rPr>
          <w:spacing w:val="-12"/>
        </w:rPr>
        <w:t xml:space="preserve"> </w:t>
      </w:r>
      <w:r>
        <w:t>Poskytovatele</w:t>
      </w:r>
      <w:r>
        <w:rPr>
          <w:spacing w:val="-11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dostupné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internetové</w:t>
      </w:r>
      <w:r>
        <w:rPr>
          <w:spacing w:val="-10"/>
        </w:rPr>
        <w:t xml:space="preserve"> </w:t>
      </w:r>
      <w:r>
        <w:t>adrese:</w:t>
      </w:r>
      <w:r>
        <w:rPr>
          <w:spacing w:val="-10"/>
        </w:rPr>
        <w:t xml:space="preserve"> </w:t>
      </w:r>
      <w:hyperlink r:id="rId8">
        <w:r>
          <w:t>http://www.mpo.cz/cz/podnikani/dotace-</w:t>
        </w:r>
      </w:hyperlink>
      <w:r>
        <w:rPr>
          <w:spacing w:val="-48"/>
        </w:rPr>
        <w:t xml:space="preserve"> </w:t>
      </w:r>
      <w:r>
        <w:t>a-podpora-</w:t>
      </w:r>
      <w:proofErr w:type="spellStart"/>
      <w:r>
        <w:t>podnikani</w:t>
      </w:r>
      <w:proofErr w:type="spellEnd"/>
      <w:r>
        <w:t>/oppik-2014-2020/.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9"/>
        </w:numPr>
        <w:tabs>
          <w:tab w:val="left" w:pos="537"/>
        </w:tabs>
        <w:ind w:right="0"/>
      </w:pPr>
      <w:r>
        <w:t>Podíl</w:t>
      </w:r>
      <w:r>
        <w:rPr>
          <w:spacing w:val="-2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podporovaných</w:t>
      </w:r>
      <w:r>
        <w:rPr>
          <w:spacing w:val="-1"/>
        </w:rPr>
        <w:t xml:space="preserve"> </w:t>
      </w:r>
      <w:r>
        <w:t>aktivitách:</w:t>
      </w:r>
    </w:p>
    <w:p w:rsidR="006D73B5" w:rsidRDefault="00A57F21">
      <w:pPr>
        <w:pStyle w:val="Zkladntext"/>
        <w:ind w:left="536"/>
      </w:pPr>
      <w:r>
        <w:t>Podíl</w:t>
      </w:r>
      <w:r>
        <w:rPr>
          <w:spacing w:val="-4"/>
        </w:rPr>
        <w:t xml:space="preserve"> </w:t>
      </w:r>
      <w:r>
        <w:t>výzkumu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vývoje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způsobilých</w:t>
      </w:r>
      <w:r>
        <w:rPr>
          <w:spacing w:val="-3"/>
        </w:rPr>
        <w:t xml:space="preserve"> </w:t>
      </w:r>
      <w:r>
        <w:t>výdajích</w:t>
      </w:r>
      <w:r>
        <w:rPr>
          <w:spacing w:val="-4"/>
        </w:rPr>
        <w:t xml:space="preserve"> </w:t>
      </w:r>
      <w:r>
        <w:t>jednotlivých</w:t>
      </w:r>
      <w:r>
        <w:rPr>
          <w:spacing w:val="-3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následující:</w:t>
      </w:r>
    </w:p>
    <w:p w:rsidR="006D73B5" w:rsidRDefault="00A57F21">
      <w:pPr>
        <w:pStyle w:val="Odstavecseseznamem"/>
        <w:numPr>
          <w:ilvl w:val="1"/>
          <w:numId w:val="19"/>
        </w:numPr>
        <w:tabs>
          <w:tab w:val="left" w:pos="697"/>
        </w:tabs>
        <w:spacing w:before="1" w:line="267" w:lineRule="exact"/>
        <w:ind w:right="0"/>
        <w:jc w:val="left"/>
      </w:pPr>
      <w:r>
        <w:t>Podíl</w:t>
      </w:r>
      <w:r>
        <w:rPr>
          <w:spacing w:val="-3"/>
        </w:rPr>
        <w:t xml:space="preserve"> </w:t>
      </w:r>
      <w:r>
        <w:t>způsobilých</w:t>
      </w:r>
      <w:r>
        <w:rPr>
          <w:spacing w:val="-1"/>
        </w:rPr>
        <w:t xml:space="preserve"> </w:t>
      </w:r>
      <w:r>
        <w:t>výdajů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průmyslovém</w:t>
      </w:r>
      <w:r>
        <w:rPr>
          <w:spacing w:val="-2"/>
        </w:rPr>
        <w:t xml:space="preserve"> </w:t>
      </w:r>
      <w:r>
        <w:t>výzkumu</w:t>
      </w:r>
      <w:r w:rsidR="00E371B7">
        <w:t xml:space="preserve"> </w:t>
      </w:r>
      <w:r>
        <w:t>4</w:t>
      </w:r>
      <w:r>
        <w:rPr>
          <w:spacing w:val="-2"/>
        </w:rPr>
        <w:t xml:space="preserve"> </w:t>
      </w:r>
      <w:r>
        <w:t>775</w:t>
      </w:r>
      <w:r>
        <w:rPr>
          <w:spacing w:val="-4"/>
        </w:rPr>
        <w:t xml:space="preserve"> </w:t>
      </w:r>
      <w:r>
        <w:t>376,-</w:t>
      </w:r>
      <w:r>
        <w:rPr>
          <w:spacing w:val="-1"/>
        </w:rPr>
        <w:t xml:space="preserve"> </w:t>
      </w:r>
      <w:r>
        <w:t>Kč</w:t>
      </w:r>
      <w:r>
        <w:rPr>
          <w:spacing w:val="46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dotace,</w:t>
      </w:r>
      <w:r>
        <w:rPr>
          <w:spacing w:val="-3"/>
        </w:rPr>
        <w:t xml:space="preserve"> </w:t>
      </w:r>
      <w:r>
        <w:t>44,3</w:t>
      </w:r>
      <w:r>
        <w:rPr>
          <w:spacing w:val="-2"/>
        </w:rPr>
        <w:t xml:space="preserve"> </w:t>
      </w:r>
      <w:r>
        <w:t>%</w:t>
      </w:r>
    </w:p>
    <w:p w:rsidR="006D73B5" w:rsidRDefault="00A57F21">
      <w:pPr>
        <w:pStyle w:val="Zkladntext"/>
        <w:spacing w:line="267" w:lineRule="exact"/>
        <w:ind w:right="1666"/>
        <w:jc w:val="right"/>
      </w:pPr>
      <w:r>
        <w:t>6</w:t>
      </w:r>
      <w:r>
        <w:rPr>
          <w:spacing w:val="-1"/>
        </w:rPr>
        <w:t xml:space="preserve"> </w:t>
      </w:r>
      <w:r>
        <w:t>013</w:t>
      </w:r>
      <w:r>
        <w:rPr>
          <w:spacing w:val="-1"/>
        </w:rPr>
        <w:t xml:space="preserve"> </w:t>
      </w:r>
      <w:proofErr w:type="gramStart"/>
      <w:r>
        <w:t>050</w:t>
      </w:r>
      <w:r>
        <w:rPr>
          <w:spacing w:val="1"/>
        </w:rPr>
        <w:t xml:space="preserve"> </w:t>
      </w:r>
      <w:r>
        <w:t>,</w:t>
      </w:r>
      <w:proofErr w:type="gramEnd"/>
      <w:r>
        <w:t>-</w:t>
      </w:r>
      <w:r>
        <w:rPr>
          <w:spacing w:val="-3"/>
        </w:rPr>
        <w:t xml:space="preserve"> </w:t>
      </w:r>
      <w:r>
        <w:t>Kč</w:t>
      </w:r>
      <w:r>
        <w:rPr>
          <w:spacing w:val="49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účastník,</w:t>
      </w:r>
      <w:r>
        <w:rPr>
          <w:spacing w:val="-2"/>
        </w:rPr>
        <w:t xml:space="preserve"> </w:t>
      </w:r>
      <w:r>
        <w:t>55,7</w:t>
      </w:r>
      <w:r>
        <w:rPr>
          <w:spacing w:val="-1"/>
        </w:rPr>
        <w:t xml:space="preserve"> </w:t>
      </w:r>
      <w:r>
        <w:t>%.</w:t>
      </w:r>
    </w:p>
    <w:p w:rsidR="006D73B5" w:rsidRDefault="00A57F21" w:rsidP="00437DDB">
      <w:pPr>
        <w:pStyle w:val="Odstavecseseznamem"/>
        <w:numPr>
          <w:ilvl w:val="1"/>
          <w:numId w:val="19"/>
        </w:numPr>
        <w:tabs>
          <w:tab w:val="left" w:pos="697"/>
        </w:tabs>
        <w:ind w:right="1601" w:hanging="697"/>
        <w:jc w:val="right"/>
      </w:pPr>
      <w:r>
        <w:t>Podíl</w:t>
      </w:r>
      <w:r>
        <w:rPr>
          <w:spacing w:val="-3"/>
        </w:rPr>
        <w:t xml:space="preserve"> </w:t>
      </w:r>
      <w:r>
        <w:t>způsobilých</w:t>
      </w:r>
      <w:r>
        <w:rPr>
          <w:spacing w:val="-1"/>
        </w:rPr>
        <w:t xml:space="preserve"> </w:t>
      </w:r>
      <w:r>
        <w:t>výdajů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experimentálním</w:t>
      </w:r>
      <w:r>
        <w:rPr>
          <w:spacing w:val="-2"/>
        </w:rPr>
        <w:t xml:space="preserve"> </w:t>
      </w:r>
      <w:r>
        <w:t>vývoji</w:t>
      </w:r>
      <w:r w:rsidR="00437DDB">
        <w:t xml:space="preserve"> </w:t>
      </w:r>
      <w:bookmarkStart w:id="0" w:name="_GoBack"/>
      <w:bookmarkEnd w:id="0"/>
      <w:r>
        <w:t>7 969</w:t>
      </w:r>
      <w:r>
        <w:rPr>
          <w:spacing w:val="-2"/>
        </w:rPr>
        <w:t xml:space="preserve"> </w:t>
      </w:r>
      <w:r>
        <w:t>927,-</w:t>
      </w:r>
      <w:r>
        <w:rPr>
          <w:spacing w:val="-5"/>
        </w:rPr>
        <w:t xml:space="preserve"> </w:t>
      </w:r>
      <w:r>
        <w:t>Kč</w:t>
      </w:r>
      <w:r>
        <w:rPr>
          <w:spacing w:val="93"/>
        </w:rPr>
        <w:t xml:space="preserve"> </w:t>
      </w:r>
      <w:r>
        <w:t>Příjemce dotace,57</w:t>
      </w:r>
      <w:r>
        <w:rPr>
          <w:spacing w:val="-3"/>
        </w:rPr>
        <w:t xml:space="preserve"> </w:t>
      </w:r>
      <w:r>
        <w:t>%</w:t>
      </w:r>
    </w:p>
    <w:p w:rsidR="006D73B5" w:rsidRDefault="00A57F21">
      <w:pPr>
        <w:pStyle w:val="Zkladntext"/>
        <w:ind w:left="5332"/>
      </w:pPr>
      <w:r>
        <w:t>6</w:t>
      </w:r>
      <w:r>
        <w:rPr>
          <w:spacing w:val="1"/>
        </w:rPr>
        <w:t xml:space="preserve"> </w:t>
      </w:r>
      <w:r>
        <w:t>013</w:t>
      </w:r>
      <w:r>
        <w:rPr>
          <w:spacing w:val="-1"/>
        </w:rPr>
        <w:t xml:space="preserve"> </w:t>
      </w:r>
      <w:r>
        <w:t>050,-</w:t>
      </w:r>
      <w:r>
        <w:rPr>
          <w:spacing w:val="-3"/>
        </w:rPr>
        <w:t xml:space="preserve"> </w:t>
      </w:r>
      <w:r>
        <w:t>Kč</w:t>
      </w:r>
      <w:r>
        <w:rPr>
          <w:spacing w:val="49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účastník,</w:t>
      </w:r>
      <w:r>
        <w:rPr>
          <w:spacing w:val="-2"/>
        </w:rPr>
        <w:t xml:space="preserve"> </w:t>
      </w:r>
      <w:r>
        <w:t>43 %.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9"/>
        </w:numPr>
        <w:tabs>
          <w:tab w:val="left" w:pos="537"/>
        </w:tabs>
        <w:jc w:val="both"/>
      </w:pPr>
      <w:r>
        <w:t xml:space="preserve">Míra účasti jednotlivých členů konsorcia na rozpočtu projektu je: </w:t>
      </w:r>
      <w:proofErr w:type="gramStart"/>
      <w:r>
        <w:t>70,13%</w:t>
      </w:r>
      <w:proofErr w:type="gramEnd"/>
      <w:r>
        <w:t xml:space="preserve"> u Příjemce dotace a 29,87% u</w:t>
      </w:r>
      <w:r>
        <w:rPr>
          <w:spacing w:val="1"/>
        </w:rPr>
        <w:t xml:space="preserve"> </w:t>
      </w:r>
      <w:r>
        <w:t>Dalšího</w:t>
      </w:r>
      <w:r>
        <w:rPr>
          <w:spacing w:val="-10"/>
        </w:rPr>
        <w:t xml:space="preserve"> </w:t>
      </w:r>
      <w:r>
        <w:t>účastníka.</w:t>
      </w:r>
      <w:r>
        <w:rPr>
          <w:spacing w:val="-11"/>
        </w:rPr>
        <w:t xml:space="preserve"> </w:t>
      </w:r>
      <w:r>
        <w:t>Přílohou</w:t>
      </w:r>
      <w:r>
        <w:rPr>
          <w:spacing w:val="-11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rozpočet,</w:t>
      </w:r>
      <w:r>
        <w:rPr>
          <w:spacing w:val="-10"/>
        </w:rPr>
        <w:t xml:space="preserve"> </w:t>
      </w:r>
      <w:r>
        <w:t>který</w:t>
      </w:r>
      <w:r>
        <w:rPr>
          <w:spacing w:val="-10"/>
        </w:rPr>
        <w:t xml:space="preserve"> </w:t>
      </w:r>
      <w:r>
        <w:t>přesně</w:t>
      </w:r>
      <w:r>
        <w:rPr>
          <w:spacing w:val="-10"/>
        </w:rPr>
        <w:t xml:space="preserve"> </w:t>
      </w:r>
      <w:r>
        <w:t>vymezuje</w:t>
      </w:r>
      <w:r>
        <w:rPr>
          <w:spacing w:val="-10"/>
        </w:rPr>
        <w:t xml:space="preserve"> </w:t>
      </w:r>
      <w:r>
        <w:t>procentuální</w:t>
      </w:r>
      <w:r>
        <w:rPr>
          <w:spacing w:val="-11"/>
        </w:rPr>
        <w:t xml:space="preserve"> </w:t>
      </w:r>
      <w:r>
        <w:t>výši</w:t>
      </w:r>
      <w:r>
        <w:rPr>
          <w:spacing w:val="-12"/>
        </w:rPr>
        <w:t xml:space="preserve"> </w:t>
      </w:r>
      <w:r>
        <w:t>rozložení</w:t>
      </w:r>
      <w:r>
        <w:rPr>
          <w:spacing w:val="-47"/>
        </w:rPr>
        <w:t xml:space="preserve"> </w:t>
      </w:r>
      <w:r>
        <w:t>nákladů</w:t>
      </w:r>
      <w:r>
        <w:rPr>
          <w:spacing w:val="-2"/>
        </w:rPr>
        <w:t xml:space="preserve"> </w:t>
      </w:r>
      <w:r>
        <w:t>na realizaci projektu</w:t>
      </w:r>
      <w:r>
        <w:rPr>
          <w:spacing w:val="-1"/>
        </w:rPr>
        <w:t xml:space="preserve"> </w:t>
      </w:r>
      <w:r>
        <w:t>mezi</w:t>
      </w:r>
      <w:r>
        <w:rPr>
          <w:spacing w:val="-1"/>
        </w:rPr>
        <w:t xml:space="preserve"> </w:t>
      </w:r>
      <w:r>
        <w:t>Smluvními stranami.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9"/>
        </w:numPr>
        <w:tabs>
          <w:tab w:val="left" w:pos="537"/>
        </w:tabs>
        <w:ind w:right="347"/>
        <w:jc w:val="both"/>
      </w:pPr>
      <w:r>
        <w:t>V</w:t>
      </w:r>
      <w:r>
        <w:rPr>
          <w:spacing w:val="1"/>
        </w:rPr>
        <w:t xml:space="preserve"> </w:t>
      </w:r>
      <w:r>
        <w:t>návaznosti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doporučení</w:t>
      </w:r>
      <w:r>
        <w:rPr>
          <w:spacing w:val="1"/>
        </w:rPr>
        <w:t xml:space="preserve"> </w:t>
      </w:r>
      <w:r>
        <w:t>Agentury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Podnikání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Inovace</w:t>
      </w:r>
      <w:r>
        <w:rPr>
          <w:spacing w:val="1"/>
        </w:rPr>
        <w:t xml:space="preserve"> </w:t>
      </w:r>
      <w:r>
        <w:t>uveřejněné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stránkách</w:t>
      </w:r>
      <w:r>
        <w:rPr>
          <w:spacing w:val="1"/>
        </w:rPr>
        <w:t xml:space="preserve"> </w:t>
      </w:r>
      <w:hyperlink r:id="rId9">
        <w:r>
          <w:t>https://www.agentura-api.org/cs/radce/faq</w:t>
        </w:r>
        <w:r>
          <w:t>/faq-program-aplikace/</w:t>
        </w:r>
      </w:hyperlink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dohodly,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míra</w:t>
      </w:r>
      <w:r>
        <w:rPr>
          <w:spacing w:val="-47"/>
        </w:rPr>
        <w:t xml:space="preserve"> </w:t>
      </w:r>
      <w:r>
        <w:t>podpory dalšího účastníka je (v jednotlivých ex post platbách proběhlých na základě žádosti o platbu) je</w:t>
      </w:r>
      <w:r>
        <w:rPr>
          <w:spacing w:val="1"/>
        </w:rPr>
        <w:t xml:space="preserve"> </w:t>
      </w:r>
      <w:r>
        <w:t>vždy</w:t>
      </w:r>
      <w:r>
        <w:rPr>
          <w:spacing w:val="-2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%.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19"/>
        </w:numPr>
        <w:tabs>
          <w:tab w:val="left" w:pos="537"/>
        </w:tabs>
        <w:jc w:val="both"/>
      </w:pPr>
      <w:r>
        <w:t>Každá</w:t>
      </w:r>
      <w:r>
        <w:rPr>
          <w:spacing w:val="-8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strana</w:t>
      </w:r>
      <w:r>
        <w:rPr>
          <w:spacing w:val="-10"/>
        </w:rPr>
        <w:t xml:space="preserve"> </w:t>
      </w:r>
      <w:r>
        <w:t>hradí</w:t>
      </w:r>
      <w:r>
        <w:rPr>
          <w:spacing w:val="-9"/>
        </w:rPr>
        <w:t xml:space="preserve"> </w:t>
      </w:r>
      <w:r>
        <w:t>pouze</w:t>
      </w:r>
      <w:r>
        <w:rPr>
          <w:spacing w:val="-6"/>
        </w:rPr>
        <w:t xml:space="preserve"> </w:t>
      </w:r>
      <w:r>
        <w:t>náklady,</w:t>
      </w:r>
      <w:r>
        <w:rPr>
          <w:spacing w:val="-9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vznikly</w:t>
      </w:r>
      <w:r>
        <w:rPr>
          <w:spacing w:val="-6"/>
        </w:rPr>
        <w:t xml:space="preserve"> </w:t>
      </w:r>
      <w:r>
        <w:t>té</w:t>
      </w:r>
      <w:r>
        <w:rPr>
          <w:spacing w:val="-6"/>
        </w:rPr>
        <w:t xml:space="preserve"> </w:t>
      </w:r>
      <w:r>
        <w:t>konkrétní</w:t>
      </w:r>
      <w:r>
        <w:rPr>
          <w:spacing w:val="-8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straně.</w:t>
      </w:r>
      <w:r>
        <w:rPr>
          <w:spacing w:val="-6"/>
        </w:rPr>
        <w:t xml:space="preserve"> </w:t>
      </w:r>
      <w:r>
        <w:t>Platba</w:t>
      </w:r>
      <w:r>
        <w:rPr>
          <w:spacing w:val="-7"/>
        </w:rPr>
        <w:t xml:space="preserve"> </w:t>
      </w:r>
      <w:r>
        <w:t>přímých</w:t>
      </w:r>
      <w:r>
        <w:rPr>
          <w:spacing w:val="-9"/>
        </w:rPr>
        <w:t xml:space="preserve"> </w:t>
      </w:r>
      <w:r>
        <w:t>výdajů</w:t>
      </w:r>
      <w:r>
        <w:rPr>
          <w:spacing w:val="-47"/>
        </w:rPr>
        <w:t xml:space="preserve"> </w:t>
      </w:r>
      <w:r>
        <w:t>za Smluvní strany v rámci konsorcia není možná, každá Smluvní strana si své výdaje musí uhradit ze svých</w:t>
      </w:r>
      <w:r>
        <w:rPr>
          <w:spacing w:val="1"/>
        </w:rPr>
        <w:t xml:space="preserve"> </w:t>
      </w:r>
      <w:r>
        <w:t>prostředků. Náklady fakturované mezi Smluvními stranami Projektu nelze zahrnout mezi způsobilé výdaje</w:t>
      </w:r>
      <w:r>
        <w:rPr>
          <w:spacing w:val="1"/>
        </w:rPr>
        <w:t xml:space="preserve"> </w:t>
      </w:r>
      <w:r>
        <w:t>Projektu.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spacing w:before="1"/>
        <w:ind w:left="283" w:right="98"/>
        <w:jc w:val="center"/>
        <w:rPr>
          <w:b/>
        </w:rPr>
      </w:pPr>
      <w:r>
        <w:rPr>
          <w:b/>
        </w:rPr>
        <w:t>IV.</w:t>
      </w:r>
    </w:p>
    <w:p w:rsidR="006D73B5" w:rsidRDefault="00A57F21">
      <w:pPr>
        <w:spacing w:line="267" w:lineRule="exact"/>
        <w:ind w:left="1726"/>
        <w:jc w:val="both"/>
        <w:rPr>
          <w:b/>
        </w:rPr>
      </w:pPr>
      <w:r>
        <w:rPr>
          <w:b/>
        </w:rPr>
        <w:t>Obec</w:t>
      </w:r>
      <w:r>
        <w:rPr>
          <w:b/>
        </w:rPr>
        <w:t>né</w:t>
      </w:r>
      <w:r>
        <w:rPr>
          <w:b/>
          <w:spacing w:val="-6"/>
        </w:rPr>
        <w:t xml:space="preserve"> </w:t>
      </w:r>
      <w:r>
        <w:rPr>
          <w:b/>
        </w:rPr>
        <w:t>povinnosti</w:t>
      </w:r>
      <w:r>
        <w:rPr>
          <w:b/>
          <w:spacing w:val="-4"/>
        </w:rPr>
        <w:t xml:space="preserve"> </w:t>
      </w:r>
      <w:r>
        <w:rPr>
          <w:b/>
        </w:rPr>
        <w:t>Smluvních</w:t>
      </w:r>
      <w:r>
        <w:rPr>
          <w:b/>
          <w:spacing w:val="-5"/>
        </w:rPr>
        <w:t xml:space="preserve"> </w:t>
      </w:r>
      <w:r>
        <w:rPr>
          <w:b/>
        </w:rPr>
        <w:t>stran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vztahu</w:t>
      </w:r>
      <w:r>
        <w:rPr>
          <w:b/>
          <w:spacing w:val="-6"/>
        </w:rPr>
        <w:t xml:space="preserve"> </w:t>
      </w:r>
      <w:r>
        <w:rPr>
          <w:b/>
        </w:rPr>
        <w:t>k</w:t>
      </w:r>
      <w:r>
        <w:rPr>
          <w:b/>
          <w:spacing w:val="-4"/>
        </w:rPr>
        <w:t xml:space="preserve"> </w:t>
      </w:r>
      <w:r>
        <w:rPr>
          <w:b/>
        </w:rPr>
        <w:t>pravidlům</w:t>
      </w:r>
      <w:r>
        <w:rPr>
          <w:b/>
          <w:spacing w:val="-4"/>
        </w:rPr>
        <w:t xml:space="preserve"> </w:t>
      </w:r>
      <w:r>
        <w:rPr>
          <w:b/>
        </w:rPr>
        <w:t>poskytnutí</w:t>
      </w:r>
      <w:r>
        <w:rPr>
          <w:b/>
          <w:spacing w:val="-6"/>
        </w:rPr>
        <w:t xml:space="preserve"> </w:t>
      </w:r>
      <w:r>
        <w:rPr>
          <w:b/>
        </w:rPr>
        <w:t>podpory</w:t>
      </w:r>
    </w:p>
    <w:p w:rsidR="006D73B5" w:rsidRDefault="00A57F21">
      <w:pPr>
        <w:pStyle w:val="Odstavecseseznamem"/>
        <w:numPr>
          <w:ilvl w:val="0"/>
          <w:numId w:val="18"/>
        </w:numPr>
        <w:tabs>
          <w:tab w:val="left" w:pos="537"/>
        </w:tabs>
        <w:jc w:val="both"/>
      </w:pPr>
      <w:r>
        <w:t>Smluvní</w:t>
      </w:r>
      <w:r>
        <w:rPr>
          <w:spacing w:val="30"/>
        </w:rPr>
        <w:t xml:space="preserve"> </w:t>
      </w:r>
      <w:r>
        <w:t>strany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zavazují</w:t>
      </w:r>
      <w:r>
        <w:rPr>
          <w:spacing w:val="28"/>
        </w:rPr>
        <w:t xml:space="preserve"> </w:t>
      </w:r>
      <w:r>
        <w:t>dodržovat</w:t>
      </w:r>
      <w:r>
        <w:rPr>
          <w:spacing w:val="35"/>
        </w:rPr>
        <w:t xml:space="preserve"> </w:t>
      </w:r>
      <w:r>
        <w:t>pravidla</w:t>
      </w:r>
      <w:r>
        <w:rPr>
          <w:spacing w:val="32"/>
        </w:rPr>
        <w:t xml:space="preserve"> </w:t>
      </w:r>
      <w:r>
        <w:t>poskytnutí</w:t>
      </w:r>
      <w:r>
        <w:rPr>
          <w:spacing w:val="31"/>
        </w:rPr>
        <w:t xml:space="preserve"> </w:t>
      </w:r>
      <w:r>
        <w:t>podpory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řídit</w:t>
      </w:r>
      <w:r>
        <w:rPr>
          <w:spacing w:val="28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jimi,</w:t>
      </w:r>
      <w:r>
        <w:rPr>
          <w:spacing w:val="32"/>
        </w:rPr>
        <w:t xml:space="preserve"> </w:t>
      </w:r>
      <w:r>
        <w:t>postupovat</w:t>
      </w:r>
      <w:r>
        <w:rPr>
          <w:spacing w:val="29"/>
        </w:rPr>
        <w:t xml:space="preserve"> </w:t>
      </w:r>
      <w:r>
        <w:t>v souladu</w:t>
      </w:r>
      <w:r>
        <w:rPr>
          <w:spacing w:val="-47"/>
        </w:rPr>
        <w:t xml:space="preserve"> </w:t>
      </w:r>
      <w:r>
        <w:t>s pravidly veřejné podpory, v souladu s Nařízením Komise (EU) č. 651/2014 ze dne 17.6.2014, kterým se v</w:t>
      </w:r>
      <w:r>
        <w:rPr>
          <w:spacing w:val="1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články</w:t>
      </w:r>
      <w:r>
        <w:rPr>
          <w:spacing w:val="-4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108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prohlašují</w:t>
      </w:r>
      <w:r>
        <w:rPr>
          <w:spacing w:val="-4"/>
        </w:rPr>
        <w:t xml:space="preserve"> </w:t>
      </w:r>
      <w:r>
        <w:t>určité</w:t>
      </w:r>
      <w:r>
        <w:rPr>
          <w:spacing w:val="-1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vnitřním</w:t>
      </w:r>
      <w:r>
        <w:rPr>
          <w:spacing w:val="-3"/>
        </w:rPr>
        <w:t xml:space="preserve"> </w:t>
      </w:r>
      <w:r>
        <w:t>trhem</w:t>
      </w:r>
      <w:r>
        <w:rPr>
          <w:spacing w:val="-1"/>
        </w:rPr>
        <w:t xml:space="preserve"> </w:t>
      </w:r>
      <w:r>
        <w:t>(tzv.</w:t>
      </w:r>
      <w:r>
        <w:rPr>
          <w:spacing w:val="-47"/>
        </w:rPr>
        <w:t xml:space="preserve"> </w:t>
      </w:r>
      <w:r>
        <w:t xml:space="preserve">všeobecná bloková výjimka, GBER), v souladu </w:t>
      </w:r>
      <w:r>
        <w:t>s Rámcem pro státní podporu výzkumu, vývoje a inovací –</w:t>
      </w:r>
      <w:r>
        <w:rPr>
          <w:spacing w:val="1"/>
        </w:rPr>
        <w:t xml:space="preserve"> </w:t>
      </w:r>
      <w:r>
        <w:t>Úřední</w:t>
      </w:r>
      <w:r>
        <w:rPr>
          <w:spacing w:val="-2"/>
        </w:rPr>
        <w:t xml:space="preserve"> </w:t>
      </w:r>
      <w:r>
        <w:t>věstník</w:t>
      </w:r>
      <w:r>
        <w:rPr>
          <w:spacing w:val="-5"/>
        </w:rPr>
        <w:t xml:space="preserve"> </w:t>
      </w:r>
      <w:r>
        <w:t>Evropské</w:t>
      </w:r>
      <w:r>
        <w:rPr>
          <w:spacing w:val="-3"/>
        </w:rPr>
        <w:t xml:space="preserve"> </w:t>
      </w:r>
      <w:r>
        <w:t>unie</w:t>
      </w:r>
      <w:r>
        <w:rPr>
          <w:spacing w:val="-2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27.6.2014,</w:t>
      </w:r>
      <w:r>
        <w:rPr>
          <w:spacing w:val="-4"/>
        </w:rPr>
        <w:t xml:space="preserve"> </w:t>
      </w:r>
      <w:r>
        <w:t>2014/C</w:t>
      </w:r>
      <w:r>
        <w:rPr>
          <w:spacing w:val="-2"/>
        </w:rPr>
        <w:t xml:space="preserve"> </w:t>
      </w:r>
      <w:r>
        <w:t>198/01 (dále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„Rámec“)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47"/>
        </w:rPr>
        <w:t xml:space="preserve"> </w:t>
      </w:r>
      <w:r>
        <w:t>č. 218/2000 Sb., o rozpočtových pravidlech a o změně některých souvisejících zákonů, ve znění pozdějších</w:t>
      </w:r>
      <w:r>
        <w:rPr>
          <w:spacing w:val="1"/>
        </w:rPr>
        <w:t xml:space="preserve"> </w:t>
      </w:r>
      <w:r>
        <w:t>předpisů.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8"/>
        </w:numPr>
        <w:tabs>
          <w:tab w:val="left" w:pos="537"/>
        </w:tabs>
        <w:ind w:right="347"/>
        <w:jc w:val="both"/>
      </w:pPr>
      <w:r>
        <w:t>Smluvní strany se zavazují postupovat v souladu s Rozhodnutím, Pravidly pro žadatele a Příjemce z OP PIK</w:t>
      </w:r>
      <w:r>
        <w:rPr>
          <w:spacing w:val="1"/>
        </w:rPr>
        <w:t xml:space="preserve"> </w:t>
      </w:r>
      <w:r>
        <w:t>včetně Pravidel pro způsobilost výd</w:t>
      </w:r>
      <w:r>
        <w:t>ajů a publicitu a Pravidel pro výběr dodavatelů nebo podle zákona č.</w:t>
      </w:r>
      <w:r>
        <w:rPr>
          <w:spacing w:val="1"/>
        </w:rPr>
        <w:t xml:space="preserve"> </w:t>
      </w:r>
      <w:r>
        <w:t>134/2016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zadávání</w:t>
      </w:r>
      <w:r>
        <w:rPr>
          <w:spacing w:val="1"/>
        </w:rPr>
        <w:t xml:space="preserve"> </w:t>
      </w:r>
      <w:r>
        <w:t>veřejných</w:t>
      </w:r>
      <w:r>
        <w:rPr>
          <w:spacing w:val="1"/>
        </w:rPr>
        <w:t xml:space="preserve"> </w:t>
      </w:r>
      <w:r>
        <w:t>zakázek,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definují</w:t>
      </w:r>
      <w:r>
        <w:rPr>
          <w:spacing w:val="1"/>
        </w:rPr>
        <w:t xml:space="preserve"> </w:t>
      </w:r>
      <w:r>
        <w:t>povinnosti</w:t>
      </w:r>
      <w:r>
        <w:rPr>
          <w:spacing w:val="-47"/>
        </w:rPr>
        <w:t xml:space="preserve"> </w:t>
      </w:r>
      <w:r>
        <w:t>Příjemce</w:t>
      </w:r>
      <w:r>
        <w:rPr>
          <w:spacing w:val="-7"/>
        </w:rPr>
        <w:t xml:space="preserve"> </w:t>
      </w:r>
      <w:r>
        <w:t>dotace</w:t>
      </w:r>
      <w:r>
        <w:rPr>
          <w:spacing w:val="-6"/>
        </w:rPr>
        <w:t xml:space="preserve"> </w:t>
      </w:r>
      <w:r>
        <w:t>vůči</w:t>
      </w:r>
      <w:r>
        <w:rPr>
          <w:spacing w:val="-7"/>
        </w:rPr>
        <w:t xml:space="preserve"> </w:t>
      </w:r>
      <w:r>
        <w:t>Poskytovateli</w:t>
      </w:r>
      <w:r>
        <w:rPr>
          <w:spacing w:val="-7"/>
        </w:rPr>
        <w:t xml:space="preserve"> </w:t>
      </w:r>
      <w:r>
        <w:t>dotace,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dalšími</w:t>
      </w:r>
      <w:r>
        <w:rPr>
          <w:spacing w:val="-7"/>
        </w:rPr>
        <w:t xml:space="preserve"> </w:t>
      </w:r>
      <w:r>
        <w:t>souvisejícími</w:t>
      </w:r>
      <w:r>
        <w:rPr>
          <w:spacing w:val="-7"/>
        </w:rPr>
        <w:t xml:space="preserve"> </w:t>
      </w:r>
      <w:r>
        <w:t>vnitřními</w:t>
      </w:r>
      <w:r>
        <w:rPr>
          <w:spacing w:val="-4"/>
        </w:rPr>
        <w:t xml:space="preserve"> </w:t>
      </w:r>
      <w:r>
        <w:t>předpisy</w:t>
      </w:r>
      <w:r>
        <w:rPr>
          <w:spacing w:val="-6"/>
        </w:rPr>
        <w:t xml:space="preserve"> </w:t>
      </w:r>
      <w:r>
        <w:t>P</w:t>
      </w:r>
      <w:r>
        <w:t>oskytovatele</w:t>
      </w:r>
      <w:r>
        <w:rPr>
          <w:spacing w:val="-6"/>
        </w:rPr>
        <w:t xml:space="preserve"> </w:t>
      </w:r>
      <w:r>
        <w:t>dotace.</w:t>
      </w:r>
      <w:r>
        <w:rPr>
          <w:spacing w:val="-47"/>
        </w:rPr>
        <w:t xml:space="preserve"> </w:t>
      </w:r>
      <w:r>
        <w:t>Do Rozhodnutí jsou Poskytovatelem vložena data obsažená v Žádosti o podporu (zejména informace o</w:t>
      </w:r>
      <w:r>
        <w:rPr>
          <w:spacing w:val="1"/>
        </w:rPr>
        <w:t xml:space="preserve"> </w:t>
      </w:r>
      <w:r>
        <w:t>rozpočtu Projektu, harmonogramu realizace, indikátorů Projektu atd.). Dodržení takto stanovených limitů</w:t>
      </w:r>
      <w:r>
        <w:rPr>
          <w:spacing w:val="1"/>
        </w:rPr>
        <w:t xml:space="preserve"> </w:t>
      </w:r>
      <w:r>
        <w:t xml:space="preserve">je tak pro Smluvní strany závazné </w:t>
      </w:r>
      <w:r>
        <w:t>a jejich nesplnění může vést k odnětí dotace (§ 15 zákona č. 218/2000</w:t>
      </w:r>
      <w:r>
        <w:rPr>
          <w:spacing w:val="1"/>
        </w:rPr>
        <w:t xml:space="preserve"> </w:t>
      </w:r>
      <w:r>
        <w:t>Sb.),</w:t>
      </w:r>
      <w:r>
        <w:rPr>
          <w:spacing w:val="-2"/>
        </w:rPr>
        <w:t xml:space="preserve"> </w:t>
      </w:r>
      <w:r>
        <w:t>neproplacení</w:t>
      </w:r>
      <w:r>
        <w:rPr>
          <w:spacing w:val="-4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sankcím</w:t>
      </w:r>
      <w:r>
        <w:rPr>
          <w:spacing w:val="1"/>
        </w:rPr>
        <w:t xml:space="preserve"> </w:t>
      </w:r>
      <w:r>
        <w:t>(§</w:t>
      </w:r>
      <w:r>
        <w:rPr>
          <w:spacing w:val="-2"/>
        </w:rPr>
        <w:t xml:space="preserve"> </w:t>
      </w:r>
      <w:r>
        <w:t>14e zákona</w:t>
      </w:r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218/2000</w:t>
      </w:r>
      <w:r>
        <w:rPr>
          <w:spacing w:val="-1"/>
        </w:rPr>
        <w:t xml:space="preserve"> </w:t>
      </w:r>
      <w:r>
        <w:t>Sb.).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18"/>
        </w:numPr>
        <w:tabs>
          <w:tab w:val="left" w:pos="537"/>
        </w:tabs>
        <w:spacing w:before="1"/>
        <w:ind w:right="0"/>
        <w:jc w:val="both"/>
      </w:pPr>
      <w:r>
        <w:t>Výběrová</w:t>
      </w:r>
      <w:r>
        <w:rPr>
          <w:spacing w:val="43"/>
        </w:rPr>
        <w:t xml:space="preserve"> </w:t>
      </w:r>
      <w:r>
        <w:t>řízení</w:t>
      </w:r>
      <w:r>
        <w:rPr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dodavatele</w:t>
      </w:r>
      <w:r>
        <w:rPr>
          <w:spacing w:val="43"/>
        </w:rPr>
        <w:t xml:space="preserve"> </w:t>
      </w:r>
      <w:r>
        <w:t>realizovaná</w:t>
      </w:r>
      <w:r>
        <w:rPr>
          <w:spacing w:val="44"/>
        </w:rPr>
        <w:t xml:space="preserve"> </w:t>
      </w:r>
      <w:r>
        <w:t>Smluvními</w:t>
      </w:r>
      <w:r>
        <w:rPr>
          <w:spacing w:val="43"/>
        </w:rPr>
        <w:t xml:space="preserve"> </w:t>
      </w:r>
      <w:r>
        <w:t>stranami</w:t>
      </w:r>
      <w:r>
        <w:rPr>
          <w:spacing w:val="44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rámci</w:t>
      </w:r>
      <w:r>
        <w:rPr>
          <w:spacing w:val="44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musí</w:t>
      </w:r>
      <w:r>
        <w:rPr>
          <w:spacing w:val="43"/>
        </w:rPr>
        <w:t xml:space="preserve"> </w:t>
      </w:r>
      <w:r>
        <w:t>být</w:t>
      </w:r>
      <w:r>
        <w:rPr>
          <w:spacing w:val="43"/>
        </w:rPr>
        <w:t xml:space="preserve"> </w:t>
      </w:r>
      <w:r>
        <w:t>provedena</w:t>
      </w:r>
    </w:p>
    <w:p w:rsidR="006D73B5" w:rsidRDefault="00A57F21">
      <w:pPr>
        <w:pStyle w:val="Zkladntext"/>
        <w:ind w:left="536"/>
        <w:jc w:val="both"/>
      </w:pPr>
      <w:r>
        <w:t>v režimu</w:t>
      </w:r>
      <w:r>
        <w:rPr>
          <w:spacing w:val="26"/>
        </w:rPr>
        <w:t xml:space="preserve"> </w:t>
      </w:r>
      <w: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134/2016</w:t>
      </w:r>
      <w:r>
        <w:rPr>
          <w:spacing w:val="29"/>
        </w:rPr>
        <w:t xml:space="preserve"> </w:t>
      </w:r>
      <w:r>
        <w:t>Sb.,</w:t>
      </w:r>
      <w:r>
        <w:rPr>
          <w:spacing w:val="24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veřejných</w:t>
      </w:r>
      <w:r>
        <w:rPr>
          <w:spacing w:val="26"/>
        </w:rPr>
        <w:t xml:space="preserve"> </w:t>
      </w:r>
      <w:r>
        <w:t>zakázek,</w:t>
      </w:r>
      <w:r>
        <w:rPr>
          <w:spacing w:val="26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znění</w:t>
      </w:r>
      <w:r>
        <w:rPr>
          <w:spacing w:val="28"/>
        </w:rPr>
        <w:t xml:space="preserve"> </w:t>
      </w:r>
      <w:r>
        <w:t>pozdějších</w:t>
      </w:r>
      <w:r>
        <w:rPr>
          <w:spacing w:val="27"/>
        </w:rPr>
        <w:t xml:space="preserve"> </w:t>
      </w:r>
      <w:r>
        <w:t>předpisů</w:t>
      </w:r>
      <w:r>
        <w:rPr>
          <w:spacing w:val="27"/>
        </w:rPr>
        <w:t xml:space="preserve"> </w:t>
      </w:r>
      <w:r>
        <w:t>(dále</w:t>
      </w:r>
      <w:r>
        <w:rPr>
          <w:spacing w:val="28"/>
        </w:rPr>
        <w:t xml:space="preserve"> </w:t>
      </w:r>
      <w:r>
        <w:t>jen</w:t>
      </w:r>
    </w:p>
    <w:p w:rsidR="006D73B5" w:rsidRDefault="00A57F21">
      <w:pPr>
        <w:pStyle w:val="Zkladntext"/>
        <w:ind w:left="536" w:right="343"/>
        <w:jc w:val="both"/>
      </w:pPr>
      <w:r>
        <w:t>„Zákon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VZ“),</w:t>
      </w:r>
      <w:r>
        <w:rPr>
          <w:spacing w:val="-8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tomu</w:t>
      </w:r>
      <w:r>
        <w:rPr>
          <w:spacing w:val="-9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zákona</w:t>
      </w:r>
      <w:r>
        <w:rPr>
          <w:spacing w:val="-9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povinny.</w:t>
      </w:r>
      <w:r>
        <w:rPr>
          <w:spacing w:val="3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případech,</w:t>
      </w:r>
      <w:r>
        <w:rPr>
          <w:spacing w:val="-6"/>
        </w:rPr>
        <w:t xml:space="preserve"> </w:t>
      </w:r>
      <w:r>
        <w:t>kdy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neaplikuje</w:t>
      </w:r>
      <w:r>
        <w:rPr>
          <w:spacing w:val="-5"/>
        </w:rPr>
        <w:t xml:space="preserve"> </w:t>
      </w:r>
      <w:r>
        <w:t>Zákon</w:t>
      </w:r>
      <w:r>
        <w:rPr>
          <w:spacing w:val="-47"/>
        </w:rPr>
        <w:t xml:space="preserve"> </w:t>
      </w:r>
      <w:r>
        <w:t>o VZ, jsou Smluvní strany povinny postupovat dle Pravidel pro výběr dodavatelů Řídicího orgánu OP PIK</w:t>
      </w:r>
      <w:r>
        <w:rPr>
          <w:spacing w:val="1"/>
        </w:rPr>
        <w:t xml:space="preserve"> </w:t>
      </w:r>
      <w:r>
        <w:t>(dále také jako „</w:t>
      </w:r>
      <w:proofErr w:type="spellStart"/>
      <w:r>
        <w:t>PpVD</w:t>
      </w:r>
      <w:proofErr w:type="spellEnd"/>
      <w:r>
        <w:t>“ nebo „Pravidla“). U výběrových řízení, kde postupuje Smluvní strana jako zadavatel</w:t>
      </w:r>
      <w:r>
        <w:rPr>
          <w:spacing w:val="-47"/>
        </w:rPr>
        <w:t xml:space="preserve"> </w:t>
      </w:r>
      <w:r>
        <w:t xml:space="preserve">dle Pravidel, se musí řídit Pravidly platnými v </w:t>
      </w:r>
      <w:r>
        <w:t>den vyhlášení zakázky. Rozhodné datum pro určení data</w:t>
      </w:r>
      <w:r>
        <w:rPr>
          <w:spacing w:val="1"/>
        </w:rPr>
        <w:t xml:space="preserve"> </w:t>
      </w:r>
      <w:r>
        <w:t>platnosti Pravidel u dané zakázky je datum zveřejnění oznámení o zahájení výběrového řízení na profilu</w:t>
      </w:r>
      <w:r>
        <w:rPr>
          <w:spacing w:val="1"/>
        </w:rPr>
        <w:t xml:space="preserve"> </w:t>
      </w:r>
      <w:r>
        <w:t>zadavatele. Pravidla tvoří součást obecné dokumentace k výzvám OP PIK zveřejněné na webu Řídicího</w:t>
      </w:r>
      <w:r>
        <w:rPr>
          <w:spacing w:val="1"/>
        </w:rPr>
        <w:t xml:space="preserve"> </w:t>
      </w:r>
      <w:r>
        <w:t>o</w:t>
      </w:r>
      <w:r>
        <w:t>rgánu</w:t>
      </w:r>
      <w:r>
        <w:rPr>
          <w:spacing w:val="21"/>
        </w:rPr>
        <w:t xml:space="preserve"> </w:t>
      </w:r>
      <w:r>
        <w:t>OP</w:t>
      </w:r>
      <w:r>
        <w:rPr>
          <w:spacing w:val="20"/>
        </w:rPr>
        <w:t xml:space="preserve"> </w:t>
      </w:r>
      <w:r>
        <w:t>PIK</w:t>
      </w:r>
      <w:r>
        <w:rPr>
          <w:spacing w:val="22"/>
        </w:rPr>
        <w:t xml:space="preserve"> </w:t>
      </w:r>
      <w:r>
        <w:t>(</w:t>
      </w:r>
      <w:hyperlink r:id="rId10">
        <w:r>
          <w:rPr>
            <w:color w:val="0462C1"/>
            <w:u w:val="single" w:color="0462C1"/>
          </w:rPr>
          <w:t>http://www.mpo.cz/cz/podnikani/dotace-a-podpora-podnikani/oppik-2014-2020/</w:t>
        </w:r>
      </w:hyperlink>
      <w:r>
        <w:t>).</w:t>
      </w:r>
      <w:r>
        <w:rPr>
          <w:spacing w:val="2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roli</w:t>
      </w:r>
    </w:p>
    <w:p w:rsidR="006D73B5" w:rsidRDefault="006D73B5">
      <w:pPr>
        <w:jc w:val="both"/>
        <w:sectPr w:rsidR="006D73B5">
          <w:pgSz w:w="11910" w:h="16840"/>
          <w:pgMar w:top="660" w:right="640" w:bottom="1200" w:left="880" w:header="0" w:footer="1005" w:gutter="0"/>
          <w:cols w:space="708"/>
        </w:sectPr>
      </w:pPr>
    </w:p>
    <w:p w:rsidR="006D73B5" w:rsidRDefault="00A57F21">
      <w:pPr>
        <w:pStyle w:val="Zkladntext"/>
        <w:spacing w:before="29"/>
        <w:ind w:left="536" w:right="11"/>
      </w:pPr>
      <w:r>
        <w:lastRenderedPageBreak/>
        <w:t>zadavatele</w:t>
      </w:r>
      <w:r>
        <w:rPr>
          <w:spacing w:val="12"/>
        </w:rPr>
        <w:t xml:space="preserve"> </w:t>
      </w:r>
      <w:r>
        <w:t>může</w:t>
      </w:r>
      <w:r>
        <w:rPr>
          <w:spacing w:val="12"/>
        </w:rPr>
        <w:t xml:space="preserve"> </w:t>
      </w:r>
      <w:r>
        <w:t>vystupovat</w:t>
      </w:r>
      <w:r>
        <w:rPr>
          <w:spacing w:val="12"/>
        </w:rPr>
        <w:t xml:space="preserve"> </w:t>
      </w:r>
      <w:r>
        <w:t>každá</w:t>
      </w:r>
      <w:r>
        <w:rPr>
          <w:spacing w:val="14"/>
        </w:rPr>
        <w:t xml:space="preserve"> </w:t>
      </w:r>
      <w:r>
        <w:t>Smluvní</w:t>
      </w:r>
      <w:r>
        <w:rPr>
          <w:spacing w:val="11"/>
        </w:rPr>
        <w:t xml:space="preserve"> </w:t>
      </w:r>
      <w:r>
        <w:t>stran</w:t>
      </w:r>
      <w:r>
        <w:t>a</w:t>
      </w:r>
      <w:r>
        <w:rPr>
          <w:spacing w:val="11"/>
        </w:rPr>
        <w:t xml:space="preserve"> </w:t>
      </w:r>
      <w:r>
        <w:t>samostatně</w:t>
      </w:r>
      <w:r>
        <w:rPr>
          <w:spacing w:val="12"/>
        </w:rPr>
        <w:t xml:space="preserve"> </w:t>
      </w:r>
      <w:r>
        <w:t>nebo</w:t>
      </w:r>
      <w:r>
        <w:rPr>
          <w:spacing w:val="13"/>
        </w:rPr>
        <w:t xml:space="preserve"> </w:t>
      </w:r>
      <w:r>
        <w:t>mohou</w:t>
      </w:r>
      <w:r>
        <w:rPr>
          <w:spacing w:val="13"/>
        </w:rPr>
        <w:t xml:space="preserve"> </w:t>
      </w:r>
      <w:r>
        <w:t>být</w:t>
      </w:r>
      <w:r>
        <w:rPr>
          <w:spacing w:val="12"/>
        </w:rPr>
        <w:t xml:space="preserve"> </w:t>
      </w:r>
      <w:r>
        <w:t>zakázky</w:t>
      </w:r>
      <w:r>
        <w:rPr>
          <w:spacing w:val="13"/>
        </w:rPr>
        <w:t xml:space="preserve"> </w:t>
      </w:r>
      <w:r>
        <w:t>soutěženy</w:t>
      </w:r>
      <w:r>
        <w:rPr>
          <w:spacing w:val="-47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 společně.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8"/>
        </w:numPr>
        <w:tabs>
          <w:tab w:val="left" w:pos="537"/>
        </w:tabs>
        <w:ind w:right="349"/>
        <w:jc w:val="both"/>
      </w:pPr>
      <w:r>
        <w:rPr>
          <w:spacing w:val="-1"/>
        </w:rPr>
        <w:t>Smluvní</w:t>
      </w:r>
      <w:r>
        <w:rPr>
          <w:spacing w:val="-10"/>
        </w:rPr>
        <w:t xml:space="preserve"> </w:t>
      </w:r>
      <w:r>
        <w:rPr>
          <w:spacing w:val="-1"/>
        </w:rPr>
        <w:t>strany</w:t>
      </w:r>
      <w:r>
        <w:rPr>
          <w:spacing w:val="-11"/>
        </w:rPr>
        <w:t xml:space="preserve"> </w:t>
      </w:r>
      <w:r>
        <w:rPr>
          <w:spacing w:val="-1"/>
        </w:rPr>
        <w:t>jsou</w:t>
      </w:r>
      <w:r>
        <w:rPr>
          <w:spacing w:val="-12"/>
        </w:rPr>
        <w:t xml:space="preserve"> </w:t>
      </w:r>
      <w:r>
        <w:rPr>
          <w:spacing w:val="-1"/>
        </w:rPr>
        <w:t>vázány</w:t>
      </w:r>
      <w:r>
        <w:rPr>
          <w:spacing w:val="-11"/>
        </w:rPr>
        <w:t xml:space="preserve"> </w:t>
      </w:r>
      <w:r>
        <w:rPr>
          <w:spacing w:val="-1"/>
        </w:rPr>
        <w:t>povinností</w:t>
      </w:r>
      <w:r>
        <w:rPr>
          <w:spacing w:val="-11"/>
        </w:rPr>
        <w:t xml:space="preserve"> </w:t>
      </w:r>
      <w:r>
        <w:t>mezi</w:t>
      </w:r>
      <w:r>
        <w:rPr>
          <w:spacing w:val="-12"/>
        </w:rPr>
        <w:t xml:space="preserve"> </w:t>
      </w:r>
      <w:r>
        <w:t>způsobilé</w:t>
      </w:r>
      <w:r>
        <w:rPr>
          <w:spacing w:val="-10"/>
        </w:rPr>
        <w:t xml:space="preserve"> </w:t>
      </w:r>
      <w:r>
        <w:t>výdaje</w:t>
      </w:r>
      <w:r>
        <w:rPr>
          <w:spacing w:val="-9"/>
        </w:rPr>
        <w:t xml:space="preserve"> </w:t>
      </w:r>
      <w:r>
        <w:t>nezahrnovat</w:t>
      </w:r>
      <w:r>
        <w:rPr>
          <w:spacing w:val="-8"/>
        </w:rPr>
        <w:t xml:space="preserve"> </w:t>
      </w:r>
      <w:r>
        <w:t>taková</w:t>
      </w:r>
      <w:r>
        <w:rPr>
          <w:spacing w:val="-12"/>
        </w:rPr>
        <w:t xml:space="preserve"> </w:t>
      </w:r>
      <w:r>
        <w:t>plnění,</w:t>
      </w:r>
      <w:r>
        <w:rPr>
          <w:spacing w:val="-8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pořízena</w:t>
      </w:r>
      <w:r>
        <w:rPr>
          <w:spacing w:val="-48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osob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střetu</w:t>
      </w:r>
      <w:r>
        <w:rPr>
          <w:spacing w:val="-2"/>
        </w:rPr>
        <w:t xml:space="preserve"> </w:t>
      </w:r>
      <w:r>
        <w:t>zájmů</w:t>
      </w:r>
      <w:r>
        <w:rPr>
          <w:spacing w:val="-2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Smluvním</w:t>
      </w:r>
      <w:r>
        <w:rPr>
          <w:spacing w:val="-1"/>
        </w:rPr>
        <w:t xml:space="preserve"> </w:t>
      </w:r>
      <w:r>
        <w:t>stranám dle</w:t>
      </w:r>
      <w:r>
        <w:rPr>
          <w:spacing w:val="-1"/>
        </w:rPr>
        <w:t xml:space="preserve"> </w:t>
      </w:r>
      <w:r>
        <w:t>kapitoly</w:t>
      </w:r>
      <w:r>
        <w:rPr>
          <w:spacing w:val="-3"/>
        </w:rPr>
        <w:t xml:space="preserve"> </w:t>
      </w:r>
      <w:r>
        <w:t>Střet</w:t>
      </w:r>
      <w:r>
        <w:rPr>
          <w:spacing w:val="-1"/>
        </w:rPr>
        <w:t xml:space="preserve"> </w:t>
      </w:r>
      <w:r>
        <w:t>zájmů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Pravidlech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výběr</w:t>
      </w:r>
      <w:r>
        <w:rPr>
          <w:spacing w:val="-3"/>
        </w:rPr>
        <w:t xml:space="preserve"> </w:t>
      </w:r>
      <w:r>
        <w:t>dodavatelů.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18"/>
        </w:numPr>
        <w:tabs>
          <w:tab w:val="left" w:pos="537"/>
        </w:tabs>
        <w:ind w:right="348"/>
        <w:jc w:val="both"/>
      </w:pPr>
      <w:r>
        <w:t>Smluvní strany se zavazují dodržovat Pravidla pro způsobilost výdajů a publicitu, a to až do ukončení doby</w:t>
      </w:r>
      <w:r>
        <w:rPr>
          <w:spacing w:val="1"/>
        </w:rPr>
        <w:t xml:space="preserve"> </w:t>
      </w:r>
      <w:r>
        <w:t>udržitelnosti</w:t>
      </w:r>
      <w:r>
        <w:rPr>
          <w:spacing w:val="-1"/>
        </w:rPr>
        <w:t xml:space="preserve"> </w:t>
      </w:r>
      <w:r>
        <w:t>projektu.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18"/>
        </w:numPr>
        <w:tabs>
          <w:tab w:val="left" w:pos="537"/>
        </w:tabs>
        <w:ind w:right="348"/>
        <w:jc w:val="both"/>
      </w:pPr>
      <w:r>
        <w:t>Každá ze Smluvních stran se zavazuje k účasti na efektivní realizaci projektu, spolupracovat a okamžitě a</w:t>
      </w:r>
      <w:r>
        <w:rPr>
          <w:spacing w:val="1"/>
        </w:rPr>
        <w:t xml:space="preserve"> </w:t>
      </w:r>
      <w:r>
        <w:t>včas</w:t>
      </w:r>
      <w:r>
        <w:rPr>
          <w:spacing w:val="-1"/>
        </w:rPr>
        <w:t xml:space="preserve"> </w:t>
      </w:r>
      <w:r>
        <w:t>plnit</w:t>
      </w:r>
      <w:r>
        <w:rPr>
          <w:spacing w:val="-3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Poskytovatelem dotace a</w:t>
      </w:r>
      <w:r>
        <w:rPr>
          <w:spacing w:val="-1"/>
        </w:rPr>
        <w:t xml:space="preserve"> </w:t>
      </w:r>
      <w:r>
        <w:t>stanovené</w:t>
      </w:r>
      <w:r>
        <w:rPr>
          <w:spacing w:val="-3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8"/>
        </w:numPr>
        <w:tabs>
          <w:tab w:val="left" w:pos="537"/>
        </w:tabs>
        <w:ind w:right="345"/>
        <w:jc w:val="both"/>
      </w:pPr>
      <w:r>
        <w:t>Smluvní strany se dohodly na tom, že v případě, že dojd</w:t>
      </w:r>
      <w:r>
        <w:t>e k jakémukoliv porušení povinností na straně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dotace,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článku,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konstatovaném</w:t>
      </w:r>
      <w:r>
        <w:rPr>
          <w:spacing w:val="-47"/>
        </w:rPr>
        <w:t xml:space="preserve"> </w:t>
      </w:r>
      <w:r>
        <w:t>Poskytovatelem dotace, a Další účastník bude v důsledku takového porušení povinnosti Příjemcem dotace</w:t>
      </w:r>
      <w:r>
        <w:rPr>
          <w:spacing w:val="-47"/>
        </w:rPr>
        <w:t xml:space="preserve"> </w:t>
      </w:r>
      <w:r>
        <w:rPr>
          <w:spacing w:val="-1"/>
        </w:rPr>
        <w:t>muset</w:t>
      </w:r>
      <w:r>
        <w:rPr>
          <w:spacing w:val="-12"/>
        </w:rPr>
        <w:t xml:space="preserve"> </w:t>
      </w:r>
      <w:r>
        <w:rPr>
          <w:spacing w:val="-1"/>
        </w:rPr>
        <w:t>Poskyt</w:t>
      </w:r>
      <w:r>
        <w:rPr>
          <w:spacing w:val="-1"/>
        </w:rPr>
        <w:t>ovateli</w:t>
      </w:r>
      <w:r>
        <w:rPr>
          <w:spacing w:val="-10"/>
        </w:rPr>
        <w:t xml:space="preserve"> </w:t>
      </w:r>
      <w:r>
        <w:rPr>
          <w:spacing w:val="-1"/>
        </w:rPr>
        <w:t>dotace</w:t>
      </w:r>
      <w:r>
        <w:rPr>
          <w:spacing w:val="-11"/>
        </w:rPr>
        <w:t xml:space="preserve"> </w:t>
      </w:r>
      <w:r>
        <w:t>poskytnout</w:t>
      </w:r>
      <w:r>
        <w:rPr>
          <w:spacing w:val="-9"/>
        </w:rPr>
        <w:t xml:space="preserve"> </w:t>
      </w:r>
      <w:r>
        <w:t>jakékoliv</w:t>
      </w:r>
      <w:r>
        <w:rPr>
          <w:spacing w:val="-8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(ať</w:t>
      </w:r>
      <w:r>
        <w:rPr>
          <w:spacing w:val="-9"/>
        </w:rPr>
        <w:t xml:space="preserve"> </w:t>
      </w:r>
      <w:r>
        <w:t>už</w:t>
      </w:r>
      <w:r>
        <w:rPr>
          <w:spacing w:val="-10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podobě</w:t>
      </w:r>
      <w:r>
        <w:rPr>
          <w:spacing w:val="-9"/>
        </w:rPr>
        <w:t xml:space="preserve"> </w:t>
      </w:r>
      <w:r>
        <w:t>finančního</w:t>
      </w:r>
      <w:r>
        <w:rPr>
          <w:spacing w:val="-12"/>
        </w:rPr>
        <w:t xml:space="preserve"> </w:t>
      </w:r>
      <w:r>
        <w:t>plnění,</w:t>
      </w:r>
      <w:r>
        <w:rPr>
          <w:spacing w:val="-9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jakýchkoliv</w:t>
      </w:r>
      <w:r>
        <w:rPr>
          <w:spacing w:val="-47"/>
        </w:rPr>
        <w:t xml:space="preserve"> </w:t>
      </w:r>
      <w:r>
        <w:t>administrativních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úkonů),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nahradit</w:t>
      </w:r>
      <w:r>
        <w:rPr>
          <w:spacing w:val="1"/>
        </w:rPr>
        <w:t xml:space="preserve"> </w:t>
      </w:r>
      <w:r>
        <w:t>Dalšímu</w:t>
      </w:r>
      <w:r>
        <w:rPr>
          <w:spacing w:val="1"/>
        </w:rPr>
        <w:t xml:space="preserve"> </w:t>
      </w:r>
      <w:r>
        <w:t>účastníkovi</w:t>
      </w:r>
      <w:r>
        <w:rPr>
          <w:spacing w:val="1"/>
        </w:rPr>
        <w:t xml:space="preserve"> </w:t>
      </w:r>
      <w:r>
        <w:t>škodu</w:t>
      </w:r>
      <w:r>
        <w:rPr>
          <w:spacing w:val="1"/>
        </w:rPr>
        <w:t xml:space="preserve"> </w:t>
      </w:r>
      <w:r>
        <w:t>způsobenou</w:t>
      </w:r>
      <w:r>
        <w:rPr>
          <w:spacing w:val="-2"/>
        </w:rPr>
        <w:t xml:space="preserve"> </w:t>
      </w:r>
      <w:r>
        <w:t>porušením</w:t>
      </w:r>
      <w:r>
        <w:rPr>
          <w:spacing w:val="2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povinností</w:t>
      </w:r>
      <w:r>
        <w:rPr>
          <w:spacing w:val="-2"/>
        </w:rPr>
        <w:t xml:space="preserve"> </w:t>
      </w:r>
      <w:r>
        <w:t>v plném</w:t>
      </w:r>
      <w:r>
        <w:rPr>
          <w:spacing w:val="1"/>
        </w:rPr>
        <w:t xml:space="preserve"> </w:t>
      </w:r>
      <w:r>
        <w:t>rozsahu.</w:t>
      </w:r>
    </w:p>
    <w:p w:rsidR="006D73B5" w:rsidRDefault="006D73B5">
      <w:pPr>
        <w:pStyle w:val="Zkladntext"/>
        <w:spacing w:before="4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18"/>
        </w:numPr>
        <w:tabs>
          <w:tab w:val="left" w:pos="537"/>
        </w:tabs>
        <w:ind w:right="350"/>
        <w:jc w:val="both"/>
      </w:pPr>
      <w:r>
        <w:t>Jakákoliv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ohledně</w:t>
      </w:r>
      <w:r>
        <w:rPr>
          <w:spacing w:val="1"/>
        </w:rPr>
        <w:t xml:space="preserve"> </w:t>
      </w:r>
      <w:r>
        <w:t>administrace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</w:t>
      </w:r>
      <w:r>
        <w:rPr>
          <w:spacing w:val="1"/>
        </w:rPr>
        <w:t xml:space="preserve"> </w:t>
      </w:r>
      <w:r>
        <w:t>Příjemci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pouze</w:t>
      </w:r>
      <w:r>
        <w:rPr>
          <w:spacing w:val="-47"/>
        </w:rPr>
        <w:t xml:space="preserve"> </w:t>
      </w:r>
      <w:r>
        <w:t>konzultační charakter v dobré víře, Další účastník není nikterak zodpovědný za případnou újmu či sankci</w:t>
      </w:r>
      <w:r>
        <w:rPr>
          <w:spacing w:val="1"/>
        </w:rPr>
        <w:t xml:space="preserve"> </w:t>
      </w:r>
      <w:r>
        <w:t>Poskytovatele (v případě,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využije) a</w:t>
      </w:r>
      <w:r>
        <w:rPr>
          <w:spacing w:val="-1"/>
        </w:rPr>
        <w:t xml:space="preserve"> </w:t>
      </w:r>
      <w:r>
        <w:t>nemůže být za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volán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zodpovědnosti.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8"/>
        </w:numPr>
        <w:tabs>
          <w:tab w:val="left" w:pos="537"/>
        </w:tabs>
        <w:ind w:right="347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způsobilých</w:t>
      </w:r>
      <w:r>
        <w:rPr>
          <w:spacing w:val="1"/>
        </w:rPr>
        <w:t xml:space="preserve"> </w:t>
      </w:r>
      <w:r>
        <w:t>výdajích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určené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financování</w:t>
      </w:r>
      <w:r>
        <w:rPr>
          <w:spacing w:val="1"/>
        </w:rPr>
        <w:t xml:space="preserve"> </w:t>
      </w:r>
      <w:r>
        <w:t>způsobilých výdajů vést oddělenou evidenci a dokumentaci a podklady uchovat po dobu 10 let (viz odst. 1,</w:t>
      </w:r>
      <w:r>
        <w:rPr>
          <w:spacing w:val="-47"/>
        </w:rPr>
        <w:t xml:space="preserve"> </w:t>
      </w:r>
      <w:r>
        <w:t>čl. XVII tét</w:t>
      </w:r>
      <w:r>
        <w:t>o Smlouvy). Každá ze Smluvních stran odpovídá za evidenci svých způsobilých výdajů Projektu</w:t>
      </w:r>
      <w:r>
        <w:rPr>
          <w:spacing w:val="1"/>
        </w:rPr>
        <w:t xml:space="preserve"> </w:t>
      </w:r>
      <w:r>
        <w:t>včetně evidence způsobilých výdajů v kategoriích průmyslového výzkumu a experimentálního vývoje a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pořízení</w:t>
      </w:r>
      <w:r>
        <w:rPr>
          <w:spacing w:val="1"/>
        </w:rPr>
        <w:t xml:space="preserve"> </w:t>
      </w:r>
      <w:r>
        <w:t>kopií</w:t>
      </w:r>
      <w:r>
        <w:rPr>
          <w:spacing w:val="1"/>
        </w:rPr>
        <w:t xml:space="preserve"> </w:t>
      </w:r>
      <w:r>
        <w:t>dokladů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dokladů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úhradě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potřeb</w:t>
      </w:r>
      <w:r>
        <w:t>y</w:t>
      </w:r>
      <w:r>
        <w:rPr>
          <w:spacing w:val="1"/>
        </w:rPr>
        <w:t xml:space="preserve"> </w:t>
      </w:r>
      <w:r>
        <w:t>doložení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platbu</w:t>
      </w:r>
      <w:r>
        <w:rPr>
          <w:spacing w:val="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elektronického</w:t>
      </w:r>
      <w:r>
        <w:rPr>
          <w:spacing w:val="-1"/>
        </w:rPr>
        <w:t xml:space="preserve"> </w:t>
      </w:r>
      <w:r>
        <w:t>systému</w:t>
      </w:r>
      <w:r>
        <w:rPr>
          <w:spacing w:val="-1"/>
        </w:rPr>
        <w:t xml:space="preserve"> </w:t>
      </w:r>
      <w:r>
        <w:t>IS KP14+.</w:t>
      </w:r>
    </w:p>
    <w:p w:rsidR="006D73B5" w:rsidRDefault="006D73B5">
      <w:pPr>
        <w:pStyle w:val="Zkladntext"/>
        <w:spacing w:before="12"/>
        <w:rPr>
          <w:sz w:val="21"/>
        </w:rPr>
      </w:pPr>
    </w:p>
    <w:p w:rsidR="006D73B5" w:rsidRDefault="00A57F21">
      <w:pPr>
        <w:ind w:left="282" w:right="98"/>
        <w:jc w:val="center"/>
        <w:rPr>
          <w:b/>
        </w:rPr>
      </w:pPr>
      <w:r>
        <w:rPr>
          <w:b/>
        </w:rPr>
        <w:t>V.</w:t>
      </w:r>
    </w:p>
    <w:p w:rsidR="006D73B5" w:rsidRDefault="00A57F21">
      <w:pPr>
        <w:ind w:left="283" w:right="98"/>
        <w:jc w:val="center"/>
        <w:rPr>
          <w:b/>
        </w:rPr>
      </w:pPr>
      <w:r>
        <w:rPr>
          <w:b/>
        </w:rPr>
        <w:t>Práva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povinnosti</w:t>
      </w:r>
      <w:r>
        <w:rPr>
          <w:b/>
          <w:spacing w:val="-7"/>
        </w:rPr>
        <w:t xml:space="preserve"> </w:t>
      </w:r>
      <w:r>
        <w:rPr>
          <w:b/>
        </w:rPr>
        <w:t>stran</w:t>
      </w:r>
      <w:r>
        <w:rPr>
          <w:b/>
          <w:spacing w:val="-8"/>
        </w:rPr>
        <w:t xml:space="preserve"> </w:t>
      </w:r>
      <w:r>
        <w:rPr>
          <w:b/>
        </w:rPr>
        <w:t>v</w:t>
      </w:r>
      <w:r>
        <w:rPr>
          <w:b/>
          <w:spacing w:val="-7"/>
        </w:rPr>
        <w:t xml:space="preserve"> </w:t>
      </w:r>
      <w:r>
        <w:rPr>
          <w:b/>
        </w:rPr>
        <w:t>rámci</w:t>
      </w:r>
      <w:r>
        <w:rPr>
          <w:b/>
          <w:spacing w:val="-6"/>
        </w:rPr>
        <w:t xml:space="preserve"> </w:t>
      </w:r>
      <w:r>
        <w:rPr>
          <w:b/>
        </w:rPr>
        <w:t>realizace</w:t>
      </w:r>
      <w:r>
        <w:rPr>
          <w:b/>
          <w:spacing w:val="-4"/>
        </w:rPr>
        <w:t xml:space="preserve"> </w:t>
      </w:r>
      <w:r>
        <w:rPr>
          <w:b/>
        </w:rPr>
        <w:t>Projektu</w:t>
      </w:r>
    </w:p>
    <w:p w:rsidR="006D73B5" w:rsidRDefault="00A57F21">
      <w:pPr>
        <w:pStyle w:val="Odstavecseseznamem"/>
        <w:numPr>
          <w:ilvl w:val="0"/>
          <w:numId w:val="17"/>
        </w:numPr>
        <w:tabs>
          <w:tab w:val="left" w:pos="537"/>
        </w:tabs>
        <w:ind w:right="92" w:hanging="537"/>
      </w:pPr>
      <w:r>
        <w:t>Každá</w:t>
      </w:r>
      <w:r>
        <w:rPr>
          <w:spacing w:val="43"/>
        </w:rPr>
        <w:t xml:space="preserve"> </w:t>
      </w:r>
      <w:r>
        <w:t>Smluvní</w:t>
      </w:r>
      <w:r>
        <w:rPr>
          <w:spacing w:val="44"/>
        </w:rPr>
        <w:t xml:space="preserve"> </w:t>
      </w:r>
      <w:r>
        <w:t>strana</w:t>
      </w:r>
      <w:r>
        <w:rPr>
          <w:spacing w:val="41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povinna</w:t>
      </w:r>
      <w:r>
        <w:rPr>
          <w:spacing w:val="41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počínat</w:t>
      </w:r>
      <w:r>
        <w:rPr>
          <w:spacing w:val="42"/>
        </w:rPr>
        <w:t xml:space="preserve"> </w:t>
      </w:r>
      <w:r>
        <w:t>tak,</w:t>
      </w:r>
      <w:r>
        <w:rPr>
          <w:spacing w:val="42"/>
        </w:rPr>
        <w:t xml:space="preserve"> </w:t>
      </w:r>
      <w:r>
        <w:t>aby</w:t>
      </w:r>
      <w:r>
        <w:rPr>
          <w:spacing w:val="42"/>
        </w:rPr>
        <w:t xml:space="preserve"> </w:t>
      </w:r>
      <w:r>
        <w:t>bylo</w:t>
      </w:r>
      <w:r>
        <w:rPr>
          <w:spacing w:val="42"/>
        </w:rPr>
        <w:t xml:space="preserve"> </w:t>
      </w:r>
      <w:r>
        <w:t>dosaženo</w:t>
      </w:r>
      <w:r>
        <w:rPr>
          <w:spacing w:val="42"/>
        </w:rPr>
        <w:t xml:space="preserve"> </w:t>
      </w:r>
      <w:r>
        <w:t>deklarovaných</w:t>
      </w:r>
      <w:r>
        <w:rPr>
          <w:spacing w:val="43"/>
        </w:rPr>
        <w:t xml:space="preserve"> </w:t>
      </w:r>
      <w:r>
        <w:t>výsledků</w:t>
      </w:r>
      <w:r>
        <w:rPr>
          <w:spacing w:val="46"/>
        </w:rPr>
        <w:t xml:space="preserve"> </w:t>
      </w:r>
      <w:r>
        <w:t>Projektu.</w:t>
      </w:r>
    </w:p>
    <w:p w:rsidR="006D73B5" w:rsidRDefault="00A57F21">
      <w:pPr>
        <w:pStyle w:val="Zkladntext"/>
        <w:spacing w:before="1"/>
        <w:ind w:left="526" w:right="4307"/>
        <w:jc w:val="center"/>
      </w:pPr>
      <w:r>
        <w:t>Jednotlivé</w:t>
      </w:r>
      <w:r>
        <w:rPr>
          <w:spacing w:val="-1"/>
        </w:rPr>
        <w:t xml:space="preserve"> </w:t>
      </w:r>
      <w:r>
        <w:t>úkoly</w:t>
      </w:r>
      <w:r>
        <w:rPr>
          <w:spacing w:val="-3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definovány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pravidelných</w:t>
      </w:r>
      <w:r>
        <w:rPr>
          <w:spacing w:val="-1"/>
        </w:rPr>
        <w:t xml:space="preserve"> </w:t>
      </w:r>
      <w:r>
        <w:t>poradách.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17"/>
        </w:numPr>
        <w:tabs>
          <w:tab w:val="left" w:pos="537"/>
        </w:tabs>
        <w:ind w:right="347"/>
        <w:jc w:val="both"/>
      </w:pPr>
      <w:r>
        <w:t>Příjemce dotace podávající žádost o podporu Projektu elektronicky prostřednictvím systému MS 2014+ se</w:t>
      </w:r>
      <w:r>
        <w:rPr>
          <w:spacing w:val="1"/>
        </w:rPr>
        <w:t xml:space="preserve"> </w:t>
      </w:r>
      <w:r>
        <w:t>zavazuje přidělit právo přístupu k projektu oprávněné osobě na straně Dalšího účastníka v režimu editace</w:t>
      </w:r>
      <w:r>
        <w:rPr>
          <w:spacing w:val="1"/>
        </w:rPr>
        <w:t xml:space="preserve"> </w:t>
      </w:r>
      <w:r>
        <w:t>pro zajišt</w:t>
      </w:r>
      <w:r>
        <w:t>ění plynulé spolupráce a předkládání potřebných informací, zpráv a dokumentů týkajících se</w:t>
      </w:r>
      <w:r>
        <w:rPr>
          <w:spacing w:val="1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Projektu.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17"/>
        </w:numPr>
        <w:tabs>
          <w:tab w:val="left" w:pos="537"/>
        </w:tabs>
        <w:ind w:right="347"/>
        <w:jc w:val="both"/>
      </w:pPr>
      <w:r>
        <w:t>Smluvní strany jsou povinny v pravidelných intervalech kontrolovat stav účtu Projektu v informačním</w:t>
      </w:r>
      <w:r>
        <w:rPr>
          <w:spacing w:val="1"/>
        </w:rPr>
        <w:t xml:space="preserve"> </w:t>
      </w:r>
      <w:r>
        <w:t>systému MS2014+ včetně případných zpráv/depeší ze strany Poskytovatele dotace, které je upozorňují na</w:t>
      </w:r>
      <w:r>
        <w:rPr>
          <w:spacing w:val="1"/>
        </w:rPr>
        <w:t xml:space="preserve"> </w:t>
      </w:r>
      <w:r>
        <w:t>potřebné</w:t>
      </w:r>
      <w:r>
        <w:rPr>
          <w:spacing w:val="-3"/>
        </w:rPr>
        <w:t xml:space="preserve"> </w:t>
      </w:r>
      <w:r>
        <w:t>úkony, které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třeba provést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jejich strany.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7"/>
        </w:numPr>
        <w:tabs>
          <w:tab w:val="left" w:pos="537"/>
        </w:tabs>
        <w:spacing w:before="1"/>
        <w:ind w:right="345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předávat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vzájemně</w:t>
      </w:r>
      <w:r>
        <w:rPr>
          <w:spacing w:val="-8"/>
        </w:rPr>
        <w:t xml:space="preserve"> </w:t>
      </w:r>
      <w:r>
        <w:t>veškeré</w:t>
      </w:r>
      <w:r>
        <w:rPr>
          <w:spacing w:val="-5"/>
        </w:rPr>
        <w:t xml:space="preserve"> </w:t>
      </w:r>
      <w:r>
        <w:t>informace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informovat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opatřeních</w:t>
      </w:r>
      <w:r>
        <w:rPr>
          <w:spacing w:val="-47"/>
        </w:rPr>
        <w:t xml:space="preserve"> </w:t>
      </w:r>
      <w:r>
        <w:t>učiněných Poskytovatelem dotace v souvislosti s realizací Projektu stejně jako se zavazují spravovat se o</w:t>
      </w:r>
      <w:r>
        <w:rPr>
          <w:spacing w:val="1"/>
        </w:rPr>
        <w:t xml:space="preserve"> </w:t>
      </w:r>
      <w:r>
        <w:rPr>
          <w:spacing w:val="-1"/>
        </w:rPr>
        <w:t>výstupech</w:t>
      </w:r>
      <w:r>
        <w:rPr>
          <w:spacing w:val="-14"/>
        </w:rPr>
        <w:t xml:space="preserve"> </w:t>
      </w:r>
      <w:r>
        <w:rPr>
          <w:spacing w:val="-1"/>
        </w:rPr>
        <w:t>veškeré</w:t>
      </w:r>
      <w:r>
        <w:rPr>
          <w:spacing w:val="-12"/>
        </w:rPr>
        <w:t xml:space="preserve"> </w:t>
      </w:r>
      <w:r>
        <w:rPr>
          <w:spacing w:val="-1"/>
        </w:rPr>
        <w:t>komunikace</w:t>
      </w:r>
      <w:r>
        <w:rPr>
          <w:spacing w:val="-11"/>
        </w:rPr>
        <w:t xml:space="preserve"> </w:t>
      </w:r>
      <w:r>
        <w:rPr>
          <w:spacing w:val="-1"/>
        </w:rPr>
        <w:t>s Poskytovatelem</w:t>
      </w:r>
      <w:r>
        <w:rPr>
          <w:spacing w:val="-12"/>
        </w:rPr>
        <w:t xml:space="preserve"> </w:t>
      </w:r>
      <w:r>
        <w:t>dotace.</w:t>
      </w:r>
      <w:r>
        <w:rPr>
          <w:spacing w:val="-9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(jako</w:t>
      </w:r>
      <w:r>
        <w:rPr>
          <w:spacing w:val="-10"/>
        </w:rPr>
        <w:t xml:space="preserve"> </w:t>
      </w:r>
      <w:r>
        <w:t>hlavní</w:t>
      </w:r>
      <w:r>
        <w:rPr>
          <w:spacing w:val="-11"/>
        </w:rPr>
        <w:t xml:space="preserve"> </w:t>
      </w:r>
      <w:r>
        <w:t>kontaktní</w:t>
      </w:r>
      <w:r>
        <w:rPr>
          <w:spacing w:val="-14"/>
        </w:rPr>
        <w:t xml:space="preserve"> </w:t>
      </w:r>
      <w:r>
        <w:t>osoba)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zavazuje</w:t>
      </w:r>
      <w:r>
        <w:rPr>
          <w:spacing w:val="-48"/>
        </w:rPr>
        <w:t xml:space="preserve"> </w:t>
      </w:r>
      <w:r>
        <w:t>v případě obdržení jakékoliv datové zprávy s vlivem na Dalšího účastníka od Poskytovatele tuto datovou</w:t>
      </w:r>
      <w:r>
        <w:rPr>
          <w:spacing w:val="1"/>
        </w:rPr>
        <w:t xml:space="preserve"> </w:t>
      </w:r>
      <w:r>
        <w:t>zprávu</w:t>
      </w:r>
      <w:r>
        <w:rPr>
          <w:spacing w:val="-6"/>
        </w:rPr>
        <w:t xml:space="preserve"> </w:t>
      </w:r>
      <w:r>
        <w:t>neprodleně</w:t>
      </w:r>
      <w:r>
        <w:rPr>
          <w:spacing w:val="-5"/>
        </w:rPr>
        <w:t xml:space="preserve"> </w:t>
      </w:r>
      <w:r>
        <w:t>přeposlat</w:t>
      </w:r>
      <w:r>
        <w:rPr>
          <w:spacing w:val="-5"/>
        </w:rPr>
        <w:t xml:space="preserve"> </w:t>
      </w:r>
      <w:r>
        <w:t>Dalšímu</w:t>
      </w:r>
      <w:r>
        <w:rPr>
          <w:spacing w:val="-6"/>
        </w:rPr>
        <w:t xml:space="preserve"> </w:t>
      </w:r>
      <w:r>
        <w:t>účastníkovi,</w:t>
      </w:r>
      <w:r>
        <w:rPr>
          <w:spacing w:val="-5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mohl</w:t>
      </w:r>
      <w:r>
        <w:rPr>
          <w:spacing w:val="-6"/>
        </w:rPr>
        <w:t xml:space="preserve"> </w:t>
      </w:r>
      <w:r>
        <w:t>včas</w:t>
      </w:r>
      <w:r>
        <w:rPr>
          <w:spacing w:val="-4"/>
        </w:rPr>
        <w:t xml:space="preserve"> </w:t>
      </w:r>
      <w:r>
        <w:t>reagovat.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nedodržení</w:t>
      </w:r>
      <w:r>
        <w:rPr>
          <w:spacing w:val="-6"/>
        </w:rPr>
        <w:t xml:space="preserve"> </w:t>
      </w:r>
      <w:r>
        <w:t>této</w:t>
      </w:r>
      <w:r>
        <w:rPr>
          <w:spacing w:val="-47"/>
        </w:rPr>
        <w:t xml:space="preserve"> </w:t>
      </w:r>
      <w:r>
        <w:t>povinnosti a v případě, že Poskytovatel zavazuje</w:t>
      </w:r>
      <w:r>
        <w:t xml:space="preserve"> dalšího účastníka k jakémukoliv plnění či mu např. odjímá</w:t>
      </w:r>
      <w:r>
        <w:rPr>
          <w:spacing w:val="-47"/>
        </w:rPr>
        <w:t xml:space="preserve"> </w:t>
      </w:r>
      <w:r>
        <w:t>část</w:t>
      </w:r>
      <w:r>
        <w:rPr>
          <w:spacing w:val="-4"/>
        </w:rPr>
        <w:t xml:space="preserve"> </w:t>
      </w:r>
      <w:r>
        <w:t>dotace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účastník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skutečnost</w:t>
      </w:r>
      <w:r>
        <w:rPr>
          <w:spacing w:val="-4"/>
        </w:rPr>
        <w:t xml:space="preserve"> </w:t>
      </w:r>
      <w:r>
        <w:t>nemohl</w:t>
      </w:r>
      <w:r>
        <w:rPr>
          <w:spacing w:val="-3"/>
        </w:rPr>
        <w:t xml:space="preserve"> </w:t>
      </w:r>
      <w:r>
        <w:t>patřičným</w:t>
      </w:r>
      <w:r>
        <w:rPr>
          <w:spacing w:val="-3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reagovat,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povinen</w:t>
      </w:r>
      <w:r>
        <w:rPr>
          <w:spacing w:val="-48"/>
        </w:rPr>
        <w:t xml:space="preserve"> </w:t>
      </w:r>
      <w:r>
        <w:t>takovou</w:t>
      </w:r>
      <w:r>
        <w:rPr>
          <w:spacing w:val="-2"/>
        </w:rPr>
        <w:t xml:space="preserve"> </w:t>
      </w:r>
      <w:r>
        <w:t>případnou</w:t>
      </w:r>
      <w:r>
        <w:rPr>
          <w:spacing w:val="-1"/>
        </w:rPr>
        <w:t xml:space="preserve"> </w:t>
      </w:r>
      <w:r>
        <w:t>škodu</w:t>
      </w:r>
      <w:r>
        <w:rPr>
          <w:spacing w:val="-3"/>
        </w:rPr>
        <w:t xml:space="preserve"> </w:t>
      </w:r>
      <w:r>
        <w:t>Dalšímu</w:t>
      </w:r>
      <w:r>
        <w:rPr>
          <w:spacing w:val="-1"/>
        </w:rPr>
        <w:t xml:space="preserve"> </w:t>
      </w:r>
      <w:r>
        <w:t>účastníkovi</w:t>
      </w:r>
      <w:r>
        <w:rPr>
          <w:spacing w:val="-1"/>
        </w:rPr>
        <w:t xml:space="preserve"> </w:t>
      </w:r>
      <w:r>
        <w:t>nahradit v</w:t>
      </w:r>
      <w:r>
        <w:rPr>
          <w:spacing w:val="4"/>
        </w:rPr>
        <w:t xml:space="preserve"> </w:t>
      </w:r>
      <w:r>
        <w:t>plné</w:t>
      </w:r>
      <w:r>
        <w:rPr>
          <w:spacing w:val="-2"/>
        </w:rPr>
        <w:t xml:space="preserve"> </w:t>
      </w:r>
      <w:r>
        <w:t>výši.</w:t>
      </w:r>
    </w:p>
    <w:p w:rsidR="006D73B5" w:rsidRDefault="006D73B5">
      <w:pPr>
        <w:jc w:val="both"/>
        <w:sectPr w:rsidR="006D73B5">
          <w:pgSz w:w="11910" w:h="16840"/>
          <w:pgMar w:top="660" w:right="640" w:bottom="1200" w:left="880" w:header="0" w:footer="1005" w:gutter="0"/>
          <w:cols w:space="708"/>
        </w:sectPr>
      </w:pPr>
    </w:p>
    <w:p w:rsidR="006D73B5" w:rsidRDefault="00A57F21">
      <w:pPr>
        <w:pStyle w:val="Odstavecseseznamem"/>
        <w:numPr>
          <w:ilvl w:val="0"/>
          <w:numId w:val="17"/>
        </w:numPr>
        <w:tabs>
          <w:tab w:val="left" w:pos="537"/>
        </w:tabs>
        <w:spacing w:before="29"/>
        <w:jc w:val="both"/>
      </w:pPr>
      <w:r>
        <w:lastRenderedPageBreak/>
        <w:t>Smluvní strany jsou povinny si oznamovat vzájemně všechny změny týkající se kontaktních osob, dále</w:t>
      </w:r>
      <w:r>
        <w:rPr>
          <w:spacing w:val="1"/>
        </w:rPr>
        <w:t xml:space="preserve"> </w:t>
      </w:r>
      <w:r>
        <w:t>změny,</w:t>
      </w:r>
      <w:r>
        <w:rPr>
          <w:spacing w:val="-9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některá</w:t>
      </w:r>
      <w:r>
        <w:rPr>
          <w:spacing w:val="-8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  <w:r>
        <w:rPr>
          <w:spacing w:val="-7"/>
        </w:rPr>
        <w:t xml:space="preserve"> </w:t>
      </w:r>
      <w:r>
        <w:t>přestala</w:t>
      </w:r>
      <w:r>
        <w:rPr>
          <w:spacing w:val="-10"/>
        </w:rPr>
        <w:t xml:space="preserve"> </w:t>
      </w:r>
      <w:r>
        <w:t>splňovat</w:t>
      </w:r>
      <w:r>
        <w:rPr>
          <w:spacing w:val="-10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kvalifikace,</w:t>
      </w:r>
      <w:r>
        <w:rPr>
          <w:spacing w:val="-6"/>
        </w:rPr>
        <w:t xml:space="preserve"> </w:t>
      </w:r>
      <w:r>
        <w:t>změny</w:t>
      </w:r>
      <w:r>
        <w:rPr>
          <w:spacing w:val="-7"/>
        </w:rPr>
        <w:t xml:space="preserve"> </w:t>
      </w:r>
      <w:r>
        <w:t>veškerých</w:t>
      </w:r>
      <w:r>
        <w:rPr>
          <w:spacing w:val="-7"/>
        </w:rPr>
        <w:t xml:space="preserve"> </w:t>
      </w:r>
      <w:r>
        <w:t>skutečností</w:t>
      </w:r>
      <w:r>
        <w:rPr>
          <w:spacing w:val="-48"/>
        </w:rPr>
        <w:t xml:space="preserve"> </w:t>
      </w:r>
      <w:r>
        <w:t>uvedených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schválené</w:t>
      </w:r>
      <w:r>
        <w:rPr>
          <w:spacing w:val="-4"/>
        </w:rPr>
        <w:t xml:space="preserve"> </w:t>
      </w:r>
      <w:r>
        <w:t>žádosti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jakékoliv</w:t>
      </w:r>
      <w:r>
        <w:rPr>
          <w:spacing w:val="-5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změny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skutečnosti,</w:t>
      </w:r>
      <w:r>
        <w:rPr>
          <w:spacing w:val="-6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mají</w:t>
      </w:r>
      <w:r>
        <w:rPr>
          <w:spacing w:val="-7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mohly</w:t>
      </w:r>
      <w:r>
        <w:rPr>
          <w:spacing w:val="-48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vliv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cíle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dodržení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Rozhodnutím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zveřejňovaných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Informačním systému</w:t>
      </w:r>
      <w:r>
        <w:rPr>
          <w:spacing w:val="-3"/>
        </w:rPr>
        <w:t xml:space="preserve"> </w:t>
      </w:r>
      <w:r>
        <w:t>výzkumu,</w:t>
      </w:r>
      <w:r>
        <w:rPr>
          <w:spacing w:val="-3"/>
        </w:rPr>
        <w:t xml:space="preserve"> </w:t>
      </w:r>
      <w:r>
        <w:t>vývoje a</w:t>
      </w:r>
      <w:r>
        <w:rPr>
          <w:spacing w:val="-3"/>
        </w:rPr>
        <w:t xml:space="preserve"> </w:t>
      </w:r>
      <w:r>
        <w:t>inovací.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7"/>
        </w:numPr>
        <w:tabs>
          <w:tab w:val="left" w:pos="537"/>
        </w:tabs>
        <w:jc w:val="both"/>
      </w:pPr>
      <w:r>
        <w:t>Každá změna Projektu před jejím provedením musí být nejprve konzultována s příslušným projektovým</w:t>
      </w:r>
      <w:r>
        <w:rPr>
          <w:spacing w:val="1"/>
        </w:rPr>
        <w:t xml:space="preserve"> </w:t>
      </w:r>
      <w:r>
        <w:t>manažerem Poskytovatele dotace, aby bylo možné předejít případným negativním dopadům této změny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poskytnutou</w:t>
      </w:r>
      <w:r>
        <w:rPr>
          <w:spacing w:val="49"/>
        </w:rPr>
        <w:t xml:space="preserve"> </w:t>
      </w:r>
      <w:r>
        <w:t>podporu.</w:t>
      </w:r>
      <w:r>
        <w:rPr>
          <w:spacing w:val="50"/>
        </w:rPr>
        <w:t xml:space="preserve"> </w:t>
      </w:r>
      <w:r>
        <w:t>Žádost o</w:t>
      </w:r>
      <w:r>
        <w:rPr>
          <w:spacing w:val="50"/>
        </w:rPr>
        <w:t xml:space="preserve"> </w:t>
      </w:r>
      <w:r>
        <w:t>změnu</w:t>
      </w:r>
      <w:r>
        <w:rPr>
          <w:spacing w:val="49"/>
        </w:rPr>
        <w:t xml:space="preserve"> </w:t>
      </w:r>
      <w:r>
        <w:t>zasílá Poskytovateli</w:t>
      </w:r>
      <w:r>
        <w:rPr>
          <w:spacing w:val="50"/>
        </w:rPr>
        <w:t xml:space="preserve"> </w:t>
      </w:r>
      <w:r>
        <w:t>do</w:t>
      </w:r>
      <w:r>
        <w:t>tace Příjemce</w:t>
      </w:r>
      <w:r>
        <w:rPr>
          <w:spacing w:val="50"/>
        </w:rPr>
        <w:t xml:space="preserve"> </w:t>
      </w:r>
      <w:r>
        <w:t>dotace, a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v souladu</w:t>
      </w:r>
      <w:r>
        <w:rPr>
          <w:spacing w:val="-47"/>
        </w:rPr>
        <w:t xml:space="preserve"> </w:t>
      </w:r>
      <w:r>
        <w:t>s příslušnými</w:t>
      </w:r>
      <w:r>
        <w:rPr>
          <w:spacing w:val="1"/>
        </w:rPr>
        <w:t xml:space="preserve"> </w:t>
      </w:r>
      <w:r>
        <w:t>pravidly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změnová</w:t>
      </w:r>
      <w:r>
        <w:rPr>
          <w:spacing w:val="1"/>
        </w:rPr>
        <w:t xml:space="preserve"> </w:t>
      </w:r>
      <w:r>
        <w:t>řízení.</w:t>
      </w:r>
      <w:r>
        <w:rPr>
          <w:spacing w:val="1"/>
        </w:rPr>
        <w:t xml:space="preserve"> </w:t>
      </w:r>
      <w:r>
        <w:t>Změny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přípustné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souhlasem</w:t>
      </w:r>
      <w:r>
        <w:rPr>
          <w:spacing w:val="-47"/>
        </w:rPr>
        <w:t xml:space="preserve"> </w:t>
      </w:r>
      <w:r>
        <w:t>Poskytovatele dotace. O povaze změny rozhoduje vždy Poskytovatel dotace. Nelze změnit účel, na který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poskytnuta,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indikátorů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(prostřednictvím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odůvodněných případech změnit pouze cílové hodnoty a datum dosažení cílové hodnoty indikátorů na</w:t>
      </w:r>
      <w:r>
        <w:rPr>
          <w:spacing w:val="1"/>
        </w:rPr>
        <w:t xml:space="preserve"> </w:t>
      </w:r>
      <w:r>
        <w:t>Projektu).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17"/>
        </w:numPr>
        <w:tabs>
          <w:tab w:val="left" w:pos="537"/>
        </w:tabs>
        <w:jc w:val="both"/>
      </w:pPr>
      <w:r>
        <w:t>Příjemce dotace se zavazuje převést ze svého bankovního účtu příslušnou část obdr</w:t>
      </w:r>
      <w:r>
        <w:t>žené podpory na</w:t>
      </w:r>
      <w:r>
        <w:rPr>
          <w:spacing w:val="1"/>
        </w:rPr>
        <w:t xml:space="preserve"> </w:t>
      </w:r>
      <w:r>
        <w:t xml:space="preserve">bankovní účet Dalšího účastníka uvedený v záhlaví Smlouvy, a to nejpozději ve lhůtě do </w:t>
      </w:r>
      <w:proofErr w:type="gramStart"/>
      <w:r>
        <w:t>14-ti</w:t>
      </w:r>
      <w:proofErr w:type="gramEnd"/>
      <w:r>
        <w:t xml:space="preserve"> dnů ode dne,</w:t>
      </w:r>
      <w:r>
        <w:rPr>
          <w:spacing w:val="-47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obdržel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od Poskytovatele</w:t>
      </w:r>
      <w:r>
        <w:rPr>
          <w:spacing w:val="1"/>
        </w:rPr>
        <w:t xml:space="preserve"> </w:t>
      </w:r>
      <w:r>
        <w:t>dotace.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lhůty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převod</w:t>
      </w:r>
      <w:r>
        <w:rPr>
          <w:spacing w:val="1"/>
        </w:rPr>
        <w:t xml:space="preserve"> </w:t>
      </w:r>
      <w:r>
        <w:t>příslušné části obdržené podpory od Po</w:t>
      </w:r>
      <w:r>
        <w:t>skytovatele je porušením rozpočtové kázně ze strany Příjemce</w:t>
      </w:r>
      <w:r>
        <w:rPr>
          <w:spacing w:val="1"/>
        </w:rPr>
        <w:t xml:space="preserve"> </w:t>
      </w:r>
      <w:r>
        <w:t>dotace.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17"/>
        </w:numPr>
        <w:tabs>
          <w:tab w:val="left" w:pos="537"/>
        </w:tabs>
        <w:jc w:val="both"/>
      </w:pPr>
      <w:r>
        <w:t>Příjemce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vyhrazuje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provádět</w:t>
      </w:r>
      <w:r>
        <w:rPr>
          <w:spacing w:val="1"/>
        </w:rPr>
        <w:t xml:space="preserve"> </w:t>
      </w:r>
      <w:r>
        <w:t>kontroly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Rozhodnutí a souvisejících dokumentů a za účelem dodržování všech pravidel poskytnuté dotace. Za tímto</w:t>
      </w:r>
      <w:r>
        <w:rPr>
          <w:spacing w:val="-47"/>
        </w:rPr>
        <w:t xml:space="preserve"> </w:t>
      </w:r>
      <w:r>
        <w:t>účelem je osoba pověřená Příjemcem dotace oprávněna na základě předchozí písemné žádosti vstupovat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určených</w:t>
      </w:r>
      <w:r>
        <w:rPr>
          <w:spacing w:val="1"/>
        </w:rPr>
        <w:t xml:space="preserve"> </w:t>
      </w:r>
      <w:r>
        <w:t>prostor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uskute</w:t>
      </w:r>
      <w:r>
        <w:t>čňovány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mající</w:t>
      </w:r>
      <w:r>
        <w:rPr>
          <w:spacing w:val="1"/>
        </w:rPr>
        <w:t xml:space="preserve"> </w:t>
      </w:r>
      <w:r>
        <w:t>souvislost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řešením</w:t>
      </w:r>
      <w:r>
        <w:rPr>
          <w:spacing w:val="1"/>
        </w:rPr>
        <w:t xml:space="preserve"> </w:t>
      </w:r>
      <w:r>
        <w:t>Projektu, a dále je Příjemce dotace oprávněn vyžadovat si písemné informace a předložení listin o postupu</w:t>
      </w:r>
      <w:r>
        <w:rPr>
          <w:spacing w:val="-47"/>
        </w:rPr>
        <w:t xml:space="preserve"> </w:t>
      </w:r>
      <w:r>
        <w:rPr>
          <w:spacing w:val="-1"/>
        </w:rPr>
        <w:t>řešení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7"/>
        </w:rPr>
        <w:t xml:space="preserve"> </w:t>
      </w:r>
      <w:r>
        <w:rPr>
          <w:spacing w:val="-1"/>
        </w:rPr>
        <w:t>souvislosti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12"/>
        </w:rPr>
        <w:t xml:space="preserve"> </w:t>
      </w:r>
      <w:r>
        <w:rPr>
          <w:spacing w:val="-1"/>
        </w:rPr>
        <w:t>projektem.</w:t>
      </w:r>
      <w:r>
        <w:rPr>
          <w:spacing w:val="-9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případě,</w:t>
      </w:r>
      <w:r>
        <w:rPr>
          <w:spacing w:val="-9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Příjemce</w:t>
      </w:r>
      <w:r>
        <w:rPr>
          <w:spacing w:val="-8"/>
        </w:rPr>
        <w:t xml:space="preserve"> </w:t>
      </w:r>
      <w:r>
        <w:t>dotace</w:t>
      </w:r>
      <w:r>
        <w:rPr>
          <w:spacing w:val="-10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takové</w:t>
      </w:r>
      <w:r>
        <w:rPr>
          <w:spacing w:val="-11"/>
        </w:rPr>
        <w:t xml:space="preserve"> </w:t>
      </w:r>
      <w:r>
        <w:t>kontrole</w:t>
      </w:r>
      <w:r>
        <w:rPr>
          <w:spacing w:val="-8"/>
        </w:rPr>
        <w:t xml:space="preserve"> </w:t>
      </w:r>
      <w:r>
        <w:t>zajistí</w:t>
      </w:r>
      <w:r>
        <w:rPr>
          <w:spacing w:val="-12"/>
        </w:rPr>
        <w:t xml:space="preserve"> </w:t>
      </w:r>
      <w:r>
        <w:t>nedostatky,</w:t>
      </w:r>
      <w:r>
        <w:rPr>
          <w:spacing w:val="-14"/>
        </w:rPr>
        <w:t xml:space="preserve"> </w:t>
      </w:r>
      <w:r>
        <w:t>vyzve</w:t>
      </w:r>
      <w:r>
        <w:rPr>
          <w:spacing w:val="-47"/>
        </w:rPr>
        <w:t xml:space="preserve"> </w:t>
      </w:r>
      <w:r>
        <w:t>neprodleně</w:t>
      </w:r>
      <w:r>
        <w:rPr>
          <w:spacing w:val="-3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</w:t>
      </w:r>
      <w:r>
        <w:rPr>
          <w:spacing w:val="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zjednání nápravy.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17"/>
        </w:numPr>
        <w:tabs>
          <w:tab w:val="left" w:pos="537"/>
        </w:tabs>
        <w:ind w:right="0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zavazují</w:t>
      </w:r>
      <w:r>
        <w:rPr>
          <w:spacing w:val="-5"/>
        </w:rPr>
        <w:t xml:space="preserve"> </w:t>
      </w:r>
      <w:r>
        <w:t>dodržovat</w:t>
      </w:r>
      <w:r>
        <w:rPr>
          <w:spacing w:val="-2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rozhodnutí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-2"/>
        </w:rPr>
        <w:t xml:space="preserve"> </w:t>
      </w:r>
      <w:r>
        <w:t>dotace.</w:t>
      </w:r>
    </w:p>
    <w:p w:rsidR="006D73B5" w:rsidRDefault="006D73B5">
      <w:pPr>
        <w:pStyle w:val="Zkladntext"/>
      </w:pPr>
    </w:p>
    <w:p w:rsidR="006D73B5" w:rsidRDefault="00A57F21">
      <w:pPr>
        <w:ind w:left="284" w:right="98"/>
        <w:jc w:val="center"/>
        <w:rPr>
          <w:b/>
        </w:rPr>
      </w:pPr>
      <w:r>
        <w:rPr>
          <w:b/>
        </w:rPr>
        <w:t>VI.</w:t>
      </w:r>
    </w:p>
    <w:p w:rsidR="006D73B5" w:rsidRDefault="00A57F21">
      <w:pPr>
        <w:spacing w:before="1"/>
        <w:ind w:left="4187"/>
        <w:jc w:val="both"/>
        <w:rPr>
          <w:b/>
        </w:rPr>
      </w:pPr>
      <w:r>
        <w:rPr>
          <w:b/>
        </w:rPr>
        <w:t>Finanční</w:t>
      </w:r>
      <w:r>
        <w:rPr>
          <w:b/>
          <w:spacing w:val="-3"/>
        </w:rPr>
        <w:t xml:space="preserve"> </w:t>
      </w:r>
      <w:r>
        <w:rPr>
          <w:b/>
        </w:rPr>
        <w:t>toky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Projektu</w:t>
      </w:r>
    </w:p>
    <w:p w:rsidR="006D73B5" w:rsidRDefault="00A57F21">
      <w:pPr>
        <w:pStyle w:val="Odstavecseseznamem"/>
        <w:numPr>
          <w:ilvl w:val="0"/>
          <w:numId w:val="16"/>
        </w:numPr>
        <w:tabs>
          <w:tab w:val="left" w:pos="537"/>
        </w:tabs>
        <w:ind w:right="347"/>
        <w:jc w:val="both"/>
      </w:pPr>
      <w:r>
        <w:t>Skutečná výše dotace, která bude Poskytovatelem Smluvním stranám proplacena, bude určena na základě</w:t>
      </w:r>
      <w:r>
        <w:rPr>
          <w:spacing w:val="-47"/>
        </w:rPr>
        <w:t xml:space="preserve"> </w:t>
      </w:r>
      <w:r>
        <w:t>skutečně vynaložených, odůvodněných a řádně prokázaných způsobilých výdajů. Stejným způsobem bude</w:t>
      </w:r>
      <w:r>
        <w:rPr>
          <w:spacing w:val="1"/>
        </w:rPr>
        <w:t xml:space="preserve"> </w:t>
      </w:r>
      <w:r>
        <w:t>vypočten i podíl vlastního spolufinancování Příjemce dotac</w:t>
      </w:r>
      <w:r>
        <w:t>e. Skutečná výše dotace nesmí přesáhnout</w:t>
      </w:r>
      <w:r>
        <w:rPr>
          <w:spacing w:val="1"/>
        </w:rPr>
        <w:t xml:space="preserve"> </w:t>
      </w:r>
      <w:r>
        <w:t>maximální výši dotace stanovenou v Rozhodnutí o poskytnutí dotace. Dotace bude vyplácena zpětně na</w:t>
      </w:r>
      <w:r>
        <w:rPr>
          <w:spacing w:val="1"/>
        </w:rPr>
        <w:t xml:space="preserve"> </w:t>
      </w:r>
      <w:r>
        <w:t>základě již</w:t>
      </w:r>
      <w:r>
        <w:rPr>
          <w:spacing w:val="-2"/>
        </w:rPr>
        <w:t xml:space="preserve"> </w:t>
      </w:r>
      <w:r>
        <w:t>realizovaných,</w:t>
      </w:r>
      <w:r>
        <w:rPr>
          <w:spacing w:val="-1"/>
        </w:rPr>
        <w:t xml:space="preserve"> </w:t>
      </w:r>
      <w:r>
        <w:t>způsobilých</w:t>
      </w:r>
      <w:r>
        <w:rPr>
          <w:spacing w:val="-4"/>
        </w:rPr>
        <w:t xml:space="preserve"> </w:t>
      </w:r>
      <w:r>
        <w:t>výdajů</w:t>
      </w:r>
      <w:r>
        <w:rPr>
          <w:spacing w:val="-1"/>
        </w:rPr>
        <w:t xml:space="preserve"> </w:t>
      </w:r>
      <w:r>
        <w:t>doložených</w:t>
      </w:r>
      <w:r>
        <w:rPr>
          <w:spacing w:val="-1"/>
        </w:rPr>
        <w:t xml:space="preserve"> </w:t>
      </w:r>
      <w:r>
        <w:t>příslušnými</w:t>
      </w:r>
      <w:r>
        <w:rPr>
          <w:spacing w:val="-4"/>
        </w:rPr>
        <w:t xml:space="preserve"> </w:t>
      </w:r>
      <w:r>
        <w:t>účetními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jinými doklady.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16"/>
        </w:numPr>
        <w:tabs>
          <w:tab w:val="left" w:pos="537"/>
        </w:tabs>
        <w:ind w:right="0"/>
      </w:pPr>
      <w:r>
        <w:t>Smluvní</w:t>
      </w:r>
      <w:r>
        <w:rPr>
          <w:spacing w:val="62"/>
        </w:rPr>
        <w:t xml:space="preserve"> </w:t>
      </w:r>
      <w:r>
        <w:t xml:space="preserve">strany  </w:t>
      </w:r>
      <w:r>
        <w:rPr>
          <w:spacing w:val="11"/>
        </w:rPr>
        <w:t xml:space="preserve"> </w:t>
      </w:r>
      <w:r>
        <w:t xml:space="preserve">jsou  </w:t>
      </w:r>
      <w:r>
        <w:rPr>
          <w:spacing w:val="11"/>
        </w:rPr>
        <w:t xml:space="preserve"> </w:t>
      </w:r>
      <w:r>
        <w:t xml:space="preserve">povinny  </w:t>
      </w:r>
      <w:r>
        <w:rPr>
          <w:spacing w:val="12"/>
        </w:rPr>
        <w:t xml:space="preserve"> </w:t>
      </w:r>
      <w:r>
        <w:t xml:space="preserve">evidovat  </w:t>
      </w:r>
      <w:r>
        <w:rPr>
          <w:spacing w:val="11"/>
        </w:rPr>
        <w:t xml:space="preserve"> </w:t>
      </w:r>
      <w:r>
        <w:t xml:space="preserve">způsobilé  </w:t>
      </w:r>
      <w:r>
        <w:rPr>
          <w:spacing w:val="9"/>
        </w:rPr>
        <w:t xml:space="preserve"> </w:t>
      </w:r>
      <w:r>
        <w:t xml:space="preserve">výdaje  </w:t>
      </w:r>
      <w:r>
        <w:rPr>
          <w:spacing w:val="9"/>
        </w:rPr>
        <w:t xml:space="preserve"> </w:t>
      </w:r>
      <w:r>
        <w:t>v</w:t>
      </w:r>
      <w:r>
        <w:rPr>
          <w:spacing w:val="4"/>
        </w:rPr>
        <w:t xml:space="preserve"> </w:t>
      </w:r>
      <w:r>
        <w:t xml:space="preserve">kategoriích  </w:t>
      </w:r>
      <w:r>
        <w:rPr>
          <w:spacing w:val="11"/>
        </w:rPr>
        <w:t xml:space="preserve"> </w:t>
      </w:r>
      <w:r>
        <w:t xml:space="preserve">průmyslového  </w:t>
      </w:r>
      <w:r>
        <w:rPr>
          <w:spacing w:val="10"/>
        </w:rPr>
        <w:t xml:space="preserve"> </w:t>
      </w:r>
      <w:r>
        <w:t xml:space="preserve">výzkumu  </w:t>
      </w:r>
      <w:r>
        <w:rPr>
          <w:spacing w:val="8"/>
        </w:rPr>
        <w:t xml:space="preserve"> </w:t>
      </w:r>
      <w:r>
        <w:t>a</w:t>
      </w:r>
    </w:p>
    <w:p w:rsidR="006D73B5" w:rsidRDefault="00A57F21">
      <w:pPr>
        <w:pStyle w:val="Zkladntext"/>
        <w:ind w:left="536"/>
      </w:pPr>
      <w:r>
        <w:t>experimentálního</w:t>
      </w:r>
      <w:r>
        <w:rPr>
          <w:spacing w:val="-1"/>
        </w:rPr>
        <w:t xml:space="preserve"> </w:t>
      </w:r>
      <w:r>
        <w:t>vývoje a</w:t>
      </w:r>
      <w:r>
        <w:rPr>
          <w:spacing w:val="-4"/>
        </w:rPr>
        <w:t xml:space="preserve"> </w:t>
      </w:r>
      <w:r>
        <w:t>tento</w:t>
      </w:r>
      <w:r>
        <w:rPr>
          <w:spacing w:val="-2"/>
        </w:rPr>
        <w:t xml:space="preserve"> </w:t>
      </w:r>
      <w:r>
        <w:t>způsob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dodržovat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celou</w:t>
      </w:r>
      <w:r>
        <w:rPr>
          <w:spacing w:val="-2"/>
        </w:rPr>
        <w:t xml:space="preserve"> </w:t>
      </w:r>
      <w:r>
        <w:t>dobu</w:t>
      </w:r>
      <w:r>
        <w:rPr>
          <w:spacing w:val="-4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projektu.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6"/>
        </w:numPr>
        <w:tabs>
          <w:tab w:val="left" w:pos="537"/>
        </w:tabs>
        <w:spacing w:before="1"/>
        <w:ind w:right="348"/>
        <w:jc w:val="both"/>
      </w:pPr>
      <w:r>
        <w:t>Smluvní strany jsou povinny zavázat dodavatele předkládat k proplacení pou</w:t>
      </w:r>
      <w:r>
        <w:t>ze faktury, které obsahují</w:t>
      </w:r>
      <w:r>
        <w:rPr>
          <w:spacing w:val="1"/>
        </w:rPr>
        <w:t xml:space="preserve"> </w:t>
      </w:r>
      <w:r>
        <w:t>registrační</w:t>
      </w:r>
      <w:r>
        <w:rPr>
          <w:spacing w:val="-2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projektu.</w:t>
      </w:r>
    </w:p>
    <w:p w:rsidR="006D73B5" w:rsidRDefault="006D73B5">
      <w:pPr>
        <w:pStyle w:val="Zkladntext"/>
      </w:pPr>
    </w:p>
    <w:p w:rsidR="006D73B5" w:rsidRDefault="006D73B5">
      <w:pPr>
        <w:pStyle w:val="Zkladntext"/>
        <w:spacing w:before="4"/>
        <w:rPr>
          <w:sz w:val="16"/>
        </w:rPr>
      </w:pPr>
    </w:p>
    <w:p w:rsidR="006D73B5" w:rsidRDefault="00A57F21">
      <w:pPr>
        <w:ind w:left="282" w:right="98"/>
        <w:jc w:val="center"/>
        <w:rPr>
          <w:b/>
        </w:rPr>
      </w:pPr>
      <w:r>
        <w:rPr>
          <w:b/>
        </w:rPr>
        <w:t>VII.</w:t>
      </w:r>
    </w:p>
    <w:p w:rsidR="006D73B5" w:rsidRDefault="00A57F21">
      <w:pPr>
        <w:ind w:left="284" w:right="98"/>
        <w:jc w:val="center"/>
        <w:rPr>
          <w:b/>
        </w:rPr>
      </w:pPr>
      <w:r>
        <w:rPr>
          <w:b/>
        </w:rPr>
        <w:t>Vnesený</w:t>
      </w:r>
      <w:r>
        <w:rPr>
          <w:b/>
          <w:spacing w:val="-9"/>
        </w:rPr>
        <w:t xml:space="preserve"> </w:t>
      </w:r>
      <w:r>
        <w:rPr>
          <w:b/>
        </w:rPr>
        <w:t>majetek</w:t>
      </w:r>
      <w:r>
        <w:rPr>
          <w:b/>
          <w:spacing w:val="-7"/>
        </w:rPr>
        <w:t xml:space="preserve"> </w:t>
      </w:r>
      <w:r>
        <w:rPr>
          <w:b/>
        </w:rPr>
        <w:t>Smluvních</w:t>
      </w:r>
      <w:r>
        <w:rPr>
          <w:b/>
          <w:spacing w:val="-8"/>
        </w:rPr>
        <w:t xml:space="preserve"> </w:t>
      </w:r>
      <w:r>
        <w:rPr>
          <w:b/>
        </w:rPr>
        <w:t>stran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přístupová</w:t>
      </w:r>
      <w:r>
        <w:rPr>
          <w:b/>
          <w:spacing w:val="-8"/>
        </w:rPr>
        <w:t xml:space="preserve"> </w:t>
      </w:r>
      <w:r>
        <w:rPr>
          <w:b/>
        </w:rPr>
        <w:t>práva</w:t>
      </w:r>
    </w:p>
    <w:p w:rsidR="006D73B5" w:rsidRDefault="006D73B5">
      <w:pPr>
        <w:pStyle w:val="Zkladntext"/>
        <w:spacing w:before="1"/>
        <w:rPr>
          <w:b/>
        </w:rPr>
      </w:pPr>
    </w:p>
    <w:p w:rsidR="006D73B5" w:rsidRDefault="00A57F21">
      <w:pPr>
        <w:pStyle w:val="Odstavecseseznamem"/>
        <w:numPr>
          <w:ilvl w:val="0"/>
          <w:numId w:val="15"/>
        </w:numPr>
        <w:tabs>
          <w:tab w:val="left" w:pos="679"/>
        </w:tabs>
        <w:ind w:right="344"/>
        <w:jc w:val="both"/>
      </w:pPr>
      <w:r>
        <w:t>Ke Smluvní stranou vneseným předmětům duševního vlastnictví, know-how a poznatkům do Projektu</w:t>
      </w:r>
      <w:r>
        <w:rPr>
          <w:spacing w:val="1"/>
        </w:rPr>
        <w:t xml:space="preserve"> </w:t>
      </w:r>
      <w:r>
        <w:t>vzniká druhé Smluvní straně současně nevýhradní právo k bezúplatnému (vy)užití tohoto předmětu /</w:t>
      </w:r>
      <w:r>
        <w:rPr>
          <w:spacing w:val="1"/>
        </w:rPr>
        <w:t xml:space="preserve"> </w:t>
      </w:r>
      <w:r>
        <w:t>těchto</w:t>
      </w:r>
      <w:r>
        <w:rPr>
          <w:spacing w:val="-9"/>
        </w:rPr>
        <w:t xml:space="preserve"> </w:t>
      </w:r>
      <w:r>
        <w:t>předmětů</w:t>
      </w:r>
      <w:r>
        <w:rPr>
          <w:spacing w:val="-10"/>
        </w:rPr>
        <w:t xml:space="preserve"> </w:t>
      </w:r>
      <w:r>
        <w:t>duševního</w:t>
      </w:r>
      <w:r>
        <w:rPr>
          <w:spacing w:val="-8"/>
        </w:rPr>
        <w:t xml:space="preserve"> </w:t>
      </w:r>
      <w:r>
        <w:t>vlastnictví</w:t>
      </w:r>
      <w:r>
        <w:rPr>
          <w:spacing w:val="-9"/>
        </w:rPr>
        <w:t xml:space="preserve"> </w:t>
      </w:r>
      <w:r>
        <w:t>(nevýhradní</w:t>
      </w:r>
      <w:r>
        <w:rPr>
          <w:spacing w:val="-9"/>
        </w:rPr>
        <w:t xml:space="preserve"> </w:t>
      </w:r>
      <w:r>
        <w:t>licence),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pouze</w:t>
      </w:r>
      <w:r>
        <w:rPr>
          <w:spacing w:val="-8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takové</w:t>
      </w:r>
      <w:r>
        <w:rPr>
          <w:spacing w:val="-8"/>
        </w:rPr>
        <w:t xml:space="preserve"> </w:t>
      </w:r>
      <w:r>
        <w:t>(vy)užití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i/>
        </w:rPr>
        <w:t>nezbytné</w:t>
      </w:r>
      <w:r>
        <w:rPr>
          <w:i/>
          <w:spacing w:val="-48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druhá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strana</w:t>
      </w:r>
      <w:r>
        <w:rPr>
          <w:spacing w:val="-6"/>
        </w:rPr>
        <w:t xml:space="preserve"> </w:t>
      </w:r>
      <w:r>
        <w:t>mohla</w:t>
      </w:r>
      <w:r>
        <w:rPr>
          <w:spacing w:val="-6"/>
        </w:rPr>
        <w:t xml:space="preserve"> </w:t>
      </w:r>
      <w:r>
        <w:t>plnit</w:t>
      </w:r>
      <w:r>
        <w:rPr>
          <w:spacing w:val="-5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Sml</w:t>
      </w:r>
      <w:r>
        <w:t>ouvu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úkoly</w:t>
      </w:r>
      <w:r>
        <w:rPr>
          <w:spacing w:val="-5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řešení</w:t>
      </w:r>
      <w:r>
        <w:rPr>
          <w:spacing w:val="-6"/>
        </w:rPr>
        <w:t xml:space="preserve"> </w:t>
      </w:r>
      <w:r>
        <w:t>Projektu,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zachování</w:t>
      </w:r>
      <w:r>
        <w:rPr>
          <w:spacing w:val="-47"/>
        </w:rPr>
        <w:t xml:space="preserve"> </w:t>
      </w:r>
      <w:r>
        <w:t>odpovídajících podmínek mlčenlivosti. Poskytnutí nevýhradní licence trvá po dobu řešení Projektu a</w:t>
      </w:r>
      <w:r>
        <w:rPr>
          <w:spacing w:val="1"/>
        </w:rPr>
        <w:t xml:space="preserve"> </w:t>
      </w:r>
      <w:r>
        <w:rPr>
          <w:spacing w:val="-1"/>
        </w:rPr>
        <w:t>nezahrnuje</w:t>
      </w:r>
      <w:r>
        <w:rPr>
          <w:spacing w:val="-11"/>
        </w:rPr>
        <w:t xml:space="preserve"> </w:t>
      </w:r>
      <w:r>
        <w:rPr>
          <w:spacing w:val="-1"/>
        </w:rPr>
        <w:t>právo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poskytování</w:t>
      </w:r>
      <w:r>
        <w:rPr>
          <w:spacing w:val="-12"/>
        </w:rPr>
        <w:t xml:space="preserve"> </w:t>
      </w:r>
      <w:r>
        <w:rPr>
          <w:spacing w:val="-1"/>
        </w:rPr>
        <w:t>podlicencí,</w:t>
      </w:r>
      <w:r>
        <w:rPr>
          <w:spacing w:val="-13"/>
        </w:rPr>
        <w:t xml:space="preserve"> </w:t>
      </w:r>
      <w:r>
        <w:t>ledaže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dohodnou</w:t>
      </w:r>
      <w:r>
        <w:rPr>
          <w:spacing w:val="-12"/>
        </w:rPr>
        <w:t xml:space="preserve"> </w:t>
      </w:r>
      <w:r>
        <w:t>jinak.</w:t>
      </w:r>
      <w:r>
        <w:rPr>
          <w:spacing w:val="-12"/>
        </w:rPr>
        <w:t xml:space="preserve"> </w:t>
      </w:r>
      <w:r>
        <w:t>(Vy)užití</w:t>
      </w:r>
      <w:r>
        <w:rPr>
          <w:spacing w:val="-13"/>
        </w:rPr>
        <w:t xml:space="preserve"> </w:t>
      </w:r>
      <w:r>
        <w:t>vnesených</w:t>
      </w:r>
    </w:p>
    <w:p w:rsidR="006D73B5" w:rsidRDefault="006D73B5">
      <w:pPr>
        <w:jc w:val="both"/>
        <w:sectPr w:rsidR="006D73B5">
          <w:pgSz w:w="11910" w:h="16840"/>
          <w:pgMar w:top="660" w:right="640" w:bottom="1200" w:left="880" w:header="0" w:footer="1005" w:gutter="0"/>
          <w:cols w:space="708"/>
        </w:sectPr>
      </w:pPr>
    </w:p>
    <w:p w:rsidR="006D73B5" w:rsidRDefault="00A57F21">
      <w:pPr>
        <w:pStyle w:val="Zkladntext"/>
        <w:spacing w:before="29"/>
        <w:ind w:left="678" w:right="346"/>
        <w:jc w:val="both"/>
      </w:pPr>
      <w:r>
        <w:lastRenderedPageBreak/>
        <w:t>předmětů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vlastnictví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i/>
        </w:rPr>
        <w:t>nezbytné</w:t>
      </w:r>
      <w:r>
        <w:t>,</w:t>
      </w:r>
      <w:r>
        <w:rPr>
          <w:spacing w:val="49"/>
        </w:rPr>
        <w:t xml:space="preserve"> </w:t>
      </w:r>
      <w:r>
        <w:t>jestliže</w:t>
      </w:r>
      <w:r>
        <w:rPr>
          <w:spacing w:val="50"/>
        </w:rPr>
        <w:t xml:space="preserve"> </w:t>
      </w:r>
      <w:r>
        <w:t>plnění</w:t>
      </w:r>
      <w:r>
        <w:rPr>
          <w:spacing w:val="50"/>
        </w:rPr>
        <w:t xml:space="preserve"> </w:t>
      </w:r>
      <w:r>
        <w:t>úkolů</w:t>
      </w:r>
      <w:r>
        <w:rPr>
          <w:spacing w:val="49"/>
        </w:rPr>
        <w:t xml:space="preserve"> </w:t>
      </w:r>
      <w:r>
        <w:t>Smluvní</w:t>
      </w:r>
      <w:r>
        <w:rPr>
          <w:spacing w:val="50"/>
        </w:rPr>
        <w:t xml:space="preserve"> </w:t>
      </w:r>
      <w:r>
        <w:t>strany</w:t>
      </w:r>
      <w:r>
        <w:rPr>
          <w:spacing w:val="50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řešení Projektu by bez takového (vy)užití nebylo možné, bylo podstatně zpožděné nebo by si vyžádalo</w:t>
      </w:r>
      <w:r>
        <w:rPr>
          <w:spacing w:val="1"/>
        </w:rPr>
        <w:t xml:space="preserve"> </w:t>
      </w:r>
      <w:r>
        <w:t>podstatné</w:t>
      </w:r>
      <w:r>
        <w:rPr>
          <w:spacing w:val="-3"/>
        </w:rPr>
        <w:t xml:space="preserve"> </w:t>
      </w:r>
      <w:r>
        <w:t>dodatečné</w:t>
      </w:r>
      <w:r>
        <w:rPr>
          <w:spacing w:val="1"/>
        </w:rPr>
        <w:t xml:space="preserve"> </w:t>
      </w:r>
      <w:r>
        <w:t>finanční</w:t>
      </w:r>
      <w:r>
        <w:rPr>
          <w:spacing w:val="-1"/>
        </w:rPr>
        <w:t xml:space="preserve"> </w:t>
      </w:r>
      <w:r>
        <w:t>náklady</w:t>
      </w:r>
      <w:r>
        <w:rPr>
          <w:spacing w:val="-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lidské</w:t>
      </w:r>
      <w:r>
        <w:rPr>
          <w:spacing w:val="1"/>
        </w:rPr>
        <w:t xml:space="preserve"> </w:t>
      </w:r>
      <w:r>
        <w:t>zdroje.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5"/>
        </w:numPr>
        <w:tabs>
          <w:tab w:val="left" w:pos="679"/>
        </w:tabs>
        <w:ind w:right="347"/>
        <w:jc w:val="both"/>
      </w:pPr>
      <w:r>
        <w:t>Po skončení Projektu přestanou Smluvní strany užívat hmotný i nehmotný majetek vnesený druhou</w:t>
      </w:r>
      <w:r>
        <w:rPr>
          <w:spacing w:val="1"/>
        </w:rPr>
        <w:t xml:space="preserve"> </w:t>
      </w:r>
      <w:r>
        <w:rPr>
          <w:spacing w:val="-1"/>
        </w:rPr>
        <w:t>Smluvní</w:t>
      </w:r>
      <w:r>
        <w:rPr>
          <w:spacing w:val="-13"/>
        </w:rPr>
        <w:t xml:space="preserve"> </w:t>
      </w:r>
      <w:r>
        <w:rPr>
          <w:spacing w:val="-1"/>
        </w:rPr>
        <w:t>stranou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obě</w:t>
      </w:r>
      <w:r>
        <w:rPr>
          <w:spacing w:val="-14"/>
        </w:rPr>
        <w:t xml:space="preserve"> </w:t>
      </w:r>
      <w:r>
        <w:rPr>
          <w:spacing w:val="-1"/>
        </w:rP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zavazují</w:t>
      </w:r>
      <w:r>
        <w:rPr>
          <w:spacing w:val="-15"/>
        </w:rPr>
        <w:t xml:space="preserve"> </w:t>
      </w:r>
      <w:r>
        <w:t>vrátit</w:t>
      </w:r>
      <w:r>
        <w:rPr>
          <w:spacing w:val="-16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navzájem</w:t>
      </w:r>
      <w:r>
        <w:rPr>
          <w:spacing w:val="-12"/>
        </w:rPr>
        <w:t xml:space="preserve"> </w:t>
      </w:r>
      <w:r>
        <w:t>tento</w:t>
      </w:r>
      <w:r>
        <w:rPr>
          <w:spacing w:val="-13"/>
        </w:rPr>
        <w:t xml:space="preserve"> </w:t>
      </w:r>
      <w:r>
        <w:t>majetek</w:t>
      </w:r>
      <w:r>
        <w:rPr>
          <w:spacing w:val="-14"/>
        </w:rPr>
        <w:t xml:space="preserve"> </w:t>
      </w:r>
      <w:r>
        <w:t>včetně</w:t>
      </w:r>
      <w:r>
        <w:rPr>
          <w:spacing w:val="-10"/>
        </w:rPr>
        <w:t xml:space="preserve"> </w:t>
      </w:r>
      <w:r>
        <w:t>nosičů</w:t>
      </w:r>
      <w:r>
        <w:rPr>
          <w:spacing w:val="-13"/>
        </w:rPr>
        <w:t xml:space="preserve"> </w:t>
      </w:r>
      <w:r>
        <w:t>duševního</w:t>
      </w:r>
      <w:r>
        <w:rPr>
          <w:spacing w:val="-47"/>
        </w:rPr>
        <w:t xml:space="preserve"> </w:t>
      </w:r>
      <w:r>
        <w:t>vlastnictví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veškerých</w:t>
      </w:r>
      <w:r>
        <w:rPr>
          <w:spacing w:val="-10"/>
        </w:rPr>
        <w:t xml:space="preserve"> </w:t>
      </w:r>
      <w:r>
        <w:t>pří</w:t>
      </w:r>
      <w:r>
        <w:t>slušných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souvisejících</w:t>
      </w:r>
      <w:r>
        <w:rPr>
          <w:spacing w:val="-10"/>
        </w:rPr>
        <w:t xml:space="preserve"> </w:t>
      </w:r>
      <w:r>
        <w:t>dokumentů.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</w:t>
      </w:r>
      <w:r>
        <w:rPr>
          <w:spacing w:val="-8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obě</w:t>
      </w:r>
      <w:r>
        <w:rPr>
          <w:spacing w:val="-8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47"/>
        </w:rPr>
        <w:t xml:space="preserve"> </w:t>
      </w:r>
      <w:r>
        <w:t>povinny zachovat mlčenlivost o veškerých skutečnostech, o kterých se v souvislosti s oprávněním podle</w:t>
      </w:r>
      <w:r>
        <w:rPr>
          <w:spacing w:val="1"/>
        </w:rPr>
        <w:t xml:space="preserve"> </w:t>
      </w:r>
      <w:r>
        <w:t>tohoto odstavce dozvěděly. V případě porušení povinnosti zachovávat mlčenlivost se zavazuje ta která</w:t>
      </w:r>
      <w:r>
        <w:rPr>
          <w:spacing w:val="1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strana nahradit druhé</w:t>
      </w:r>
      <w:r>
        <w:rPr>
          <w:spacing w:val="1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vzniklou</w:t>
      </w:r>
      <w:r>
        <w:rPr>
          <w:spacing w:val="-1"/>
        </w:rPr>
        <w:t xml:space="preserve"> </w:t>
      </w:r>
      <w:r>
        <w:t>škodu.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15"/>
        </w:numPr>
        <w:tabs>
          <w:tab w:val="left" w:pos="677"/>
          <w:tab w:val="left" w:pos="679"/>
        </w:tabs>
        <w:spacing w:before="1"/>
        <w:ind w:right="0" w:hanging="426"/>
      </w:pPr>
      <w:r>
        <w:t>Vnesené</w:t>
      </w:r>
      <w:r>
        <w:rPr>
          <w:spacing w:val="-4"/>
        </w:rPr>
        <w:t xml:space="preserve"> </w:t>
      </w:r>
      <w:r>
        <w:t>know-how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zachováno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definuje</w:t>
      </w:r>
      <w:r>
        <w:rPr>
          <w:spacing w:val="-1"/>
        </w:rPr>
        <w:t xml:space="preserve"> </w:t>
      </w:r>
      <w:r>
        <w:t>ho</w:t>
      </w:r>
      <w:r>
        <w:rPr>
          <w:spacing w:val="-4"/>
        </w:rPr>
        <w:t xml:space="preserve"> </w:t>
      </w: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6D73B5" w:rsidRDefault="006D73B5">
      <w:pPr>
        <w:pStyle w:val="Zkladntext"/>
      </w:pPr>
    </w:p>
    <w:p w:rsidR="006D73B5" w:rsidRDefault="006D73B5">
      <w:pPr>
        <w:pStyle w:val="Zkladntext"/>
      </w:pPr>
    </w:p>
    <w:p w:rsidR="006D73B5" w:rsidRDefault="00A57F21">
      <w:pPr>
        <w:ind w:left="282" w:right="98"/>
        <w:jc w:val="center"/>
        <w:rPr>
          <w:b/>
        </w:rPr>
      </w:pPr>
      <w:r>
        <w:rPr>
          <w:b/>
        </w:rPr>
        <w:t>VIII.</w:t>
      </w:r>
    </w:p>
    <w:p w:rsidR="006D73B5" w:rsidRDefault="00A57F21">
      <w:pPr>
        <w:spacing w:before="1"/>
        <w:ind w:left="4053"/>
        <w:rPr>
          <w:b/>
        </w:rPr>
      </w:pPr>
      <w:r>
        <w:rPr>
          <w:b/>
        </w:rPr>
        <w:t>Vlastnická</w:t>
      </w:r>
      <w:r>
        <w:rPr>
          <w:b/>
          <w:spacing w:val="-3"/>
        </w:rPr>
        <w:t xml:space="preserve"> </w:t>
      </w:r>
      <w:r>
        <w:rPr>
          <w:b/>
        </w:rPr>
        <w:t>práva</w:t>
      </w:r>
      <w:r>
        <w:rPr>
          <w:b/>
          <w:spacing w:val="-2"/>
        </w:rPr>
        <w:t xml:space="preserve"> </w:t>
      </w: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majetku</w:t>
      </w:r>
    </w:p>
    <w:p w:rsidR="006D73B5" w:rsidRDefault="00A57F21">
      <w:pPr>
        <w:pStyle w:val="Zkladntext"/>
        <w:ind w:left="536" w:right="348" w:hanging="284"/>
        <w:jc w:val="both"/>
      </w:pPr>
      <w:r>
        <w:t>1.</w:t>
      </w:r>
      <w:r>
        <w:rPr>
          <w:spacing w:val="1"/>
        </w:rPr>
        <w:t xml:space="preserve"> </w:t>
      </w:r>
      <w:r>
        <w:t>Pořízení dlouhodobého hmotného a nehmotného majetku je v rámci Výzvy VIII položkou nezařaditelnou</w:t>
      </w:r>
      <w:r>
        <w:rPr>
          <w:spacing w:val="1"/>
        </w:rPr>
        <w:t xml:space="preserve"> </w:t>
      </w:r>
      <w:r>
        <w:t>mezi</w:t>
      </w:r>
      <w:r>
        <w:rPr>
          <w:spacing w:val="-2"/>
        </w:rPr>
        <w:t xml:space="preserve"> </w:t>
      </w:r>
      <w:r>
        <w:t>způsobilé</w:t>
      </w:r>
      <w:r>
        <w:rPr>
          <w:spacing w:val="1"/>
        </w:rPr>
        <w:t xml:space="preserve"> </w:t>
      </w:r>
      <w:r>
        <w:t>výdaje</w:t>
      </w:r>
      <w:r>
        <w:rPr>
          <w:spacing w:val="-3"/>
        </w:rPr>
        <w:t xml:space="preserve"> </w:t>
      </w:r>
      <w:r>
        <w:t>Projektu, způsobilými</w:t>
      </w:r>
      <w:r>
        <w:rPr>
          <w:spacing w:val="-1"/>
        </w:rPr>
        <w:t xml:space="preserve"> </w:t>
      </w:r>
      <w:r>
        <w:t>výdaji jsou</w:t>
      </w:r>
      <w:r>
        <w:rPr>
          <w:spacing w:val="-2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odpisy takovéhoto</w:t>
      </w:r>
      <w:r>
        <w:rPr>
          <w:spacing w:val="-2"/>
        </w:rPr>
        <w:t xml:space="preserve"> </w:t>
      </w:r>
      <w:r>
        <w:t>majetku.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ind w:left="284" w:right="98"/>
        <w:jc w:val="center"/>
        <w:rPr>
          <w:b/>
        </w:rPr>
      </w:pPr>
      <w:r>
        <w:rPr>
          <w:b/>
        </w:rPr>
        <w:t>IX.</w:t>
      </w:r>
    </w:p>
    <w:p w:rsidR="006D73B5" w:rsidRDefault="00A57F21">
      <w:pPr>
        <w:ind w:left="3445"/>
        <w:jc w:val="both"/>
        <w:rPr>
          <w:b/>
        </w:rPr>
      </w:pPr>
      <w:r>
        <w:rPr>
          <w:b/>
        </w:rPr>
        <w:t>Kontrola</w:t>
      </w:r>
      <w:r>
        <w:rPr>
          <w:b/>
          <w:spacing w:val="-3"/>
        </w:rPr>
        <w:t xml:space="preserve"> </w:t>
      </w:r>
      <w:r>
        <w:rPr>
          <w:b/>
        </w:rPr>
        <w:t>ze</w:t>
      </w:r>
      <w:r>
        <w:rPr>
          <w:b/>
          <w:spacing w:val="-2"/>
        </w:rPr>
        <w:t xml:space="preserve"> </w:t>
      </w:r>
      <w:r>
        <w:rPr>
          <w:b/>
        </w:rPr>
        <w:t>strany</w:t>
      </w:r>
      <w:r>
        <w:rPr>
          <w:b/>
          <w:spacing w:val="-3"/>
        </w:rPr>
        <w:t xml:space="preserve"> </w:t>
      </w:r>
      <w:r>
        <w:rPr>
          <w:b/>
        </w:rPr>
        <w:t>Poskytovatele</w:t>
      </w:r>
      <w:r>
        <w:rPr>
          <w:b/>
          <w:spacing w:val="-2"/>
        </w:rPr>
        <w:t xml:space="preserve"> </w:t>
      </w:r>
      <w:r>
        <w:rPr>
          <w:b/>
        </w:rPr>
        <w:t>dotace</w:t>
      </w:r>
    </w:p>
    <w:p w:rsidR="006D73B5" w:rsidRDefault="00A57F21">
      <w:pPr>
        <w:pStyle w:val="Zkladntext"/>
        <w:ind w:left="536" w:right="345" w:hanging="284"/>
        <w:jc w:val="both"/>
      </w:pPr>
      <w:r>
        <w:t>1.</w:t>
      </w:r>
      <w:r>
        <w:rPr>
          <w:spacing w:val="15"/>
        </w:rPr>
        <w:t xml:space="preserve"> </w:t>
      </w:r>
      <w:r>
        <w:t>Smluvní</w:t>
      </w:r>
      <w:r>
        <w:rPr>
          <w:spacing w:val="59"/>
        </w:rPr>
        <w:t xml:space="preserve"> </w:t>
      </w:r>
      <w:r>
        <w:t>strany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zavazují</w:t>
      </w:r>
      <w:r>
        <w:rPr>
          <w:spacing w:val="60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řádné</w:t>
      </w:r>
      <w:r>
        <w:rPr>
          <w:spacing w:val="60"/>
        </w:rPr>
        <w:t xml:space="preserve"> </w:t>
      </w:r>
      <w:r>
        <w:t>součinnosti</w:t>
      </w:r>
      <w:r>
        <w:rPr>
          <w:spacing w:val="6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Poskytovatelem,</w:t>
      </w:r>
      <w:r>
        <w:rPr>
          <w:spacing w:val="61"/>
        </w:rPr>
        <w:t xml:space="preserve"> </w:t>
      </w:r>
      <w:r>
        <w:t>resp.</w:t>
      </w:r>
      <w:r>
        <w:rPr>
          <w:spacing w:val="60"/>
        </w:rPr>
        <w:t xml:space="preserve"> </w:t>
      </w:r>
      <w:r>
        <w:t>s</w:t>
      </w:r>
      <w:r>
        <w:rPr>
          <w:spacing w:val="60"/>
        </w:rPr>
        <w:t xml:space="preserve"> </w:t>
      </w:r>
      <w:r>
        <w:t>jinými</w:t>
      </w:r>
      <w:r>
        <w:rPr>
          <w:spacing w:val="60"/>
        </w:rPr>
        <w:t xml:space="preserve"> </w:t>
      </w:r>
      <w:r>
        <w:t>kontrolními</w:t>
      </w:r>
      <w:r>
        <w:rPr>
          <w:spacing w:val="58"/>
        </w:rPr>
        <w:t xml:space="preserve"> </w:t>
      </w:r>
      <w:r>
        <w:t>orgány,</w:t>
      </w:r>
      <w:r>
        <w:rPr>
          <w:spacing w:val="-48"/>
        </w:rPr>
        <w:t xml:space="preserve"> </w:t>
      </w:r>
      <w:r>
        <w:t>v případě kontroly a hodnocení plnění cílů projektu, kontroly čerpání a využívání podpory a účelnosti</w:t>
      </w:r>
      <w:r>
        <w:rPr>
          <w:spacing w:val="1"/>
        </w:rPr>
        <w:t xml:space="preserve"> </w:t>
      </w:r>
      <w:r>
        <w:rPr>
          <w:spacing w:val="-1"/>
        </w:rPr>
        <w:t>vynaložených</w:t>
      </w:r>
      <w:r>
        <w:rPr>
          <w:spacing w:val="-13"/>
        </w:rPr>
        <w:t xml:space="preserve"> </w:t>
      </w:r>
      <w:r>
        <w:rPr>
          <w:spacing w:val="-1"/>
        </w:rPr>
        <w:t>nákladů,</w:t>
      </w:r>
      <w:r>
        <w:rPr>
          <w:spacing w:val="-12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vypl</w:t>
      </w:r>
      <w:r>
        <w:t>ývá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320/2001</w:t>
      </w:r>
      <w:r>
        <w:rPr>
          <w:spacing w:val="-9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finanční</w:t>
      </w:r>
      <w:r>
        <w:rPr>
          <w:spacing w:val="-10"/>
        </w:rPr>
        <w:t xml:space="preserve"> </w:t>
      </w:r>
      <w:r>
        <w:t>kontrole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veřejné</w:t>
      </w:r>
      <w:r>
        <w:rPr>
          <w:spacing w:val="-10"/>
        </w:rPr>
        <w:t xml:space="preserve"> </w:t>
      </w:r>
      <w:r>
        <w:t>správě,</w:t>
      </w:r>
      <w:r>
        <w:rPr>
          <w:spacing w:val="-12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48"/>
        </w:rPr>
        <w:t xml:space="preserve"> </w:t>
      </w:r>
      <w:r>
        <w:t>pozdějších předpisů a ze zákona č. 255/2012 Sb., zákon o kontrole (kontrolní řád), ve znění pozdějších</w:t>
      </w:r>
      <w:r>
        <w:rPr>
          <w:spacing w:val="1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a podle příslušných</w:t>
      </w:r>
      <w:r>
        <w:rPr>
          <w:spacing w:val="-1"/>
        </w:rPr>
        <w:t xml:space="preserve"> </w:t>
      </w:r>
      <w:r>
        <w:t>vnitřních</w:t>
      </w:r>
      <w:r>
        <w:rPr>
          <w:spacing w:val="-1"/>
        </w:rPr>
        <w:t xml:space="preserve"> </w:t>
      </w:r>
      <w:r>
        <w:t>předpisů</w:t>
      </w:r>
      <w:r>
        <w:rPr>
          <w:spacing w:val="-3"/>
        </w:rPr>
        <w:t xml:space="preserve"> </w:t>
      </w:r>
      <w:r>
        <w:t>Poskytovatele.</w:t>
      </w:r>
    </w:p>
    <w:p w:rsidR="006D73B5" w:rsidRDefault="006D73B5">
      <w:pPr>
        <w:pStyle w:val="Zkladntext"/>
        <w:spacing w:before="2"/>
      </w:pPr>
    </w:p>
    <w:p w:rsidR="006D73B5" w:rsidRDefault="00A57F21">
      <w:pPr>
        <w:spacing w:line="267" w:lineRule="exact"/>
        <w:ind w:left="284" w:right="98"/>
        <w:jc w:val="center"/>
        <w:rPr>
          <w:b/>
        </w:rPr>
      </w:pPr>
      <w:r>
        <w:rPr>
          <w:b/>
        </w:rPr>
        <w:t>X.</w:t>
      </w:r>
    </w:p>
    <w:p w:rsidR="006D73B5" w:rsidRDefault="00A57F21">
      <w:pPr>
        <w:spacing w:line="267" w:lineRule="exact"/>
        <w:ind w:left="3585"/>
        <w:jc w:val="both"/>
        <w:rPr>
          <w:b/>
        </w:rPr>
      </w:pPr>
      <w:r>
        <w:rPr>
          <w:b/>
        </w:rPr>
        <w:t>Řízení</w:t>
      </w:r>
      <w:r>
        <w:rPr>
          <w:b/>
          <w:spacing w:val="-1"/>
        </w:rPr>
        <w:t xml:space="preserve"> </w:t>
      </w:r>
      <w:r>
        <w:rPr>
          <w:b/>
        </w:rPr>
        <w:t>projektu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organizace</w:t>
      </w:r>
      <w:r>
        <w:rPr>
          <w:b/>
          <w:spacing w:val="-2"/>
        </w:rPr>
        <w:t xml:space="preserve"> </w:t>
      </w:r>
      <w:r>
        <w:rPr>
          <w:b/>
        </w:rPr>
        <w:t>projektu</w:t>
      </w:r>
    </w:p>
    <w:p w:rsidR="006D73B5" w:rsidRDefault="00A57F21">
      <w:pPr>
        <w:pStyle w:val="Odstavecseseznamem"/>
        <w:numPr>
          <w:ilvl w:val="0"/>
          <w:numId w:val="14"/>
        </w:numPr>
        <w:tabs>
          <w:tab w:val="left" w:pos="537"/>
        </w:tabs>
        <w:spacing w:before="1"/>
        <w:jc w:val="both"/>
      </w:pPr>
      <w:r>
        <w:t>V rámci realizace Projektu se Smluvní strany dohodly, že budou pravidelně realizovat porady pověřených</w:t>
      </w:r>
      <w:r>
        <w:rPr>
          <w:spacing w:val="1"/>
        </w:rPr>
        <w:t xml:space="preserve"> </w:t>
      </w:r>
      <w:r>
        <w:t>osob za obě Smluvní strany, v rámci, kterých bude hodnocen průběh realizace Projektu, řešeny případné</w:t>
      </w:r>
      <w:r>
        <w:rPr>
          <w:spacing w:val="1"/>
        </w:rPr>
        <w:t xml:space="preserve"> </w:t>
      </w:r>
      <w:r>
        <w:t>problémy, podněty, n</w:t>
      </w:r>
      <w:r>
        <w:t>ávrhy atd. Pravidelná porada v souladu s tímto odstavcem bude realizována v sídle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nedohodnou</w:t>
      </w:r>
      <w:r>
        <w:rPr>
          <w:spacing w:val="1"/>
        </w:rPr>
        <w:t xml:space="preserve"> </w:t>
      </w:r>
      <w:r>
        <w:t>jinak,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 pravidelných</w:t>
      </w:r>
      <w:r>
        <w:rPr>
          <w:spacing w:val="1"/>
        </w:rPr>
        <w:t xml:space="preserve"> </w:t>
      </w:r>
      <w:r>
        <w:t>lhůtách</w:t>
      </w:r>
      <w:r>
        <w:rPr>
          <w:spacing w:val="1"/>
        </w:rPr>
        <w:t xml:space="preserve"> </w:t>
      </w:r>
      <w:r>
        <w:t>určených</w:t>
      </w:r>
      <w:r>
        <w:rPr>
          <w:spacing w:val="1"/>
        </w:rPr>
        <w:t xml:space="preserve"> </w:t>
      </w:r>
      <w:r>
        <w:t>dopředu</w:t>
      </w:r>
      <w:r>
        <w:rPr>
          <w:spacing w:val="1"/>
        </w:rPr>
        <w:t xml:space="preserve"> </w:t>
      </w:r>
      <w:r>
        <w:t>dohodou</w:t>
      </w:r>
      <w:r>
        <w:rPr>
          <w:spacing w:val="-4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4"/>
        </w:numPr>
        <w:tabs>
          <w:tab w:val="left" w:pos="537"/>
        </w:tabs>
        <w:ind w:right="347"/>
        <w:jc w:val="both"/>
      </w:pPr>
      <w:r>
        <w:t>Každá projektová porada bude sestávat ze dvou částí – technické a administrativní. Porady podle odst. 1</w:t>
      </w:r>
      <w:r>
        <w:rPr>
          <w:spacing w:val="1"/>
        </w:rPr>
        <w:t xml:space="preserve"> </w:t>
      </w:r>
      <w:r>
        <w:t>tohoto článku jsou oprávněny účastnit se za každou Smluvní stranu dvě pověřené osoby s potřebnými</w:t>
      </w:r>
      <w:r>
        <w:rPr>
          <w:spacing w:val="1"/>
        </w:rPr>
        <w:t xml:space="preserve"> </w:t>
      </w:r>
      <w:r>
        <w:t>znalostmi Projektu a vždy hlavní projektový manažer uv</w:t>
      </w:r>
      <w:r>
        <w:t>edený v čl. XI této Smlouvy. Z pravidelné porady</w:t>
      </w:r>
      <w:r>
        <w:rPr>
          <w:spacing w:val="1"/>
        </w:rPr>
        <w:t xml:space="preserve"> </w:t>
      </w:r>
      <w:r>
        <w:t>bude vyhotoven</w:t>
      </w:r>
      <w:r>
        <w:rPr>
          <w:spacing w:val="-1"/>
        </w:rPr>
        <w:t xml:space="preserve"> </w:t>
      </w:r>
      <w:r>
        <w:t>písemný</w:t>
      </w:r>
      <w:r>
        <w:rPr>
          <w:spacing w:val="-2"/>
        </w:rPr>
        <w:t xml:space="preserve"> </w:t>
      </w:r>
      <w:r>
        <w:t>zápis –</w:t>
      </w:r>
      <w:r>
        <w:rPr>
          <w:spacing w:val="1"/>
        </w:rPr>
        <w:t xml:space="preserve"> </w:t>
      </w:r>
      <w:r>
        <w:t>projektový</w:t>
      </w:r>
      <w:r>
        <w:rPr>
          <w:spacing w:val="-2"/>
        </w:rPr>
        <w:t xml:space="preserve"> </w:t>
      </w:r>
      <w:r>
        <w:t>deník</w:t>
      </w:r>
      <w:r>
        <w:rPr>
          <w:spacing w:val="-2"/>
        </w:rPr>
        <w:t xml:space="preserve"> </w:t>
      </w:r>
      <w:r>
        <w:t>– v</w:t>
      </w:r>
      <w:r>
        <w:rPr>
          <w:spacing w:val="-5"/>
        </w:rPr>
        <w:t xml:space="preserve"> </w:t>
      </w:r>
      <w:r>
        <w:t>členění na</w:t>
      </w:r>
      <w:r>
        <w:rPr>
          <w:spacing w:val="-2"/>
        </w:rPr>
        <w:t xml:space="preserve"> </w:t>
      </w:r>
      <w:r>
        <w:t>část</w:t>
      </w:r>
      <w:r>
        <w:rPr>
          <w:spacing w:val="1"/>
        </w:rPr>
        <w:t xml:space="preserve"> </w:t>
      </w:r>
      <w:r>
        <w:t>technickou</w:t>
      </w:r>
      <w:r>
        <w:rPr>
          <w:spacing w:val="-4"/>
        </w:rPr>
        <w:t xml:space="preserve"> </w:t>
      </w:r>
      <w:r>
        <w:t>a administrativní.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14"/>
        </w:numPr>
        <w:tabs>
          <w:tab w:val="left" w:pos="537"/>
        </w:tabs>
        <w:ind w:right="347"/>
        <w:jc w:val="both"/>
      </w:pPr>
      <w:r>
        <w:t>V případě hlasování na poradě dle odst. 1 tohoto článku má každý zúčastněný zástupce každé Smluvní</w:t>
      </w:r>
      <w:r>
        <w:rPr>
          <w:spacing w:val="1"/>
        </w:rPr>
        <w:t xml:space="preserve"> </w:t>
      </w:r>
      <w:r>
        <w:t>strany je</w:t>
      </w:r>
      <w:r>
        <w:t>den hlas, rovněž hlavní projektový manažer má jeden hlas. Pro odhlasování stanoviska o dalším</w:t>
      </w:r>
      <w:r>
        <w:rPr>
          <w:spacing w:val="1"/>
        </w:rPr>
        <w:t xml:space="preserve"> </w:t>
      </w:r>
      <w:r>
        <w:t>postupu,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jiného</w:t>
      </w:r>
      <w:r>
        <w:rPr>
          <w:spacing w:val="1"/>
        </w:rPr>
        <w:t xml:space="preserve"> </w:t>
      </w:r>
      <w:r>
        <w:t>rozhodnutí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zapotřebí,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všichni</w:t>
      </w:r>
      <w:r>
        <w:rPr>
          <w:spacing w:val="1"/>
        </w:rPr>
        <w:t xml:space="preserve"> </w:t>
      </w:r>
      <w:r>
        <w:t>zúčastnění</w:t>
      </w:r>
      <w:r>
        <w:rPr>
          <w:spacing w:val="1"/>
        </w:rPr>
        <w:t xml:space="preserve"> </w:t>
      </w:r>
      <w:r>
        <w:t>hlasovali</w:t>
      </w:r>
      <w:r>
        <w:rPr>
          <w:spacing w:val="1"/>
        </w:rPr>
        <w:t xml:space="preserve"> </w:t>
      </w:r>
      <w:r>
        <w:t>jednomyslně.</w:t>
      </w:r>
      <w:r>
        <w:rPr>
          <w:spacing w:val="1"/>
        </w:rPr>
        <w:t xml:space="preserve"> </w:t>
      </w:r>
      <w:r>
        <w:t>Pro</w:t>
      </w:r>
      <w:r>
        <w:rPr>
          <w:spacing w:val="-47"/>
        </w:rPr>
        <w:t xml:space="preserve"> </w:t>
      </w:r>
      <w:r>
        <w:t>usnášeníschopnost je zapotřebí, aby za každou Smluvní stranu b</w:t>
      </w:r>
      <w:r>
        <w:t>yla přítomna alespoň jedna osoba a</w:t>
      </w:r>
      <w:r>
        <w:rPr>
          <w:spacing w:val="1"/>
        </w:rPr>
        <w:t xml:space="preserve"> </w:t>
      </w:r>
      <w:r>
        <w:t>současně</w:t>
      </w:r>
      <w:r>
        <w:rPr>
          <w:spacing w:val="-4"/>
        </w:rPr>
        <w:t xml:space="preserve"> </w:t>
      </w:r>
      <w:r>
        <w:t>byl přítomen</w:t>
      </w:r>
      <w:r>
        <w:rPr>
          <w:spacing w:val="1"/>
        </w:rPr>
        <w:t xml:space="preserve"> </w:t>
      </w:r>
      <w:r>
        <w:t>hlavní projektový</w:t>
      </w:r>
      <w:r>
        <w:rPr>
          <w:spacing w:val="-2"/>
        </w:rPr>
        <w:t xml:space="preserve"> </w:t>
      </w:r>
      <w:r>
        <w:t>manažer.</w:t>
      </w:r>
    </w:p>
    <w:p w:rsidR="006D73B5" w:rsidRDefault="006D73B5">
      <w:pPr>
        <w:pStyle w:val="Zkladntext"/>
      </w:pPr>
    </w:p>
    <w:p w:rsidR="006D73B5" w:rsidRDefault="006D73B5">
      <w:pPr>
        <w:pStyle w:val="Zkladntext"/>
        <w:spacing w:before="2"/>
      </w:pPr>
    </w:p>
    <w:p w:rsidR="006D73B5" w:rsidRDefault="00A57F21">
      <w:pPr>
        <w:spacing w:line="267" w:lineRule="exact"/>
        <w:ind w:left="284" w:right="98"/>
        <w:jc w:val="center"/>
        <w:rPr>
          <w:b/>
        </w:rPr>
      </w:pPr>
      <w:r>
        <w:rPr>
          <w:b/>
        </w:rPr>
        <w:t>XI.</w:t>
      </w:r>
    </w:p>
    <w:p w:rsidR="006D73B5" w:rsidRDefault="00A57F21">
      <w:pPr>
        <w:spacing w:line="267" w:lineRule="exact"/>
        <w:ind w:left="3849"/>
        <w:jc w:val="both"/>
        <w:rPr>
          <w:b/>
        </w:rPr>
      </w:pPr>
      <w:r>
        <w:rPr>
          <w:b/>
        </w:rPr>
        <w:t>Technické</w:t>
      </w:r>
      <w:r>
        <w:rPr>
          <w:b/>
          <w:spacing w:val="-6"/>
        </w:rPr>
        <w:t xml:space="preserve"> </w:t>
      </w:r>
      <w:r>
        <w:rPr>
          <w:b/>
        </w:rPr>
        <w:t>zajištění</w:t>
      </w:r>
      <w:r>
        <w:rPr>
          <w:b/>
          <w:spacing w:val="-2"/>
        </w:rPr>
        <w:t xml:space="preserve"> </w:t>
      </w:r>
      <w:r>
        <w:rPr>
          <w:b/>
        </w:rPr>
        <w:t>komunikace</w:t>
      </w:r>
    </w:p>
    <w:p w:rsidR="006D73B5" w:rsidRDefault="00A57F21">
      <w:pPr>
        <w:pStyle w:val="Odstavecseseznamem"/>
        <w:numPr>
          <w:ilvl w:val="0"/>
          <w:numId w:val="13"/>
        </w:numPr>
        <w:tabs>
          <w:tab w:val="left" w:pos="537"/>
        </w:tabs>
        <w:spacing w:before="1"/>
        <w:jc w:val="both"/>
      </w:pPr>
      <w:r>
        <w:t>Mimo pravidelné porady bude komunikace mezi Smluvními stranami probíhat podle potřeby, a to buď</w:t>
      </w:r>
      <w:r>
        <w:rPr>
          <w:spacing w:val="1"/>
        </w:rPr>
        <w:t xml:space="preserve"> </w:t>
      </w:r>
      <w:r>
        <w:t>telefonicky,</w:t>
      </w:r>
      <w:r>
        <w:rPr>
          <w:spacing w:val="-6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emailem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výjimkou</w:t>
      </w:r>
      <w:r>
        <w:rPr>
          <w:spacing w:val="-10"/>
        </w:rPr>
        <w:t xml:space="preserve"> </w:t>
      </w:r>
      <w:r>
        <w:t>dokumentů,</w:t>
      </w:r>
      <w:r>
        <w:rPr>
          <w:spacing w:val="-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jejichž</w:t>
      </w:r>
      <w:r>
        <w:rPr>
          <w:spacing w:val="-7"/>
        </w:rPr>
        <w:t xml:space="preserve"> </w:t>
      </w:r>
      <w:r>
        <w:t>povahy</w:t>
      </w:r>
      <w:r>
        <w:rPr>
          <w:spacing w:val="-10"/>
        </w:rPr>
        <w:t xml:space="preserve"> </w:t>
      </w:r>
      <w:r>
        <w:t>vyplývá,</w:t>
      </w:r>
      <w:r>
        <w:rPr>
          <w:spacing w:val="-9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nutná</w:t>
      </w:r>
      <w:r>
        <w:rPr>
          <w:spacing w:val="-7"/>
        </w:rPr>
        <w:t xml:space="preserve"> </w:t>
      </w:r>
      <w:r>
        <w:t>písemná</w:t>
      </w:r>
      <w:r>
        <w:rPr>
          <w:spacing w:val="-7"/>
        </w:rPr>
        <w:t xml:space="preserve"> </w:t>
      </w:r>
      <w:r>
        <w:t>forma.</w:t>
      </w:r>
      <w:r>
        <w:rPr>
          <w:spacing w:val="-9"/>
        </w:rPr>
        <w:t xml:space="preserve"> </w:t>
      </w:r>
      <w:r>
        <w:t>Pro</w:t>
      </w:r>
      <w:r>
        <w:rPr>
          <w:spacing w:val="-48"/>
        </w:rPr>
        <w:t xml:space="preserve"> </w:t>
      </w:r>
      <w:r>
        <w:t>účely</w:t>
      </w:r>
      <w:r>
        <w:rPr>
          <w:spacing w:val="-2"/>
        </w:rPr>
        <w:t xml:space="preserve"> </w:t>
      </w:r>
      <w:r>
        <w:t>komunikace a</w:t>
      </w:r>
      <w:r>
        <w:rPr>
          <w:spacing w:val="-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povinností</w:t>
      </w:r>
      <w:r>
        <w:rPr>
          <w:spacing w:val="-1"/>
        </w:rPr>
        <w:t xml:space="preserve"> </w:t>
      </w:r>
      <w:r>
        <w:t>určuje</w:t>
      </w:r>
      <w:r>
        <w:rPr>
          <w:spacing w:val="-3"/>
        </w:rPr>
        <w:t xml:space="preserve"> </w:t>
      </w:r>
      <w:r>
        <w:t>každá</w:t>
      </w:r>
      <w:r>
        <w:rPr>
          <w:spacing w:val="-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3"/>
        </w:rPr>
        <w:t xml:space="preserve"> </w:t>
      </w:r>
      <w:r>
        <w:t>kontaktní</w:t>
      </w:r>
      <w:r>
        <w:rPr>
          <w:spacing w:val="-3"/>
        </w:rPr>
        <w:t xml:space="preserve"> </w:t>
      </w:r>
      <w:r>
        <w:t>osobu,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následovně:</w:t>
      </w:r>
    </w:p>
    <w:p w:rsidR="006D73B5" w:rsidRDefault="006D73B5">
      <w:pPr>
        <w:pStyle w:val="Zkladntext"/>
        <w:spacing w:before="4"/>
        <w:rPr>
          <w:sz w:val="25"/>
        </w:rPr>
      </w:pPr>
    </w:p>
    <w:p w:rsidR="006D73B5" w:rsidRDefault="00A57F21" w:rsidP="00C77028">
      <w:pPr>
        <w:pStyle w:val="Odstavecseseznamem"/>
        <w:numPr>
          <w:ilvl w:val="0"/>
          <w:numId w:val="12"/>
        </w:numPr>
        <w:tabs>
          <w:tab w:val="left" w:pos="537"/>
        </w:tabs>
        <w:spacing w:before="1"/>
        <w:ind w:right="0"/>
        <w:sectPr w:rsidR="006D73B5">
          <w:pgSz w:w="11910" w:h="16840"/>
          <w:pgMar w:top="660" w:right="640" w:bottom="1200" w:left="880" w:header="0" w:footer="1005" w:gutter="0"/>
          <w:cols w:space="708"/>
        </w:sectPr>
      </w:pPr>
      <w:r>
        <w:t>Další</w:t>
      </w:r>
      <w:r>
        <w:rPr>
          <w:spacing w:val="-4"/>
        </w:rPr>
        <w:t xml:space="preserve"> </w:t>
      </w:r>
      <w:r>
        <w:t>účastník:</w:t>
      </w:r>
      <w:r>
        <w:rPr>
          <w:spacing w:val="-4"/>
        </w:rPr>
        <w:t xml:space="preserve"> </w:t>
      </w:r>
      <w:r w:rsidR="00C77028">
        <w:t>XXXXXXXXXXX</w:t>
      </w:r>
      <w:r>
        <w:t>,</w:t>
      </w:r>
      <w:r>
        <w:rPr>
          <w:spacing w:val="-3"/>
        </w:rPr>
        <w:t xml:space="preserve"> </w:t>
      </w:r>
      <w:r>
        <w:t>tel</w:t>
      </w:r>
      <w:r>
        <w:rPr>
          <w:spacing w:val="-3"/>
        </w:rPr>
        <w:t xml:space="preserve"> </w:t>
      </w:r>
      <w:r w:rsidR="00C77028">
        <w:t>XXXXXXXXXXXXXX</w:t>
      </w:r>
      <w:r>
        <w:t>,</w:t>
      </w:r>
      <w:r>
        <w:rPr>
          <w:spacing w:val="-3"/>
        </w:rPr>
        <w:t xml:space="preserve"> </w:t>
      </w:r>
      <w:proofErr w:type="gramStart"/>
      <w:r>
        <w:t>email:</w:t>
      </w:r>
      <w:r w:rsidR="00C77028">
        <w:rPr>
          <w:spacing w:val="-1"/>
        </w:rPr>
        <w:t>:</w:t>
      </w:r>
      <w:proofErr w:type="gramEnd"/>
      <w:r w:rsidR="00C77028">
        <w:rPr>
          <w:spacing w:val="-1"/>
        </w:rPr>
        <w:t xml:space="preserve"> XXXXXXXXXXXXXXXXXX</w:t>
      </w:r>
    </w:p>
    <w:p w:rsidR="006D73B5" w:rsidRDefault="00A57F21">
      <w:pPr>
        <w:pStyle w:val="Odstavecseseznamem"/>
        <w:numPr>
          <w:ilvl w:val="0"/>
          <w:numId w:val="12"/>
        </w:numPr>
        <w:tabs>
          <w:tab w:val="left" w:pos="537"/>
        </w:tabs>
        <w:spacing w:before="29"/>
        <w:ind w:right="0"/>
      </w:pPr>
      <w:r>
        <w:lastRenderedPageBreak/>
        <w:t>P</w:t>
      </w:r>
      <w:r>
        <w:t>říjemce</w:t>
      </w:r>
      <w:r>
        <w:rPr>
          <w:spacing w:val="-4"/>
        </w:rPr>
        <w:t xml:space="preserve"> </w:t>
      </w:r>
      <w:r>
        <w:t>dotace:</w:t>
      </w:r>
      <w:r>
        <w:rPr>
          <w:spacing w:val="-4"/>
        </w:rPr>
        <w:t xml:space="preserve"> </w:t>
      </w:r>
      <w:r w:rsidR="00C77028">
        <w:t>XXXXXXXXXXXXX</w:t>
      </w:r>
      <w:r>
        <w:t>,</w:t>
      </w:r>
      <w:r>
        <w:rPr>
          <w:spacing w:val="-3"/>
        </w:rPr>
        <w:t xml:space="preserve"> </w:t>
      </w:r>
      <w:r>
        <w:t>tel.</w:t>
      </w:r>
      <w:r>
        <w:rPr>
          <w:spacing w:val="-4"/>
        </w:rPr>
        <w:t xml:space="preserve"> </w:t>
      </w:r>
      <w:r w:rsidR="00C77028">
        <w:t>XXXXXXXXXXXXXXX</w:t>
      </w:r>
      <w:r>
        <w:t>,</w:t>
      </w:r>
      <w:r>
        <w:rPr>
          <w:spacing w:val="-3"/>
        </w:rPr>
        <w:t xml:space="preserve"> </w:t>
      </w:r>
      <w:r>
        <w:t>email</w:t>
      </w:r>
      <w:r w:rsidR="00C77028">
        <w:t>: XXXXXXXXXXXXXXXXXX</w:t>
      </w:r>
    </w:p>
    <w:p w:rsidR="006D73B5" w:rsidRDefault="006D73B5">
      <w:pPr>
        <w:pStyle w:val="Zkladntext"/>
      </w:pP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3"/>
        </w:numPr>
        <w:tabs>
          <w:tab w:val="left" w:pos="537"/>
        </w:tabs>
        <w:ind w:right="345"/>
        <w:jc w:val="both"/>
        <w:rPr>
          <w:b/>
        </w:rPr>
      </w:pPr>
      <w:r>
        <w:t>V případě písemných dokumentů budou tyto zasílány na adresy Smluvních stran uvedené v záhlaví této</w:t>
      </w:r>
      <w:r>
        <w:rPr>
          <w:spacing w:val="1"/>
        </w:rPr>
        <w:t xml:space="preserve"> </w:t>
      </w:r>
      <w:r>
        <w:t>Smlouvy. V případě Dalšího účastníka bude jako doručovací adresa použita adresa řešitelského pracoviště</w:t>
      </w:r>
      <w:r>
        <w:rPr>
          <w:spacing w:val="1"/>
        </w:rPr>
        <w:t xml:space="preserve"> </w:t>
      </w:r>
      <w:r>
        <w:rPr>
          <w:b/>
        </w:rPr>
        <w:t>UCEEB,</w:t>
      </w:r>
      <w:r>
        <w:rPr>
          <w:b/>
          <w:spacing w:val="-3"/>
        </w:rPr>
        <w:t xml:space="preserve"> </w:t>
      </w:r>
      <w:r>
        <w:rPr>
          <w:b/>
        </w:rPr>
        <w:t>Třinecká</w:t>
      </w:r>
      <w:r>
        <w:rPr>
          <w:b/>
          <w:spacing w:val="-4"/>
        </w:rPr>
        <w:t xml:space="preserve"> </w:t>
      </w:r>
      <w:r>
        <w:rPr>
          <w:b/>
        </w:rPr>
        <w:t>1024,</w:t>
      </w:r>
      <w:r>
        <w:rPr>
          <w:b/>
          <w:spacing w:val="-2"/>
        </w:rPr>
        <w:t xml:space="preserve"> </w:t>
      </w:r>
      <w:r>
        <w:rPr>
          <w:b/>
        </w:rPr>
        <w:t>Buštěhrad.</w:t>
      </w:r>
    </w:p>
    <w:p w:rsidR="006D73B5" w:rsidRDefault="006D73B5">
      <w:pPr>
        <w:pStyle w:val="Zkladntext"/>
        <w:rPr>
          <w:b/>
        </w:rPr>
      </w:pPr>
    </w:p>
    <w:p w:rsidR="006D73B5" w:rsidRDefault="006D73B5">
      <w:pPr>
        <w:pStyle w:val="Zkladntext"/>
        <w:spacing w:before="11"/>
        <w:rPr>
          <w:b/>
          <w:sz w:val="21"/>
        </w:rPr>
      </w:pPr>
    </w:p>
    <w:p w:rsidR="006D73B5" w:rsidRDefault="00A57F21">
      <w:pPr>
        <w:ind w:left="282" w:right="98"/>
        <w:jc w:val="center"/>
        <w:rPr>
          <w:b/>
        </w:rPr>
      </w:pPr>
      <w:r>
        <w:rPr>
          <w:b/>
        </w:rPr>
        <w:t>XII.</w:t>
      </w:r>
    </w:p>
    <w:p w:rsidR="006D73B5" w:rsidRDefault="00A57F21">
      <w:pPr>
        <w:ind w:left="2406"/>
        <w:jc w:val="both"/>
        <w:rPr>
          <w:b/>
        </w:rPr>
      </w:pPr>
      <w:r>
        <w:rPr>
          <w:b/>
        </w:rPr>
        <w:t>Úprava</w:t>
      </w:r>
      <w:r>
        <w:rPr>
          <w:b/>
          <w:spacing w:val="-7"/>
        </w:rPr>
        <w:t xml:space="preserve"> </w:t>
      </w:r>
      <w:r>
        <w:rPr>
          <w:b/>
        </w:rPr>
        <w:t>vlastn</w:t>
      </w:r>
      <w:r>
        <w:rPr>
          <w:b/>
        </w:rPr>
        <w:t>ických</w:t>
      </w:r>
      <w:r>
        <w:rPr>
          <w:b/>
          <w:spacing w:val="-7"/>
        </w:rPr>
        <w:t xml:space="preserve"> </w:t>
      </w:r>
      <w:r>
        <w:rPr>
          <w:b/>
        </w:rPr>
        <w:t>práv</w:t>
      </w:r>
      <w:r>
        <w:rPr>
          <w:b/>
          <w:spacing w:val="-8"/>
        </w:rPr>
        <w:t xml:space="preserve"> </w:t>
      </w:r>
      <w:r>
        <w:rPr>
          <w:b/>
        </w:rPr>
        <w:t>k</w:t>
      </w:r>
      <w:r>
        <w:rPr>
          <w:b/>
          <w:spacing w:val="-7"/>
        </w:rPr>
        <w:t xml:space="preserve"> </w:t>
      </w:r>
      <w:r>
        <w:rPr>
          <w:b/>
        </w:rPr>
        <w:t>výsledkům</w:t>
      </w:r>
      <w:r>
        <w:rPr>
          <w:b/>
          <w:spacing w:val="-5"/>
        </w:rPr>
        <w:t xml:space="preserve"> </w:t>
      </w:r>
      <w:r>
        <w:rPr>
          <w:b/>
        </w:rPr>
        <w:t>projektu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jejich</w:t>
      </w:r>
      <w:r>
        <w:rPr>
          <w:b/>
          <w:spacing w:val="-7"/>
        </w:rPr>
        <w:t xml:space="preserve"> </w:t>
      </w:r>
      <w:r>
        <w:rPr>
          <w:b/>
        </w:rPr>
        <w:t>ochrana</w:t>
      </w: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jc w:val="both"/>
      </w:pPr>
      <w:r>
        <w:t>Všechna práva k výsledkům Projektu patří Příjemci dotace a Dalšímu účastníku a s výsledky výzkumných a</w:t>
      </w:r>
      <w:r>
        <w:rPr>
          <w:spacing w:val="1"/>
        </w:rPr>
        <w:t xml:space="preserve"> </w:t>
      </w:r>
      <w:r>
        <w:t>vývojových</w:t>
      </w:r>
      <w:r>
        <w:rPr>
          <w:spacing w:val="-9"/>
        </w:rPr>
        <w:t xml:space="preserve"> </w:t>
      </w:r>
      <w:r>
        <w:t>aktivit</w:t>
      </w:r>
      <w:r>
        <w:rPr>
          <w:spacing w:val="-10"/>
        </w:rPr>
        <w:t xml:space="preserve"> </w:t>
      </w:r>
      <w:r>
        <w:t>mají</w:t>
      </w:r>
      <w:r>
        <w:rPr>
          <w:spacing w:val="-7"/>
        </w:rPr>
        <w:t xml:space="preserve"> </w:t>
      </w:r>
      <w:r>
        <w:t>právo</w:t>
      </w:r>
      <w:r>
        <w:rPr>
          <w:spacing w:val="-8"/>
        </w:rPr>
        <w:t xml:space="preserve"> </w:t>
      </w:r>
      <w:r>
        <w:t>nakládat</w:t>
      </w:r>
      <w:r>
        <w:rPr>
          <w:spacing w:val="-10"/>
        </w:rPr>
        <w:t xml:space="preserve"> </w:t>
      </w:r>
      <w:r>
        <w:t>obě</w:t>
      </w:r>
      <w:r>
        <w:rPr>
          <w:spacing w:val="-6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respektování</w:t>
      </w:r>
      <w:r>
        <w:rPr>
          <w:spacing w:val="-8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4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Rámcem.</w:t>
      </w:r>
      <w:r>
        <w:rPr>
          <w:spacing w:val="-4"/>
        </w:rPr>
        <w:t xml:space="preserve"> </w:t>
      </w:r>
      <w:r>
        <w:t>Duševní</w:t>
      </w:r>
      <w:r>
        <w:rPr>
          <w:spacing w:val="-4"/>
        </w:rPr>
        <w:t xml:space="preserve"> </w:t>
      </w:r>
      <w:r>
        <w:t>vlastnictví</w:t>
      </w:r>
      <w:r>
        <w:rPr>
          <w:spacing w:val="-5"/>
        </w:rPr>
        <w:t xml:space="preserve"> </w:t>
      </w:r>
      <w:r>
        <w:t>vzniklé</w:t>
      </w:r>
      <w:r>
        <w:rPr>
          <w:spacing w:val="-4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úkolů</w:t>
      </w:r>
      <w:r>
        <w:rPr>
          <w:spacing w:val="-8"/>
        </w:rPr>
        <w:t xml:space="preserve"> </w:t>
      </w:r>
      <w:r>
        <w:t>v rámci</w:t>
      </w:r>
      <w:r>
        <w:rPr>
          <w:spacing w:val="-7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majetkem</w:t>
      </w:r>
      <w:r>
        <w:rPr>
          <w:spacing w:val="-2"/>
        </w:rPr>
        <w:t xml:space="preserve"> </w:t>
      </w:r>
      <w:r>
        <w:t>té</w:t>
      </w:r>
      <w:r>
        <w:rPr>
          <w:spacing w:val="-4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strany,</w:t>
      </w:r>
      <w:r>
        <w:rPr>
          <w:spacing w:val="-5"/>
        </w:rPr>
        <w:t xml:space="preserve"> </w:t>
      </w:r>
      <w:r>
        <w:t>jejíž</w:t>
      </w:r>
      <w:r>
        <w:rPr>
          <w:spacing w:val="1"/>
        </w:rPr>
        <w:t xml:space="preserve"> </w:t>
      </w:r>
      <w:r>
        <w:t>pracovníci</w:t>
      </w:r>
      <w:r>
        <w:rPr>
          <w:spacing w:val="-4"/>
        </w:rPr>
        <w:t xml:space="preserve"> </w:t>
      </w:r>
      <w:r>
        <w:t>duševní vlastnictví vytvořili.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spacing w:before="1"/>
        <w:ind w:right="348"/>
        <w:jc w:val="both"/>
      </w:pPr>
      <w:r>
        <w:t>Jestliže je při plnění úkolů v rámci Projektu vytvořen výsledek Projektu (zejména předmět duševního</w:t>
      </w:r>
      <w:r>
        <w:rPr>
          <w:spacing w:val="1"/>
        </w:rPr>
        <w:t xml:space="preserve"> </w:t>
      </w:r>
      <w:r>
        <w:t>vlastnictví), k němuž vzniknou práva jedné ze Smluvních stran, zavazuje se tato Smluvní strana (i) bez</w:t>
      </w:r>
      <w:r>
        <w:rPr>
          <w:spacing w:val="1"/>
        </w:rPr>
        <w:t xml:space="preserve"> </w:t>
      </w:r>
      <w:r>
        <w:t>zbytečného</w:t>
      </w:r>
      <w:r>
        <w:rPr>
          <w:spacing w:val="48"/>
        </w:rPr>
        <w:t xml:space="preserve"> </w:t>
      </w:r>
      <w:r>
        <w:t>odkladu</w:t>
      </w:r>
      <w:r>
        <w:rPr>
          <w:spacing w:val="49"/>
        </w:rPr>
        <w:t xml:space="preserve"> </w:t>
      </w:r>
      <w:r>
        <w:t>informovat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vzniku</w:t>
      </w:r>
      <w:r>
        <w:rPr>
          <w:spacing w:val="46"/>
        </w:rPr>
        <w:t xml:space="preserve"> </w:t>
      </w:r>
      <w:r>
        <w:t>takového</w:t>
      </w:r>
      <w:r>
        <w:rPr>
          <w:spacing w:val="50"/>
        </w:rPr>
        <w:t xml:space="preserve"> </w:t>
      </w:r>
      <w:r>
        <w:t>výsle</w:t>
      </w:r>
      <w:r>
        <w:t>dku</w:t>
      </w:r>
      <w:r>
        <w:rPr>
          <w:spacing w:val="49"/>
        </w:rPr>
        <w:t xml:space="preserve"> </w:t>
      </w:r>
      <w:r>
        <w:t>Projektu</w:t>
      </w:r>
      <w:r>
        <w:rPr>
          <w:spacing w:val="49"/>
        </w:rPr>
        <w:t xml:space="preserve"> </w:t>
      </w:r>
      <w:r>
        <w:t>druhou</w:t>
      </w:r>
      <w:r>
        <w:rPr>
          <w:spacing w:val="49"/>
        </w:rPr>
        <w:t xml:space="preserve"> </w:t>
      </w:r>
      <w:r>
        <w:t>Smluvní</w:t>
      </w:r>
      <w:r>
        <w:rPr>
          <w:spacing w:val="49"/>
        </w:rPr>
        <w:t xml:space="preserve"> </w:t>
      </w:r>
      <w:r>
        <w:t>stranu</w:t>
      </w:r>
      <w:r>
        <w:rPr>
          <w:spacing w:val="48"/>
        </w:rPr>
        <w:t xml:space="preserve"> </w:t>
      </w:r>
      <w:r>
        <w:t>a</w:t>
      </w:r>
    </w:p>
    <w:p w:rsidR="006D73B5" w:rsidRDefault="00A57F21">
      <w:pPr>
        <w:pStyle w:val="Zkladntext"/>
        <w:ind w:left="536" w:right="346"/>
        <w:jc w:val="both"/>
      </w:pPr>
      <w:r>
        <w:t>(</w:t>
      </w:r>
      <w:proofErr w:type="spellStart"/>
      <w:r>
        <w:t>ii</w:t>
      </w:r>
      <w:proofErr w:type="spellEnd"/>
      <w:r>
        <w:t>) poskytnout druhé Smluvní straně na její žádost nevýhradní právo k bezúplatnému (vy)užití tohoto</w:t>
      </w:r>
      <w:r>
        <w:rPr>
          <w:spacing w:val="1"/>
        </w:rPr>
        <w:t xml:space="preserve"> </w:t>
      </w:r>
      <w:r>
        <w:t xml:space="preserve">výsledků Projektu, a to pouze pokud takové (vy)užití je </w:t>
      </w:r>
      <w:r>
        <w:rPr>
          <w:i/>
        </w:rPr>
        <w:t xml:space="preserve">nezbytné </w:t>
      </w:r>
      <w:r>
        <w:t>pro to, aby druhá Smluvní strana mohla</w:t>
      </w:r>
      <w:r>
        <w:rPr>
          <w:spacing w:val="1"/>
        </w:rPr>
        <w:t xml:space="preserve"> </w:t>
      </w:r>
      <w:r>
        <w:rPr>
          <w:spacing w:val="-1"/>
        </w:rPr>
        <w:t>plnit</w:t>
      </w:r>
      <w:r>
        <w:rPr>
          <w:spacing w:val="-9"/>
        </w:rPr>
        <w:t xml:space="preserve"> </w:t>
      </w:r>
      <w:r>
        <w:rPr>
          <w:spacing w:val="-1"/>
        </w:rPr>
        <w:t>své</w:t>
      </w:r>
      <w:r>
        <w:rPr>
          <w:spacing w:val="-9"/>
        </w:rPr>
        <w:t xml:space="preserve"> </w:t>
      </w:r>
      <w:r>
        <w:rPr>
          <w:spacing w:val="-1"/>
        </w:rPr>
        <w:t>úkol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rámci</w:t>
      </w:r>
      <w:r>
        <w:rPr>
          <w:spacing w:val="-12"/>
        </w:rPr>
        <w:t xml:space="preserve"> </w:t>
      </w:r>
      <w:r>
        <w:rPr>
          <w:spacing w:val="-1"/>
        </w:rPr>
        <w:t>řešení</w:t>
      </w:r>
      <w:r>
        <w:rPr>
          <w:spacing w:val="-10"/>
        </w:rPr>
        <w:t xml:space="preserve"> </w:t>
      </w:r>
      <w:r>
        <w:rPr>
          <w:spacing w:val="-1"/>
        </w:rPr>
        <w:t>Projektu.</w:t>
      </w:r>
      <w:r>
        <w:rPr>
          <w:spacing w:val="-12"/>
        </w:rPr>
        <w:t xml:space="preserve"> </w:t>
      </w:r>
      <w:r>
        <w:t>Právo</w:t>
      </w:r>
      <w:r>
        <w:rPr>
          <w:spacing w:val="-11"/>
        </w:rPr>
        <w:t xml:space="preserve"> </w:t>
      </w:r>
      <w:r>
        <w:t>k (vy)užití</w:t>
      </w:r>
      <w:r>
        <w:rPr>
          <w:spacing w:val="-10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tohoto</w:t>
      </w:r>
      <w:r>
        <w:rPr>
          <w:spacing w:val="-11"/>
        </w:rPr>
        <w:t xml:space="preserve"> </w:t>
      </w:r>
      <w:r>
        <w:t>odstavce</w:t>
      </w:r>
      <w:r>
        <w:rPr>
          <w:spacing w:val="-11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poskytnuto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dobu</w:t>
      </w:r>
      <w:r>
        <w:rPr>
          <w:spacing w:val="-13"/>
        </w:rPr>
        <w:t xml:space="preserve"> </w:t>
      </w:r>
      <w:r>
        <w:t>trvání</w:t>
      </w:r>
      <w:r>
        <w:rPr>
          <w:spacing w:val="-47"/>
        </w:rPr>
        <w:t xml:space="preserve"> </w:t>
      </w:r>
      <w:r>
        <w:t>Projektu.</w:t>
      </w:r>
      <w:r>
        <w:rPr>
          <w:spacing w:val="1"/>
        </w:rPr>
        <w:t xml:space="preserve"> </w:t>
      </w:r>
      <w:r>
        <w:t xml:space="preserve">(Vy)užití pro Smluvní stranu se považuje za </w:t>
      </w:r>
      <w:r>
        <w:rPr>
          <w:i/>
        </w:rPr>
        <w:t>nezbytné</w:t>
      </w:r>
      <w:r>
        <w:t>, jestliže plnění úkolů Smluvní strany při</w:t>
      </w:r>
      <w:r>
        <w:rPr>
          <w:spacing w:val="1"/>
        </w:rPr>
        <w:t xml:space="preserve"> </w:t>
      </w:r>
      <w:r>
        <w:t>řešení Projektu by bez takového (vy)užití nebylo možné, bylo podstatně zpožděné nebo by si vyžádalo</w:t>
      </w:r>
      <w:r>
        <w:rPr>
          <w:spacing w:val="1"/>
        </w:rPr>
        <w:t xml:space="preserve"> </w:t>
      </w:r>
      <w:r>
        <w:t>podstatné dodatečné finanční náklady nebo lidské zdroje. Smluvní strana, které náleží právo k předmětu</w:t>
      </w:r>
      <w:r>
        <w:rPr>
          <w:spacing w:val="1"/>
        </w:rPr>
        <w:t xml:space="preserve"> </w:t>
      </w:r>
      <w:r>
        <w:t>duševního vlastnictví, není touto Smlouvou ani poskyt</w:t>
      </w:r>
      <w:r>
        <w:t>nutím práv dle tohoto odstavce omezena v dalším</w:t>
      </w:r>
      <w:r>
        <w:rPr>
          <w:spacing w:val="1"/>
        </w:rPr>
        <w:t xml:space="preserve"> </w:t>
      </w:r>
      <w:r>
        <w:t>nakládání s předmětem duševního vlastnictví. Smluvní strana, které budou poskytnuta práva dle tohoto</w:t>
      </w:r>
      <w:r>
        <w:rPr>
          <w:spacing w:val="1"/>
        </w:rPr>
        <w:t xml:space="preserve"> </w:t>
      </w:r>
      <w:r>
        <w:t>odstavce,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oprávněna</w:t>
      </w:r>
      <w:r>
        <w:rPr>
          <w:spacing w:val="-5"/>
        </w:rPr>
        <w:t xml:space="preserve"> </w:t>
      </w:r>
      <w:r>
        <w:t>přenechat</w:t>
      </w:r>
      <w:r>
        <w:rPr>
          <w:spacing w:val="-2"/>
        </w:rPr>
        <w:t xml:space="preserve"> </w:t>
      </w:r>
      <w:r>
        <w:t>výkon</w:t>
      </w:r>
      <w:r>
        <w:rPr>
          <w:spacing w:val="-3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práv jiným</w:t>
      </w:r>
      <w:r>
        <w:rPr>
          <w:spacing w:val="-1"/>
        </w:rPr>
        <w:t xml:space="preserve"> </w:t>
      </w:r>
      <w:r>
        <w:t>osobám.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ind w:right="348"/>
        <w:jc w:val="both"/>
      </w:pP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tomto</w:t>
      </w:r>
      <w:r>
        <w:rPr>
          <w:spacing w:val="-6"/>
        </w:rPr>
        <w:t xml:space="preserve"> </w:t>
      </w:r>
      <w:r>
        <w:rPr>
          <w:spacing w:val="-1"/>
        </w:rPr>
        <w:t>potenciálním</w:t>
      </w:r>
      <w:r>
        <w:rPr>
          <w:spacing w:val="-9"/>
        </w:rPr>
        <w:t xml:space="preserve"> </w:t>
      </w:r>
      <w:r>
        <w:rPr>
          <w:spacing w:val="-1"/>
        </w:rPr>
        <w:t>vzniku</w:t>
      </w:r>
      <w:r>
        <w:rPr>
          <w:spacing w:val="-8"/>
        </w:rPr>
        <w:t xml:space="preserve"> </w:t>
      </w:r>
      <w:r>
        <w:t>Příjemce</w:t>
      </w:r>
      <w:r>
        <w:rPr>
          <w:spacing w:val="-7"/>
        </w:rPr>
        <w:t xml:space="preserve"> </w:t>
      </w:r>
      <w:r>
        <w:t>do</w:t>
      </w:r>
      <w:r>
        <w:t>tace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spolupráci</w:t>
      </w:r>
      <w:r>
        <w:rPr>
          <w:spacing w:val="-7"/>
        </w:rPr>
        <w:t xml:space="preserve"> </w:t>
      </w:r>
      <w:r>
        <w:t>Dalšího</w:t>
      </w:r>
      <w:r>
        <w:rPr>
          <w:spacing w:val="-9"/>
        </w:rPr>
        <w:t xml:space="preserve"> </w:t>
      </w:r>
      <w:r>
        <w:t>účastníka</w:t>
      </w:r>
      <w:r>
        <w:rPr>
          <w:spacing w:val="-12"/>
        </w:rPr>
        <w:t xml:space="preserve"> </w:t>
      </w:r>
      <w:r>
        <w:t>vyhotoví</w:t>
      </w:r>
      <w:r>
        <w:rPr>
          <w:spacing w:val="-11"/>
        </w:rPr>
        <w:t xml:space="preserve"> </w:t>
      </w:r>
      <w:r>
        <w:t>písemný</w:t>
      </w:r>
      <w:r>
        <w:rPr>
          <w:spacing w:val="-8"/>
        </w:rPr>
        <w:t xml:space="preserve"> </w:t>
      </w:r>
      <w:r>
        <w:t>zápis,</w:t>
      </w:r>
      <w:r>
        <w:rPr>
          <w:spacing w:val="-10"/>
        </w:rPr>
        <w:t xml:space="preserve"> </w:t>
      </w:r>
      <w:r>
        <w:t>který</w:t>
      </w:r>
      <w:r>
        <w:rPr>
          <w:spacing w:val="-48"/>
        </w:rPr>
        <w:t xml:space="preserve"> </w:t>
      </w:r>
      <w:r>
        <w:t>bude obsahovat především informace o původci/původcích nápadu k duševnímu vlastnictví, realizačních</w:t>
      </w:r>
      <w:r>
        <w:rPr>
          <w:spacing w:val="1"/>
        </w:rPr>
        <w:t xml:space="preserve"> </w:t>
      </w:r>
      <w:r>
        <w:t>pracovnících</w:t>
      </w:r>
      <w:r>
        <w:rPr>
          <w:spacing w:val="-1"/>
        </w:rPr>
        <w:t xml:space="preserve"> </w:t>
      </w:r>
      <w:r>
        <w:t>a jejich předpokládaných podílech na</w:t>
      </w:r>
      <w:r>
        <w:rPr>
          <w:spacing w:val="-1"/>
        </w:rPr>
        <w:t xml:space="preserve"> </w:t>
      </w:r>
      <w:r>
        <w:t>duševním</w:t>
      </w:r>
      <w:r>
        <w:rPr>
          <w:spacing w:val="-1"/>
        </w:rPr>
        <w:t xml:space="preserve"> </w:t>
      </w:r>
      <w:r>
        <w:t>vlastnictví.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jc w:val="both"/>
      </w:pPr>
      <w:r>
        <w:t>Vznikne-li konkrétní výsledek Projektu (zejména předmět duševního vlastnictví) při plnění úkolů v rámci</w:t>
      </w:r>
      <w:r>
        <w:rPr>
          <w:spacing w:val="1"/>
        </w:rPr>
        <w:t xml:space="preserve"> </w:t>
      </w:r>
      <w:r>
        <w:t>Projektu prokazatelně spoluprací pracovníků obou Smluvních stran, je toto duševní vlastnictví společným</w:t>
      </w:r>
      <w:r>
        <w:rPr>
          <w:spacing w:val="1"/>
        </w:rPr>
        <w:t xml:space="preserve"> </w:t>
      </w:r>
      <w:r>
        <w:rPr>
          <w:spacing w:val="-1"/>
        </w:rPr>
        <w:t>majetkem</w:t>
      </w:r>
      <w:r>
        <w:rPr>
          <w:spacing w:val="-11"/>
        </w:rPr>
        <w:t xml:space="preserve"> </w:t>
      </w:r>
      <w:r>
        <w:rPr>
          <w:spacing w:val="-1"/>
        </w:rPr>
        <w:t>obou</w:t>
      </w:r>
      <w:r>
        <w:rPr>
          <w:spacing w:val="-10"/>
        </w:rPr>
        <w:t xml:space="preserve"> </w:t>
      </w:r>
      <w:r>
        <w:rPr>
          <w:spacing w:val="-1"/>
        </w:rPr>
        <w:t>Smluvních</w:t>
      </w:r>
      <w:r>
        <w:rPr>
          <w:spacing w:val="-12"/>
        </w:rPr>
        <w:t xml:space="preserve"> </w:t>
      </w:r>
      <w:r>
        <w:t>stran,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tom</w:t>
      </w:r>
      <w:r>
        <w:rPr>
          <w:spacing w:val="-8"/>
        </w:rPr>
        <w:t xml:space="preserve"> </w:t>
      </w:r>
      <w:r>
        <w:t>poměru</w:t>
      </w:r>
      <w:r>
        <w:rPr>
          <w:spacing w:val="-9"/>
        </w:rPr>
        <w:t xml:space="preserve"> </w:t>
      </w:r>
      <w:r>
        <w:t>majetkových</w:t>
      </w:r>
      <w:r>
        <w:rPr>
          <w:spacing w:val="-10"/>
        </w:rPr>
        <w:t xml:space="preserve"> </w:t>
      </w:r>
      <w:r>
        <w:t>podílů,</w:t>
      </w:r>
      <w:r>
        <w:rPr>
          <w:spacing w:val="-1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jakém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vytvoření</w:t>
      </w:r>
      <w:r>
        <w:rPr>
          <w:spacing w:val="-10"/>
        </w:rPr>
        <w:t xml:space="preserve"> </w:t>
      </w:r>
      <w:r>
        <w:t>duševního</w:t>
      </w:r>
      <w:r>
        <w:rPr>
          <w:spacing w:val="-47"/>
        </w:rPr>
        <w:t xml:space="preserve"> </w:t>
      </w:r>
      <w:r>
        <w:t>vlastnictví podíleli pracovníci každé ze Smluvních stran. Při formálně právní ochraně jednotlivých výsledků</w:t>
      </w:r>
      <w:r>
        <w:rPr>
          <w:spacing w:val="1"/>
        </w:rPr>
        <w:t xml:space="preserve"> </w:t>
      </w:r>
      <w:r>
        <w:t>Projektu budou uváděny tyto Smluvní strany vždy jako spolupřihlašovatelé a spolumajitelé/spol</w:t>
      </w:r>
      <w:r>
        <w:t>uvlastníci.</w:t>
      </w:r>
      <w:r>
        <w:rPr>
          <w:spacing w:val="1"/>
        </w:rPr>
        <w:t xml:space="preserve"> </w:t>
      </w:r>
      <w:r>
        <w:t>Stejný princip bude v závislosti na legislativním vývoji použit i pro započítávání relevantních výsledků do</w:t>
      </w:r>
      <w:r>
        <w:rPr>
          <w:spacing w:val="1"/>
        </w:rPr>
        <w:t xml:space="preserve"> </w:t>
      </w:r>
      <w:r>
        <w:t>Rejstříku informací o výsledcích (RIV). Smluvní strany jsou si vzájemně nápomocny při přípravě podání</w:t>
      </w:r>
      <w:r>
        <w:rPr>
          <w:spacing w:val="1"/>
        </w:rPr>
        <w:t xml:space="preserve"> </w:t>
      </w:r>
      <w:r>
        <w:t>přihlášek,</w:t>
      </w:r>
      <w:r>
        <w:rPr>
          <w:spacing w:val="1"/>
        </w:rPr>
        <w:t xml:space="preserve"> </w:t>
      </w:r>
      <w:r>
        <w:t>a to i zahraničních. Sm</w:t>
      </w:r>
      <w:r>
        <w:t>luvní strany se v poměru jejich spoluvlastnických podílů podílejí na</w:t>
      </w:r>
      <w:r>
        <w:rPr>
          <w:spacing w:val="1"/>
        </w:rPr>
        <w:t xml:space="preserve"> </w:t>
      </w:r>
      <w:r>
        <w:t>nákladech</w:t>
      </w:r>
      <w:r>
        <w:rPr>
          <w:spacing w:val="1"/>
        </w:rPr>
        <w:t xml:space="preserve"> </w:t>
      </w:r>
      <w:r>
        <w:t>spojených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podáním</w:t>
      </w:r>
      <w:r>
        <w:rPr>
          <w:spacing w:val="1"/>
        </w:rPr>
        <w:t xml:space="preserve"> </w:t>
      </w:r>
      <w:r>
        <w:t>přihlášek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vedením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řízení.</w:t>
      </w:r>
      <w:r>
        <w:rPr>
          <w:spacing w:val="1"/>
        </w:rPr>
        <w:t xml:space="preserve"> </w:t>
      </w:r>
      <w:r>
        <w:t>Náklady</w:t>
      </w:r>
      <w:r>
        <w:rPr>
          <w:spacing w:val="1"/>
        </w:rPr>
        <w:t xml:space="preserve"> </w:t>
      </w:r>
      <w:r>
        <w:t>spojené</w:t>
      </w:r>
      <w:r>
        <w:rPr>
          <w:spacing w:val="1"/>
        </w:rPr>
        <w:t xml:space="preserve"> </w:t>
      </w:r>
      <w:r>
        <w:t>s ochranou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(zejména</w:t>
      </w:r>
      <w:r>
        <w:rPr>
          <w:spacing w:val="1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vlastnictví)</w:t>
      </w:r>
      <w:r>
        <w:rPr>
          <w:spacing w:val="1"/>
        </w:rPr>
        <w:t xml:space="preserve"> </w:t>
      </w:r>
      <w:r>
        <w:t>ponesou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v poměru</w:t>
      </w:r>
      <w:r>
        <w:rPr>
          <w:spacing w:val="1"/>
        </w:rPr>
        <w:t xml:space="preserve"> </w:t>
      </w:r>
      <w:r>
        <w:t>odpovídajícím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podílu</w:t>
      </w:r>
      <w:r>
        <w:rPr>
          <w:spacing w:val="-3"/>
        </w:rPr>
        <w:t xml:space="preserve"> </w:t>
      </w:r>
      <w:r>
        <w:t>na výsledcích</w:t>
      </w:r>
      <w:r>
        <w:rPr>
          <w:spacing w:val="-3"/>
        </w:rPr>
        <w:t xml:space="preserve"> </w:t>
      </w:r>
      <w:r>
        <w:t>Projektu.</w:t>
      </w:r>
    </w:p>
    <w:p w:rsidR="006D73B5" w:rsidRDefault="006D73B5">
      <w:pPr>
        <w:pStyle w:val="Zkladntext"/>
        <w:spacing w:before="5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ind w:right="350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mající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k výsledkům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(zejména</w:t>
      </w:r>
      <w:r>
        <w:rPr>
          <w:spacing w:val="1"/>
        </w:rPr>
        <w:t xml:space="preserve"> </w:t>
      </w:r>
      <w:r>
        <w:t>předmětům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vlastnictví),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mohou být využity, zajistí, že tato práva budou přiměřeně a účinně chráněna v souladu s příslušnými</w:t>
      </w:r>
      <w:r>
        <w:rPr>
          <w:spacing w:val="1"/>
        </w:rPr>
        <w:t xml:space="preserve"> </w:t>
      </w:r>
      <w:r>
        <w:t>práv</w:t>
      </w:r>
      <w:r>
        <w:t>ními předpisy.</w:t>
      </w:r>
    </w:p>
    <w:p w:rsidR="006D73B5" w:rsidRDefault="006D73B5">
      <w:pPr>
        <w:pStyle w:val="Zkladntext"/>
        <w:spacing w:before="3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ind w:right="347"/>
        <w:jc w:val="both"/>
      </w:pPr>
      <w:r>
        <w:rPr>
          <w:spacing w:val="-1"/>
        </w:rPr>
        <w:t>Smluvní</w:t>
      </w:r>
      <w:r>
        <w:rPr>
          <w:spacing w:val="-12"/>
        </w:rPr>
        <w:t xml:space="preserve"> </w:t>
      </w:r>
      <w:r>
        <w:rPr>
          <w:spacing w:val="-1"/>
        </w:rPr>
        <w:t>strany</w:t>
      </w:r>
      <w:r>
        <w:rPr>
          <w:spacing w:val="-10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oprávněny</w:t>
      </w:r>
      <w:r>
        <w:rPr>
          <w:spacing w:val="-10"/>
        </w:rPr>
        <w:t xml:space="preserve"> </w:t>
      </w:r>
      <w:r>
        <w:t>samostatně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souhlasu</w:t>
      </w:r>
      <w:r>
        <w:rPr>
          <w:spacing w:val="-11"/>
        </w:rPr>
        <w:t xml:space="preserve"> </w:t>
      </w:r>
      <w:r>
        <w:t>druhé</w:t>
      </w:r>
      <w:r>
        <w:rPr>
          <w:spacing w:val="-11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využívat</w:t>
      </w:r>
      <w:r>
        <w:rPr>
          <w:spacing w:val="-12"/>
        </w:rPr>
        <w:t xml:space="preserve"> </w:t>
      </w:r>
      <w:r>
        <w:t>know-how</w:t>
      </w:r>
      <w:r>
        <w:rPr>
          <w:spacing w:val="-10"/>
        </w:rPr>
        <w:t xml:space="preserve"> </w:t>
      </w:r>
      <w:r>
        <w:t>získané</w:t>
      </w:r>
      <w:r>
        <w:rPr>
          <w:spacing w:val="-48"/>
        </w:rPr>
        <w:t xml:space="preserve"> </w:t>
      </w:r>
      <w:r>
        <w:t>při provádění Projektu a přenést výsledky tohoto know-how do praxe pouze v takovém případě, pakliže</w:t>
      </w:r>
      <w:r>
        <w:rPr>
          <w:spacing w:val="1"/>
        </w:rPr>
        <w:t xml:space="preserve"> </w:t>
      </w:r>
      <w:r>
        <w:t xml:space="preserve">toto </w:t>
      </w:r>
      <w:proofErr w:type="spellStart"/>
      <w:r>
        <w:t>know</w:t>
      </w:r>
      <w:proofErr w:type="spellEnd"/>
      <w:r>
        <w:rPr>
          <w:spacing w:val="-2"/>
        </w:rPr>
        <w:t xml:space="preserve"> </w:t>
      </w:r>
      <w:proofErr w:type="spellStart"/>
      <w:r>
        <w:t>how</w:t>
      </w:r>
      <w:proofErr w:type="spellEnd"/>
      <w:r>
        <w:rPr>
          <w:spacing w:val="1"/>
        </w:rPr>
        <w:t xml:space="preserve"> </w:t>
      </w:r>
      <w:r>
        <w:t>nabyli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účasti druhé</w:t>
      </w:r>
      <w:r>
        <w:rPr>
          <w:spacing w:val="1"/>
        </w:rPr>
        <w:t xml:space="preserve"> </w:t>
      </w:r>
      <w:r>
        <w:t>strany.</w:t>
      </w:r>
    </w:p>
    <w:p w:rsidR="006D73B5" w:rsidRDefault="006D73B5">
      <w:pPr>
        <w:pStyle w:val="Zkladntext"/>
        <w:spacing w:before="3"/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spacing w:line="237" w:lineRule="auto"/>
        <w:jc w:val="both"/>
      </w:pPr>
      <w:r>
        <w:t>Práva původců budou Smluvními stranami řešena dle §9 zák. č. 527/1990 Sb., o vynálezech a zlepšovacích</w:t>
      </w:r>
      <w:r>
        <w:rPr>
          <w:spacing w:val="1"/>
        </w:rPr>
        <w:t xml:space="preserve"> </w:t>
      </w:r>
      <w:r>
        <w:t>návrzích,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>pozdějších předpisů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obdobných předpisů.</w:t>
      </w:r>
    </w:p>
    <w:p w:rsidR="006D73B5" w:rsidRDefault="006D73B5">
      <w:pPr>
        <w:spacing w:line="237" w:lineRule="auto"/>
        <w:jc w:val="both"/>
        <w:sectPr w:rsidR="006D73B5">
          <w:pgSz w:w="11910" w:h="16840"/>
          <w:pgMar w:top="660" w:right="640" w:bottom="1200" w:left="880" w:header="0" w:footer="1005" w:gutter="0"/>
          <w:cols w:space="708"/>
        </w:sectPr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spacing w:before="38"/>
        <w:ind w:right="345"/>
        <w:jc w:val="both"/>
      </w:pPr>
      <w:r>
        <w:lastRenderedPageBreak/>
        <w:t>Pokud</w:t>
      </w:r>
      <w:r>
        <w:rPr>
          <w:spacing w:val="-8"/>
        </w:rPr>
        <w:t xml:space="preserve"> </w:t>
      </w:r>
      <w:r>
        <w:t>práva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t>duševního</w:t>
      </w:r>
      <w:r>
        <w:rPr>
          <w:spacing w:val="-7"/>
        </w:rPr>
        <w:t xml:space="preserve"> </w:t>
      </w:r>
      <w:r>
        <w:t>vlastnictví,</w:t>
      </w:r>
      <w:r>
        <w:rPr>
          <w:spacing w:val="-9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vytvořeno</w:t>
      </w:r>
      <w:r>
        <w:rPr>
          <w:spacing w:val="-4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Projektu,</w:t>
      </w:r>
      <w:r>
        <w:rPr>
          <w:spacing w:val="-5"/>
        </w:rPr>
        <w:t xml:space="preserve"> </w:t>
      </w:r>
      <w:r>
        <w:t>náleží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8"/>
        </w:rPr>
        <w:t xml:space="preserve"> </w:t>
      </w:r>
      <w:r>
        <w:t>s ustanoveními Smlouvy oběma Smluvním stranám, o využití těchto práv rozhodnou obě Smluvní strany</w:t>
      </w:r>
      <w:r>
        <w:rPr>
          <w:spacing w:val="1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spolumajitelé</w:t>
      </w:r>
      <w:r>
        <w:rPr>
          <w:spacing w:val="-8"/>
        </w:rPr>
        <w:t xml:space="preserve"> </w:t>
      </w:r>
      <w:r>
        <w:t>jednomyslně,</w:t>
      </w:r>
      <w:r>
        <w:rPr>
          <w:spacing w:val="-8"/>
        </w:rPr>
        <w:t xml:space="preserve"> </w:t>
      </w:r>
      <w:r>
        <w:t>žádná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Smluvních</w:t>
      </w:r>
      <w:r>
        <w:rPr>
          <w:spacing w:val="-10"/>
        </w:rPr>
        <w:t xml:space="preserve"> </w:t>
      </w:r>
      <w:r>
        <w:t>stran</w:t>
      </w:r>
      <w:r>
        <w:rPr>
          <w:spacing w:val="-10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oprávněna</w:t>
      </w:r>
      <w:r>
        <w:rPr>
          <w:spacing w:val="-9"/>
        </w:rPr>
        <w:t xml:space="preserve"> </w:t>
      </w:r>
      <w:r>
        <w:t>využívat</w:t>
      </w:r>
      <w:r>
        <w:rPr>
          <w:spacing w:val="-9"/>
        </w:rPr>
        <w:t xml:space="preserve"> </w:t>
      </w:r>
      <w:r>
        <w:t>tato</w:t>
      </w:r>
      <w:r>
        <w:rPr>
          <w:spacing w:val="-8"/>
        </w:rPr>
        <w:t xml:space="preserve"> </w:t>
      </w:r>
      <w:r>
        <w:t>práva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souhlasu</w:t>
      </w:r>
      <w:r>
        <w:rPr>
          <w:spacing w:val="-47"/>
        </w:rPr>
        <w:t xml:space="preserve"> </w:t>
      </w:r>
      <w:r>
        <w:t>druhé Smluvní strany. Smluvní strany se zavazují vynaložit maximální úsilí o dohodu na společném využití</w:t>
      </w:r>
      <w:r>
        <w:rPr>
          <w:spacing w:val="1"/>
        </w:rPr>
        <w:t xml:space="preserve"> </w:t>
      </w:r>
      <w:r>
        <w:t>práv z předmětu duševního vlastnictví. K platnému uzavření licenční Smlouvy je třeba souhlasu obou</w:t>
      </w:r>
      <w:r>
        <w:rPr>
          <w:spacing w:val="1"/>
        </w:rPr>
        <w:t xml:space="preserve"> </w:t>
      </w:r>
      <w:r>
        <w:t>Smluvních stran jako spolumajitelů. K převodu práv z</w:t>
      </w:r>
      <w:r>
        <w:t xml:space="preserve"> předmětu duševního vlastnictví na třetí osobu je</w:t>
      </w:r>
      <w:r>
        <w:rPr>
          <w:spacing w:val="1"/>
        </w:rPr>
        <w:t xml:space="preserve"> </w:t>
      </w:r>
      <w:r>
        <w:t>zapotřebí jednomyslného souhlasu obou spolumajitelů. Na třetí osobu může některý ze spolumajitelů</w:t>
      </w:r>
      <w:r>
        <w:rPr>
          <w:spacing w:val="1"/>
        </w:rPr>
        <w:t xml:space="preserve"> </w:t>
      </w:r>
      <w:r>
        <w:t>převést svůj podíl jen v případě, že druhá Smluvní strana nepřijme ve lhůtě jednoho měsíce písemnou</w:t>
      </w:r>
      <w:r>
        <w:rPr>
          <w:spacing w:val="1"/>
        </w:rPr>
        <w:t xml:space="preserve"> </w:t>
      </w:r>
      <w:r>
        <w:rPr>
          <w:spacing w:val="-1"/>
        </w:rPr>
        <w:t>nabídku</w:t>
      </w:r>
      <w:r>
        <w:rPr>
          <w:spacing w:val="-12"/>
        </w:rPr>
        <w:t xml:space="preserve"> </w:t>
      </w:r>
      <w:r>
        <w:rPr>
          <w:spacing w:val="-1"/>
        </w:rPr>
        <w:t>převodu.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 xml:space="preserve"> </w:t>
      </w:r>
      <w:r>
        <w:rPr>
          <w:spacing w:val="-1"/>
        </w:rPr>
        <w:t>ostatních</w:t>
      </w:r>
      <w:r>
        <w:rPr>
          <w:spacing w:val="-12"/>
        </w:rPr>
        <w:t xml:space="preserve"> </w:t>
      </w:r>
      <w:r>
        <w:t>otázkách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vzájemné</w:t>
      </w:r>
      <w:r>
        <w:rPr>
          <w:spacing w:val="-11"/>
        </w:rPr>
        <w:t xml:space="preserve"> </w:t>
      </w:r>
      <w:r>
        <w:t>vztahy</w:t>
      </w:r>
      <w:r>
        <w:rPr>
          <w:spacing w:val="-12"/>
        </w:rPr>
        <w:t xml:space="preserve"> </w:t>
      </w:r>
      <w:r>
        <w:t>mezi</w:t>
      </w:r>
      <w:r>
        <w:rPr>
          <w:spacing w:val="-11"/>
        </w:rPr>
        <w:t xml:space="preserve"> </w:t>
      </w:r>
      <w:r>
        <w:t>Smluvními</w:t>
      </w:r>
      <w:r>
        <w:rPr>
          <w:spacing w:val="-12"/>
        </w:rPr>
        <w:t xml:space="preserve"> </w:t>
      </w:r>
      <w:r>
        <w:t>stranami</w:t>
      </w:r>
      <w:r>
        <w:rPr>
          <w:spacing w:val="-12"/>
        </w:rPr>
        <w:t xml:space="preserve"> </w:t>
      </w:r>
      <w:r>
        <w:t>řídí</w:t>
      </w:r>
      <w:r>
        <w:rPr>
          <w:spacing w:val="-11"/>
        </w:rPr>
        <w:t xml:space="preserve"> </w:t>
      </w:r>
      <w:r>
        <w:t>obecnými</w:t>
      </w:r>
      <w:r>
        <w:rPr>
          <w:spacing w:val="-12"/>
        </w:rPr>
        <w:t xml:space="preserve"> </w:t>
      </w:r>
      <w:r>
        <w:t>předpisy</w:t>
      </w:r>
      <w:r>
        <w:rPr>
          <w:spacing w:val="-47"/>
        </w:rPr>
        <w:t xml:space="preserve"> </w:t>
      </w:r>
      <w:r>
        <w:t>o podílovém</w:t>
      </w:r>
      <w:r>
        <w:rPr>
          <w:spacing w:val="1"/>
        </w:rPr>
        <w:t xml:space="preserve"> </w:t>
      </w:r>
      <w:r>
        <w:t>spoluvlastnictví.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ind w:right="0"/>
        <w:jc w:val="left"/>
      </w:pPr>
      <w:r>
        <w:t>Aby</w:t>
      </w:r>
      <w:r>
        <w:rPr>
          <w:spacing w:val="-8"/>
        </w:rPr>
        <w:t xml:space="preserve"> </w:t>
      </w:r>
      <w:r>
        <w:t>nedocházelo</w:t>
      </w:r>
      <w:r>
        <w:rPr>
          <w:spacing w:val="-8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poskytnutí</w:t>
      </w:r>
      <w:r>
        <w:rPr>
          <w:spacing w:val="-9"/>
        </w:rPr>
        <w:t xml:space="preserve"> </w:t>
      </w:r>
      <w:r>
        <w:t>nepřímé</w:t>
      </w:r>
      <w:r>
        <w:rPr>
          <w:spacing w:val="-11"/>
        </w:rPr>
        <w:t xml:space="preserve"> </w:t>
      </w:r>
      <w:r>
        <w:t>veřejné</w:t>
      </w:r>
      <w:r>
        <w:rPr>
          <w:spacing w:val="-8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smyslu</w:t>
      </w:r>
      <w:r>
        <w:rPr>
          <w:spacing w:val="-10"/>
        </w:rPr>
        <w:t xml:space="preserve"> </w:t>
      </w:r>
      <w:r>
        <w:t>bodu</w:t>
      </w:r>
      <w:r>
        <w:rPr>
          <w:spacing w:val="-8"/>
        </w:rPr>
        <w:t xml:space="preserve"> </w:t>
      </w:r>
      <w:r>
        <w:t>27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Rámce,</w:t>
      </w:r>
      <w:r>
        <w:rPr>
          <w:spacing w:val="-9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Smluvní</w:t>
      </w:r>
    </w:p>
    <w:p w:rsidR="006D73B5" w:rsidRDefault="00A57F21">
      <w:pPr>
        <w:pStyle w:val="Zkladntext"/>
        <w:ind w:left="536"/>
      </w:pPr>
      <w:r>
        <w:t>strany:</w:t>
      </w:r>
    </w:p>
    <w:p w:rsidR="006D73B5" w:rsidRDefault="00A57F21">
      <w:pPr>
        <w:pStyle w:val="Odstavecseseznamem"/>
        <w:numPr>
          <w:ilvl w:val="0"/>
          <w:numId w:val="10"/>
        </w:numPr>
        <w:tabs>
          <w:tab w:val="left" w:pos="536"/>
          <w:tab w:val="left" w:pos="537"/>
        </w:tabs>
        <w:ind w:right="0" w:hanging="362"/>
      </w:pPr>
      <w:r>
        <w:t>výsledky</w:t>
      </w:r>
      <w:r>
        <w:rPr>
          <w:spacing w:val="-4"/>
        </w:rPr>
        <w:t xml:space="preserve"> </w:t>
      </w:r>
      <w:r>
        <w:t>spolupráce, které</w:t>
      </w:r>
      <w:r>
        <w:rPr>
          <w:spacing w:val="-5"/>
        </w:rPr>
        <w:t xml:space="preserve"> </w:t>
      </w:r>
      <w:r>
        <w:t>nemají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následek</w:t>
      </w:r>
      <w:r>
        <w:rPr>
          <w:spacing w:val="-3"/>
        </w:rPr>
        <w:t xml:space="preserve"> </w:t>
      </w:r>
      <w:r>
        <w:t>vznik</w:t>
      </w:r>
      <w:r>
        <w:rPr>
          <w:spacing w:val="-4"/>
        </w:rPr>
        <w:t xml:space="preserve"> </w:t>
      </w:r>
      <w:r>
        <w:t>práv</w:t>
      </w:r>
      <w:r>
        <w:rPr>
          <w:spacing w:val="-1"/>
        </w:rPr>
        <w:t xml:space="preserve"> </w:t>
      </w:r>
      <w:r>
        <w:t>duševního</w:t>
      </w:r>
      <w:r>
        <w:rPr>
          <w:spacing w:val="-2"/>
        </w:rPr>
        <w:t xml:space="preserve"> </w:t>
      </w:r>
      <w:r>
        <w:t>vlastnictví,</w:t>
      </w:r>
      <w:r>
        <w:rPr>
          <w:spacing w:val="-4"/>
        </w:rPr>
        <w:t xml:space="preserve"> </w:t>
      </w:r>
      <w:r>
        <w:t>lze</w:t>
      </w:r>
      <w:r>
        <w:rPr>
          <w:spacing w:val="2"/>
        </w:rPr>
        <w:t xml:space="preserve"> </w:t>
      </w:r>
      <w:r>
        <w:t>veřejně</w:t>
      </w:r>
      <w:r>
        <w:rPr>
          <w:spacing w:val="-3"/>
        </w:rPr>
        <w:t xml:space="preserve"> </w:t>
      </w:r>
      <w:r>
        <w:t>šířit,</w:t>
      </w:r>
    </w:p>
    <w:p w:rsidR="006D73B5" w:rsidRDefault="00A57F21">
      <w:pPr>
        <w:pStyle w:val="Odstavecseseznamem"/>
        <w:numPr>
          <w:ilvl w:val="0"/>
          <w:numId w:val="10"/>
        </w:numPr>
        <w:tabs>
          <w:tab w:val="left" w:pos="537"/>
        </w:tabs>
        <w:spacing w:before="1" w:line="268" w:lineRule="exact"/>
        <w:ind w:right="0" w:hanging="362"/>
      </w:pPr>
      <w:r>
        <w:t>práva</w:t>
      </w:r>
      <w:r>
        <w:rPr>
          <w:spacing w:val="-2"/>
        </w:rPr>
        <w:t xml:space="preserve"> </w:t>
      </w:r>
      <w:r>
        <w:t>duševního</w:t>
      </w:r>
      <w:r>
        <w:rPr>
          <w:spacing w:val="-2"/>
        </w:rPr>
        <w:t xml:space="preserve"> </w:t>
      </w:r>
      <w:r>
        <w:t>vlastnictví</w:t>
      </w:r>
      <w:r>
        <w:rPr>
          <w:spacing w:val="-4"/>
        </w:rPr>
        <w:t xml:space="preserve"> </w:t>
      </w:r>
      <w:r>
        <w:t>vzniklá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Dalšího účastníka</w:t>
      </w:r>
      <w:r>
        <w:rPr>
          <w:spacing w:val="-1"/>
        </w:rPr>
        <w:t xml:space="preserve"> </w:t>
      </w:r>
      <w:r>
        <w:t>plně</w:t>
      </w:r>
      <w:r>
        <w:rPr>
          <w:spacing w:val="-3"/>
        </w:rPr>
        <w:t xml:space="preserve"> </w:t>
      </w:r>
      <w:r>
        <w:t>Dalšímu</w:t>
      </w:r>
      <w:r>
        <w:rPr>
          <w:spacing w:val="-2"/>
        </w:rPr>
        <w:t xml:space="preserve"> </w:t>
      </w:r>
      <w:r>
        <w:t>účastníkovi</w:t>
      </w:r>
      <w:r>
        <w:rPr>
          <w:spacing w:val="-1"/>
        </w:rPr>
        <w:t xml:space="preserve"> </w:t>
      </w:r>
      <w:r>
        <w:t>náleží,</w:t>
      </w:r>
    </w:p>
    <w:p w:rsidR="006D73B5" w:rsidRDefault="00A57F21">
      <w:pPr>
        <w:pStyle w:val="Odstavecseseznamem"/>
        <w:numPr>
          <w:ilvl w:val="0"/>
          <w:numId w:val="10"/>
        </w:numPr>
        <w:tabs>
          <w:tab w:val="left" w:pos="537"/>
        </w:tabs>
        <w:jc w:val="both"/>
      </w:pPr>
      <w:r>
        <w:t>Další účastník obdrží za práva duševního vlastnictví, jež vznikla v důsledku jeho činností a jsou postoupena</w:t>
      </w:r>
      <w:r>
        <w:rPr>
          <w:spacing w:val="1"/>
        </w:rPr>
        <w:t xml:space="preserve"> </w:t>
      </w:r>
      <w:r>
        <w:rPr>
          <w:spacing w:val="-1"/>
        </w:rPr>
        <w:t>druhé</w:t>
      </w:r>
      <w:r>
        <w:rPr>
          <w:spacing w:val="-10"/>
        </w:rPr>
        <w:t xml:space="preserve"> </w:t>
      </w:r>
      <w:r>
        <w:rPr>
          <w:spacing w:val="-1"/>
        </w:rPr>
        <w:t>Smluvní</w:t>
      </w:r>
      <w:r>
        <w:rPr>
          <w:spacing w:val="-10"/>
        </w:rPr>
        <w:t xml:space="preserve"> </w:t>
      </w:r>
      <w:r>
        <w:t>straně</w:t>
      </w:r>
      <w:r>
        <w:rPr>
          <w:spacing w:val="-1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nimž</w:t>
      </w:r>
      <w:r>
        <w:rPr>
          <w:spacing w:val="-11"/>
        </w:rPr>
        <w:t xml:space="preserve"> </w:t>
      </w:r>
      <w:r>
        <w:t>získala</w:t>
      </w:r>
      <w:r>
        <w:rPr>
          <w:spacing w:val="-10"/>
        </w:rPr>
        <w:t xml:space="preserve"> </w:t>
      </w:r>
      <w:r>
        <w:t>druhá</w:t>
      </w:r>
      <w:r>
        <w:rPr>
          <w:spacing w:val="-10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strana</w:t>
      </w:r>
      <w:r>
        <w:rPr>
          <w:spacing w:val="-8"/>
        </w:rPr>
        <w:t xml:space="preserve"> </w:t>
      </w:r>
      <w:r>
        <w:t>přístupová</w:t>
      </w:r>
      <w:r>
        <w:rPr>
          <w:spacing w:val="-11"/>
        </w:rPr>
        <w:t xml:space="preserve"> </w:t>
      </w:r>
      <w:r>
        <w:t>práva,</w:t>
      </w:r>
      <w:r>
        <w:rPr>
          <w:spacing w:val="-12"/>
        </w:rPr>
        <w:t xml:space="preserve"> </w:t>
      </w:r>
      <w:r>
        <w:t>náhradu</w:t>
      </w:r>
      <w:r>
        <w:rPr>
          <w:spacing w:val="-10"/>
        </w:rPr>
        <w:t xml:space="preserve"> </w:t>
      </w:r>
      <w:r>
        <w:t>odpovídající</w:t>
      </w:r>
      <w:r>
        <w:rPr>
          <w:spacing w:val="-11"/>
        </w:rPr>
        <w:t xml:space="preserve"> </w:t>
      </w:r>
      <w:r>
        <w:t>tržní</w:t>
      </w:r>
      <w:r>
        <w:rPr>
          <w:spacing w:val="-47"/>
        </w:rPr>
        <w:t xml:space="preserve"> </w:t>
      </w:r>
      <w:r>
        <w:t>ceně. Od této náhrady lze odečíst absolutní výši hodnoty veškerých finančních či nefinančních příspěvků</w:t>
      </w:r>
      <w:r>
        <w:rPr>
          <w:spacing w:val="1"/>
        </w:rPr>
        <w:t xml:space="preserve"> </w:t>
      </w:r>
      <w:r>
        <w:t>druhé Smluvní strany na náklady činností Dalšího účastníka, jež měly za následek vznik dotčených práv</w:t>
      </w:r>
      <w:r>
        <w:rPr>
          <w:spacing w:val="1"/>
        </w:rPr>
        <w:t xml:space="preserve"> </w:t>
      </w:r>
      <w:r>
        <w:t>duševního</w:t>
      </w:r>
      <w:r>
        <w:rPr>
          <w:spacing w:val="-1"/>
        </w:rPr>
        <w:t xml:space="preserve"> </w:t>
      </w:r>
      <w:r>
        <w:t>vlastnictví.</w:t>
      </w:r>
    </w:p>
    <w:p w:rsidR="006D73B5" w:rsidRDefault="00A57F21">
      <w:pPr>
        <w:pStyle w:val="Odstavecseseznamem"/>
        <w:numPr>
          <w:ilvl w:val="0"/>
          <w:numId w:val="10"/>
        </w:numPr>
        <w:tabs>
          <w:tab w:val="left" w:pos="537"/>
        </w:tabs>
        <w:ind w:right="348"/>
        <w:jc w:val="both"/>
      </w:pPr>
      <w:r>
        <w:t>V případě, že Příjemce dota</w:t>
      </w:r>
      <w:r>
        <w:t>ce bude společné výsledky projektu (takové u kterých náleží majetková práva</w:t>
      </w:r>
      <w:r>
        <w:rPr>
          <w:spacing w:val="1"/>
        </w:rPr>
        <w:t xml:space="preserve"> </w:t>
      </w:r>
      <w:r>
        <w:t>oběma smluvním stranám) používat ve své komerční či nekomerční využití zavazuje se uzavřít s Dalším</w:t>
      </w:r>
      <w:r>
        <w:rPr>
          <w:spacing w:val="1"/>
        </w:rPr>
        <w:t xml:space="preserve"> </w:t>
      </w:r>
      <w:r>
        <w:t>účastníkem licenční či jinou</w:t>
      </w:r>
      <w:r>
        <w:rPr>
          <w:spacing w:val="-5"/>
        </w:rPr>
        <w:t xml:space="preserve"> </w:t>
      </w:r>
      <w:r>
        <w:t>obdobnou</w:t>
      </w:r>
      <w:r>
        <w:rPr>
          <w:spacing w:val="-1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využití</w:t>
      </w:r>
      <w:r>
        <w:rPr>
          <w:spacing w:val="-1"/>
        </w:rPr>
        <w:t xml:space="preserve"> </w:t>
      </w:r>
      <w:r>
        <w:t>výsledků</w:t>
      </w:r>
      <w:r>
        <w:rPr>
          <w:spacing w:val="-1"/>
        </w:rPr>
        <w:t xml:space="preserve"> </w:t>
      </w:r>
      <w:r>
        <w:t>projektu.</w:t>
      </w:r>
    </w:p>
    <w:p w:rsidR="006D73B5" w:rsidRDefault="006D73B5">
      <w:pPr>
        <w:pStyle w:val="Zkladntext"/>
        <w:spacing w:before="3"/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spacing w:line="237" w:lineRule="auto"/>
        <w:ind w:right="347" w:hanging="428"/>
        <w:jc w:val="both"/>
      </w:pPr>
      <w:r>
        <w:t xml:space="preserve">Obě </w:t>
      </w:r>
      <w:r>
        <w:t>Smluvní strany se zavazují, že nebudou vědomě užívat žádná vlastnická či majetková práva druhé</w:t>
      </w:r>
      <w:r>
        <w:rPr>
          <w:spacing w:val="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strany, není-li</w:t>
      </w:r>
      <w:r>
        <w:rPr>
          <w:spacing w:val="-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 uvedeno</w:t>
      </w:r>
      <w:r>
        <w:rPr>
          <w:spacing w:val="1"/>
        </w:rPr>
        <w:t xml:space="preserve"> </w:t>
      </w:r>
      <w:r>
        <w:t>jinak.</w:t>
      </w:r>
    </w:p>
    <w:p w:rsidR="006D73B5" w:rsidRDefault="006D73B5">
      <w:pPr>
        <w:pStyle w:val="Zkladntext"/>
        <w:spacing w:before="2"/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ind w:right="348" w:hanging="428"/>
        <w:jc w:val="both"/>
      </w:pPr>
      <w:r>
        <w:t>Smluvní strany jsou povinny si zajistit majetková práva k předmětům duševního vlastnictví, které jsou</w:t>
      </w:r>
      <w:r>
        <w:rPr>
          <w:spacing w:val="1"/>
        </w:rPr>
        <w:t xml:space="preserve"> </w:t>
      </w:r>
      <w:r>
        <w:t>výsl</w:t>
      </w:r>
      <w:r>
        <w:t>edkem Projektu. Osobnostní, původcovská a obdobná práva k těmto předmětům duševního vlastnictví</w:t>
      </w:r>
      <w:r>
        <w:rPr>
          <w:spacing w:val="-47"/>
        </w:rPr>
        <w:t xml:space="preserve"> </w:t>
      </w:r>
      <w:r>
        <w:t>zůstávají</w:t>
      </w:r>
      <w:r>
        <w:rPr>
          <w:spacing w:val="-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</w:t>
      </w:r>
      <w:r>
        <w:rPr>
          <w:spacing w:val="-4"/>
        </w:rPr>
        <w:t xml:space="preserve"> </w:t>
      </w:r>
      <w:r>
        <w:t>nedotčena.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ind w:hanging="428"/>
        <w:jc w:val="both"/>
      </w:pPr>
      <w:r>
        <w:t>V případě práv k jiným předmětům duševního vlastnictví než k autorskému dílu, je každá Smluvní strana</w:t>
      </w:r>
      <w:r>
        <w:rPr>
          <w:spacing w:val="1"/>
        </w:rPr>
        <w:t xml:space="preserve"> </w:t>
      </w:r>
      <w:r>
        <w:t>povinna zajistit, aby</w:t>
      </w:r>
      <w:r>
        <w:t xml:space="preserve"> v souladu s příslušnými právními předpisy na ni přešlo právo k příslušnému předmětu</w:t>
      </w:r>
      <w:r>
        <w:rPr>
          <w:spacing w:val="1"/>
        </w:rPr>
        <w:t xml:space="preserve"> </w:t>
      </w:r>
      <w:r>
        <w:t>duševního vlastnictví, pokud byl předmět duševního vlastnictví vytvořen původcem v pracovním poměru</w:t>
      </w:r>
      <w:r>
        <w:rPr>
          <w:spacing w:val="1"/>
        </w:rPr>
        <w:t xml:space="preserve"> </w:t>
      </w:r>
      <w:r>
        <w:t>definovaném v příslušných právních předpisech. Tato povinnost Smluvní s</w:t>
      </w:r>
      <w:r>
        <w:t>trany se vztahuje i na zlepšovací</w:t>
      </w:r>
      <w:r>
        <w:rPr>
          <w:spacing w:val="1"/>
        </w:rPr>
        <w:t xml:space="preserve"> </w:t>
      </w:r>
      <w:r>
        <w:t>návrhy.</w:t>
      </w:r>
    </w:p>
    <w:p w:rsidR="006D73B5" w:rsidRDefault="006D73B5">
      <w:pPr>
        <w:pStyle w:val="Zkladntext"/>
        <w:spacing w:before="3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ind w:right="351" w:hanging="428"/>
        <w:jc w:val="both"/>
      </w:pPr>
      <w:r>
        <w:t>Smluvní strany prohlašují, že jsou ve smyslu autorského zákona vykonavateli majetkových práv autora k</w:t>
      </w:r>
      <w:r>
        <w:rPr>
          <w:spacing w:val="1"/>
        </w:rPr>
        <w:t xml:space="preserve"> </w:t>
      </w:r>
      <w:r>
        <w:t>dílu, které v souvislosti s plněním předmětu této Smlouvy případně vytvoří autor jako zaměstnanecké dílo</w:t>
      </w:r>
      <w:r>
        <w:rPr>
          <w:spacing w:val="1"/>
        </w:rPr>
        <w:t xml:space="preserve"> </w:t>
      </w:r>
      <w:r>
        <w:t>definované v uvedeném ustanovení tohoto zákona. Pokud je to nezbytné pro řešení Projektu a/nebo</w:t>
      </w:r>
      <w:r>
        <w:rPr>
          <w:spacing w:val="1"/>
        </w:rPr>
        <w:t xml:space="preserve"> </w:t>
      </w:r>
      <w:r>
        <w:t>(vy)užití</w:t>
      </w:r>
      <w:r>
        <w:rPr>
          <w:spacing w:val="49"/>
        </w:rPr>
        <w:t xml:space="preserve"> </w:t>
      </w:r>
      <w:r>
        <w:t>jeho</w:t>
      </w:r>
      <w:r>
        <w:rPr>
          <w:spacing w:val="50"/>
        </w:rPr>
        <w:t xml:space="preserve"> </w:t>
      </w:r>
      <w:r>
        <w:t>výsledků,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Smluvní</w:t>
      </w:r>
      <w:r>
        <w:rPr>
          <w:spacing w:val="50"/>
        </w:rPr>
        <w:t xml:space="preserve"> </w:t>
      </w:r>
      <w:r>
        <w:t>strana</w:t>
      </w:r>
      <w:r>
        <w:rPr>
          <w:spacing w:val="50"/>
        </w:rPr>
        <w:t xml:space="preserve"> </w:t>
      </w:r>
      <w:r>
        <w:t>povinna si</w:t>
      </w:r>
      <w:r>
        <w:rPr>
          <w:spacing w:val="50"/>
        </w:rPr>
        <w:t xml:space="preserve"> </w:t>
      </w:r>
      <w:r>
        <w:t>zajistit od</w:t>
      </w:r>
      <w:r>
        <w:rPr>
          <w:spacing w:val="49"/>
        </w:rPr>
        <w:t xml:space="preserve"> </w:t>
      </w:r>
      <w:r>
        <w:t>autora</w:t>
      </w:r>
      <w:r>
        <w:rPr>
          <w:spacing w:val="50"/>
        </w:rPr>
        <w:t xml:space="preserve"> </w:t>
      </w:r>
      <w:r>
        <w:t>zaměstnaneckého</w:t>
      </w:r>
      <w:r>
        <w:rPr>
          <w:spacing w:val="50"/>
        </w:rPr>
        <w:t xml:space="preserve"> </w:t>
      </w:r>
      <w:r>
        <w:t>díla</w:t>
      </w:r>
      <w:r>
        <w:rPr>
          <w:spacing w:val="50"/>
        </w:rPr>
        <w:t xml:space="preserve"> </w:t>
      </w:r>
      <w:r>
        <w:t>souhlas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postoupením</w:t>
      </w:r>
      <w:r>
        <w:rPr>
          <w:spacing w:val="1"/>
        </w:rPr>
        <w:t xml:space="preserve"> </w:t>
      </w:r>
      <w:r>
        <w:t>práva výkonu</w:t>
      </w:r>
      <w:r>
        <w:rPr>
          <w:spacing w:val="-1"/>
        </w:rPr>
        <w:t xml:space="preserve"> </w:t>
      </w:r>
      <w:r>
        <w:t>majetkových práv.</w:t>
      </w:r>
    </w:p>
    <w:p w:rsidR="006D73B5" w:rsidRDefault="006D73B5">
      <w:pPr>
        <w:pStyle w:val="Zkladntext"/>
        <w:spacing w:before="4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11"/>
        </w:numPr>
        <w:tabs>
          <w:tab w:val="left" w:pos="537"/>
        </w:tabs>
        <w:ind w:right="0" w:hanging="429"/>
        <w:jc w:val="left"/>
      </w:pPr>
      <w:r>
        <w:t>Příjemce</w:t>
      </w:r>
      <w:r>
        <w:rPr>
          <w:spacing w:val="-3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svého</w:t>
      </w:r>
      <w:r>
        <w:rPr>
          <w:spacing w:val="-1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kontroly</w:t>
      </w:r>
      <w:r>
        <w:rPr>
          <w:spacing w:val="-3"/>
        </w:rPr>
        <w:t xml:space="preserve"> </w:t>
      </w:r>
      <w:r>
        <w:t>oprávněn</w:t>
      </w:r>
      <w:r>
        <w:rPr>
          <w:spacing w:val="-1"/>
        </w:rPr>
        <w:t xml:space="preserve"> </w:t>
      </w:r>
      <w:r>
        <w:t>kontrolovat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nakládání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výsledky</w:t>
      </w:r>
      <w:r>
        <w:rPr>
          <w:spacing w:val="-3"/>
        </w:rPr>
        <w:t xml:space="preserve"> </w:t>
      </w:r>
      <w:r>
        <w:t>Projektu.</w:t>
      </w:r>
    </w:p>
    <w:p w:rsidR="006D73B5" w:rsidRDefault="006D73B5">
      <w:pPr>
        <w:pStyle w:val="Zkladntext"/>
      </w:pPr>
    </w:p>
    <w:p w:rsidR="006D73B5" w:rsidRDefault="006D73B5">
      <w:pPr>
        <w:pStyle w:val="Zkladntext"/>
        <w:spacing w:before="1"/>
      </w:pPr>
    </w:p>
    <w:p w:rsidR="006D73B5" w:rsidRDefault="00A57F21">
      <w:pPr>
        <w:ind w:left="282" w:right="98"/>
        <w:jc w:val="center"/>
        <w:rPr>
          <w:b/>
        </w:rPr>
      </w:pPr>
      <w:r>
        <w:rPr>
          <w:b/>
        </w:rPr>
        <w:t>XIII.</w:t>
      </w:r>
    </w:p>
    <w:p w:rsidR="006D73B5" w:rsidRDefault="00A57F21">
      <w:pPr>
        <w:ind w:left="4134"/>
        <w:jc w:val="both"/>
        <w:rPr>
          <w:b/>
        </w:rPr>
      </w:pPr>
      <w:r>
        <w:rPr>
          <w:b/>
        </w:rPr>
        <w:t>Využití</w:t>
      </w:r>
      <w:r>
        <w:rPr>
          <w:b/>
          <w:spacing w:val="-6"/>
        </w:rPr>
        <w:t xml:space="preserve"> </w:t>
      </w:r>
      <w:r>
        <w:rPr>
          <w:b/>
        </w:rPr>
        <w:t>výsledků</w:t>
      </w:r>
      <w:r>
        <w:rPr>
          <w:b/>
          <w:spacing w:val="-5"/>
        </w:rPr>
        <w:t xml:space="preserve"> </w:t>
      </w:r>
      <w:r>
        <w:rPr>
          <w:b/>
        </w:rPr>
        <w:t>projektu</w:t>
      </w:r>
    </w:p>
    <w:p w:rsidR="006D73B5" w:rsidRDefault="00A57F21">
      <w:pPr>
        <w:pStyle w:val="Odstavecseseznamem"/>
        <w:numPr>
          <w:ilvl w:val="0"/>
          <w:numId w:val="9"/>
        </w:numPr>
        <w:tabs>
          <w:tab w:val="left" w:pos="537"/>
        </w:tabs>
        <w:spacing w:before="1"/>
        <w:ind w:right="344"/>
        <w:jc w:val="both"/>
      </w:pPr>
      <w:r>
        <w:t>Smluvní strany se zavazují, že výsledky Projektu budou využity v souladu s cílem Projektu, na který byla</w:t>
      </w:r>
      <w:r>
        <w:rPr>
          <w:spacing w:val="1"/>
        </w:rPr>
        <w:t xml:space="preserve"> </w:t>
      </w:r>
      <w:r>
        <w:t>podpora</w:t>
      </w:r>
      <w:r>
        <w:rPr>
          <w:spacing w:val="15"/>
        </w:rPr>
        <w:t xml:space="preserve"> </w:t>
      </w:r>
      <w:r>
        <w:t>poskytnuta,</w:t>
      </w:r>
      <w:r>
        <w:rPr>
          <w:spacing w:val="63"/>
        </w:rPr>
        <w:t xml:space="preserve"> </w:t>
      </w:r>
      <w:r>
        <w:t>s</w:t>
      </w:r>
      <w:r>
        <w:rPr>
          <w:spacing w:val="61"/>
        </w:rPr>
        <w:t xml:space="preserve"> </w:t>
      </w:r>
      <w:r>
        <w:t>jejich</w:t>
      </w:r>
      <w:r>
        <w:rPr>
          <w:spacing w:val="62"/>
        </w:rPr>
        <w:t xml:space="preserve"> </w:t>
      </w:r>
      <w:r>
        <w:t>zájmy</w:t>
      </w:r>
      <w:r>
        <w:rPr>
          <w:spacing w:val="6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zájmy</w:t>
      </w:r>
      <w:r>
        <w:rPr>
          <w:spacing w:val="62"/>
        </w:rPr>
        <w:t xml:space="preserve"> </w:t>
      </w:r>
      <w:r>
        <w:t>Poskytovatele</w:t>
      </w:r>
      <w:r>
        <w:rPr>
          <w:spacing w:val="64"/>
        </w:rPr>
        <w:t xml:space="preserve"> </w:t>
      </w:r>
      <w:r>
        <w:t>při</w:t>
      </w:r>
      <w:r>
        <w:rPr>
          <w:spacing w:val="63"/>
        </w:rPr>
        <w:t xml:space="preserve"> </w:t>
      </w:r>
      <w:r>
        <w:t>respektování</w:t>
      </w:r>
      <w:r>
        <w:rPr>
          <w:spacing w:val="63"/>
        </w:rPr>
        <w:t xml:space="preserve"> </w:t>
      </w:r>
      <w:r>
        <w:t>nezbytné</w:t>
      </w:r>
      <w:r>
        <w:rPr>
          <w:spacing w:val="61"/>
        </w:rPr>
        <w:t xml:space="preserve"> </w:t>
      </w:r>
      <w:r>
        <w:t>ochrany</w:t>
      </w:r>
      <w:r>
        <w:rPr>
          <w:spacing w:val="62"/>
        </w:rPr>
        <w:t xml:space="preserve"> </w:t>
      </w:r>
      <w:r>
        <w:t>práv</w:t>
      </w:r>
      <w:r>
        <w:rPr>
          <w:spacing w:val="-48"/>
        </w:rPr>
        <w:t xml:space="preserve"> </w:t>
      </w:r>
      <w:r>
        <w:t>k předmětům</w:t>
      </w:r>
      <w:r>
        <w:rPr>
          <w:spacing w:val="1"/>
        </w:rPr>
        <w:t xml:space="preserve"> </w:t>
      </w:r>
      <w:r>
        <w:t>duševního</w:t>
      </w:r>
      <w:r>
        <w:rPr>
          <w:spacing w:val="-1"/>
        </w:rPr>
        <w:t xml:space="preserve"> </w:t>
      </w:r>
      <w:r>
        <w:t>vlastnictví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mlčenlivosti.</w:t>
      </w:r>
    </w:p>
    <w:p w:rsidR="006D73B5" w:rsidRDefault="006D73B5">
      <w:pPr>
        <w:jc w:val="both"/>
        <w:sectPr w:rsidR="006D73B5">
          <w:pgSz w:w="11910" w:h="16840"/>
          <w:pgMar w:top="960" w:right="640" w:bottom="1200" w:left="880" w:header="0" w:footer="1005" w:gutter="0"/>
          <w:cols w:space="708"/>
        </w:sectPr>
      </w:pPr>
    </w:p>
    <w:p w:rsidR="006D73B5" w:rsidRDefault="00A57F21">
      <w:pPr>
        <w:pStyle w:val="Odstavecseseznamem"/>
        <w:numPr>
          <w:ilvl w:val="0"/>
          <w:numId w:val="9"/>
        </w:numPr>
        <w:tabs>
          <w:tab w:val="left" w:pos="537"/>
        </w:tabs>
        <w:spacing w:before="29"/>
        <w:ind w:right="347"/>
        <w:jc w:val="both"/>
      </w:pPr>
      <w:r>
        <w:lastRenderedPageBreak/>
        <w:t>Smluvní strany se zavazují, že budou po celou dobu Projektu a po jeho skončení a následující období</w:t>
      </w:r>
      <w:r>
        <w:rPr>
          <w:spacing w:val="1"/>
        </w:rPr>
        <w:t xml:space="preserve"> </w:t>
      </w:r>
      <w:r>
        <w:t>zabezpečovat</w:t>
      </w:r>
      <w:r>
        <w:rPr>
          <w:spacing w:val="-2"/>
        </w:rPr>
        <w:t xml:space="preserve"> </w:t>
      </w:r>
      <w:r>
        <w:t>o</w:t>
      </w:r>
      <w:r>
        <w:t>chranu</w:t>
      </w:r>
      <w:r>
        <w:rPr>
          <w:spacing w:val="-4"/>
        </w:rPr>
        <w:t xml:space="preserve"> </w:t>
      </w:r>
      <w:r>
        <w:t>výsledků Projektu.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9"/>
        </w:numPr>
        <w:tabs>
          <w:tab w:val="left" w:pos="537"/>
        </w:tabs>
        <w:ind w:right="344"/>
        <w:jc w:val="both"/>
      </w:pPr>
      <w:r>
        <w:t>Smluvní strany jsou oprávněny uzavřít v souvislosti s touto Smlouvou smlouvu o využití výsledků Projektu,</w:t>
      </w:r>
      <w:r>
        <w:rPr>
          <w:spacing w:val="1"/>
        </w:rPr>
        <w:t xml:space="preserve"> </w:t>
      </w:r>
      <w:r>
        <w:t>která bude upravovat konkrétní výsledky Projektu, nakládání s nimi a povinnosti Smluvních stran z toho</w:t>
      </w:r>
      <w:r>
        <w:rPr>
          <w:spacing w:val="1"/>
        </w:rPr>
        <w:t xml:space="preserve"> </w:t>
      </w:r>
      <w:r>
        <w:t>plynoucí.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9"/>
        </w:numPr>
        <w:tabs>
          <w:tab w:val="left" w:pos="537"/>
        </w:tabs>
        <w:ind w:right="347"/>
        <w:jc w:val="both"/>
      </w:pPr>
      <w:r>
        <w:t xml:space="preserve">Pokud je </w:t>
      </w:r>
      <w:r>
        <w:t xml:space="preserve">součástí aktivit zhotovení </w:t>
      </w:r>
      <w:r>
        <w:rPr>
          <w:b/>
        </w:rPr>
        <w:t xml:space="preserve">prototypů, </w:t>
      </w:r>
      <w:r>
        <w:t>pak musí tyto prototypy podstoupit prototypové zkoušky, o</w:t>
      </w:r>
      <w:r>
        <w:rPr>
          <w:spacing w:val="-47"/>
        </w:rPr>
        <w:t xml:space="preserve"> </w:t>
      </w:r>
      <w:r>
        <w:t>kterých bude proveden detailní záznam a vyhodnocení. Pokud budou prototypy následně prodány, budou</w:t>
      </w:r>
      <w:r>
        <w:rPr>
          <w:spacing w:val="1"/>
        </w:rPr>
        <w:t xml:space="preserve"> </w:t>
      </w:r>
      <w:r>
        <w:t>vždy deklarovány jako prodej zkušebního prototypu. Smluvní st</w:t>
      </w:r>
      <w:r>
        <w:t>rana může takový prototyp prodat až po</w:t>
      </w:r>
      <w:r>
        <w:rPr>
          <w:spacing w:val="1"/>
        </w:rPr>
        <w:t xml:space="preserve"> </w:t>
      </w:r>
      <w:r>
        <w:t>ukončení</w:t>
      </w:r>
      <w:r>
        <w:rPr>
          <w:spacing w:val="-1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Projektu.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9"/>
        </w:numPr>
        <w:tabs>
          <w:tab w:val="left" w:pos="537"/>
        </w:tabs>
        <w:jc w:val="both"/>
      </w:pPr>
      <w:r>
        <w:t>Smluvní</w:t>
      </w:r>
      <w:r>
        <w:rPr>
          <w:spacing w:val="1"/>
        </w:rPr>
        <w:t xml:space="preserve"> </w:t>
      </w:r>
      <w:r>
        <w:t>strany jsou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vykonávat</w:t>
      </w:r>
      <w:r>
        <w:rPr>
          <w:spacing w:val="1"/>
        </w:rPr>
        <w:t xml:space="preserve"> </w:t>
      </w:r>
      <w:r>
        <w:t>podnikatelskou</w:t>
      </w:r>
      <w:r>
        <w:rPr>
          <w:spacing w:val="1"/>
        </w:rPr>
        <w:t xml:space="preserve"> </w:t>
      </w:r>
      <w:r>
        <w:t>aktivitu/činnost</w:t>
      </w:r>
      <w:r>
        <w:rPr>
          <w:spacing w:val="1"/>
        </w:rPr>
        <w:t xml:space="preserve"> </w:t>
      </w:r>
      <w:r>
        <w:t>v místě</w:t>
      </w:r>
      <w:r>
        <w:rPr>
          <w:spacing w:val="1"/>
        </w:rPr>
        <w:t xml:space="preserve"> </w:t>
      </w:r>
      <w:r>
        <w:t>realizace Projektu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podmínek v Rozhodnutí po</w:t>
      </w:r>
      <w:r>
        <w:rPr>
          <w:spacing w:val="1"/>
        </w:rPr>
        <w:t xml:space="preserve"> </w:t>
      </w:r>
      <w:r>
        <w:t>dobu 5</w:t>
      </w:r>
      <w:r>
        <w:rPr>
          <w:spacing w:val="1"/>
        </w:rPr>
        <w:t xml:space="preserve"> </w:t>
      </w:r>
      <w:r>
        <w:t>let od přechodu Projektu do centrálního stavu MS2014+: Projekt</w:t>
      </w:r>
      <w:r>
        <w:rPr>
          <w:spacing w:val="1"/>
        </w:rPr>
        <w:t xml:space="preserve"> </w:t>
      </w:r>
      <w:r>
        <w:t>finančně</w:t>
      </w:r>
      <w:r>
        <w:rPr>
          <w:spacing w:val="-1"/>
        </w:rPr>
        <w:t xml:space="preserve"> </w:t>
      </w:r>
      <w:r>
        <w:t>ukončen ze strany</w:t>
      </w:r>
      <w:r>
        <w:rPr>
          <w:spacing w:val="-1"/>
        </w:rPr>
        <w:t xml:space="preserve"> </w:t>
      </w:r>
      <w:r>
        <w:t>ŘO.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9"/>
        </w:numPr>
        <w:tabs>
          <w:tab w:val="left" w:pos="537"/>
        </w:tabs>
        <w:ind w:right="347"/>
        <w:jc w:val="both"/>
      </w:pPr>
      <w:r>
        <w:t>V případě, že v rámci projektu vznikly výsledky činnosti (zejména dílčí), které jsou mimo komerční zájem</w:t>
      </w:r>
      <w:r>
        <w:rPr>
          <w:spacing w:val="1"/>
        </w:rPr>
        <w:t xml:space="preserve"> </w:t>
      </w:r>
      <w:r>
        <w:t>Příjemce dotace, zavazuje se Příjemce dotace dát tyto vý</w:t>
      </w:r>
      <w:r>
        <w:t>sledky projektu k dispozici Dalšímu účastníkovi ke</w:t>
      </w:r>
      <w:r>
        <w:rPr>
          <w:spacing w:val="-47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dalšímu</w:t>
      </w:r>
      <w:r>
        <w:rPr>
          <w:spacing w:val="-1"/>
        </w:rPr>
        <w:t xml:space="preserve"> </w:t>
      </w:r>
      <w:r>
        <w:t>výzkumu.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9"/>
        </w:numPr>
        <w:tabs>
          <w:tab w:val="left" w:pos="537"/>
        </w:tabs>
        <w:jc w:val="both"/>
      </w:pPr>
      <w:r>
        <w:t>Zveřejňuje-li</w:t>
      </w:r>
      <w:r>
        <w:rPr>
          <w:spacing w:val="1"/>
        </w:rPr>
        <w:t xml:space="preserve"> </w:t>
      </w:r>
      <w:r>
        <w:t>kterákoliv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čl.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výsledcích Projektu je povinna důsledně uvádět přidělený identifikační kód</w:t>
      </w:r>
      <w:r>
        <w:t xml:space="preserve"> Projektu a skutečnost, že</w:t>
      </w:r>
      <w:r>
        <w:rPr>
          <w:spacing w:val="1"/>
        </w:rPr>
        <w:t xml:space="preserve"> </w:t>
      </w:r>
      <w:r>
        <w:t>výsledek</w:t>
      </w:r>
      <w:r>
        <w:rPr>
          <w:spacing w:val="-8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byl</w:t>
      </w:r>
      <w:r>
        <w:rPr>
          <w:spacing w:val="-6"/>
        </w:rPr>
        <w:t xml:space="preserve"> </w:t>
      </w:r>
      <w:r>
        <w:t>získán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finančního</w:t>
      </w:r>
      <w:r>
        <w:rPr>
          <w:spacing w:val="-4"/>
        </w:rPr>
        <w:t xml:space="preserve"> </w:t>
      </w:r>
      <w:r>
        <w:t>přispění</w:t>
      </w:r>
      <w:r>
        <w:rPr>
          <w:spacing w:val="-7"/>
        </w:rPr>
        <w:t xml:space="preserve"> </w:t>
      </w:r>
      <w:r>
        <w:t>Evropské</w:t>
      </w:r>
      <w:r>
        <w:rPr>
          <w:spacing w:val="-5"/>
        </w:rPr>
        <w:t xml:space="preserve"> </w:t>
      </w:r>
      <w:r>
        <w:t>unie</w:t>
      </w:r>
      <w:r>
        <w:rPr>
          <w:spacing w:val="-8"/>
        </w:rPr>
        <w:t xml:space="preserve"> </w:t>
      </w:r>
      <w:r>
        <w:t>v souladu</w:t>
      </w:r>
      <w:r>
        <w:rPr>
          <w:spacing w:val="-6"/>
        </w:rPr>
        <w:t xml:space="preserve"> </w:t>
      </w:r>
      <w:r>
        <w:t>s platnými</w:t>
      </w:r>
      <w:r>
        <w:rPr>
          <w:spacing w:val="-9"/>
        </w:rPr>
        <w:t xml:space="preserve"> </w:t>
      </w:r>
      <w:r>
        <w:t>Pravidly</w:t>
      </w:r>
      <w:r>
        <w:rPr>
          <w:spacing w:val="-5"/>
        </w:rPr>
        <w:t xml:space="preserve"> </w:t>
      </w:r>
      <w:r>
        <w:t>způsobilosti</w:t>
      </w:r>
      <w:r>
        <w:rPr>
          <w:spacing w:val="-47"/>
        </w:rPr>
        <w:t xml:space="preserve"> </w:t>
      </w:r>
      <w:r>
        <w:t>a publicity. Smluvní strany zajistí, aby ve zveřejňovaných informacích v souvislosti s Projektem bylo vždy</w:t>
      </w:r>
      <w:r>
        <w:rPr>
          <w:spacing w:val="1"/>
        </w:rPr>
        <w:t xml:space="preserve"> </w:t>
      </w:r>
      <w:r>
        <w:t>uvedeno: „(Tento) Projekt „název projektu“ je spolufinancován Evropskou unií“. Současně je pak povinen</w:t>
      </w:r>
      <w:r>
        <w:rPr>
          <w:spacing w:val="1"/>
        </w:rPr>
        <w:t xml:space="preserve"> </w:t>
      </w:r>
      <w:r>
        <w:t>uvést, že se jedná o Projekt řešený ve spolupráci s druhou Smluvní stranou a uvést její identifikační znaky.</w:t>
      </w:r>
      <w:r>
        <w:rPr>
          <w:spacing w:val="1"/>
        </w:rPr>
        <w:t xml:space="preserve"> </w:t>
      </w:r>
      <w:r>
        <w:t xml:space="preserve">Zveřejněním nesmí být dotčena nebo ohrožena </w:t>
      </w:r>
      <w:r>
        <w:t>ochrana výsledků Projektu, jinak Smluvní strana odpovídá</w:t>
      </w:r>
      <w:r>
        <w:rPr>
          <w:spacing w:val="1"/>
        </w:rPr>
        <w:t xml:space="preserve"> </w:t>
      </w:r>
      <w:r>
        <w:t>druhé Smluvní</w:t>
      </w:r>
      <w:r>
        <w:rPr>
          <w:spacing w:val="-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způsobenou</w:t>
      </w:r>
      <w:r>
        <w:rPr>
          <w:spacing w:val="-3"/>
        </w:rPr>
        <w:t xml:space="preserve"> </w:t>
      </w:r>
      <w:r>
        <w:t>škodu.</w:t>
      </w:r>
    </w:p>
    <w:p w:rsidR="006D73B5" w:rsidRDefault="006D73B5">
      <w:pPr>
        <w:pStyle w:val="Zkladntext"/>
        <w:spacing w:before="4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9"/>
        </w:numPr>
        <w:tabs>
          <w:tab w:val="left" w:pos="537"/>
        </w:tabs>
        <w:spacing w:before="1"/>
        <w:jc w:val="both"/>
      </w:pPr>
      <w:r>
        <w:t>Příjemce</w:t>
      </w:r>
      <w:r>
        <w:rPr>
          <w:spacing w:val="49"/>
        </w:rPr>
        <w:t xml:space="preserve"> </w:t>
      </w:r>
      <w:r>
        <w:t>dotace</w:t>
      </w:r>
      <w:r>
        <w:rPr>
          <w:spacing w:val="50"/>
        </w:rPr>
        <w:t xml:space="preserve"> </w:t>
      </w:r>
      <w:r>
        <w:t>bere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vědomí,</w:t>
      </w:r>
      <w:r>
        <w:rPr>
          <w:spacing w:val="50"/>
        </w:rPr>
        <w:t xml:space="preserve"> </w:t>
      </w:r>
      <w:r>
        <w:t>že</w:t>
      </w:r>
      <w:r>
        <w:rPr>
          <w:spacing w:val="50"/>
        </w:rPr>
        <w:t xml:space="preserve"> </w:t>
      </w:r>
      <w:r>
        <w:t>užívání</w:t>
      </w:r>
      <w:r>
        <w:rPr>
          <w:spacing w:val="50"/>
        </w:rPr>
        <w:t xml:space="preserve"> </w:t>
      </w:r>
      <w:r>
        <w:t>názvu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logotypu</w:t>
      </w:r>
      <w:r>
        <w:rPr>
          <w:spacing w:val="50"/>
        </w:rPr>
        <w:t xml:space="preserve"> </w:t>
      </w:r>
      <w:r>
        <w:t>Dalšího</w:t>
      </w:r>
      <w:r>
        <w:rPr>
          <w:spacing w:val="50"/>
        </w:rPr>
        <w:t xml:space="preserve"> </w:t>
      </w:r>
      <w:r>
        <w:t>účastníka</w:t>
      </w:r>
      <w:r>
        <w:rPr>
          <w:spacing w:val="49"/>
        </w:rPr>
        <w:t xml:space="preserve"> </w:t>
      </w:r>
      <w:r>
        <w:t>musí</w:t>
      </w:r>
      <w:r>
        <w:rPr>
          <w:spacing w:val="50"/>
        </w:rPr>
        <w:t xml:space="preserve"> </w:t>
      </w:r>
      <w:r>
        <w:t>být</w:t>
      </w:r>
      <w:r>
        <w:rPr>
          <w:spacing w:val="50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Grafickým</w:t>
      </w:r>
      <w:r>
        <w:rPr>
          <w:spacing w:val="1"/>
        </w:rPr>
        <w:t xml:space="preserve"> </w:t>
      </w:r>
      <w:r>
        <w:t>manuálem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Českého</w:t>
      </w:r>
      <w:r>
        <w:rPr>
          <w:spacing w:val="1"/>
        </w:rPr>
        <w:t xml:space="preserve"> </w:t>
      </w:r>
      <w:r>
        <w:t>vysokého</w:t>
      </w:r>
      <w:r>
        <w:rPr>
          <w:spacing w:val="1"/>
        </w:rPr>
        <w:t xml:space="preserve"> </w:t>
      </w:r>
      <w:r>
        <w:t>učení</w:t>
      </w:r>
      <w:r>
        <w:rPr>
          <w:spacing w:val="1"/>
        </w:rPr>
        <w:t xml:space="preserve"> </w:t>
      </w:r>
      <w:r>
        <w:t>technického</w:t>
      </w:r>
      <w:r>
        <w:rPr>
          <w:spacing w:val="1"/>
        </w:rPr>
        <w:t xml:space="preserve"> </w:t>
      </w:r>
      <w:r>
        <w:t>v Praze,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 dispozici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stránkách</w:t>
      </w:r>
      <w:r>
        <w:rPr>
          <w:color w:val="0462C1"/>
          <w:spacing w:val="-4"/>
        </w:rPr>
        <w:t xml:space="preserve"> </w:t>
      </w:r>
      <w:hyperlink r:id="rId11">
        <w:r>
          <w:rPr>
            <w:color w:val="0462C1"/>
            <w:u w:val="single" w:color="0462C1"/>
          </w:rPr>
          <w:t>www.cvut.cz</w:t>
        </w:r>
      </w:hyperlink>
      <w:r>
        <w:t>.</w:t>
      </w:r>
    </w:p>
    <w:p w:rsidR="006D73B5" w:rsidRDefault="006D73B5">
      <w:pPr>
        <w:pStyle w:val="Zkladntext"/>
        <w:spacing w:before="9"/>
        <w:rPr>
          <w:sz w:val="20"/>
        </w:rPr>
      </w:pPr>
    </w:p>
    <w:p w:rsidR="006D73B5" w:rsidRDefault="00A57F21">
      <w:pPr>
        <w:pStyle w:val="Odstavecseseznamem"/>
        <w:numPr>
          <w:ilvl w:val="0"/>
          <w:numId w:val="9"/>
        </w:numPr>
        <w:tabs>
          <w:tab w:val="left" w:pos="537"/>
        </w:tabs>
        <w:spacing w:before="57"/>
        <w:ind w:right="349" w:hanging="428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dohodly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níže</w:t>
      </w:r>
      <w:r>
        <w:rPr>
          <w:spacing w:val="1"/>
        </w:rPr>
        <w:t xml:space="preserve"> </w:t>
      </w:r>
      <w:r>
        <w:t>uvedeném</w:t>
      </w:r>
      <w:r>
        <w:rPr>
          <w:spacing w:val="1"/>
        </w:rPr>
        <w:t xml:space="preserve"> </w:t>
      </w:r>
      <w:r>
        <w:t>způsobu</w:t>
      </w:r>
      <w:r>
        <w:rPr>
          <w:spacing w:val="1"/>
        </w:rPr>
        <w:t xml:space="preserve"> </w:t>
      </w:r>
      <w:r>
        <w:t>předávání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Rejstříku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výsledcích (dále jen „RIV“) podle zákona č. 130/2002 </w:t>
      </w:r>
      <w:r>
        <w:t>Sb., o podpoře výzkumu, experimentálního vývoje a</w:t>
      </w:r>
      <w:r>
        <w:rPr>
          <w:spacing w:val="1"/>
        </w:rPr>
        <w:t xml:space="preserve"> </w:t>
      </w:r>
      <w:r>
        <w:t>inovací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prostředků 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 některých</w:t>
      </w:r>
      <w:r>
        <w:rPr>
          <w:spacing w:val="-1"/>
        </w:rPr>
        <w:t xml:space="preserve"> </w:t>
      </w:r>
      <w:r>
        <w:t>souvisejících</w:t>
      </w:r>
      <w:r>
        <w:rPr>
          <w:spacing w:val="-1"/>
        </w:rPr>
        <w:t xml:space="preserve"> </w:t>
      </w:r>
      <w:r>
        <w:t>zákonů,</w:t>
      </w:r>
      <w:r>
        <w:rPr>
          <w:spacing w:val="-3"/>
        </w:rPr>
        <w:t xml:space="preserve"> </w:t>
      </w:r>
      <w:r>
        <w:t>ve znění</w:t>
      </w:r>
      <w:r>
        <w:rPr>
          <w:spacing w:val="-1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předpisů:</w:t>
      </w:r>
    </w:p>
    <w:p w:rsidR="006D73B5" w:rsidRDefault="00A57F21">
      <w:pPr>
        <w:pStyle w:val="Odstavecseseznamem"/>
        <w:numPr>
          <w:ilvl w:val="1"/>
          <w:numId w:val="9"/>
        </w:numPr>
        <w:tabs>
          <w:tab w:val="left" w:pos="537"/>
        </w:tabs>
        <w:ind w:right="348"/>
        <w:jc w:val="both"/>
      </w:pPr>
      <w:r>
        <w:t>Příjemce dotace a Další účastník se zavazují samostatně předávat údaje o výsledcích vytvořených při</w:t>
      </w:r>
      <w:r>
        <w:rPr>
          <w:spacing w:val="1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RIV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termínech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formě</w:t>
      </w:r>
      <w:r>
        <w:rPr>
          <w:spacing w:val="-6"/>
        </w:rPr>
        <w:t xml:space="preserve"> </w:t>
      </w:r>
      <w:r>
        <w:t>požadované</w:t>
      </w:r>
      <w:r>
        <w:rPr>
          <w:spacing w:val="-5"/>
        </w:rPr>
        <w:t xml:space="preserve"> </w:t>
      </w:r>
      <w:r>
        <w:t>Poskytovatelem</w:t>
      </w:r>
      <w:r>
        <w:rPr>
          <w:spacing w:val="-4"/>
        </w:rPr>
        <w:t xml:space="preserve"> </w:t>
      </w:r>
      <w:r>
        <w:t>dotace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podpoře</w:t>
      </w:r>
      <w:r>
        <w:rPr>
          <w:spacing w:val="-48"/>
        </w:rPr>
        <w:t xml:space="preserve"> </w:t>
      </w:r>
      <w:r>
        <w:t>výzkumu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vývoje, pokud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obě</w:t>
      </w:r>
      <w:r>
        <w:rPr>
          <w:spacing w:val="1"/>
        </w:rPr>
        <w:t xml:space="preserve"> </w:t>
      </w:r>
      <w:r>
        <w:t>Smluvní strany</w:t>
      </w:r>
      <w:r>
        <w:rPr>
          <w:spacing w:val="-1"/>
        </w:rPr>
        <w:t xml:space="preserve"> </w:t>
      </w:r>
      <w:r>
        <w:t>nedohodnou</w:t>
      </w:r>
      <w:r>
        <w:rPr>
          <w:spacing w:val="-1"/>
        </w:rPr>
        <w:t xml:space="preserve"> </w:t>
      </w:r>
      <w:r>
        <w:t>jinak.</w:t>
      </w:r>
    </w:p>
    <w:p w:rsidR="006D73B5" w:rsidRDefault="00A57F21">
      <w:pPr>
        <w:pStyle w:val="Odstavecseseznamem"/>
        <w:numPr>
          <w:ilvl w:val="1"/>
          <w:numId w:val="9"/>
        </w:numPr>
        <w:tabs>
          <w:tab w:val="left" w:pos="537"/>
        </w:tabs>
        <w:jc w:val="both"/>
      </w:pPr>
      <w:r>
        <w:t>Způsob započítávání výsledků a podíl dedikací v rámci Projektu bude stanoven na základě po</w:t>
      </w:r>
      <w:r>
        <w:t>dílu, jímž</w:t>
      </w:r>
      <w:r>
        <w:rPr>
          <w:spacing w:val="1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dotace</w:t>
      </w:r>
      <w:r>
        <w:rPr>
          <w:spacing w:val="-2"/>
        </w:rPr>
        <w:t xml:space="preserve"> </w:t>
      </w:r>
      <w:r>
        <w:t>a Další</w:t>
      </w:r>
      <w:r>
        <w:rPr>
          <w:spacing w:val="-2"/>
        </w:rPr>
        <w:t xml:space="preserve"> </w:t>
      </w:r>
      <w:r>
        <w:t>účastník přispěli</w:t>
      </w:r>
      <w:r>
        <w:rPr>
          <w:spacing w:val="-3"/>
        </w:rPr>
        <w:t xml:space="preserve"> </w:t>
      </w:r>
      <w:r>
        <w:t>k dosažení</w:t>
      </w:r>
      <w:r>
        <w:rPr>
          <w:spacing w:val="-1"/>
        </w:rPr>
        <w:t xml:space="preserve"> </w:t>
      </w:r>
      <w:r>
        <w:t>započitatelných</w:t>
      </w:r>
      <w:r>
        <w:rPr>
          <w:spacing w:val="-4"/>
        </w:rPr>
        <w:t xml:space="preserve"> </w:t>
      </w:r>
      <w:r>
        <w:t>výsledků</w:t>
      </w:r>
      <w:r>
        <w:rPr>
          <w:spacing w:val="-1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realizaci</w:t>
      </w:r>
      <w:r>
        <w:rPr>
          <w:spacing w:val="-1"/>
        </w:rPr>
        <w:t xml:space="preserve"> </w:t>
      </w:r>
      <w:r>
        <w:t>Projektu.</w:t>
      </w:r>
    </w:p>
    <w:p w:rsidR="006D73B5" w:rsidRDefault="006D73B5">
      <w:pPr>
        <w:pStyle w:val="Zkladntext"/>
      </w:pPr>
    </w:p>
    <w:p w:rsidR="006D73B5" w:rsidRDefault="00A57F21">
      <w:pPr>
        <w:spacing w:line="267" w:lineRule="exact"/>
        <w:ind w:left="282" w:right="98"/>
        <w:jc w:val="center"/>
        <w:rPr>
          <w:b/>
        </w:rPr>
      </w:pPr>
      <w:r>
        <w:rPr>
          <w:b/>
        </w:rPr>
        <w:t>XIV.</w:t>
      </w:r>
    </w:p>
    <w:p w:rsidR="006D73B5" w:rsidRDefault="00A57F21">
      <w:pPr>
        <w:spacing w:line="267" w:lineRule="exact"/>
        <w:ind w:left="281" w:right="98"/>
        <w:jc w:val="center"/>
        <w:rPr>
          <w:b/>
        </w:rPr>
      </w:pPr>
      <w:r>
        <w:rPr>
          <w:b/>
        </w:rPr>
        <w:t>Mlčenlivost</w:t>
      </w:r>
    </w:p>
    <w:p w:rsidR="006D73B5" w:rsidRDefault="00A57F21">
      <w:pPr>
        <w:pStyle w:val="Odstavecseseznamem"/>
        <w:numPr>
          <w:ilvl w:val="0"/>
          <w:numId w:val="8"/>
        </w:numPr>
        <w:tabs>
          <w:tab w:val="left" w:pos="537"/>
        </w:tabs>
        <w:jc w:val="both"/>
      </w:pPr>
      <w:r>
        <w:t>Nedohodnou-li se Smluvní strany v konkrétním případě jinak, jsou veškeré informace, které získá jedna</w:t>
      </w:r>
      <w:r>
        <w:rPr>
          <w:spacing w:val="1"/>
        </w:rPr>
        <w:t xml:space="preserve"> </w:t>
      </w:r>
      <w:r>
        <w:t>Smluvní strana od druhé Smluvní strany v souvislosti s řešením Projektu, a které nejsou obecně známé,</w:t>
      </w:r>
      <w:r>
        <w:rPr>
          <w:spacing w:val="1"/>
        </w:rPr>
        <w:t xml:space="preserve"> </w:t>
      </w:r>
      <w:r>
        <w:rPr>
          <w:spacing w:val="-1"/>
        </w:rPr>
        <w:t>považovány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důvěrné</w:t>
      </w:r>
      <w:r>
        <w:rPr>
          <w:spacing w:val="-12"/>
        </w:rPr>
        <w:t xml:space="preserve"> </w:t>
      </w:r>
      <w:r>
        <w:rPr>
          <w:spacing w:val="-1"/>
        </w:rPr>
        <w:t>(dále</w:t>
      </w:r>
      <w:r>
        <w:rPr>
          <w:spacing w:val="-9"/>
        </w:rPr>
        <w:t xml:space="preserve"> </w:t>
      </w:r>
      <w:r>
        <w:rPr>
          <w:spacing w:val="-1"/>
        </w:rPr>
        <w:t>jen</w:t>
      </w:r>
      <w:r>
        <w:rPr>
          <w:spacing w:val="-10"/>
        </w:rPr>
        <w:t xml:space="preserve"> </w:t>
      </w:r>
      <w:r>
        <w:rPr>
          <w:spacing w:val="-1"/>
        </w:rPr>
        <w:t>„důvěrné</w:t>
      </w:r>
      <w:r>
        <w:rPr>
          <w:spacing w:val="-9"/>
        </w:rPr>
        <w:t xml:space="preserve"> </w:t>
      </w:r>
      <w:r>
        <w:t>informace“)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strana,</w:t>
      </w:r>
      <w:r>
        <w:rPr>
          <w:spacing w:val="-9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získala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povinna</w:t>
      </w:r>
      <w:r>
        <w:rPr>
          <w:spacing w:val="-10"/>
        </w:rPr>
        <w:t xml:space="preserve"> </w:t>
      </w:r>
      <w:r>
        <w:t>důvěrné</w:t>
      </w:r>
      <w:r>
        <w:rPr>
          <w:spacing w:val="1"/>
        </w:rPr>
        <w:t xml:space="preserve"> </w:t>
      </w:r>
      <w:r>
        <w:t>informace uchovat v tajnosti a zajistit dostate</w:t>
      </w:r>
      <w:r>
        <w:t>čnou ochranu před přístupem nepovolaných osob k nim,</w:t>
      </w:r>
      <w:r>
        <w:rPr>
          <w:spacing w:val="1"/>
        </w:rPr>
        <w:t xml:space="preserve"> </w:t>
      </w:r>
      <w:r>
        <w:t>nesmí důvěrné informace sdělit žádné další osobě, s výjimkou svých zaměstnanců a jiných osob, které jsou</w:t>
      </w:r>
      <w:r>
        <w:rPr>
          <w:spacing w:val="-47"/>
        </w:rPr>
        <w:t xml:space="preserve"> </w:t>
      </w:r>
      <w:r>
        <w:t>pověřeny činnostmi v rámci Smlouvy a se kterými dotyčná Smluvní strana uzavřela dohodu o zachování</w:t>
      </w:r>
      <w:r>
        <w:rPr>
          <w:spacing w:val="1"/>
        </w:rPr>
        <w:t xml:space="preserve"> </w:t>
      </w:r>
      <w:r>
        <w:t>mlčenlivosti v obdobném rozsahu, jako stanoví Smlouva Smluvním stranám, a nesmí důvěrné informace</w:t>
      </w:r>
      <w:r>
        <w:rPr>
          <w:spacing w:val="1"/>
        </w:rPr>
        <w:t xml:space="preserve"> </w:t>
      </w:r>
      <w:r>
        <w:t>použít za jiným účelem než k výkonu činností podle Smlouvy. Jako důvěrné je třeba považovat i informace,</w:t>
      </w:r>
      <w:r>
        <w:rPr>
          <w:spacing w:val="-47"/>
        </w:rPr>
        <w:t xml:space="preserve"> </w:t>
      </w:r>
      <w:r>
        <w:t>které byly některou ze stran označeny za důvěrné, ne</w:t>
      </w:r>
      <w:r>
        <w:t>bo informace, jejichž použitím by některé ze stran</w:t>
      </w:r>
      <w:r>
        <w:rPr>
          <w:spacing w:val="1"/>
        </w:rPr>
        <w:t xml:space="preserve"> </w:t>
      </w:r>
      <w:r>
        <w:t>vznikla</w:t>
      </w:r>
      <w:r>
        <w:rPr>
          <w:spacing w:val="-1"/>
        </w:rPr>
        <w:t xml:space="preserve"> </w:t>
      </w:r>
      <w:r>
        <w:t>škoda. Toto</w:t>
      </w:r>
      <w:r>
        <w:rPr>
          <w:spacing w:val="1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neplatí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vztahu</w:t>
      </w:r>
      <w:r>
        <w:rPr>
          <w:spacing w:val="-1"/>
        </w:rPr>
        <w:t xml:space="preserve"> </w:t>
      </w:r>
      <w:r>
        <w:t>k Poskytovateli.</w:t>
      </w:r>
    </w:p>
    <w:p w:rsidR="006D73B5" w:rsidRDefault="006D73B5">
      <w:pPr>
        <w:jc w:val="both"/>
        <w:sectPr w:rsidR="006D73B5">
          <w:pgSz w:w="11910" w:h="16840"/>
          <w:pgMar w:top="660" w:right="640" w:bottom="1200" w:left="880" w:header="0" w:footer="1005" w:gutter="0"/>
          <w:cols w:space="708"/>
        </w:sectPr>
      </w:pPr>
    </w:p>
    <w:p w:rsidR="006D73B5" w:rsidRDefault="00A57F21">
      <w:pPr>
        <w:pStyle w:val="Odstavecseseznamem"/>
        <w:numPr>
          <w:ilvl w:val="0"/>
          <w:numId w:val="8"/>
        </w:numPr>
        <w:tabs>
          <w:tab w:val="left" w:pos="537"/>
        </w:tabs>
        <w:spacing w:before="37"/>
        <w:ind w:right="0"/>
      </w:pPr>
      <w:r>
        <w:lastRenderedPageBreak/>
        <w:t>Výjimkou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jsou:</w:t>
      </w:r>
    </w:p>
    <w:p w:rsidR="006D73B5" w:rsidRDefault="00A57F21">
      <w:pPr>
        <w:pStyle w:val="Odstavecseseznamem"/>
        <w:numPr>
          <w:ilvl w:val="0"/>
          <w:numId w:val="7"/>
        </w:numPr>
        <w:tabs>
          <w:tab w:val="left" w:pos="537"/>
        </w:tabs>
        <w:spacing w:before="1"/>
        <w:ind w:right="0"/>
      </w:pPr>
      <w:r>
        <w:t>informace</w:t>
      </w:r>
      <w:r>
        <w:rPr>
          <w:spacing w:val="-2"/>
        </w:rPr>
        <w:t xml:space="preserve"> </w:t>
      </w:r>
      <w:r>
        <w:t>poskytované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Informačního</w:t>
      </w:r>
      <w:r>
        <w:rPr>
          <w:spacing w:val="-2"/>
        </w:rPr>
        <w:t xml:space="preserve"> </w:t>
      </w:r>
      <w:r>
        <w:t>systému</w:t>
      </w:r>
      <w:r>
        <w:rPr>
          <w:spacing w:val="-5"/>
        </w:rPr>
        <w:t xml:space="preserve"> </w:t>
      </w:r>
      <w:r>
        <w:t>výzkumu vývoje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inovací,</w:t>
      </w:r>
    </w:p>
    <w:p w:rsidR="006D73B5" w:rsidRDefault="00A57F21">
      <w:pPr>
        <w:pStyle w:val="Odstavecseseznamem"/>
        <w:numPr>
          <w:ilvl w:val="0"/>
          <w:numId w:val="7"/>
        </w:numPr>
        <w:tabs>
          <w:tab w:val="left" w:pos="537"/>
        </w:tabs>
        <w:ind w:right="0"/>
      </w:pPr>
      <w:r>
        <w:t>informace,</w:t>
      </w:r>
      <w:r>
        <w:rPr>
          <w:spacing w:val="-5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strana</w:t>
      </w:r>
      <w:r>
        <w:rPr>
          <w:spacing w:val="-3"/>
        </w:rPr>
        <w:t xml:space="preserve"> </w:t>
      </w:r>
      <w:r>
        <w:t>znala</w:t>
      </w:r>
      <w:r>
        <w:rPr>
          <w:spacing w:val="-3"/>
        </w:rPr>
        <w:t xml:space="preserve"> </w:t>
      </w:r>
      <w:r>
        <w:t>prokazatelně</w:t>
      </w:r>
      <w:r>
        <w:rPr>
          <w:spacing w:val="-2"/>
        </w:rPr>
        <w:t xml:space="preserve"> </w:t>
      </w:r>
      <w:r>
        <w:t>dříve,</w:t>
      </w:r>
      <w:r>
        <w:rPr>
          <w:spacing w:val="-2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jí</w:t>
      </w:r>
      <w:r>
        <w:rPr>
          <w:spacing w:val="-3"/>
        </w:rPr>
        <w:t xml:space="preserve"> </w:t>
      </w:r>
      <w:r>
        <w:t>byly</w:t>
      </w:r>
      <w:r>
        <w:rPr>
          <w:spacing w:val="-2"/>
        </w:rPr>
        <w:t xml:space="preserve"> </w:t>
      </w:r>
      <w:r>
        <w:t>sděleny</w:t>
      </w:r>
      <w:r>
        <w:rPr>
          <w:spacing w:val="-2"/>
        </w:rPr>
        <w:t xml:space="preserve"> </w:t>
      </w:r>
      <w:r>
        <w:t>druhou</w:t>
      </w:r>
      <w:r>
        <w:rPr>
          <w:spacing w:val="-2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stranou,</w:t>
      </w:r>
    </w:p>
    <w:p w:rsidR="006D73B5" w:rsidRDefault="00A57F21">
      <w:pPr>
        <w:pStyle w:val="Odstavecseseznamem"/>
        <w:numPr>
          <w:ilvl w:val="0"/>
          <w:numId w:val="7"/>
        </w:numPr>
        <w:tabs>
          <w:tab w:val="left" w:pos="537"/>
        </w:tabs>
        <w:spacing w:before="1"/>
        <w:ind w:right="0"/>
      </w:pPr>
      <w:r>
        <w:t>informace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druhou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stranou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písemným</w:t>
      </w:r>
      <w:r>
        <w:rPr>
          <w:spacing w:val="-3"/>
        </w:rPr>
        <w:t xml:space="preserve"> </w:t>
      </w:r>
      <w:r>
        <w:t>oproštěním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mlčenlivosti,</w:t>
      </w:r>
    </w:p>
    <w:p w:rsidR="006D73B5" w:rsidRDefault="00A57F21">
      <w:pPr>
        <w:pStyle w:val="Odstavecseseznamem"/>
        <w:numPr>
          <w:ilvl w:val="0"/>
          <w:numId w:val="7"/>
        </w:numPr>
        <w:tabs>
          <w:tab w:val="left" w:pos="537"/>
        </w:tabs>
        <w:ind w:right="0"/>
      </w:pPr>
      <w:r>
        <w:t>informace,</w:t>
      </w:r>
      <w:r>
        <w:rPr>
          <w:spacing w:val="-5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byly Smluvní</w:t>
      </w:r>
      <w:r>
        <w:rPr>
          <w:spacing w:val="-3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třetí</w:t>
      </w:r>
      <w:r>
        <w:rPr>
          <w:spacing w:val="-4"/>
        </w:rPr>
        <w:t xml:space="preserve"> </w:t>
      </w:r>
      <w:r>
        <w:t>st</w:t>
      </w:r>
      <w:r>
        <w:t>ranou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závazku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mlčenlivosti,</w:t>
      </w:r>
    </w:p>
    <w:p w:rsidR="006D73B5" w:rsidRDefault="00A57F21">
      <w:pPr>
        <w:pStyle w:val="Odstavecseseznamem"/>
        <w:numPr>
          <w:ilvl w:val="0"/>
          <w:numId w:val="7"/>
        </w:numPr>
        <w:tabs>
          <w:tab w:val="left" w:pos="537"/>
        </w:tabs>
        <w:ind w:right="355"/>
      </w:pPr>
      <w:r>
        <w:t>informace,</w:t>
      </w:r>
      <w:r>
        <w:rPr>
          <w:spacing w:val="29"/>
        </w:rPr>
        <w:t xml:space="preserve"> </w:t>
      </w:r>
      <w:r>
        <w:t>které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některá</w:t>
      </w:r>
      <w:r>
        <w:rPr>
          <w:spacing w:val="32"/>
        </w:rPr>
        <w:t xml:space="preserve"> </w:t>
      </w:r>
      <w:r>
        <w:t>Smluvní</w:t>
      </w:r>
      <w:r>
        <w:rPr>
          <w:spacing w:val="31"/>
        </w:rPr>
        <w:t xml:space="preserve"> </w:t>
      </w:r>
      <w:r>
        <w:t>strana</w:t>
      </w:r>
      <w:r>
        <w:rPr>
          <w:spacing w:val="31"/>
        </w:rPr>
        <w:t xml:space="preserve"> </w:t>
      </w:r>
      <w:r>
        <w:t>povinna</w:t>
      </w:r>
      <w:r>
        <w:rPr>
          <w:spacing w:val="26"/>
        </w:rPr>
        <w:t xml:space="preserve"> </w:t>
      </w:r>
      <w:r>
        <w:t>poskytnout</w:t>
      </w:r>
      <w:r>
        <w:rPr>
          <w:spacing w:val="30"/>
        </w:rPr>
        <w:t xml:space="preserve"> </w:t>
      </w:r>
      <w:r>
        <w:t>jiným</w:t>
      </w:r>
      <w:r>
        <w:rPr>
          <w:spacing w:val="29"/>
        </w:rPr>
        <w:t xml:space="preserve"> </w:t>
      </w:r>
      <w:r>
        <w:t>orgánům</w:t>
      </w:r>
      <w:r>
        <w:rPr>
          <w:spacing w:val="29"/>
        </w:rPr>
        <w:t xml:space="preserve"> </w:t>
      </w:r>
      <w:r>
        <w:t>státní</w:t>
      </w:r>
      <w:r>
        <w:rPr>
          <w:spacing w:val="28"/>
        </w:rPr>
        <w:t xml:space="preserve"> </w:t>
      </w:r>
      <w:r>
        <w:t>správy,</w:t>
      </w:r>
      <w:r>
        <w:rPr>
          <w:spacing w:val="30"/>
        </w:rPr>
        <w:t xml:space="preserve"> </w:t>
      </w:r>
      <w:r>
        <w:t>soudním</w:t>
      </w:r>
      <w:r>
        <w:rPr>
          <w:spacing w:val="-47"/>
        </w:rPr>
        <w:t xml:space="preserve"> </w:t>
      </w:r>
      <w:r>
        <w:t>orgánům nebo</w:t>
      </w:r>
      <w:r>
        <w:rPr>
          <w:spacing w:val="-2"/>
        </w:rPr>
        <w:t xml:space="preserve"> </w:t>
      </w:r>
      <w:r>
        <w:t>orgánům</w:t>
      </w:r>
      <w:r>
        <w:rPr>
          <w:spacing w:val="-2"/>
        </w:rPr>
        <w:t xml:space="preserve"> </w:t>
      </w:r>
      <w:r>
        <w:t>činným</w:t>
      </w:r>
      <w:r>
        <w:rPr>
          <w:spacing w:val="-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trestním</w:t>
      </w:r>
      <w:r>
        <w:rPr>
          <w:spacing w:val="1"/>
        </w:rPr>
        <w:t xml:space="preserve"> </w:t>
      </w:r>
      <w:r>
        <w:t>řízení.</w:t>
      </w:r>
    </w:p>
    <w:p w:rsidR="006D73B5" w:rsidRDefault="006D73B5">
      <w:pPr>
        <w:pStyle w:val="Zkladntext"/>
        <w:spacing w:before="10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8"/>
        </w:numPr>
        <w:tabs>
          <w:tab w:val="left" w:pos="537"/>
        </w:tabs>
        <w:spacing w:before="1"/>
        <w:ind w:right="349"/>
        <w:jc w:val="both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porušení</w:t>
      </w:r>
      <w:r>
        <w:rPr>
          <w:spacing w:val="-10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uvedené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článku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každé</w:t>
      </w:r>
      <w:r>
        <w:rPr>
          <w:spacing w:val="-7"/>
        </w:rPr>
        <w:t xml:space="preserve"> </w:t>
      </w:r>
      <w:r>
        <w:t>jednotlivé</w:t>
      </w:r>
      <w:r>
        <w:rPr>
          <w:spacing w:val="-8"/>
        </w:rPr>
        <w:t xml:space="preserve"> </w:t>
      </w:r>
      <w:r>
        <w:t>porušení</w:t>
      </w:r>
      <w:r>
        <w:rPr>
          <w:spacing w:val="-9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Smlouvy</w:t>
      </w:r>
      <w:r>
        <w:rPr>
          <w:spacing w:val="-47"/>
        </w:rPr>
        <w:t xml:space="preserve"> </w:t>
      </w:r>
      <w:r>
        <w:t>Smluvní stranou sjednává Smluvní pokuta ve výši 100.000,- Kč splatná na účet druhé Smluvní strany</w:t>
      </w:r>
      <w:r>
        <w:rPr>
          <w:spacing w:val="1"/>
        </w:rPr>
        <w:t xml:space="preserve"> </w:t>
      </w:r>
      <w:r>
        <w:t>uvedený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záhlaví Smlouvy.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8"/>
        </w:numPr>
        <w:tabs>
          <w:tab w:val="left" w:pos="537"/>
        </w:tabs>
        <w:spacing w:before="1"/>
        <w:ind w:right="347"/>
        <w:jc w:val="both"/>
      </w:pPr>
      <w:r>
        <w:t xml:space="preserve">Každá Smluvní strana se zavazuje zachovávat mlčenlivost o těchto informacích beze změny po </w:t>
      </w:r>
      <w:r>
        <w:t>dobu trvání</w:t>
      </w:r>
      <w:r>
        <w:rPr>
          <w:spacing w:val="1"/>
        </w:rPr>
        <w:t xml:space="preserve"> </w:t>
      </w:r>
      <w:r>
        <w:t>této Smlouvy a dále po dobu dalších 10 let po skončení účinnosti ostatních ustanovení Smlouvy, ať k němu</w:t>
      </w:r>
      <w:r>
        <w:rPr>
          <w:spacing w:val="-47"/>
        </w:rPr>
        <w:t xml:space="preserve"> </w:t>
      </w:r>
      <w:r>
        <w:t>dojde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jakéhokoliv</w:t>
      </w:r>
      <w:r>
        <w:rPr>
          <w:spacing w:val="-8"/>
        </w:rPr>
        <w:t xml:space="preserve"> </w:t>
      </w:r>
      <w:r>
        <w:t>důvodu.</w:t>
      </w:r>
      <w:r>
        <w:rPr>
          <w:spacing w:val="-7"/>
        </w:rPr>
        <w:t xml:space="preserve"> </w:t>
      </w:r>
      <w:r>
        <w:t>Tento</w:t>
      </w:r>
      <w:r>
        <w:rPr>
          <w:spacing w:val="-8"/>
        </w:rPr>
        <w:t xml:space="preserve"> </w:t>
      </w:r>
      <w:r>
        <w:t>odstavec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nevztahuje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povinnou,</w:t>
      </w:r>
      <w:r>
        <w:rPr>
          <w:spacing w:val="-6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požadovanou</w:t>
      </w:r>
      <w:r>
        <w:rPr>
          <w:spacing w:val="-7"/>
        </w:rPr>
        <w:t xml:space="preserve"> </w:t>
      </w:r>
      <w:r>
        <w:t>publicitu</w:t>
      </w:r>
      <w:r>
        <w:rPr>
          <w:spacing w:val="-7"/>
        </w:rPr>
        <w:t xml:space="preserve"> </w:t>
      </w:r>
      <w:r>
        <w:t>podle</w:t>
      </w:r>
      <w:r>
        <w:rPr>
          <w:spacing w:val="-48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dotace.</w:t>
      </w:r>
    </w:p>
    <w:p w:rsidR="006D73B5" w:rsidRDefault="006D73B5">
      <w:pPr>
        <w:pStyle w:val="Zkladntext"/>
      </w:pP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ind w:left="284" w:right="98"/>
        <w:jc w:val="center"/>
        <w:rPr>
          <w:b/>
        </w:rPr>
      </w:pPr>
      <w:r>
        <w:rPr>
          <w:b/>
        </w:rPr>
        <w:t>XV.</w:t>
      </w:r>
    </w:p>
    <w:p w:rsidR="006D73B5" w:rsidRDefault="00A57F21">
      <w:pPr>
        <w:spacing w:before="1"/>
        <w:ind w:left="2805"/>
        <w:rPr>
          <w:b/>
        </w:rPr>
      </w:pPr>
      <w:r>
        <w:rPr>
          <w:b/>
        </w:rPr>
        <w:t>Následky</w:t>
      </w:r>
      <w:r>
        <w:rPr>
          <w:b/>
          <w:spacing w:val="-3"/>
        </w:rPr>
        <w:t xml:space="preserve"> </w:t>
      </w:r>
      <w:r>
        <w:rPr>
          <w:b/>
        </w:rPr>
        <w:t>porušení</w:t>
      </w:r>
      <w:r>
        <w:rPr>
          <w:b/>
          <w:spacing w:val="-3"/>
        </w:rPr>
        <w:t xml:space="preserve"> </w:t>
      </w:r>
      <w:r>
        <w:rPr>
          <w:b/>
        </w:rPr>
        <w:t>povinností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odpovědnost</w:t>
      </w:r>
      <w:r>
        <w:rPr>
          <w:b/>
          <w:spacing w:val="-3"/>
        </w:rPr>
        <w:t xml:space="preserve"> </w:t>
      </w:r>
      <w:r>
        <w:rPr>
          <w:b/>
        </w:rPr>
        <w:t>za</w:t>
      </w:r>
      <w:r>
        <w:rPr>
          <w:b/>
          <w:spacing w:val="-5"/>
        </w:rPr>
        <w:t xml:space="preserve"> </w:t>
      </w:r>
      <w:r>
        <w:rPr>
          <w:b/>
        </w:rPr>
        <w:t>škodu</w:t>
      </w:r>
    </w:p>
    <w:p w:rsidR="006D73B5" w:rsidRDefault="00A57F21">
      <w:pPr>
        <w:pStyle w:val="Odstavecseseznamem"/>
        <w:numPr>
          <w:ilvl w:val="0"/>
          <w:numId w:val="6"/>
        </w:numPr>
        <w:tabs>
          <w:tab w:val="left" w:pos="537"/>
        </w:tabs>
        <w:ind w:right="347"/>
        <w:jc w:val="both"/>
      </w:pPr>
      <w:r>
        <w:t>Každá</w:t>
      </w:r>
      <w:r>
        <w:rPr>
          <w:spacing w:val="-8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strana</w:t>
      </w:r>
      <w:r>
        <w:rPr>
          <w:spacing w:val="-10"/>
        </w:rPr>
        <w:t xml:space="preserve"> </w:t>
      </w:r>
      <w:r>
        <w:t>odpovídá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jakékoliv</w:t>
      </w:r>
      <w:r>
        <w:rPr>
          <w:spacing w:val="-6"/>
        </w:rPr>
        <w:t xml:space="preserve"> </w:t>
      </w:r>
      <w:r>
        <w:t>jí</w:t>
      </w:r>
      <w:r>
        <w:rPr>
          <w:spacing w:val="-9"/>
        </w:rPr>
        <w:t xml:space="preserve"> </w:t>
      </w:r>
      <w:r>
        <w:t>provedené</w:t>
      </w:r>
      <w:r>
        <w:rPr>
          <w:spacing w:val="-6"/>
        </w:rPr>
        <w:t xml:space="preserve"> </w:t>
      </w:r>
      <w:r>
        <w:t>ztráty,</w:t>
      </w:r>
      <w:r>
        <w:rPr>
          <w:spacing w:val="-6"/>
        </w:rPr>
        <w:t xml:space="preserve"> </w:t>
      </w:r>
      <w:r>
        <w:t>škody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poškození</w:t>
      </w:r>
      <w:r>
        <w:rPr>
          <w:spacing w:val="-7"/>
        </w:rPr>
        <w:t xml:space="preserve"> </w:t>
      </w:r>
      <w:r>
        <w:t>třetích</w:t>
      </w:r>
      <w:r>
        <w:rPr>
          <w:spacing w:val="-10"/>
        </w:rPr>
        <w:t xml:space="preserve"> </w:t>
      </w:r>
      <w:r>
        <w:t>osob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řešením</w:t>
      </w:r>
      <w:r>
        <w:rPr>
          <w:spacing w:val="-1"/>
        </w:rPr>
        <w:t xml:space="preserve"> </w:t>
      </w:r>
      <w:r>
        <w:t>Projektu.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6"/>
        </w:numPr>
        <w:tabs>
          <w:tab w:val="left" w:pos="537"/>
        </w:tabs>
        <w:spacing w:before="1"/>
        <w:ind w:right="347"/>
        <w:jc w:val="both"/>
      </w:pPr>
      <w:r>
        <w:t>Každá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strana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řádné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svých</w:t>
      </w:r>
      <w:r>
        <w:rPr>
          <w:spacing w:val="-47"/>
        </w:rPr>
        <w:t xml:space="preserve"> </w:t>
      </w:r>
      <w:r>
        <w:t>dodavatelů</w:t>
      </w:r>
      <w:r>
        <w:rPr>
          <w:spacing w:val="-2"/>
        </w:rPr>
        <w:t xml:space="preserve"> </w:t>
      </w:r>
      <w:r>
        <w:t>zboží či</w:t>
      </w:r>
      <w:r>
        <w:rPr>
          <w:spacing w:val="-3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potřebných k řešení a</w:t>
      </w:r>
      <w:r>
        <w:rPr>
          <w:spacing w:val="-3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6"/>
        </w:numPr>
        <w:tabs>
          <w:tab w:val="left" w:pos="537"/>
        </w:tabs>
        <w:jc w:val="both"/>
      </w:pPr>
      <w:r>
        <w:t>Žádná Smluvní strana nebude považována za Smluvní stranu porušující tuto Smlouvu, pokud toto porušení</w:t>
      </w:r>
      <w:r>
        <w:rPr>
          <w:spacing w:val="-47"/>
        </w:rPr>
        <w:t xml:space="preserve"> </w:t>
      </w:r>
      <w:r>
        <w:t>je způsobeno vyšší mocí. Jakýkoli případ vyšší moci oznámí Smluvní strana neprodleně bez zbytečného</w:t>
      </w:r>
      <w:r>
        <w:rPr>
          <w:spacing w:val="1"/>
        </w:rPr>
        <w:t xml:space="preserve"> </w:t>
      </w:r>
      <w:r>
        <w:t>odkladu</w:t>
      </w:r>
      <w:r>
        <w:rPr>
          <w:spacing w:val="-2"/>
        </w:rPr>
        <w:t xml:space="preserve"> </w:t>
      </w:r>
      <w:r>
        <w:t>Poskytovateli</w:t>
      </w:r>
      <w:r>
        <w:rPr>
          <w:spacing w:val="-3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Smluvní straně.</w:t>
      </w:r>
    </w:p>
    <w:p w:rsidR="006D73B5" w:rsidRDefault="006D73B5">
      <w:pPr>
        <w:pStyle w:val="Zkladntext"/>
        <w:spacing w:before="3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6"/>
        </w:numPr>
        <w:tabs>
          <w:tab w:val="left" w:pos="537"/>
        </w:tabs>
        <w:spacing w:before="1"/>
        <w:ind w:right="344"/>
        <w:jc w:val="both"/>
      </w:pPr>
      <w:r>
        <w:t>Příjemce dotace odpovídá Poskytovateli za zákonné použití poskytnuté podpory. Další účastník odpovídá</w:t>
      </w:r>
      <w:r>
        <w:rPr>
          <w:spacing w:val="1"/>
        </w:rPr>
        <w:t xml:space="preserve"> </w:t>
      </w:r>
      <w:r>
        <w:t>Příjemci dotace za škodu způsobenou porušením povinností vyplývajících z této Smlouvy, Rozhodnutí a</w:t>
      </w:r>
      <w:r>
        <w:rPr>
          <w:spacing w:val="1"/>
        </w:rPr>
        <w:t xml:space="preserve"> </w:t>
      </w:r>
      <w:r>
        <w:t>pravidel a dalších dokumentů Poskytovatele závazných pro operační program Podnikání a inovace pro</w:t>
      </w:r>
      <w:r>
        <w:rPr>
          <w:spacing w:val="1"/>
        </w:rPr>
        <w:t xml:space="preserve"> </w:t>
      </w:r>
      <w:r>
        <w:t>konkurenceschopnost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2014–2020.</w:t>
      </w:r>
    </w:p>
    <w:p w:rsidR="006D73B5" w:rsidRDefault="006D73B5">
      <w:pPr>
        <w:pStyle w:val="Zkladntext"/>
        <w:spacing w:before="2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6"/>
        </w:numPr>
        <w:tabs>
          <w:tab w:val="left" w:pos="537"/>
        </w:tabs>
        <w:spacing w:before="1"/>
        <w:ind w:right="344"/>
        <w:jc w:val="both"/>
      </w:pPr>
      <w:r>
        <w:t>Další</w:t>
      </w:r>
      <w:r>
        <w:rPr>
          <w:spacing w:val="1"/>
        </w:rPr>
        <w:t xml:space="preserve"> </w:t>
      </w:r>
      <w:r>
        <w:t>účastník</w:t>
      </w:r>
      <w:r>
        <w:rPr>
          <w:spacing w:val="1"/>
        </w:rPr>
        <w:t xml:space="preserve"> </w:t>
      </w:r>
      <w:r>
        <w:t>be</w:t>
      </w:r>
      <w:r>
        <w:t>re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vědomí,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některé</w:t>
      </w:r>
      <w:r>
        <w:rPr>
          <w:spacing w:val="1"/>
        </w:rPr>
        <w:t xml:space="preserve"> </w:t>
      </w:r>
      <w:r>
        <w:t>z povinností</w:t>
      </w:r>
      <w:r>
        <w:rPr>
          <w:spacing w:val="1"/>
        </w:rPr>
        <w:t xml:space="preserve"> </w:t>
      </w:r>
      <w:r>
        <w:t>Dalším</w:t>
      </w:r>
      <w:r>
        <w:rPr>
          <w:spacing w:val="1"/>
        </w:rPr>
        <w:t xml:space="preserve"> </w:t>
      </w:r>
      <w:r>
        <w:t>účastníkem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následek</w:t>
      </w:r>
      <w:r>
        <w:rPr>
          <w:spacing w:val="1"/>
        </w:rPr>
        <w:t xml:space="preserve"> </w:t>
      </w:r>
      <w:r>
        <w:t>uplatnění</w:t>
      </w:r>
      <w:r>
        <w:rPr>
          <w:spacing w:val="27"/>
        </w:rPr>
        <w:t xml:space="preserve"> </w:t>
      </w:r>
      <w:r>
        <w:t>sankčních</w:t>
      </w:r>
      <w:r>
        <w:rPr>
          <w:spacing w:val="28"/>
        </w:rPr>
        <w:t xml:space="preserve"> </w:t>
      </w:r>
      <w:r>
        <w:t>ustanovení</w:t>
      </w:r>
      <w:r>
        <w:rPr>
          <w:spacing w:val="29"/>
        </w:rPr>
        <w:t xml:space="preserve"> </w:t>
      </w:r>
      <w:r>
        <w:t>Rozhodnutí</w:t>
      </w:r>
      <w:r>
        <w:rPr>
          <w:spacing w:val="29"/>
        </w:rPr>
        <w:t xml:space="preserve"> </w:t>
      </w:r>
      <w:r>
        <w:t>ze</w:t>
      </w:r>
      <w:r>
        <w:rPr>
          <w:spacing w:val="28"/>
        </w:rPr>
        <w:t xml:space="preserve"> </w:t>
      </w:r>
      <w:r>
        <w:t>strany</w:t>
      </w:r>
      <w:r>
        <w:rPr>
          <w:spacing w:val="30"/>
        </w:rPr>
        <w:t xml:space="preserve"> </w:t>
      </w:r>
      <w:r>
        <w:t>Poskytovatele</w:t>
      </w:r>
      <w:r>
        <w:rPr>
          <w:spacing w:val="27"/>
        </w:rPr>
        <w:t xml:space="preserve"> </w:t>
      </w:r>
      <w:r>
        <w:t>vůči</w:t>
      </w:r>
      <w:r>
        <w:rPr>
          <w:spacing w:val="27"/>
        </w:rPr>
        <w:t xml:space="preserve"> </w:t>
      </w:r>
      <w:r>
        <w:t>Příjemci</w:t>
      </w:r>
      <w:r>
        <w:rPr>
          <w:spacing w:val="33"/>
        </w:rPr>
        <w:t xml:space="preserve"> </w:t>
      </w:r>
      <w:r>
        <w:t>dotace.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-48"/>
        </w:rPr>
        <w:t xml:space="preserve"> </w:t>
      </w:r>
      <w:r>
        <w:t>v důsledku porušení povinnosti Dalším účastníkem bude ze strany Poskytovatele dotace Příjemci udělena</w:t>
      </w:r>
      <w:r>
        <w:rPr>
          <w:spacing w:val="1"/>
        </w:rPr>
        <w:t xml:space="preserve"> </w:t>
      </w:r>
      <w:r>
        <w:t>pokuta</w:t>
      </w:r>
      <w:r>
        <w:rPr>
          <w:spacing w:val="-9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jiná</w:t>
      </w:r>
      <w:r>
        <w:rPr>
          <w:spacing w:val="-9"/>
        </w:rPr>
        <w:t xml:space="preserve"> </w:t>
      </w:r>
      <w:r>
        <w:t>peněžitá</w:t>
      </w:r>
      <w:r>
        <w:rPr>
          <w:spacing w:val="-8"/>
        </w:rPr>
        <w:t xml:space="preserve"> </w:t>
      </w:r>
      <w:r>
        <w:t>sankce,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účastník</w:t>
      </w:r>
      <w:r>
        <w:rPr>
          <w:spacing w:val="-7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tuto</w:t>
      </w:r>
      <w:r>
        <w:rPr>
          <w:spacing w:val="-7"/>
        </w:rPr>
        <w:t xml:space="preserve"> </w:t>
      </w:r>
      <w:r>
        <w:t>sankci</w:t>
      </w:r>
      <w:r>
        <w:rPr>
          <w:spacing w:val="-9"/>
        </w:rPr>
        <w:t xml:space="preserve"> </w:t>
      </w:r>
      <w:r>
        <w:t>Příjemci</w:t>
      </w:r>
      <w:r>
        <w:rPr>
          <w:spacing w:val="-5"/>
        </w:rPr>
        <w:t xml:space="preserve"> </w:t>
      </w:r>
      <w:r>
        <w:t>dotace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plné</w:t>
      </w:r>
      <w:r>
        <w:rPr>
          <w:spacing w:val="-8"/>
        </w:rPr>
        <w:t xml:space="preserve"> </w:t>
      </w:r>
      <w:r>
        <w:t>výši</w:t>
      </w:r>
      <w:r>
        <w:rPr>
          <w:spacing w:val="-6"/>
        </w:rPr>
        <w:t xml:space="preserve"> </w:t>
      </w:r>
      <w:r>
        <w:t>nahradit,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doručení</w:t>
      </w:r>
      <w:r>
        <w:rPr>
          <w:spacing w:val="-3"/>
        </w:rPr>
        <w:t xml:space="preserve"> </w:t>
      </w:r>
      <w:r>
        <w:t>písemné</w:t>
      </w:r>
      <w:r>
        <w:rPr>
          <w:spacing w:val="1"/>
        </w:rPr>
        <w:t xml:space="preserve"> </w:t>
      </w:r>
      <w:r>
        <w:t>výzvy k</w:t>
      </w:r>
      <w:r>
        <w:rPr>
          <w:spacing w:val="-2"/>
        </w:rPr>
        <w:t xml:space="preserve"> </w:t>
      </w:r>
      <w:r>
        <w:t>úhradě</w:t>
      </w:r>
    </w:p>
    <w:p w:rsidR="006D73B5" w:rsidRDefault="006D73B5">
      <w:pPr>
        <w:pStyle w:val="Zkladntext"/>
      </w:pPr>
    </w:p>
    <w:p w:rsidR="006D73B5" w:rsidRDefault="006D73B5">
      <w:pPr>
        <w:pStyle w:val="Zkladntext"/>
        <w:spacing w:before="12"/>
        <w:rPr>
          <w:sz w:val="21"/>
        </w:rPr>
      </w:pPr>
    </w:p>
    <w:p w:rsidR="006D73B5" w:rsidRDefault="00A57F21">
      <w:pPr>
        <w:ind w:left="282" w:right="98"/>
        <w:jc w:val="center"/>
        <w:rPr>
          <w:b/>
        </w:rPr>
      </w:pPr>
      <w:r>
        <w:rPr>
          <w:b/>
        </w:rPr>
        <w:t>XVI.</w:t>
      </w:r>
    </w:p>
    <w:p w:rsidR="006D73B5" w:rsidRDefault="00A57F21">
      <w:pPr>
        <w:ind w:left="3961"/>
        <w:jc w:val="both"/>
        <w:rPr>
          <w:b/>
        </w:rPr>
      </w:pPr>
      <w:r>
        <w:rPr>
          <w:b/>
        </w:rPr>
        <w:t>Předčasné</w:t>
      </w:r>
      <w:r>
        <w:rPr>
          <w:b/>
          <w:spacing w:val="-7"/>
        </w:rPr>
        <w:t xml:space="preserve"> </w:t>
      </w:r>
      <w:r>
        <w:rPr>
          <w:b/>
        </w:rPr>
        <w:t>ukončení</w:t>
      </w:r>
      <w:r>
        <w:rPr>
          <w:b/>
          <w:spacing w:val="-6"/>
        </w:rPr>
        <w:t xml:space="preserve"> </w:t>
      </w:r>
      <w:r>
        <w:rPr>
          <w:b/>
        </w:rPr>
        <w:t>Smlouvy</w:t>
      </w:r>
    </w:p>
    <w:p w:rsidR="006D73B5" w:rsidRDefault="00A57F21">
      <w:pPr>
        <w:pStyle w:val="Odstavecseseznamem"/>
        <w:numPr>
          <w:ilvl w:val="0"/>
          <w:numId w:val="5"/>
        </w:numPr>
        <w:tabs>
          <w:tab w:val="left" w:pos="537"/>
        </w:tabs>
        <w:jc w:val="both"/>
      </w:pPr>
      <w:r>
        <w:t>Tuto Smlouvu lze předčasně ukončit odstoupením od Smlouvy nebo písemnou dohodou Smluvních stran.</w:t>
      </w:r>
      <w:r>
        <w:rPr>
          <w:spacing w:val="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nastalých</w:t>
      </w:r>
      <w:r>
        <w:rPr>
          <w:spacing w:val="8"/>
        </w:rPr>
        <w:t xml:space="preserve"> </w:t>
      </w:r>
      <w:r>
        <w:t>skutečnostech</w:t>
      </w:r>
      <w:r>
        <w:rPr>
          <w:spacing w:val="7"/>
        </w:rPr>
        <w:t xml:space="preserve"> </w:t>
      </w:r>
      <w:r>
        <w:t>jsou</w:t>
      </w:r>
      <w:r>
        <w:rPr>
          <w:spacing w:val="6"/>
        </w:rPr>
        <w:t xml:space="preserve"> </w:t>
      </w:r>
      <w:r>
        <w:t>Smluvní</w:t>
      </w:r>
      <w:r>
        <w:rPr>
          <w:spacing w:val="9"/>
        </w:rPr>
        <w:t xml:space="preserve"> </w:t>
      </w:r>
      <w:r>
        <w:t>strany</w:t>
      </w:r>
      <w:r>
        <w:rPr>
          <w:spacing w:val="10"/>
        </w:rPr>
        <w:t xml:space="preserve"> </w:t>
      </w:r>
      <w:r>
        <w:t>současně</w:t>
      </w:r>
      <w:r>
        <w:rPr>
          <w:spacing w:val="9"/>
        </w:rPr>
        <w:t xml:space="preserve"> </w:t>
      </w:r>
      <w:r>
        <w:t>povinny</w:t>
      </w:r>
      <w:r>
        <w:rPr>
          <w:spacing w:val="8"/>
        </w:rPr>
        <w:t xml:space="preserve"> </w:t>
      </w:r>
      <w:r>
        <w:t>informovat</w:t>
      </w:r>
      <w:r>
        <w:rPr>
          <w:spacing w:val="4"/>
        </w:rPr>
        <w:t xml:space="preserve"> </w:t>
      </w:r>
      <w:r>
        <w:t>Poskytovatele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postupovat</w:t>
      </w:r>
      <w:r>
        <w:rPr>
          <w:spacing w:val="1"/>
        </w:rPr>
        <w:t xml:space="preserve"> </w:t>
      </w:r>
      <w:r>
        <w:t>v souladu</w:t>
      </w:r>
      <w:r>
        <w:rPr>
          <w:spacing w:val="-1"/>
        </w:rPr>
        <w:t xml:space="preserve"> </w:t>
      </w:r>
      <w:r>
        <w:t>s jeho</w:t>
      </w:r>
      <w:r>
        <w:rPr>
          <w:spacing w:val="1"/>
        </w:rPr>
        <w:t xml:space="preserve"> </w:t>
      </w:r>
      <w:r>
        <w:t>pokyny.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5"/>
        </w:numPr>
        <w:tabs>
          <w:tab w:val="left" w:pos="537"/>
        </w:tabs>
        <w:ind w:right="344"/>
        <w:jc w:val="both"/>
      </w:pPr>
      <w:r>
        <w:t>V případě</w:t>
      </w:r>
      <w:r>
        <w:rPr>
          <w:spacing w:val="1"/>
        </w:rPr>
        <w:t xml:space="preserve"> </w:t>
      </w:r>
      <w:r>
        <w:t>ukončení Smlouvy</w:t>
      </w:r>
      <w:r>
        <w:rPr>
          <w:spacing w:val="1"/>
        </w:rPr>
        <w:t xml:space="preserve"> </w:t>
      </w:r>
      <w:r>
        <w:t>dohodou, budou mezi</w:t>
      </w:r>
      <w:r>
        <w:rPr>
          <w:spacing w:val="1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a Dalším</w:t>
      </w:r>
      <w:r>
        <w:rPr>
          <w:spacing w:val="1"/>
        </w:rPr>
        <w:t xml:space="preserve"> </w:t>
      </w:r>
      <w:r>
        <w:t>účastníkem</w:t>
      </w:r>
      <w:r>
        <w:rPr>
          <w:spacing w:val="1"/>
        </w:rPr>
        <w:t xml:space="preserve"> </w:t>
      </w:r>
      <w:r>
        <w:t>sjednány</w:t>
      </w:r>
      <w:r>
        <w:rPr>
          <w:spacing w:val="1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ukončení</w:t>
      </w:r>
      <w:r>
        <w:rPr>
          <w:spacing w:val="-7"/>
        </w:rPr>
        <w:t xml:space="preserve"> </w:t>
      </w:r>
      <w:r>
        <w:t>platnosti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Smlouvy.</w:t>
      </w:r>
      <w:r>
        <w:rPr>
          <w:spacing w:val="-7"/>
        </w:rPr>
        <w:t xml:space="preserve"> </w:t>
      </w:r>
      <w:r>
        <w:t>Nedílnou</w:t>
      </w:r>
      <w:r>
        <w:rPr>
          <w:spacing w:val="-9"/>
        </w:rPr>
        <w:t xml:space="preserve"> </w:t>
      </w:r>
      <w:r>
        <w:t>součástí</w:t>
      </w:r>
      <w:r>
        <w:rPr>
          <w:spacing w:val="-9"/>
        </w:rPr>
        <w:t xml:space="preserve"> </w:t>
      </w:r>
      <w:r>
        <w:t>takové</w:t>
      </w:r>
      <w:r>
        <w:rPr>
          <w:spacing w:val="-5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řádné</w:t>
      </w:r>
      <w:r>
        <w:rPr>
          <w:spacing w:val="-6"/>
        </w:rPr>
        <w:t xml:space="preserve"> </w:t>
      </w:r>
      <w:r>
        <w:t>vyúčtování</w:t>
      </w:r>
      <w:r>
        <w:rPr>
          <w:spacing w:val="-8"/>
        </w:rPr>
        <w:t xml:space="preserve"> </w:t>
      </w:r>
      <w:r>
        <w:t>všech</w:t>
      </w:r>
      <w:r>
        <w:rPr>
          <w:spacing w:val="-48"/>
        </w:rPr>
        <w:t xml:space="preserve"> </w:t>
      </w:r>
      <w:r>
        <w:t>finančních prostředků, které byly na řešení Projektu vynaloženy za celou dobu ode dne zahájení řešení</w:t>
      </w:r>
      <w:r>
        <w:rPr>
          <w:spacing w:val="1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dne ukončení</w:t>
      </w:r>
      <w:r>
        <w:rPr>
          <w:spacing w:val="-1"/>
        </w:rPr>
        <w:t xml:space="preserve"> </w:t>
      </w:r>
      <w:r>
        <w:t>platnosti Smlouvy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vypořádání všech</w:t>
      </w:r>
      <w:r>
        <w:rPr>
          <w:spacing w:val="-5"/>
        </w:rPr>
        <w:t xml:space="preserve"> </w:t>
      </w:r>
      <w:r>
        <w:t>závazků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toho</w:t>
      </w:r>
      <w:r>
        <w:rPr>
          <w:spacing w:val="-2"/>
        </w:rPr>
        <w:t xml:space="preserve"> </w:t>
      </w:r>
      <w:r>
        <w:t>vyplývajících.</w:t>
      </w:r>
    </w:p>
    <w:p w:rsidR="006D73B5" w:rsidRDefault="006D73B5">
      <w:pPr>
        <w:jc w:val="both"/>
        <w:sectPr w:rsidR="006D73B5">
          <w:pgSz w:w="11910" w:h="16840"/>
          <w:pgMar w:top="920" w:right="640" w:bottom="1200" w:left="880" w:header="0" w:footer="1005" w:gutter="0"/>
          <w:cols w:space="708"/>
        </w:sectPr>
      </w:pPr>
    </w:p>
    <w:p w:rsidR="006D73B5" w:rsidRDefault="00A57F21">
      <w:pPr>
        <w:pStyle w:val="Odstavecseseznamem"/>
        <w:numPr>
          <w:ilvl w:val="0"/>
          <w:numId w:val="5"/>
        </w:numPr>
        <w:tabs>
          <w:tab w:val="left" w:pos="537"/>
        </w:tabs>
        <w:spacing w:before="29"/>
        <w:jc w:val="both"/>
      </w:pPr>
      <w:r>
        <w:lastRenderedPageBreak/>
        <w:t>V důsledku prokazatelného porušení povinn</w:t>
      </w:r>
      <w:r>
        <w:t>ostí Dalším účastníkem je Příjemce dotace oprávněn od této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rPr>
          <w:spacing w:val="-12"/>
        </w:rPr>
        <w:t xml:space="preserve"> </w:t>
      </w:r>
      <w:r>
        <w:t>odstoupit.</w:t>
      </w:r>
      <w:r>
        <w:rPr>
          <w:spacing w:val="-10"/>
        </w:rPr>
        <w:t xml:space="preserve"> </w:t>
      </w:r>
      <w:r>
        <w:t>Jedná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zejména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případy,</w:t>
      </w:r>
      <w:r>
        <w:rPr>
          <w:spacing w:val="-10"/>
        </w:rPr>
        <w:t xml:space="preserve"> </w:t>
      </w:r>
      <w:r>
        <w:t>kdy</w:t>
      </w:r>
      <w:r>
        <w:rPr>
          <w:spacing w:val="-11"/>
        </w:rPr>
        <w:t xml:space="preserve"> </w:t>
      </w:r>
      <w:r>
        <w:t>Další</w:t>
      </w:r>
      <w:r>
        <w:rPr>
          <w:spacing w:val="-10"/>
        </w:rPr>
        <w:t xml:space="preserve"> </w:t>
      </w:r>
      <w:r>
        <w:t>účastník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pravomocně</w:t>
      </w:r>
      <w:r>
        <w:rPr>
          <w:spacing w:val="-12"/>
        </w:rPr>
        <w:t xml:space="preserve"> </w:t>
      </w:r>
      <w:r>
        <w:t>odsouzen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trestný</w:t>
      </w:r>
      <w:r>
        <w:rPr>
          <w:spacing w:val="-9"/>
        </w:rPr>
        <w:t xml:space="preserve"> </w:t>
      </w:r>
      <w:r>
        <w:t>čin,</w:t>
      </w:r>
      <w:r>
        <w:rPr>
          <w:spacing w:val="-47"/>
        </w:rPr>
        <w:t xml:space="preserve"> </w:t>
      </w:r>
      <w:r>
        <w:t>jehož</w:t>
      </w:r>
      <w:r>
        <w:rPr>
          <w:spacing w:val="-6"/>
        </w:rPr>
        <w:t xml:space="preserve"> </w:t>
      </w:r>
      <w:r>
        <w:t>skutková</w:t>
      </w:r>
      <w:r>
        <w:rPr>
          <w:spacing w:val="-5"/>
        </w:rPr>
        <w:t xml:space="preserve"> </w:t>
      </w:r>
      <w:r>
        <w:t>podstata</w:t>
      </w:r>
      <w:r>
        <w:rPr>
          <w:spacing w:val="-4"/>
        </w:rPr>
        <w:t xml:space="preserve"> </w:t>
      </w:r>
      <w:r>
        <w:t>souvisí</w:t>
      </w:r>
      <w:r>
        <w:rPr>
          <w:spacing w:val="-6"/>
        </w:rPr>
        <w:t xml:space="preserve"> </w:t>
      </w:r>
      <w:r>
        <w:t>s předmětem</w:t>
      </w:r>
      <w:r>
        <w:rPr>
          <w:spacing w:val="-4"/>
        </w:rPr>
        <w:t xml:space="preserve"> </w:t>
      </w:r>
      <w:r>
        <w:t>činnosti</w:t>
      </w:r>
      <w:r>
        <w:rPr>
          <w:spacing w:val="-4"/>
        </w:rPr>
        <w:t xml:space="preserve"> </w:t>
      </w:r>
      <w:r>
        <w:t>Dalšího</w:t>
      </w:r>
      <w:r>
        <w:rPr>
          <w:spacing w:val="-4"/>
        </w:rPr>
        <w:t xml:space="preserve"> </w:t>
      </w:r>
      <w:r>
        <w:t>účastníka,</w:t>
      </w:r>
      <w:r>
        <w:rPr>
          <w:spacing w:val="-5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trestný</w:t>
      </w:r>
      <w:r>
        <w:rPr>
          <w:spacing w:val="-4"/>
        </w:rPr>
        <w:t xml:space="preserve"> </w:t>
      </w:r>
      <w:r>
        <w:t>čin</w:t>
      </w:r>
      <w:r>
        <w:rPr>
          <w:spacing w:val="-6"/>
        </w:rPr>
        <w:t xml:space="preserve"> </w:t>
      </w:r>
      <w:r>
        <w:t>hospodářský</w:t>
      </w:r>
      <w:r>
        <w:rPr>
          <w:spacing w:val="-47"/>
        </w:rPr>
        <w:t xml:space="preserve"> </w:t>
      </w:r>
      <w:r>
        <w:t>nebo trestný čin proti majetku, a dále pokud Další účastník použije účelovou podporu poskytnutou na</w:t>
      </w:r>
      <w:r>
        <w:rPr>
          <w:spacing w:val="1"/>
        </w:rPr>
        <w:t xml:space="preserve"> </w:t>
      </w:r>
      <w:r>
        <w:t>základě této Smlouvy v rozporu s účelem, nebo na jiný účel, než na který mu byla ve smyslu této Smlouvy</w:t>
      </w:r>
      <w:r>
        <w:rPr>
          <w:spacing w:val="1"/>
        </w:rPr>
        <w:t xml:space="preserve"> </w:t>
      </w:r>
      <w:r>
        <w:t>poskytnuta, nebo závažným způsobem p</w:t>
      </w:r>
      <w:r>
        <w:t>oruší jinou povinnost uloženou mu touto Smlouvou a pravidly</w:t>
      </w:r>
      <w:r>
        <w:rPr>
          <w:spacing w:val="1"/>
        </w:rPr>
        <w:t xml:space="preserve"> </w:t>
      </w:r>
      <w:r>
        <w:t>programu dotace.</w:t>
      </w:r>
    </w:p>
    <w:p w:rsidR="006D73B5" w:rsidRDefault="006D73B5">
      <w:pPr>
        <w:pStyle w:val="Zkladntext"/>
        <w:spacing w:before="4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5"/>
        </w:numPr>
        <w:tabs>
          <w:tab w:val="left" w:pos="537"/>
        </w:tabs>
        <w:ind w:right="345"/>
        <w:jc w:val="both"/>
      </w:pPr>
      <w:r>
        <w:t>Pokud Příjemce dotace odstoupí od Smlouvy, Smlouva se od počátku ruší a Další účastník je povinen vrátit</w:t>
      </w:r>
      <w:r>
        <w:rPr>
          <w:spacing w:val="-47"/>
        </w:rPr>
        <w:t xml:space="preserve"> </w:t>
      </w:r>
      <w:r>
        <w:t>veškerou dotaci dle pokynů Poskytovatele, která mu byla na základě této S</w:t>
      </w:r>
      <w:r>
        <w:t>mlouvy poskytnuta, a to včetně</w:t>
      </w:r>
      <w:r>
        <w:rPr>
          <w:spacing w:val="-47"/>
        </w:rPr>
        <w:t xml:space="preserve"> </w:t>
      </w:r>
      <w:r>
        <w:t>případného</w:t>
      </w:r>
      <w:r>
        <w:rPr>
          <w:spacing w:val="-2"/>
        </w:rPr>
        <w:t xml:space="preserve"> </w:t>
      </w:r>
      <w:r>
        <w:t>majetkového prospěchu</w:t>
      </w:r>
      <w:r>
        <w:rPr>
          <w:spacing w:val="-2"/>
        </w:rPr>
        <w:t xml:space="preserve"> </w:t>
      </w:r>
      <w:r>
        <w:t>získaného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neoprávněným</w:t>
      </w:r>
      <w:r>
        <w:rPr>
          <w:spacing w:val="1"/>
        </w:rPr>
        <w:t xml:space="preserve"> </w:t>
      </w:r>
      <w:r>
        <w:t>použitím</w:t>
      </w:r>
      <w:r>
        <w:rPr>
          <w:spacing w:val="-2"/>
        </w:rPr>
        <w:t xml:space="preserve"> </w:t>
      </w:r>
      <w:r>
        <w:t>této dotace.</w:t>
      </w:r>
    </w:p>
    <w:p w:rsidR="006D73B5" w:rsidRDefault="006D73B5">
      <w:pPr>
        <w:pStyle w:val="Zkladntext"/>
        <w:spacing w:before="5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5"/>
        </w:numPr>
        <w:tabs>
          <w:tab w:val="left" w:pos="537"/>
        </w:tabs>
        <w:ind w:right="347"/>
        <w:jc w:val="both"/>
      </w:pPr>
      <w:r>
        <w:t>Další</w:t>
      </w:r>
      <w:r>
        <w:rPr>
          <w:spacing w:val="1"/>
        </w:rPr>
        <w:t xml:space="preserve"> </w:t>
      </w:r>
      <w:r>
        <w:t>účastník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 podstatně</w:t>
      </w:r>
      <w:r>
        <w:rPr>
          <w:spacing w:val="1"/>
        </w:rPr>
        <w:t xml:space="preserve"> </w:t>
      </w:r>
      <w:r>
        <w:t>porušuje</w:t>
      </w:r>
      <w:r>
        <w:rPr>
          <w:spacing w:val="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této Smlouvy a</w:t>
      </w:r>
      <w:r>
        <w:rPr>
          <w:spacing w:val="-1"/>
        </w:rPr>
        <w:t xml:space="preserve"> </w:t>
      </w:r>
      <w:r>
        <w:t>pravidel</w:t>
      </w:r>
      <w:r>
        <w:rPr>
          <w:spacing w:val="-4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dotace.</w:t>
      </w:r>
    </w:p>
    <w:p w:rsidR="006D73B5" w:rsidRDefault="006D73B5">
      <w:pPr>
        <w:pStyle w:val="Zkladntext"/>
        <w:spacing w:before="2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5"/>
        </w:numPr>
        <w:tabs>
          <w:tab w:val="left" w:pos="537"/>
        </w:tabs>
        <w:ind w:right="347"/>
        <w:jc w:val="both"/>
      </w:pPr>
      <w:r>
        <w:t>Další účastník je dále oprávněn odstoupit od této Smlouvy na základě jeho písemného odůvodněného</w:t>
      </w:r>
      <w:r>
        <w:rPr>
          <w:spacing w:val="1"/>
        </w:rPr>
        <w:t xml:space="preserve"> </w:t>
      </w:r>
      <w:r>
        <w:t>prohlášení o tom, že nemůže splnit své závazky dle této Smlouvy. V takovém případě je povinen vrátit dle</w:t>
      </w:r>
      <w:r>
        <w:rPr>
          <w:spacing w:val="1"/>
        </w:rPr>
        <w:t xml:space="preserve"> </w:t>
      </w:r>
      <w:r>
        <w:t>po</w:t>
      </w:r>
      <w:r>
        <w:t>kynů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veškerou</w:t>
      </w:r>
      <w:r>
        <w:rPr>
          <w:spacing w:val="1"/>
        </w:rPr>
        <w:t xml:space="preserve"> </w:t>
      </w:r>
      <w:r>
        <w:t>dotaci,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poskytnuta,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případného</w:t>
      </w:r>
      <w:r>
        <w:rPr>
          <w:spacing w:val="-1"/>
        </w:rPr>
        <w:t xml:space="preserve"> </w:t>
      </w:r>
      <w:r>
        <w:t>majetkového</w:t>
      </w:r>
      <w:r>
        <w:rPr>
          <w:spacing w:val="1"/>
        </w:rPr>
        <w:t xml:space="preserve"> </w:t>
      </w:r>
      <w:r>
        <w:t>prospěchu</w:t>
      </w:r>
      <w:r>
        <w:rPr>
          <w:spacing w:val="-2"/>
        </w:rPr>
        <w:t xml:space="preserve"> </w:t>
      </w:r>
      <w:r>
        <w:t>získaného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použitím</w:t>
      </w:r>
      <w:r>
        <w:rPr>
          <w:spacing w:val="-1"/>
        </w:rPr>
        <w:t xml:space="preserve"> </w:t>
      </w:r>
      <w:r>
        <w:t>této dotace.</w:t>
      </w:r>
    </w:p>
    <w:p w:rsidR="006D73B5" w:rsidRDefault="006D73B5">
      <w:pPr>
        <w:pStyle w:val="Zkladntext"/>
        <w:spacing w:before="2"/>
      </w:pPr>
    </w:p>
    <w:p w:rsidR="006D73B5" w:rsidRDefault="00A57F21">
      <w:pPr>
        <w:pStyle w:val="Odstavecseseznamem"/>
        <w:numPr>
          <w:ilvl w:val="0"/>
          <w:numId w:val="5"/>
        </w:numPr>
        <w:tabs>
          <w:tab w:val="left" w:pos="537"/>
        </w:tabs>
        <w:ind w:right="347"/>
        <w:jc w:val="both"/>
      </w:pPr>
      <w:r>
        <w:rPr>
          <w:spacing w:val="-1"/>
        </w:rPr>
        <w:t>Pokud</w:t>
      </w:r>
      <w:r>
        <w:rPr>
          <w:spacing w:val="-13"/>
        </w:rPr>
        <w:t xml:space="preserve"> </w:t>
      </w:r>
      <w:r>
        <w:rPr>
          <w:spacing w:val="-1"/>
        </w:rPr>
        <w:t>Příjemce</w:t>
      </w:r>
      <w:r>
        <w:rPr>
          <w:spacing w:val="-11"/>
        </w:rPr>
        <w:t xml:space="preserve"> </w:t>
      </w:r>
      <w:r>
        <w:rPr>
          <w:spacing w:val="-1"/>
        </w:rPr>
        <w:t>dotace</w:t>
      </w:r>
      <w:r>
        <w:rPr>
          <w:spacing w:val="-10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Další</w:t>
      </w:r>
      <w:r>
        <w:rPr>
          <w:spacing w:val="-13"/>
        </w:rPr>
        <w:t xml:space="preserve"> </w:t>
      </w:r>
      <w:r>
        <w:t>účastník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písemného</w:t>
      </w:r>
      <w:r>
        <w:rPr>
          <w:spacing w:val="-10"/>
        </w:rPr>
        <w:t xml:space="preserve"> </w:t>
      </w:r>
      <w:r>
        <w:t>prohlášení</w:t>
      </w:r>
      <w:r>
        <w:rPr>
          <w:spacing w:val="-14"/>
        </w:rPr>
        <w:t xml:space="preserve"> </w:t>
      </w:r>
      <w:r>
        <w:t>odstoupí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47"/>
        </w:rPr>
        <w:t xml:space="preserve"> </w:t>
      </w:r>
      <w:r>
        <w:t>z důvodu, že nemůže plnit své závazky plynoucí ze Smlouvy, a nikoliv z důvodu vyšší moci, pak v takovém</w:t>
      </w:r>
      <w:r>
        <w:rPr>
          <w:spacing w:val="1"/>
        </w:rPr>
        <w:t xml:space="preserve"> </w:t>
      </w:r>
      <w:r>
        <w:t>případě je povinen mimo vrácení veškeré poskytnuté dotace Poskytovateli odškodnit druhou Smluvní</w:t>
      </w:r>
      <w:r>
        <w:rPr>
          <w:spacing w:val="1"/>
        </w:rPr>
        <w:t xml:space="preserve"> </w:t>
      </w:r>
      <w:r>
        <w:t>stranu do výše dosud vzniklých</w:t>
      </w:r>
      <w:r>
        <w:t xml:space="preserve"> nákladů projektu ponížených o kofinancování a případnou nevrácenou část</w:t>
      </w:r>
      <w:r>
        <w:rPr>
          <w:spacing w:val="-47"/>
        </w:rPr>
        <w:t xml:space="preserve"> </w:t>
      </w:r>
      <w:r>
        <w:t>dotace,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14 dnů</w:t>
      </w:r>
      <w:r>
        <w:rPr>
          <w:spacing w:val="-2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navrácení</w:t>
      </w:r>
      <w:r>
        <w:rPr>
          <w:spacing w:val="-1"/>
        </w:rPr>
        <w:t xml:space="preserve"> </w:t>
      </w:r>
      <w:r>
        <w:t>dotace</w:t>
      </w:r>
      <w:r>
        <w:rPr>
          <w:spacing w:val="-1"/>
        </w:rPr>
        <w:t xml:space="preserve"> </w:t>
      </w:r>
      <w:r>
        <w:t>dle pokynů</w:t>
      </w:r>
      <w:r>
        <w:rPr>
          <w:spacing w:val="-1"/>
        </w:rPr>
        <w:t xml:space="preserve"> </w:t>
      </w:r>
      <w:r>
        <w:t>Poskytovatele.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5"/>
        </w:numPr>
        <w:tabs>
          <w:tab w:val="left" w:pos="537"/>
        </w:tabs>
        <w:spacing w:before="1"/>
        <w:ind w:right="347"/>
        <w:jc w:val="both"/>
      </w:pPr>
      <w:r>
        <w:t>Odstoupení od Smlouvy je účinné jeho doručením druhé Smluvní straně. Smluvní strany jsou po obdržení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 odstoupení</w:t>
      </w:r>
      <w:r>
        <w:rPr>
          <w:spacing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provést</w:t>
      </w:r>
      <w:r>
        <w:rPr>
          <w:spacing w:val="1"/>
        </w:rPr>
        <w:t xml:space="preserve"> </w:t>
      </w:r>
      <w:r>
        <w:t>neprodleně</w:t>
      </w:r>
      <w:r>
        <w:rPr>
          <w:spacing w:val="1"/>
        </w:rPr>
        <w:t xml:space="preserve"> </w:t>
      </w:r>
      <w:r>
        <w:t>všechna</w:t>
      </w:r>
      <w:r>
        <w:rPr>
          <w:spacing w:val="1"/>
        </w:rPr>
        <w:t xml:space="preserve"> </w:t>
      </w:r>
      <w:r>
        <w:t>nezbytná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k tomu,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závazky,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realizací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vypořádaly,</w:t>
      </w:r>
      <w:r>
        <w:rPr>
          <w:spacing w:val="49"/>
        </w:rPr>
        <w:t xml:space="preserve"> </w:t>
      </w:r>
      <w:r>
        <w:t>zejména</w:t>
      </w:r>
      <w:r>
        <w:rPr>
          <w:spacing w:val="50"/>
        </w:rPr>
        <w:t xml:space="preserve"> </w:t>
      </w:r>
      <w:r>
        <w:t>finanční</w:t>
      </w:r>
      <w:r>
        <w:rPr>
          <w:spacing w:val="51"/>
        </w:rPr>
        <w:t xml:space="preserve"> </w:t>
      </w:r>
      <w:r>
        <w:t>otázky   týkající</w:t>
      </w:r>
      <w:r>
        <w:rPr>
          <w:spacing w:val="50"/>
        </w:rPr>
        <w:t xml:space="preserve"> </w:t>
      </w:r>
      <w:r>
        <w:t xml:space="preserve">se   řešení   </w:t>
      </w:r>
      <w:proofErr w:type="gramStart"/>
      <w:r>
        <w:t xml:space="preserve">projektu,   </w:t>
      </w:r>
      <w:proofErr w:type="gramEnd"/>
      <w:r>
        <w:t>stav   dosažených</w:t>
      </w:r>
      <w:r>
        <w:rPr>
          <w:spacing w:val="49"/>
        </w:rPr>
        <w:t xml:space="preserve"> </w:t>
      </w:r>
      <w:r>
        <w:t>výsledků   a</w:t>
      </w:r>
      <w:r>
        <w:rPr>
          <w:spacing w:val="50"/>
        </w:rPr>
        <w:t xml:space="preserve"> </w:t>
      </w:r>
      <w:r>
        <w:t>práv</w:t>
      </w:r>
      <w:r>
        <w:rPr>
          <w:spacing w:val="-47"/>
        </w:rPr>
        <w:t xml:space="preserve"> </w:t>
      </w:r>
      <w:r>
        <w:t>k duševnímu</w:t>
      </w:r>
      <w:r>
        <w:rPr>
          <w:spacing w:val="-3"/>
        </w:rPr>
        <w:t xml:space="preserve"> </w:t>
      </w:r>
      <w:r>
        <w:t>vlastnictví.</w:t>
      </w:r>
    </w:p>
    <w:p w:rsidR="006D73B5" w:rsidRDefault="006D73B5">
      <w:pPr>
        <w:pStyle w:val="Zkladntext"/>
        <w:spacing w:before="3"/>
        <w:rPr>
          <w:sz w:val="25"/>
        </w:rPr>
      </w:pPr>
    </w:p>
    <w:p w:rsidR="006D73B5" w:rsidRDefault="00A57F21">
      <w:pPr>
        <w:pStyle w:val="Odstavecseseznamem"/>
        <w:numPr>
          <w:ilvl w:val="0"/>
          <w:numId w:val="5"/>
        </w:numPr>
        <w:tabs>
          <w:tab w:val="left" w:pos="537"/>
        </w:tabs>
        <w:ind w:right="347"/>
        <w:jc w:val="both"/>
      </w:pPr>
      <w:r>
        <w:t>Žádná Smluvní strana nesmí bez písemného souhlasu druhé Smluvní strany a bez před</w:t>
      </w:r>
      <w:r>
        <w:t>chozího souhlasu</w:t>
      </w:r>
      <w:r>
        <w:rPr>
          <w:spacing w:val="1"/>
        </w:rPr>
        <w:t xml:space="preserve"> </w:t>
      </w:r>
      <w:r>
        <w:t>Poskytovatele</w:t>
      </w:r>
      <w:r>
        <w:rPr>
          <w:spacing w:val="-8"/>
        </w:rPr>
        <w:t xml:space="preserve"> </w:t>
      </w:r>
      <w:r>
        <w:t>dotace</w:t>
      </w:r>
      <w:r>
        <w:rPr>
          <w:spacing w:val="-8"/>
        </w:rPr>
        <w:t xml:space="preserve"> </w:t>
      </w:r>
      <w:r>
        <w:t>vypovědět</w:t>
      </w:r>
      <w:r>
        <w:rPr>
          <w:spacing w:val="-8"/>
        </w:rPr>
        <w:t xml:space="preserve"> </w:t>
      </w:r>
      <w:r>
        <w:t>závazky</w:t>
      </w:r>
      <w:r>
        <w:rPr>
          <w:spacing w:val="-7"/>
        </w:rPr>
        <w:t xml:space="preserve"> </w:t>
      </w:r>
      <w:r>
        <w:t>vyplývající</w:t>
      </w:r>
      <w:r>
        <w:rPr>
          <w:spacing w:val="-1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Smlouvy,</w:t>
      </w:r>
      <w:r>
        <w:rPr>
          <w:spacing w:val="-9"/>
        </w:rPr>
        <w:t xml:space="preserve"> </w:t>
      </w:r>
      <w:r>
        <w:t>popřípadě</w:t>
      </w:r>
      <w:r>
        <w:rPr>
          <w:spacing w:val="-7"/>
        </w:rPr>
        <w:t xml:space="preserve"> </w:t>
      </w:r>
      <w:r>
        <w:t>převést</w:t>
      </w:r>
      <w:r>
        <w:rPr>
          <w:spacing w:val="-9"/>
        </w:rPr>
        <w:t xml:space="preserve"> </w:t>
      </w:r>
      <w:r>
        <w:t>tyto</w:t>
      </w:r>
      <w:r>
        <w:rPr>
          <w:spacing w:val="-8"/>
        </w:rPr>
        <w:t xml:space="preserve"> </w:t>
      </w:r>
      <w:r>
        <w:t>závazky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třetí</w:t>
      </w:r>
      <w:r>
        <w:rPr>
          <w:spacing w:val="-48"/>
        </w:rPr>
        <w:t xml:space="preserve"> </w:t>
      </w:r>
      <w:r>
        <w:t>osobu.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ind w:left="282" w:right="98"/>
        <w:jc w:val="center"/>
        <w:rPr>
          <w:b/>
        </w:rPr>
      </w:pPr>
      <w:r>
        <w:rPr>
          <w:b/>
        </w:rPr>
        <w:t>XVII.</w:t>
      </w:r>
    </w:p>
    <w:p w:rsidR="006D73B5" w:rsidRDefault="00A57F21">
      <w:pPr>
        <w:ind w:left="4528"/>
        <w:jc w:val="both"/>
        <w:rPr>
          <w:b/>
        </w:rPr>
      </w:pPr>
      <w:r>
        <w:rPr>
          <w:b/>
        </w:rPr>
        <w:t>Ostatní</w:t>
      </w:r>
      <w:r>
        <w:rPr>
          <w:b/>
          <w:spacing w:val="-5"/>
        </w:rPr>
        <w:t xml:space="preserve"> </w:t>
      </w:r>
      <w:r>
        <w:rPr>
          <w:b/>
        </w:rPr>
        <w:t>ujednání</w:t>
      </w:r>
    </w:p>
    <w:p w:rsidR="006D73B5" w:rsidRDefault="00A57F21">
      <w:pPr>
        <w:pStyle w:val="Odstavecseseznamem"/>
        <w:numPr>
          <w:ilvl w:val="0"/>
          <w:numId w:val="4"/>
        </w:numPr>
        <w:tabs>
          <w:tab w:val="left" w:pos="537"/>
        </w:tabs>
        <w:spacing w:before="1"/>
        <w:ind w:right="345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archivovat</w:t>
      </w:r>
      <w:r>
        <w:rPr>
          <w:spacing w:val="1"/>
        </w:rPr>
        <w:t xml:space="preserve"> </w:t>
      </w:r>
      <w:r>
        <w:t>veškerou</w:t>
      </w:r>
      <w:r>
        <w:rPr>
          <w:spacing w:val="1"/>
        </w:rPr>
        <w:t xml:space="preserve"> </w:t>
      </w:r>
      <w:r>
        <w:t>dokumentaci</w:t>
      </w:r>
      <w:r>
        <w:rPr>
          <w:spacing w:val="1"/>
        </w:rPr>
        <w:t xml:space="preserve"> </w:t>
      </w:r>
      <w:r>
        <w:t>k projektu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deseti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proofErr w:type="gramStart"/>
      <w:r>
        <w:t>následujícím</w:t>
      </w:r>
      <w:proofErr w:type="gramEnd"/>
      <w:r>
        <w:t xml:space="preserve"> po roce, v němž byla vyplacena poslední část dotace, zároveň však nejméně do doby uplynutí</w:t>
      </w:r>
      <w:r>
        <w:rPr>
          <w:spacing w:val="-47"/>
        </w:rPr>
        <w:t xml:space="preserve"> </w:t>
      </w:r>
      <w:r>
        <w:t>tří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uzávěrky</w:t>
      </w:r>
      <w:r>
        <w:rPr>
          <w:spacing w:val="-5"/>
        </w:rPr>
        <w:t xml:space="preserve"> </w:t>
      </w:r>
      <w:r>
        <w:t>Operačního</w:t>
      </w:r>
      <w:r>
        <w:rPr>
          <w:spacing w:val="-3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podnikání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inovace</w:t>
      </w:r>
      <w:r>
        <w:rPr>
          <w:spacing w:val="-3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konkurenceschopnost,</w:t>
      </w:r>
      <w:r>
        <w:rPr>
          <w:spacing w:val="-4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nebude</w:t>
      </w:r>
      <w:r>
        <w:rPr>
          <w:spacing w:val="-47"/>
        </w:rPr>
        <w:t xml:space="preserve"> </w:t>
      </w:r>
      <w:r>
        <w:t>Poskytovatelem ve zvláštní části Rozhodnutí stanoveno jinak. O uzávěrce programu bude Poskytovatel</w:t>
      </w:r>
      <w:r>
        <w:rPr>
          <w:spacing w:val="1"/>
        </w:rPr>
        <w:t xml:space="preserve"> </w:t>
      </w:r>
      <w:r>
        <w:t>dotace Příjemce dotace vhodnou formou informovat. Porušení této povinnosti může být správcem daně</w:t>
      </w:r>
      <w:r>
        <w:rPr>
          <w:spacing w:val="1"/>
        </w:rPr>
        <w:t xml:space="preserve"> </w:t>
      </w:r>
      <w:r>
        <w:t>postiženo odvodem za porušení rozpočtové</w:t>
      </w:r>
      <w:r>
        <w:rPr>
          <w:spacing w:val="1"/>
        </w:rPr>
        <w:t xml:space="preserve"> </w:t>
      </w:r>
      <w:r>
        <w:t>kázně.</w:t>
      </w:r>
      <w:r>
        <w:rPr>
          <w:spacing w:val="-4"/>
        </w:rPr>
        <w:t xml:space="preserve"> </w:t>
      </w:r>
      <w:r>
        <w:t>(Předpoklád</w:t>
      </w:r>
      <w:r>
        <w:t>aný</w:t>
      </w:r>
      <w:r>
        <w:rPr>
          <w:spacing w:val="-2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 roce</w:t>
      </w:r>
      <w:r>
        <w:rPr>
          <w:spacing w:val="-2"/>
        </w:rPr>
        <w:t xml:space="preserve"> </w:t>
      </w:r>
      <w:r>
        <w:t>2027).</w:t>
      </w:r>
    </w:p>
    <w:p w:rsidR="006D73B5" w:rsidRDefault="006D73B5">
      <w:pPr>
        <w:pStyle w:val="Zkladntext"/>
        <w:spacing w:before="12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4"/>
        </w:numPr>
        <w:tabs>
          <w:tab w:val="left" w:pos="537"/>
        </w:tabs>
        <w:ind w:right="345"/>
        <w:jc w:val="both"/>
      </w:pPr>
      <w:r>
        <w:t>Tato Smlouva se řídí právními předpisy platnými v České republice. Veškeré spory vznikající z této Smlouvy</w:t>
      </w:r>
      <w:r>
        <w:rPr>
          <w:spacing w:val="-47"/>
        </w:rPr>
        <w:t xml:space="preserve"> </w:t>
      </w:r>
      <w:r>
        <w:t>nebo v souvislosti s ní budou řešeny vždy nejprve smírně vzájemnou dohodou Smluvních stran. Nebude-li</w:t>
      </w:r>
      <w:r>
        <w:rPr>
          <w:spacing w:val="1"/>
        </w:rPr>
        <w:t xml:space="preserve"> </w:t>
      </w:r>
      <w:r>
        <w:t>smírného řešení do</w:t>
      </w:r>
      <w:r>
        <w:t>saženo v přiměřené době, má kterákoliv ze Smluvních stran právo předložit spornou</w:t>
      </w:r>
      <w:r>
        <w:rPr>
          <w:spacing w:val="1"/>
        </w:rPr>
        <w:t xml:space="preserve"> </w:t>
      </w:r>
      <w:r>
        <w:t>záležitost</w:t>
      </w:r>
      <w:r>
        <w:rPr>
          <w:spacing w:val="-3"/>
        </w:rPr>
        <w:t xml:space="preserve"> </w:t>
      </w:r>
      <w:r>
        <w:t>věcně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místně příslušnému</w:t>
      </w:r>
      <w:r>
        <w:rPr>
          <w:spacing w:val="-1"/>
        </w:rPr>
        <w:t xml:space="preserve"> </w:t>
      </w:r>
      <w:r>
        <w:t>soudu.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4"/>
        </w:numPr>
        <w:tabs>
          <w:tab w:val="left" w:pos="537"/>
        </w:tabs>
        <w:ind w:right="347"/>
        <w:jc w:val="both"/>
      </w:pPr>
      <w:r>
        <w:t>Příjemce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pověření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pověřuje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účastníka,</w:t>
      </w:r>
      <w:r>
        <w:rPr>
          <w:spacing w:val="1"/>
        </w:rPr>
        <w:t xml:space="preserve"> </w:t>
      </w:r>
      <w:r>
        <w:t>jakožto</w:t>
      </w:r>
      <w:r>
        <w:rPr>
          <w:spacing w:val="1"/>
        </w:rPr>
        <w:t xml:space="preserve"> </w:t>
      </w:r>
      <w:r>
        <w:t>zpracovatele,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</w:t>
      </w:r>
      <w:r>
        <w:t>h</w:t>
      </w:r>
      <w:r>
        <w:rPr>
          <w:spacing w:val="1"/>
        </w:rPr>
        <w:t xml:space="preserve"> </w:t>
      </w:r>
      <w:r>
        <w:t>údajů,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citlivých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„osobní</w:t>
      </w:r>
      <w:r>
        <w:rPr>
          <w:spacing w:val="1"/>
        </w:rPr>
        <w:t xml:space="preserve"> </w:t>
      </w:r>
      <w:r>
        <w:t>údaje“),</w:t>
      </w:r>
      <w:r>
        <w:rPr>
          <w:spacing w:val="1"/>
        </w:rPr>
        <w:t xml:space="preserve"> </w:t>
      </w:r>
      <w:r>
        <w:t>osob</w:t>
      </w:r>
      <w:r>
        <w:rPr>
          <w:spacing w:val="1"/>
        </w:rPr>
        <w:t xml:space="preserve"> </w:t>
      </w:r>
      <w:r>
        <w:t>podpořených v Projektu za účelem prokázání řádného a efektivního nakládání s prostředky ESF, které byly</w:t>
      </w:r>
      <w:r>
        <w:rPr>
          <w:spacing w:val="1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realizaci</w:t>
      </w:r>
      <w:r>
        <w:rPr>
          <w:spacing w:val="29"/>
        </w:rPr>
        <w:t xml:space="preserve"> </w:t>
      </w:r>
      <w:r>
        <w:t>Projektu</w:t>
      </w:r>
      <w:r>
        <w:rPr>
          <w:spacing w:val="29"/>
        </w:rPr>
        <w:t xml:space="preserve"> </w:t>
      </w:r>
      <w:r>
        <w:t>poskytnuty.</w:t>
      </w:r>
      <w:r>
        <w:rPr>
          <w:spacing w:val="29"/>
        </w:rPr>
        <w:t xml:space="preserve"> </w:t>
      </w:r>
      <w:r>
        <w:t>Další</w:t>
      </w:r>
      <w:r>
        <w:rPr>
          <w:spacing w:val="32"/>
        </w:rPr>
        <w:t xml:space="preserve"> </w:t>
      </w:r>
      <w:r>
        <w:t>účastník</w:t>
      </w:r>
      <w:r>
        <w:rPr>
          <w:spacing w:val="29"/>
        </w:rPr>
        <w:t xml:space="preserve"> </w:t>
      </w:r>
      <w:r>
        <w:t>jako</w:t>
      </w:r>
      <w:r>
        <w:rPr>
          <w:spacing w:val="31"/>
        </w:rPr>
        <w:t xml:space="preserve"> </w:t>
      </w:r>
      <w:r>
        <w:t>partner</w:t>
      </w:r>
      <w:r>
        <w:rPr>
          <w:spacing w:val="27"/>
        </w:rPr>
        <w:t xml:space="preserve"> </w:t>
      </w:r>
      <w:r>
        <w:t>Projektu</w:t>
      </w:r>
      <w:r>
        <w:rPr>
          <w:spacing w:val="30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povinen</w:t>
      </w:r>
      <w:r>
        <w:rPr>
          <w:spacing w:val="32"/>
        </w:rPr>
        <w:t xml:space="preserve"> </w:t>
      </w:r>
      <w:r>
        <w:t>zpracovávat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chránit</w:t>
      </w:r>
    </w:p>
    <w:p w:rsidR="006D73B5" w:rsidRDefault="006D73B5">
      <w:pPr>
        <w:jc w:val="both"/>
        <w:sectPr w:rsidR="006D73B5">
          <w:pgSz w:w="11910" w:h="16840"/>
          <w:pgMar w:top="660" w:right="640" w:bottom="1200" w:left="880" w:header="0" w:footer="1005" w:gutter="0"/>
          <w:cols w:space="708"/>
        </w:sectPr>
      </w:pPr>
    </w:p>
    <w:p w:rsidR="006D73B5" w:rsidRDefault="00A57F21">
      <w:pPr>
        <w:pStyle w:val="Zkladntext"/>
        <w:spacing w:before="29"/>
        <w:ind w:left="536" w:right="345"/>
        <w:jc w:val="both"/>
      </w:pPr>
      <w:r>
        <w:lastRenderedPageBreak/>
        <w:t>osobní údaje podpořené osoby v souladu s platnými právními předpisy, zejména se zákonem č. 101/2000</w:t>
      </w:r>
      <w:r>
        <w:rPr>
          <w:spacing w:val="1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ochraně</w:t>
      </w:r>
      <w:r>
        <w:rPr>
          <w:spacing w:val="-2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údajů,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</w:t>
      </w:r>
      <w:r>
        <w:rPr>
          <w:spacing w:val="-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„zákon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ochraně</w:t>
      </w:r>
      <w:r>
        <w:rPr>
          <w:spacing w:val="-2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údajů“)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v rozsahu,</w:t>
      </w:r>
      <w:r>
        <w:t xml:space="preserve"> způsobem a po dobu realizace a udržitelnosti projektu. Další účastník je povinen učinit veškerá</w:t>
      </w:r>
      <w:r>
        <w:rPr>
          <w:spacing w:val="1"/>
        </w:rPr>
        <w:t xml:space="preserve"> </w:t>
      </w:r>
      <w:r>
        <w:rPr>
          <w:spacing w:val="-1"/>
        </w:rPr>
        <w:t>opatření,</w:t>
      </w:r>
      <w:r>
        <w:rPr>
          <w:spacing w:val="-12"/>
        </w:rPr>
        <w:t xml:space="preserve"> </w:t>
      </w:r>
      <w:r>
        <w:rPr>
          <w:spacing w:val="-1"/>
        </w:rPr>
        <w:t>aby</w:t>
      </w:r>
      <w:r>
        <w:rPr>
          <w:spacing w:val="-8"/>
        </w:rPr>
        <w:t xml:space="preserve"> </w:t>
      </w:r>
      <w:r>
        <w:rPr>
          <w:spacing w:val="-1"/>
        </w:rPr>
        <w:t>nedošlo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rPr>
          <w:spacing w:val="-8"/>
        </w:rPr>
        <w:t xml:space="preserve"> </w:t>
      </w:r>
      <w:r>
        <w:rPr>
          <w:spacing w:val="-1"/>
        </w:rPr>
        <w:t>neoprávněnému</w:t>
      </w:r>
      <w:r>
        <w:rPr>
          <w:spacing w:val="-9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nahodilému</w:t>
      </w:r>
      <w:r>
        <w:rPr>
          <w:spacing w:val="-9"/>
        </w:rPr>
        <w:t xml:space="preserve"> </w:t>
      </w:r>
      <w:r>
        <w:t>přístupu</w:t>
      </w:r>
      <w:r>
        <w:rPr>
          <w:spacing w:val="-9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těmto</w:t>
      </w:r>
      <w:r>
        <w:rPr>
          <w:spacing w:val="-7"/>
        </w:rPr>
        <w:t xml:space="preserve"> </w:t>
      </w:r>
      <w:r>
        <w:t>údajům,</w:t>
      </w:r>
      <w:r>
        <w:rPr>
          <w:spacing w:val="-8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změně,</w:t>
      </w:r>
      <w:r>
        <w:rPr>
          <w:spacing w:val="-9"/>
        </w:rPr>
        <w:t xml:space="preserve"> </w:t>
      </w:r>
      <w:r>
        <w:t>zničení</w:t>
      </w:r>
      <w:r>
        <w:rPr>
          <w:spacing w:val="-47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ztrátě,</w:t>
      </w:r>
      <w:r>
        <w:rPr>
          <w:spacing w:val="-2"/>
        </w:rPr>
        <w:t xml:space="preserve"> </w:t>
      </w:r>
      <w:r>
        <w:t>neoprávněným přenosům, k</w:t>
      </w:r>
      <w:r>
        <w:rPr>
          <w:spacing w:val="-2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jinému</w:t>
      </w:r>
      <w:r>
        <w:rPr>
          <w:spacing w:val="-4"/>
        </w:rPr>
        <w:t xml:space="preserve"> </w:t>
      </w:r>
      <w:r>
        <w:t>neoprávněnému</w:t>
      </w:r>
      <w:r>
        <w:rPr>
          <w:spacing w:val="-4"/>
        </w:rPr>
        <w:t xml:space="preserve"> </w:t>
      </w:r>
      <w:r>
        <w:t>zpracování či</w:t>
      </w:r>
      <w:r>
        <w:rPr>
          <w:spacing w:val="-1"/>
        </w:rPr>
        <w:t xml:space="preserve"> </w:t>
      </w:r>
      <w:r>
        <w:t>zneužití.</w:t>
      </w:r>
    </w:p>
    <w:p w:rsidR="006D73B5" w:rsidRDefault="00A57F21">
      <w:pPr>
        <w:pStyle w:val="Zkladntext"/>
        <w:spacing w:before="1"/>
        <w:ind w:left="536" w:right="346"/>
        <w:jc w:val="both"/>
      </w:pPr>
      <w:r>
        <w:t>Smluvní strany jsou povinny uzavřít smlouvu podle ustanovení § 6 zákona o ochraně osobních údajů s</w:t>
      </w:r>
      <w:r>
        <w:rPr>
          <w:spacing w:val="1"/>
        </w:rPr>
        <w:t xml:space="preserve"> </w:t>
      </w:r>
      <w:r>
        <w:t>dodavatelem,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taková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realizací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zpracovávat</w:t>
      </w:r>
      <w:r>
        <w:rPr>
          <w:spacing w:val="1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podpořených</w:t>
      </w:r>
      <w:r>
        <w:rPr>
          <w:spacing w:val="-4"/>
        </w:rPr>
        <w:t xml:space="preserve"> </w:t>
      </w:r>
      <w:r>
        <w:t>osob.</w:t>
      </w:r>
      <w:r>
        <w:rPr>
          <w:spacing w:val="-3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upravovat podmínky</w:t>
      </w:r>
      <w:r>
        <w:rPr>
          <w:spacing w:val="-2"/>
        </w:rPr>
        <w:t xml:space="preserve"> </w:t>
      </w:r>
      <w:r>
        <w:t>zpracování</w:t>
      </w:r>
      <w:r>
        <w:rPr>
          <w:spacing w:val="-2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údajů.</w:t>
      </w:r>
    </w:p>
    <w:p w:rsidR="006D73B5" w:rsidRDefault="006D73B5">
      <w:pPr>
        <w:pStyle w:val="Zkladntext"/>
      </w:pPr>
    </w:p>
    <w:p w:rsidR="006D73B5" w:rsidRDefault="006D73B5">
      <w:pPr>
        <w:pStyle w:val="Zkladntext"/>
        <w:spacing w:before="9"/>
        <w:rPr>
          <w:sz w:val="19"/>
        </w:rPr>
      </w:pPr>
    </w:p>
    <w:p w:rsidR="006D73B5" w:rsidRDefault="00A57F21">
      <w:pPr>
        <w:spacing w:line="267" w:lineRule="exact"/>
        <w:ind w:left="284" w:right="98"/>
        <w:jc w:val="center"/>
        <w:rPr>
          <w:b/>
        </w:rPr>
      </w:pPr>
      <w:r>
        <w:rPr>
          <w:b/>
        </w:rPr>
        <w:t>XVIII.</w:t>
      </w:r>
    </w:p>
    <w:p w:rsidR="006D73B5" w:rsidRDefault="00A57F21">
      <w:pPr>
        <w:spacing w:line="267" w:lineRule="exact"/>
        <w:ind w:left="4292"/>
        <w:rPr>
          <w:b/>
        </w:rPr>
      </w:pPr>
      <w:r>
        <w:rPr>
          <w:b/>
        </w:rPr>
        <w:t>Závěrečná</w:t>
      </w:r>
      <w:r>
        <w:rPr>
          <w:b/>
          <w:spacing w:val="-10"/>
        </w:rPr>
        <w:t xml:space="preserve"> </w:t>
      </w:r>
      <w:r>
        <w:rPr>
          <w:b/>
        </w:rPr>
        <w:t>ustanovení</w:t>
      </w:r>
    </w:p>
    <w:p w:rsidR="006D73B5" w:rsidRDefault="00A57F21">
      <w:pPr>
        <w:pStyle w:val="Odstavecseseznamem"/>
        <w:numPr>
          <w:ilvl w:val="0"/>
          <w:numId w:val="3"/>
        </w:numPr>
        <w:tabs>
          <w:tab w:val="left" w:pos="537"/>
        </w:tabs>
        <w:spacing w:before="1"/>
        <w:ind w:right="350"/>
        <w:jc w:val="both"/>
      </w:pPr>
      <w:r>
        <w:t>Smlouva nabývá platnosti dnem doručení oboustranně podepsané Smlouvy oběma Smluvním stranám a</w:t>
      </w:r>
      <w:r>
        <w:rPr>
          <w:spacing w:val="1"/>
        </w:rPr>
        <w:t xml:space="preserve"> </w:t>
      </w:r>
      <w:r>
        <w:t>účinnosti</w:t>
      </w:r>
      <w:r>
        <w:rPr>
          <w:spacing w:val="-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uveřejnění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</w:t>
      </w:r>
      <w:r>
        <w:rPr>
          <w:spacing w:val="-3"/>
        </w:rPr>
        <w:t xml:space="preserve"> </w:t>
      </w:r>
      <w:r>
        <w:t>smluv.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3"/>
        </w:numPr>
        <w:tabs>
          <w:tab w:val="left" w:pos="537"/>
        </w:tabs>
        <w:ind w:right="0" w:hanging="362"/>
      </w:pPr>
      <w:r>
        <w:t>Tato</w:t>
      </w:r>
      <w:r>
        <w:rPr>
          <w:spacing w:val="22"/>
        </w:rPr>
        <w:t xml:space="preserve"> </w:t>
      </w:r>
      <w:r>
        <w:t>Smlouva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uzavírá</w:t>
      </w:r>
      <w:r>
        <w:rPr>
          <w:spacing w:val="23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dobu</w:t>
      </w:r>
      <w:r>
        <w:rPr>
          <w:spacing w:val="22"/>
        </w:rPr>
        <w:t xml:space="preserve"> </w:t>
      </w:r>
      <w:r>
        <w:t>určitou,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úplného</w:t>
      </w:r>
      <w:r>
        <w:rPr>
          <w:spacing w:val="22"/>
        </w:rPr>
        <w:t xml:space="preserve"> </w:t>
      </w:r>
      <w:r>
        <w:t>vypořádání</w:t>
      </w:r>
      <w:r>
        <w:rPr>
          <w:spacing w:val="20"/>
        </w:rPr>
        <w:t xml:space="preserve"> </w:t>
      </w:r>
      <w:r>
        <w:t>všech</w:t>
      </w:r>
      <w:r>
        <w:rPr>
          <w:spacing w:val="22"/>
        </w:rPr>
        <w:t xml:space="preserve"> </w:t>
      </w:r>
      <w:r>
        <w:t>práv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povinností</w:t>
      </w:r>
      <w:r>
        <w:rPr>
          <w:spacing w:val="21"/>
        </w:rPr>
        <w:t xml:space="preserve"> </w:t>
      </w:r>
      <w:r>
        <w:t>obou</w:t>
      </w:r>
    </w:p>
    <w:p w:rsidR="006D73B5" w:rsidRDefault="00A57F21">
      <w:pPr>
        <w:pStyle w:val="Zkladntext"/>
        <w:spacing w:before="1"/>
        <w:ind w:left="536"/>
        <w:jc w:val="both"/>
      </w:pPr>
      <w:r>
        <w:t>Smluvních</w:t>
      </w:r>
      <w:r>
        <w:rPr>
          <w:spacing w:val="-3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vyplývajících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pravidel</w:t>
      </w:r>
      <w:r>
        <w:rPr>
          <w:spacing w:val="-1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dotace.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3"/>
        </w:numPr>
        <w:tabs>
          <w:tab w:val="left" w:pos="537"/>
        </w:tabs>
        <w:spacing w:before="1"/>
        <w:ind w:right="347"/>
        <w:jc w:val="both"/>
      </w:pPr>
      <w:r>
        <w:t>Po</w:t>
      </w:r>
      <w:r>
        <w:rPr>
          <w:spacing w:val="-5"/>
        </w:rPr>
        <w:t xml:space="preserve"> </w:t>
      </w:r>
      <w:r>
        <w:t>uplynutí</w:t>
      </w:r>
      <w:r>
        <w:rPr>
          <w:spacing w:val="-4"/>
        </w:rPr>
        <w:t xml:space="preserve"> </w:t>
      </w:r>
      <w:r>
        <w:t>doby</w:t>
      </w:r>
      <w:r>
        <w:rPr>
          <w:spacing w:val="-5"/>
        </w:rPr>
        <w:t xml:space="preserve"> </w:t>
      </w:r>
      <w:r>
        <w:t>trvání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zůstávají</w:t>
      </w:r>
      <w:r>
        <w:rPr>
          <w:spacing w:val="-5"/>
        </w:rPr>
        <w:t xml:space="preserve"> </w:t>
      </w:r>
      <w:r>
        <w:t>platná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účinná</w:t>
      </w:r>
      <w:r>
        <w:rPr>
          <w:spacing w:val="-4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nichž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zřejmé,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bylo</w:t>
      </w:r>
      <w:r>
        <w:rPr>
          <w:spacing w:val="-48"/>
        </w:rPr>
        <w:t xml:space="preserve"> </w:t>
      </w:r>
      <w:r>
        <w:t>úmyslem Smluvních stran, aby nepozbyly platnosti a účinnosti okamžikem uplynutí doby, na kterou je</w:t>
      </w:r>
      <w:r>
        <w:rPr>
          <w:spacing w:val="1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uzavřena.</w:t>
      </w:r>
    </w:p>
    <w:p w:rsidR="006D73B5" w:rsidRDefault="006D73B5">
      <w:pPr>
        <w:pStyle w:val="Zkladntext"/>
        <w:spacing w:before="10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3"/>
        </w:numPr>
        <w:tabs>
          <w:tab w:val="left" w:pos="537"/>
        </w:tabs>
        <w:ind w:right="345"/>
        <w:jc w:val="both"/>
      </w:pPr>
      <w:r>
        <w:t>Změny a doplňky této Smlouvy lze provádět pouze písemnými a vzestupně očíslovanými dodatky, přičemž</w:t>
      </w:r>
      <w:r>
        <w:rPr>
          <w:spacing w:val="1"/>
        </w:rPr>
        <w:t xml:space="preserve"> </w:t>
      </w:r>
      <w:r>
        <w:t>každá ze Smluvních stran se za</w:t>
      </w:r>
      <w:r>
        <w:t>vazuje spravedlivě zvážit návrhy druhé Smluvní strany. Změny této Smlouvy</w:t>
      </w:r>
      <w:r>
        <w:rPr>
          <w:spacing w:val="1"/>
        </w:rPr>
        <w:t xml:space="preserve"> </w:t>
      </w:r>
      <w:r>
        <w:t>podléhající souhlasu Poskytovatele</w:t>
      </w:r>
      <w:r>
        <w:rPr>
          <w:spacing w:val="1"/>
        </w:rPr>
        <w:t xml:space="preserve"> </w:t>
      </w:r>
      <w:r>
        <w:t>dotace musí být</w:t>
      </w:r>
      <w:r>
        <w:rPr>
          <w:spacing w:val="1"/>
        </w:rPr>
        <w:t xml:space="preserve"> </w:t>
      </w:r>
      <w:r>
        <w:t>Poskytovateli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zaslány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pravidly</w:t>
      </w:r>
      <w:r>
        <w:rPr>
          <w:spacing w:val="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dotace.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3"/>
        </w:numPr>
        <w:tabs>
          <w:tab w:val="left" w:pos="537"/>
        </w:tabs>
        <w:spacing w:before="1"/>
        <w:ind w:right="348"/>
        <w:jc w:val="both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zavazují</w:t>
      </w:r>
      <w:r>
        <w:rPr>
          <w:spacing w:val="-5"/>
        </w:rPr>
        <w:t xml:space="preserve"> </w:t>
      </w:r>
      <w:r>
        <w:t>kdykoliv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průběhu</w:t>
      </w:r>
      <w:r>
        <w:rPr>
          <w:spacing w:val="-5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</w:t>
      </w:r>
      <w:r>
        <w:rPr>
          <w:spacing w:val="-4"/>
        </w:rPr>
        <w:t xml:space="preserve"> </w:t>
      </w:r>
      <w:r>
        <w:t>uzavřít</w:t>
      </w:r>
      <w:r>
        <w:rPr>
          <w:spacing w:val="-7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sebou</w:t>
      </w:r>
      <w:r>
        <w:rPr>
          <w:spacing w:val="-5"/>
        </w:rPr>
        <w:t xml:space="preserve"> </w:t>
      </w:r>
      <w:r>
        <w:t>potřebný</w:t>
      </w:r>
      <w:r>
        <w:rPr>
          <w:spacing w:val="-47"/>
        </w:rPr>
        <w:t xml:space="preserve"> </w:t>
      </w:r>
      <w:r>
        <w:rPr>
          <w:spacing w:val="-1"/>
        </w:rPr>
        <w:t>dodatek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rPr>
          <w:spacing w:val="-10"/>
        </w:rPr>
        <w:t xml:space="preserve"> </w:t>
      </w:r>
      <w:r>
        <w:rPr>
          <w:spacing w:val="-1"/>
        </w:rPr>
        <w:t>Smlouvě,</w:t>
      </w:r>
      <w:r>
        <w:rPr>
          <w:spacing w:val="-11"/>
        </w:rPr>
        <w:t xml:space="preserve"> </w:t>
      </w:r>
      <w:r>
        <w:rPr>
          <w:spacing w:val="-1"/>
        </w:rPr>
        <w:t>reagující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nastalou</w:t>
      </w:r>
      <w:r>
        <w:rPr>
          <w:spacing w:val="-13"/>
        </w:rPr>
        <w:t xml:space="preserve"> </w:t>
      </w:r>
      <w:r>
        <w:t>situaci,</w:t>
      </w:r>
      <w:r>
        <w:rPr>
          <w:spacing w:val="-11"/>
        </w:rPr>
        <w:t xml:space="preserve"> </w:t>
      </w:r>
      <w:r>
        <w:t>kterou</w:t>
      </w:r>
      <w:r>
        <w:rPr>
          <w:spacing w:val="-13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třeba</w:t>
      </w:r>
      <w:r>
        <w:rPr>
          <w:spacing w:val="-12"/>
        </w:rPr>
        <w:t xml:space="preserve"> </w:t>
      </w:r>
      <w:r>
        <w:t>smluvně</w:t>
      </w:r>
      <w:r>
        <w:rPr>
          <w:spacing w:val="-10"/>
        </w:rPr>
        <w:t xml:space="preserve"> </w:t>
      </w:r>
      <w:r>
        <w:t>ošetřit,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s ohledem</w:t>
      </w:r>
      <w:r>
        <w:rPr>
          <w:spacing w:val="-47"/>
        </w:rPr>
        <w:t xml:space="preserve"> </w:t>
      </w:r>
      <w:r>
        <w:t>na skutečnost, že tato Smlouva je uzavírána v době, kdy nebyla uzavřena Smlouva mezi Příjemcem dotace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Poskytovatelem</w:t>
      </w:r>
      <w:r>
        <w:rPr>
          <w:spacing w:val="1"/>
        </w:rPr>
        <w:t xml:space="preserve"> </w:t>
      </w:r>
      <w:r>
        <w:t>dotace.</w:t>
      </w:r>
    </w:p>
    <w:p w:rsidR="006D73B5" w:rsidRDefault="006D73B5">
      <w:pPr>
        <w:pStyle w:val="Zkladntext"/>
        <w:spacing w:before="11"/>
        <w:rPr>
          <w:sz w:val="21"/>
        </w:rPr>
      </w:pPr>
    </w:p>
    <w:p w:rsidR="006D73B5" w:rsidRDefault="00A57F21">
      <w:pPr>
        <w:pStyle w:val="Odstavecseseznamem"/>
        <w:numPr>
          <w:ilvl w:val="0"/>
          <w:numId w:val="3"/>
        </w:numPr>
        <w:tabs>
          <w:tab w:val="left" w:pos="537"/>
        </w:tabs>
        <w:jc w:val="both"/>
      </w:pPr>
      <w:r>
        <w:t>Pokud jakákoliv ustanovení nebo jakékoliv části ustanovení Smlouvy budou považovány za neplatné nebo</w:t>
      </w:r>
      <w:r>
        <w:rPr>
          <w:spacing w:val="1"/>
        </w:rPr>
        <w:t xml:space="preserve"> </w:t>
      </w:r>
      <w:r>
        <w:t>nevymahatelné,</w:t>
      </w:r>
      <w:r>
        <w:rPr>
          <w:spacing w:val="1"/>
        </w:rPr>
        <w:t xml:space="preserve"> </w:t>
      </w:r>
      <w:r>
        <w:t>nebude</w:t>
      </w:r>
      <w:r>
        <w:rPr>
          <w:spacing w:val="1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taková</w:t>
      </w:r>
      <w:r>
        <w:rPr>
          <w:spacing w:val="1"/>
        </w:rPr>
        <w:t xml:space="preserve"> </w:t>
      </w:r>
      <w:r>
        <w:t>neplatnost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nevymahatelnost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následek</w:t>
      </w:r>
      <w:r>
        <w:rPr>
          <w:spacing w:val="1"/>
        </w:rPr>
        <w:t xml:space="preserve"> </w:t>
      </w:r>
      <w:r>
        <w:t>neplatnost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nevymahatelnost celé Smlouvy, ale celá Smlouva se bude vykládat tak, jako by neobsahovala příslušná</w:t>
      </w:r>
      <w:r>
        <w:rPr>
          <w:spacing w:val="1"/>
        </w:rPr>
        <w:t xml:space="preserve"> </w:t>
      </w:r>
      <w:r>
        <w:t>neplatná nebo nevymahatelná ustanovení nebo části ustanovení a práva a povinnosti Smluvních stran se</w:t>
      </w:r>
      <w:r>
        <w:rPr>
          <w:spacing w:val="1"/>
        </w:rPr>
        <w:t xml:space="preserve"> </w:t>
      </w:r>
      <w:r>
        <w:t>budou vykládat přiměřeně. Smluvní strany se dále zavazu</w:t>
      </w:r>
      <w:r>
        <w:t>jí, že budou navzájem spolupracovat s cílem</w:t>
      </w:r>
      <w:r>
        <w:rPr>
          <w:spacing w:val="1"/>
        </w:rPr>
        <w:t xml:space="preserve"> </w:t>
      </w:r>
      <w:r>
        <w:t>nahradit takové neplatné nebo nevymahatelné ustanovení platným a vymahatelným ustanovením, jímž</w:t>
      </w:r>
      <w:r>
        <w:rPr>
          <w:spacing w:val="1"/>
        </w:rPr>
        <w:t xml:space="preserve"> </w:t>
      </w:r>
      <w:r>
        <w:rPr>
          <w:spacing w:val="-1"/>
        </w:rPr>
        <w:t>bude</w:t>
      </w:r>
      <w:r>
        <w:rPr>
          <w:spacing w:val="-10"/>
        </w:rPr>
        <w:t xml:space="preserve"> </w:t>
      </w:r>
      <w:r>
        <w:rPr>
          <w:spacing w:val="-1"/>
        </w:rPr>
        <w:t>dosaženo</w:t>
      </w:r>
      <w:r>
        <w:rPr>
          <w:spacing w:val="-8"/>
        </w:rPr>
        <w:t xml:space="preserve"> </w:t>
      </w:r>
      <w:r>
        <w:rPr>
          <w:spacing w:val="-1"/>
        </w:rPr>
        <w:t>stejného</w:t>
      </w:r>
      <w:r>
        <w:rPr>
          <w:spacing w:val="-12"/>
        </w:rPr>
        <w:t xml:space="preserve"> </w:t>
      </w:r>
      <w:r>
        <w:rPr>
          <w:spacing w:val="-1"/>
        </w:rPr>
        <w:t>výsledku</w:t>
      </w:r>
      <w:r>
        <w:rPr>
          <w:spacing w:val="-10"/>
        </w:rPr>
        <w:t xml:space="preserve"> </w:t>
      </w:r>
      <w:r>
        <w:t>(v</w:t>
      </w:r>
      <w:r>
        <w:rPr>
          <w:spacing w:val="-11"/>
        </w:rPr>
        <w:t xml:space="preserve"> </w:t>
      </w:r>
      <w:r>
        <w:t>maximálním</w:t>
      </w:r>
      <w:r>
        <w:rPr>
          <w:spacing w:val="-12"/>
        </w:rPr>
        <w:t xml:space="preserve"> </w:t>
      </w:r>
      <w:r>
        <w:t>možném</w:t>
      </w:r>
      <w:r>
        <w:rPr>
          <w:spacing w:val="-8"/>
        </w:rPr>
        <w:t xml:space="preserve"> </w:t>
      </w:r>
      <w:r>
        <w:t>rozsahu</w:t>
      </w:r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</w:t>
      </w:r>
      <w:r>
        <w:rPr>
          <w:spacing w:val="-10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právními</w:t>
      </w:r>
      <w:r>
        <w:rPr>
          <w:spacing w:val="-11"/>
        </w:rPr>
        <w:t xml:space="preserve"> </w:t>
      </w:r>
      <w:r>
        <w:t>předpisy),</w:t>
      </w:r>
      <w:r>
        <w:rPr>
          <w:spacing w:val="-12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bylo</w:t>
      </w:r>
      <w:r>
        <w:rPr>
          <w:spacing w:val="-47"/>
        </w:rPr>
        <w:t xml:space="preserve"> </w:t>
      </w:r>
      <w:r>
        <w:t>zamýšleno</w:t>
      </w:r>
      <w:r>
        <w:rPr>
          <w:spacing w:val="-1"/>
        </w:rPr>
        <w:t xml:space="preserve"> </w:t>
      </w:r>
      <w:r>
        <w:t>ust</w:t>
      </w:r>
      <w:r>
        <w:t>anovením, jež</w:t>
      </w:r>
      <w:r>
        <w:rPr>
          <w:spacing w:val="-1"/>
        </w:rPr>
        <w:t xml:space="preserve"> </w:t>
      </w:r>
      <w:r>
        <w:t>bylo shledáno</w:t>
      </w:r>
      <w:r>
        <w:rPr>
          <w:spacing w:val="1"/>
        </w:rPr>
        <w:t xml:space="preserve"> </w:t>
      </w:r>
      <w:r>
        <w:t>neplatným</w:t>
      </w:r>
      <w:r>
        <w:rPr>
          <w:spacing w:val="-1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nevymahatelným.</w:t>
      </w:r>
    </w:p>
    <w:p w:rsidR="006D73B5" w:rsidRDefault="006D73B5">
      <w:pPr>
        <w:pStyle w:val="Zkladntext"/>
      </w:pPr>
    </w:p>
    <w:p w:rsidR="006D73B5" w:rsidRDefault="00A57F21">
      <w:pPr>
        <w:pStyle w:val="Odstavecseseznamem"/>
        <w:numPr>
          <w:ilvl w:val="0"/>
          <w:numId w:val="3"/>
        </w:numPr>
        <w:tabs>
          <w:tab w:val="left" w:pos="537"/>
        </w:tabs>
        <w:ind w:right="347"/>
        <w:jc w:val="both"/>
      </w:pPr>
      <w:r>
        <w:t>Tato Smlouva je vyhotovena ve dvou (2) rovnocenných vyhotoveních, z nichž každé má platnost originálu.</w:t>
      </w:r>
      <w:r>
        <w:rPr>
          <w:spacing w:val="1"/>
        </w:rPr>
        <w:t xml:space="preserve"> </w:t>
      </w:r>
      <w:r>
        <w:t>Každá</w:t>
      </w:r>
      <w:r>
        <w:rPr>
          <w:spacing w:val="-1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 po jednom</w:t>
      </w:r>
      <w:r>
        <w:rPr>
          <w:spacing w:val="-2"/>
        </w:rPr>
        <w:t xml:space="preserve"> </w:t>
      </w:r>
      <w:r>
        <w:t>vyhotovení.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3"/>
        </w:numPr>
        <w:tabs>
          <w:tab w:val="left" w:pos="537"/>
        </w:tabs>
        <w:jc w:val="both"/>
      </w:pPr>
      <w:r>
        <w:t>Smluvní strany souhlasí s uveřejněním této Smlouvy v registru smluv podle zákona č. 340/2015 Sb., o</w:t>
      </w:r>
      <w:r>
        <w:rPr>
          <w:spacing w:val="1"/>
        </w:rPr>
        <w:t xml:space="preserve"> </w:t>
      </w:r>
      <w:r>
        <w:t>registru</w:t>
      </w:r>
      <w:r>
        <w:rPr>
          <w:spacing w:val="-5"/>
        </w:rPr>
        <w:t xml:space="preserve"> </w:t>
      </w:r>
      <w:r>
        <w:t>smluv,</w:t>
      </w:r>
      <w:r>
        <w:rPr>
          <w:spacing w:val="-6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zajistí</w:t>
      </w:r>
      <w:r>
        <w:rPr>
          <w:spacing w:val="-6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účastník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zákon</w:t>
      </w:r>
      <w:r>
        <w:rPr>
          <w:spacing w:val="-4"/>
        </w:rPr>
        <w:t xml:space="preserve"> </w:t>
      </w:r>
      <w:r>
        <w:t>nařizuje.</w:t>
      </w:r>
      <w:r>
        <w:rPr>
          <w:spacing w:val="-6"/>
        </w:rPr>
        <w:t xml:space="preserve"> </w:t>
      </w:r>
      <w:r>
        <w:t>Informace,</w:t>
      </w:r>
      <w:r>
        <w:rPr>
          <w:spacing w:val="-4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vyloučené</w:t>
      </w:r>
      <w:r>
        <w:rPr>
          <w:spacing w:val="-7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uveřejnění (osobní údaj či obchodní tajemstv</w:t>
      </w:r>
      <w:r>
        <w:t>í, či jiné údaje, které je možné neuveřejnit podle zákona),</w:t>
      </w:r>
      <w:r>
        <w:rPr>
          <w:spacing w:val="1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výslovně</w:t>
      </w:r>
      <w:r>
        <w:rPr>
          <w:spacing w:val="-2"/>
        </w:rPr>
        <w:t xml:space="preserve"> </w:t>
      </w:r>
      <w:r>
        <w:t>takto</w:t>
      </w:r>
      <w:r>
        <w:rPr>
          <w:spacing w:val="-3"/>
        </w:rPr>
        <w:t xml:space="preserve"> </w:t>
      </w:r>
      <w:r>
        <w:t>označily v</w:t>
      </w:r>
      <w:r>
        <w:rPr>
          <w:spacing w:val="-1"/>
        </w:rPr>
        <w:t xml:space="preserve"> </w:t>
      </w:r>
      <w:r>
        <w:t>průběhu</w:t>
      </w:r>
      <w:r>
        <w:rPr>
          <w:spacing w:val="-1"/>
        </w:rPr>
        <w:t xml:space="preserve"> </w:t>
      </w:r>
      <w:r>
        <w:t>kontraktačního procesu.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3"/>
        </w:numPr>
        <w:tabs>
          <w:tab w:val="left" w:pos="537"/>
        </w:tabs>
        <w:ind w:right="348"/>
        <w:jc w:val="both"/>
      </w:pPr>
      <w:r>
        <w:t>Smluvní strany berou na vědomí, že Další účastník je povinným subjektem ohledně poskytování informací</w:t>
      </w:r>
      <w:r>
        <w:rPr>
          <w:spacing w:val="1"/>
        </w:rPr>
        <w:t xml:space="preserve"> </w:t>
      </w:r>
      <w:r>
        <w:t xml:space="preserve">ve smyslu zákona č. </w:t>
      </w:r>
      <w:r>
        <w:t>106/1999 Sb., o svobodném přístupu k informacím, a pro tyto účely nepovažují nic z</w:t>
      </w:r>
      <w:r>
        <w:rPr>
          <w:spacing w:val="1"/>
        </w:rPr>
        <w:t xml:space="preserve"> </w:t>
      </w:r>
      <w:r>
        <w:t>obsahu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vyloučené</w:t>
      </w:r>
      <w:r>
        <w:rPr>
          <w:spacing w:val="-2"/>
        </w:rPr>
        <w:t xml:space="preserve"> </w:t>
      </w:r>
      <w:r>
        <w:t>z poskytnutí</w:t>
      </w:r>
      <w:r>
        <w:rPr>
          <w:spacing w:val="-3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respektování</w:t>
      </w:r>
      <w:r>
        <w:rPr>
          <w:spacing w:val="-1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článku XVIII.</w:t>
      </w:r>
    </w:p>
    <w:p w:rsidR="006D73B5" w:rsidRDefault="006D73B5">
      <w:pPr>
        <w:jc w:val="both"/>
        <w:sectPr w:rsidR="006D73B5">
          <w:pgSz w:w="11910" w:h="16840"/>
          <w:pgMar w:top="660" w:right="640" w:bottom="1200" w:left="880" w:header="0" w:footer="1005" w:gutter="0"/>
          <w:cols w:space="708"/>
        </w:sectPr>
      </w:pPr>
    </w:p>
    <w:p w:rsidR="006D73B5" w:rsidRDefault="00A57F21">
      <w:pPr>
        <w:pStyle w:val="Odstavecseseznamem"/>
        <w:numPr>
          <w:ilvl w:val="0"/>
          <w:numId w:val="3"/>
        </w:numPr>
        <w:tabs>
          <w:tab w:val="left" w:pos="537"/>
        </w:tabs>
        <w:spacing w:before="29"/>
        <w:ind w:right="347"/>
        <w:jc w:val="both"/>
      </w:pPr>
      <w:r>
        <w:lastRenderedPageBreak/>
        <w:t>Smluvní</w:t>
      </w:r>
      <w:r>
        <w:rPr>
          <w:spacing w:val="22"/>
        </w:rPr>
        <w:t xml:space="preserve"> </w:t>
      </w:r>
      <w:r>
        <w:t>strany</w:t>
      </w:r>
      <w:r>
        <w:rPr>
          <w:spacing w:val="23"/>
        </w:rPr>
        <w:t xml:space="preserve"> </w:t>
      </w:r>
      <w:r>
        <w:t>prohlašují,</w:t>
      </w:r>
      <w:r>
        <w:rPr>
          <w:spacing w:val="19"/>
        </w:rPr>
        <w:t xml:space="preserve"> </w:t>
      </w:r>
      <w:r>
        <w:t>že</w:t>
      </w:r>
      <w:r>
        <w:rPr>
          <w:spacing w:val="23"/>
        </w:rPr>
        <w:t xml:space="preserve"> </w:t>
      </w:r>
      <w:r>
        <w:t>tato</w:t>
      </w:r>
      <w:r>
        <w:rPr>
          <w:spacing w:val="23"/>
        </w:rPr>
        <w:t xml:space="preserve"> </w:t>
      </w:r>
      <w:r>
        <w:t>Smlouva</w:t>
      </w:r>
      <w:r>
        <w:rPr>
          <w:spacing w:val="22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projevem</w:t>
      </w:r>
      <w:r>
        <w:rPr>
          <w:spacing w:val="23"/>
        </w:rPr>
        <w:t xml:space="preserve"> </w:t>
      </w:r>
      <w:r>
        <w:t>jejich</w:t>
      </w:r>
      <w:r>
        <w:rPr>
          <w:spacing w:val="23"/>
        </w:rPr>
        <w:t xml:space="preserve"> </w:t>
      </w:r>
      <w:r>
        <w:t>pravé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svobodné</w:t>
      </w:r>
      <w:r>
        <w:rPr>
          <w:spacing w:val="23"/>
        </w:rPr>
        <w:t xml:space="preserve"> </w:t>
      </w:r>
      <w:r>
        <w:t>vůle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nebyla</w:t>
      </w:r>
      <w:r>
        <w:rPr>
          <w:spacing w:val="22"/>
        </w:rPr>
        <w:t xml:space="preserve"> </w:t>
      </w:r>
      <w:r>
        <w:t>sjednána</w:t>
      </w:r>
      <w:r>
        <w:rPr>
          <w:spacing w:val="-47"/>
        </w:rPr>
        <w:t xml:space="preserve"> </w:t>
      </w:r>
      <w:r>
        <w:t>v tísni</w:t>
      </w:r>
      <w:r>
        <w:rPr>
          <w:spacing w:val="49"/>
        </w:rPr>
        <w:t xml:space="preserve"> </w:t>
      </w:r>
      <w:r>
        <w:t>ani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jinak</w:t>
      </w:r>
      <w:r>
        <w:rPr>
          <w:spacing w:val="49"/>
        </w:rPr>
        <w:t xml:space="preserve"> </w:t>
      </w:r>
      <w:r>
        <w:t>jednostranně</w:t>
      </w:r>
      <w:r>
        <w:rPr>
          <w:spacing w:val="50"/>
        </w:rPr>
        <w:t xml:space="preserve"> </w:t>
      </w:r>
      <w:r>
        <w:t>nevýhodných</w:t>
      </w:r>
      <w:r>
        <w:rPr>
          <w:spacing w:val="50"/>
        </w:rPr>
        <w:t xml:space="preserve"> </w:t>
      </w:r>
      <w:r>
        <w:t>podmínek.</w:t>
      </w:r>
      <w:r>
        <w:rPr>
          <w:spacing w:val="50"/>
        </w:rPr>
        <w:t xml:space="preserve"> </w:t>
      </w:r>
      <w:r>
        <w:t>Smluvní</w:t>
      </w:r>
      <w:r>
        <w:rPr>
          <w:spacing w:val="49"/>
        </w:rPr>
        <w:t xml:space="preserve"> </w:t>
      </w:r>
      <w:r>
        <w:t>strany</w:t>
      </w:r>
      <w:r>
        <w:rPr>
          <w:spacing w:val="50"/>
        </w:rPr>
        <w:t xml:space="preserve"> </w:t>
      </w:r>
      <w:r>
        <w:t>prohlašují,</w:t>
      </w:r>
      <w:r>
        <w:rPr>
          <w:spacing w:val="50"/>
        </w:rPr>
        <w:t xml:space="preserve"> </w:t>
      </w:r>
      <w:r>
        <w:t>že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seznámily</w:t>
      </w:r>
      <w:r>
        <w:rPr>
          <w:spacing w:val="1"/>
        </w:rPr>
        <w:t xml:space="preserve"> </w:t>
      </w:r>
      <w:r>
        <w:t>s podmínkami této Smlouvy, s podmínkami a pravidly poskytnutí veřejné podpory a jsou si plně vědomy</w:t>
      </w:r>
      <w:r>
        <w:rPr>
          <w:spacing w:val="1"/>
        </w:rPr>
        <w:t xml:space="preserve"> </w:t>
      </w:r>
      <w:r>
        <w:t>závazků,</w:t>
      </w:r>
      <w:r>
        <w:rPr>
          <w:spacing w:val="-2"/>
        </w:rPr>
        <w:t xml:space="preserve"> </w:t>
      </w:r>
      <w:r>
        <w:t>k</w:t>
      </w:r>
      <w:r>
        <w:t>teré</w:t>
      </w:r>
      <w:r>
        <w:rPr>
          <w:spacing w:val="-3"/>
        </w:rPr>
        <w:t xml:space="preserve"> </w:t>
      </w:r>
      <w:r>
        <w:t>uzavřením 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přebírají.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důkaz</w:t>
      </w:r>
      <w:r>
        <w:rPr>
          <w:spacing w:val="-1"/>
        </w:rPr>
        <w:t xml:space="preserve"> </w:t>
      </w:r>
      <w:r>
        <w:t>toho Smluvní</w:t>
      </w:r>
      <w:r>
        <w:rPr>
          <w:spacing w:val="-1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připojují své podpisy.</w:t>
      </w:r>
    </w:p>
    <w:p w:rsidR="006D73B5" w:rsidRDefault="006D73B5">
      <w:pPr>
        <w:pStyle w:val="Zkladntext"/>
        <w:spacing w:before="1"/>
      </w:pPr>
    </w:p>
    <w:p w:rsidR="006D73B5" w:rsidRDefault="00A57F21">
      <w:pPr>
        <w:pStyle w:val="Odstavecseseznamem"/>
        <w:numPr>
          <w:ilvl w:val="0"/>
          <w:numId w:val="3"/>
        </w:numPr>
        <w:tabs>
          <w:tab w:val="left" w:pos="537"/>
        </w:tabs>
        <w:ind w:right="0" w:hanging="362"/>
      </w:pPr>
      <w:r>
        <w:t>Nedílnou</w:t>
      </w:r>
      <w:r>
        <w:rPr>
          <w:spacing w:val="-4"/>
        </w:rPr>
        <w:t xml:space="preserve"> </w:t>
      </w:r>
      <w:r>
        <w:t>součástí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následující</w:t>
      </w:r>
      <w:r>
        <w:rPr>
          <w:spacing w:val="-2"/>
        </w:rPr>
        <w:t xml:space="preserve"> </w:t>
      </w:r>
      <w:r>
        <w:t>přílohy:</w:t>
      </w:r>
    </w:p>
    <w:p w:rsidR="006D73B5" w:rsidRDefault="00A57F21">
      <w:pPr>
        <w:pStyle w:val="Odstavecseseznamem"/>
        <w:numPr>
          <w:ilvl w:val="1"/>
          <w:numId w:val="3"/>
        </w:numPr>
        <w:tabs>
          <w:tab w:val="left" w:pos="1244"/>
          <w:tab w:val="left" w:pos="1245"/>
        </w:tabs>
        <w:ind w:right="0" w:hanging="709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Rozpočet</w:t>
      </w:r>
    </w:p>
    <w:p w:rsidR="006D73B5" w:rsidRDefault="00A57F21">
      <w:pPr>
        <w:pStyle w:val="Odstavecseseznamem"/>
        <w:numPr>
          <w:ilvl w:val="1"/>
          <w:numId w:val="3"/>
        </w:numPr>
        <w:tabs>
          <w:tab w:val="left" w:pos="1244"/>
          <w:tab w:val="left" w:pos="1245"/>
        </w:tabs>
        <w:spacing w:before="1"/>
        <w:ind w:right="0" w:hanging="709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Vnesené</w:t>
      </w:r>
      <w:r>
        <w:rPr>
          <w:spacing w:val="-5"/>
        </w:rPr>
        <w:t xml:space="preserve"> </w:t>
      </w:r>
      <w:r>
        <w:t>know-how</w:t>
      </w:r>
      <w:r>
        <w:rPr>
          <w:spacing w:val="-1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</w:p>
    <w:p w:rsidR="006D73B5" w:rsidRDefault="006D73B5">
      <w:pPr>
        <w:pStyle w:val="Zkladntext"/>
      </w:pPr>
    </w:p>
    <w:p w:rsidR="006D73B5" w:rsidRDefault="006D73B5">
      <w:pPr>
        <w:pStyle w:val="Zkladntext"/>
      </w:pPr>
    </w:p>
    <w:p w:rsidR="006D73B5" w:rsidRDefault="006D73B5">
      <w:pPr>
        <w:pStyle w:val="Zkladntext"/>
        <w:spacing w:before="10"/>
        <w:rPr>
          <w:sz w:val="21"/>
        </w:rPr>
      </w:pPr>
    </w:p>
    <w:p w:rsidR="006D73B5" w:rsidRDefault="00A57F21" w:rsidP="00475D87">
      <w:pPr>
        <w:pStyle w:val="Zkladntext"/>
        <w:tabs>
          <w:tab w:val="left" w:pos="6030"/>
        </w:tabs>
        <w:spacing w:before="1"/>
        <w:ind w:left="536"/>
        <w:sectPr w:rsidR="006D73B5">
          <w:pgSz w:w="11910" w:h="16840"/>
          <w:pgMar w:top="660" w:right="640" w:bottom="1200" w:left="880" w:header="0" w:footer="1005" w:gutter="0"/>
          <w:cols w:space="708"/>
        </w:sectPr>
      </w:pPr>
      <w:r>
        <w:t>V</w:t>
      </w:r>
      <w:r>
        <w:rPr>
          <w:spacing w:val="-4"/>
        </w:rPr>
        <w:t xml:space="preserve"> </w:t>
      </w:r>
      <w:r>
        <w:t>Buštěhradě</w:t>
      </w:r>
      <w:r>
        <w:rPr>
          <w:spacing w:val="-3"/>
        </w:rPr>
        <w:t xml:space="preserve"> </w:t>
      </w:r>
      <w:r>
        <w:t>dne……………………...</w:t>
      </w:r>
      <w:r>
        <w:tab/>
        <w:t>Ve</w:t>
      </w:r>
      <w:r>
        <w:rPr>
          <w:spacing w:val="-5"/>
        </w:rPr>
        <w:t xml:space="preserve"> </w:t>
      </w:r>
      <w:r>
        <w:t>Zlíně</w:t>
      </w:r>
      <w:r>
        <w:rPr>
          <w:spacing w:val="-6"/>
        </w:rPr>
        <w:t xml:space="preserve"> </w:t>
      </w:r>
      <w:r>
        <w:t>………………………</w:t>
      </w:r>
    </w:p>
    <w:p w:rsidR="006D73B5" w:rsidRDefault="006D73B5" w:rsidP="00475D87">
      <w:pPr>
        <w:pStyle w:val="Nadpis1"/>
        <w:spacing w:before="258" w:line="374" w:lineRule="exact"/>
        <w:rPr>
          <w:rFonts w:eastAsia="Calibri" w:hAnsi="Calibri" w:cs="Calibri"/>
          <w:sz w:val="42"/>
          <w:szCs w:val="22"/>
        </w:rPr>
      </w:pPr>
    </w:p>
    <w:p w:rsidR="00475D87" w:rsidRPr="00475D87" w:rsidRDefault="00475D87" w:rsidP="00475D87">
      <w:pPr>
        <w:pStyle w:val="Nadpis1"/>
        <w:spacing w:before="258" w:line="374" w:lineRule="exact"/>
      </w:pPr>
    </w:p>
    <w:p w:rsidR="006D73B5" w:rsidRDefault="00A57F21">
      <w:pPr>
        <w:pStyle w:val="Zkladntext"/>
        <w:spacing w:before="9"/>
        <w:rPr>
          <w:rFonts w:ascii="Trebuchet MS"/>
          <w:sz w:val="25"/>
        </w:rPr>
      </w:pPr>
      <w:r>
        <w:br w:type="column"/>
      </w:r>
    </w:p>
    <w:p w:rsidR="006D73B5" w:rsidRDefault="006D73B5">
      <w:pPr>
        <w:spacing w:line="130" w:lineRule="exact"/>
        <w:rPr>
          <w:rFonts w:ascii="Trebuchet MS"/>
          <w:sz w:val="18"/>
        </w:rPr>
        <w:sectPr w:rsidR="006D73B5">
          <w:type w:val="continuous"/>
          <w:pgSz w:w="11910" w:h="16840"/>
          <w:pgMar w:top="1200" w:right="640" w:bottom="1200" w:left="880" w:header="708" w:footer="708" w:gutter="0"/>
          <w:cols w:num="4" w:space="708" w:equalWidth="0">
            <w:col w:w="1599" w:space="40"/>
            <w:col w:w="1538" w:space="2295"/>
            <w:col w:w="1750" w:space="40"/>
            <w:col w:w="3128"/>
          </w:cols>
        </w:sectPr>
      </w:pPr>
    </w:p>
    <w:p w:rsidR="006D73B5" w:rsidRDefault="00A57F21">
      <w:pPr>
        <w:pStyle w:val="Zkladntext"/>
        <w:tabs>
          <w:tab w:val="left" w:pos="6201"/>
        </w:tabs>
        <w:spacing w:line="198" w:lineRule="exact"/>
        <w:ind w:left="536"/>
      </w:pPr>
      <w:r>
        <w:t>…………………………………………..</w:t>
      </w:r>
      <w:r>
        <w:tab/>
        <w:t>…………………………………………..</w:t>
      </w:r>
    </w:p>
    <w:p w:rsidR="006D73B5" w:rsidRDefault="00A57F21">
      <w:pPr>
        <w:pStyle w:val="Zkladntext"/>
        <w:tabs>
          <w:tab w:val="left" w:pos="6909"/>
        </w:tabs>
        <w:ind w:left="1086"/>
      </w:pPr>
      <w:r>
        <w:t>ČVUT –</w:t>
      </w:r>
      <w:r>
        <w:rPr>
          <w:spacing w:val="-2"/>
        </w:rPr>
        <w:t xml:space="preserve"> </w:t>
      </w:r>
      <w:r>
        <w:t>UCEEB</w:t>
      </w:r>
      <w:r>
        <w:tab/>
        <w:t>Zlínské</w:t>
      </w:r>
      <w:r>
        <w:rPr>
          <w:spacing w:val="-5"/>
        </w:rPr>
        <w:t xml:space="preserve"> </w:t>
      </w:r>
      <w:r>
        <w:t>stavby,</w:t>
      </w:r>
      <w:r>
        <w:rPr>
          <w:spacing w:val="-4"/>
        </w:rPr>
        <w:t xml:space="preserve"> </w:t>
      </w:r>
      <w:r>
        <w:t>s.r.o.</w:t>
      </w:r>
    </w:p>
    <w:p w:rsidR="006D73B5" w:rsidRDefault="006D73B5">
      <w:pPr>
        <w:sectPr w:rsidR="006D73B5">
          <w:type w:val="continuous"/>
          <w:pgSz w:w="11910" w:h="16840"/>
          <w:pgMar w:top="1200" w:right="640" w:bottom="1200" w:left="880" w:header="708" w:footer="708" w:gutter="0"/>
          <w:cols w:space="708"/>
        </w:sectPr>
      </w:pPr>
    </w:p>
    <w:p w:rsidR="006D73B5" w:rsidRDefault="00A57F21">
      <w:pPr>
        <w:spacing w:before="69"/>
        <w:ind w:left="170"/>
        <w:rPr>
          <w:rFonts w:ascii="Arial"/>
          <w:b/>
        </w:rPr>
      </w:pPr>
      <w:proofErr w:type="gramStart"/>
      <w:r>
        <w:rPr>
          <w:rFonts w:ascii="Arial"/>
          <w:b/>
        </w:rPr>
        <w:lastRenderedPageBreak/>
        <w:t>OPPIK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- program</w:t>
      </w:r>
      <w:proofErr w:type="gramEnd"/>
      <w:r>
        <w:rPr>
          <w:rFonts w:ascii="Arial"/>
          <w:b/>
        </w:rPr>
        <w:t xml:space="preserve"> Aplikace</w:t>
      </w:r>
    </w:p>
    <w:p w:rsidR="006D73B5" w:rsidRDefault="00A57F21">
      <w:pPr>
        <w:pStyle w:val="Zkladntext"/>
        <w:spacing w:before="16"/>
        <w:ind w:left="170"/>
        <w:rPr>
          <w:rFonts w:ascii="Arial MT" w:hAnsi="Arial MT"/>
        </w:rPr>
      </w:pPr>
      <w:r>
        <w:rPr>
          <w:rFonts w:ascii="Arial MT" w:hAnsi="Arial MT"/>
        </w:rPr>
        <w:t>ROZPOČET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PROJEKTU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V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PROGRAMU</w:t>
      </w:r>
      <w:r>
        <w:rPr>
          <w:rFonts w:ascii="Arial MT" w:hAnsi="Arial MT"/>
          <w:spacing w:val="-13"/>
        </w:rPr>
        <w:t xml:space="preserve"> </w:t>
      </w:r>
      <w:proofErr w:type="gramStart"/>
      <w:r>
        <w:rPr>
          <w:rFonts w:ascii="Arial MT" w:hAnsi="Arial MT"/>
        </w:rPr>
        <w:t>APLIKACE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Žádost</w:t>
      </w:r>
      <w:proofErr w:type="gramEnd"/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podporu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Výzva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VIII.</w:t>
      </w:r>
    </w:p>
    <w:p w:rsidR="006D73B5" w:rsidRDefault="006D73B5">
      <w:pPr>
        <w:pStyle w:val="Zkladntext"/>
        <w:spacing w:before="8"/>
        <w:rPr>
          <w:rFonts w:ascii="Arial MT"/>
          <w:sz w:val="23"/>
        </w:rPr>
      </w:pPr>
    </w:p>
    <w:tbl>
      <w:tblPr>
        <w:tblStyle w:val="TableNormal"/>
        <w:tblW w:w="0" w:type="auto"/>
        <w:tblInd w:w="1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33"/>
        <w:gridCol w:w="1900"/>
        <w:gridCol w:w="1499"/>
        <w:gridCol w:w="642"/>
        <w:gridCol w:w="1701"/>
        <w:gridCol w:w="1456"/>
        <w:gridCol w:w="1233"/>
        <w:gridCol w:w="1879"/>
        <w:gridCol w:w="1732"/>
        <w:gridCol w:w="1334"/>
        <w:gridCol w:w="1144"/>
        <w:gridCol w:w="1068"/>
        <w:gridCol w:w="991"/>
      </w:tblGrid>
      <w:tr w:rsidR="006D73B5">
        <w:trPr>
          <w:trHeight w:val="184"/>
        </w:trPr>
        <w:tc>
          <w:tcPr>
            <w:tcW w:w="18780" w:type="dxa"/>
            <w:gridSpan w:val="14"/>
            <w:shd w:val="clear" w:color="auto" w:fill="FBE3D5"/>
          </w:tcPr>
          <w:p w:rsidR="006D73B5" w:rsidRDefault="00A57F21">
            <w:pPr>
              <w:pStyle w:val="TableParagraph"/>
              <w:ind w:left="7310" w:right="726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sz w:val="14"/>
              </w:rPr>
              <w:t>Míry</w:t>
            </w:r>
            <w:r>
              <w:rPr>
                <w:rFonts w:ascii="Arial MT" w:hAnsi="Arial MT"/>
                <w:spacing w:val="-9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sz w:val="14"/>
              </w:rPr>
              <w:t>podpory</w:t>
            </w:r>
            <w:r>
              <w:rPr>
                <w:rFonts w:ascii="Arial MT" w:hAnsi="Arial MT"/>
                <w:spacing w:val="-8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sz w:val="14"/>
              </w:rPr>
              <w:t>dle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sz w:val="14"/>
              </w:rPr>
              <w:t>typu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sz w:val="14"/>
              </w:rPr>
              <w:t>podporované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aktivity,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 MT" w:hAnsi="Arial MT"/>
                <w:sz w:val="14"/>
              </w:rPr>
              <w:t>subjetku</w:t>
            </w:r>
            <w:proofErr w:type="spellEnd"/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jeho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velikosti</w:t>
            </w:r>
          </w:p>
        </w:tc>
      </w:tr>
      <w:tr w:rsidR="006D73B5">
        <w:trPr>
          <w:trHeight w:val="184"/>
        </w:trPr>
        <w:tc>
          <w:tcPr>
            <w:tcW w:w="9399" w:type="dxa"/>
            <w:gridSpan w:val="7"/>
            <w:shd w:val="clear" w:color="auto" w:fill="B4C5E7"/>
          </w:tcPr>
          <w:p w:rsidR="006D73B5" w:rsidRDefault="00A57F21">
            <w:pPr>
              <w:pStyle w:val="TableParagraph"/>
              <w:ind w:left="4083" w:right="4049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95"/>
                <w:sz w:val="14"/>
              </w:rPr>
              <w:t>Průmyslový</w:t>
            </w:r>
            <w:r>
              <w:rPr>
                <w:rFonts w:ascii="Arial MT" w:hAnsi="Arial MT"/>
                <w:spacing w:val="-6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4"/>
              </w:rPr>
              <w:t>výzkum</w:t>
            </w:r>
          </w:p>
        </w:tc>
        <w:tc>
          <w:tcPr>
            <w:tcW w:w="9381" w:type="dxa"/>
            <w:gridSpan w:val="7"/>
            <w:shd w:val="clear" w:color="auto" w:fill="B4C5E7"/>
          </w:tcPr>
          <w:p w:rsidR="006D73B5" w:rsidRDefault="00A57F21">
            <w:pPr>
              <w:pStyle w:val="TableParagraph"/>
              <w:ind w:left="4053" w:right="4006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sz w:val="14"/>
              </w:rPr>
              <w:t>Experimentální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sz w:val="14"/>
              </w:rPr>
              <w:t>vývoj</w:t>
            </w:r>
          </w:p>
        </w:tc>
      </w:tr>
      <w:tr w:rsidR="006D73B5">
        <w:trPr>
          <w:trHeight w:val="184"/>
        </w:trPr>
        <w:tc>
          <w:tcPr>
            <w:tcW w:w="1668" w:type="dxa"/>
            <w:vMerge w:val="restart"/>
            <w:shd w:val="clear" w:color="auto" w:fill="E1EEDA"/>
          </w:tcPr>
          <w:p w:rsidR="006D73B5" w:rsidRDefault="006D73B5">
            <w:pPr>
              <w:pStyle w:val="TableParagraph"/>
              <w:spacing w:before="9"/>
              <w:jc w:val="left"/>
              <w:rPr>
                <w:rFonts w:ascii="Arial MT"/>
                <w:sz w:val="14"/>
              </w:rPr>
            </w:pPr>
          </w:p>
          <w:p w:rsidR="006D73B5" w:rsidRDefault="00A57F21">
            <w:pPr>
              <w:pStyle w:val="TableParagraph"/>
              <w:ind w:left="155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sz w:val="14"/>
              </w:rPr>
              <w:t>Výzkumná</w:t>
            </w:r>
            <w:r>
              <w:rPr>
                <w:rFonts w:ascii="Arial MT" w:hAnsi="Arial MT"/>
                <w:spacing w:val="-9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organizace</w:t>
            </w:r>
          </w:p>
        </w:tc>
        <w:tc>
          <w:tcPr>
            <w:tcW w:w="7731" w:type="dxa"/>
            <w:gridSpan w:val="6"/>
            <w:shd w:val="clear" w:color="auto" w:fill="E1EEDA"/>
          </w:tcPr>
          <w:p w:rsidR="006D73B5" w:rsidRDefault="00A57F21">
            <w:pPr>
              <w:pStyle w:val="TableParagraph"/>
              <w:ind w:left="3151" w:right="3108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Podnikatelské</w:t>
            </w:r>
            <w:r>
              <w:rPr>
                <w:rFonts w:ascii="Arial MT" w:hAnsi="Arial MT"/>
                <w:spacing w:val="-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subjekty</w:t>
            </w:r>
          </w:p>
        </w:tc>
        <w:tc>
          <w:tcPr>
            <w:tcW w:w="8390" w:type="dxa"/>
            <w:gridSpan w:val="6"/>
            <w:shd w:val="clear" w:color="auto" w:fill="E1EEDA"/>
          </w:tcPr>
          <w:p w:rsidR="006D73B5" w:rsidRDefault="00A57F21">
            <w:pPr>
              <w:pStyle w:val="TableParagraph"/>
              <w:ind w:left="3485" w:right="3433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Podnikatelské</w:t>
            </w:r>
            <w:r>
              <w:rPr>
                <w:rFonts w:ascii="Arial MT" w:hAnsi="Arial MT"/>
                <w:spacing w:val="-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subjekty</w:t>
            </w:r>
          </w:p>
        </w:tc>
        <w:tc>
          <w:tcPr>
            <w:tcW w:w="991" w:type="dxa"/>
            <w:vMerge w:val="restart"/>
            <w:shd w:val="clear" w:color="auto" w:fill="E1EEDA"/>
          </w:tcPr>
          <w:p w:rsidR="006D73B5" w:rsidRDefault="00A57F21">
            <w:pPr>
              <w:pStyle w:val="TableParagraph"/>
              <w:spacing w:before="86" w:line="254" w:lineRule="auto"/>
              <w:ind w:left="169" w:right="112" w:hanging="5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Výzkumná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sz w:val="14"/>
              </w:rPr>
              <w:t>organizace</w:t>
            </w:r>
          </w:p>
        </w:tc>
      </w:tr>
      <w:tr w:rsidR="006D73B5">
        <w:trPr>
          <w:trHeight w:val="323"/>
        </w:trPr>
        <w:tc>
          <w:tcPr>
            <w:tcW w:w="1668" w:type="dxa"/>
            <w:vMerge/>
            <w:tcBorders>
              <w:top w:val="nil"/>
            </w:tcBorders>
            <w:shd w:val="clear" w:color="auto" w:fill="E1EEDA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shd w:val="clear" w:color="auto" w:fill="DDEBF7"/>
          </w:tcPr>
          <w:p w:rsidR="006D73B5" w:rsidRDefault="00A57F21">
            <w:pPr>
              <w:pStyle w:val="TableParagraph"/>
              <w:spacing w:line="159" w:lineRule="exact"/>
              <w:ind w:left="105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Malý</w:t>
            </w:r>
          </w:p>
          <w:p w:rsidR="006D73B5" w:rsidRDefault="00A57F21">
            <w:pPr>
              <w:pStyle w:val="TableParagraph"/>
              <w:spacing w:before="9" w:line="135" w:lineRule="exact"/>
              <w:ind w:left="62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podnik</w:t>
            </w:r>
          </w:p>
        </w:tc>
        <w:tc>
          <w:tcPr>
            <w:tcW w:w="1900" w:type="dxa"/>
            <w:shd w:val="clear" w:color="auto" w:fill="DDEBF7"/>
          </w:tcPr>
          <w:p w:rsidR="006D73B5" w:rsidRDefault="00A57F21">
            <w:pPr>
              <w:pStyle w:val="TableParagraph"/>
              <w:spacing w:before="82"/>
              <w:ind w:left="489" w:right="471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9"/>
                <w:sz w:val="14"/>
              </w:rPr>
              <w:t>S</w:t>
            </w:r>
            <w:r>
              <w:rPr>
                <w:rFonts w:ascii="Arial MT" w:hAnsi="Arial MT"/>
                <w:w w:val="47"/>
                <w:sz w:val="14"/>
              </w:rPr>
              <w:t>t</w:t>
            </w:r>
            <w:r>
              <w:rPr>
                <w:rFonts w:ascii="Arial MT" w:hAnsi="Arial MT"/>
                <w:spacing w:val="-2"/>
                <w:w w:val="47"/>
                <w:sz w:val="14"/>
              </w:rPr>
              <w:t>ř</w:t>
            </w:r>
            <w:r>
              <w:rPr>
                <w:rFonts w:ascii="Arial MT" w:hAnsi="Arial MT"/>
                <w:spacing w:val="-1"/>
                <w:w w:val="99"/>
                <w:sz w:val="14"/>
              </w:rPr>
              <w:t>edn</w:t>
            </w:r>
            <w:r>
              <w:rPr>
                <w:rFonts w:ascii="Arial MT" w:hAnsi="Arial MT"/>
                <w:w w:val="99"/>
                <w:sz w:val="14"/>
              </w:rPr>
              <w:t>í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99"/>
                <w:sz w:val="14"/>
              </w:rPr>
              <w:t>podnik</w:t>
            </w:r>
          </w:p>
        </w:tc>
        <w:tc>
          <w:tcPr>
            <w:tcW w:w="1499" w:type="dxa"/>
            <w:shd w:val="clear" w:color="auto" w:fill="DDEBF7"/>
          </w:tcPr>
          <w:p w:rsidR="006D73B5" w:rsidRDefault="00A57F21">
            <w:pPr>
              <w:pStyle w:val="TableParagraph"/>
              <w:spacing w:before="82"/>
              <w:ind w:left="338" w:right="321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Velký</w:t>
            </w:r>
            <w:r>
              <w:rPr>
                <w:rFonts w:ascii="Arial MT" w:hAnsi="Arial MT"/>
                <w:spacing w:val="-1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podnik</w:t>
            </w:r>
          </w:p>
        </w:tc>
        <w:tc>
          <w:tcPr>
            <w:tcW w:w="642" w:type="dxa"/>
            <w:shd w:val="clear" w:color="auto" w:fill="FFF1CC"/>
          </w:tcPr>
          <w:p w:rsidR="006D73B5" w:rsidRDefault="00A57F21">
            <w:pPr>
              <w:pStyle w:val="TableParagraph"/>
              <w:spacing w:line="159" w:lineRule="exact"/>
              <w:ind w:left="162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Malý</w:t>
            </w:r>
          </w:p>
          <w:p w:rsidR="006D73B5" w:rsidRDefault="00A57F21">
            <w:pPr>
              <w:pStyle w:val="TableParagraph"/>
              <w:spacing w:before="9" w:line="135" w:lineRule="exact"/>
              <w:ind w:left="119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podnik</w:t>
            </w:r>
          </w:p>
        </w:tc>
        <w:tc>
          <w:tcPr>
            <w:tcW w:w="1701" w:type="dxa"/>
            <w:shd w:val="clear" w:color="auto" w:fill="FFF1CC"/>
          </w:tcPr>
          <w:p w:rsidR="006D73B5" w:rsidRDefault="00A57F21">
            <w:pPr>
              <w:pStyle w:val="TableParagraph"/>
              <w:spacing w:before="82"/>
              <w:ind w:left="391" w:right="370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9"/>
                <w:sz w:val="14"/>
              </w:rPr>
              <w:t>S</w:t>
            </w:r>
            <w:r>
              <w:rPr>
                <w:rFonts w:ascii="Arial MT" w:hAnsi="Arial MT"/>
                <w:w w:val="47"/>
                <w:sz w:val="14"/>
              </w:rPr>
              <w:t>t</w:t>
            </w:r>
            <w:r>
              <w:rPr>
                <w:rFonts w:ascii="Arial MT" w:hAnsi="Arial MT"/>
                <w:spacing w:val="-2"/>
                <w:w w:val="47"/>
                <w:sz w:val="14"/>
              </w:rPr>
              <w:t>ř</w:t>
            </w:r>
            <w:r>
              <w:rPr>
                <w:rFonts w:ascii="Arial MT" w:hAnsi="Arial MT"/>
                <w:spacing w:val="-1"/>
                <w:w w:val="99"/>
                <w:sz w:val="14"/>
              </w:rPr>
              <w:t>edn</w:t>
            </w:r>
            <w:r>
              <w:rPr>
                <w:rFonts w:ascii="Arial MT" w:hAnsi="Arial MT"/>
                <w:w w:val="99"/>
                <w:sz w:val="14"/>
              </w:rPr>
              <w:t>í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99"/>
                <w:sz w:val="14"/>
              </w:rPr>
              <w:t>podnik</w:t>
            </w:r>
          </w:p>
        </w:tc>
        <w:tc>
          <w:tcPr>
            <w:tcW w:w="1456" w:type="dxa"/>
            <w:shd w:val="clear" w:color="auto" w:fill="FFF1CC"/>
          </w:tcPr>
          <w:p w:rsidR="006D73B5" w:rsidRDefault="00A57F21">
            <w:pPr>
              <w:pStyle w:val="TableParagraph"/>
              <w:spacing w:before="82"/>
              <w:ind w:left="320" w:right="29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Velký</w:t>
            </w:r>
            <w:r>
              <w:rPr>
                <w:rFonts w:ascii="Arial MT" w:hAnsi="Arial MT"/>
                <w:spacing w:val="-1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podnik</w:t>
            </w:r>
          </w:p>
        </w:tc>
        <w:tc>
          <w:tcPr>
            <w:tcW w:w="1233" w:type="dxa"/>
            <w:shd w:val="clear" w:color="auto" w:fill="DDEBF7"/>
          </w:tcPr>
          <w:p w:rsidR="006D73B5" w:rsidRDefault="00A57F21">
            <w:pPr>
              <w:pStyle w:val="TableParagraph"/>
              <w:spacing w:before="82"/>
              <w:ind w:left="252" w:right="2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sz w:val="14"/>
              </w:rPr>
              <w:t>Malý</w:t>
            </w:r>
            <w:r>
              <w:rPr>
                <w:rFonts w:ascii="Arial MT" w:hAnsi="Arial MT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1"/>
                <w:sz w:val="14"/>
              </w:rPr>
              <w:t>podnk</w:t>
            </w:r>
            <w:proofErr w:type="spellEnd"/>
          </w:p>
        </w:tc>
        <w:tc>
          <w:tcPr>
            <w:tcW w:w="1879" w:type="dxa"/>
            <w:shd w:val="clear" w:color="auto" w:fill="DDEBF7"/>
          </w:tcPr>
          <w:p w:rsidR="006D73B5" w:rsidRDefault="00A57F21">
            <w:pPr>
              <w:pStyle w:val="TableParagraph"/>
              <w:spacing w:before="82"/>
              <w:ind w:left="482" w:right="45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9"/>
                <w:sz w:val="14"/>
              </w:rPr>
              <w:t>S</w:t>
            </w:r>
            <w:r>
              <w:rPr>
                <w:rFonts w:ascii="Arial MT" w:hAnsi="Arial MT"/>
                <w:w w:val="47"/>
                <w:sz w:val="14"/>
              </w:rPr>
              <w:t>t</w:t>
            </w:r>
            <w:r>
              <w:rPr>
                <w:rFonts w:ascii="Arial MT" w:hAnsi="Arial MT"/>
                <w:spacing w:val="-2"/>
                <w:w w:val="47"/>
                <w:sz w:val="14"/>
              </w:rPr>
              <w:t>ř</w:t>
            </w:r>
            <w:r>
              <w:rPr>
                <w:rFonts w:ascii="Arial MT" w:hAnsi="Arial MT"/>
                <w:spacing w:val="-1"/>
                <w:w w:val="99"/>
                <w:sz w:val="14"/>
              </w:rPr>
              <w:t>edn</w:t>
            </w:r>
            <w:r>
              <w:rPr>
                <w:rFonts w:ascii="Arial MT" w:hAnsi="Arial MT"/>
                <w:w w:val="99"/>
                <w:sz w:val="14"/>
              </w:rPr>
              <w:t>í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99"/>
                <w:sz w:val="14"/>
              </w:rPr>
              <w:t>podnik</w:t>
            </w:r>
          </w:p>
        </w:tc>
        <w:tc>
          <w:tcPr>
            <w:tcW w:w="1732" w:type="dxa"/>
            <w:shd w:val="clear" w:color="auto" w:fill="DDEBF7"/>
          </w:tcPr>
          <w:p w:rsidR="006D73B5" w:rsidRDefault="00A57F21">
            <w:pPr>
              <w:pStyle w:val="TableParagraph"/>
              <w:spacing w:before="82"/>
              <w:ind w:left="461" w:right="431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Velký</w:t>
            </w:r>
            <w:r>
              <w:rPr>
                <w:rFonts w:ascii="Arial MT" w:hAnsi="Arial MT"/>
                <w:spacing w:val="-1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podnik</w:t>
            </w:r>
          </w:p>
        </w:tc>
        <w:tc>
          <w:tcPr>
            <w:tcW w:w="1334" w:type="dxa"/>
            <w:shd w:val="clear" w:color="auto" w:fill="FFF1CC"/>
          </w:tcPr>
          <w:p w:rsidR="006D73B5" w:rsidRDefault="00A57F21">
            <w:pPr>
              <w:pStyle w:val="TableParagraph"/>
              <w:spacing w:before="82"/>
              <w:ind w:left="290" w:right="259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sz w:val="14"/>
              </w:rPr>
              <w:t>Malý</w:t>
            </w:r>
            <w:r>
              <w:rPr>
                <w:rFonts w:ascii="Arial MT" w:hAnsi="Arial MT"/>
                <w:spacing w:val="-8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sz w:val="14"/>
              </w:rPr>
              <w:t>podnik</w:t>
            </w:r>
          </w:p>
        </w:tc>
        <w:tc>
          <w:tcPr>
            <w:tcW w:w="1144" w:type="dxa"/>
            <w:shd w:val="clear" w:color="auto" w:fill="FFF1CC"/>
          </w:tcPr>
          <w:p w:rsidR="006D73B5" w:rsidRDefault="00A57F21">
            <w:pPr>
              <w:pStyle w:val="TableParagraph"/>
              <w:spacing w:before="82"/>
              <w:ind w:left="117" w:right="8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9"/>
                <w:sz w:val="14"/>
              </w:rPr>
              <w:t>S</w:t>
            </w:r>
            <w:r>
              <w:rPr>
                <w:rFonts w:ascii="Arial MT" w:hAnsi="Arial MT"/>
                <w:w w:val="47"/>
                <w:sz w:val="14"/>
              </w:rPr>
              <w:t>t</w:t>
            </w:r>
            <w:r>
              <w:rPr>
                <w:rFonts w:ascii="Arial MT" w:hAnsi="Arial MT"/>
                <w:spacing w:val="-2"/>
                <w:w w:val="47"/>
                <w:sz w:val="14"/>
              </w:rPr>
              <w:t>ř</w:t>
            </w:r>
            <w:r>
              <w:rPr>
                <w:rFonts w:ascii="Arial MT" w:hAnsi="Arial MT"/>
                <w:spacing w:val="-1"/>
                <w:w w:val="99"/>
                <w:sz w:val="14"/>
              </w:rPr>
              <w:t>edn</w:t>
            </w:r>
            <w:r>
              <w:rPr>
                <w:rFonts w:ascii="Arial MT" w:hAnsi="Arial MT"/>
                <w:w w:val="99"/>
                <w:sz w:val="14"/>
              </w:rPr>
              <w:t>í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99"/>
                <w:sz w:val="14"/>
              </w:rPr>
              <w:t>podnik</w:t>
            </w:r>
          </w:p>
        </w:tc>
        <w:tc>
          <w:tcPr>
            <w:tcW w:w="1068" w:type="dxa"/>
            <w:shd w:val="clear" w:color="auto" w:fill="FFF1CC"/>
          </w:tcPr>
          <w:p w:rsidR="006D73B5" w:rsidRDefault="00A57F21">
            <w:pPr>
              <w:pStyle w:val="TableParagraph"/>
              <w:spacing w:before="82"/>
              <w:ind w:left="130" w:right="99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Velký</w:t>
            </w:r>
            <w:r>
              <w:rPr>
                <w:rFonts w:ascii="Arial MT" w:hAnsi="Arial MT"/>
                <w:spacing w:val="-1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podnik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E1EEDA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</w:tr>
      <w:tr w:rsidR="006D73B5">
        <w:trPr>
          <w:trHeight w:val="184"/>
        </w:trPr>
        <w:tc>
          <w:tcPr>
            <w:tcW w:w="1668" w:type="dxa"/>
            <w:tcBorders>
              <w:left w:val="nil"/>
            </w:tcBorders>
          </w:tcPr>
          <w:p w:rsidR="006D73B5" w:rsidRDefault="006D73B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32" w:type="dxa"/>
            <w:gridSpan w:val="3"/>
            <w:shd w:val="clear" w:color="auto" w:fill="DDEBF7"/>
          </w:tcPr>
          <w:p w:rsidR="006D73B5" w:rsidRDefault="00A57F21">
            <w:pPr>
              <w:pStyle w:val="TableParagraph"/>
              <w:spacing w:before="2"/>
              <w:ind w:left="1322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S</w:t>
            </w:r>
            <w:r>
              <w:rPr>
                <w:rFonts w:ascii="Arial MT" w:hAnsi="Arial MT"/>
                <w:spacing w:val="-5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účinnou</w:t>
            </w:r>
            <w:r>
              <w:rPr>
                <w:rFonts w:ascii="Arial MT" w:hAnsi="Arial MT"/>
                <w:spacing w:val="-6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spoluprací</w:t>
            </w:r>
          </w:p>
        </w:tc>
        <w:tc>
          <w:tcPr>
            <w:tcW w:w="3799" w:type="dxa"/>
            <w:gridSpan w:val="3"/>
            <w:shd w:val="clear" w:color="auto" w:fill="FFF1CC"/>
          </w:tcPr>
          <w:p w:rsidR="006D73B5" w:rsidRDefault="00A57F21">
            <w:pPr>
              <w:pStyle w:val="TableParagraph"/>
              <w:spacing w:before="2"/>
              <w:ind w:left="1204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Bez</w:t>
            </w:r>
            <w:r>
              <w:rPr>
                <w:rFonts w:ascii="Arial MT" w:hAnsi="Arial MT"/>
                <w:spacing w:val="-7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účinné</w:t>
            </w:r>
            <w:r>
              <w:rPr>
                <w:rFonts w:ascii="Arial MT" w:hAnsi="Arial MT"/>
                <w:spacing w:val="-4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spolupráce</w:t>
            </w:r>
          </w:p>
        </w:tc>
        <w:tc>
          <w:tcPr>
            <w:tcW w:w="4844" w:type="dxa"/>
            <w:gridSpan w:val="3"/>
            <w:shd w:val="clear" w:color="auto" w:fill="DDEBF7"/>
          </w:tcPr>
          <w:p w:rsidR="006D73B5" w:rsidRDefault="00A57F21">
            <w:pPr>
              <w:pStyle w:val="TableParagraph"/>
              <w:spacing w:before="2"/>
              <w:ind w:left="1773" w:right="174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s</w:t>
            </w:r>
            <w:r>
              <w:rPr>
                <w:rFonts w:ascii="Arial MT" w:hAnsi="Arial MT"/>
                <w:spacing w:val="-7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účinnou</w:t>
            </w:r>
            <w:r>
              <w:rPr>
                <w:rFonts w:ascii="Arial MT" w:hAnsi="Arial MT"/>
                <w:spacing w:val="-6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spoluprací</w:t>
            </w:r>
          </w:p>
        </w:tc>
        <w:tc>
          <w:tcPr>
            <w:tcW w:w="3546" w:type="dxa"/>
            <w:gridSpan w:val="3"/>
            <w:shd w:val="clear" w:color="auto" w:fill="FFF1CC"/>
          </w:tcPr>
          <w:p w:rsidR="006D73B5" w:rsidRDefault="00A57F21">
            <w:pPr>
              <w:pStyle w:val="TableParagraph"/>
              <w:spacing w:before="2"/>
              <w:ind w:left="1082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95"/>
                <w:sz w:val="14"/>
              </w:rPr>
              <w:t>Bez</w:t>
            </w:r>
            <w:r>
              <w:rPr>
                <w:rFonts w:ascii="Arial MT" w:hAnsi="Arial MT"/>
                <w:spacing w:val="-7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účinné</w:t>
            </w:r>
            <w:r>
              <w:rPr>
                <w:rFonts w:ascii="Arial MT" w:hAnsi="Arial MT"/>
                <w:spacing w:val="-4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spolupráce</w:t>
            </w:r>
          </w:p>
        </w:tc>
        <w:tc>
          <w:tcPr>
            <w:tcW w:w="991" w:type="dxa"/>
            <w:tcBorders>
              <w:right w:val="nil"/>
            </w:tcBorders>
          </w:tcPr>
          <w:p w:rsidR="006D73B5" w:rsidRDefault="006D73B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6D73B5">
        <w:trPr>
          <w:trHeight w:val="205"/>
        </w:trPr>
        <w:tc>
          <w:tcPr>
            <w:tcW w:w="1668" w:type="dxa"/>
            <w:shd w:val="clear" w:color="auto" w:fill="E1EEDA"/>
          </w:tcPr>
          <w:p w:rsidR="006D73B5" w:rsidRDefault="00A57F21">
            <w:pPr>
              <w:pStyle w:val="TableParagraph"/>
              <w:spacing w:before="22"/>
              <w:ind w:left="673" w:right="658"/>
              <w:rPr>
                <w:rFonts w:ascii="Arial MT"/>
                <w:sz w:val="14"/>
              </w:rPr>
            </w:pPr>
            <w:proofErr w:type="gramStart"/>
            <w:r>
              <w:rPr>
                <w:rFonts w:ascii="Arial MT"/>
                <w:sz w:val="14"/>
              </w:rPr>
              <w:t>85%</w:t>
            </w:r>
            <w:proofErr w:type="gramEnd"/>
          </w:p>
        </w:tc>
        <w:tc>
          <w:tcPr>
            <w:tcW w:w="533" w:type="dxa"/>
            <w:shd w:val="clear" w:color="auto" w:fill="DDEBF7"/>
          </w:tcPr>
          <w:p w:rsidR="006D73B5" w:rsidRDefault="00A57F21">
            <w:pPr>
              <w:pStyle w:val="TableParagraph"/>
              <w:spacing w:before="22"/>
              <w:ind w:left="129"/>
              <w:jc w:val="left"/>
              <w:rPr>
                <w:rFonts w:ascii="Arial MT"/>
                <w:sz w:val="14"/>
              </w:rPr>
            </w:pPr>
            <w:proofErr w:type="gramStart"/>
            <w:r>
              <w:rPr>
                <w:rFonts w:ascii="Arial MT"/>
                <w:sz w:val="14"/>
              </w:rPr>
              <w:t>80%</w:t>
            </w:r>
            <w:proofErr w:type="gramEnd"/>
          </w:p>
        </w:tc>
        <w:tc>
          <w:tcPr>
            <w:tcW w:w="1900" w:type="dxa"/>
            <w:shd w:val="clear" w:color="auto" w:fill="DDEBF7"/>
          </w:tcPr>
          <w:p w:rsidR="006D73B5" w:rsidRDefault="00A57F21">
            <w:pPr>
              <w:pStyle w:val="TableParagraph"/>
              <w:spacing w:before="25" w:line="161" w:lineRule="exact"/>
              <w:ind w:left="489" w:right="456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75%</w:t>
            </w:r>
            <w:proofErr w:type="gramEnd"/>
          </w:p>
        </w:tc>
        <w:tc>
          <w:tcPr>
            <w:tcW w:w="1499" w:type="dxa"/>
            <w:shd w:val="clear" w:color="auto" w:fill="DDEBF7"/>
          </w:tcPr>
          <w:p w:rsidR="006D73B5" w:rsidRDefault="00A57F21">
            <w:pPr>
              <w:pStyle w:val="TableParagraph"/>
              <w:spacing w:before="25" w:line="161" w:lineRule="exact"/>
              <w:ind w:left="338" w:right="301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65%</w:t>
            </w:r>
            <w:proofErr w:type="gramEnd"/>
          </w:p>
        </w:tc>
        <w:tc>
          <w:tcPr>
            <w:tcW w:w="642" w:type="dxa"/>
            <w:shd w:val="clear" w:color="auto" w:fill="FFF1CC"/>
          </w:tcPr>
          <w:p w:rsidR="006D73B5" w:rsidRDefault="00A57F21">
            <w:pPr>
              <w:pStyle w:val="TableParagraph"/>
              <w:spacing w:before="25" w:line="161" w:lineRule="exact"/>
              <w:ind w:left="201"/>
              <w:jc w:val="left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70%</w:t>
            </w:r>
            <w:proofErr w:type="gramEnd"/>
          </w:p>
        </w:tc>
        <w:tc>
          <w:tcPr>
            <w:tcW w:w="1701" w:type="dxa"/>
            <w:shd w:val="clear" w:color="auto" w:fill="FFF1CC"/>
          </w:tcPr>
          <w:p w:rsidR="006D73B5" w:rsidRDefault="00A57F21">
            <w:pPr>
              <w:pStyle w:val="TableParagraph"/>
              <w:spacing w:before="25" w:line="161" w:lineRule="exact"/>
              <w:ind w:left="391" w:right="350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60%</w:t>
            </w:r>
            <w:proofErr w:type="gramEnd"/>
          </w:p>
        </w:tc>
        <w:tc>
          <w:tcPr>
            <w:tcW w:w="1456" w:type="dxa"/>
            <w:shd w:val="clear" w:color="auto" w:fill="FFF1CC"/>
          </w:tcPr>
          <w:p w:rsidR="006D73B5" w:rsidRDefault="00A57F21">
            <w:pPr>
              <w:pStyle w:val="TableParagraph"/>
              <w:spacing w:before="25" w:line="161" w:lineRule="exact"/>
              <w:ind w:left="320" w:right="277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50%</w:t>
            </w:r>
            <w:proofErr w:type="gramEnd"/>
          </w:p>
        </w:tc>
        <w:tc>
          <w:tcPr>
            <w:tcW w:w="1233" w:type="dxa"/>
            <w:shd w:val="clear" w:color="auto" w:fill="DDEBF7"/>
          </w:tcPr>
          <w:p w:rsidR="006D73B5" w:rsidRDefault="00A57F21">
            <w:pPr>
              <w:pStyle w:val="TableParagraph"/>
              <w:spacing w:before="22"/>
              <w:ind w:left="252" w:right="224"/>
              <w:rPr>
                <w:rFonts w:ascii="Arial MT"/>
                <w:sz w:val="14"/>
              </w:rPr>
            </w:pPr>
            <w:proofErr w:type="gramStart"/>
            <w:r>
              <w:rPr>
                <w:rFonts w:ascii="Arial MT"/>
                <w:sz w:val="14"/>
              </w:rPr>
              <w:t>60%</w:t>
            </w:r>
            <w:proofErr w:type="gramEnd"/>
          </w:p>
        </w:tc>
        <w:tc>
          <w:tcPr>
            <w:tcW w:w="1879" w:type="dxa"/>
            <w:shd w:val="clear" w:color="auto" w:fill="DDEBF7"/>
          </w:tcPr>
          <w:p w:rsidR="006D73B5" w:rsidRDefault="00A57F21">
            <w:pPr>
              <w:pStyle w:val="TableParagraph"/>
              <w:spacing w:before="25" w:line="161" w:lineRule="exact"/>
              <w:ind w:left="482" w:right="437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50%</w:t>
            </w:r>
            <w:proofErr w:type="gramEnd"/>
          </w:p>
        </w:tc>
        <w:tc>
          <w:tcPr>
            <w:tcW w:w="1732" w:type="dxa"/>
            <w:shd w:val="clear" w:color="auto" w:fill="DDEBF7"/>
          </w:tcPr>
          <w:p w:rsidR="006D73B5" w:rsidRDefault="00A57F21">
            <w:pPr>
              <w:pStyle w:val="TableParagraph"/>
              <w:spacing w:before="25" w:line="161" w:lineRule="exact"/>
              <w:ind w:left="461" w:right="416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40%</w:t>
            </w:r>
            <w:proofErr w:type="gramEnd"/>
          </w:p>
        </w:tc>
        <w:tc>
          <w:tcPr>
            <w:tcW w:w="1334" w:type="dxa"/>
            <w:shd w:val="clear" w:color="auto" w:fill="FFF1CC"/>
          </w:tcPr>
          <w:p w:rsidR="006D73B5" w:rsidRDefault="00A57F21">
            <w:pPr>
              <w:pStyle w:val="TableParagraph"/>
              <w:spacing w:before="25" w:line="161" w:lineRule="exact"/>
              <w:ind w:left="290" w:right="244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45%</w:t>
            </w:r>
            <w:proofErr w:type="gramEnd"/>
          </w:p>
        </w:tc>
        <w:tc>
          <w:tcPr>
            <w:tcW w:w="1144" w:type="dxa"/>
            <w:shd w:val="clear" w:color="auto" w:fill="FFF1CC"/>
          </w:tcPr>
          <w:p w:rsidR="006D73B5" w:rsidRDefault="00A57F21">
            <w:pPr>
              <w:pStyle w:val="TableParagraph"/>
              <w:spacing w:before="25" w:line="161" w:lineRule="exact"/>
              <w:ind w:left="117" w:right="67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35%</w:t>
            </w:r>
            <w:proofErr w:type="gramEnd"/>
          </w:p>
        </w:tc>
        <w:tc>
          <w:tcPr>
            <w:tcW w:w="1068" w:type="dxa"/>
            <w:shd w:val="clear" w:color="auto" w:fill="FFF1CC"/>
          </w:tcPr>
          <w:p w:rsidR="006D73B5" w:rsidRDefault="00A57F21">
            <w:pPr>
              <w:pStyle w:val="TableParagraph"/>
              <w:spacing w:before="25" w:line="161" w:lineRule="exact"/>
              <w:ind w:left="130" w:right="79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25%</w:t>
            </w:r>
            <w:proofErr w:type="gramEnd"/>
          </w:p>
        </w:tc>
        <w:tc>
          <w:tcPr>
            <w:tcW w:w="991" w:type="dxa"/>
            <w:shd w:val="clear" w:color="auto" w:fill="E1EEDA"/>
          </w:tcPr>
          <w:p w:rsidR="006D73B5" w:rsidRDefault="00A57F21">
            <w:pPr>
              <w:pStyle w:val="TableParagraph"/>
              <w:spacing w:before="22"/>
              <w:ind w:left="344" w:right="311"/>
              <w:rPr>
                <w:rFonts w:ascii="Arial MT"/>
                <w:sz w:val="14"/>
              </w:rPr>
            </w:pPr>
            <w:proofErr w:type="gramStart"/>
            <w:r>
              <w:rPr>
                <w:rFonts w:ascii="Arial MT"/>
                <w:sz w:val="14"/>
              </w:rPr>
              <w:t>85%</w:t>
            </w:r>
            <w:proofErr w:type="gramEnd"/>
          </w:p>
        </w:tc>
      </w:tr>
    </w:tbl>
    <w:p w:rsidR="006D73B5" w:rsidRDefault="006D73B5">
      <w:pPr>
        <w:pStyle w:val="Zkladntext"/>
        <w:rPr>
          <w:rFonts w:ascii="Arial MT"/>
          <w:sz w:val="20"/>
        </w:rPr>
      </w:pPr>
    </w:p>
    <w:p w:rsidR="006D73B5" w:rsidRDefault="006D73B5">
      <w:pPr>
        <w:pStyle w:val="Zkladntext"/>
        <w:rPr>
          <w:rFonts w:ascii="Arial MT"/>
          <w:sz w:val="20"/>
        </w:rPr>
      </w:pPr>
    </w:p>
    <w:p w:rsidR="006D73B5" w:rsidRDefault="006D73B5">
      <w:pPr>
        <w:pStyle w:val="Zkladntext"/>
        <w:rPr>
          <w:rFonts w:ascii="Arial MT"/>
          <w:sz w:val="20"/>
        </w:rPr>
      </w:pPr>
    </w:p>
    <w:p w:rsidR="006D73B5" w:rsidRDefault="006D73B5">
      <w:pPr>
        <w:pStyle w:val="Zkladntext"/>
        <w:rPr>
          <w:rFonts w:ascii="Arial MT"/>
          <w:sz w:val="20"/>
        </w:rPr>
      </w:pPr>
    </w:p>
    <w:p w:rsidR="006D73B5" w:rsidRDefault="006D73B5">
      <w:pPr>
        <w:pStyle w:val="Zkladntext"/>
        <w:rPr>
          <w:rFonts w:ascii="Arial MT"/>
          <w:sz w:val="20"/>
        </w:rPr>
      </w:pPr>
    </w:p>
    <w:p w:rsidR="006D73B5" w:rsidRDefault="006D73B5">
      <w:pPr>
        <w:pStyle w:val="Zkladntext"/>
        <w:rPr>
          <w:rFonts w:ascii="Arial MT"/>
          <w:sz w:val="20"/>
        </w:rPr>
      </w:pPr>
    </w:p>
    <w:p w:rsidR="006D73B5" w:rsidRDefault="006D73B5">
      <w:pPr>
        <w:pStyle w:val="Zkladntext"/>
        <w:rPr>
          <w:rFonts w:ascii="Arial MT"/>
          <w:sz w:val="20"/>
        </w:rPr>
      </w:pPr>
    </w:p>
    <w:p w:rsidR="006D73B5" w:rsidRDefault="006D73B5">
      <w:pPr>
        <w:pStyle w:val="Zkladntext"/>
        <w:rPr>
          <w:rFonts w:ascii="Arial MT"/>
          <w:sz w:val="20"/>
        </w:rPr>
      </w:pPr>
    </w:p>
    <w:p w:rsidR="006D73B5" w:rsidRDefault="006D73B5">
      <w:pPr>
        <w:pStyle w:val="Zkladntext"/>
        <w:rPr>
          <w:rFonts w:ascii="Arial MT"/>
          <w:sz w:val="20"/>
        </w:rPr>
      </w:pPr>
    </w:p>
    <w:p w:rsidR="006D73B5" w:rsidRDefault="006D73B5">
      <w:pPr>
        <w:pStyle w:val="Zkladntext"/>
        <w:rPr>
          <w:rFonts w:ascii="Arial MT"/>
          <w:sz w:val="20"/>
        </w:rPr>
      </w:pPr>
    </w:p>
    <w:p w:rsidR="006D73B5" w:rsidRDefault="00A57F21">
      <w:pPr>
        <w:pStyle w:val="Zkladntext"/>
        <w:spacing w:before="3"/>
        <w:rPr>
          <w:rFonts w:ascii="Arial MT"/>
          <w:sz w:val="19"/>
        </w:rPr>
      </w:pPr>
      <w:r>
        <w:pict>
          <v:group id="_x0000_s1029" style="position:absolute;margin-left:600.55pt;margin-top:13.1pt;width:310.35pt;height:38.3pt;z-index:-15725568;mso-wrap-distance-left:0;mso-wrap-distance-right:0;mso-position-horizontal-relative:page" coordorigin="12011,262" coordsize="6207,766">
            <v:rect id="_x0000_s1032" style="position:absolute;left:12023;top:273;width:6183;height:742" fillcolor="fuchsi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257;top:274;width:4947;height:740" fillcolor="fuchsia" strokeweight="1.32pt">
              <v:textbox inset="0,0,0,0">
                <w:txbxContent>
                  <w:p w:rsidR="006D73B5" w:rsidRDefault="006D73B5">
                    <w:pPr>
                      <w:spacing w:before="3"/>
                      <w:rPr>
                        <w:rFonts w:ascii="Arial MT"/>
                        <w:sz w:val="17"/>
                      </w:rPr>
                    </w:pPr>
                  </w:p>
                  <w:p w:rsidR="006D73B5" w:rsidRDefault="00A57F21">
                    <w:pPr>
                      <w:spacing w:before="1"/>
                      <w:ind w:right="110"/>
                      <w:jc w:val="right"/>
                      <w:rPr>
                        <w:rFonts w:ascii="Arial" w:hAnsi="Arial"/>
                        <w:b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sz w:val="12"/>
                      </w:rPr>
                      <w:t>max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FFFFFF"/>
                        <w:sz w:val="12"/>
                      </w:rPr>
                      <w:t>50%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2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2"/>
                      </w:rPr>
                      <w:t>celkových</w:t>
                    </w:r>
                  </w:p>
                </w:txbxContent>
              </v:textbox>
            </v:shape>
            <v:shape id="_x0000_s1030" style="position:absolute;left:12011;top:261;width:6207;height:766" coordorigin="12011,262" coordsize="6207,766" path="m18218,262r-6181,l12011,262r,765l12037,1027r6181,l18218,1001r-6181,l12037,288r6181,l18218,262xe" fillcolor="black" stroked="f">
              <v:path arrowok="t"/>
            </v:shape>
            <w10:wrap type="topAndBottom" anchorx="page"/>
          </v:group>
        </w:pict>
      </w:r>
    </w:p>
    <w:p w:rsidR="006D73B5" w:rsidRDefault="006D73B5">
      <w:pPr>
        <w:pStyle w:val="Zkladntext"/>
        <w:spacing w:before="5"/>
        <w:rPr>
          <w:rFonts w:ascii="Arial MT"/>
          <w:sz w:val="18"/>
        </w:rPr>
      </w:pPr>
    </w:p>
    <w:p w:rsidR="006D73B5" w:rsidRDefault="00A57F21">
      <w:pPr>
        <w:spacing w:before="100"/>
        <w:ind w:left="15984"/>
        <w:rPr>
          <w:rFonts w:ascii="Arial" w:hAnsi="Arial"/>
          <w:b/>
          <w:sz w:val="16"/>
        </w:rPr>
      </w:pPr>
      <w:r>
        <w:pict>
          <v:shape id="_x0000_s1028" type="#_x0000_t202" style="position:absolute;left:0;text-align:left;margin-left:50.9pt;margin-top:-147.35pt;width:793.95pt;height:387.3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9"/>
                    <w:gridCol w:w="1667"/>
                    <w:gridCol w:w="534"/>
                    <w:gridCol w:w="1903"/>
                    <w:gridCol w:w="1500"/>
                    <w:gridCol w:w="644"/>
                    <w:gridCol w:w="1704"/>
                    <w:gridCol w:w="1458"/>
                    <w:gridCol w:w="1235"/>
                    <w:gridCol w:w="1881"/>
                    <w:gridCol w:w="1734"/>
                  </w:tblGrid>
                  <w:tr w:rsidR="006D73B5">
                    <w:trPr>
                      <w:trHeight w:val="268"/>
                    </w:trPr>
                    <w:tc>
                      <w:tcPr>
                        <w:tcW w:w="1589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04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6D73B5" w:rsidRDefault="00A57F21">
                        <w:pPr>
                          <w:pStyle w:val="TableParagraph"/>
                          <w:spacing w:before="107" w:line="142" w:lineRule="exact"/>
                          <w:ind w:left="1432" w:right="13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Zlínské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stavby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a.s.</w:t>
                        </w:r>
                      </w:p>
                    </w:tc>
                    <w:tc>
                      <w:tcPr>
                        <w:tcW w:w="3848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6D73B5" w:rsidRDefault="00A57F21">
                        <w:pPr>
                          <w:pStyle w:val="TableParagraph"/>
                          <w:spacing w:before="107" w:line="142" w:lineRule="exact"/>
                          <w:ind w:left="1617" w:right="15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ČVUT</w:t>
                        </w:r>
                      </w:p>
                    </w:tc>
                    <w:tc>
                      <w:tcPr>
                        <w:tcW w:w="1458" w:type="dxa"/>
                        <w:vMerge w:val="restart"/>
                        <w:shd w:val="clear" w:color="auto" w:fill="FFCCFF"/>
                      </w:tcPr>
                      <w:p w:rsidR="006D73B5" w:rsidRDefault="006D73B5"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spacing w:line="283" w:lineRule="auto"/>
                          <w:ind w:left="284" w:right="122" w:hanging="171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Způsobilé</w:t>
                        </w:r>
                        <w:r>
                          <w:rPr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výdaje</w:t>
                        </w:r>
                        <w:r>
                          <w:rPr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za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projekt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celkem</w:t>
                        </w:r>
                      </w:p>
                    </w:tc>
                    <w:tc>
                      <w:tcPr>
                        <w:tcW w:w="1235" w:type="dxa"/>
                        <w:vMerge w:val="restart"/>
                        <w:shd w:val="clear" w:color="auto" w:fill="FFCCFF"/>
                      </w:tcPr>
                      <w:p w:rsidR="006D73B5" w:rsidRDefault="00A57F21">
                        <w:pPr>
                          <w:pStyle w:val="TableParagraph"/>
                          <w:spacing w:before="56" w:line="283" w:lineRule="auto"/>
                          <w:ind w:left="151" w:right="170" w:hanging="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Dotace před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zaokrouhlením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celkem</w:t>
                        </w:r>
                      </w:p>
                    </w:tc>
                    <w:tc>
                      <w:tcPr>
                        <w:tcW w:w="1881" w:type="dxa"/>
                        <w:vMerge w:val="restart"/>
                        <w:shd w:val="clear" w:color="auto" w:fill="00AFEF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6D73B5" w:rsidRDefault="006D73B5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spacing w:line="283" w:lineRule="auto"/>
                          <w:ind w:left="611" w:right="68" w:hanging="521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Míra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podpory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za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celý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projekt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(max.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12"/>
                          </w:rPr>
                          <w:t>70%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1734" w:type="dxa"/>
                        <w:vMerge w:val="restart"/>
                        <w:shd w:val="clear" w:color="auto" w:fill="00AFEF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spacing w:before="101"/>
                          <w:ind w:left="117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Finální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maximální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dotace</w:t>
                        </w:r>
                      </w:p>
                    </w:tc>
                  </w:tr>
                  <w:tr w:rsidR="006D73B5">
                    <w:trPr>
                      <w:trHeight w:val="289"/>
                    </w:trPr>
                    <w:tc>
                      <w:tcPr>
                        <w:tcW w:w="158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113" w:line="156" w:lineRule="exact"/>
                          <w:ind w:left="728" w:right="697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ZV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113" w:line="156" w:lineRule="exact"/>
                          <w:ind w:left="42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113" w:line="156" w:lineRule="exact"/>
                          <w:ind w:left="755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dotace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113" w:line="156" w:lineRule="exact"/>
                          <w:ind w:left="642" w:right="61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ZV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113" w:line="156" w:lineRule="exact"/>
                          <w:ind w:left="37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113" w:line="156" w:lineRule="exact"/>
                          <w:ind w:left="654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dotace</w:t>
                        </w:r>
                      </w:p>
                    </w:tc>
                    <w:tc>
                      <w:tcPr>
                        <w:tcW w:w="1458" w:type="dxa"/>
                        <w:vMerge/>
                        <w:tcBorders>
                          <w:top w:val="nil"/>
                        </w:tcBorders>
                        <w:shd w:val="clear" w:color="auto" w:fill="FFCCFF"/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  <w:shd w:val="clear" w:color="auto" w:fill="FFCCFF"/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1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4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169"/>
                    </w:trPr>
                    <w:tc>
                      <w:tcPr>
                        <w:tcW w:w="1589" w:type="dxa"/>
                        <w:tcBorders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line="149" w:lineRule="exact"/>
                          <w:ind w:left="25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4"/>
                          </w:rPr>
                          <w:t>průmyslový</w:t>
                        </w:r>
                        <w:r>
                          <w:rPr>
                            <w:rFonts w:ascii="Arial MT" w:hAnsi="Arial MT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4"/>
                          </w:rPr>
                          <w:t>výzkum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7" w:line="142" w:lineRule="exact"/>
                          <w:ind w:right="52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4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77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5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37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D73B5" w:rsidRDefault="00A57F21">
                        <w:pPr>
                          <w:pStyle w:val="TableParagraph"/>
                          <w:spacing w:before="7" w:line="142" w:lineRule="exact"/>
                          <w:ind w:left="119" w:right="78"/>
                          <w:rPr>
                            <w:rFonts w:ascii="Arial MT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4"/>
                          </w:rPr>
                          <w:t>75%</w:t>
                        </w:r>
                        <w:proofErr w:type="gramEnd"/>
                      </w:p>
                    </w:tc>
                    <w:tc>
                      <w:tcPr>
                        <w:tcW w:w="19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7" w:line="142" w:lineRule="exact"/>
                          <w:ind w:right="47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58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53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7" w:line="142" w:lineRule="exact"/>
                          <w:ind w:right="54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01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05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0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D73B5" w:rsidRDefault="00A57F21">
                        <w:pPr>
                          <w:pStyle w:val="TableParagraph"/>
                          <w:spacing w:before="7" w:line="142" w:lineRule="exact"/>
                          <w:ind w:left="68" w:right="32"/>
                          <w:rPr>
                            <w:rFonts w:ascii="Arial MT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4"/>
                          </w:rPr>
                          <w:t>85%</w:t>
                        </w:r>
                        <w:proofErr w:type="gramEnd"/>
                      </w:p>
                    </w:tc>
                    <w:tc>
                      <w:tcPr>
                        <w:tcW w:w="1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7" w:line="142" w:lineRule="exact"/>
                          <w:ind w:right="50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5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11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09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458" w:type="dxa"/>
                        <w:tcBorders>
                          <w:bottom w:val="single" w:sz="6" w:space="0" w:color="000000"/>
                        </w:tcBorders>
                        <w:shd w:val="clear" w:color="auto" w:fill="FFCCFF"/>
                      </w:tcPr>
                      <w:p w:rsidR="006D73B5" w:rsidRDefault="00A57F21">
                        <w:pPr>
                          <w:pStyle w:val="TableParagraph"/>
                          <w:spacing w:before="5" w:line="144" w:lineRule="exact"/>
                          <w:ind w:right="27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0</w:t>
                        </w:r>
                        <w:r>
                          <w:rPr>
                            <w:rFonts w:ascii="Arial MT" w:hAnsi="Arial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78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8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42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  <w:shd w:val="clear" w:color="auto" w:fill="FFCCFF"/>
                      </w:tcPr>
                      <w:p w:rsidR="006D73B5" w:rsidRDefault="00A57F21">
                        <w:pPr>
                          <w:pStyle w:val="TableParagraph"/>
                          <w:spacing w:before="5" w:line="144" w:lineRule="exact"/>
                          <w:ind w:right="2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C00000"/>
                            <w:sz w:val="14"/>
                          </w:rPr>
                          <w:t>8</w:t>
                        </w:r>
                        <w:r>
                          <w:rPr>
                            <w:b/>
                            <w:color w:val="C0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4"/>
                          </w:rPr>
                          <w:t>692</w:t>
                        </w:r>
                        <w:r>
                          <w:rPr>
                            <w:b/>
                            <w:color w:val="C0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4"/>
                          </w:rPr>
                          <w:t>625</w:t>
                        </w:r>
                        <w:r>
                          <w:rPr>
                            <w:b/>
                            <w:color w:val="C0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881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4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182"/>
                    </w:trPr>
                    <w:tc>
                      <w:tcPr>
                        <w:tcW w:w="1589" w:type="dxa"/>
                        <w:tcBorders>
                          <w:top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ind w:left="25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experimentální</w:t>
                        </w:r>
                        <w:r>
                          <w:rPr>
                            <w:rFonts w:ascii="Arial MT" w:hAnsi="Arial MT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vývoj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" w:line="158" w:lineRule="exact"/>
                          <w:ind w:right="52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7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96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9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92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7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D73B5" w:rsidRDefault="00A57F21">
                        <w:pPr>
                          <w:pStyle w:val="TableParagraph"/>
                          <w:spacing w:before="5" w:line="158" w:lineRule="exact"/>
                          <w:ind w:left="119" w:right="78"/>
                          <w:rPr>
                            <w:rFonts w:ascii="Arial MT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4"/>
                          </w:rPr>
                          <w:t>50%</w:t>
                        </w:r>
                        <w:proofErr w:type="gramEnd"/>
                      </w:p>
                    </w:tc>
                    <w:tc>
                      <w:tcPr>
                        <w:tcW w:w="190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" w:line="158" w:lineRule="exact"/>
                          <w:ind w:right="47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98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4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96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4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" w:line="158" w:lineRule="exact"/>
                          <w:ind w:right="54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01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05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0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D73B5" w:rsidRDefault="00A57F21">
                        <w:pPr>
                          <w:pStyle w:val="TableParagraph"/>
                          <w:spacing w:before="5" w:line="158" w:lineRule="exact"/>
                          <w:ind w:left="68" w:right="32"/>
                          <w:rPr>
                            <w:rFonts w:ascii="Arial MT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4"/>
                          </w:rPr>
                          <w:t>85%</w:t>
                        </w:r>
                        <w:proofErr w:type="gramEnd"/>
                      </w:p>
                    </w:tc>
                    <w:tc>
                      <w:tcPr>
                        <w:tcW w:w="170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" w:line="158" w:lineRule="exact"/>
                          <w:ind w:right="50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5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11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09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6" w:space="0" w:color="000000"/>
                        </w:tcBorders>
                        <w:shd w:val="clear" w:color="auto" w:fill="FFCCFF"/>
                      </w:tcPr>
                      <w:p w:rsidR="006D73B5" w:rsidRDefault="00A57F21">
                        <w:pPr>
                          <w:pStyle w:val="TableParagraph"/>
                          <w:spacing w:before="9" w:line="153" w:lineRule="exact"/>
                          <w:ind w:right="27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98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97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7</w:t>
                        </w:r>
                        <w:r>
                          <w:rPr>
                            <w:rFonts w:ascii="Arial MT" w:hAnsi="Arial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  <w:shd w:val="clear" w:color="auto" w:fill="FFCCFF"/>
                      </w:tcPr>
                      <w:p w:rsidR="006D73B5" w:rsidRDefault="00A57F21">
                        <w:pPr>
                          <w:pStyle w:val="TableParagraph"/>
                          <w:spacing w:before="12" w:line="150" w:lineRule="exact"/>
                          <w:ind w:right="2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C00000"/>
                            <w:sz w:val="14"/>
                          </w:rPr>
                          <w:t>9</w:t>
                        </w:r>
                        <w:r>
                          <w:rPr>
                            <w:b/>
                            <w:color w:val="C0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4"/>
                          </w:rPr>
                          <w:t>096</w:t>
                        </w:r>
                        <w:r>
                          <w:rPr>
                            <w:b/>
                            <w:color w:val="C0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4"/>
                          </w:rPr>
                          <w:t>056</w:t>
                        </w:r>
                        <w:r>
                          <w:rPr>
                            <w:b/>
                            <w:color w:val="C0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881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4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330"/>
                    </w:trPr>
                    <w:tc>
                      <w:tcPr>
                        <w:tcW w:w="1589" w:type="dxa"/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71"/>
                          <w:ind w:left="2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V&amp;V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celkem</w:t>
                        </w:r>
                      </w:p>
                    </w:tc>
                    <w:tc>
                      <w:tcPr>
                        <w:tcW w:w="1667" w:type="dxa"/>
                        <w:tcBorders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83"/>
                          <w:ind w:right="52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74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5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30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3" w:type="dxa"/>
                        <w:tcBorders>
                          <w:lef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83"/>
                          <w:ind w:right="47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7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56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49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0" w:type="dxa"/>
                        <w:tcBorders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83"/>
                          <w:ind w:right="54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02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10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0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lef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83"/>
                          <w:ind w:right="50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0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22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9"/>
                            <w:sz w:val="14"/>
                          </w:rPr>
                          <w:t>18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5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458" w:type="dxa"/>
                        <w:shd w:val="clear" w:color="auto" w:fill="FFCCFF"/>
                      </w:tcPr>
                      <w:p w:rsidR="006D73B5" w:rsidRDefault="00A57F21">
                        <w:pPr>
                          <w:pStyle w:val="TableParagraph"/>
                          <w:spacing w:before="80"/>
                          <w:ind w:right="5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24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771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403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235" w:type="dxa"/>
                        <w:shd w:val="clear" w:color="auto" w:fill="FFCCFF"/>
                      </w:tcPr>
                      <w:p w:rsidR="006D73B5" w:rsidRDefault="00A57F21">
                        <w:pPr>
                          <w:pStyle w:val="TableParagraph"/>
                          <w:spacing w:before="80"/>
                          <w:ind w:right="5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C00000"/>
                            <w:sz w:val="14"/>
                          </w:rPr>
                          <w:t>17</w:t>
                        </w:r>
                        <w:r>
                          <w:rPr>
                            <w:b/>
                            <w:color w:val="C0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4"/>
                          </w:rPr>
                          <w:t>788</w:t>
                        </w:r>
                        <w:r>
                          <w:rPr>
                            <w:b/>
                            <w:color w:val="C0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4"/>
                          </w:rPr>
                          <w:t>681</w:t>
                        </w:r>
                        <w:r>
                          <w:rPr>
                            <w:b/>
                            <w:color w:val="C0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881" w:type="dxa"/>
                        <w:shd w:val="clear" w:color="auto" w:fill="00AFEF"/>
                      </w:tcPr>
                      <w:p w:rsidR="006D73B5" w:rsidRDefault="00A57F21">
                        <w:pPr>
                          <w:pStyle w:val="TableParagraph"/>
                          <w:spacing w:before="83"/>
                          <w:ind w:left="679" w:right="656"/>
                          <w:rPr>
                            <w:rFonts w:ascii="Arial MT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4"/>
                          </w:rPr>
                          <w:t>70,00%</w:t>
                        </w:r>
                        <w:proofErr w:type="gramEnd"/>
                      </w:p>
                    </w:tc>
                    <w:tc>
                      <w:tcPr>
                        <w:tcW w:w="1734" w:type="dxa"/>
                        <w:shd w:val="clear" w:color="auto" w:fill="00AFEF"/>
                      </w:tcPr>
                      <w:p w:rsidR="006D73B5" w:rsidRDefault="00A57F21">
                        <w:pPr>
                          <w:pStyle w:val="TableParagraph"/>
                          <w:spacing w:before="97"/>
                          <w:ind w:left="655"/>
                          <w:jc w:val="left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sz w:val="12"/>
                          </w:rPr>
                          <w:t>17</w:t>
                        </w:r>
                        <w:r>
                          <w:rPr>
                            <w:rFonts w:ascii="Arial MT" w:hAnsi="Arial MT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339</w:t>
                        </w:r>
                        <w:r>
                          <w:rPr>
                            <w:rFonts w:ascii="Arial MT" w:hAnsi="Arial MT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982,10</w:t>
                        </w:r>
                        <w:r>
                          <w:rPr>
                            <w:rFonts w:ascii="Arial MT" w:hAnsi="Arial MT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Kč</w:t>
                        </w:r>
                      </w:p>
                    </w:tc>
                  </w:tr>
                  <w:tr w:rsidR="006D73B5">
                    <w:trPr>
                      <w:trHeight w:val="519"/>
                    </w:trPr>
                    <w:tc>
                      <w:tcPr>
                        <w:tcW w:w="1589" w:type="dxa"/>
                        <w:shd w:val="clear" w:color="auto" w:fill="CCEBFF"/>
                      </w:tcPr>
                      <w:p w:rsidR="006D73B5" w:rsidRDefault="00A57F21">
                        <w:pPr>
                          <w:pStyle w:val="TableParagraph"/>
                          <w:spacing w:before="80" w:line="264" w:lineRule="auto"/>
                          <w:ind w:left="25" w:right="37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Míra podpory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žadatele/partnerů</w:t>
                        </w:r>
                      </w:p>
                    </w:tc>
                    <w:tc>
                      <w:tcPr>
                        <w:tcW w:w="4104" w:type="dxa"/>
                        <w:gridSpan w:val="3"/>
                        <w:shd w:val="clear" w:color="auto" w:fill="CCEBFF"/>
                      </w:tcPr>
                      <w:p w:rsidR="006D73B5" w:rsidRDefault="006D73B5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ind w:left="1421" w:right="1392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59,36%</w:t>
                        </w:r>
                        <w:proofErr w:type="gramEnd"/>
                      </w:p>
                    </w:tc>
                    <w:tc>
                      <w:tcPr>
                        <w:tcW w:w="3848" w:type="dxa"/>
                        <w:gridSpan w:val="3"/>
                        <w:shd w:val="clear" w:color="auto" w:fill="CCEBFF"/>
                      </w:tcPr>
                      <w:p w:rsidR="006D73B5" w:rsidRDefault="006D73B5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ind w:left="1617" w:right="1590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85,00%</w:t>
                        </w:r>
                        <w:proofErr w:type="gramEnd"/>
                      </w:p>
                    </w:tc>
                    <w:tc>
                      <w:tcPr>
                        <w:tcW w:w="6308" w:type="dxa"/>
                        <w:gridSpan w:val="4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tabs>
                            <w:tab w:val="left" w:pos="2768"/>
                          </w:tabs>
                          <w:spacing w:before="204" w:line="165" w:lineRule="auto"/>
                          <w:ind w:left="1832"/>
                          <w:jc w:val="left"/>
                          <w:rPr>
                            <w:b/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w w:val="105"/>
                            <w:position w:val="-9"/>
                            <w:sz w:val="14"/>
                          </w:rPr>
                          <w:t>43,55%</w:t>
                        </w:r>
                        <w:proofErr w:type="gramEnd"/>
                        <w:r>
                          <w:rPr>
                            <w:b/>
                            <w:color w:val="FFFFFF"/>
                            <w:w w:val="105"/>
                            <w:position w:val="-9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Celkové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způsobilé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výdaje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za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PRŮMYSLOVÝ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VÝZKUM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jsou</w:t>
                        </w:r>
                      </w:p>
                      <w:p w:rsidR="006D73B5" w:rsidRDefault="00A57F21">
                        <w:pPr>
                          <w:pStyle w:val="TableParagraph"/>
                          <w:spacing w:line="98" w:lineRule="exact"/>
                          <w:ind w:right="27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způsobilých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výdajů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projektu.</w:t>
                        </w:r>
                      </w:p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spacing w:before="98" w:line="300" w:lineRule="auto"/>
                          <w:ind w:left="1482" w:right="-58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 xml:space="preserve">MAXIMÁLNÍ MÍRA DOTACE na projekt je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6"/>
                          </w:rPr>
                          <w:t>70%</w:t>
                        </w:r>
                        <w:proofErr w:type="gramEnd"/>
                        <w:r>
                          <w:rPr>
                            <w:b/>
                            <w:color w:val="FF0000"/>
                            <w:sz w:val="16"/>
                          </w:rPr>
                          <w:t xml:space="preserve"> z celkových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6"/>
                          </w:rPr>
                          <w:t>způ</w:t>
                        </w:r>
                        <w:proofErr w:type="spellEnd"/>
                        <w:r>
                          <w:rPr>
                            <w:b/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6"/>
                          </w:rPr>
                          <w:t>Podíl</w:t>
                        </w:r>
                        <w:r>
                          <w:rPr>
                            <w:b/>
                            <w:color w:val="FF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6"/>
                          </w:rPr>
                          <w:t>aktivit</w:t>
                        </w:r>
                        <w:r>
                          <w:rPr>
                            <w:b/>
                            <w:color w:val="FF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6"/>
                          </w:rPr>
                          <w:t>podnikatelských</w:t>
                        </w:r>
                        <w:r>
                          <w:rPr>
                            <w:b/>
                            <w:color w:val="FF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6"/>
                          </w:rPr>
                          <w:t>subjektů</w:t>
                        </w:r>
                        <w:r>
                          <w:rPr>
                            <w:b/>
                            <w:color w:val="FF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6"/>
                          </w:rPr>
                          <w:t>na</w:t>
                        </w:r>
                        <w:r>
                          <w:rPr>
                            <w:b/>
                            <w:color w:val="FF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6"/>
                          </w:rPr>
                          <w:t>celkových</w:t>
                        </w:r>
                        <w:r>
                          <w:rPr>
                            <w:b/>
                            <w:color w:val="FF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6"/>
                          </w:rPr>
                          <w:t>aktivitách</w:t>
                        </w:r>
                        <w:r>
                          <w:rPr>
                            <w:b/>
                            <w:color w:val="FF0000"/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MINIMÁLNÍ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VÝŠE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DOTACE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je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mil.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Kč,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MAXIMÁLNÍ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VÝŠE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DO</w:t>
                        </w:r>
                      </w:p>
                      <w:p w:rsidR="006D73B5" w:rsidRDefault="00A57F2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909"/>
                          </w:tabs>
                          <w:spacing w:line="15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mil.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Kč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pro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projekty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realizované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bez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tzv.</w:t>
                        </w:r>
                      </w:p>
                      <w:p w:rsidR="006D73B5" w:rsidRDefault="00A57F2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918"/>
                          </w:tabs>
                          <w:spacing w:before="85"/>
                          <w:ind w:left="2917" w:hanging="2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100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mil.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Kč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pro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projekty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realizované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rámc</w:t>
                        </w:r>
                        <w:proofErr w:type="spellEnd"/>
                      </w:p>
                    </w:tc>
                  </w:tr>
                  <w:tr w:rsidR="006D73B5">
                    <w:trPr>
                      <w:trHeight w:val="709"/>
                    </w:trPr>
                    <w:tc>
                      <w:tcPr>
                        <w:tcW w:w="1589" w:type="dxa"/>
                        <w:shd w:val="clear" w:color="auto" w:fill="A9D08E"/>
                      </w:tcPr>
                      <w:p w:rsidR="006D73B5" w:rsidRDefault="006D73B5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spacing w:line="283" w:lineRule="auto"/>
                          <w:ind w:left="25" w:right="309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Podíl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ZV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žadatelů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celkových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ZV</w:t>
                        </w:r>
                      </w:p>
                    </w:tc>
                    <w:tc>
                      <w:tcPr>
                        <w:tcW w:w="4104" w:type="dxa"/>
                        <w:gridSpan w:val="3"/>
                        <w:shd w:val="clear" w:color="auto" w:fill="A9D08E"/>
                      </w:tcPr>
                      <w:p w:rsidR="006D73B5" w:rsidRDefault="006D73B5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ind w:left="1421" w:right="1392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51,45%</w:t>
                        </w:r>
                        <w:proofErr w:type="gramEnd"/>
                      </w:p>
                    </w:tc>
                    <w:tc>
                      <w:tcPr>
                        <w:tcW w:w="3848" w:type="dxa"/>
                        <w:gridSpan w:val="3"/>
                        <w:shd w:val="clear" w:color="auto" w:fill="A9D08E"/>
                      </w:tcPr>
                      <w:p w:rsidR="006D73B5" w:rsidRDefault="006D73B5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ind w:left="1617" w:right="1590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48,55%</w:t>
                        </w:r>
                        <w:proofErr w:type="gramEnd"/>
                      </w:p>
                    </w:tc>
                    <w:tc>
                      <w:tcPr>
                        <w:tcW w:w="6308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315"/>
                    </w:trPr>
                    <w:tc>
                      <w:tcPr>
                        <w:tcW w:w="1589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04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6D73B5" w:rsidRDefault="006D73B5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spacing w:line="149" w:lineRule="exact"/>
                          <w:ind w:left="173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Partner</w:t>
                        </w:r>
                      </w:p>
                    </w:tc>
                    <w:tc>
                      <w:tcPr>
                        <w:tcW w:w="3848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6D73B5" w:rsidRDefault="006D73B5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spacing w:line="149" w:lineRule="exact"/>
                          <w:ind w:left="160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3.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Partner</w:t>
                        </w:r>
                      </w:p>
                    </w:tc>
                    <w:tc>
                      <w:tcPr>
                        <w:tcW w:w="6308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225"/>
                    </w:trPr>
                    <w:tc>
                      <w:tcPr>
                        <w:tcW w:w="158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5" w:line="149" w:lineRule="exact"/>
                          <w:ind w:left="728" w:right="697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ZV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5" w:line="149" w:lineRule="exact"/>
                          <w:ind w:left="42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5" w:line="149" w:lineRule="exact"/>
                          <w:ind w:left="755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dotace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5" w:line="149" w:lineRule="exact"/>
                          <w:ind w:left="642" w:right="61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ZV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5" w:line="149" w:lineRule="exact"/>
                          <w:ind w:left="37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5" w:line="149" w:lineRule="exact"/>
                          <w:ind w:left="654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dotace</w:t>
                        </w:r>
                      </w:p>
                    </w:tc>
                    <w:tc>
                      <w:tcPr>
                        <w:tcW w:w="6308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205"/>
                    </w:trPr>
                    <w:tc>
                      <w:tcPr>
                        <w:tcW w:w="158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12"/>
                          <w:ind w:left="25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4"/>
                          </w:rPr>
                          <w:t>průmyslo</w:t>
                        </w: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4"/>
                          </w:rPr>
                          <w:t>vý</w:t>
                        </w:r>
                        <w:r>
                          <w:rPr>
                            <w:rFonts w:ascii="Arial MT" w:hAnsi="Arial MT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4"/>
                          </w:rPr>
                          <w:t>výzkum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36" w:line="149" w:lineRule="exact"/>
                          <w:ind w:right="49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36" w:line="149" w:lineRule="exact"/>
                          <w:ind w:right="45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36" w:line="149" w:lineRule="exact"/>
                          <w:ind w:right="52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36" w:line="149" w:lineRule="exact"/>
                          <w:ind w:right="48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6308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177"/>
                    </w:trPr>
                    <w:tc>
                      <w:tcPr>
                        <w:tcW w:w="1589" w:type="dxa"/>
                        <w:tcBorders>
                          <w:top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2" w:line="155" w:lineRule="exact"/>
                          <w:ind w:left="25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experimentální</w:t>
                        </w:r>
                        <w:r>
                          <w:rPr>
                            <w:rFonts w:ascii="Arial MT" w:hAnsi="Arial MT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vývoj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line="158" w:lineRule="exact"/>
                          <w:ind w:right="49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line="158" w:lineRule="exact"/>
                          <w:ind w:right="45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line="158" w:lineRule="exact"/>
                          <w:ind w:right="52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line="158" w:lineRule="exact"/>
                          <w:ind w:right="48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6308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238"/>
                    </w:trPr>
                    <w:tc>
                      <w:tcPr>
                        <w:tcW w:w="1589" w:type="dxa"/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61" w:line="158" w:lineRule="exact"/>
                          <w:ind w:left="2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V&amp;V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celkem</w:t>
                        </w:r>
                      </w:p>
                    </w:tc>
                    <w:tc>
                      <w:tcPr>
                        <w:tcW w:w="1667" w:type="dxa"/>
                        <w:tcBorders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61" w:line="158" w:lineRule="exact"/>
                          <w:ind w:right="49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3" w:type="dxa"/>
                        <w:tcBorders>
                          <w:lef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61" w:line="158" w:lineRule="exact"/>
                          <w:ind w:right="45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0" w:type="dxa"/>
                        <w:tcBorders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61" w:line="158" w:lineRule="exact"/>
                          <w:ind w:right="52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lef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61" w:line="158" w:lineRule="exact"/>
                          <w:ind w:right="48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6308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459"/>
                    </w:trPr>
                    <w:tc>
                      <w:tcPr>
                        <w:tcW w:w="1589" w:type="dxa"/>
                        <w:shd w:val="clear" w:color="auto" w:fill="CCEBFF"/>
                      </w:tcPr>
                      <w:p w:rsidR="006D73B5" w:rsidRDefault="00A57F21">
                        <w:pPr>
                          <w:pStyle w:val="TableParagraph"/>
                          <w:spacing w:before="140"/>
                          <w:ind w:left="2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Míra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podpory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partnerů</w:t>
                        </w:r>
                      </w:p>
                    </w:tc>
                    <w:tc>
                      <w:tcPr>
                        <w:tcW w:w="4104" w:type="dxa"/>
                        <w:gridSpan w:val="3"/>
                        <w:shd w:val="clear" w:color="auto" w:fill="CCEBFF"/>
                      </w:tcPr>
                      <w:p w:rsidR="006D73B5" w:rsidRDefault="00A57F21">
                        <w:pPr>
                          <w:pStyle w:val="TableParagraph"/>
                          <w:spacing w:before="131"/>
                          <w:ind w:left="1421" w:right="1392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3848" w:type="dxa"/>
                        <w:gridSpan w:val="3"/>
                        <w:shd w:val="clear" w:color="auto" w:fill="CCEBFF"/>
                      </w:tcPr>
                      <w:p w:rsidR="006D73B5" w:rsidRDefault="00A57F21">
                        <w:pPr>
                          <w:pStyle w:val="TableParagraph"/>
                          <w:spacing w:before="131"/>
                          <w:ind w:left="1617" w:right="1590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6308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741"/>
                    </w:trPr>
                    <w:tc>
                      <w:tcPr>
                        <w:tcW w:w="1589" w:type="dxa"/>
                        <w:shd w:val="clear" w:color="auto" w:fill="A9D08E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spacing w:line="283" w:lineRule="auto"/>
                          <w:ind w:left="25" w:right="309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Podíl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ZV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žadatelů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celkových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ZV</w:t>
                        </w:r>
                      </w:p>
                    </w:tc>
                    <w:tc>
                      <w:tcPr>
                        <w:tcW w:w="4104" w:type="dxa"/>
                        <w:gridSpan w:val="3"/>
                        <w:shd w:val="clear" w:color="auto" w:fill="A9D08E"/>
                      </w:tcPr>
                      <w:p w:rsidR="006D73B5" w:rsidRDefault="006D73B5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ind w:left="1421" w:right="1392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3848" w:type="dxa"/>
                        <w:gridSpan w:val="3"/>
                        <w:tcBorders>
                          <w:bottom w:val="double" w:sz="2" w:space="0" w:color="000000"/>
                        </w:tcBorders>
                        <w:shd w:val="clear" w:color="auto" w:fill="A9D08E"/>
                      </w:tcPr>
                      <w:p w:rsidR="006D73B5" w:rsidRDefault="006D73B5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ind w:left="1617" w:right="1590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6308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253"/>
                    </w:trPr>
                    <w:tc>
                      <w:tcPr>
                        <w:tcW w:w="1589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04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6D73B5" w:rsidRDefault="00A57F21">
                        <w:pPr>
                          <w:pStyle w:val="TableParagraph"/>
                          <w:spacing w:before="83" w:line="149" w:lineRule="exact"/>
                          <w:ind w:left="173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4.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Partner</w:t>
                        </w:r>
                      </w:p>
                    </w:tc>
                    <w:tc>
                      <w:tcPr>
                        <w:tcW w:w="10156" w:type="dxa"/>
                        <w:gridSpan w:val="7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D73B5">
                    <w:trPr>
                      <w:trHeight w:val="265"/>
                    </w:trPr>
                    <w:tc>
                      <w:tcPr>
                        <w:tcW w:w="158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96" w:line="149" w:lineRule="exact"/>
                          <w:ind w:left="728" w:right="697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ZV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96" w:line="149" w:lineRule="exact"/>
                          <w:ind w:left="42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96" w:line="149" w:lineRule="exact"/>
                          <w:ind w:left="755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dotace</w:t>
                        </w:r>
                      </w:p>
                    </w:tc>
                    <w:tc>
                      <w:tcPr>
                        <w:tcW w:w="101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215"/>
                    </w:trPr>
                    <w:tc>
                      <w:tcPr>
                        <w:tcW w:w="158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17"/>
                          <w:ind w:left="25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4"/>
                          </w:rPr>
                          <w:t>průmyslový</w:t>
                        </w:r>
                        <w:r>
                          <w:rPr>
                            <w:rFonts w:ascii="Arial MT" w:hAnsi="Arial MT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4"/>
                          </w:rPr>
                          <w:t>výzkum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46" w:line="149" w:lineRule="exact"/>
                          <w:ind w:right="49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46" w:line="149" w:lineRule="exact"/>
                          <w:ind w:right="202"/>
                          <w:jc w:val="righ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01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228"/>
                    </w:trPr>
                    <w:tc>
                      <w:tcPr>
                        <w:tcW w:w="1589" w:type="dxa"/>
                        <w:tcBorders>
                          <w:top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26"/>
                          <w:ind w:left="25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experimentální</w:t>
                        </w:r>
                        <w:r>
                          <w:rPr>
                            <w:rFonts w:ascii="Arial MT" w:hAnsi="Arial MT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vývoj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0" w:line="158" w:lineRule="exact"/>
                          <w:ind w:right="49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50" w:line="158" w:lineRule="exact"/>
                          <w:ind w:right="202"/>
                          <w:jc w:val="righ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01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289"/>
                    </w:trPr>
                    <w:tc>
                      <w:tcPr>
                        <w:tcW w:w="1589" w:type="dxa"/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112" w:line="158" w:lineRule="exact"/>
                          <w:ind w:left="2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V&amp;V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celkem</w:t>
                        </w:r>
                      </w:p>
                    </w:tc>
                    <w:tc>
                      <w:tcPr>
                        <w:tcW w:w="1667" w:type="dxa"/>
                        <w:tcBorders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112" w:line="158" w:lineRule="exact"/>
                          <w:ind w:right="49"/>
                          <w:jc w:val="righ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9"/>
                            <w:sz w:val="14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w w:val="49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6D73B5" w:rsidRDefault="006D73B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3" w:type="dxa"/>
                        <w:tcBorders>
                          <w:left w:val="single" w:sz="6" w:space="0" w:color="000000"/>
                        </w:tcBorders>
                        <w:shd w:val="clear" w:color="auto" w:fill="F1F1F1"/>
                      </w:tcPr>
                      <w:p w:rsidR="006D73B5" w:rsidRDefault="00A57F21">
                        <w:pPr>
                          <w:pStyle w:val="TableParagraph"/>
                          <w:spacing w:before="112" w:line="158" w:lineRule="exact"/>
                          <w:ind w:right="202"/>
                          <w:jc w:val="righ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01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450"/>
                    </w:trPr>
                    <w:tc>
                      <w:tcPr>
                        <w:tcW w:w="1589" w:type="dxa"/>
                        <w:shd w:val="clear" w:color="auto" w:fill="CCEBFF"/>
                      </w:tcPr>
                      <w:p w:rsidR="006D73B5" w:rsidRDefault="00A57F21">
                        <w:pPr>
                          <w:pStyle w:val="TableParagraph"/>
                          <w:spacing w:before="135"/>
                          <w:ind w:left="2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Míra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podpory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partnerů</w:t>
                        </w:r>
                      </w:p>
                    </w:tc>
                    <w:tc>
                      <w:tcPr>
                        <w:tcW w:w="4104" w:type="dxa"/>
                        <w:gridSpan w:val="3"/>
                        <w:shd w:val="clear" w:color="auto" w:fill="CCEBFF"/>
                      </w:tcPr>
                      <w:p w:rsidR="006D73B5" w:rsidRDefault="00A57F21">
                        <w:pPr>
                          <w:pStyle w:val="TableParagraph"/>
                          <w:spacing w:before="126"/>
                          <w:ind w:left="1421" w:right="1392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101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73B5">
                    <w:trPr>
                      <w:trHeight w:val="630"/>
                    </w:trPr>
                    <w:tc>
                      <w:tcPr>
                        <w:tcW w:w="1589" w:type="dxa"/>
                        <w:shd w:val="clear" w:color="auto" w:fill="A9D08E"/>
                      </w:tcPr>
                      <w:p w:rsidR="006D73B5" w:rsidRDefault="006D73B5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spacing w:line="283" w:lineRule="auto"/>
                          <w:ind w:left="25" w:right="309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Podíl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ZV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žadatelů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celkových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ZV</w:t>
                        </w:r>
                      </w:p>
                    </w:tc>
                    <w:tc>
                      <w:tcPr>
                        <w:tcW w:w="4104" w:type="dxa"/>
                        <w:gridSpan w:val="3"/>
                        <w:shd w:val="clear" w:color="auto" w:fill="A9D08E"/>
                      </w:tcPr>
                      <w:p w:rsidR="006D73B5" w:rsidRDefault="006D73B5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 w:rsidR="006D73B5" w:rsidRDefault="00A57F21">
                        <w:pPr>
                          <w:pStyle w:val="TableParagraph"/>
                          <w:ind w:left="1421" w:right="1392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101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3B5" w:rsidRDefault="006D73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D73B5" w:rsidRDefault="006D73B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7" style="position:absolute;left:0;text-align:left;margin-left:528.85pt;margin-top:-108.45pt;width:71.95pt;height:78.2pt;z-index:15733248;mso-position-horizontal-relative:page" coordorigin="10577,-2169" coordsize="1439,1564" o:spt="100" adj="0,,0" path="m12009,-762r,156l12015,-606r,-153l12012,-759r-3,-3xm10622,-2100r-7,l10615,-759r1394,l12009,-762r-1387,l10618,-766r4,l10622,-2100xm12015,-766r-1393,l10622,-762r1387,l12012,-759r3,l12015,-766xm10622,-766r-4,l10622,-762r,-4xm10618,-2169r-41,83l10615,-2086r,-14l10653,-2100r-35,-69xm10653,-2100r-31,l10622,-2086r38,l10653,-2100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rFonts w:ascii="Arial" w:hAnsi="Arial"/>
          <w:b/>
          <w:color w:val="FF0000"/>
          <w:spacing w:val="-1"/>
          <w:w w:val="105"/>
          <w:sz w:val="16"/>
        </w:rPr>
        <w:t>sobilých</w:t>
      </w:r>
      <w:proofErr w:type="spellEnd"/>
      <w:r>
        <w:rPr>
          <w:rFonts w:ascii="Arial" w:hAnsi="Arial"/>
          <w:b/>
          <w:color w:val="FF0000"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w w:val="105"/>
          <w:sz w:val="16"/>
        </w:rPr>
        <w:t>výdajů.</w:t>
      </w:r>
    </w:p>
    <w:p w:rsidR="006D73B5" w:rsidRDefault="00A57F21">
      <w:pPr>
        <w:spacing w:before="56" w:line="288" w:lineRule="auto"/>
        <w:ind w:left="15972" w:firstLine="85"/>
        <w:rPr>
          <w:rFonts w:ascii="Arial" w:hAnsi="Arial"/>
          <w:b/>
          <w:sz w:val="16"/>
        </w:rPr>
      </w:pPr>
      <w:r>
        <w:rPr>
          <w:rFonts w:ascii="Arial" w:hAnsi="Arial"/>
          <w:b/>
          <w:color w:val="FF0000"/>
          <w:spacing w:val="-1"/>
          <w:w w:val="105"/>
          <w:sz w:val="16"/>
        </w:rPr>
        <w:t>projektu</w:t>
      </w:r>
      <w:r>
        <w:rPr>
          <w:rFonts w:ascii="Arial" w:hAnsi="Arial"/>
          <w:b/>
          <w:color w:val="FF0000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w w:val="105"/>
          <w:sz w:val="16"/>
        </w:rPr>
        <w:t>(způsobilých</w:t>
      </w:r>
      <w:r>
        <w:rPr>
          <w:rFonts w:ascii="Arial" w:hAnsi="Arial"/>
          <w:b/>
          <w:color w:val="FF0000"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w w:val="105"/>
          <w:sz w:val="16"/>
        </w:rPr>
        <w:t>výdajů)</w:t>
      </w:r>
      <w:r>
        <w:rPr>
          <w:rFonts w:ascii="Arial" w:hAnsi="Arial"/>
          <w:b/>
          <w:color w:val="FF0000"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w w:val="105"/>
          <w:sz w:val="16"/>
        </w:rPr>
        <w:t>musí</w:t>
      </w:r>
      <w:r>
        <w:rPr>
          <w:rFonts w:ascii="Arial" w:hAnsi="Arial"/>
          <w:b/>
          <w:color w:val="FF0000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w w:val="105"/>
          <w:sz w:val="16"/>
        </w:rPr>
        <w:t>být</w:t>
      </w:r>
      <w:r>
        <w:rPr>
          <w:rFonts w:ascii="Arial" w:hAnsi="Arial"/>
          <w:b/>
          <w:color w:val="FF0000"/>
          <w:spacing w:val="-9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w w:val="105"/>
          <w:sz w:val="16"/>
        </w:rPr>
        <w:t>minimálně</w:t>
      </w:r>
      <w:r>
        <w:rPr>
          <w:rFonts w:ascii="Arial" w:hAnsi="Arial"/>
          <w:b/>
          <w:color w:val="FF0000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w w:val="105"/>
          <w:sz w:val="16"/>
        </w:rPr>
        <w:t>50</w:t>
      </w:r>
      <w:r>
        <w:rPr>
          <w:rFonts w:ascii="Arial" w:hAnsi="Arial"/>
          <w:b/>
          <w:color w:val="FF0000"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w w:val="105"/>
          <w:sz w:val="16"/>
        </w:rPr>
        <w:t>%.</w:t>
      </w:r>
      <w:r>
        <w:rPr>
          <w:rFonts w:ascii="Arial" w:hAnsi="Arial"/>
          <w:b/>
          <w:color w:val="FF0000"/>
          <w:spacing w:val="-4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TACE:</w:t>
      </w:r>
    </w:p>
    <w:p w:rsidR="006D73B5" w:rsidRDefault="00A57F21">
      <w:pPr>
        <w:spacing w:line="162" w:lineRule="exact"/>
        <w:ind w:left="15975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w w:val="105"/>
          <w:sz w:val="16"/>
        </w:rPr>
        <w:t>účinné</w:t>
      </w:r>
      <w:r>
        <w:rPr>
          <w:rFonts w:ascii="Arial" w:hAnsi="Arial"/>
          <w:b/>
          <w:spacing w:val="-9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spolupráce</w:t>
      </w:r>
    </w:p>
    <w:p w:rsidR="006D73B5" w:rsidRDefault="00A57F21">
      <w:pPr>
        <w:spacing w:before="85"/>
        <w:ind w:left="15964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w w:val="105"/>
          <w:sz w:val="16"/>
        </w:rPr>
        <w:t>i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účinné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spolupráce,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CZ-NACE</w:t>
      </w:r>
      <w:r>
        <w:rPr>
          <w:rFonts w:ascii="Arial" w:hAnsi="Arial"/>
          <w:b/>
          <w:spacing w:val="-9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30.3,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kódu</w:t>
      </w:r>
      <w:r>
        <w:rPr>
          <w:rFonts w:ascii="Arial" w:hAnsi="Arial"/>
          <w:b/>
          <w:spacing w:val="-9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intervence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063/065.</w:t>
      </w: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6D73B5">
      <w:pPr>
        <w:pStyle w:val="Zkladntext"/>
        <w:rPr>
          <w:rFonts w:ascii="Arial"/>
          <w:b/>
          <w:sz w:val="20"/>
        </w:rPr>
      </w:pPr>
    </w:p>
    <w:p w:rsidR="006D73B5" w:rsidRDefault="00A57F21">
      <w:pPr>
        <w:pStyle w:val="Zkladntext"/>
        <w:spacing w:before="9"/>
        <w:rPr>
          <w:rFonts w:ascii="Arial"/>
          <w:b/>
        </w:rPr>
      </w:pPr>
      <w:r>
        <w:pict>
          <v:shape id="_x0000_s1026" type="#_x0000_t202" style="position:absolute;margin-left:51.5pt;margin-top:15.5pt;width:284.55pt;height:13.45pt;z-index:-15725056;mso-wrap-distance-left:0;mso-wrap-distance-right:0;mso-position-horizontal-relative:page" fillcolor="#bebebe" strokeweight=".72pt">
            <v:textbox inset="0,0,0,0">
              <w:txbxContent>
                <w:p w:rsidR="006D73B5" w:rsidRDefault="00A57F21">
                  <w:pPr>
                    <w:spacing w:line="251" w:lineRule="exact"/>
                    <w:ind w:left="65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Rozpočet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žádosti 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podporu (v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celých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Kč)</w:t>
                  </w:r>
                </w:p>
              </w:txbxContent>
            </v:textbox>
            <w10:wrap type="topAndBottom" anchorx="page"/>
          </v:shape>
        </w:pict>
      </w:r>
    </w:p>
    <w:p w:rsidR="006D73B5" w:rsidRDefault="006D73B5">
      <w:pPr>
        <w:pStyle w:val="Zkladntext"/>
        <w:spacing w:before="5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602"/>
        <w:gridCol w:w="644"/>
        <w:gridCol w:w="1702"/>
        <w:gridCol w:w="1457"/>
        <w:gridCol w:w="1234"/>
      </w:tblGrid>
      <w:tr w:rsidR="006D73B5">
        <w:trPr>
          <w:trHeight w:val="385"/>
        </w:trPr>
        <w:tc>
          <w:tcPr>
            <w:tcW w:w="7191" w:type="dxa"/>
            <w:gridSpan w:val="2"/>
            <w:shd w:val="clear" w:color="auto" w:fill="BEBEBE"/>
          </w:tcPr>
          <w:p w:rsidR="006D73B5" w:rsidRDefault="00A57F21">
            <w:pPr>
              <w:pStyle w:val="TableParagraph"/>
              <w:spacing w:before="1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Zlínské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stavby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a.s.</w:t>
            </w:r>
          </w:p>
        </w:tc>
        <w:tc>
          <w:tcPr>
            <w:tcW w:w="644" w:type="dxa"/>
          </w:tcPr>
          <w:p w:rsidR="006D73B5" w:rsidRDefault="00A57F21">
            <w:pPr>
              <w:pStyle w:val="TableParagraph"/>
              <w:spacing w:before="23" w:line="160" w:lineRule="atLeast"/>
              <w:ind w:left="234" w:right="40" w:hanging="197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označení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702" w:type="dxa"/>
          </w:tcPr>
          <w:p w:rsidR="006D73B5" w:rsidRDefault="006D73B5">
            <w:pPr>
              <w:pStyle w:val="TableParagraph"/>
              <w:jc w:val="left"/>
              <w:rPr>
                <w:b/>
                <w:sz w:val="11"/>
              </w:rPr>
            </w:pPr>
          </w:p>
          <w:p w:rsidR="006D73B5" w:rsidRDefault="00A57F21">
            <w:pPr>
              <w:pStyle w:val="TableParagraph"/>
              <w:ind w:left="407" w:right="39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V&amp;V</w:t>
            </w:r>
          </w:p>
        </w:tc>
        <w:tc>
          <w:tcPr>
            <w:tcW w:w="1457" w:type="dxa"/>
          </w:tcPr>
          <w:p w:rsidR="006D73B5" w:rsidRDefault="006D73B5">
            <w:pPr>
              <w:pStyle w:val="TableParagraph"/>
              <w:jc w:val="left"/>
              <w:rPr>
                <w:b/>
                <w:sz w:val="11"/>
              </w:rPr>
            </w:pPr>
          </w:p>
          <w:p w:rsidR="006D73B5" w:rsidRDefault="00A57F2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výdaje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234" w:type="dxa"/>
          </w:tcPr>
          <w:p w:rsidR="006D73B5" w:rsidRDefault="006D73B5">
            <w:pPr>
              <w:pStyle w:val="TableParagraph"/>
              <w:jc w:val="left"/>
              <w:rPr>
                <w:b/>
                <w:sz w:val="11"/>
              </w:rPr>
            </w:pPr>
          </w:p>
          <w:p w:rsidR="006D73B5" w:rsidRDefault="00A57F21">
            <w:pPr>
              <w:pStyle w:val="TableParagraph"/>
              <w:ind w:left="30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celkem</w:t>
            </w:r>
          </w:p>
        </w:tc>
      </w:tr>
      <w:tr w:rsidR="008357C4">
        <w:trPr>
          <w:trHeight w:val="184"/>
        </w:trPr>
        <w:tc>
          <w:tcPr>
            <w:tcW w:w="1589" w:type="dxa"/>
            <w:vMerge w:val="restart"/>
            <w:shd w:val="clear" w:color="auto" w:fill="BEBEBE"/>
          </w:tcPr>
          <w:p w:rsidR="008357C4" w:rsidRDefault="008357C4" w:rsidP="008357C4">
            <w:pPr>
              <w:pStyle w:val="TableParagraph"/>
              <w:spacing w:before="101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1.</w:t>
            </w: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4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8"/>
              <w:ind w:left="55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A1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8"/>
              <w:ind w:left="55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A2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8357C4" w:rsidRDefault="008357C4" w:rsidP="008357C4">
            <w:pPr>
              <w:pStyle w:val="TableParagraph"/>
              <w:spacing w:before="86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2.</w:t>
            </w: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MZDY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POJISTNÉ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4" w:line="119" w:lineRule="exact"/>
              <w:ind w:left="55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A3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9" w:line="123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9" w:line="123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MZDY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POJISTNÉ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8"/>
              <w:ind w:left="55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A4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53"/>
        </w:trPr>
        <w:tc>
          <w:tcPr>
            <w:tcW w:w="1589" w:type="dxa"/>
            <w:vMerge w:val="restart"/>
            <w:shd w:val="clear" w:color="auto" w:fill="BEBEBE"/>
          </w:tcPr>
          <w:p w:rsidR="008357C4" w:rsidRDefault="008357C4" w:rsidP="008357C4">
            <w:pPr>
              <w:pStyle w:val="TableParagraph"/>
              <w:spacing w:before="87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3.</w:t>
            </w: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4" w:line="119" w:lineRule="exact"/>
              <w:ind w:left="55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A5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6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8"/>
              <w:ind w:left="55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A6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53"/>
        </w:trPr>
        <w:tc>
          <w:tcPr>
            <w:tcW w:w="1589" w:type="dxa"/>
            <w:vMerge w:val="restart"/>
            <w:shd w:val="clear" w:color="auto" w:fill="BEBEBE"/>
          </w:tcPr>
          <w:p w:rsidR="008357C4" w:rsidRDefault="008357C4" w:rsidP="008357C4">
            <w:pPr>
              <w:pStyle w:val="TableParagraph"/>
              <w:spacing w:before="86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4.</w:t>
            </w: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OSTATNÍ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REŽIE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4" w:line="119" w:lineRule="exact"/>
              <w:ind w:left="55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A7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OSTATNÍ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REŽIE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8"/>
              <w:ind w:left="55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A8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8357C4" w:rsidRDefault="008357C4" w:rsidP="008357C4">
            <w:pPr>
              <w:pStyle w:val="TableParagraph"/>
              <w:spacing w:before="91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5.</w:t>
            </w: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ODPISY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4" w:line="119" w:lineRule="exact"/>
              <w:ind w:left="55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A9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88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1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ODPISY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35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A10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31" w:line="138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FFF00"/>
          </w:tcPr>
          <w:p w:rsidR="008357C4" w:rsidRDefault="008357C4" w:rsidP="008357C4">
            <w:pPr>
              <w:pStyle w:val="TableParagraph"/>
              <w:spacing w:before="9" w:line="123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shd w:val="clear" w:color="auto" w:fill="BEBEBE"/>
          </w:tcPr>
          <w:p w:rsidR="008357C4" w:rsidRDefault="008357C4" w:rsidP="008357C4">
            <w:pPr>
              <w:pStyle w:val="TableParagraph"/>
              <w:spacing w:before="9" w:line="123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82"/>
        </w:trPr>
        <w:tc>
          <w:tcPr>
            <w:tcW w:w="9537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8357C4" w:rsidRDefault="008357C4" w:rsidP="008357C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8357C4" w:rsidRDefault="008357C4" w:rsidP="008357C4">
            <w:pPr>
              <w:pStyle w:val="TableParagraph"/>
              <w:spacing w:before="28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745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303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8357C4" w:rsidRDefault="008357C4" w:rsidP="008357C4">
            <w:pPr>
              <w:pStyle w:val="TableParagraph"/>
              <w:spacing w:before="28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745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303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  <w:tr w:rsidR="008357C4">
        <w:trPr>
          <w:trHeight w:val="175"/>
        </w:trPr>
        <w:tc>
          <w:tcPr>
            <w:tcW w:w="783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57C4" w:rsidRDefault="008357C4" w:rsidP="008357C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15"/>
              <w:ind w:left="736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57" w:type="dxa"/>
            <w:tcBorders>
              <w:top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20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775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376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20"/>
              <w:ind w:right="4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775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376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  <w:tr w:rsidR="008357C4">
        <w:trPr>
          <w:trHeight w:val="189"/>
        </w:trPr>
        <w:tc>
          <w:tcPr>
            <w:tcW w:w="783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28"/>
              <w:ind w:left="736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33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969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927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4" w:type="dxa"/>
            <w:tcBorders>
              <w:right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33"/>
              <w:ind w:right="4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969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927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</w:tbl>
    <w:p w:rsidR="006D73B5" w:rsidRDefault="006D73B5">
      <w:pPr>
        <w:jc w:val="right"/>
        <w:rPr>
          <w:sz w:val="11"/>
        </w:rPr>
        <w:sectPr w:rsidR="006D73B5">
          <w:footerReference w:type="default" r:id="rId12"/>
          <w:pgSz w:w="23820" w:h="16840" w:orient="landscape"/>
          <w:pgMar w:top="1060" w:right="206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602"/>
        <w:gridCol w:w="644"/>
        <w:gridCol w:w="1702"/>
        <w:gridCol w:w="1457"/>
        <w:gridCol w:w="1234"/>
      </w:tblGrid>
      <w:tr w:rsidR="006D73B5">
        <w:trPr>
          <w:trHeight w:val="376"/>
        </w:trPr>
        <w:tc>
          <w:tcPr>
            <w:tcW w:w="7191" w:type="dxa"/>
            <w:gridSpan w:val="2"/>
            <w:shd w:val="clear" w:color="auto" w:fill="BEBEBE"/>
          </w:tcPr>
          <w:p w:rsidR="006D73B5" w:rsidRDefault="00A57F21">
            <w:pPr>
              <w:pStyle w:val="TableParagraph"/>
              <w:spacing w:before="103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ČVUT</w:t>
            </w:r>
          </w:p>
        </w:tc>
        <w:tc>
          <w:tcPr>
            <w:tcW w:w="644" w:type="dxa"/>
          </w:tcPr>
          <w:p w:rsidR="006D73B5" w:rsidRDefault="00A57F21">
            <w:pPr>
              <w:pStyle w:val="TableParagraph"/>
              <w:spacing w:before="16" w:line="160" w:lineRule="atLeast"/>
              <w:ind w:left="234" w:right="40" w:hanging="197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označení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702" w:type="dxa"/>
          </w:tcPr>
          <w:p w:rsidR="006D73B5" w:rsidRDefault="00A57F21">
            <w:pPr>
              <w:pStyle w:val="TableParagraph"/>
              <w:spacing w:before="119"/>
              <w:ind w:left="407" w:right="39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V&amp;V</w:t>
            </w:r>
          </w:p>
        </w:tc>
        <w:tc>
          <w:tcPr>
            <w:tcW w:w="1457" w:type="dxa"/>
          </w:tcPr>
          <w:p w:rsidR="006D73B5" w:rsidRDefault="00A57F21">
            <w:pPr>
              <w:pStyle w:val="TableParagraph"/>
              <w:spacing w:before="119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výdaje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234" w:type="dxa"/>
          </w:tcPr>
          <w:p w:rsidR="006D73B5" w:rsidRDefault="00A57F21">
            <w:pPr>
              <w:pStyle w:val="TableParagraph"/>
              <w:spacing w:before="119"/>
              <w:ind w:left="30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celkem</w:t>
            </w:r>
          </w:p>
        </w:tc>
      </w:tr>
      <w:tr w:rsidR="008357C4">
        <w:trPr>
          <w:trHeight w:val="184"/>
        </w:trPr>
        <w:tc>
          <w:tcPr>
            <w:tcW w:w="1589" w:type="dxa"/>
            <w:vMerge w:val="restart"/>
            <w:shd w:val="clear" w:color="auto" w:fill="BEBEBE"/>
          </w:tcPr>
          <w:p w:rsidR="008357C4" w:rsidRDefault="008357C4" w:rsidP="008357C4">
            <w:pPr>
              <w:pStyle w:val="TableParagraph"/>
              <w:spacing w:before="98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1.</w:t>
            </w: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4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4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5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B1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3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4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5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B2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3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53"/>
        </w:trPr>
        <w:tc>
          <w:tcPr>
            <w:tcW w:w="1589" w:type="dxa"/>
            <w:vMerge w:val="restart"/>
            <w:shd w:val="clear" w:color="auto" w:fill="BEBEBE"/>
          </w:tcPr>
          <w:p w:rsidR="008357C4" w:rsidRDefault="008357C4" w:rsidP="008357C4">
            <w:pPr>
              <w:pStyle w:val="TableParagraph"/>
              <w:spacing w:before="84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2.</w:t>
            </w: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MZDY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POJISTNÉ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1" w:line="122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B3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6" w:line="126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9" w:line="123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9" w:line="123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4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MZDY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POJISTNÉ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5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B4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3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53"/>
        </w:trPr>
        <w:tc>
          <w:tcPr>
            <w:tcW w:w="1589" w:type="dxa"/>
            <w:vMerge w:val="restart"/>
            <w:shd w:val="clear" w:color="auto" w:fill="BEBEBE"/>
          </w:tcPr>
          <w:p w:rsidR="008357C4" w:rsidRDefault="008357C4" w:rsidP="008357C4">
            <w:pPr>
              <w:pStyle w:val="TableParagraph"/>
              <w:spacing w:before="84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3.</w:t>
            </w: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1" w:line="122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B5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6" w:line="126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4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5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B6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3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8357C4" w:rsidRDefault="008357C4" w:rsidP="008357C4">
            <w:pPr>
              <w:pStyle w:val="TableParagraph"/>
              <w:spacing w:before="84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4.</w:t>
            </w: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OSTATNÍ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REŽIE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1" w:line="122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B7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6" w:line="126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4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OSTATNÍ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REŽIE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5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B8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3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8357C4" w:rsidRDefault="008357C4" w:rsidP="008357C4">
            <w:pPr>
              <w:pStyle w:val="TableParagraph"/>
              <w:spacing w:before="88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5.</w:t>
            </w: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ODPISY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1" w:line="122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B9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6" w:line="126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89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18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ODPISY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33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B10</w:t>
            </w:r>
          </w:p>
        </w:tc>
        <w:tc>
          <w:tcPr>
            <w:tcW w:w="1702" w:type="dxa"/>
            <w:shd w:val="clear" w:color="auto" w:fill="BEBEBE"/>
          </w:tcPr>
          <w:p w:rsidR="008357C4" w:rsidRDefault="008357C4" w:rsidP="008357C4">
            <w:pPr>
              <w:pStyle w:val="TableParagraph"/>
              <w:spacing w:before="28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FFF00"/>
          </w:tcPr>
          <w:p w:rsidR="008357C4" w:rsidRDefault="008357C4" w:rsidP="008357C4">
            <w:pPr>
              <w:pStyle w:val="TableParagraph"/>
              <w:spacing w:before="9" w:line="123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shd w:val="clear" w:color="auto" w:fill="BEBEBE"/>
          </w:tcPr>
          <w:p w:rsidR="008357C4" w:rsidRDefault="008357C4" w:rsidP="008357C4">
            <w:pPr>
              <w:pStyle w:val="TableParagraph"/>
              <w:spacing w:before="9" w:line="123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8357C4">
        <w:trPr>
          <w:trHeight w:val="151"/>
        </w:trPr>
        <w:tc>
          <w:tcPr>
            <w:tcW w:w="9537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8357C4" w:rsidRDefault="008357C4" w:rsidP="008357C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8357C4" w:rsidRDefault="008357C4" w:rsidP="008357C4">
            <w:pPr>
              <w:pStyle w:val="TableParagraph"/>
              <w:spacing w:before="8" w:line="123" w:lineRule="exact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026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8357C4" w:rsidRDefault="008357C4" w:rsidP="008357C4">
            <w:pPr>
              <w:pStyle w:val="TableParagraph"/>
              <w:spacing w:before="8" w:line="123" w:lineRule="exact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026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  <w:tr w:rsidR="008357C4">
        <w:trPr>
          <w:trHeight w:val="156"/>
        </w:trPr>
        <w:tc>
          <w:tcPr>
            <w:tcW w:w="783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57C4" w:rsidRDefault="008357C4" w:rsidP="008357C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3" w:line="133" w:lineRule="exact"/>
              <w:ind w:left="736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57" w:type="dxa"/>
            <w:tcBorders>
              <w:top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7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013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050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7"/>
              <w:ind w:right="4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013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050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  <w:tr w:rsidR="008357C4">
        <w:trPr>
          <w:trHeight w:val="158"/>
        </w:trPr>
        <w:tc>
          <w:tcPr>
            <w:tcW w:w="783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57C4" w:rsidRDefault="008357C4" w:rsidP="008357C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11" w:line="127" w:lineRule="exact"/>
              <w:ind w:left="736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16" w:line="123" w:lineRule="exact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013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050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8357C4" w:rsidRDefault="008357C4" w:rsidP="008357C4">
            <w:pPr>
              <w:pStyle w:val="TableParagraph"/>
              <w:spacing w:before="16" w:line="123" w:lineRule="exact"/>
              <w:ind w:right="4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013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050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</w:tbl>
    <w:p w:rsidR="006D73B5" w:rsidRDefault="006D73B5">
      <w:pPr>
        <w:pStyle w:val="Zkladntext"/>
        <w:spacing w:before="2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602"/>
        <w:gridCol w:w="644"/>
        <w:gridCol w:w="1702"/>
        <w:gridCol w:w="1457"/>
        <w:gridCol w:w="1234"/>
      </w:tblGrid>
      <w:tr w:rsidR="006D73B5">
        <w:trPr>
          <w:trHeight w:val="285"/>
        </w:trPr>
        <w:tc>
          <w:tcPr>
            <w:tcW w:w="7191" w:type="dxa"/>
            <w:gridSpan w:val="2"/>
            <w:shd w:val="clear" w:color="auto" w:fill="BEBEBE"/>
          </w:tcPr>
          <w:p w:rsidR="006D73B5" w:rsidRDefault="00A57F21">
            <w:pPr>
              <w:pStyle w:val="TableParagraph"/>
              <w:spacing w:before="6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Partner</w:t>
            </w:r>
          </w:p>
        </w:tc>
        <w:tc>
          <w:tcPr>
            <w:tcW w:w="644" w:type="dxa"/>
          </w:tcPr>
          <w:p w:rsidR="006D73B5" w:rsidRDefault="00A57F21">
            <w:pPr>
              <w:pStyle w:val="TableParagraph"/>
              <w:spacing w:line="136" w:lineRule="exact"/>
              <w:ind w:left="17" w:righ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označení</w:t>
            </w:r>
          </w:p>
          <w:p w:rsidR="006D73B5" w:rsidRDefault="00A57F21">
            <w:pPr>
              <w:pStyle w:val="TableParagraph"/>
              <w:spacing w:before="25" w:line="104" w:lineRule="exact"/>
              <w:ind w:left="48" w:righ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702" w:type="dxa"/>
          </w:tcPr>
          <w:p w:rsidR="006D73B5" w:rsidRDefault="00A57F21">
            <w:pPr>
              <w:pStyle w:val="TableParagraph"/>
              <w:spacing w:before="76"/>
              <w:ind w:left="407" w:right="39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V&amp;V</w:t>
            </w:r>
          </w:p>
        </w:tc>
        <w:tc>
          <w:tcPr>
            <w:tcW w:w="1457" w:type="dxa"/>
          </w:tcPr>
          <w:p w:rsidR="006D73B5" w:rsidRDefault="00A57F21">
            <w:pPr>
              <w:pStyle w:val="TableParagraph"/>
              <w:spacing w:before="76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výdaje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234" w:type="dxa"/>
          </w:tcPr>
          <w:p w:rsidR="006D73B5" w:rsidRDefault="00A57F21">
            <w:pPr>
              <w:pStyle w:val="TableParagraph"/>
              <w:spacing w:before="76"/>
              <w:ind w:left="30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celkem</w:t>
            </w:r>
          </w:p>
        </w:tc>
      </w:tr>
      <w:tr w:rsidR="006D73B5">
        <w:trPr>
          <w:trHeight w:val="184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101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1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4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C1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1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C2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86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MZDY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POJISTNÉ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C3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1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MZDY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POJISTNÉ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C4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3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86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C5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16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C6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86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OSTATNÍ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REŽIE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C7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1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OSTATNÍ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REŽIE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C8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91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line="133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ODPISY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C9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8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21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ODPISY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35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C10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31" w:line="138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FFF00"/>
          </w:tcPr>
          <w:p w:rsidR="006D73B5" w:rsidRDefault="00A57F21">
            <w:pPr>
              <w:pStyle w:val="TableParagraph"/>
              <w:spacing w:before="31" w:line="138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shd w:val="clear" w:color="auto" w:fill="BEBEBE"/>
          </w:tcPr>
          <w:p w:rsidR="006D73B5" w:rsidRDefault="00A57F21">
            <w:pPr>
              <w:pStyle w:val="TableParagraph"/>
              <w:spacing w:before="35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1"/>
        </w:trPr>
        <w:tc>
          <w:tcPr>
            <w:tcW w:w="9537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6D73B5" w:rsidRDefault="006D73B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6D73B5" w:rsidRDefault="00A57F21">
            <w:pPr>
              <w:pStyle w:val="TableParagraph"/>
              <w:spacing w:before="11" w:line="120" w:lineRule="exact"/>
              <w:ind w:right="4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6D73B5" w:rsidRDefault="00A57F21">
            <w:pPr>
              <w:pStyle w:val="TableParagraph"/>
              <w:spacing w:before="11" w:line="120" w:lineRule="exact"/>
              <w:ind w:right="4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  <w:tr w:rsidR="006D73B5">
        <w:trPr>
          <w:trHeight w:val="156"/>
        </w:trPr>
        <w:tc>
          <w:tcPr>
            <w:tcW w:w="783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73B5" w:rsidRDefault="006D73B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5" w:line="131" w:lineRule="exact"/>
              <w:ind w:left="736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57" w:type="dxa"/>
            <w:tcBorders>
              <w:top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0" w:line="126" w:lineRule="exact"/>
              <w:ind w:right="2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0" w:line="126" w:lineRule="exact"/>
              <w:ind w:right="1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  <w:tr w:rsidR="006D73B5">
        <w:trPr>
          <w:trHeight w:val="159"/>
        </w:trPr>
        <w:tc>
          <w:tcPr>
            <w:tcW w:w="783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4" w:line="124" w:lineRule="exact"/>
              <w:ind w:left="736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9" w:line="120" w:lineRule="exact"/>
              <w:ind w:right="2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9" w:line="120" w:lineRule="exact"/>
              <w:ind w:right="1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</w:tbl>
    <w:p w:rsidR="006D73B5" w:rsidRDefault="006D73B5">
      <w:pPr>
        <w:pStyle w:val="Zkladntext"/>
        <w:spacing w:before="5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602"/>
        <w:gridCol w:w="644"/>
        <w:gridCol w:w="1702"/>
        <w:gridCol w:w="1457"/>
        <w:gridCol w:w="1234"/>
      </w:tblGrid>
      <w:tr w:rsidR="006D73B5">
        <w:trPr>
          <w:trHeight w:val="304"/>
        </w:trPr>
        <w:tc>
          <w:tcPr>
            <w:tcW w:w="7191" w:type="dxa"/>
            <w:gridSpan w:val="2"/>
            <w:shd w:val="clear" w:color="auto" w:fill="BEBEBE"/>
          </w:tcPr>
          <w:p w:rsidR="006D73B5" w:rsidRDefault="00A57F21">
            <w:pPr>
              <w:pStyle w:val="TableParagraph"/>
              <w:spacing w:before="7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Partner</w:t>
            </w:r>
          </w:p>
        </w:tc>
        <w:tc>
          <w:tcPr>
            <w:tcW w:w="644" w:type="dxa"/>
          </w:tcPr>
          <w:p w:rsidR="006D73B5" w:rsidRDefault="00A57F21">
            <w:pPr>
              <w:pStyle w:val="TableParagraph"/>
              <w:spacing w:before="7"/>
              <w:ind w:left="17" w:righ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označení</w:t>
            </w:r>
          </w:p>
          <w:p w:rsidR="006D73B5" w:rsidRDefault="00A57F21">
            <w:pPr>
              <w:pStyle w:val="TableParagraph"/>
              <w:spacing w:before="25" w:line="114" w:lineRule="exact"/>
              <w:ind w:left="48" w:righ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702" w:type="dxa"/>
          </w:tcPr>
          <w:p w:rsidR="006D73B5" w:rsidRDefault="00A57F21">
            <w:pPr>
              <w:pStyle w:val="TableParagraph"/>
              <w:spacing w:before="86"/>
              <w:ind w:left="407" w:right="39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V&amp;V</w:t>
            </w:r>
          </w:p>
        </w:tc>
        <w:tc>
          <w:tcPr>
            <w:tcW w:w="1457" w:type="dxa"/>
          </w:tcPr>
          <w:p w:rsidR="006D73B5" w:rsidRDefault="00A57F21">
            <w:pPr>
              <w:pStyle w:val="TableParagraph"/>
              <w:spacing w:before="86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výdaje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234" w:type="dxa"/>
          </w:tcPr>
          <w:p w:rsidR="006D73B5" w:rsidRDefault="00A57F21">
            <w:pPr>
              <w:pStyle w:val="TableParagraph"/>
              <w:spacing w:before="86"/>
              <w:ind w:left="30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celkem</w:t>
            </w:r>
          </w:p>
        </w:tc>
      </w:tr>
      <w:tr w:rsidR="006D73B5">
        <w:trPr>
          <w:trHeight w:val="184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101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4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D1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D2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86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MZDY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POJISTNÉ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D3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MZDY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POJISTNÉ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D4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3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86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D5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D6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86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OSTATNÍ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REŽIE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D7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OSTATNÍ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REŽIE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D8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91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ODPISY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D9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8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31" w:line="138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ODPISY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35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D10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31" w:line="138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FFF00"/>
          </w:tcPr>
          <w:p w:rsidR="006D73B5" w:rsidRDefault="00A57F21">
            <w:pPr>
              <w:pStyle w:val="TableParagraph"/>
              <w:spacing w:before="31" w:line="138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shd w:val="clear" w:color="auto" w:fill="BEBEBE"/>
          </w:tcPr>
          <w:p w:rsidR="006D73B5" w:rsidRDefault="00A57F21">
            <w:pPr>
              <w:pStyle w:val="TableParagraph"/>
              <w:spacing w:before="35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1"/>
        </w:trPr>
        <w:tc>
          <w:tcPr>
            <w:tcW w:w="9537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6D73B5" w:rsidRDefault="006D73B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6D73B5" w:rsidRDefault="00A57F21">
            <w:pPr>
              <w:pStyle w:val="TableParagraph"/>
              <w:spacing w:before="11" w:line="120" w:lineRule="exact"/>
              <w:ind w:right="4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6D73B5" w:rsidRDefault="00A57F21">
            <w:pPr>
              <w:pStyle w:val="TableParagraph"/>
              <w:spacing w:before="11" w:line="120" w:lineRule="exact"/>
              <w:ind w:right="4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  <w:tr w:rsidR="006D73B5">
        <w:trPr>
          <w:trHeight w:val="156"/>
        </w:trPr>
        <w:tc>
          <w:tcPr>
            <w:tcW w:w="783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73B5" w:rsidRDefault="006D73B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5" w:line="131" w:lineRule="exact"/>
              <w:ind w:left="736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57" w:type="dxa"/>
            <w:tcBorders>
              <w:top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0" w:line="126" w:lineRule="exact"/>
              <w:ind w:right="2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0" w:line="126" w:lineRule="exact"/>
              <w:ind w:right="1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  <w:tr w:rsidR="006D73B5">
        <w:trPr>
          <w:trHeight w:val="158"/>
        </w:trPr>
        <w:tc>
          <w:tcPr>
            <w:tcW w:w="783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4" w:line="124" w:lineRule="exact"/>
              <w:ind w:left="736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9" w:line="120" w:lineRule="exact"/>
              <w:ind w:right="2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9" w:line="120" w:lineRule="exact"/>
              <w:ind w:right="1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</w:tbl>
    <w:p w:rsidR="006D73B5" w:rsidRDefault="006D73B5">
      <w:pPr>
        <w:pStyle w:val="Zkladntext"/>
        <w:spacing w:before="5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602"/>
        <w:gridCol w:w="644"/>
        <w:gridCol w:w="1702"/>
        <w:gridCol w:w="1457"/>
        <w:gridCol w:w="1234"/>
      </w:tblGrid>
      <w:tr w:rsidR="006D73B5">
        <w:trPr>
          <w:trHeight w:val="304"/>
        </w:trPr>
        <w:tc>
          <w:tcPr>
            <w:tcW w:w="7191" w:type="dxa"/>
            <w:gridSpan w:val="2"/>
            <w:shd w:val="clear" w:color="auto" w:fill="BEBEBE"/>
          </w:tcPr>
          <w:p w:rsidR="006D73B5" w:rsidRDefault="00A57F21">
            <w:pPr>
              <w:pStyle w:val="TableParagraph"/>
              <w:spacing w:before="7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Partner</w:t>
            </w:r>
          </w:p>
        </w:tc>
        <w:tc>
          <w:tcPr>
            <w:tcW w:w="644" w:type="dxa"/>
          </w:tcPr>
          <w:p w:rsidR="006D73B5" w:rsidRDefault="00A57F21">
            <w:pPr>
              <w:pStyle w:val="TableParagraph"/>
              <w:spacing w:before="7"/>
              <w:ind w:left="17" w:righ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označení</w:t>
            </w:r>
          </w:p>
          <w:p w:rsidR="006D73B5" w:rsidRDefault="00A57F21">
            <w:pPr>
              <w:pStyle w:val="TableParagraph"/>
              <w:spacing w:before="26" w:line="114" w:lineRule="exact"/>
              <w:ind w:left="48" w:right="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702" w:type="dxa"/>
          </w:tcPr>
          <w:p w:rsidR="006D73B5" w:rsidRDefault="00A57F21">
            <w:pPr>
              <w:pStyle w:val="TableParagraph"/>
              <w:spacing w:before="86"/>
              <w:ind w:left="407" w:right="39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V&amp;V</w:t>
            </w:r>
          </w:p>
        </w:tc>
        <w:tc>
          <w:tcPr>
            <w:tcW w:w="1457" w:type="dxa"/>
          </w:tcPr>
          <w:p w:rsidR="006D73B5" w:rsidRDefault="00A57F21">
            <w:pPr>
              <w:pStyle w:val="TableParagraph"/>
              <w:spacing w:before="86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výdaje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234" w:type="dxa"/>
          </w:tcPr>
          <w:p w:rsidR="006D73B5" w:rsidRDefault="00A57F21">
            <w:pPr>
              <w:pStyle w:val="TableParagraph"/>
              <w:spacing w:before="86"/>
              <w:ind w:left="30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celkem</w:t>
            </w:r>
          </w:p>
        </w:tc>
      </w:tr>
      <w:tr w:rsidR="006D73B5">
        <w:trPr>
          <w:trHeight w:val="184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101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4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E1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E2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3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86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MZDY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POJISTNÉ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E3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MZDY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POJISTNÉ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E4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86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E5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E6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2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86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4.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OSTATNÍ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REŽIE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E7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4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OSTATNÍ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REŽIE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E8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26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26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28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3"/>
        </w:trPr>
        <w:tc>
          <w:tcPr>
            <w:tcW w:w="1589" w:type="dxa"/>
            <w:vMerge w:val="restart"/>
            <w:shd w:val="clear" w:color="auto" w:fill="BEBEBE"/>
          </w:tcPr>
          <w:p w:rsidR="006D73B5" w:rsidRDefault="00A57F21">
            <w:pPr>
              <w:pStyle w:val="TableParagraph"/>
              <w:spacing w:before="91"/>
              <w:ind w:left="717" w:right="69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5.</w:t>
            </w: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ODPISY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left="61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E9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9" w:line="123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6D73B5" w:rsidRDefault="00A57F21">
            <w:pPr>
              <w:pStyle w:val="TableParagraph"/>
              <w:spacing w:before="9" w:line="123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shd w:val="clear" w:color="auto" w:fill="BEBEBE"/>
          </w:tcPr>
          <w:p w:rsidR="006D73B5" w:rsidRDefault="00A57F21">
            <w:pPr>
              <w:pStyle w:val="TableParagraph"/>
              <w:spacing w:before="14" w:line="119" w:lineRule="exact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88"/>
        </w:trPr>
        <w:tc>
          <w:tcPr>
            <w:tcW w:w="1589" w:type="dxa"/>
            <w:vMerge/>
            <w:tcBorders>
              <w:top w:val="nil"/>
            </w:tcBorders>
            <w:shd w:val="clear" w:color="auto" w:fill="BEBEBE"/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shd w:val="clear" w:color="auto" w:fill="BEBEBE"/>
          </w:tcPr>
          <w:p w:rsidR="006D73B5" w:rsidRDefault="00A57F21">
            <w:pPr>
              <w:pStyle w:val="TableParagraph"/>
              <w:spacing w:before="31" w:line="138" w:lineRule="exact"/>
              <w:ind w:left="28"/>
              <w:jc w:val="left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ODPISY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44" w:type="dxa"/>
            <w:shd w:val="clear" w:color="auto" w:fill="BEBEBE"/>
          </w:tcPr>
          <w:p w:rsidR="006D73B5" w:rsidRDefault="00A57F21">
            <w:pPr>
              <w:pStyle w:val="TableParagraph"/>
              <w:spacing w:before="35"/>
              <w:ind w:left="60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E10</w:t>
            </w:r>
          </w:p>
        </w:tc>
        <w:tc>
          <w:tcPr>
            <w:tcW w:w="1702" w:type="dxa"/>
            <w:shd w:val="clear" w:color="auto" w:fill="BEBEBE"/>
          </w:tcPr>
          <w:p w:rsidR="006D73B5" w:rsidRDefault="00A57F21">
            <w:pPr>
              <w:pStyle w:val="TableParagraph"/>
              <w:spacing w:before="31" w:line="138" w:lineRule="exact"/>
              <w:ind w:left="407" w:right="3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FFF00"/>
          </w:tcPr>
          <w:p w:rsidR="006D73B5" w:rsidRDefault="00A57F21">
            <w:pPr>
              <w:pStyle w:val="TableParagraph"/>
              <w:spacing w:before="31" w:line="138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shd w:val="clear" w:color="auto" w:fill="BEBEBE"/>
          </w:tcPr>
          <w:p w:rsidR="006D73B5" w:rsidRDefault="00A57F21">
            <w:pPr>
              <w:pStyle w:val="TableParagraph"/>
              <w:spacing w:before="35"/>
              <w:ind w:right="4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 xml:space="preserve">-    </w:t>
            </w:r>
            <w:r>
              <w:rPr>
                <w:rFonts w:ascii="Arial MT" w:hAnsi="Arial MT"/>
                <w:spacing w:val="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Kč</w:t>
            </w:r>
          </w:p>
        </w:tc>
      </w:tr>
      <w:tr w:rsidR="006D73B5">
        <w:trPr>
          <w:trHeight w:val="151"/>
        </w:trPr>
        <w:tc>
          <w:tcPr>
            <w:tcW w:w="9537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6D73B5" w:rsidRDefault="006D73B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6D73B5" w:rsidRDefault="00A57F21">
            <w:pPr>
              <w:pStyle w:val="TableParagraph"/>
              <w:spacing w:before="11" w:line="120" w:lineRule="exact"/>
              <w:ind w:right="4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6D73B5" w:rsidRDefault="00A57F21">
            <w:pPr>
              <w:pStyle w:val="TableParagraph"/>
              <w:spacing w:before="11" w:line="120" w:lineRule="exact"/>
              <w:ind w:right="4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  <w:tr w:rsidR="006D73B5">
        <w:trPr>
          <w:trHeight w:val="156"/>
        </w:trPr>
        <w:tc>
          <w:tcPr>
            <w:tcW w:w="783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73B5" w:rsidRDefault="006D73B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5" w:line="131" w:lineRule="exact"/>
              <w:ind w:left="736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57" w:type="dxa"/>
            <w:tcBorders>
              <w:top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0" w:line="126" w:lineRule="exact"/>
              <w:ind w:right="2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0" w:line="126" w:lineRule="exact"/>
              <w:ind w:right="1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  <w:tr w:rsidR="006D73B5">
        <w:trPr>
          <w:trHeight w:val="158"/>
        </w:trPr>
        <w:tc>
          <w:tcPr>
            <w:tcW w:w="783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73B5" w:rsidRDefault="006D73B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4" w:line="124" w:lineRule="exact"/>
              <w:ind w:left="736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9" w:line="120" w:lineRule="exact"/>
              <w:ind w:right="25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6D73B5" w:rsidRDefault="00A57F21">
            <w:pPr>
              <w:pStyle w:val="TableParagraph"/>
              <w:spacing w:before="19" w:line="120" w:lineRule="exact"/>
              <w:ind w:right="1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</w:tbl>
    <w:p w:rsidR="006D73B5" w:rsidRDefault="006D73B5">
      <w:pPr>
        <w:spacing w:line="120" w:lineRule="exact"/>
        <w:jc w:val="right"/>
        <w:rPr>
          <w:sz w:val="11"/>
        </w:rPr>
        <w:sectPr w:rsidR="006D73B5">
          <w:footerReference w:type="default" r:id="rId13"/>
          <w:pgSz w:w="23820" w:h="16840" w:orient="landscape"/>
          <w:pgMar w:top="1120" w:right="2060" w:bottom="280" w:left="900" w:header="0" w:footer="0" w:gutter="0"/>
          <w:cols w:space="708"/>
        </w:sectPr>
      </w:pPr>
    </w:p>
    <w:p w:rsidR="006D73B5" w:rsidRDefault="00A57F21">
      <w:pPr>
        <w:pStyle w:val="Zkladntext"/>
        <w:spacing w:before="37"/>
        <w:ind w:left="116"/>
      </w:pPr>
      <w:r>
        <w:lastRenderedPageBreak/>
        <w:t>Příloha</w:t>
      </w:r>
      <w:r>
        <w:rPr>
          <w:spacing w:val="-2"/>
        </w:rPr>
        <w:t xml:space="preserve"> </w:t>
      </w:r>
      <w:r>
        <w:t>č. 2</w:t>
      </w:r>
    </w:p>
    <w:p w:rsidR="006D73B5" w:rsidRDefault="00A57F21">
      <w:pPr>
        <w:pStyle w:val="Zkladntext"/>
        <w:spacing w:before="183" w:line="400" w:lineRule="auto"/>
        <w:ind w:left="116" w:right="6038"/>
      </w:pPr>
      <w:r>
        <w:t>Vnesené know-how smluvní stran</w:t>
      </w:r>
      <w:r>
        <w:rPr>
          <w:spacing w:val="-47"/>
        </w:rPr>
        <w:t xml:space="preserve"> </w:t>
      </w:r>
      <w:r>
        <w:t>Příjemce:</w:t>
      </w:r>
    </w:p>
    <w:p w:rsidR="006D73B5" w:rsidRDefault="00782475">
      <w:pPr>
        <w:pStyle w:val="Zkladntext"/>
      </w:pPr>
      <w:r>
        <w:t>XXXXXXXXXXXXXXXXXXXXXXXXXXXX</w:t>
      </w:r>
    </w:p>
    <w:p w:rsidR="006D73B5" w:rsidRDefault="006D73B5">
      <w:pPr>
        <w:pStyle w:val="Zkladntext"/>
        <w:spacing w:before="9"/>
        <w:rPr>
          <w:sz w:val="29"/>
        </w:rPr>
      </w:pPr>
    </w:p>
    <w:p w:rsidR="006D73B5" w:rsidRDefault="00A57F21">
      <w:pPr>
        <w:pStyle w:val="Zkladntext"/>
        <w:ind w:left="116"/>
      </w:pPr>
      <w:r>
        <w:t>Další</w:t>
      </w:r>
      <w:r>
        <w:rPr>
          <w:spacing w:val="-3"/>
        </w:rPr>
        <w:t xml:space="preserve"> </w:t>
      </w:r>
      <w:r>
        <w:t>účastník ČUVT</w:t>
      </w:r>
      <w:r>
        <w:rPr>
          <w:spacing w:val="-3"/>
        </w:rPr>
        <w:t xml:space="preserve"> </w:t>
      </w:r>
      <w:r>
        <w:t>v Praze,</w:t>
      </w:r>
      <w:r>
        <w:rPr>
          <w:spacing w:val="-1"/>
        </w:rPr>
        <w:t xml:space="preserve"> </w:t>
      </w:r>
      <w:r>
        <w:t>UCEEB</w:t>
      </w:r>
    </w:p>
    <w:p w:rsidR="006D73B5" w:rsidRDefault="006D73B5">
      <w:pPr>
        <w:pStyle w:val="Zkladntext"/>
      </w:pPr>
    </w:p>
    <w:p w:rsidR="006D73B5" w:rsidRDefault="006D73B5">
      <w:pPr>
        <w:pStyle w:val="Zkladntext"/>
        <w:spacing w:before="7"/>
        <w:rPr>
          <w:sz w:val="16"/>
        </w:rPr>
      </w:pPr>
    </w:p>
    <w:p w:rsidR="006D73B5" w:rsidRDefault="00782475" w:rsidP="00782475">
      <w:pPr>
        <w:tabs>
          <w:tab w:val="left" w:pos="836"/>
          <w:tab w:val="left" w:pos="837"/>
        </w:tabs>
        <w:spacing w:before="2"/>
      </w:pPr>
      <w:r>
        <w:t>XXXXXXXXXXXXXXXXXXXXXXXXXXX</w:t>
      </w:r>
    </w:p>
    <w:sectPr w:rsidR="006D73B5">
      <w:footerReference w:type="default" r:id="rId14"/>
      <w:pgSz w:w="11910" w:h="16840"/>
      <w:pgMar w:top="1360" w:right="142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21" w:rsidRDefault="00A57F21">
      <w:r>
        <w:separator/>
      </w:r>
    </w:p>
  </w:endnote>
  <w:endnote w:type="continuationSeparator" w:id="0">
    <w:p w:rsidR="00A57F21" w:rsidRDefault="00A5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B5" w:rsidRDefault="00A57F2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780.7pt;width:17.05pt;height:14.25pt;z-index:-251658752;mso-position-horizontal-relative:page;mso-position-vertical-relative:page" filled="f" stroked="f">
          <v:textbox inset="0,0,0,0">
            <w:txbxContent>
              <w:p w:rsidR="006D73B5" w:rsidRDefault="00A57F21">
                <w:pPr>
                  <w:spacing w:before="11"/>
                  <w:ind w:left="60"/>
                  <w:rPr>
                    <w:rFonts w:ascii="Times New Roman"/>
                    <w:b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B5" w:rsidRDefault="006D73B5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B5" w:rsidRDefault="006D73B5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B5" w:rsidRDefault="006D73B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21" w:rsidRDefault="00A57F21">
      <w:r>
        <w:separator/>
      </w:r>
    </w:p>
  </w:footnote>
  <w:footnote w:type="continuationSeparator" w:id="0">
    <w:p w:rsidR="00A57F21" w:rsidRDefault="00A5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963"/>
    <w:multiLevelType w:val="hybridMultilevel"/>
    <w:tmpl w:val="EAD48156"/>
    <w:lvl w:ilvl="0" w:tplc="53BE2DBC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DFA29E0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DAB03EDE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34B8E126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210073F8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5C746244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3B50C426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68308168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F7BC7466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4527FCC"/>
    <w:multiLevelType w:val="hybridMultilevel"/>
    <w:tmpl w:val="16063630"/>
    <w:lvl w:ilvl="0" w:tplc="2D0472EE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962410E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02DADB9A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59D6DA12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97204AFA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DB8071BC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CB04E388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6AE2D068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B2F62FB0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5F66F80"/>
    <w:multiLevelType w:val="hybridMultilevel"/>
    <w:tmpl w:val="BFCA200C"/>
    <w:lvl w:ilvl="0" w:tplc="D0D06612">
      <w:start w:val="1"/>
      <w:numFmt w:val="lowerLetter"/>
      <w:lvlText w:val="%1)"/>
      <w:lvlJc w:val="left"/>
      <w:pPr>
        <w:ind w:left="53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1" w:tplc="332A6232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A8E03760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D1E0FE04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772EABF2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D39219FC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4ED84052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EA7C4A32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D382B4B8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0B584E00"/>
    <w:multiLevelType w:val="hybridMultilevel"/>
    <w:tmpl w:val="26DC1ADA"/>
    <w:lvl w:ilvl="0" w:tplc="87CE953C">
      <w:start w:val="1"/>
      <w:numFmt w:val="decimal"/>
      <w:lvlText w:val="%1."/>
      <w:lvlJc w:val="left"/>
      <w:pPr>
        <w:ind w:left="5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C8A6FAE">
      <w:start w:val="1"/>
      <w:numFmt w:val="lowerLetter"/>
      <w:lvlText w:val="%2)"/>
      <w:lvlJc w:val="left"/>
      <w:pPr>
        <w:ind w:left="124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 w:tplc="E63AC206">
      <w:numFmt w:val="bullet"/>
      <w:lvlText w:val="•"/>
      <w:lvlJc w:val="left"/>
      <w:pPr>
        <w:ind w:left="2256" w:hanging="708"/>
      </w:pPr>
      <w:rPr>
        <w:rFonts w:hint="default"/>
        <w:lang w:val="cs-CZ" w:eastAsia="en-US" w:bidi="ar-SA"/>
      </w:rPr>
    </w:lvl>
    <w:lvl w:ilvl="3" w:tplc="1BF251E4">
      <w:numFmt w:val="bullet"/>
      <w:lvlText w:val="•"/>
      <w:lvlJc w:val="left"/>
      <w:pPr>
        <w:ind w:left="3272" w:hanging="708"/>
      </w:pPr>
      <w:rPr>
        <w:rFonts w:hint="default"/>
        <w:lang w:val="cs-CZ" w:eastAsia="en-US" w:bidi="ar-SA"/>
      </w:rPr>
    </w:lvl>
    <w:lvl w:ilvl="4" w:tplc="E97C00EE">
      <w:numFmt w:val="bullet"/>
      <w:lvlText w:val="•"/>
      <w:lvlJc w:val="left"/>
      <w:pPr>
        <w:ind w:left="4288" w:hanging="708"/>
      </w:pPr>
      <w:rPr>
        <w:rFonts w:hint="default"/>
        <w:lang w:val="cs-CZ" w:eastAsia="en-US" w:bidi="ar-SA"/>
      </w:rPr>
    </w:lvl>
    <w:lvl w:ilvl="5" w:tplc="087CFB9A">
      <w:numFmt w:val="bullet"/>
      <w:lvlText w:val="•"/>
      <w:lvlJc w:val="left"/>
      <w:pPr>
        <w:ind w:left="5305" w:hanging="708"/>
      </w:pPr>
      <w:rPr>
        <w:rFonts w:hint="default"/>
        <w:lang w:val="cs-CZ" w:eastAsia="en-US" w:bidi="ar-SA"/>
      </w:rPr>
    </w:lvl>
    <w:lvl w:ilvl="6" w:tplc="F762F208">
      <w:numFmt w:val="bullet"/>
      <w:lvlText w:val="•"/>
      <w:lvlJc w:val="left"/>
      <w:pPr>
        <w:ind w:left="6321" w:hanging="708"/>
      </w:pPr>
      <w:rPr>
        <w:rFonts w:hint="default"/>
        <w:lang w:val="cs-CZ" w:eastAsia="en-US" w:bidi="ar-SA"/>
      </w:rPr>
    </w:lvl>
    <w:lvl w:ilvl="7" w:tplc="A71A1BB6">
      <w:numFmt w:val="bullet"/>
      <w:lvlText w:val="•"/>
      <w:lvlJc w:val="left"/>
      <w:pPr>
        <w:ind w:left="7337" w:hanging="708"/>
      </w:pPr>
      <w:rPr>
        <w:rFonts w:hint="default"/>
        <w:lang w:val="cs-CZ" w:eastAsia="en-US" w:bidi="ar-SA"/>
      </w:rPr>
    </w:lvl>
    <w:lvl w:ilvl="8" w:tplc="7800F6CA">
      <w:numFmt w:val="bullet"/>
      <w:lvlText w:val="•"/>
      <w:lvlJc w:val="left"/>
      <w:pPr>
        <w:ind w:left="8353" w:hanging="708"/>
      </w:pPr>
      <w:rPr>
        <w:rFonts w:hint="default"/>
        <w:lang w:val="cs-CZ" w:eastAsia="en-US" w:bidi="ar-SA"/>
      </w:rPr>
    </w:lvl>
  </w:abstractNum>
  <w:abstractNum w:abstractNumId="4" w15:restartNumberingAfterBreak="0">
    <w:nsid w:val="0EB45301"/>
    <w:multiLevelType w:val="hybridMultilevel"/>
    <w:tmpl w:val="4108477A"/>
    <w:lvl w:ilvl="0" w:tplc="71567C94">
      <w:start w:val="1"/>
      <w:numFmt w:val="lowerLetter"/>
      <w:lvlText w:val="%1)"/>
      <w:lvlJc w:val="left"/>
      <w:pPr>
        <w:ind w:left="2908" w:hanging="193"/>
        <w:jc w:val="left"/>
      </w:pPr>
      <w:rPr>
        <w:rFonts w:ascii="Arial" w:eastAsia="Arial" w:hAnsi="Arial" w:cs="Arial" w:hint="default"/>
        <w:b/>
        <w:bCs/>
        <w:spacing w:val="-1"/>
        <w:w w:val="103"/>
        <w:sz w:val="16"/>
        <w:szCs w:val="16"/>
        <w:lang w:val="cs-CZ" w:eastAsia="en-US" w:bidi="ar-SA"/>
      </w:rPr>
    </w:lvl>
    <w:lvl w:ilvl="1" w:tplc="DE2AA1BE">
      <w:numFmt w:val="bullet"/>
      <w:lvlText w:val="•"/>
      <w:lvlJc w:val="left"/>
      <w:pPr>
        <w:ind w:left="3239" w:hanging="193"/>
      </w:pPr>
      <w:rPr>
        <w:rFonts w:hint="default"/>
        <w:lang w:val="cs-CZ" w:eastAsia="en-US" w:bidi="ar-SA"/>
      </w:rPr>
    </w:lvl>
    <w:lvl w:ilvl="2" w:tplc="6FDA8A70">
      <w:numFmt w:val="bullet"/>
      <w:lvlText w:val="•"/>
      <w:lvlJc w:val="left"/>
      <w:pPr>
        <w:ind w:left="3578" w:hanging="193"/>
      </w:pPr>
      <w:rPr>
        <w:rFonts w:hint="default"/>
        <w:lang w:val="cs-CZ" w:eastAsia="en-US" w:bidi="ar-SA"/>
      </w:rPr>
    </w:lvl>
    <w:lvl w:ilvl="3" w:tplc="8256C40A">
      <w:numFmt w:val="bullet"/>
      <w:lvlText w:val="•"/>
      <w:lvlJc w:val="left"/>
      <w:pPr>
        <w:ind w:left="3917" w:hanging="193"/>
      </w:pPr>
      <w:rPr>
        <w:rFonts w:hint="default"/>
        <w:lang w:val="cs-CZ" w:eastAsia="en-US" w:bidi="ar-SA"/>
      </w:rPr>
    </w:lvl>
    <w:lvl w:ilvl="4" w:tplc="4D7A9EAC">
      <w:numFmt w:val="bullet"/>
      <w:lvlText w:val="•"/>
      <w:lvlJc w:val="left"/>
      <w:pPr>
        <w:ind w:left="4257" w:hanging="193"/>
      </w:pPr>
      <w:rPr>
        <w:rFonts w:hint="default"/>
        <w:lang w:val="cs-CZ" w:eastAsia="en-US" w:bidi="ar-SA"/>
      </w:rPr>
    </w:lvl>
    <w:lvl w:ilvl="5" w:tplc="981ABDAC">
      <w:numFmt w:val="bullet"/>
      <w:lvlText w:val="•"/>
      <w:lvlJc w:val="left"/>
      <w:pPr>
        <w:ind w:left="4596" w:hanging="193"/>
      </w:pPr>
      <w:rPr>
        <w:rFonts w:hint="default"/>
        <w:lang w:val="cs-CZ" w:eastAsia="en-US" w:bidi="ar-SA"/>
      </w:rPr>
    </w:lvl>
    <w:lvl w:ilvl="6" w:tplc="24BE0C8A">
      <w:numFmt w:val="bullet"/>
      <w:lvlText w:val="•"/>
      <w:lvlJc w:val="left"/>
      <w:pPr>
        <w:ind w:left="4935" w:hanging="193"/>
      </w:pPr>
      <w:rPr>
        <w:rFonts w:hint="default"/>
        <w:lang w:val="cs-CZ" w:eastAsia="en-US" w:bidi="ar-SA"/>
      </w:rPr>
    </w:lvl>
    <w:lvl w:ilvl="7" w:tplc="862A67E0">
      <w:numFmt w:val="bullet"/>
      <w:lvlText w:val="•"/>
      <w:lvlJc w:val="left"/>
      <w:pPr>
        <w:ind w:left="5275" w:hanging="193"/>
      </w:pPr>
      <w:rPr>
        <w:rFonts w:hint="default"/>
        <w:lang w:val="cs-CZ" w:eastAsia="en-US" w:bidi="ar-SA"/>
      </w:rPr>
    </w:lvl>
    <w:lvl w:ilvl="8" w:tplc="7BEC7B42">
      <w:numFmt w:val="bullet"/>
      <w:lvlText w:val="•"/>
      <w:lvlJc w:val="left"/>
      <w:pPr>
        <w:ind w:left="5614" w:hanging="193"/>
      </w:pPr>
      <w:rPr>
        <w:rFonts w:hint="default"/>
        <w:lang w:val="cs-CZ" w:eastAsia="en-US" w:bidi="ar-SA"/>
      </w:rPr>
    </w:lvl>
  </w:abstractNum>
  <w:abstractNum w:abstractNumId="5" w15:restartNumberingAfterBreak="0">
    <w:nsid w:val="107C217C"/>
    <w:multiLevelType w:val="hybridMultilevel"/>
    <w:tmpl w:val="743A53B0"/>
    <w:lvl w:ilvl="0" w:tplc="EA4E677A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02212B4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EB84CFAE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DB26C78A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9DD6B0F0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9314DD3E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1BDE6E02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B1F6ABE6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333E3360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20C270F1"/>
    <w:multiLevelType w:val="hybridMultilevel"/>
    <w:tmpl w:val="3CDAFF32"/>
    <w:lvl w:ilvl="0" w:tplc="D64CD600">
      <w:start w:val="1"/>
      <w:numFmt w:val="decimal"/>
      <w:lvlText w:val="%1."/>
      <w:lvlJc w:val="left"/>
      <w:pPr>
        <w:ind w:left="536" w:hanging="284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134ABB4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9E2C8EDE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4BC66B68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CB1C6D46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6DB42470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537C389E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70141B3E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8F181F84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29BB2C68"/>
    <w:multiLevelType w:val="hybridMultilevel"/>
    <w:tmpl w:val="BAD28660"/>
    <w:lvl w:ilvl="0" w:tplc="98580CA6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CB2168E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A8540D58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589021BC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7BB43D06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683421E6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CA6416A2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9CC6CA90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72CA3D2A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2DCC3063"/>
    <w:multiLevelType w:val="hybridMultilevel"/>
    <w:tmpl w:val="1B0CE2CC"/>
    <w:lvl w:ilvl="0" w:tplc="2D903B22">
      <w:start w:val="1"/>
      <w:numFmt w:val="lowerLetter"/>
      <w:lvlText w:val="%1)"/>
      <w:lvlJc w:val="left"/>
      <w:pPr>
        <w:ind w:left="536" w:hanging="361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cs-CZ" w:eastAsia="en-US" w:bidi="ar-SA"/>
      </w:rPr>
    </w:lvl>
    <w:lvl w:ilvl="1" w:tplc="D8AA6B48">
      <w:numFmt w:val="bullet"/>
      <w:lvlText w:val="•"/>
      <w:lvlJc w:val="left"/>
      <w:pPr>
        <w:ind w:left="1524" w:hanging="361"/>
      </w:pPr>
      <w:rPr>
        <w:rFonts w:hint="default"/>
        <w:lang w:val="cs-CZ" w:eastAsia="en-US" w:bidi="ar-SA"/>
      </w:rPr>
    </w:lvl>
    <w:lvl w:ilvl="2" w:tplc="32101EF6">
      <w:numFmt w:val="bullet"/>
      <w:lvlText w:val="•"/>
      <w:lvlJc w:val="left"/>
      <w:pPr>
        <w:ind w:left="2509" w:hanging="361"/>
      </w:pPr>
      <w:rPr>
        <w:rFonts w:hint="default"/>
        <w:lang w:val="cs-CZ" w:eastAsia="en-US" w:bidi="ar-SA"/>
      </w:rPr>
    </w:lvl>
    <w:lvl w:ilvl="3" w:tplc="48E4C6CC">
      <w:numFmt w:val="bullet"/>
      <w:lvlText w:val="•"/>
      <w:lvlJc w:val="left"/>
      <w:pPr>
        <w:ind w:left="3493" w:hanging="361"/>
      </w:pPr>
      <w:rPr>
        <w:rFonts w:hint="default"/>
        <w:lang w:val="cs-CZ" w:eastAsia="en-US" w:bidi="ar-SA"/>
      </w:rPr>
    </w:lvl>
    <w:lvl w:ilvl="4" w:tplc="3CAACCE4">
      <w:numFmt w:val="bullet"/>
      <w:lvlText w:val="•"/>
      <w:lvlJc w:val="left"/>
      <w:pPr>
        <w:ind w:left="4478" w:hanging="361"/>
      </w:pPr>
      <w:rPr>
        <w:rFonts w:hint="default"/>
        <w:lang w:val="cs-CZ" w:eastAsia="en-US" w:bidi="ar-SA"/>
      </w:rPr>
    </w:lvl>
    <w:lvl w:ilvl="5" w:tplc="D5F6BE3C">
      <w:numFmt w:val="bullet"/>
      <w:lvlText w:val="•"/>
      <w:lvlJc w:val="left"/>
      <w:pPr>
        <w:ind w:left="5463" w:hanging="361"/>
      </w:pPr>
      <w:rPr>
        <w:rFonts w:hint="default"/>
        <w:lang w:val="cs-CZ" w:eastAsia="en-US" w:bidi="ar-SA"/>
      </w:rPr>
    </w:lvl>
    <w:lvl w:ilvl="6" w:tplc="877061BA">
      <w:numFmt w:val="bullet"/>
      <w:lvlText w:val="•"/>
      <w:lvlJc w:val="left"/>
      <w:pPr>
        <w:ind w:left="6447" w:hanging="361"/>
      </w:pPr>
      <w:rPr>
        <w:rFonts w:hint="default"/>
        <w:lang w:val="cs-CZ" w:eastAsia="en-US" w:bidi="ar-SA"/>
      </w:rPr>
    </w:lvl>
    <w:lvl w:ilvl="7" w:tplc="A970D588">
      <w:numFmt w:val="bullet"/>
      <w:lvlText w:val="•"/>
      <w:lvlJc w:val="left"/>
      <w:pPr>
        <w:ind w:left="7432" w:hanging="361"/>
      </w:pPr>
      <w:rPr>
        <w:rFonts w:hint="default"/>
        <w:lang w:val="cs-CZ" w:eastAsia="en-US" w:bidi="ar-SA"/>
      </w:rPr>
    </w:lvl>
    <w:lvl w:ilvl="8" w:tplc="3D9026B4">
      <w:numFmt w:val="bullet"/>
      <w:lvlText w:val="•"/>
      <w:lvlJc w:val="left"/>
      <w:pPr>
        <w:ind w:left="8417" w:hanging="361"/>
      </w:pPr>
      <w:rPr>
        <w:rFonts w:hint="default"/>
        <w:lang w:val="cs-CZ" w:eastAsia="en-US" w:bidi="ar-SA"/>
      </w:rPr>
    </w:lvl>
  </w:abstractNum>
  <w:abstractNum w:abstractNumId="9" w15:restartNumberingAfterBreak="0">
    <w:nsid w:val="34C7733E"/>
    <w:multiLevelType w:val="hybridMultilevel"/>
    <w:tmpl w:val="E25EE01E"/>
    <w:lvl w:ilvl="0" w:tplc="7DAE221C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DFCF8F8">
      <w:numFmt w:val="bullet"/>
      <w:lvlText w:val="•"/>
      <w:lvlJc w:val="left"/>
      <w:pPr>
        <w:ind w:left="697" w:hanging="161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C79E72F4">
      <w:numFmt w:val="bullet"/>
      <w:lvlText w:val="•"/>
      <w:lvlJc w:val="left"/>
      <w:pPr>
        <w:ind w:left="5440" w:hanging="161"/>
      </w:pPr>
      <w:rPr>
        <w:rFonts w:hint="default"/>
        <w:lang w:val="cs-CZ" w:eastAsia="en-US" w:bidi="ar-SA"/>
      </w:rPr>
    </w:lvl>
    <w:lvl w:ilvl="3" w:tplc="7BE22336">
      <w:numFmt w:val="bullet"/>
      <w:lvlText w:val="•"/>
      <w:lvlJc w:val="left"/>
      <w:pPr>
        <w:ind w:left="5500" w:hanging="161"/>
      </w:pPr>
      <w:rPr>
        <w:rFonts w:hint="default"/>
        <w:lang w:val="cs-CZ" w:eastAsia="en-US" w:bidi="ar-SA"/>
      </w:rPr>
    </w:lvl>
    <w:lvl w:ilvl="4" w:tplc="4DFE6284">
      <w:numFmt w:val="bullet"/>
      <w:lvlText w:val="•"/>
      <w:lvlJc w:val="left"/>
      <w:pPr>
        <w:ind w:left="6198" w:hanging="161"/>
      </w:pPr>
      <w:rPr>
        <w:rFonts w:hint="default"/>
        <w:lang w:val="cs-CZ" w:eastAsia="en-US" w:bidi="ar-SA"/>
      </w:rPr>
    </w:lvl>
    <w:lvl w:ilvl="5" w:tplc="C51AFED2">
      <w:numFmt w:val="bullet"/>
      <w:lvlText w:val="•"/>
      <w:lvlJc w:val="left"/>
      <w:pPr>
        <w:ind w:left="6896" w:hanging="161"/>
      </w:pPr>
      <w:rPr>
        <w:rFonts w:hint="default"/>
        <w:lang w:val="cs-CZ" w:eastAsia="en-US" w:bidi="ar-SA"/>
      </w:rPr>
    </w:lvl>
    <w:lvl w:ilvl="6" w:tplc="57F82E4C">
      <w:numFmt w:val="bullet"/>
      <w:lvlText w:val="•"/>
      <w:lvlJc w:val="left"/>
      <w:pPr>
        <w:ind w:left="7594" w:hanging="161"/>
      </w:pPr>
      <w:rPr>
        <w:rFonts w:hint="default"/>
        <w:lang w:val="cs-CZ" w:eastAsia="en-US" w:bidi="ar-SA"/>
      </w:rPr>
    </w:lvl>
    <w:lvl w:ilvl="7" w:tplc="66E0172C">
      <w:numFmt w:val="bullet"/>
      <w:lvlText w:val="•"/>
      <w:lvlJc w:val="left"/>
      <w:pPr>
        <w:ind w:left="8292" w:hanging="161"/>
      </w:pPr>
      <w:rPr>
        <w:rFonts w:hint="default"/>
        <w:lang w:val="cs-CZ" w:eastAsia="en-US" w:bidi="ar-SA"/>
      </w:rPr>
    </w:lvl>
    <w:lvl w:ilvl="8" w:tplc="5D8C366A">
      <w:numFmt w:val="bullet"/>
      <w:lvlText w:val="•"/>
      <w:lvlJc w:val="left"/>
      <w:pPr>
        <w:ind w:left="8990" w:hanging="161"/>
      </w:pPr>
      <w:rPr>
        <w:rFonts w:hint="default"/>
        <w:lang w:val="cs-CZ" w:eastAsia="en-US" w:bidi="ar-SA"/>
      </w:rPr>
    </w:lvl>
  </w:abstractNum>
  <w:abstractNum w:abstractNumId="10" w15:restartNumberingAfterBreak="0">
    <w:nsid w:val="35801B87"/>
    <w:multiLevelType w:val="hybridMultilevel"/>
    <w:tmpl w:val="5EE03806"/>
    <w:lvl w:ilvl="0" w:tplc="CA9AF6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495EF8DC">
      <w:numFmt w:val="bullet"/>
      <w:lvlText w:val="•"/>
      <w:lvlJc w:val="left"/>
      <w:pPr>
        <w:ind w:left="1674" w:hanging="360"/>
      </w:pPr>
      <w:rPr>
        <w:rFonts w:hint="default"/>
        <w:lang w:val="cs-CZ" w:eastAsia="en-US" w:bidi="ar-SA"/>
      </w:rPr>
    </w:lvl>
    <w:lvl w:ilvl="2" w:tplc="C83E6CB0">
      <w:numFmt w:val="bullet"/>
      <w:lvlText w:val="•"/>
      <w:lvlJc w:val="left"/>
      <w:pPr>
        <w:ind w:left="2509" w:hanging="360"/>
      </w:pPr>
      <w:rPr>
        <w:rFonts w:hint="default"/>
        <w:lang w:val="cs-CZ" w:eastAsia="en-US" w:bidi="ar-SA"/>
      </w:rPr>
    </w:lvl>
    <w:lvl w:ilvl="3" w:tplc="10BEBEE0">
      <w:numFmt w:val="bullet"/>
      <w:lvlText w:val="•"/>
      <w:lvlJc w:val="left"/>
      <w:pPr>
        <w:ind w:left="3343" w:hanging="360"/>
      </w:pPr>
      <w:rPr>
        <w:rFonts w:hint="default"/>
        <w:lang w:val="cs-CZ" w:eastAsia="en-US" w:bidi="ar-SA"/>
      </w:rPr>
    </w:lvl>
    <w:lvl w:ilvl="4" w:tplc="3DE29A36">
      <w:numFmt w:val="bullet"/>
      <w:lvlText w:val="•"/>
      <w:lvlJc w:val="left"/>
      <w:pPr>
        <w:ind w:left="4178" w:hanging="360"/>
      </w:pPr>
      <w:rPr>
        <w:rFonts w:hint="default"/>
        <w:lang w:val="cs-CZ" w:eastAsia="en-US" w:bidi="ar-SA"/>
      </w:rPr>
    </w:lvl>
    <w:lvl w:ilvl="5" w:tplc="7B2A9430">
      <w:numFmt w:val="bullet"/>
      <w:lvlText w:val="•"/>
      <w:lvlJc w:val="left"/>
      <w:pPr>
        <w:ind w:left="5013" w:hanging="360"/>
      </w:pPr>
      <w:rPr>
        <w:rFonts w:hint="default"/>
        <w:lang w:val="cs-CZ" w:eastAsia="en-US" w:bidi="ar-SA"/>
      </w:rPr>
    </w:lvl>
    <w:lvl w:ilvl="6" w:tplc="701A1C46">
      <w:numFmt w:val="bullet"/>
      <w:lvlText w:val="•"/>
      <w:lvlJc w:val="left"/>
      <w:pPr>
        <w:ind w:left="5847" w:hanging="360"/>
      </w:pPr>
      <w:rPr>
        <w:rFonts w:hint="default"/>
        <w:lang w:val="cs-CZ" w:eastAsia="en-US" w:bidi="ar-SA"/>
      </w:rPr>
    </w:lvl>
    <w:lvl w:ilvl="7" w:tplc="1FBCEEF4">
      <w:numFmt w:val="bullet"/>
      <w:lvlText w:val="•"/>
      <w:lvlJc w:val="left"/>
      <w:pPr>
        <w:ind w:left="6682" w:hanging="360"/>
      </w:pPr>
      <w:rPr>
        <w:rFonts w:hint="default"/>
        <w:lang w:val="cs-CZ" w:eastAsia="en-US" w:bidi="ar-SA"/>
      </w:rPr>
    </w:lvl>
    <w:lvl w:ilvl="8" w:tplc="CAF0FC14">
      <w:numFmt w:val="bullet"/>
      <w:lvlText w:val="•"/>
      <w:lvlJc w:val="left"/>
      <w:pPr>
        <w:ind w:left="7517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364952A1"/>
    <w:multiLevelType w:val="hybridMultilevel"/>
    <w:tmpl w:val="4A808016"/>
    <w:lvl w:ilvl="0" w:tplc="40986A12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26CCCAC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81B09BE2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C366C508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4B94D8BE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8004A7BC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50E86CF6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AB1E2F76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33C0D2B2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2" w15:restartNumberingAfterBreak="0">
    <w:nsid w:val="393C6FF6"/>
    <w:multiLevelType w:val="hybridMultilevel"/>
    <w:tmpl w:val="E60C13F0"/>
    <w:lvl w:ilvl="0" w:tplc="3412FC6E">
      <w:start w:val="1"/>
      <w:numFmt w:val="lowerLetter"/>
      <w:lvlText w:val="%1)"/>
      <w:lvlJc w:val="left"/>
      <w:pPr>
        <w:ind w:left="53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1" w:tplc="994210BC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62304276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346EC966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F11A13B4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426C7BF6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F7F4CD84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E9B08642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0C78A604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3" w15:restartNumberingAfterBreak="0">
    <w:nsid w:val="418E1C57"/>
    <w:multiLevelType w:val="hybridMultilevel"/>
    <w:tmpl w:val="EDBAB73C"/>
    <w:lvl w:ilvl="0" w:tplc="31BEA422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5029100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22929F90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CD48D44E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61929228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9FB09A86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B782AD88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D3EA73AC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13AAD5CC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4" w15:restartNumberingAfterBreak="0">
    <w:nsid w:val="44C62C3C"/>
    <w:multiLevelType w:val="hybridMultilevel"/>
    <w:tmpl w:val="5D6EA158"/>
    <w:lvl w:ilvl="0" w:tplc="532055FE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8C2770C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9376B86E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D05E357E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88B2B3AC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71B6DD3E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56FC6F84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86888434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5F9674FE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5" w15:restartNumberingAfterBreak="0">
    <w:nsid w:val="49661DEA"/>
    <w:multiLevelType w:val="hybridMultilevel"/>
    <w:tmpl w:val="AA924704"/>
    <w:lvl w:ilvl="0" w:tplc="B1EE9BF0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214991A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03E0E1E8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42F8B154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5D749F76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E31ADBE0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A5786748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CD92E776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4A98FE5C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6" w15:restartNumberingAfterBreak="0">
    <w:nsid w:val="4DF31C9D"/>
    <w:multiLevelType w:val="hybridMultilevel"/>
    <w:tmpl w:val="F392AB3E"/>
    <w:lvl w:ilvl="0" w:tplc="DC8441F0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EFCB7D6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0EB6ABEA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D110FE88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4464FE82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65BA1BF6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1E4EF89C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3C641D16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18FCFDF4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7" w15:restartNumberingAfterBreak="0">
    <w:nsid w:val="554D3E02"/>
    <w:multiLevelType w:val="hybridMultilevel"/>
    <w:tmpl w:val="3EB03C1A"/>
    <w:lvl w:ilvl="0" w:tplc="0352AA50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2CA08F6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46A44EDA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75CA3850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DA34BC20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B7D86C00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B27A7822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2910B37A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032E6CAA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8" w15:restartNumberingAfterBreak="0">
    <w:nsid w:val="5CF271FB"/>
    <w:multiLevelType w:val="hybridMultilevel"/>
    <w:tmpl w:val="14B83432"/>
    <w:lvl w:ilvl="0" w:tplc="B650C706">
      <w:start w:val="1"/>
      <w:numFmt w:val="decimal"/>
      <w:lvlText w:val="%1."/>
      <w:lvlJc w:val="left"/>
      <w:pPr>
        <w:ind w:left="536" w:hanging="284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354EBD0">
      <w:start w:val="1"/>
      <w:numFmt w:val="lowerLetter"/>
      <w:lvlText w:val="%2)"/>
      <w:lvlJc w:val="left"/>
      <w:pPr>
        <w:ind w:left="53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 w:tplc="485A0A8E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4BFC6736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F5DA3346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4DEE11F8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C2B410E6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B2F2983C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DDC43FBC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9" w15:restartNumberingAfterBreak="0">
    <w:nsid w:val="5D223303"/>
    <w:multiLevelType w:val="hybridMultilevel"/>
    <w:tmpl w:val="87321446"/>
    <w:lvl w:ilvl="0" w:tplc="49189E76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15C15A2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29E24A04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0408E1C0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42D4219A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5C106D62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CD8C1272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1A00B09A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AAF05DCA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20" w15:restartNumberingAfterBreak="0">
    <w:nsid w:val="70A53626"/>
    <w:multiLevelType w:val="hybridMultilevel"/>
    <w:tmpl w:val="13E45482"/>
    <w:lvl w:ilvl="0" w:tplc="8C40170E">
      <w:start w:val="1"/>
      <w:numFmt w:val="decimal"/>
      <w:lvlText w:val="%1."/>
      <w:lvlJc w:val="left"/>
      <w:pPr>
        <w:ind w:left="678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E52DC0A">
      <w:numFmt w:val="bullet"/>
      <w:lvlText w:val="•"/>
      <w:lvlJc w:val="left"/>
      <w:pPr>
        <w:ind w:left="1650" w:hanging="425"/>
      </w:pPr>
      <w:rPr>
        <w:rFonts w:hint="default"/>
        <w:lang w:val="cs-CZ" w:eastAsia="en-US" w:bidi="ar-SA"/>
      </w:rPr>
    </w:lvl>
    <w:lvl w:ilvl="2" w:tplc="0A966AA6">
      <w:numFmt w:val="bullet"/>
      <w:lvlText w:val="•"/>
      <w:lvlJc w:val="left"/>
      <w:pPr>
        <w:ind w:left="2621" w:hanging="425"/>
      </w:pPr>
      <w:rPr>
        <w:rFonts w:hint="default"/>
        <w:lang w:val="cs-CZ" w:eastAsia="en-US" w:bidi="ar-SA"/>
      </w:rPr>
    </w:lvl>
    <w:lvl w:ilvl="3" w:tplc="D114A87C">
      <w:numFmt w:val="bullet"/>
      <w:lvlText w:val="•"/>
      <w:lvlJc w:val="left"/>
      <w:pPr>
        <w:ind w:left="3591" w:hanging="425"/>
      </w:pPr>
      <w:rPr>
        <w:rFonts w:hint="default"/>
        <w:lang w:val="cs-CZ" w:eastAsia="en-US" w:bidi="ar-SA"/>
      </w:rPr>
    </w:lvl>
    <w:lvl w:ilvl="4" w:tplc="4DF2CE36">
      <w:numFmt w:val="bullet"/>
      <w:lvlText w:val="•"/>
      <w:lvlJc w:val="left"/>
      <w:pPr>
        <w:ind w:left="4562" w:hanging="425"/>
      </w:pPr>
      <w:rPr>
        <w:rFonts w:hint="default"/>
        <w:lang w:val="cs-CZ" w:eastAsia="en-US" w:bidi="ar-SA"/>
      </w:rPr>
    </w:lvl>
    <w:lvl w:ilvl="5" w:tplc="962C8538">
      <w:numFmt w:val="bullet"/>
      <w:lvlText w:val="•"/>
      <w:lvlJc w:val="left"/>
      <w:pPr>
        <w:ind w:left="5533" w:hanging="425"/>
      </w:pPr>
      <w:rPr>
        <w:rFonts w:hint="default"/>
        <w:lang w:val="cs-CZ" w:eastAsia="en-US" w:bidi="ar-SA"/>
      </w:rPr>
    </w:lvl>
    <w:lvl w:ilvl="6" w:tplc="54A250F4">
      <w:numFmt w:val="bullet"/>
      <w:lvlText w:val="•"/>
      <w:lvlJc w:val="left"/>
      <w:pPr>
        <w:ind w:left="6503" w:hanging="425"/>
      </w:pPr>
      <w:rPr>
        <w:rFonts w:hint="default"/>
        <w:lang w:val="cs-CZ" w:eastAsia="en-US" w:bidi="ar-SA"/>
      </w:rPr>
    </w:lvl>
    <w:lvl w:ilvl="7" w:tplc="07A20D66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6528389E">
      <w:numFmt w:val="bullet"/>
      <w:lvlText w:val="•"/>
      <w:lvlJc w:val="left"/>
      <w:pPr>
        <w:ind w:left="8445" w:hanging="425"/>
      </w:pPr>
      <w:rPr>
        <w:rFonts w:hint="default"/>
        <w:lang w:val="cs-CZ" w:eastAsia="en-US" w:bidi="ar-SA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6"/>
  </w:num>
  <w:num w:numId="7">
    <w:abstractNumId w:val="2"/>
  </w:num>
  <w:num w:numId="8">
    <w:abstractNumId w:val="14"/>
  </w:num>
  <w:num w:numId="9">
    <w:abstractNumId w:val="18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20"/>
  </w:num>
  <w:num w:numId="16">
    <w:abstractNumId w:val="15"/>
  </w:num>
  <w:num w:numId="17">
    <w:abstractNumId w:val="17"/>
  </w:num>
  <w:num w:numId="18">
    <w:abstractNumId w:val="5"/>
  </w:num>
  <w:num w:numId="19">
    <w:abstractNumId w:val="9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3B5"/>
    <w:rsid w:val="000B450B"/>
    <w:rsid w:val="0040009D"/>
    <w:rsid w:val="00437DDB"/>
    <w:rsid w:val="00475D87"/>
    <w:rsid w:val="005A057D"/>
    <w:rsid w:val="006D73B5"/>
    <w:rsid w:val="00782475"/>
    <w:rsid w:val="008357C4"/>
    <w:rsid w:val="00A57F21"/>
    <w:rsid w:val="00B83D65"/>
    <w:rsid w:val="00BA511C"/>
    <w:rsid w:val="00C77028"/>
    <w:rsid w:val="00E371B7"/>
    <w:rsid w:val="00F1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1590C9"/>
  <w15:docId w15:val="{0568DF52-58C9-45BD-88E1-CC990D76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1"/>
      <w:outlineLvl w:val="0"/>
    </w:pPr>
    <w:rPr>
      <w:rFonts w:ascii="Trebuchet MS" w:eastAsia="Trebuchet MS" w:hAnsi="Trebuchet MS" w:cs="Trebuchet MS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36" w:right="346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podnikani/dotace-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vut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o.cz/cz/podnikani/dotace-a-podpora-podnikani/oppik-2014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tura-api.org/cs/radce/faq/faq-program-aplikace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7058</Words>
  <Characters>41648</Characters>
  <Application>Microsoft Office Word</Application>
  <DocSecurity>0</DocSecurity>
  <Lines>347</Lines>
  <Paragraphs>97</Paragraphs>
  <ScaleCrop>false</ScaleCrop>
  <Company/>
  <LinksUpToDate>false</LinksUpToDate>
  <CharactersWithSpaces>48609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Pospisilova, Karolina</cp:lastModifiedBy>
  <cp:revision>18</cp:revision>
  <dcterms:created xsi:type="dcterms:W3CDTF">2021-09-08T11:32:00Z</dcterms:created>
  <dcterms:modified xsi:type="dcterms:W3CDTF">2021-09-08T11:41:00Z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PDFsam Basic v4.2.1</vt:lpwstr>
  </property>
  <property fmtid="{D5CDD505-2E9C-101B-9397-08002B2CF9AE}" pid="4" name="LastSaved">
    <vt:filetime>2021-09-08T00:00:00Z</vt:filetime>
  </property>
</Properties>
</file>