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89B7D" w14:textId="5E5931F4" w:rsidR="00017D59" w:rsidRDefault="00235AC1" w:rsidP="00017D59">
      <w:pPr>
        <w:jc w:val="center"/>
        <w:rPr>
          <w:rStyle w:val="Siln"/>
          <w:rFonts w:ascii="Verdana" w:eastAsia="Times New Roman" w:hAnsi="Verdana"/>
          <w:sz w:val="21"/>
          <w:szCs w:val="21"/>
        </w:rPr>
      </w:pPr>
      <w:r w:rsidRPr="00DE54CA">
        <w:rPr>
          <w:rStyle w:val="Siln"/>
          <w:rFonts w:ascii="Verdana" w:eastAsia="Times New Roman" w:hAnsi="Verdana"/>
          <w:sz w:val="21"/>
          <w:szCs w:val="21"/>
        </w:rPr>
        <w:t>SOUHLASNÉ PROHLÁŠENÍ</w:t>
      </w:r>
    </w:p>
    <w:p w14:paraId="1EDE44D2" w14:textId="77777777" w:rsidR="001566F6" w:rsidRPr="00DE54CA" w:rsidRDefault="001566F6" w:rsidP="00017D59">
      <w:pPr>
        <w:jc w:val="center"/>
        <w:rPr>
          <w:rFonts w:ascii="Verdana" w:eastAsia="Times New Roman" w:hAnsi="Verdana"/>
          <w:sz w:val="21"/>
          <w:szCs w:val="21"/>
        </w:rPr>
      </w:pPr>
    </w:p>
    <w:p w14:paraId="37E1CFB5" w14:textId="77777777" w:rsidR="00017D59" w:rsidRPr="00DE54CA" w:rsidRDefault="001566F6" w:rsidP="00017D59">
      <w:pPr>
        <w:rPr>
          <w:rFonts w:ascii="Verdana" w:eastAsia="Times New Roman" w:hAnsi="Verdana"/>
          <w:sz w:val="21"/>
          <w:szCs w:val="21"/>
        </w:rPr>
      </w:pPr>
      <w:r>
        <w:rPr>
          <w:rFonts w:ascii="Verdana" w:eastAsia="Times New Roman" w:hAnsi="Verdana"/>
          <w:sz w:val="21"/>
          <w:szCs w:val="21"/>
        </w:rPr>
        <w:pict w14:anchorId="3DB49057">
          <v:rect id="_x0000_i1025" style="width:0;height:1.5pt" o:hralign="center" o:hrstd="t" o:hr="t" fillcolor="#a0a0a0" stroked="f"/>
        </w:pict>
      </w:r>
    </w:p>
    <w:p w14:paraId="6CEA1660" w14:textId="77777777" w:rsidR="00235AC1" w:rsidRPr="00DE54CA" w:rsidRDefault="00235AC1" w:rsidP="00017D59">
      <w:pPr>
        <w:pStyle w:val="Normlnweb"/>
        <w:spacing w:before="0" w:beforeAutospacing="0" w:after="0" w:afterAutospacing="0"/>
        <w:rPr>
          <w:rStyle w:val="Siln"/>
          <w:rFonts w:ascii="Verdana" w:eastAsia="Times New Roman" w:hAnsi="Verdana"/>
          <w:sz w:val="21"/>
          <w:szCs w:val="21"/>
        </w:rPr>
      </w:pPr>
      <w:r w:rsidRPr="00DE54CA">
        <w:rPr>
          <w:rStyle w:val="Siln"/>
          <w:rFonts w:ascii="Verdana" w:eastAsia="Times New Roman" w:hAnsi="Verdana"/>
          <w:sz w:val="21"/>
          <w:szCs w:val="21"/>
        </w:rPr>
        <w:t>Smluvní strany:</w:t>
      </w:r>
    </w:p>
    <w:p w14:paraId="6B694B45" w14:textId="77777777" w:rsidR="00017D59" w:rsidRPr="00DE54CA" w:rsidRDefault="00017D59" w:rsidP="00017D59">
      <w:pPr>
        <w:pStyle w:val="Normlnweb"/>
        <w:spacing w:before="0" w:beforeAutospacing="0" w:after="0" w:afterAutospacing="0"/>
        <w:rPr>
          <w:rFonts w:ascii="Verdana" w:hAnsi="Verdana"/>
          <w:sz w:val="21"/>
          <w:szCs w:val="21"/>
        </w:rPr>
      </w:pPr>
      <w:r w:rsidRPr="00DE54CA">
        <w:rPr>
          <w:rStyle w:val="Siln"/>
          <w:rFonts w:ascii="Verdana" w:eastAsia="Times New Roman" w:hAnsi="Verdana"/>
          <w:sz w:val="21"/>
          <w:szCs w:val="21"/>
        </w:rPr>
        <w:t xml:space="preserve">CGB </w:t>
      </w:r>
      <w:r w:rsidR="00DE54CA">
        <w:rPr>
          <w:rStyle w:val="Siln"/>
          <w:rFonts w:ascii="Verdana" w:eastAsia="Times New Roman" w:hAnsi="Verdana"/>
          <w:sz w:val="21"/>
          <w:szCs w:val="21"/>
        </w:rPr>
        <w:t>-</w:t>
      </w:r>
      <w:r w:rsidRPr="00DE54CA">
        <w:rPr>
          <w:rStyle w:val="Siln"/>
          <w:rFonts w:ascii="Verdana" w:eastAsia="Times New Roman" w:hAnsi="Verdana"/>
          <w:sz w:val="21"/>
          <w:szCs w:val="21"/>
        </w:rPr>
        <w:t xml:space="preserve"> </w:t>
      </w:r>
      <w:proofErr w:type="spellStart"/>
      <w:r w:rsidRPr="00DE54CA">
        <w:rPr>
          <w:rStyle w:val="Siln"/>
          <w:rFonts w:ascii="Verdana" w:eastAsia="Times New Roman" w:hAnsi="Verdana"/>
          <w:sz w:val="21"/>
          <w:szCs w:val="21"/>
        </w:rPr>
        <w:t>Consult,s.r.o</w:t>
      </w:r>
      <w:proofErr w:type="spellEnd"/>
      <w:r w:rsidRPr="00DE54CA">
        <w:rPr>
          <w:rStyle w:val="Siln"/>
          <w:rFonts w:ascii="Verdana" w:eastAsia="Times New Roman" w:hAnsi="Verdana"/>
          <w:sz w:val="21"/>
          <w:szCs w:val="21"/>
        </w:rPr>
        <w:t>.</w:t>
      </w:r>
    </w:p>
    <w:p w14:paraId="41799392" w14:textId="77777777" w:rsidR="00017D59" w:rsidRPr="00DE54CA" w:rsidRDefault="00017D59" w:rsidP="00017D59">
      <w:pPr>
        <w:jc w:val="both"/>
        <w:rPr>
          <w:rFonts w:ascii="Verdana" w:eastAsia="Times New Roman" w:hAnsi="Verdana"/>
          <w:sz w:val="21"/>
          <w:szCs w:val="21"/>
        </w:rPr>
      </w:pPr>
      <w:r w:rsidRPr="00DE54CA">
        <w:rPr>
          <w:rFonts w:ascii="Verdana" w:eastAsia="Times New Roman" w:hAnsi="Verdana"/>
          <w:sz w:val="21"/>
          <w:szCs w:val="21"/>
        </w:rPr>
        <w:t>sídlo: Pod Děkankou 435/27, Podolí, Praha 4, PSČ: 147 00</w:t>
      </w:r>
    </w:p>
    <w:p w14:paraId="701F2B77" w14:textId="77777777" w:rsidR="00017D59" w:rsidRPr="00DE54CA" w:rsidRDefault="00017D59" w:rsidP="00017D59">
      <w:pPr>
        <w:jc w:val="both"/>
        <w:rPr>
          <w:rFonts w:ascii="Verdana" w:eastAsia="Times New Roman" w:hAnsi="Verdana"/>
          <w:sz w:val="21"/>
          <w:szCs w:val="21"/>
        </w:rPr>
      </w:pPr>
      <w:r w:rsidRPr="00DE54CA">
        <w:rPr>
          <w:rFonts w:ascii="Verdana" w:eastAsia="Times New Roman" w:hAnsi="Verdana"/>
          <w:sz w:val="21"/>
          <w:szCs w:val="21"/>
        </w:rPr>
        <w:t>identifikační číslo osoby: 25100921, DIČ: CZ25100921</w:t>
      </w:r>
    </w:p>
    <w:p w14:paraId="76D375DA" w14:textId="77777777" w:rsidR="00017D59" w:rsidRPr="00DE54CA" w:rsidRDefault="00017D59" w:rsidP="00017D59">
      <w:pPr>
        <w:jc w:val="both"/>
        <w:rPr>
          <w:rFonts w:ascii="Verdana" w:eastAsia="Times New Roman" w:hAnsi="Verdana"/>
          <w:sz w:val="21"/>
          <w:szCs w:val="21"/>
        </w:rPr>
      </w:pPr>
      <w:r w:rsidRPr="00DE54CA">
        <w:rPr>
          <w:rFonts w:ascii="Verdana" w:eastAsia="Times New Roman" w:hAnsi="Verdana"/>
          <w:sz w:val="21"/>
          <w:szCs w:val="21"/>
        </w:rPr>
        <w:t>zápis v obchodním rejstříku, spis. zn.: C 49313 vedená u Městského soudu v Praze</w:t>
      </w:r>
    </w:p>
    <w:p w14:paraId="295D35B1" w14:textId="77777777" w:rsidR="00017D59" w:rsidRPr="00DE54CA" w:rsidRDefault="00017D59" w:rsidP="00017D59">
      <w:pPr>
        <w:jc w:val="both"/>
        <w:rPr>
          <w:rFonts w:ascii="Verdana" w:eastAsia="Times New Roman" w:hAnsi="Verdana"/>
          <w:sz w:val="21"/>
          <w:szCs w:val="21"/>
        </w:rPr>
      </w:pPr>
      <w:r w:rsidRPr="00DE54CA">
        <w:rPr>
          <w:rFonts w:ascii="Verdana" w:eastAsia="Times New Roman" w:hAnsi="Verdana"/>
          <w:sz w:val="21"/>
          <w:szCs w:val="21"/>
        </w:rPr>
        <w:t>zastoupení (zástupce): Ing. Jan Chalupa, jednatel</w:t>
      </w:r>
    </w:p>
    <w:p w14:paraId="77E186C3" w14:textId="77777777" w:rsidR="00017D59" w:rsidRPr="00DE54CA" w:rsidRDefault="00017D59" w:rsidP="00017D59">
      <w:pPr>
        <w:spacing w:after="120"/>
        <w:rPr>
          <w:rFonts w:ascii="Verdana" w:eastAsia="Times New Roman" w:hAnsi="Verdana"/>
          <w:sz w:val="21"/>
          <w:szCs w:val="21"/>
        </w:rPr>
      </w:pPr>
      <w:r w:rsidRPr="00DE54CA">
        <w:rPr>
          <w:rFonts w:ascii="Verdana" w:eastAsia="Times New Roman" w:hAnsi="Verdana"/>
          <w:sz w:val="21"/>
          <w:szCs w:val="21"/>
        </w:rPr>
        <w:t>(dále označován jen jako </w:t>
      </w:r>
      <w:r w:rsidRPr="00DE54CA">
        <w:rPr>
          <w:rStyle w:val="Siln"/>
          <w:rFonts w:ascii="Verdana" w:eastAsia="Times New Roman" w:hAnsi="Verdana"/>
          <w:sz w:val="21"/>
          <w:szCs w:val="21"/>
        </w:rPr>
        <w:t>„dodavatel</w:t>
      </w:r>
      <w:r w:rsidRPr="00DE54CA">
        <w:rPr>
          <w:rFonts w:ascii="Verdana" w:eastAsia="Times New Roman" w:hAnsi="Verdana"/>
          <w:sz w:val="21"/>
          <w:szCs w:val="21"/>
        </w:rPr>
        <w:t>“) na straně jedné</w:t>
      </w:r>
    </w:p>
    <w:p w14:paraId="21FBE146" w14:textId="77777777" w:rsidR="00017D59" w:rsidRPr="00DE54CA" w:rsidRDefault="00017D59" w:rsidP="00017D59">
      <w:pPr>
        <w:spacing w:after="120"/>
        <w:rPr>
          <w:rFonts w:ascii="Verdana" w:eastAsia="Times New Roman" w:hAnsi="Verdana"/>
          <w:sz w:val="21"/>
          <w:szCs w:val="21"/>
        </w:rPr>
      </w:pPr>
      <w:r w:rsidRPr="00DE54CA">
        <w:rPr>
          <w:rFonts w:ascii="Verdana" w:eastAsia="Times New Roman" w:hAnsi="Verdana"/>
          <w:sz w:val="21"/>
          <w:szCs w:val="21"/>
        </w:rPr>
        <w:t>a</w:t>
      </w:r>
    </w:p>
    <w:p w14:paraId="56FE0CC6" w14:textId="77777777" w:rsidR="00017D59" w:rsidRPr="00DE54CA" w:rsidRDefault="00017D59" w:rsidP="00017D59">
      <w:pPr>
        <w:pStyle w:val="Normlnweb"/>
        <w:spacing w:before="0" w:beforeAutospacing="0" w:after="0" w:afterAutospacing="0"/>
        <w:rPr>
          <w:rStyle w:val="Siln"/>
          <w:rFonts w:ascii="Verdana" w:eastAsia="Times New Roman" w:hAnsi="Verdana"/>
          <w:sz w:val="21"/>
          <w:szCs w:val="21"/>
        </w:rPr>
      </w:pPr>
      <w:r w:rsidRPr="00DE54CA">
        <w:rPr>
          <w:rStyle w:val="Siln"/>
          <w:rFonts w:ascii="Verdana" w:eastAsia="Times New Roman" w:hAnsi="Verdana"/>
          <w:sz w:val="21"/>
          <w:szCs w:val="21"/>
        </w:rPr>
        <w:t>Psychiatrická</w:t>
      </w:r>
      <w:r w:rsidR="0080342A">
        <w:rPr>
          <w:rStyle w:val="Siln"/>
          <w:rFonts w:ascii="Verdana" w:eastAsia="Times New Roman" w:hAnsi="Verdana"/>
          <w:sz w:val="21"/>
          <w:szCs w:val="21"/>
        </w:rPr>
        <w:t xml:space="preserve"> nemocnice</w:t>
      </w:r>
      <w:r w:rsidRPr="00DE54CA">
        <w:rPr>
          <w:rStyle w:val="Siln"/>
          <w:rFonts w:ascii="Verdana" w:eastAsia="Times New Roman" w:hAnsi="Verdana"/>
          <w:sz w:val="21"/>
          <w:szCs w:val="21"/>
        </w:rPr>
        <w:t xml:space="preserve"> Jihlava</w:t>
      </w:r>
    </w:p>
    <w:p w14:paraId="6B3CF9AB" w14:textId="77777777" w:rsidR="00017D59" w:rsidRPr="00DE54CA" w:rsidRDefault="00017D59" w:rsidP="00017D59">
      <w:pPr>
        <w:ind w:left="-600" w:firstLine="600"/>
        <w:jc w:val="both"/>
        <w:rPr>
          <w:rFonts w:ascii="Verdana" w:eastAsia="Times New Roman" w:hAnsi="Verdana"/>
          <w:sz w:val="21"/>
          <w:szCs w:val="21"/>
        </w:rPr>
      </w:pPr>
      <w:r w:rsidRPr="00DE54CA">
        <w:rPr>
          <w:rFonts w:ascii="Verdana" w:eastAsia="Times New Roman" w:hAnsi="Verdana"/>
          <w:sz w:val="21"/>
          <w:szCs w:val="21"/>
        </w:rPr>
        <w:t>sídlo: Brněnská 54, Jihlava, PSČ: 586 01</w:t>
      </w:r>
    </w:p>
    <w:p w14:paraId="1D430AFC" w14:textId="77777777" w:rsidR="00017D59" w:rsidRPr="00DE54CA" w:rsidRDefault="00017D59" w:rsidP="00017D59">
      <w:pPr>
        <w:ind w:left="-600" w:firstLine="600"/>
        <w:jc w:val="both"/>
        <w:rPr>
          <w:rFonts w:ascii="Verdana" w:eastAsia="Times New Roman" w:hAnsi="Verdana"/>
          <w:sz w:val="21"/>
          <w:szCs w:val="21"/>
        </w:rPr>
      </w:pPr>
      <w:r w:rsidRPr="00DE54CA">
        <w:rPr>
          <w:rFonts w:ascii="Verdana" w:eastAsia="Times New Roman" w:hAnsi="Verdana"/>
          <w:sz w:val="21"/>
          <w:szCs w:val="21"/>
        </w:rPr>
        <w:t>identifikační číslo osoby: 00600601, DIČ: CZ00600601</w:t>
      </w:r>
    </w:p>
    <w:p w14:paraId="300934BF" w14:textId="77777777" w:rsidR="00017D59" w:rsidRPr="00DE54CA" w:rsidRDefault="00017D59" w:rsidP="00017D59">
      <w:pPr>
        <w:ind w:left="-600" w:firstLine="600"/>
        <w:jc w:val="both"/>
        <w:rPr>
          <w:rFonts w:ascii="Verdana" w:eastAsia="Times New Roman" w:hAnsi="Verdana"/>
          <w:sz w:val="21"/>
          <w:szCs w:val="21"/>
        </w:rPr>
      </w:pPr>
      <w:r w:rsidRPr="00DE54CA">
        <w:rPr>
          <w:rFonts w:ascii="Verdana" w:eastAsia="Times New Roman" w:hAnsi="Verdana"/>
          <w:sz w:val="21"/>
          <w:szCs w:val="21"/>
        </w:rPr>
        <w:t>zastoupení (zástupce): MUDr. Dagmar Dvořáková, ředitelka</w:t>
      </w:r>
    </w:p>
    <w:p w14:paraId="6C395D00" w14:textId="77777777" w:rsidR="00017D59" w:rsidRPr="00DE54CA" w:rsidRDefault="00017D59" w:rsidP="00017D59">
      <w:pPr>
        <w:rPr>
          <w:rFonts w:ascii="Verdana" w:eastAsia="Times New Roman" w:hAnsi="Verdana"/>
          <w:sz w:val="21"/>
          <w:szCs w:val="21"/>
        </w:rPr>
      </w:pPr>
      <w:r w:rsidRPr="00DE54CA">
        <w:rPr>
          <w:rFonts w:ascii="Verdana" w:eastAsia="Times New Roman" w:hAnsi="Verdana"/>
          <w:sz w:val="21"/>
          <w:szCs w:val="21"/>
        </w:rPr>
        <w:t>(dále označována jen jako </w:t>
      </w:r>
      <w:r w:rsidRPr="00DE54CA">
        <w:rPr>
          <w:rStyle w:val="Siln"/>
          <w:rFonts w:ascii="Verdana" w:eastAsia="Times New Roman" w:hAnsi="Verdana"/>
          <w:sz w:val="21"/>
          <w:szCs w:val="21"/>
        </w:rPr>
        <w:t>„zadavatel</w:t>
      </w:r>
      <w:r w:rsidRPr="00DE54CA">
        <w:rPr>
          <w:rFonts w:ascii="Verdana" w:eastAsia="Times New Roman" w:hAnsi="Verdana"/>
          <w:sz w:val="21"/>
          <w:szCs w:val="21"/>
        </w:rPr>
        <w:t>“) na straně druhé</w:t>
      </w:r>
    </w:p>
    <w:p w14:paraId="6FB1AC21" w14:textId="77777777" w:rsidR="00017D59" w:rsidRPr="00DE54CA" w:rsidRDefault="00017D59" w:rsidP="00017D59">
      <w:pPr>
        <w:jc w:val="center"/>
        <w:rPr>
          <w:rFonts w:ascii="Verdana" w:eastAsia="Times New Roman" w:hAnsi="Verdana"/>
          <w:sz w:val="21"/>
          <w:szCs w:val="21"/>
        </w:rPr>
      </w:pPr>
    </w:p>
    <w:p w14:paraId="0E2553D2" w14:textId="77777777" w:rsidR="00235AC1" w:rsidRPr="00DE54CA" w:rsidRDefault="00235AC1" w:rsidP="00235AC1">
      <w:pPr>
        <w:spacing w:before="120"/>
        <w:jc w:val="center"/>
        <w:rPr>
          <w:rFonts w:ascii="Verdana" w:eastAsia="Times New Roman" w:hAnsi="Verdana"/>
          <w:sz w:val="21"/>
          <w:szCs w:val="21"/>
        </w:rPr>
      </w:pPr>
      <w:r w:rsidRPr="00DE54CA">
        <w:rPr>
          <w:rFonts w:ascii="Verdana" w:eastAsia="Times New Roman" w:hAnsi="Verdana"/>
          <w:sz w:val="21"/>
          <w:szCs w:val="21"/>
        </w:rPr>
        <w:t xml:space="preserve">činí </w:t>
      </w:r>
    </w:p>
    <w:p w14:paraId="490D4D12" w14:textId="77777777" w:rsidR="00235AC1" w:rsidRPr="00DE54CA" w:rsidRDefault="00235AC1" w:rsidP="00235AC1">
      <w:pPr>
        <w:spacing w:before="60"/>
        <w:jc w:val="center"/>
        <w:rPr>
          <w:rFonts w:ascii="Verdana" w:eastAsia="Times New Roman" w:hAnsi="Verdana"/>
          <w:b/>
          <w:sz w:val="21"/>
          <w:szCs w:val="21"/>
        </w:rPr>
      </w:pPr>
      <w:r w:rsidRPr="00DE54CA">
        <w:rPr>
          <w:rFonts w:ascii="Verdana" w:eastAsia="Times New Roman" w:hAnsi="Verdana"/>
          <w:b/>
          <w:sz w:val="21"/>
          <w:szCs w:val="21"/>
        </w:rPr>
        <w:t>SOUHLASNÉ PROHLÁŠENÍ</w:t>
      </w:r>
    </w:p>
    <w:p w14:paraId="1E5284B5" w14:textId="77777777" w:rsidR="00235AC1" w:rsidRPr="00DE54CA" w:rsidRDefault="00235AC1" w:rsidP="00017D59">
      <w:pPr>
        <w:jc w:val="center"/>
        <w:rPr>
          <w:rFonts w:ascii="Verdana" w:eastAsia="Times New Roman" w:hAnsi="Verdana"/>
          <w:sz w:val="21"/>
          <w:szCs w:val="21"/>
        </w:rPr>
      </w:pPr>
      <w:r w:rsidRPr="00DE54CA">
        <w:rPr>
          <w:rFonts w:ascii="Verdana" w:eastAsia="Times New Roman" w:hAnsi="Verdana"/>
          <w:sz w:val="21"/>
          <w:szCs w:val="21"/>
        </w:rPr>
        <w:t>následujícího obsahu:</w:t>
      </w:r>
    </w:p>
    <w:p w14:paraId="5EB9CD13" w14:textId="77777777" w:rsidR="00017D59" w:rsidRPr="00DE54CA" w:rsidRDefault="00017D59" w:rsidP="00017D59">
      <w:pPr>
        <w:jc w:val="both"/>
        <w:rPr>
          <w:rFonts w:ascii="Verdana" w:eastAsia="Times New Roman" w:hAnsi="Verdana"/>
          <w:sz w:val="21"/>
          <w:szCs w:val="21"/>
        </w:rPr>
      </w:pPr>
      <w:r w:rsidRPr="00DE54CA">
        <w:rPr>
          <w:rFonts w:ascii="Verdana" w:eastAsia="Times New Roman" w:hAnsi="Verdana"/>
          <w:sz w:val="21"/>
          <w:szCs w:val="21"/>
        </w:rPr>
        <w:t> </w:t>
      </w:r>
    </w:p>
    <w:p w14:paraId="18FD2A05" w14:textId="77777777" w:rsidR="00235AC1" w:rsidRPr="00DE54CA" w:rsidRDefault="00235AC1" w:rsidP="00CE6236">
      <w:pPr>
        <w:jc w:val="center"/>
        <w:rPr>
          <w:rFonts w:ascii="Verdana" w:eastAsia="Times New Roman" w:hAnsi="Verdana"/>
          <w:b/>
          <w:sz w:val="21"/>
          <w:szCs w:val="21"/>
        </w:rPr>
      </w:pPr>
      <w:r w:rsidRPr="00DE54CA">
        <w:rPr>
          <w:rFonts w:ascii="Verdana" w:eastAsia="Times New Roman" w:hAnsi="Verdana"/>
          <w:b/>
          <w:sz w:val="21"/>
          <w:szCs w:val="21"/>
        </w:rPr>
        <w:t>I.</w:t>
      </w:r>
    </w:p>
    <w:p w14:paraId="4341CCAB" w14:textId="77777777" w:rsidR="00017D59" w:rsidRPr="00DE54CA" w:rsidRDefault="00235AC1" w:rsidP="00235AC1">
      <w:pPr>
        <w:pStyle w:val="Odstavecseseznamem"/>
        <w:numPr>
          <w:ilvl w:val="0"/>
          <w:numId w:val="2"/>
        </w:numPr>
        <w:ind w:left="426" w:hanging="284"/>
        <w:jc w:val="both"/>
        <w:rPr>
          <w:rFonts w:ascii="Verdana" w:eastAsia="Times New Roman" w:hAnsi="Verdana"/>
          <w:sz w:val="21"/>
          <w:szCs w:val="21"/>
        </w:rPr>
      </w:pPr>
      <w:r w:rsidRPr="00DE54CA">
        <w:rPr>
          <w:rFonts w:ascii="Verdana" w:eastAsia="Times New Roman" w:hAnsi="Verdana"/>
          <w:b/>
          <w:sz w:val="21"/>
          <w:szCs w:val="21"/>
        </w:rPr>
        <w:t xml:space="preserve">Dodavatel </w:t>
      </w:r>
      <w:r w:rsidRPr="00DE54CA">
        <w:rPr>
          <w:rFonts w:ascii="Verdana" w:eastAsia="Times New Roman" w:hAnsi="Verdana"/>
          <w:sz w:val="21"/>
          <w:szCs w:val="21"/>
        </w:rPr>
        <w:t xml:space="preserve">a </w:t>
      </w:r>
      <w:r w:rsidRPr="00DE54CA">
        <w:rPr>
          <w:rFonts w:ascii="Verdana" w:eastAsia="Times New Roman" w:hAnsi="Verdana"/>
          <w:b/>
          <w:sz w:val="21"/>
          <w:szCs w:val="21"/>
        </w:rPr>
        <w:t>zadavatel</w:t>
      </w:r>
      <w:r w:rsidRPr="00DE54CA">
        <w:rPr>
          <w:rFonts w:ascii="Verdana" w:eastAsia="Times New Roman" w:hAnsi="Verdana"/>
          <w:sz w:val="21"/>
          <w:szCs w:val="21"/>
        </w:rPr>
        <w:t xml:space="preserve"> (dále v tomto </w:t>
      </w:r>
      <w:r w:rsidRPr="00DE54CA">
        <w:rPr>
          <w:rFonts w:ascii="Verdana" w:eastAsia="Times New Roman" w:hAnsi="Verdana"/>
          <w:b/>
          <w:sz w:val="21"/>
          <w:szCs w:val="21"/>
        </w:rPr>
        <w:t>prohlášení</w:t>
      </w:r>
      <w:r w:rsidR="00DE54CA">
        <w:rPr>
          <w:rFonts w:ascii="Verdana" w:eastAsia="Times New Roman" w:hAnsi="Verdana"/>
          <w:sz w:val="21"/>
          <w:szCs w:val="21"/>
        </w:rPr>
        <w:t xml:space="preserve"> společně označováni</w:t>
      </w:r>
      <w:r w:rsidRPr="00DE54CA">
        <w:rPr>
          <w:rFonts w:ascii="Verdana" w:eastAsia="Times New Roman" w:hAnsi="Verdana"/>
          <w:sz w:val="21"/>
          <w:szCs w:val="21"/>
        </w:rPr>
        <w:t xml:space="preserve"> jako „</w:t>
      </w:r>
      <w:r w:rsidRPr="00DE54CA">
        <w:rPr>
          <w:rFonts w:ascii="Verdana" w:eastAsia="Times New Roman" w:hAnsi="Verdana"/>
          <w:b/>
          <w:sz w:val="21"/>
          <w:szCs w:val="21"/>
        </w:rPr>
        <w:t>smluvní strany</w:t>
      </w:r>
      <w:r w:rsidRPr="00DE54CA">
        <w:rPr>
          <w:rFonts w:ascii="Verdana" w:eastAsia="Times New Roman" w:hAnsi="Verdana"/>
          <w:sz w:val="21"/>
          <w:szCs w:val="21"/>
        </w:rPr>
        <w:t>, jednotlivě pak „</w:t>
      </w:r>
      <w:r w:rsidRPr="00DE54CA">
        <w:rPr>
          <w:rFonts w:ascii="Verdana" w:eastAsia="Times New Roman" w:hAnsi="Verdana"/>
          <w:b/>
          <w:sz w:val="21"/>
          <w:szCs w:val="21"/>
        </w:rPr>
        <w:t>smluvní strana</w:t>
      </w:r>
      <w:r w:rsidRPr="00DE54CA">
        <w:rPr>
          <w:rFonts w:ascii="Verdana" w:eastAsia="Times New Roman" w:hAnsi="Verdana"/>
          <w:sz w:val="21"/>
          <w:szCs w:val="21"/>
        </w:rPr>
        <w:t xml:space="preserve">“) prohlašují, že </w:t>
      </w:r>
      <w:r w:rsidR="00017D59" w:rsidRPr="00DE54CA">
        <w:rPr>
          <w:rFonts w:ascii="Verdana" w:eastAsia="Times New Roman" w:hAnsi="Verdana"/>
          <w:sz w:val="21"/>
          <w:szCs w:val="21"/>
        </w:rPr>
        <w:t>mezi sebou dne 29.4.2009 uzavřeli Smlouvu č. 09/07-CGB, ve znění pozdějších dodatků (dále jen „</w:t>
      </w:r>
      <w:r w:rsidR="00017D59" w:rsidRPr="00DE54CA">
        <w:rPr>
          <w:rFonts w:ascii="Verdana" w:eastAsia="Times New Roman" w:hAnsi="Verdana"/>
          <w:b/>
          <w:sz w:val="21"/>
          <w:szCs w:val="21"/>
        </w:rPr>
        <w:t>smlouva</w:t>
      </w:r>
      <w:r w:rsidR="00017D59" w:rsidRPr="00DE54CA">
        <w:rPr>
          <w:rFonts w:ascii="Verdana" w:eastAsia="Times New Roman" w:hAnsi="Verdana"/>
          <w:sz w:val="21"/>
          <w:szCs w:val="21"/>
        </w:rPr>
        <w:t xml:space="preserve">“), jejímž předmětem je závazek </w:t>
      </w:r>
      <w:r w:rsidR="00017D59" w:rsidRPr="00DE54CA">
        <w:rPr>
          <w:rFonts w:ascii="Verdana" w:eastAsia="Times New Roman" w:hAnsi="Verdana"/>
          <w:b/>
          <w:sz w:val="21"/>
          <w:szCs w:val="21"/>
        </w:rPr>
        <w:t>dodavatele</w:t>
      </w:r>
      <w:r w:rsidR="00017D59" w:rsidRPr="00DE54CA">
        <w:rPr>
          <w:rFonts w:ascii="Verdana" w:eastAsia="Times New Roman" w:hAnsi="Verdana"/>
          <w:sz w:val="21"/>
          <w:szCs w:val="21"/>
        </w:rPr>
        <w:t xml:space="preserve"> zajišťovat pro </w:t>
      </w:r>
      <w:r w:rsidR="00017D59" w:rsidRPr="00DE54CA">
        <w:rPr>
          <w:rFonts w:ascii="Verdana" w:eastAsia="Times New Roman" w:hAnsi="Verdana"/>
          <w:b/>
          <w:sz w:val="21"/>
          <w:szCs w:val="21"/>
        </w:rPr>
        <w:t>zadavatele</w:t>
      </w:r>
      <w:r w:rsidR="00017D59" w:rsidRPr="00DE54CA">
        <w:rPr>
          <w:rFonts w:ascii="Verdana" w:eastAsia="Times New Roman" w:hAnsi="Verdana"/>
          <w:sz w:val="21"/>
          <w:szCs w:val="21"/>
        </w:rPr>
        <w:t xml:space="preserve"> činnosti spočívající v poskytování služeb uvedených v čl. I. </w:t>
      </w:r>
      <w:r w:rsidR="00017D59" w:rsidRPr="00DE54CA">
        <w:rPr>
          <w:rFonts w:ascii="Verdana" w:eastAsia="Times New Roman" w:hAnsi="Verdana"/>
          <w:b/>
          <w:sz w:val="21"/>
          <w:szCs w:val="21"/>
        </w:rPr>
        <w:t>smlouvy</w:t>
      </w:r>
      <w:r w:rsidR="0080342A" w:rsidRPr="005F33F6">
        <w:rPr>
          <w:rFonts w:ascii="Verdana" w:eastAsia="Times New Roman" w:hAnsi="Verdana"/>
          <w:sz w:val="21"/>
          <w:szCs w:val="21"/>
        </w:rPr>
        <w:t>.</w:t>
      </w:r>
    </w:p>
    <w:p w14:paraId="4E55A791" w14:textId="77777777" w:rsidR="00235AC1" w:rsidRPr="00DE54CA" w:rsidRDefault="00DE54CA" w:rsidP="00235AC1">
      <w:pPr>
        <w:pStyle w:val="Odstavecseseznamem"/>
        <w:numPr>
          <w:ilvl w:val="0"/>
          <w:numId w:val="2"/>
        </w:numPr>
        <w:ind w:left="426" w:hanging="284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Verdana" w:eastAsia="Times New Roman" w:hAnsi="Verdana"/>
          <w:sz w:val="21"/>
          <w:szCs w:val="21"/>
        </w:rPr>
        <w:t>P</w:t>
      </w:r>
      <w:r w:rsidR="00017D59" w:rsidRPr="00DE54CA">
        <w:rPr>
          <w:rFonts w:ascii="Verdana" w:eastAsia="Times New Roman" w:hAnsi="Verdana"/>
          <w:sz w:val="21"/>
          <w:szCs w:val="21"/>
        </w:rPr>
        <w:t xml:space="preserve">ro případ, že by v důsledku ustanovení § </w:t>
      </w:r>
      <w:r w:rsidR="00235AC1" w:rsidRPr="00DE54CA">
        <w:rPr>
          <w:rFonts w:ascii="Verdana" w:eastAsia="Times New Roman" w:hAnsi="Verdana"/>
          <w:sz w:val="21"/>
          <w:szCs w:val="21"/>
        </w:rPr>
        <w:t>7 odst. 1 zákona č. 340/2015 Sb., o zvláštních podmínkách účinnosti některých smluv, uveřejňování těchto smluv a o registru smluv (zákon o registru smluv),</w:t>
      </w:r>
      <w:r>
        <w:rPr>
          <w:rFonts w:ascii="Verdana" w:eastAsia="Times New Roman" w:hAnsi="Verdana"/>
          <w:sz w:val="21"/>
          <w:szCs w:val="21"/>
        </w:rPr>
        <w:t xml:space="preserve"> </w:t>
      </w:r>
      <w:r w:rsidR="005F33F6">
        <w:rPr>
          <w:rFonts w:ascii="Verdana" w:eastAsia="Times New Roman" w:hAnsi="Verdana"/>
          <w:sz w:val="21"/>
          <w:szCs w:val="21"/>
        </w:rPr>
        <w:t>došlo ke</w:t>
      </w:r>
      <w:r w:rsidR="00235AC1" w:rsidRPr="00DE54CA">
        <w:rPr>
          <w:rFonts w:ascii="Verdana" w:eastAsia="Times New Roman" w:hAnsi="Verdana"/>
          <w:sz w:val="21"/>
          <w:szCs w:val="21"/>
        </w:rPr>
        <w:t xml:space="preserve"> </w:t>
      </w:r>
      <w:r w:rsidR="005F33F6">
        <w:rPr>
          <w:rFonts w:ascii="Verdana" w:eastAsia="Times New Roman" w:hAnsi="Verdana"/>
          <w:sz w:val="21"/>
          <w:szCs w:val="21"/>
        </w:rPr>
        <w:t xml:space="preserve">zrušení </w:t>
      </w:r>
      <w:r w:rsidR="005F33F6" w:rsidRPr="005F33F6">
        <w:rPr>
          <w:rFonts w:ascii="Verdana" w:eastAsia="Times New Roman" w:hAnsi="Verdana"/>
          <w:b/>
          <w:sz w:val="21"/>
          <w:szCs w:val="21"/>
        </w:rPr>
        <w:t>smlouvy</w:t>
      </w:r>
      <w:r w:rsidR="005F33F6">
        <w:rPr>
          <w:rFonts w:ascii="Verdana" w:eastAsia="Times New Roman" w:hAnsi="Verdana"/>
          <w:sz w:val="21"/>
          <w:szCs w:val="21"/>
        </w:rPr>
        <w:t xml:space="preserve"> či některého jejího dodatku</w:t>
      </w:r>
      <w:r w:rsidR="00235AC1" w:rsidRPr="00DE54CA">
        <w:rPr>
          <w:rFonts w:ascii="Verdana" w:eastAsia="Times New Roman" w:hAnsi="Verdana"/>
          <w:sz w:val="21"/>
          <w:szCs w:val="21"/>
        </w:rPr>
        <w:t>, prohlašují</w:t>
      </w:r>
      <w:r>
        <w:rPr>
          <w:rFonts w:ascii="Verdana" w:eastAsia="Times New Roman" w:hAnsi="Verdana"/>
          <w:sz w:val="21"/>
          <w:szCs w:val="21"/>
        </w:rPr>
        <w:t xml:space="preserve"> </w:t>
      </w:r>
      <w:r w:rsidRPr="00DE54CA">
        <w:rPr>
          <w:rFonts w:ascii="Verdana" w:eastAsia="Times New Roman" w:hAnsi="Verdana"/>
          <w:b/>
          <w:sz w:val="21"/>
          <w:szCs w:val="21"/>
        </w:rPr>
        <w:t>smluvní strany</w:t>
      </w:r>
      <w:r w:rsidR="00235AC1" w:rsidRPr="00DE54CA">
        <w:rPr>
          <w:rFonts w:ascii="Verdana" w:eastAsia="Times New Roman" w:hAnsi="Verdana"/>
          <w:sz w:val="21"/>
          <w:szCs w:val="21"/>
        </w:rPr>
        <w:t xml:space="preserve">, že </w:t>
      </w:r>
      <w:r w:rsidR="00235AC1" w:rsidRPr="00DE54CA">
        <w:rPr>
          <w:rFonts w:ascii="Verdana" w:eastAsia="Times New Roman" w:hAnsi="Verdana"/>
          <w:b/>
          <w:sz w:val="21"/>
          <w:szCs w:val="21"/>
        </w:rPr>
        <w:t>smlouvu</w:t>
      </w:r>
      <w:r w:rsidR="005F33F6">
        <w:rPr>
          <w:rFonts w:ascii="Verdana" w:eastAsia="Times New Roman" w:hAnsi="Verdana"/>
          <w:sz w:val="21"/>
          <w:szCs w:val="21"/>
        </w:rPr>
        <w:t>, včetně všech jejích dodatků,</w:t>
      </w:r>
      <w:r w:rsidR="00235AC1" w:rsidRPr="00DE54CA">
        <w:rPr>
          <w:rFonts w:ascii="Verdana" w:eastAsia="Times New Roman" w:hAnsi="Verdana"/>
          <w:sz w:val="21"/>
          <w:szCs w:val="21"/>
        </w:rPr>
        <w:t xml:space="preserve"> považují</w:t>
      </w:r>
      <w:r w:rsidRPr="00DE54CA">
        <w:rPr>
          <w:rFonts w:ascii="Verdana" w:eastAsia="Times New Roman" w:hAnsi="Verdana"/>
          <w:sz w:val="21"/>
          <w:szCs w:val="21"/>
        </w:rPr>
        <w:t xml:space="preserve"> od počátku</w:t>
      </w:r>
      <w:r w:rsidR="00235AC1" w:rsidRPr="00DE54CA">
        <w:rPr>
          <w:rFonts w:ascii="Verdana" w:eastAsia="Times New Roman" w:hAnsi="Verdana"/>
          <w:sz w:val="21"/>
          <w:szCs w:val="21"/>
        </w:rPr>
        <w:t xml:space="preserve"> za platnou a účinnou a poskytují </w:t>
      </w:r>
      <w:r w:rsidRPr="00DE54CA">
        <w:rPr>
          <w:rFonts w:ascii="Verdana" w:eastAsia="Times New Roman" w:hAnsi="Verdana"/>
          <w:sz w:val="21"/>
          <w:szCs w:val="21"/>
        </w:rPr>
        <w:t xml:space="preserve">si na základě </w:t>
      </w:r>
      <w:r w:rsidR="005F33F6" w:rsidRPr="005F33F6">
        <w:rPr>
          <w:rFonts w:ascii="Verdana" w:eastAsia="Times New Roman" w:hAnsi="Verdana"/>
          <w:b/>
          <w:sz w:val="21"/>
          <w:szCs w:val="21"/>
        </w:rPr>
        <w:t>smlouvy</w:t>
      </w:r>
      <w:r w:rsidRPr="005F33F6">
        <w:rPr>
          <w:rFonts w:ascii="Verdana" w:eastAsia="Times New Roman" w:hAnsi="Verdana"/>
          <w:b/>
          <w:sz w:val="21"/>
          <w:szCs w:val="21"/>
        </w:rPr>
        <w:t xml:space="preserve"> </w:t>
      </w:r>
      <w:r w:rsidR="00235AC1" w:rsidRPr="00DE54CA">
        <w:rPr>
          <w:rFonts w:ascii="Verdana" w:eastAsia="Times New Roman" w:hAnsi="Verdana"/>
          <w:sz w:val="21"/>
          <w:szCs w:val="21"/>
        </w:rPr>
        <w:t xml:space="preserve">plnění </w:t>
      </w:r>
      <w:r w:rsidR="005F33F6">
        <w:rPr>
          <w:rFonts w:ascii="Verdana" w:eastAsia="Times New Roman" w:hAnsi="Verdana"/>
          <w:sz w:val="21"/>
          <w:szCs w:val="21"/>
        </w:rPr>
        <w:t>z ní vyplývající.</w:t>
      </w:r>
    </w:p>
    <w:p w14:paraId="470A51A6" w14:textId="77777777" w:rsidR="00017D59" w:rsidRPr="00DE54CA" w:rsidRDefault="00017D59" w:rsidP="00235AC1">
      <w:pPr>
        <w:pStyle w:val="Odstavecseseznamem"/>
        <w:jc w:val="both"/>
        <w:rPr>
          <w:rFonts w:ascii="Verdana" w:eastAsia="Times New Roman" w:hAnsi="Verdana"/>
          <w:sz w:val="21"/>
          <w:szCs w:val="21"/>
        </w:rPr>
      </w:pPr>
    </w:p>
    <w:p w14:paraId="71EB1D53" w14:textId="77777777" w:rsidR="00017D59" w:rsidRPr="00DE54CA" w:rsidRDefault="00DE54CA" w:rsidP="00CE6236">
      <w:pPr>
        <w:jc w:val="center"/>
        <w:rPr>
          <w:rFonts w:ascii="Verdana" w:eastAsia="Times New Roman" w:hAnsi="Verdana"/>
          <w:b/>
          <w:sz w:val="21"/>
          <w:szCs w:val="21"/>
        </w:rPr>
      </w:pPr>
      <w:r w:rsidRPr="00DE54CA">
        <w:rPr>
          <w:rFonts w:ascii="Verdana" w:eastAsia="Times New Roman" w:hAnsi="Verdana"/>
          <w:b/>
          <w:sz w:val="21"/>
          <w:szCs w:val="21"/>
        </w:rPr>
        <w:t>II.</w:t>
      </w:r>
    </w:p>
    <w:p w14:paraId="63D0F90E" w14:textId="77777777" w:rsidR="00017D59" w:rsidRPr="00DE54CA" w:rsidRDefault="00017D59" w:rsidP="00DE54CA">
      <w:pPr>
        <w:pStyle w:val="Odstavecseseznamem"/>
        <w:numPr>
          <w:ilvl w:val="0"/>
          <w:numId w:val="3"/>
        </w:numPr>
        <w:ind w:left="426"/>
        <w:jc w:val="both"/>
        <w:rPr>
          <w:rFonts w:ascii="Verdana" w:eastAsia="Times New Roman" w:hAnsi="Verdana"/>
          <w:sz w:val="21"/>
          <w:szCs w:val="21"/>
        </w:rPr>
      </w:pPr>
      <w:r w:rsidRPr="00DE54CA">
        <w:rPr>
          <w:rFonts w:ascii="Verdana" w:eastAsia="Times New Roman" w:hAnsi="Verdana"/>
          <w:sz w:val="21"/>
          <w:szCs w:val="21"/>
        </w:rPr>
        <w:t>T</w:t>
      </w:r>
      <w:r w:rsidR="00DE54CA" w:rsidRPr="00DE54CA">
        <w:rPr>
          <w:rFonts w:ascii="Verdana" w:eastAsia="Times New Roman" w:hAnsi="Verdana"/>
          <w:sz w:val="21"/>
          <w:szCs w:val="21"/>
        </w:rPr>
        <w:t>ímto</w:t>
      </w:r>
      <w:r w:rsidRPr="00DE54CA">
        <w:rPr>
          <w:rFonts w:ascii="Verdana" w:eastAsia="Times New Roman" w:hAnsi="Verdana"/>
          <w:sz w:val="21"/>
          <w:szCs w:val="21"/>
        </w:rPr>
        <w:t xml:space="preserve"> </w:t>
      </w:r>
      <w:r w:rsidRPr="00DE54CA">
        <w:rPr>
          <w:rFonts w:ascii="Verdana" w:eastAsia="Times New Roman" w:hAnsi="Verdana"/>
          <w:b/>
          <w:sz w:val="21"/>
          <w:szCs w:val="21"/>
        </w:rPr>
        <w:t>prohlášením</w:t>
      </w:r>
      <w:r w:rsidRPr="00DE54CA">
        <w:rPr>
          <w:rFonts w:ascii="Verdana" w:eastAsia="Times New Roman" w:hAnsi="Verdana"/>
          <w:sz w:val="21"/>
          <w:szCs w:val="21"/>
        </w:rPr>
        <w:t xml:space="preserve"> </w:t>
      </w:r>
      <w:r w:rsidRPr="00DE54CA">
        <w:rPr>
          <w:rFonts w:ascii="Verdana" w:eastAsia="Times New Roman" w:hAnsi="Verdana"/>
          <w:b/>
          <w:sz w:val="21"/>
          <w:szCs w:val="21"/>
        </w:rPr>
        <w:t>smluvní strany</w:t>
      </w:r>
      <w:r w:rsidRPr="00DE54CA">
        <w:rPr>
          <w:rFonts w:ascii="Verdana" w:eastAsia="Times New Roman" w:hAnsi="Verdana"/>
          <w:sz w:val="21"/>
          <w:szCs w:val="21"/>
        </w:rPr>
        <w:t xml:space="preserve"> chtějí vyjádřit svou vůli pro vyloučení případných pochybností</w:t>
      </w:r>
      <w:r w:rsidR="00DE54CA" w:rsidRPr="00DE54CA">
        <w:rPr>
          <w:rFonts w:ascii="Verdana" w:eastAsia="Times New Roman" w:hAnsi="Verdana"/>
          <w:sz w:val="21"/>
          <w:szCs w:val="21"/>
        </w:rPr>
        <w:t xml:space="preserve"> o platnosti a účinnosti </w:t>
      </w:r>
      <w:r w:rsidR="00DE54CA" w:rsidRPr="00DE54CA">
        <w:rPr>
          <w:rFonts w:ascii="Verdana" w:eastAsia="Times New Roman" w:hAnsi="Verdana"/>
          <w:b/>
          <w:sz w:val="21"/>
          <w:szCs w:val="21"/>
        </w:rPr>
        <w:t>smlouvy</w:t>
      </w:r>
      <w:r w:rsidR="00165666">
        <w:rPr>
          <w:rFonts w:ascii="Verdana" w:eastAsia="Times New Roman" w:hAnsi="Verdana"/>
          <w:sz w:val="21"/>
          <w:szCs w:val="21"/>
        </w:rPr>
        <w:t xml:space="preserve"> nebo některého z jejích dodatků.</w:t>
      </w:r>
    </w:p>
    <w:p w14:paraId="62EF6A52" w14:textId="77777777" w:rsidR="00DE54CA" w:rsidRPr="00DE54CA" w:rsidRDefault="00DE54CA" w:rsidP="00DE54CA">
      <w:pPr>
        <w:pStyle w:val="Odstavecseseznamem"/>
        <w:numPr>
          <w:ilvl w:val="0"/>
          <w:numId w:val="3"/>
        </w:numPr>
        <w:ind w:left="426"/>
        <w:jc w:val="both"/>
        <w:rPr>
          <w:rFonts w:ascii="Verdana" w:eastAsia="Times New Roman" w:hAnsi="Verdana"/>
          <w:sz w:val="21"/>
          <w:szCs w:val="21"/>
        </w:rPr>
      </w:pPr>
      <w:r w:rsidRPr="00DE54CA">
        <w:rPr>
          <w:rFonts w:ascii="Verdana" w:eastAsia="Times New Roman" w:hAnsi="Verdana"/>
          <w:sz w:val="21"/>
          <w:szCs w:val="21"/>
        </w:rPr>
        <w:t>Toto</w:t>
      </w:r>
      <w:r w:rsidRPr="00DE54CA">
        <w:rPr>
          <w:rFonts w:ascii="Verdana" w:eastAsia="Times New Roman" w:hAnsi="Verdana"/>
          <w:b/>
          <w:sz w:val="21"/>
          <w:szCs w:val="21"/>
        </w:rPr>
        <w:t xml:space="preserve"> prohlášení </w:t>
      </w:r>
      <w:r w:rsidRPr="00DE54CA">
        <w:rPr>
          <w:rFonts w:ascii="Verdana" w:eastAsia="Times New Roman" w:hAnsi="Verdana"/>
          <w:sz w:val="21"/>
          <w:szCs w:val="21"/>
        </w:rPr>
        <w:t xml:space="preserve">je sepsáno ve dvou vyhotoveních, z nichž po jednom obdrží každá ze </w:t>
      </w:r>
      <w:r w:rsidRPr="009E3374">
        <w:rPr>
          <w:rFonts w:ascii="Verdana" w:eastAsia="Times New Roman" w:hAnsi="Verdana"/>
          <w:b/>
          <w:sz w:val="21"/>
          <w:szCs w:val="21"/>
        </w:rPr>
        <w:t>smluvních stran</w:t>
      </w:r>
      <w:r w:rsidRPr="00DE54CA">
        <w:rPr>
          <w:rFonts w:ascii="Verdana" w:eastAsia="Times New Roman" w:hAnsi="Verdana"/>
          <w:sz w:val="21"/>
          <w:szCs w:val="21"/>
        </w:rPr>
        <w:t>.</w:t>
      </w:r>
    </w:p>
    <w:p w14:paraId="15CEBCA2" w14:textId="77777777" w:rsidR="00DE54CA" w:rsidRPr="00DE54CA" w:rsidRDefault="00DE54CA" w:rsidP="00DE54CA">
      <w:pPr>
        <w:pStyle w:val="Odstavecseseznamem"/>
        <w:numPr>
          <w:ilvl w:val="0"/>
          <w:numId w:val="3"/>
        </w:numPr>
        <w:ind w:left="426"/>
        <w:jc w:val="both"/>
        <w:rPr>
          <w:rFonts w:ascii="Verdana" w:eastAsia="Times New Roman" w:hAnsi="Verdana"/>
          <w:sz w:val="21"/>
          <w:szCs w:val="21"/>
        </w:rPr>
      </w:pPr>
      <w:r w:rsidRPr="00DE54CA">
        <w:rPr>
          <w:rFonts w:ascii="Verdana" w:eastAsia="Times New Roman" w:hAnsi="Verdana"/>
          <w:b/>
          <w:sz w:val="21"/>
          <w:szCs w:val="21"/>
        </w:rPr>
        <w:t>Smluvní strany</w:t>
      </w:r>
      <w:r w:rsidRPr="00DE54CA">
        <w:rPr>
          <w:rFonts w:ascii="Verdana" w:eastAsia="Times New Roman" w:hAnsi="Verdana"/>
          <w:sz w:val="21"/>
          <w:szCs w:val="21"/>
        </w:rPr>
        <w:t xml:space="preserve"> prohlašují, že si </w:t>
      </w:r>
      <w:r w:rsidRPr="00DE54CA">
        <w:rPr>
          <w:rFonts w:ascii="Verdana" w:eastAsia="Times New Roman" w:hAnsi="Verdana"/>
          <w:b/>
          <w:sz w:val="21"/>
          <w:szCs w:val="21"/>
        </w:rPr>
        <w:t xml:space="preserve">prohlášení </w:t>
      </w:r>
      <w:r w:rsidRPr="00DE54CA">
        <w:rPr>
          <w:rFonts w:ascii="Verdana" w:eastAsia="Times New Roman" w:hAnsi="Verdana"/>
          <w:sz w:val="21"/>
          <w:szCs w:val="21"/>
        </w:rPr>
        <w:t>před jeho podpisem přečetly, jeho obsahu rozumí a bez výhrad s ním souhlasí.</w:t>
      </w:r>
    </w:p>
    <w:p w14:paraId="37275B75" w14:textId="77777777" w:rsidR="00017D59" w:rsidRPr="00DE54CA" w:rsidRDefault="00017D59" w:rsidP="00017D59">
      <w:pPr>
        <w:jc w:val="both"/>
        <w:rPr>
          <w:rFonts w:ascii="Verdana" w:eastAsia="Times New Roman" w:hAnsi="Verdana"/>
          <w:sz w:val="21"/>
          <w:szCs w:val="21"/>
        </w:rPr>
      </w:pPr>
    </w:p>
    <w:p w14:paraId="7BEC71B7" w14:textId="77777777" w:rsidR="00017D59" w:rsidRPr="00DE54CA" w:rsidRDefault="00017D59" w:rsidP="00017D59">
      <w:pPr>
        <w:jc w:val="both"/>
        <w:rPr>
          <w:rFonts w:ascii="Verdana" w:eastAsia="Times New Roman" w:hAnsi="Verdana"/>
          <w:sz w:val="21"/>
          <w:szCs w:val="21"/>
        </w:rPr>
      </w:pPr>
    </w:p>
    <w:p w14:paraId="222F947F" w14:textId="77777777" w:rsidR="00017D59" w:rsidRPr="00DE54CA" w:rsidRDefault="00017D59" w:rsidP="00017D59">
      <w:pPr>
        <w:jc w:val="both"/>
        <w:rPr>
          <w:rFonts w:ascii="Verdana" w:eastAsia="Times New Roman" w:hAnsi="Verdana"/>
          <w:sz w:val="21"/>
          <w:szCs w:val="21"/>
        </w:rPr>
      </w:pPr>
      <w:r w:rsidRPr="00DE54CA">
        <w:rPr>
          <w:rFonts w:ascii="Verdana" w:hAnsi="Verdana"/>
          <w:sz w:val="21"/>
          <w:szCs w:val="21"/>
        </w:rPr>
        <w:t>V …………. dne …………………………</w:t>
      </w:r>
      <w:r w:rsidRPr="00DE54CA">
        <w:rPr>
          <w:rFonts w:ascii="Verdana" w:hAnsi="Verdana"/>
          <w:sz w:val="21"/>
          <w:szCs w:val="21"/>
        </w:rPr>
        <w:tab/>
      </w:r>
      <w:r w:rsidRPr="00DE54CA">
        <w:rPr>
          <w:rFonts w:ascii="Verdana" w:hAnsi="Verdana"/>
          <w:sz w:val="21"/>
          <w:szCs w:val="21"/>
        </w:rPr>
        <w:tab/>
      </w:r>
      <w:r w:rsidRPr="00DE54CA">
        <w:rPr>
          <w:rFonts w:ascii="Verdana" w:hAnsi="Verdana"/>
          <w:sz w:val="21"/>
          <w:szCs w:val="21"/>
        </w:rPr>
        <w:tab/>
        <w:t>V …………. dne …………………………</w:t>
      </w:r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650"/>
      </w:tblGrid>
      <w:tr w:rsidR="00017D59" w:rsidRPr="00DE54CA" w14:paraId="7F044525" w14:textId="77777777" w:rsidTr="0055705F">
        <w:trPr>
          <w:tblCellSpacing w:w="0" w:type="dxa"/>
        </w:trPr>
        <w:tc>
          <w:tcPr>
            <w:tcW w:w="4650" w:type="dxa"/>
            <w:vAlign w:val="center"/>
            <w:hideMark/>
          </w:tcPr>
          <w:p w14:paraId="1660A335" w14:textId="5002E456" w:rsidR="00017D59" w:rsidRDefault="00017D59" w:rsidP="00CE6236">
            <w:pPr>
              <w:pStyle w:val="Normlnweb"/>
              <w:spacing w:line="312" w:lineRule="atLeast"/>
              <w:rPr>
                <w:sz w:val="21"/>
                <w:szCs w:val="21"/>
              </w:rPr>
            </w:pPr>
            <w:r w:rsidRPr="00DE54CA">
              <w:rPr>
                <w:sz w:val="21"/>
                <w:szCs w:val="21"/>
              </w:rPr>
              <w:t> </w:t>
            </w:r>
          </w:p>
          <w:p w14:paraId="19FE8BFD" w14:textId="77777777" w:rsidR="001566F6" w:rsidRPr="00DE54CA" w:rsidRDefault="001566F6" w:rsidP="00CE6236">
            <w:pPr>
              <w:pStyle w:val="Normlnweb"/>
              <w:spacing w:line="312" w:lineRule="atLeast"/>
              <w:rPr>
                <w:sz w:val="21"/>
                <w:szCs w:val="21"/>
              </w:rPr>
            </w:pPr>
          </w:p>
          <w:p w14:paraId="1461DE48" w14:textId="77777777" w:rsidR="00017D59" w:rsidRPr="00DE54CA" w:rsidRDefault="00017D59" w:rsidP="0055705F">
            <w:pPr>
              <w:pStyle w:val="Normlnweb"/>
              <w:spacing w:line="312" w:lineRule="atLeast"/>
              <w:rPr>
                <w:sz w:val="21"/>
                <w:szCs w:val="21"/>
              </w:rPr>
            </w:pPr>
            <w:r w:rsidRPr="00DE54CA">
              <w:rPr>
                <w:rFonts w:ascii="Verdana" w:hAnsi="Verdana"/>
                <w:sz w:val="21"/>
                <w:szCs w:val="21"/>
              </w:rPr>
              <w:t>______________________                  </w:t>
            </w:r>
          </w:p>
        </w:tc>
        <w:tc>
          <w:tcPr>
            <w:tcW w:w="4650" w:type="dxa"/>
            <w:vAlign w:val="center"/>
            <w:hideMark/>
          </w:tcPr>
          <w:p w14:paraId="09992236" w14:textId="77777777" w:rsidR="00017D59" w:rsidRPr="00DE54CA" w:rsidRDefault="00017D59" w:rsidP="0055705F">
            <w:pPr>
              <w:pStyle w:val="Normlnweb"/>
              <w:spacing w:line="312" w:lineRule="atLeast"/>
              <w:rPr>
                <w:sz w:val="21"/>
                <w:szCs w:val="21"/>
              </w:rPr>
            </w:pPr>
            <w:r w:rsidRPr="00DE54CA">
              <w:rPr>
                <w:sz w:val="21"/>
                <w:szCs w:val="21"/>
              </w:rPr>
              <w:t> </w:t>
            </w:r>
          </w:p>
          <w:p w14:paraId="52C231FB" w14:textId="77777777" w:rsidR="00017D59" w:rsidRPr="00DE54CA" w:rsidRDefault="00017D59" w:rsidP="0055705F">
            <w:pPr>
              <w:pStyle w:val="Normlnweb"/>
              <w:spacing w:line="312" w:lineRule="atLeast"/>
              <w:rPr>
                <w:sz w:val="21"/>
                <w:szCs w:val="21"/>
              </w:rPr>
            </w:pPr>
            <w:r w:rsidRPr="00DE54CA">
              <w:rPr>
                <w:rFonts w:ascii="Verdana" w:hAnsi="Verdana"/>
                <w:sz w:val="21"/>
                <w:szCs w:val="21"/>
              </w:rPr>
              <w:t>______________________</w:t>
            </w:r>
          </w:p>
        </w:tc>
      </w:tr>
      <w:tr w:rsidR="00017D59" w:rsidRPr="00DE54CA" w14:paraId="30D4D2A1" w14:textId="77777777" w:rsidTr="0055705F">
        <w:trPr>
          <w:tblCellSpacing w:w="0" w:type="dxa"/>
        </w:trPr>
        <w:tc>
          <w:tcPr>
            <w:tcW w:w="4650" w:type="dxa"/>
            <w:vAlign w:val="center"/>
            <w:hideMark/>
          </w:tcPr>
          <w:p w14:paraId="61DD89E9" w14:textId="77777777" w:rsidR="00017D59" w:rsidRPr="00DE54CA" w:rsidRDefault="00DE54CA" w:rsidP="0055705F">
            <w:pPr>
              <w:pStyle w:val="Normlnweb"/>
              <w:spacing w:line="312" w:lineRule="atLeast"/>
              <w:rPr>
                <w:sz w:val="21"/>
                <w:szCs w:val="21"/>
              </w:rPr>
            </w:pPr>
            <w:r w:rsidRPr="00DE54CA">
              <w:rPr>
                <w:rStyle w:val="Siln"/>
                <w:rFonts w:ascii="Verdana" w:hAnsi="Verdana"/>
                <w:sz w:val="21"/>
                <w:szCs w:val="21"/>
              </w:rPr>
              <w:t>dodavatel</w:t>
            </w:r>
          </w:p>
        </w:tc>
        <w:tc>
          <w:tcPr>
            <w:tcW w:w="4650" w:type="dxa"/>
            <w:vAlign w:val="center"/>
            <w:hideMark/>
          </w:tcPr>
          <w:p w14:paraId="0B009806" w14:textId="77777777" w:rsidR="00017D59" w:rsidRPr="00DE54CA" w:rsidRDefault="00DE54CA" w:rsidP="00DE54CA">
            <w:pPr>
              <w:pStyle w:val="Normlnweb"/>
              <w:spacing w:line="312" w:lineRule="atLeast"/>
              <w:rPr>
                <w:sz w:val="21"/>
                <w:szCs w:val="21"/>
              </w:rPr>
            </w:pPr>
            <w:r w:rsidRPr="00DE54CA">
              <w:rPr>
                <w:rStyle w:val="Siln"/>
                <w:rFonts w:ascii="Verdana" w:hAnsi="Verdana"/>
                <w:sz w:val="21"/>
                <w:szCs w:val="21"/>
              </w:rPr>
              <w:t>zadavatel</w:t>
            </w:r>
          </w:p>
        </w:tc>
      </w:tr>
      <w:tr w:rsidR="00017D59" w:rsidRPr="00DE54CA" w14:paraId="6678A6AA" w14:textId="77777777" w:rsidTr="0055705F">
        <w:trPr>
          <w:tblCellSpacing w:w="0" w:type="dxa"/>
        </w:trPr>
        <w:tc>
          <w:tcPr>
            <w:tcW w:w="4650" w:type="dxa"/>
            <w:vAlign w:val="center"/>
            <w:hideMark/>
          </w:tcPr>
          <w:p w14:paraId="6FA14A05" w14:textId="77777777" w:rsidR="00017D59" w:rsidRPr="00DE54CA" w:rsidRDefault="00DE54CA" w:rsidP="0055705F">
            <w:pPr>
              <w:pStyle w:val="Normlnweb"/>
              <w:spacing w:line="312" w:lineRule="atLeast"/>
              <w:rPr>
                <w:b/>
                <w:sz w:val="21"/>
                <w:szCs w:val="21"/>
              </w:rPr>
            </w:pPr>
            <w:r w:rsidRPr="00DE54CA">
              <w:rPr>
                <w:rFonts w:ascii="Verdana" w:hAnsi="Verdana"/>
                <w:b/>
                <w:sz w:val="21"/>
                <w:szCs w:val="21"/>
              </w:rPr>
              <w:t xml:space="preserve">CGB - </w:t>
            </w:r>
            <w:proofErr w:type="spellStart"/>
            <w:r w:rsidRPr="00DE54CA">
              <w:rPr>
                <w:rFonts w:ascii="Verdana" w:hAnsi="Verdana"/>
                <w:b/>
                <w:sz w:val="21"/>
                <w:szCs w:val="21"/>
              </w:rPr>
              <w:t>Consult,s.r.o</w:t>
            </w:r>
            <w:proofErr w:type="spellEnd"/>
            <w:r w:rsidRPr="00DE54CA">
              <w:rPr>
                <w:rFonts w:ascii="Verdana" w:hAnsi="Verdana"/>
                <w:b/>
                <w:sz w:val="21"/>
                <w:szCs w:val="21"/>
              </w:rPr>
              <w:t>.</w:t>
            </w:r>
          </w:p>
        </w:tc>
        <w:tc>
          <w:tcPr>
            <w:tcW w:w="4650" w:type="dxa"/>
            <w:vAlign w:val="center"/>
            <w:hideMark/>
          </w:tcPr>
          <w:p w14:paraId="19A1925D" w14:textId="77777777" w:rsidR="00017D59" w:rsidRPr="00DE54CA" w:rsidRDefault="00DE54CA" w:rsidP="0080342A">
            <w:pPr>
              <w:pStyle w:val="Normlnweb"/>
              <w:spacing w:line="312" w:lineRule="atLeast"/>
              <w:rPr>
                <w:b/>
                <w:sz w:val="21"/>
                <w:szCs w:val="21"/>
              </w:rPr>
            </w:pPr>
            <w:r w:rsidRPr="00DE54CA">
              <w:rPr>
                <w:rFonts w:ascii="Verdana" w:hAnsi="Verdana"/>
                <w:b/>
                <w:sz w:val="21"/>
                <w:szCs w:val="21"/>
              </w:rPr>
              <w:t>Psychiatrická</w:t>
            </w:r>
            <w:r w:rsidR="0080342A">
              <w:rPr>
                <w:rFonts w:ascii="Verdana" w:hAnsi="Verdana"/>
                <w:b/>
                <w:sz w:val="21"/>
                <w:szCs w:val="21"/>
              </w:rPr>
              <w:t xml:space="preserve"> nemocnice</w:t>
            </w:r>
            <w:r w:rsidRPr="00DE54CA">
              <w:rPr>
                <w:rFonts w:ascii="Verdana" w:hAnsi="Verdana"/>
                <w:b/>
                <w:sz w:val="21"/>
                <w:szCs w:val="21"/>
              </w:rPr>
              <w:t xml:space="preserve"> Jihlava</w:t>
            </w:r>
          </w:p>
        </w:tc>
      </w:tr>
      <w:tr w:rsidR="00017D59" w:rsidRPr="00DE54CA" w14:paraId="6DE26410" w14:textId="77777777" w:rsidTr="0055705F">
        <w:trPr>
          <w:tblCellSpacing w:w="0" w:type="dxa"/>
        </w:trPr>
        <w:tc>
          <w:tcPr>
            <w:tcW w:w="4650" w:type="dxa"/>
            <w:vAlign w:val="center"/>
            <w:hideMark/>
          </w:tcPr>
          <w:p w14:paraId="3D9EC065" w14:textId="77777777" w:rsidR="00017D59" w:rsidRPr="00DE54CA" w:rsidRDefault="00DE54CA" w:rsidP="0055705F">
            <w:pPr>
              <w:pStyle w:val="Normlnweb"/>
              <w:spacing w:line="312" w:lineRule="atLeast"/>
              <w:rPr>
                <w:sz w:val="21"/>
                <w:szCs w:val="21"/>
              </w:rPr>
            </w:pPr>
            <w:r w:rsidRPr="00DE54CA">
              <w:rPr>
                <w:rFonts w:ascii="Verdana" w:eastAsia="Times New Roman" w:hAnsi="Verdana"/>
                <w:sz w:val="21"/>
                <w:szCs w:val="21"/>
              </w:rPr>
              <w:t>Ing. Jan Chalupa, jednatel</w:t>
            </w:r>
          </w:p>
        </w:tc>
        <w:tc>
          <w:tcPr>
            <w:tcW w:w="4650" w:type="dxa"/>
            <w:vAlign w:val="center"/>
            <w:hideMark/>
          </w:tcPr>
          <w:p w14:paraId="0E47A71B" w14:textId="77777777" w:rsidR="00017D59" w:rsidRPr="00DE54CA" w:rsidRDefault="00DE54CA" w:rsidP="0055705F">
            <w:pPr>
              <w:pStyle w:val="Normlnweb"/>
              <w:spacing w:line="312" w:lineRule="atLeast"/>
              <w:rPr>
                <w:sz w:val="21"/>
                <w:szCs w:val="21"/>
              </w:rPr>
            </w:pPr>
            <w:r w:rsidRPr="00DE54CA">
              <w:rPr>
                <w:rFonts w:ascii="Verdana" w:hAnsi="Verdana"/>
                <w:sz w:val="21"/>
                <w:szCs w:val="21"/>
              </w:rPr>
              <w:t>MUDr. Dagmar Dvořáková, ředitelka</w:t>
            </w:r>
          </w:p>
        </w:tc>
      </w:tr>
    </w:tbl>
    <w:p w14:paraId="2125AEED" w14:textId="77777777" w:rsidR="007353CC" w:rsidRDefault="001566F6" w:rsidP="001566F6"/>
    <w:sectPr w:rsidR="007353CC" w:rsidSect="001566F6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122F"/>
    <w:multiLevelType w:val="hybridMultilevel"/>
    <w:tmpl w:val="E722B1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828C9"/>
    <w:multiLevelType w:val="hybridMultilevel"/>
    <w:tmpl w:val="A440DB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171AA"/>
    <w:multiLevelType w:val="hybridMultilevel"/>
    <w:tmpl w:val="4776D18E"/>
    <w:lvl w:ilvl="0" w:tplc="938E37F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D59"/>
    <w:rsid w:val="00017D59"/>
    <w:rsid w:val="001566F6"/>
    <w:rsid w:val="00165666"/>
    <w:rsid w:val="00235AC1"/>
    <w:rsid w:val="00345844"/>
    <w:rsid w:val="005F33F6"/>
    <w:rsid w:val="00724317"/>
    <w:rsid w:val="0080342A"/>
    <w:rsid w:val="009E3374"/>
    <w:rsid w:val="00CE6236"/>
    <w:rsid w:val="00DE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B1098E"/>
  <w15:chartTrackingRefBased/>
  <w15:docId w15:val="{A19FA618-3E90-4049-93A8-3BA7D3C8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7D5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17D59"/>
    <w:rPr>
      <w:b/>
      <w:bCs/>
    </w:rPr>
  </w:style>
  <w:style w:type="paragraph" w:styleId="Normlnweb">
    <w:name w:val="Normal (Web)"/>
    <w:basedOn w:val="Normln"/>
    <w:uiPriority w:val="99"/>
    <w:unhideWhenUsed/>
    <w:rsid w:val="00017D59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017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303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Horáková</dc:creator>
  <cp:keywords/>
  <dc:description/>
  <cp:lastModifiedBy>Kateřina Zachová</cp:lastModifiedBy>
  <cp:revision>6</cp:revision>
  <dcterms:created xsi:type="dcterms:W3CDTF">2021-08-24T07:38:00Z</dcterms:created>
  <dcterms:modified xsi:type="dcterms:W3CDTF">2021-08-31T10:55:00Z</dcterms:modified>
</cp:coreProperties>
</file>