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F5395" w14:textId="77777777" w:rsidR="00446C6E" w:rsidRDefault="00B42875">
      <w:pPr>
        <w:spacing w:after="1154" w:line="259" w:lineRule="auto"/>
        <w:ind w:left="75" w:right="0" w:firstLine="0"/>
        <w:jc w:val="left"/>
      </w:pPr>
      <w:r>
        <w:rPr>
          <w:rFonts w:ascii="Times New Roman" w:eastAsia="Times New Roman" w:hAnsi="Times New Roman" w:cs="Times New Roman"/>
        </w:rPr>
        <w:t xml:space="preserve">  </w:t>
      </w:r>
    </w:p>
    <w:p w14:paraId="54A64408" w14:textId="17D10634" w:rsidR="00446C6E" w:rsidRDefault="00B42875">
      <w:pPr>
        <w:spacing w:after="0" w:line="249" w:lineRule="auto"/>
        <w:ind w:left="2723" w:right="0" w:hanging="2498"/>
        <w:jc w:val="left"/>
      </w:pPr>
      <w:r>
        <w:rPr>
          <w:b/>
          <w:sz w:val="28"/>
        </w:rPr>
        <w:t>Smlou</w:t>
      </w:r>
      <w:r w:rsidR="00E73530">
        <w:rPr>
          <w:b/>
          <w:sz w:val="28"/>
        </w:rPr>
        <w:t xml:space="preserve">va </w:t>
      </w:r>
      <w:r>
        <w:rPr>
          <w:b/>
          <w:sz w:val="28"/>
        </w:rPr>
        <w:t>o</w:t>
      </w:r>
      <w:r w:rsidR="00E73530">
        <w:rPr>
          <w:b/>
          <w:sz w:val="28"/>
        </w:rPr>
        <w:t xml:space="preserve"> </w:t>
      </w:r>
      <w:r>
        <w:rPr>
          <w:b/>
          <w:sz w:val="28"/>
        </w:rPr>
        <w:t>poskytování</w:t>
      </w:r>
      <w:r w:rsidR="00E73530">
        <w:rPr>
          <w:b/>
          <w:sz w:val="28"/>
        </w:rPr>
        <w:t xml:space="preserve"> </w:t>
      </w:r>
      <w:r>
        <w:rPr>
          <w:b/>
          <w:sz w:val="28"/>
        </w:rPr>
        <w:t>poradenské</w:t>
      </w:r>
      <w:r w:rsidR="00E73530">
        <w:rPr>
          <w:b/>
          <w:sz w:val="28"/>
        </w:rPr>
        <w:t xml:space="preserve"> </w:t>
      </w:r>
      <w:r>
        <w:rPr>
          <w:b/>
          <w:sz w:val="28"/>
        </w:rPr>
        <w:t>a</w:t>
      </w:r>
      <w:r w:rsidR="00E73530">
        <w:rPr>
          <w:b/>
          <w:sz w:val="28"/>
        </w:rPr>
        <w:t xml:space="preserve"> </w:t>
      </w:r>
      <w:r>
        <w:rPr>
          <w:b/>
          <w:sz w:val="28"/>
        </w:rPr>
        <w:t>konzultační</w:t>
      </w:r>
      <w:r w:rsidR="00E73530">
        <w:rPr>
          <w:b/>
          <w:sz w:val="28"/>
        </w:rPr>
        <w:t xml:space="preserve"> </w:t>
      </w:r>
      <w:r>
        <w:rPr>
          <w:b/>
          <w:sz w:val="28"/>
        </w:rPr>
        <w:t>činnosti</w:t>
      </w:r>
      <w:r>
        <w:rPr>
          <w:b/>
          <w:sz w:val="28"/>
        </w:rPr>
        <w:tab/>
        <w:t>v</w:t>
      </w:r>
      <w:r w:rsidR="00E73530">
        <w:rPr>
          <w:b/>
          <w:sz w:val="28"/>
        </w:rPr>
        <w:t xml:space="preserve"> </w:t>
      </w:r>
      <w:r>
        <w:rPr>
          <w:b/>
          <w:sz w:val="28"/>
        </w:rPr>
        <w:t>oblasti</w:t>
      </w:r>
      <w:r>
        <w:rPr>
          <w:b/>
          <w:sz w:val="28"/>
        </w:rPr>
        <w:tab/>
      </w:r>
      <w:r>
        <w:rPr>
          <w:b/>
          <w:sz w:val="28"/>
        </w:rPr>
        <w:tab/>
        <w:t>geriatrické</w:t>
      </w:r>
      <w:r w:rsidR="00E73530">
        <w:rPr>
          <w:b/>
          <w:sz w:val="28"/>
        </w:rPr>
        <w:t xml:space="preserve"> </w:t>
      </w:r>
      <w:r>
        <w:rPr>
          <w:b/>
          <w:sz w:val="28"/>
        </w:rPr>
        <w:t>a</w:t>
      </w:r>
      <w:r w:rsidR="00E73530">
        <w:rPr>
          <w:b/>
          <w:sz w:val="28"/>
        </w:rPr>
        <w:t xml:space="preserve"> </w:t>
      </w:r>
      <w:r>
        <w:rPr>
          <w:b/>
          <w:sz w:val="28"/>
        </w:rPr>
        <w:t>paliativní</w:t>
      </w:r>
      <w:r w:rsidR="00E73530">
        <w:rPr>
          <w:b/>
          <w:sz w:val="28"/>
        </w:rPr>
        <w:t xml:space="preserve"> </w:t>
      </w:r>
      <w:r>
        <w:rPr>
          <w:b/>
          <w:sz w:val="28"/>
        </w:rPr>
        <w:t>péče</w:t>
      </w:r>
      <w:r>
        <w:rPr>
          <w:b/>
          <w:sz w:val="28"/>
        </w:rPr>
        <w:tab/>
      </w:r>
      <w:r>
        <w:rPr>
          <w:b/>
          <w:sz w:val="28"/>
        </w:rPr>
        <w:tab/>
      </w:r>
      <w:r>
        <w:rPr>
          <w:b/>
          <w:sz w:val="28"/>
        </w:rPr>
        <w:tab/>
      </w:r>
    </w:p>
    <w:p w14:paraId="098CDCFF" w14:textId="77777777" w:rsidR="00446C6E" w:rsidRDefault="00B42875">
      <w:pPr>
        <w:spacing w:after="0" w:line="259" w:lineRule="auto"/>
        <w:ind w:left="147" w:right="0" w:firstLine="0"/>
        <w:jc w:val="center"/>
      </w:pPr>
      <w:r>
        <w:t xml:space="preserve">  </w:t>
      </w:r>
    </w:p>
    <w:p w14:paraId="7C06E04D" w14:textId="016C10C8" w:rsidR="00446C6E" w:rsidRDefault="00B42875" w:rsidP="00E73530">
      <w:pPr>
        <w:spacing w:after="5" w:line="245" w:lineRule="auto"/>
        <w:ind w:left="-15" w:firstLine="0"/>
        <w:jc w:val="left"/>
      </w:pPr>
      <w:r>
        <w:t xml:space="preserve">uzavřená  mezi:    </w:t>
      </w:r>
    </w:p>
    <w:p w14:paraId="2ED7D69F" w14:textId="6F5FA2FB" w:rsidR="00446C6E" w:rsidRDefault="00B42875">
      <w:pPr>
        <w:tabs>
          <w:tab w:val="center" w:pos="8255"/>
          <w:tab w:val="center" w:pos="9628"/>
        </w:tabs>
        <w:spacing w:after="29" w:line="259" w:lineRule="auto"/>
        <w:ind w:left="-15" w:right="0" w:firstLine="0"/>
        <w:jc w:val="left"/>
      </w:pPr>
      <w:r>
        <w:rPr>
          <w:b/>
        </w:rPr>
        <w:t>Integrované</w:t>
      </w:r>
      <w:r w:rsidR="00E73530">
        <w:rPr>
          <w:b/>
        </w:rPr>
        <w:t xml:space="preserve"> </w:t>
      </w:r>
      <w:r>
        <w:rPr>
          <w:b/>
        </w:rPr>
        <w:t>centrum</w:t>
      </w:r>
      <w:r w:rsidR="00E73530">
        <w:rPr>
          <w:b/>
        </w:rPr>
        <w:t xml:space="preserve"> </w:t>
      </w:r>
      <w:r>
        <w:rPr>
          <w:b/>
        </w:rPr>
        <w:t>sociálních</w:t>
      </w:r>
      <w:r w:rsidR="00E73530">
        <w:rPr>
          <w:b/>
        </w:rPr>
        <w:t xml:space="preserve"> </w:t>
      </w:r>
      <w:r>
        <w:rPr>
          <w:b/>
        </w:rPr>
        <w:t>služeb</w:t>
      </w:r>
      <w:r w:rsidR="00E73530">
        <w:rPr>
          <w:b/>
        </w:rPr>
        <w:t xml:space="preserve"> </w:t>
      </w:r>
      <w:r>
        <w:rPr>
          <w:b/>
        </w:rPr>
        <w:t>Jihlava,</w:t>
      </w:r>
      <w:r w:rsidR="00E73530">
        <w:rPr>
          <w:b/>
        </w:rPr>
        <w:t xml:space="preserve"> </w:t>
      </w:r>
      <w:r>
        <w:rPr>
          <w:b/>
        </w:rPr>
        <w:t>příspěvková</w:t>
      </w:r>
      <w:r w:rsidR="00E73530">
        <w:rPr>
          <w:b/>
        </w:rPr>
        <w:t xml:space="preserve"> </w:t>
      </w:r>
      <w:r>
        <w:rPr>
          <w:b/>
        </w:rPr>
        <w:t>organizace</w:t>
      </w:r>
      <w:r>
        <w:rPr>
          <w:b/>
        </w:rPr>
        <w:tab/>
      </w:r>
      <w:r>
        <w:t xml:space="preserve"> </w:t>
      </w:r>
      <w:r>
        <w:tab/>
        <w:t xml:space="preserve"> </w:t>
      </w:r>
    </w:p>
    <w:p w14:paraId="295153ED" w14:textId="77777777" w:rsidR="00446C6E" w:rsidRDefault="00B42875">
      <w:pPr>
        <w:spacing w:after="42"/>
        <w:ind w:left="-5" w:right="50"/>
      </w:pPr>
      <w:r>
        <w:t xml:space="preserve">Se  sıd́lem:  Zižkova  2075/106,  586  01  Jihlava  </w:t>
      </w:r>
    </w:p>
    <w:p w14:paraId="300D6D7C" w14:textId="77777777" w:rsidR="00446C6E" w:rsidRDefault="00B42875">
      <w:pPr>
        <w:tabs>
          <w:tab w:val="center" w:pos="4366"/>
        </w:tabs>
        <w:spacing w:after="38"/>
        <w:ind w:left="-15" w:right="0" w:firstLine="0"/>
        <w:jc w:val="left"/>
      </w:pPr>
      <w:r>
        <w:t>Korespondenčnı  adresa:́</w:t>
      </w:r>
      <w:r>
        <w:tab/>
        <w:t xml:space="preserve">  Zižkova  2075/106,  586  01  Jihlava  </w:t>
      </w:r>
    </w:p>
    <w:p w14:paraId="0E2E0557" w14:textId="77777777" w:rsidR="00446C6E" w:rsidRDefault="00B42875">
      <w:pPr>
        <w:spacing w:after="33"/>
        <w:ind w:left="-5" w:right="50"/>
      </w:pPr>
      <w:r>
        <w:t xml:space="preserve">IC:  00400840  </w:t>
      </w:r>
    </w:p>
    <w:p w14:paraId="168FA589" w14:textId="77777777" w:rsidR="00446C6E" w:rsidRDefault="00B42875">
      <w:pPr>
        <w:spacing w:after="42"/>
        <w:ind w:left="-5" w:right="50"/>
      </w:pPr>
      <w:r>
        <w:t xml:space="preserve">Zastoupena:  Ing.  Mgr.  Alenou  Rehořovou,  MBA,  ředitelkou  </w:t>
      </w:r>
    </w:p>
    <w:p w14:paraId="1FCE44D3" w14:textId="77777777" w:rsidR="00446C6E" w:rsidRDefault="00B42875">
      <w:pPr>
        <w:tabs>
          <w:tab w:val="center" w:pos="3047"/>
          <w:tab w:val="center" w:pos="5496"/>
        </w:tabs>
        <w:spacing w:after="40"/>
        <w:ind w:left="-15" w:right="0" w:firstLine="0"/>
        <w:jc w:val="left"/>
      </w:pPr>
      <w:r>
        <w:t>Bankovnı  spojenı,́́</w:t>
      </w:r>
      <w:r>
        <w:tab/>
        <w:t xml:space="preserve">  č.  ú.:  Komerčnı  banka,́</w:t>
      </w:r>
      <w:r>
        <w:tab/>
        <w:t xml:space="preserve">  a.s.,  č.ú.  26832681/0100  </w:t>
      </w:r>
    </w:p>
    <w:p w14:paraId="47331424" w14:textId="77777777" w:rsidR="00446C6E" w:rsidRDefault="00B42875">
      <w:pPr>
        <w:spacing w:after="29"/>
        <w:ind w:left="-5" w:right="3154"/>
      </w:pPr>
      <w:r>
        <w:t xml:space="preserve">Kontakt:  reditel </w:t>
      </w:r>
      <w:r>
        <w:rPr>
          <w:rFonts w:ascii="Times New Roman" w:eastAsia="Times New Roman" w:hAnsi="Times New Roman" w:cs="Times New Roman"/>
        </w:rPr>
        <w:t xml:space="preserve">@ </w:t>
      </w:r>
      <w:r>
        <w:t xml:space="preserve">icss.cz;  sekretariat </w:t>
      </w:r>
      <w:r>
        <w:rPr>
          <w:rFonts w:ascii="Times New Roman" w:eastAsia="Times New Roman" w:hAnsi="Times New Roman" w:cs="Times New Roman"/>
        </w:rPr>
        <w:t xml:space="preserve">@ </w:t>
      </w:r>
      <w:r>
        <w:t xml:space="preserve">icss.cz  Provozovna:  </w:t>
      </w:r>
    </w:p>
    <w:p w14:paraId="0D98797B" w14:textId="77777777" w:rsidR="00446C6E" w:rsidRDefault="00B42875">
      <w:pPr>
        <w:spacing w:after="33"/>
        <w:ind w:left="-5" w:right="50"/>
      </w:pPr>
      <w:r>
        <w:t xml:space="preserve">Domov  pro  seniory  Lesnov  </w:t>
      </w:r>
    </w:p>
    <w:p w14:paraId="2D791357" w14:textId="77777777" w:rsidR="00446C6E" w:rsidRDefault="00B42875">
      <w:pPr>
        <w:spacing w:after="33"/>
        <w:ind w:left="-5" w:right="50"/>
      </w:pPr>
      <w:r>
        <w:t xml:space="preserve">Adresa  provozovny:  Pod  Rozhlednou  3448/10,  586  01  Jihlava </w:t>
      </w:r>
    </w:p>
    <w:p w14:paraId="18E7B82A" w14:textId="77777777" w:rsidR="00446C6E" w:rsidRDefault="00B42875">
      <w:pPr>
        <w:spacing w:after="33"/>
        <w:ind w:left="-5" w:right="50"/>
      </w:pPr>
      <w:r>
        <w:t xml:space="preserve">(dále  jen  „ </w:t>
      </w:r>
      <w:r>
        <w:rPr>
          <w:b/>
        </w:rPr>
        <w:t>Domov</w:t>
      </w:r>
      <w:r>
        <w:rPr>
          <w:b/>
        </w:rPr>
        <w:tab/>
      </w:r>
      <w:r>
        <w:t xml:space="preserve">”)  </w:t>
      </w:r>
    </w:p>
    <w:p w14:paraId="0C90E8A5" w14:textId="77777777" w:rsidR="00446C6E" w:rsidRDefault="00B42875">
      <w:pPr>
        <w:spacing w:after="0"/>
        <w:ind w:left="-5" w:right="8863"/>
        <w:jc w:val="left"/>
      </w:pPr>
      <w:r>
        <w:rPr>
          <w:color w:val="262626"/>
        </w:rPr>
        <w:t xml:space="preserve">  a  </w:t>
      </w:r>
    </w:p>
    <w:p w14:paraId="2E39BD10" w14:textId="77777777" w:rsidR="00446C6E" w:rsidRDefault="00B42875">
      <w:pPr>
        <w:spacing w:after="0" w:line="259" w:lineRule="auto"/>
        <w:ind w:left="75" w:right="0" w:firstLine="0"/>
        <w:jc w:val="left"/>
      </w:pPr>
      <w:r>
        <w:t xml:space="preserve">  </w:t>
      </w:r>
    </w:p>
    <w:p w14:paraId="7816CE59" w14:textId="62D66B5F" w:rsidR="00446C6E" w:rsidRDefault="00B42875">
      <w:pPr>
        <w:tabs>
          <w:tab w:val="center" w:pos="3445"/>
        </w:tabs>
        <w:spacing w:after="24" w:line="259" w:lineRule="auto"/>
        <w:ind w:left="-15" w:right="0" w:firstLine="0"/>
        <w:jc w:val="left"/>
      </w:pPr>
      <w:r>
        <w:rPr>
          <w:b/>
          <w:color w:val="262626"/>
        </w:rPr>
        <w:t>Všeobecný</w:t>
      </w:r>
      <w:r w:rsidR="00E73530">
        <w:rPr>
          <w:b/>
          <w:color w:val="262626"/>
        </w:rPr>
        <w:t xml:space="preserve"> </w:t>
      </w:r>
      <w:r>
        <w:rPr>
          <w:b/>
          <w:color w:val="262626"/>
        </w:rPr>
        <w:t>lékař</w:t>
      </w:r>
      <w:r w:rsidR="00E73530">
        <w:rPr>
          <w:b/>
          <w:color w:val="262626"/>
        </w:rPr>
        <w:t xml:space="preserve"> </w:t>
      </w:r>
      <w:r>
        <w:rPr>
          <w:b/>
          <w:color w:val="262626"/>
        </w:rPr>
        <w:t>Prevent</w:t>
      </w:r>
      <w:r w:rsidR="00E73530">
        <w:rPr>
          <w:b/>
          <w:color w:val="262626"/>
        </w:rPr>
        <w:t xml:space="preserve"> </w:t>
      </w:r>
      <w:r>
        <w:rPr>
          <w:b/>
          <w:color w:val="262626"/>
        </w:rPr>
        <w:t>s.r.o.</w:t>
      </w:r>
      <w:r>
        <w:rPr>
          <w:b/>
          <w:color w:val="262626"/>
        </w:rPr>
        <w:tab/>
      </w:r>
      <w:r>
        <w:rPr>
          <w:b/>
          <w:color w:val="262626"/>
        </w:rPr>
        <w:tab/>
      </w:r>
    </w:p>
    <w:p w14:paraId="1DF72DBC" w14:textId="77777777" w:rsidR="00446C6E" w:rsidRDefault="00B42875">
      <w:pPr>
        <w:spacing w:after="37"/>
        <w:ind w:left="-5" w:right="0"/>
        <w:jc w:val="left"/>
      </w:pPr>
      <w:r>
        <w:rPr>
          <w:color w:val="262626"/>
        </w:rPr>
        <w:t xml:space="preserve">Sıd́lo  společnosti:  1.  máje  67,  281  63  Kozojedy  </w:t>
      </w:r>
    </w:p>
    <w:p w14:paraId="2EA25373" w14:textId="77777777" w:rsidR="00446C6E" w:rsidRDefault="00B42875">
      <w:pPr>
        <w:tabs>
          <w:tab w:val="center" w:pos="3191"/>
          <w:tab w:val="center" w:pos="4979"/>
        </w:tabs>
        <w:spacing w:after="38"/>
        <w:ind w:left="-15" w:right="0" w:firstLine="0"/>
        <w:jc w:val="left"/>
      </w:pPr>
      <w:r>
        <w:rPr>
          <w:color w:val="262626"/>
        </w:rPr>
        <w:t>Korespondenčnı  adresa:́</w:t>
      </w:r>
      <w:r>
        <w:rPr>
          <w:color w:val="262626"/>
        </w:rPr>
        <w:tab/>
        <w:t xml:space="preserve"> </w:t>
      </w:r>
      <w:r>
        <w:t>Vnoučkova</w:t>
      </w:r>
      <w:r>
        <w:rPr>
          <w:color w:val="262626"/>
        </w:rPr>
        <w:t xml:space="preserve"> </w:t>
      </w:r>
      <w:r>
        <w:rPr>
          <w:color w:val="262626"/>
        </w:rPr>
        <w:tab/>
      </w:r>
      <w:r>
        <w:t xml:space="preserve">  2008,  256  01  Benešov</w:t>
      </w:r>
      <w:r>
        <w:rPr>
          <w:color w:val="262626"/>
        </w:rPr>
        <w:t xml:space="preserve">  </w:t>
      </w:r>
    </w:p>
    <w:p w14:paraId="24682790" w14:textId="77777777" w:rsidR="00446C6E" w:rsidRDefault="00B42875">
      <w:pPr>
        <w:spacing w:after="37"/>
        <w:ind w:left="-5" w:right="0"/>
        <w:jc w:val="left"/>
      </w:pPr>
      <w:r>
        <w:rPr>
          <w:color w:val="262626"/>
        </w:rPr>
        <w:t xml:space="preserve">Zastoupena  Ing.  Tomášem  Janovským,  jednatelem  </w:t>
      </w:r>
    </w:p>
    <w:p w14:paraId="4AC28F69" w14:textId="77777777" w:rsidR="00446C6E" w:rsidRDefault="00B42875">
      <w:pPr>
        <w:spacing w:after="9"/>
        <w:ind w:left="-5" w:right="0"/>
        <w:jc w:val="left"/>
      </w:pPr>
      <w:r>
        <w:rPr>
          <w:color w:val="262626"/>
        </w:rPr>
        <w:t xml:space="preserve">ICO:  08617368         DIC:  08617368  </w:t>
      </w:r>
    </w:p>
    <w:p w14:paraId="25048FA7" w14:textId="77777777" w:rsidR="00446C6E" w:rsidRDefault="00B42875">
      <w:pPr>
        <w:tabs>
          <w:tab w:val="center" w:pos="2396"/>
          <w:tab w:val="center" w:pos="3744"/>
        </w:tabs>
        <w:spacing w:after="37"/>
        <w:ind w:left="-15" w:right="0" w:firstLine="0"/>
        <w:jc w:val="left"/>
      </w:pPr>
      <w:r>
        <w:rPr>
          <w:color w:val="262626"/>
        </w:rPr>
        <w:t>Bankovnı  spojenı:́́</w:t>
      </w:r>
      <w:r>
        <w:rPr>
          <w:color w:val="262626"/>
        </w:rPr>
        <w:tab/>
        <w:t xml:space="preserve"> MONETA </w:t>
      </w:r>
      <w:r>
        <w:rPr>
          <w:color w:val="262626"/>
        </w:rPr>
        <w:tab/>
        <w:t xml:space="preserve">  Money  Bank  a.s. </w:t>
      </w:r>
    </w:p>
    <w:p w14:paraId="3B07D1B6" w14:textId="77777777" w:rsidR="00446C6E" w:rsidRDefault="00B42875">
      <w:pPr>
        <w:spacing w:after="37"/>
        <w:ind w:left="-5" w:right="0"/>
        <w:jc w:val="left"/>
      </w:pPr>
      <w:r>
        <w:rPr>
          <w:color w:val="262626"/>
        </w:rPr>
        <w:t xml:space="preserve">Cıślo  účtu:  704007040/0600  </w:t>
      </w:r>
    </w:p>
    <w:p w14:paraId="3604F701" w14:textId="77777777" w:rsidR="00446C6E" w:rsidRDefault="00B42875">
      <w:pPr>
        <w:tabs>
          <w:tab w:val="center" w:pos="5039"/>
          <w:tab w:val="center" w:pos="6081"/>
          <w:tab w:val="center" w:pos="7008"/>
          <w:tab w:val="center" w:pos="8312"/>
          <w:tab w:val="right" w:pos="9249"/>
        </w:tabs>
        <w:spacing w:after="9"/>
        <w:ind w:left="-15" w:right="0" w:firstLine="0"/>
        <w:jc w:val="left"/>
      </w:pPr>
      <w:r>
        <w:rPr>
          <w:color w:val="262626"/>
        </w:rPr>
        <w:t xml:space="preserve">Zapsána  v obchodnıḿ  rejstřıḱu vedeném </w:t>
      </w:r>
      <w:r>
        <w:rPr>
          <w:color w:val="262626"/>
        </w:rPr>
        <w:tab/>
        <w:t xml:space="preserve"> Městským </w:t>
      </w:r>
      <w:r>
        <w:rPr>
          <w:color w:val="262626"/>
        </w:rPr>
        <w:tab/>
        <w:t xml:space="preserve"> soudem </w:t>
      </w:r>
      <w:r>
        <w:rPr>
          <w:color w:val="262626"/>
        </w:rPr>
        <w:tab/>
        <w:t xml:space="preserve">  v Praze,</w:t>
      </w:r>
      <w:r>
        <w:rPr>
          <w:color w:val="262626"/>
        </w:rPr>
        <w:tab/>
        <w:t xml:space="preserve">  oddıĺ C,  vložka </w:t>
      </w:r>
      <w:r>
        <w:rPr>
          <w:color w:val="262626"/>
        </w:rPr>
        <w:tab/>
        <w:t xml:space="preserve">  </w:t>
      </w:r>
    </w:p>
    <w:p w14:paraId="7784AA91" w14:textId="77777777" w:rsidR="00446C6E" w:rsidRDefault="00B42875">
      <w:pPr>
        <w:spacing w:after="9"/>
        <w:ind w:left="-5" w:right="0"/>
        <w:jc w:val="left"/>
      </w:pPr>
      <w:r>
        <w:rPr>
          <w:color w:val="262626"/>
        </w:rPr>
        <w:t xml:space="preserve">322066  </w:t>
      </w:r>
    </w:p>
    <w:p w14:paraId="37906846" w14:textId="55ACE51B" w:rsidR="00446C6E" w:rsidRDefault="00B42875">
      <w:pPr>
        <w:spacing w:after="40" w:line="244" w:lineRule="auto"/>
        <w:ind w:left="-5" w:right="28"/>
      </w:pPr>
      <w:r>
        <w:rPr>
          <w:color w:val="000000"/>
        </w:rPr>
        <w:t xml:space="preserve">Kontakt: </w:t>
      </w:r>
      <w:r>
        <w:rPr>
          <w:color w:val="000000"/>
          <w:u w:val="single" w:color="000000"/>
        </w:rPr>
        <w:t xml:space="preserve">smluvni@vseobecnylekar.cz </w:t>
      </w:r>
      <w:r>
        <w:rPr>
          <w:color w:val="000000"/>
          <w:u w:val="single" w:color="000000"/>
        </w:rPr>
        <w:tab/>
      </w:r>
      <w:r>
        <w:rPr>
          <w:color w:val="000000"/>
        </w:rPr>
        <w:t xml:space="preserve">,provozni.ds@vseobecnylekar.cz  </w:t>
      </w:r>
      <w:hyperlink r:id="rId7">
        <w:r>
          <w:rPr>
            <w:color w:val="262626"/>
            <w:u w:val="single" w:color="262626"/>
          </w:rPr>
          <w:t>www.vseobecnylekar.cz</w:t>
        </w:r>
      </w:hyperlink>
      <w:hyperlink r:id="rId8">
        <w:r>
          <w:rPr>
            <w:color w:val="262626"/>
          </w:rPr>
          <w:t xml:space="preserve"> </w:t>
        </w:r>
      </w:hyperlink>
      <w:r>
        <w:rPr>
          <w:color w:val="262626"/>
        </w:rPr>
        <w:t xml:space="preserve"> </w:t>
      </w:r>
    </w:p>
    <w:p w14:paraId="39FD18FA" w14:textId="77777777" w:rsidR="00446C6E" w:rsidRDefault="00AF1C64">
      <w:pPr>
        <w:tabs>
          <w:tab w:val="center" w:pos="2834"/>
        </w:tabs>
        <w:spacing w:after="33"/>
        <w:ind w:left="-15" w:right="0" w:firstLine="0"/>
        <w:jc w:val="left"/>
      </w:pPr>
      <w:hyperlink r:id="rId9">
        <w:r w:rsidR="00B42875">
          <w:t xml:space="preserve">(dále  jen  „ </w:t>
        </w:r>
      </w:hyperlink>
      <w:hyperlink r:id="rId10">
        <w:r w:rsidR="00B42875">
          <w:rPr>
            <w:b/>
          </w:rPr>
          <w:t>p</w:t>
        </w:r>
      </w:hyperlink>
      <w:r w:rsidR="00B42875">
        <w:rPr>
          <w:b/>
        </w:rPr>
        <w:t>oskytovatel</w:t>
      </w:r>
      <w:r w:rsidR="00B42875">
        <w:rPr>
          <w:b/>
        </w:rPr>
        <w:tab/>
      </w:r>
      <w:r w:rsidR="00B42875">
        <w:t xml:space="preserve">“) </w:t>
      </w:r>
      <w:r w:rsidR="00B42875">
        <w:rPr>
          <w:b/>
          <w:color w:val="262626"/>
        </w:rPr>
        <w:tab/>
      </w:r>
      <w:r w:rsidR="00B42875">
        <w:rPr>
          <w:b/>
          <w:color w:val="262626"/>
        </w:rPr>
        <w:tab/>
      </w:r>
    </w:p>
    <w:p w14:paraId="3DB3F69A" w14:textId="77777777" w:rsidR="00446C6E" w:rsidRDefault="00B42875">
      <w:pPr>
        <w:spacing w:after="0" w:line="259" w:lineRule="auto"/>
        <w:ind w:left="75" w:right="0" w:firstLine="0"/>
        <w:jc w:val="left"/>
      </w:pPr>
      <w:r>
        <w:rPr>
          <w:b/>
          <w:color w:val="262626"/>
        </w:rPr>
        <w:tab/>
      </w:r>
      <w:r>
        <w:rPr>
          <w:b/>
          <w:color w:val="262626"/>
        </w:rPr>
        <w:tab/>
      </w:r>
    </w:p>
    <w:p w14:paraId="3C084C3C" w14:textId="7200FAEA" w:rsidR="00446C6E" w:rsidRDefault="00B42875">
      <w:pPr>
        <w:spacing w:after="24" w:line="259" w:lineRule="auto"/>
        <w:ind w:left="-5" w:right="0"/>
        <w:jc w:val="left"/>
      </w:pPr>
      <w:r>
        <w:rPr>
          <w:b/>
          <w:color w:val="262626"/>
        </w:rPr>
        <w:t>(dále</w:t>
      </w:r>
      <w:r>
        <w:rPr>
          <w:b/>
          <w:color w:val="262626"/>
        </w:rPr>
        <w:tab/>
        <w:t>společně</w:t>
      </w:r>
      <w:r w:rsidR="00E73530">
        <w:rPr>
          <w:b/>
          <w:color w:val="262626"/>
        </w:rPr>
        <w:t xml:space="preserve"> </w:t>
      </w:r>
      <w:r>
        <w:rPr>
          <w:b/>
          <w:color w:val="262626"/>
        </w:rPr>
        <w:t>také</w:t>
      </w:r>
      <w:r w:rsidR="00E73530">
        <w:rPr>
          <w:b/>
          <w:color w:val="262626"/>
        </w:rPr>
        <w:t xml:space="preserve"> </w:t>
      </w:r>
      <w:r>
        <w:rPr>
          <w:b/>
          <w:color w:val="262626"/>
        </w:rPr>
        <w:t>jako</w:t>
      </w:r>
      <w:r>
        <w:rPr>
          <w:b/>
          <w:color w:val="262626"/>
        </w:rPr>
        <w:tab/>
        <w:t>,,smluvní</w:t>
      </w:r>
      <w:r w:rsidR="00E73530">
        <w:rPr>
          <w:b/>
          <w:color w:val="262626"/>
        </w:rPr>
        <w:t xml:space="preserve"> </w:t>
      </w:r>
      <w:r>
        <w:rPr>
          <w:b/>
          <w:color w:val="262626"/>
        </w:rPr>
        <w:t>strany”)</w:t>
      </w:r>
      <w:r>
        <w:rPr>
          <w:b/>
          <w:color w:val="262626"/>
        </w:rPr>
        <w:tab/>
      </w:r>
      <w:r>
        <w:t xml:space="preserve">  </w:t>
      </w:r>
    </w:p>
    <w:p w14:paraId="25616EEB" w14:textId="5CA4402D" w:rsidR="00446C6E" w:rsidRDefault="00B42875">
      <w:pPr>
        <w:ind w:left="-5" w:right="5149"/>
      </w:pPr>
      <w:r>
        <w:t xml:space="preserve">se  sjednává  za  následujıćıćh  podmıńek:   </w:t>
      </w:r>
    </w:p>
    <w:p w14:paraId="25E8EE09" w14:textId="77777777" w:rsidR="00446C6E" w:rsidRDefault="00B42875">
      <w:pPr>
        <w:spacing w:after="0" w:line="259" w:lineRule="auto"/>
        <w:ind w:left="75" w:right="0" w:firstLine="0"/>
        <w:jc w:val="left"/>
      </w:pPr>
      <w:r>
        <w:t xml:space="preserve">  </w:t>
      </w:r>
    </w:p>
    <w:p w14:paraId="74009FBD" w14:textId="77777777" w:rsidR="00446C6E" w:rsidRDefault="00B42875">
      <w:pPr>
        <w:spacing w:after="9" w:line="259" w:lineRule="auto"/>
        <w:ind w:left="75" w:right="0" w:firstLine="0"/>
        <w:jc w:val="left"/>
      </w:pPr>
      <w:r>
        <w:t xml:space="preserve">  </w:t>
      </w:r>
    </w:p>
    <w:p w14:paraId="56FD1902" w14:textId="77777777" w:rsidR="00446C6E" w:rsidRDefault="00B42875">
      <w:pPr>
        <w:tabs>
          <w:tab w:val="center" w:pos="4593"/>
          <w:tab w:val="center" w:pos="4838"/>
        </w:tabs>
        <w:spacing w:after="0" w:line="259" w:lineRule="auto"/>
        <w:ind w:left="0" w:right="0" w:firstLine="0"/>
        <w:jc w:val="left"/>
      </w:pPr>
      <w:r>
        <w:rPr>
          <w:rFonts w:ascii="Calibri" w:eastAsia="Calibri" w:hAnsi="Calibri" w:cs="Calibri"/>
          <w:color w:val="000000"/>
          <w:sz w:val="22"/>
        </w:rPr>
        <w:tab/>
      </w:r>
      <w:r>
        <w:rPr>
          <w:b/>
          <w:sz w:val="28"/>
        </w:rPr>
        <w:t>I.</w:t>
      </w:r>
      <w:r>
        <w:rPr>
          <w:b/>
          <w:sz w:val="28"/>
        </w:rPr>
        <w:tab/>
      </w:r>
      <w:r>
        <w:rPr>
          <w:b/>
          <w:sz w:val="28"/>
        </w:rPr>
        <w:tab/>
      </w:r>
    </w:p>
    <w:p w14:paraId="46B54B9A" w14:textId="4F1E62EC" w:rsidR="00446C6E" w:rsidRDefault="00B42875">
      <w:pPr>
        <w:tabs>
          <w:tab w:val="center" w:pos="4603"/>
          <w:tab w:val="center" w:pos="5894"/>
        </w:tabs>
        <w:spacing w:after="0" w:line="259" w:lineRule="auto"/>
        <w:ind w:left="0" w:right="0" w:firstLine="0"/>
        <w:jc w:val="left"/>
      </w:pPr>
      <w:r>
        <w:rPr>
          <w:rFonts w:ascii="Calibri" w:eastAsia="Calibri" w:hAnsi="Calibri" w:cs="Calibri"/>
          <w:color w:val="000000"/>
          <w:sz w:val="22"/>
        </w:rPr>
        <w:tab/>
      </w:r>
      <w:r>
        <w:rPr>
          <w:b/>
          <w:sz w:val="28"/>
        </w:rPr>
        <w:t>Předmět</w:t>
      </w:r>
      <w:r w:rsidR="00E73530">
        <w:rPr>
          <w:b/>
          <w:sz w:val="28"/>
        </w:rPr>
        <w:t xml:space="preserve"> </w:t>
      </w:r>
      <w:r>
        <w:rPr>
          <w:b/>
          <w:sz w:val="28"/>
        </w:rPr>
        <w:t>smlouvy</w:t>
      </w:r>
      <w:r>
        <w:rPr>
          <w:b/>
          <w:sz w:val="28"/>
        </w:rPr>
        <w:tab/>
      </w:r>
      <w:r>
        <w:rPr>
          <w:b/>
          <w:sz w:val="28"/>
        </w:rPr>
        <w:tab/>
      </w:r>
    </w:p>
    <w:p w14:paraId="34221FAC" w14:textId="77777777" w:rsidR="00446C6E" w:rsidRDefault="00B42875">
      <w:pPr>
        <w:spacing w:after="0" w:line="259" w:lineRule="auto"/>
        <w:ind w:left="75" w:right="0" w:firstLine="0"/>
        <w:jc w:val="left"/>
      </w:pPr>
      <w:r>
        <w:t xml:space="preserve">  </w:t>
      </w:r>
    </w:p>
    <w:p w14:paraId="1C25E353" w14:textId="4E7BE337" w:rsidR="00446C6E" w:rsidRDefault="00B42875">
      <w:pPr>
        <w:numPr>
          <w:ilvl w:val="0"/>
          <w:numId w:val="1"/>
        </w:numPr>
        <w:spacing w:after="430"/>
        <w:ind w:right="94" w:hanging="357"/>
      </w:pPr>
      <w:r>
        <w:t xml:space="preserve">Předmětem  smlouvy  je  závazek  poskytovatele  spočıv́ajıćı ́ v  poskytnutı ́ poradenské  a  konzultačnı ́ činnosti  v  oblasti  geriatrické  a   paliativnı ́ péče  v  rámci  poskytovánı  ́ nadstandardnıćh lékařských  služeb </w:t>
      </w:r>
      <w:r>
        <w:rPr>
          <w:color w:val="FF0000"/>
        </w:rPr>
        <w:t xml:space="preserve"> </w:t>
      </w:r>
      <w:r>
        <w:t>(</w:t>
      </w:r>
      <w:r>
        <w:rPr>
          <w:color w:val="FF0000"/>
        </w:rPr>
        <w:t xml:space="preserve"> </w:t>
      </w:r>
      <w:r>
        <w:t xml:space="preserve">dále jen   ,, </w:t>
      </w:r>
      <w:r>
        <w:rPr>
          <w:b/>
        </w:rPr>
        <w:t>nadstandardní</w:t>
      </w:r>
      <w:r w:rsidR="00E73530">
        <w:rPr>
          <w:b/>
        </w:rPr>
        <w:t xml:space="preserve"> </w:t>
      </w:r>
      <w:r>
        <w:rPr>
          <w:b/>
        </w:rPr>
        <w:t>služby</w:t>
      </w:r>
      <w:r>
        <w:rPr>
          <w:b/>
        </w:rPr>
        <w:tab/>
      </w:r>
      <w:r>
        <w:t xml:space="preserve">“)  zahrnujıćı:́  optimalizaci administrace  ORP,  odborné  farmakogeriatrické  revize  </w:t>
      </w:r>
      <w:r>
        <w:lastRenderedPageBreak/>
        <w:t xml:space="preserve">medikace,   geriatrické analýzy  s   cıĺem zkvalitňovánı  ́ ošetřovatelské  péče,  nastavenı  ́ řádných   </w:t>
      </w:r>
    </w:p>
    <w:p w14:paraId="748EB8D2" w14:textId="77777777" w:rsidR="00446C6E" w:rsidRDefault="00B42875">
      <w:pPr>
        <w:spacing w:after="244" w:line="259" w:lineRule="auto"/>
        <w:ind w:left="10" w:right="46"/>
        <w:jc w:val="center"/>
      </w:pPr>
      <w:r>
        <w:rPr>
          <w:rFonts w:ascii="Times New Roman" w:eastAsia="Times New Roman" w:hAnsi="Times New Roman" w:cs="Times New Roman"/>
        </w:rPr>
        <w:t xml:space="preserve">1  </w:t>
      </w:r>
    </w:p>
    <w:p w14:paraId="2255500B" w14:textId="77777777" w:rsidR="00446C6E" w:rsidRDefault="00B42875">
      <w:pPr>
        <w:spacing w:after="1124" w:line="259" w:lineRule="auto"/>
        <w:ind w:left="75" w:right="0" w:firstLine="0"/>
        <w:jc w:val="left"/>
      </w:pPr>
      <w:r>
        <w:rPr>
          <w:rFonts w:ascii="Times New Roman" w:eastAsia="Times New Roman" w:hAnsi="Times New Roman" w:cs="Times New Roman"/>
        </w:rPr>
        <w:t xml:space="preserve">  </w:t>
      </w:r>
    </w:p>
    <w:p w14:paraId="3DEC844C" w14:textId="77777777" w:rsidR="00446C6E" w:rsidRDefault="00B42875">
      <w:pPr>
        <w:ind w:left="370" w:right="50"/>
      </w:pPr>
      <w:r>
        <w:t xml:space="preserve">o šetřovatelských  postupů,  edukace  a  vzdělávánı ́ ošetřovatelského  a  zdravotnického  personálu,  odborné  poradenstvı,́  telefonické  konzultace  ošetřovatelské  péče  denně  od  8  do  18  hodin  a  zejména  návštěvnı ́ služby  nesplňujıćı ́ podmıńky  zdravotnıćh  služeb  hrazených  z  veřejného  zdravotnıh́o  pojištěnı,́  které  se  týkajı ́ registrovaných  pacientů  (dále  jen  ,, </w:t>
      </w:r>
      <w:r>
        <w:rPr>
          <w:b/>
        </w:rPr>
        <w:t>služby</w:t>
      </w:r>
      <w:r>
        <w:rPr>
          <w:b/>
        </w:rPr>
        <w:tab/>
      </w:r>
      <w:r>
        <w:t xml:space="preserve">”)  -  klientů  Domova  v  mıśtě  jejich  pobytu  (dále  jen  „ </w:t>
      </w:r>
      <w:r>
        <w:rPr>
          <w:b/>
        </w:rPr>
        <w:t>Provozovna</w:t>
      </w:r>
      <w:r>
        <w:rPr>
          <w:b/>
        </w:rPr>
        <w:tab/>
      </w:r>
      <w:r>
        <w:rPr>
          <w:b/>
        </w:rPr>
        <w:tab/>
        <w:t>Domova</w:t>
      </w:r>
      <w:r>
        <w:rPr>
          <w:b/>
        </w:rPr>
        <w:tab/>
      </w:r>
      <w:r>
        <w:t xml:space="preserve">“)  a  závazek  Domova  poskytnout  potřebnou  součinnost  k  plněnı ́ závazku  poskytovatele  a  závazek  Domova,  hradit  za  tyto  služby  sjednanou  odměnu  poskytovateli  za  dále  stanovených  podmıńek.  </w:t>
      </w:r>
    </w:p>
    <w:p w14:paraId="359C2A55" w14:textId="77777777" w:rsidR="00446C6E" w:rsidRDefault="00B42875">
      <w:pPr>
        <w:spacing w:after="75" w:line="259" w:lineRule="auto"/>
        <w:ind w:left="794" w:right="0" w:firstLine="0"/>
        <w:jc w:val="left"/>
      </w:pPr>
      <w:r>
        <w:rPr>
          <w:sz w:val="16"/>
        </w:rPr>
        <w:t xml:space="preserve">  </w:t>
      </w:r>
    </w:p>
    <w:p w14:paraId="4310C6BC" w14:textId="77777777" w:rsidR="00446C6E" w:rsidRDefault="00B42875">
      <w:pPr>
        <w:numPr>
          <w:ilvl w:val="0"/>
          <w:numId w:val="1"/>
        </w:numPr>
        <w:ind w:right="94" w:hanging="357"/>
      </w:pPr>
      <w:r>
        <w:t xml:space="preserve">Všechny  služby  podle  této  smlouvy  představujı ́ zdravotnı ́ služby   de inované  zákonem  č.  372/2011  Sb.,  o zdravotnıć h  službách a   podmıńkách  jejich  poskytovánı ́ (zákon  o  zdravotnıćh službách),   v  účinném  zněnı,́  které  nesplňujı ́ podmıń ky  zdravotnıćh  služeb  hrazených  z veřejného   zdravotnıh́o  pojištěnı,́  tj.  nejsou  hrazeny  z  veřejného  zdravotnıh́o  pojištěnı.́   </w:t>
      </w:r>
    </w:p>
    <w:p w14:paraId="75A4FB8D" w14:textId="77777777" w:rsidR="00446C6E" w:rsidRDefault="00B42875">
      <w:pPr>
        <w:spacing w:after="0" w:line="259" w:lineRule="auto"/>
        <w:ind w:left="75" w:right="0" w:firstLine="0"/>
        <w:jc w:val="left"/>
      </w:pPr>
      <w:r>
        <w:t xml:space="preserve">  </w:t>
      </w:r>
    </w:p>
    <w:p w14:paraId="55534795" w14:textId="77777777" w:rsidR="00446C6E" w:rsidRDefault="00B42875">
      <w:pPr>
        <w:spacing w:after="9" w:line="259" w:lineRule="auto"/>
        <w:ind w:left="75" w:right="0" w:firstLine="0"/>
        <w:jc w:val="left"/>
      </w:pPr>
      <w:r>
        <w:t xml:space="preserve">  </w:t>
      </w:r>
    </w:p>
    <w:p w14:paraId="76EE069A" w14:textId="77777777" w:rsidR="00446C6E" w:rsidRDefault="00B42875">
      <w:pPr>
        <w:tabs>
          <w:tab w:val="center" w:pos="4596"/>
          <w:tab w:val="center" w:pos="4891"/>
        </w:tabs>
        <w:spacing w:after="0" w:line="259" w:lineRule="auto"/>
        <w:ind w:left="0" w:right="0" w:firstLine="0"/>
        <w:jc w:val="left"/>
      </w:pPr>
      <w:r>
        <w:rPr>
          <w:rFonts w:ascii="Calibri" w:eastAsia="Calibri" w:hAnsi="Calibri" w:cs="Calibri"/>
          <w:color w:val="000000"/>
          <w:sz w:val="22"/>
        </w:rPr>
        <w:tab/>
      </w:r>
      <w:r>
        <w:rPr>
          <w:b/>
          <w:sz w:val="28"/>
        </w:rPr>
        <w:t>II.</w:t>
      </w:r>
      <w:r>
        <w:rPr>
          <w:b/>
          <w:sz w:val="28"/>
        </w:rPr>
        <w:tab/>
      </w:r>
      <w:r>
        <w:rPr>
          <w:b/>
          <w:sz w:val="28"/>
        </w:rPr>
        <w:tab/>
      </w:r>
    </w:p>
    <w:p w14:paraId="24803C3B" w14:textId="69FDFCBD" w:rsidR="00446C6E" w:rsidRDefault="00B42875">
      <w:pPr>
        <w:tabs>
          <w:tab w:val="center" w:pos="9180"/>
        </w:tabs>
        <w:spacing w:after="0" w:line="249" w:lineRule="auto"/>
        <w:ind w:left="0" w:right="0" w:firstLine="0"/>
        <w:jc w:val="left"/>
      </w:pPr>
      <w:r>
        <w:rPr>
          <w:b/>
          <w:sz w:val="28"/>
        </w:rPr>
        <w:t>Rozsah</w:t>
      </w:r>
      <w:r w:rsidR="00E73530">
        <w:rPr>
          <w:b/>
          <w:sz w:val="28"/>
        </w:rPr>
        <w:t xml:space="preserve"> </w:t>
      </w:r>
      <w:r>
        <w:rPr>
          <w:b/>
          <w:sz w:val="28"/>
        </w:rPr>
        <w:t>a</w:t>
      </w:r>
      <w:r w:rsidR="00E73530">
        <w:rPr>
          <w:b/>
          <w:sz w:val="28"/>
        </w:rPr>
        <w:t xml:space="preserve"> </w:t>
      </w:r>
      <w:r>
        <w:rPr>
          <w:b/>
          <w:sz w:val="28"/>
        </w:rPr>
        <w:t>organizace</w:t>
      </w:r>
      <w:r w:rsidR="00E73530">
        <w:rPr>
          <w:b/>
          <w:sz w:val="28"/>
        </w:rPr>
        <w:t xml:space="preserve"> </w:t>
      </w:r>
      <w:r>
        <w:rPr>
          <w:b/>
          <w:sz w:val="28"/>
        </w:rPr>
        <w:t>poskytování</w:t>
      </w:r>
      <w:r w:rsidR="00E73530">
        <w:rPr>
          <w:b/>
          <w:sz w:val="28"/>
        </w:rPr>
        <w:t xml:space="preserve"> </w:t>
      </w:r>
      <w:r>
        <w:rPr>
          <w:b/>
          <w:sz w:val="28"/>
        </w:rPr>
        <w:t>nadstandardních</w:t>
      </w:r>
      <w:r w:rsidR="00E73530">
        <w:rPr>
          <w:b/>
          <w:sz w:val="28"/>
        </w:rPr>
        <w:t xml:space="preserve"> </w:t>
      </w:r>
      <w:r>
        <w:rPr>
          <w:b/>
          <w:sz w:val="28"/>
        </w:rPr>
        <w:t>lékařských</w:t>
      </w:r>
      <w:r w:rsidR="00E73530">
        <w:rPr>
          <w:b/>
          <w:sz w:val="28"/>
        </w:rPr>
        <w:t xml:space="preserve"> </w:t>
      </w:r>
      <w:r>
        <w:rPr>
          <w:b/>
          <w:sz w:val="28"/>
        </w:rPr>
        <w:t>služeb</w:t>
      </w:r>
      <w:r>
        <w:rPr>
          <w:b/>
          <w:sz w:val="28"/>
        </w:rPr>
        <w:tab/>
      </w:r>
      <w:r>
        <w:rPr>
          <w:b/>
          <w:sz w:val="28"/>
        </w:rPr>
        <w:tab/>
      </w:r>
    </w:p>
    <w:p w14:paraId="669367B1" w14:textId="77777777" w:rsidR="00446C6E" w:rsidRDefault="00B42875">
      <w:pPr>
        <w:spacing w:after="0" w:line="259" w:lineRule="auto"/>
        <w:ind w:left="147" w:right="0" w:firstLine="0"/>
        <w:jc w:val="center"/>
      </w:pPr>
      <w:r>
        <w:rPr>
          <w:b/>
        </w:rPr>
        <w:tab/>
      </w:r>
      <w:r>
        <w:rPr>
          <w:b/>
        </w:rPr>
        <w:tab/>
      </w:r>
    </w:p>
    <w:p w14:paraId="3FFDDD59" w14:textId="77777777" w:rsidR="00446C6E" w:rsidRDefault="00B42875">
      <w:pPr>
        <w:numPr>
          <w:ilvl w:val="0"/>
          <w:numId w:val="2"/>
        </w:numPr>
        <w:ind w:right="50" w:hanging="360"/>
      </w:pPr>
      <w:r>
        <w:t xml:space="preserve">Odborné poradenstvı  ́ bude  poskytováno  všem  pacientům,  klientům  Domova   registrovaným u  lékaře  poskytovatele,  kteřı  ́ jsou  zároveň  klienty  Domova  s  pobytem   v Provozovně  Domova.  Odborné  poradenstvı ́ bude  poskytováno  formou  návštěv  lékaře  poskytovatele  v Provozovně  Domova  a/nebo  formou  návštěvy  zdravotnı ́ sestry  Provozovny  Domova  v  ordinaci  lékaře  poskytovatele  a/nebo  formou  telefonických  konzultacı  s lékařeḿ  poskytovatele.    </w:t>
      </w:r>
    </w:p>
    <w:p w14:paraId="09217654" w14:textId="77777777" w:rsidR="00446C6E" w:rsidRDefault="00B42875">
      <w:pPr>
        <w:numPr>
          <w:ilvl w:val="0"/>
          <w:numId w:val="2"/>
        </w:numPr>
        <w:spacing w:after="1" w:line="244" w:lineRule="auto"/>
        <w:ind w:right="50" w:hanging="360"/>
      </w:pPr>
      <w:r>
        <w:rPr>
          <w:color w:val="000000"/>
        </w:rPr>
        <w:t xml:space="preserve">Pokud  nebude  oběma  stranami  domluveno  jinak,  návštěva  lékaře  poskytovatele  proběhne  v  Provozovně  Domova  pravidelně  v  počtu  hodin  práce  lékaře  týdně,  jak  je  uvedeno  v  přıĺoze  č.  2  této  smlouvy. </w:t>
      </w:r>
      <w:r>
        <w:rPr>
          <w:rFonts w:ascii="Times New Roman" w:eastAsia="Times New Roman" w:hAnsi="Times New Roman" w:cs="Times New Roman"/>
          <w:color w:val="000000"/>
        </w:rPr>
        <w:t xml:space="preserve">  </w:t>
      </w:r>
    </w:p>
    <w:p w14:paraId="63C52392" w14:textId="77777777" w:rsidR="00446C6E" w:rsidRDefault="00B42875">
      <w:pPr>
        <w:spacing w:after="75" w:line="259" w:lineRule="auto"/>
        <w:ind w:left="75" w:right="0" w:firstLine="0"/>
        <w:jc w:val="left"/>
      </w:pPr>
      <w:r>
        <w:rPr>
          <w:sz w:val="16"/>
        </w:rPr>
        <w:t xml:space="preserve">  </w:t>
      </w:r>
    </w:p>
    <w:p w14:paraId="1CF27494" w14:textId="77777777" w:rsidR="00446C6E" w:rsidRDefault="00B42875">
      <w:pPr>
        <w:numPr>
          <w:ilvl w:val="0"/>
          <w:numId w:val="2"/>
        </w:numPr>
        <w:ind w:right="50" w:hanging="360"/>
      </w:pPr>
      <w:r>
        <w:t>Zdravotnı ́ stav  pacienta  může  být  zdravotnıḿi  sestrami  Provozovny  Domova  konzultován  s lékařem  poskytovatele  v libovolné  ordinaci  lékaře  poskytovatele  a/nebo  formou  telefonických  konzultacı ́ s lékařem  poskytovatele,  a  to  vždy  v ordinačnıćh  hodinách  uvedených  na</w:t>
      </w:r>
      <w:r>
        <w:rPr>
          <w:u w:val="single" w:color="000080"/>
        </w:rPr>
        <w:t xml:space="preserve"> </w:t>
      </w:r>
      <w:hyperlink r:id="rId11">
        <w:r>
          <w:rPr>
            <w:color w:val="000080"/>
            <w:u w:val="single" w:color="000080"/>
          </w:rPr>
          <w:t>www.vseobecnylekar.c</w:t>
        </w:r>
      </w:hyperlink>
      <w:hyperlink r:id="rId12">
        <w:r>
          <w:rPr>
            <w:u w:val="single" w:color="000080"/>
          </w:rPr>
          <w:t xml:space="preserve"> </w:t>
        </w:r>
      </w:hyperlink>
      <w:hyperlink r:id="rId13">
        <w:r>
          <w:rPr>
            <w:color w:val="000080"/>
          </w:rPr>
          <w:t>z</w:t>
        </w:r>
      </w:hyperlink>
      <w:hyperlink r:id="rId14">
        <w:r>
          <w:t>.</w:t>
        </w:r>
      </w:hyperlink>
      <w:hyperlink r:id="rId15">
        <w:r>
          <w:rPr>
            <w:color w:val="000080"/>
          </w:rPr>
          <w:t xml:space="preserve"> </w:t>
        </w:r>
      </w:hyperlink>
      <w:r>
        <w:t xml:space="preserve">   </w:t>
      </w:r>
    </w:p>
    <w:p w14:paraId="1C6F11C2" w14:textId="77777777" w:rsidR="00446C6E" w:rsidRDefault="00B42875">
      <w:pPr>
        <w:spacing w:after="75" w:line="259" w:lineRule="auto"/>
        <w:ind w:left="360" w:right="0" w:firstLine="0"/>
        <w:jc w:val="left"/>
      </w:pPr>
      <w:r>
        <w:rPr>
          <w:sz w:val="16"/>
        </w:rPr>
        <w:t xml:space="preserve">  </w:t>
      </w:r>
    </w:p>
    <w:p w14:paraId="6C08F798" w14:textId="77777777" w:rsidR="00446C6E" w:rsidRDefault="00B42875">
      <w:pPr>
        <w:numPr>
          <w:ilvl w:val="0"/>
          <w:numId w:val="2"/>
        </w:numPr>
        <w:ind w:right="50" w:hanging="360"/>
      </w:pPr>
      <w:r>
        <w:t xml:space="preserve">Pro  přıṕad  nepřıt́omnosti  lékaře poskytovatele  delšı  ́ než   jeden  týden  (z  důvodu  jeho  nemoci, dovolené  apod.)  zajistı  ́ poskytovatel  služby  podle  této  smlouvy  v Provozovně   Domova  zastupujıćıḿ lékařem,  a  to  tak,  aby   přıṕadný výpadek  návštěv  lékaře   v Provozovně Domova  byl  co  možná  nejkratšı.́  Služby  podle  této  smlouvy  </w:t>
      </w:r>
      <w:r>
        <w:lastRenderedPageBreak/>
        <w:t xml:space="preserve">budou  pak  i   v nepřıt́omnosti lékaře  poskytovatele  zajištěny  vždy  alespoň  formou  telefonických   konzultacı.́  </w:t>
      </w:r>
    </w:p>
    <w:p w14:paraId="2F0F844C" w14:textId="77777777" w:rsidR="00446C6E" w:rsidRDefault="00B42875">
      <w:pPr>
        <w:spacing w:after="0" w:line="259" w:lineRule="auto"/>
        <w:ind w:left="75" w:right="0" w:firstLine="0"/>
        <w:jc w:val="left"/>
      </w:pPr>
      <w:r>
        <w:t xml:space="preserve">  </w:t>
      </w:r>
    </w:p>
    <w:p w14:paraId="015317AD" w14:textId="77777777" w:rsidR="00446C6E" w:rsidRDefault="00B42875">
      <w:pPr>
        <w:spacing w:after="9" w:line="259" w:lineRule="auto"/>
        <w:ind w:left="75" w:right="0" w:firstLine="0"/>
        <w:jc w:val="left"/>
      </w:pPr>
      <w:r>
        <w:t xml:space="preserve">  </w:t>
      </w:r>
    </w:p>
    <w:p w14:paraId="6BC006EF" w14:textId="3BA1CEF4" w:rsidR="00446C6E" w:rsidRDefault="00B42875" w:rsidP="00E73530">
      <w:pPr>
        <w:tabs>
          <w:tab w:val="center" w:pos="4600"/>
          <w:tab w:val="center" w:pos="4944"/>
        </w:tabs>
        <w:spacing w:after="0" w:line="259" w:lineRule="auto"/>
        <w:ind w:left="0" w:right="0" w:firstLine="0"/>
        <w:jc w:val="center"/>
      </w:pPr>
      <w:r>
        <w:rPr>
          <w:b/>
          <w:sz w:val="28"/>
        </w:rPr>
        <w:t>III.</w:t>
      </w:r>
    </w:p>
    <w:p w14:paraId="40D6FCC8" w14:textId="498D3384" w:rsidR="00446C6E" w:rsidRDefault="00B42875" w:rsidP="00E73530">
      <w:pPr>
        <w:tabs>
          <w:tab w:val="center" w:pos="4598"/>
          <w:tab w:val="center" w:pos="7501"/>
        </w:tabs>
        <w:spacing w:after="0" w:line="259" w:lineRule="auto"/>
        <w:ind w:left="0" w:right="0" w:firstLine="0"/>
        <w:jc w:val="center"/>
      </w:pPr>
      <w:r>
        <w:rPr>
          <w:b/>
          <w:sz w:val="28"/>
        </w:rPr>
        <w:t>Součinnost</w:t>
      </w:r>
      <w:r w:rsidR="00E73530">
        <w:rPr>
          <w:b/>
          <w:sz w:val="28"/>
        </w:rPr>
        <w:t xml:space="preserve"> </w:t>
      </w:r>
      <w:r>
        <w:rPr>
          <w:b/>
          <w:sz w:val="28"/>
        </w:rPr>
        <w:t>Domova</w:t>
      </w:r>
      <w:r w:rsidR="00E73530">
        <w:rPr>
          <w:b/>
          <w:sz w:val="28"/>
        </w:rPr>
        <w:t xml:space="preserve"> </w:t>
      </w:r>
      <w:r>
        <w:rPr>
          <w:b/>
          <w:sz w:val="28"/>
        </w:rPr>
        <w:t>a</w:t>
      </w:r>
      <w:r w:rsidR="00E73530">
        <w:rPr>
          <w:b/>
          <w:sz w:val="28"/>
        </w:rPr>
        <w:t xml:space="preserve"> </w:t>
      </w:r>
      <w:r>
        <w:rPr>
          <w:b/>
          <w:sz w:val="28"/>
        </w:rPr>
        <w:t>lékaře</w:t>
      </w:r>
      <w:r w:rsidR="00E73530">
        <w:rPr>
          <w:b/>
          <w:sz w:val="28"/>
        </w:rPr>
        <w:t xml:space="preserve"> a </w:t>
      </w:r>
      <w:r>
        <w:rPr>
          <w:b/>
          <w:sz w:val="28"/>
        </w:rPr>
        <w:t>poskytovatele</w:t>
      </w:r>
    </w:p>
    <w:p w14:paraId="12AC50B6" w14:textId="77777777" w:rsidR="00446C6E" w:rsidRDefault="00B42875">
      <w:pPr>
        <w:spacing w:after="0" w:line="259" w:lineRule="auto"/>
        <w:ind w:left="147" w:right="0" w:firstLine="0"/>
        <w:jc w:val="center"/>
      </w:pPr>
      <w:r>
        <w:rPr>
          <w:b/>
        </w:rPr>
        <w:tab/>
      </w:r>
      <w:r>
        <w:rPr>
          <w:b/>
        </w:rPr>
        <w:tab/>
      </w:r>
    </w:p>
    <w:p w14:paraId="77A1179A" w14:textId="77777777" w:rsidR="00446C6E" w:rsidRDefault="00B42875">
      <w:pPr>
        <w:numPr>
          <w:ilvl w:val="0"/>
          <w:numId w:val="3"/>
        </w:numPr>
        <w:ind w:right="92" w:hanging="357"/>
      </w:pPr>
      <w:r>
        <w:t xml:space="preserve">Domov  umožnı  lékaří  poskytovatele  volný  přıśtup  do  Provozovny  domova   k  poskytovánı  nadstandardnıć́ h  služeb.  </w:t>
      </w:r>
    </w:p>
    <w:p w14:paraId="7A1365B4" w14:textId="77777777" w:rsidR="00446C6E" w:rsidRDefault="00B42875">
      <w:pPr>
        <w:spacing w:after="905" w:line="259" w:lineRule="auto"/>
        <w:ind w:left="360" w:right="0" w:firstLine="0"/>
        <w:jc w:val="left"/>
      </w:pPr>
      <w:r>
        <w:rPr>
          <w:sz w:val="16"/>
        </w:rPr>
        <w:t xml:space="preserve">  </w:t>
      </w:r>
    </w:p>
    <w:p w14:paraId="5531A6D8" w14:textId="77777777" w:rsidR="00446C6E" w:rsidRDefault="00B42875">
      <w:pPr>
        <w:spacing w:after="244" w:line="259" w:lineRule="auto"/>
        <w:ind w:left="10" w:right="46"/>
        <w:jc w:val="center"/>
      </w:pPr>
      <w:r>
        <w:rPr>
          <w:rFonts w:ascii="Times New Roman" w:eastAsia="Times New Roman" w:hAnsi="Times New Roman" w:cs="Times New Roman"/>
        </w:rPr>
        <w:t xml:space="preserve">2  </w:t>
      </w:r>
    </w:p>
    <w:p w14:paraId="6CDAA16E" w14:textId="77777777" w:rsidR="00446C6E" w:rsidRDefault="00B42875">
      <w:pPr>
        <w:spacing w:after="1133" w:line="259" w:lineRule="auto"/>
        <w:ind w:left="75" w:right="0" w:firstLine="0"/>
        <w:jc w:val="left"/>
      </w:pPr>
      <w:r>
        <w:rPr>
          <w:rFonts w:ascii="Times New Roman" w:eastAsia="Times New Roman" w:hAnsi="Times New Roman" w:cs="Times New Roman"/>
        </w:rPr>
        <w:t xml:space="preserve">  </w:t>
      </w:r>
    </w:p>
    <w:p w14:paraId="1A6FE78F" w14:textId="77777777" w:rsidR="00446C6E" w:rsidRDefault="00B42875">
      <w:pPr>
        <w:numPr>
          <w:ilvl w:val="0"/>
          <w:numId w:val="3"/>
        </w:numPr>
        <w:ind w:right="92" w:hanging="357"/>
      </w:pPr>
      <w:r>
        <w:t xml:space="preserve">Domov  poskytne  lékaři  poskytovatele  prostory  odpovıd́ajıćı ́ hygienickým  standardům  p ro  poskytovánı  nadstandardnıć́ h  služeb.  </w:t>
      </w:r>
    </w:p>
    <w:p w14:paraId="52131052" w14:textId="77777777" w:rsidR="00446C6E" w:rsidRDefault="00B42875">
      <w:pPr>
        <w:spacing w:after="75" w:line="259" w:lineRule="auto"/>
        <w:ind w:left="360" w:right="0" w:firstLine="0"/>
        <w:jc w:val="left"/>
      </w:pPr>
      <w:r>
        <w:rPr>
          <w:sz w:val="16"/>
        </w:rPr>
        <w:t xml:space="preserve">  </w:t>
      </w:r>
    </w:p>
    <w:p w14:paraId="4065FC8B" w14:textId="77777777" w:rsidR="00446C6E" w:rsidRDefault="00B42875">
      <w:pPr>
        <w:numPr>
          <w:ilvl w:val="0"/>
          <w:numId w:val="3"/>
        </w:numPr>
        <w:spacing w:after="5" w:line="245" w:lineRule="auto"/>
        <w:ind w:right="92" w:hanging="357"/>
      </w:pPr>
      <w:r>
        <w:t xml:space="preserve">Domov se </w:t>
      </w:r>
      <w:r>
        <w:tab/>
        <w:t xml:space="preserve"> zavazuje </w:t>
      </w:r>
      <w:r>
        <w:tab/>
        <w:t xml:space="preserve"> dodržovat </w:t>
      </w:r>
      <w:r>
        <w:tab/>
        <w:t xml:space="preserve">  podmıńky spolupráce </w:t>
      </w:r>
      <w:r>
        <w:tab/>
        <w:t xml:space="preserve"> Domova </w:t>
      </w:r>
      <w:r>
        <w:tab/>
        <w:t xml:space="preserve"> s lékařem </w:t>
      </w:r>
      <w:r>
        <w:tab/>
        <w:t xml:space="preserve"> poskytovatele, </w:t>
      </w:r>
      <w:r>
        <w:tab/>
        <w:t xml:space="preserve">  jak  vyplývajı  ź  přıĺohy  č.  1,  která  je  nedıĺnou  součástı  tétó</w:t>
      </w:r>
      <w:r>
        <w:tab/>
        <w:t xml:space="preserve">  smlouvy.    </w:t>
      </w:r>
    </w:p>
    <w:p w14:paraId="239649C6" w14:textId="77777777" w:rsidR="00446C6E" w:rsidRDefault="00B42875">
      <w:pPr>
        <w:numPr>
          <w:ilvl w:val="0"/>
          <w:numId w:val="3"/>
        </w:numPr>
        <w:spacing w:after="28"/>
        <w:ind w:right="92" w:hanging="357"/>
      </w:pPr>
      <w:r>
        <w:t xml:space="preserve">Domov  i  lékař  poskytovatele  se  zavazujı ́zachovávat   mlčenlivost  vůči  třetıḿ  osobám  o  všech  skutečnostech,  o  nichž  se  dozvı ́ v  souvislosti  s  plněnıḿ  této  smlouvy,  a  to  zejména  o  zdravotnıḿ  stavu  a  diagnó ze  pacientů  lékaře  a  klientů  Domova.    </w:t>
      </w:r>
    </w:p>
    <w:p w14:paraId="5798EC46" w14:textId="77777777" w:rsidR="00446C6E" w:rsidRDefault="00B42875">
      <w:pPr>
        <w:spacing w:after="0" w:line="259" w:lineRule="auto"/>
        <w:ind w:left="10" w:right="39"/>
        <w:jc w:val="center"/>
      </w:pPr>
      <w:r>
        <w:rPr>
          <w:b/>
          <w:sz w:val="28"/>
        </w:rPr>
        <w:t>IV.</w:t>
      </w:r>
      <w:r>
        <w:rPr>
          <w:b/>
          <w:sz w:val="28"/>
        </w:rPr>
        <w:tab/>
      </w:r>
      <w:r>
        <w:t xml:space="preserve">  </w:t>
      </w:r>
    </w:p>
    <w:p w14:paraId="20AD0DE0" w14:textId="411E1406" w:rsidR="00446C6E" w:rsidRDefault="00B42875" w:rsidP="00E73530">
      <w:pPr>
        <w:tabs>
          <w:tab w:val="center" w:pos="4591"/>
          <w:tab w:val="center" w:pos="7579"/>
        </w:tabs>
        <w:spacing w:after="0" w:line="259" w:lineRule="auto"/>
        <w:ind w:left="0" w:right="0" w:firstLine="0"/>
        <w:jc w:val="center"/>
      </w:pPr>
      <w:r>
        <w:rPr>
          <w:b/>
          <w:sz w:val="28"/>
        </w:rPr>
        <w:t>Odměna</w:t>
      </w:r>
      <w:r w:rsidR="00E73530">
        <w:rPr>
          <w:b/>
          <w:sz w:val="28"/>
        </w:rPr>
        <w:t xml:space="preserve"> </w:t>
      </w:r>
      <w:r>
        <w:rPr>
          <w:b/>
          <w:sz w:val="28"/>
        </w:rPr>
        <w:t>poskytovatele</w:t>
      </w:r>
      <w:r w:rsidR="00E73530">
        <w:rPr>
          <w:b/>
          <w:sz w:val="28"/>
        </w:rPr>
        <w:t xml:space="preserve"> </w:t>
      </w:r>
      <w:r>
        <w:rPr>
          <w:b/>
          <w:sz w:val="28"/>
        </w:rPr>
        <w:t>a</w:t>
      </w:r>
      <w:r w:rsidR="00E73530">
        <w:rPr>
          <w:b/>
          <w:sz w:val="28"/>
        </w:rPr>
        <w:t xml:space="preserve"> </w:t>
      </w:r>
      <w:r>
        <w:rPr>
          <w:b/>
          <w:sz w:val="28"/>
        </w:rPr>
        <w:t>platební</w:t>
      </w:r>
      <w:r w:rsidR="00E73530">
        <w:rPr>
          <w:b/>
          <w:sz w:val="28"/>
        </w:rPr>
        <w:t xml:space="preserve"> </w:t>
      </w:r>
      <w:r>
        <w:rPr>
          <w:b/>
          <w:sz w:val="28"/>
        </w:rPr>
        <w:t>podmínky</w:t>
      </w:r>
    </w:p>
    <w:p w14:paraId="29FA190D" w14:textId="77777777" w:rsidR="00446C6E" w:rsidRDefault="00B42875">
      <w:pPr>
        <w:spacing w:after="0" w:line="259" w:lineRule="auto"/>
        <w:ind w:left="75" w:right="0" w:firstLine="0"/>
        <w:jc w:val="left"/>
      </w:pPr>
      <w:r>
        <w:t xml:space="preserve">  </w:t>
      </w:r>
    </w:p>
    <w:p w14:paraId="7A9FD6EB" w14:textId="313C9A2E" w:rsidR="00446C6E" w:rsidRDefault="00B42875">
      <w:pPr>
        <w:numPr>
          <w:ilvl w:val="0"/>
          <w:numId w:val="4"/>
        </w:numPr>
        <w:ind w:right="50" w:hanging="357"/>
      </w:pPr>
      <w:r>
        <w:t xml:space="preserve">Za  poskytovánı ́ nadstandardnıćh  služeb,  tj. lékařských   návštěv  v  sociálnıḿ  prostředı ́ klienta  nesplňujıćıćh  podmıńky  zdravotnıćh  služeb  hrazených  z  veřejného  zdravotnıh́o  pojištěnı ́ v  souladu  s  ust.  č.  I,  odst.  1  této  Smlouvy  náležı ́ poskytovateli  odměna </w:t>
      </w:r>
      <w:r>
        <w:rPr>
          <w:b/>
        </w:rPr>
        <w:t>,</w:t>
      </w:r>
      <w:r>
        <w:rPr>
          <w:b/>
        </w:rPr>
        <w:tab/>
        <w:t>jak</w:t>
      </w:r>
      <w:r w:rsidR="00E73530">
        <w:rPr>
          <w:b/>
        </w:rPr>
        <w:t xml:space="preserve"> </w:t>
      </w:r>
      <w:r>
        <w:rPr>
          <w:b/>
        </w:rPr>
        <w:t>je</w:t>
      </w:r>
      <w:r>
        <w:rPr>
          <w:b/>
        </w:rPr>
        <w:tab/>
        <w:t>uvedena</w:t>
      </w:r>
      <w:r w:rsidR="00E73530">
        <w:rPr>
          <w:b/>
        </w:rPr>
        <w:t xml:space="preserve"> </w:t>
      </w:r>
      <w:r>
        <w:rPr>
          <w:b/>
        </w:rPr>
        <w:t>v</w:t>
      </w:r>
      <w:r w:rsidR="00E73530">
        <w:rPr>
          <w:b/>
        </w:rPr>
        <w:t> </w:t>
      </w:r>
      <w:r>
        <w:rPr>
          <w:b/>
        </w:rPr>
        <w:t>příloze</w:t>
      </w:r>
      <w:r w:rsidR="00E73530">
        <w:rPr>
          <w:b/>
        </w:rPr>
        <w:t xml:space="preserve"> </w:t>
      </w:r>
      <w:r>
        <w:rPr>
          <w:b/>
        </w:rPr>
        <w:t>č.</w:t>
      </w:r>
      <w:r w:rsidR="00E73530">
        <w:rPr>
          <w:b/>
        </w:rPr>
        <w:t xml:space="preserve"> </w:t>
      </w:r>
      <w:r>
        <w:rPr>
          <w:b/>
        </w:rPr>
        <w:t>1</w:t>
      </w:r>
      <w:r w:rsidR="00E73530">
        <w:rPr>
          <w:b/>
        </w:rPr>
        <w:t xml:space="preserve"> </w:t>
      </w:r>
      <w:r>
        <w:rPr>
          <w:b/>
        </w:rPr>
        <w:t>této</w:t>
      </w:r>
      <w:r w:rsidR="00E73530">
        <w:rPr>
          <w:b/>
        </w:rPr>
        <w:t xml:space="preserve"> </w:t>
      </w:r>
      <w:r>
        <w:rPr>
          <w:b/>
        </w:rPr>
        <w:t>smlouvy.</w:t>
      </w:r>
      <w:r>
        <w:rPr>
          <w:b/>
        </w:rPr>
        <w:tab/>
      </w:r>
      <w:r>
        <w:t xml:space="preserve">  </w:t>
      </w:r>
    </w:p>
    <w:p w14:paraId="6104F559" w14:textId="77777777" w:rsidR="00446C6E" w:rsidRDefault="00B42875">
      <w:pPr>
        <w:spacing w:after="75" w:line="259" w:lineRule="auto"/>
        <w:ind w:left="360" w:right="0" w:firstLine="0"/>
        <w:jc w:val="left"/>
      </w:pPr>
      <w:r>
        <w:rPr>
          <w:sz w:val="16"/>
        </w:rPr>
        <w:t xml:space="preserve">  </w:t>
      </w:r>
    </w:p>
    <w:p w14:paraId="16453A77" w14:textId="77777777" w:rsidR="00446C6E" w:rsidRDefault="00B42875">
      <w:pPr>
        <w:numPr>
          <w:ilvl w:val="0"/>
          <w:numId w:val="4"/>
        </w:numPr>
        <w:ind w:right="50" w:hanging="357"/>
      </w:pPr>
      <w:r>
        <w:t xml:space="preserve">Odměna  nezahrnuje  daň  z přidané  hodnoty,  jelikož plněnı  ́ podle  této  smlouvy  je  zdravotnı ́ službou,  která  je  v souladu  se  zákonem  </w:t>
      </w:r>
      <w:r>
        <w:rPr>
          <w:color w:val="000000"/>
        </w:rPr>
        <w:t>č.  235/ 2004  Sb.,  o  dani  z  přidané  hodnoty, v platném  a  účinném   zněnı,́</w:t>
      </w:r>
      <w:r>
        <w:t xml:space="preserve"> od  daně  z přidané  hodnoty  osvobozená.  Dojde-li   v budoucnu ke  změně  výše  uvedené  skutečnosti,  bude  odměna  o  přıś lušnou daň   z přidané hodnoty  navýšena.  </w:t>
      </w:r>
      <w:r>
        <w:rPr>
          <w:color w:val="000000"/>
        </w:rPr>
        <w:t>Pokud</w:t>
      </w:r>
      <w:r>
        <w:t xml:space="preserve"> </w:t>
      </w:r>
      <w:r>
        <w:rPr>
          <w:color w:val="000000"/>
        </w:rPr>
        <w:t xml:space="preserve"> se  poskytovatel  stane  plátcem  DPH,  bude  výše   uvedená odměna  zvýšená  o  DPH  v zákonem  stanovené  výši   v přıṕadech, kdy  budou   nadstandardnı ́ služby  podléhat  této  dani. </w:t>
      </w:r>
      <w:r>
        <w:t xml:space="preserve"> Odměna  bude  poskytovatelem  vyúčtována   Domovu  vždy  vystavenıḿ  faktury.   </w:t>
      </w:r>
    </w:p>
    <w:p w14:paraId="78E0A69E" w14:textId="77777777" w:rsidR="00446C6E" w:rsidRDefault="00B42875">
      <w:pPr>
        <w:spacing w:after="75" w:line="259" w:lineRule="auto"/>
        <w:ind w:left="360" w:right="0" w:firstLine="0"/>
        <w:jc w:val="left"/>
      </w:pPr>
      <w:r>
        <w:rPr>
          <w:sz w:val="16"/>
        </w:rPr>
        <w:t xml:space="preserve">  </w:t>
      </w:r>
    </w:p>
    <w:p w14:paraId="5D64EEDD" w14:textId="77777777" w:rsidR="00446C6E" w:rsidRDefault="00B42875">
      <w:pPr>
        <w:numPr>
          <w:ilvl w:val="0"/>
          <w:numId w:val="4"/>
        </w:numPr>
        <w:spacing w:after="1" w:line="244" w:lineRule="auto"/>
        <w:ind w:right="50" w:hanging="357"/>
      </w:pPr>
      <w:r>
        <w:lastRenderedPageBreak/>
        <w:t xml:space="preserve">Faktura  </w:t>
      </w:r>
      <w:r>
        <w:rPr>
          <w:color w:val="000000"/>
        </w:rPr>
        <w:t xml:space="preserve">musı ́ splňovat  podmıńky  stanovené přıś lušnými  právnıḿi  předpisy.  V přıṕadě,  že  faktura  nebude  obsahovat  předepsané  náležitosti,  bude  vrácena  poskytovateli  k přepracovánı.́ </w:t>
      </w:r>
      <w:r>
        <w:t xml:space="preserve">  </w:t>
      </w:r>
    </w:p>
    <w:p w14:paraId="042C6AAE" w14:textId="77777777" w:rsidR="00446C6E" w:rsidRDefault="00B42875">
      <w:pPr>
        <w:spacing w:after="75" w:line="259" w:lineRule="auto"/>
        <w:ind w:left="360" w:right="0" w:firstLine="0"/>
        <w:jc w:val="left"/>
      </w:pPr>
      <w:r>
        <w:rPr>
          <w:sz w:val="16"/>
        </w:rPr>
        <w:t xml:space="preserve">  </w:t>
      </w:r>
    </w:p>
    <w:p w14:paraId="3705593F" w14:textId="77777777" w:rsidR="00446C6E" w:rsidRDefault="00B42875">
      <w:pPr>
        <w:numPr>
          <w:ilvl w:val="0"/>
          <w:numId w:val="4"/>
        </w:numPr>
        <w:ind w:right="50" w:hanging="357"/>
      </w:pPr>
      <w:r>
        <w:t xml:space="preserve">Odměnu za  nadstandardnı  ́ služby  bude  Domov  hradit  poskytovateli   bezhotovostnıḿ  převodem se  splatnostı  ́ do  14  ( čtrnácti) kalendářnıć h dnı  ́ od  doručenı  ́ faktury.   Smluvnı ́ strany  sjednávajı,́ že   faktura  se  považuje  za  doručenou  i  doručenıḿ  elektronické  faktury  prostřednictvıḿ  emailové  komunikace.    </w:t>
      </w:r>
    </w:p>
    <w:p w14:paraId="633D9D07" w14:textId="77777777" w:rsidR="00446C6E" w:rsidRDefault="00B42875">
      <w:pPr>
        <w:spacing w:after="9" w:line="259" w:lineRule="auto"/>
        <w:ind w:left="75" w:right="0" w:firstLine="0"/>
        <w:jc w:val="left"/>
      </w:pPr>
      <w:r>
        <w:t xml:space="preserve">  </w:t>
      </w:r>
    </w:p>
    <w:p w14:paraId="4DBDF8E6" w14:textId="77777777" w:rsidR="00446C6E" w:rsidRDefault="00B42875">
      <w:pPr>
        <w:tabs>
          <w:tab w:val="center" w:pos="4601"/>
          <w:tab w:val="center" w:pos="4870"/>
        </w:tabs>
        <w:spacing w:after="0" w:line="259" w:lineRule="auto"/>
        <w:ind w:left="0" w:right="0" w:firstLine="0"/>
        <w:jc w:val="left"/>
      </w:pPr>
      <w:r>
        <w:rPr>
          <w:rFonts w:ascii="Calibri" w:eastAsia="Calibri" w:hAnsi="Calibri" w:cs="Calibri"/>
          <w:color w:val="000000"/>
          <w:sz w:val="22"/>
        </w:rPr>
        <w:tab/>
      </w:r>
      <w:r>
        <w:rPr>
          <w:b/>
          <w:sz w:val="28"/>
        </w:rPr>
        <w:t>V.</w:t>
      </w:r>
      <w:r>
        <w:rPr>
          <w:b/>
          <w:sz w:val="28"/>
        </w:rPr>
        <w:tab/>
      </w:r>
      <w:r>
        <w:rPr>
          <w:b/>
          <w:sz w:val="28"/>
        </w:rPr>
        <w:tab/>
      </w:r>
    </w:p>
    <w:p w14:paraId="0C0263DA" w14:textId="61F6B923" w:rsidR="00446C6E" w:rsidRDefault="00B42875">
      <w:pPr>
        <w:tabs>
          <w:tab w:val="center" w:pos="4591"/>
          <w:tab w:val="center" w:pos="5794"/>
        </w:tabs>
        <w:spacing w:after="0" w:line="259" w:lineRule="auto"/>
        <w:ind w:left="0" w:right="0" w:firstLine="0"/>
        <w:jc w:val="left"/>
      </w:pPr>
      <w:r>
        <w:rPr>
          <w:rFonts w:ascii="Calibri" w:eastAsia="Calibri" w:hAnsi="Calibri" w:cs="Calibri"/>
          <w:color w:val="000000"/>
          <w:sz w:val="22"/>
        </w:rPr>
        <w:tab/>
      </w:r>
      <w:r>
        <w:rPr>
          <w:b/>
          <w:sz w:val="28"/>
        </w:rPr>
        <w:t>Kontrola</w:t>
      </w:r>
      <w:r w:rsidR="00E73530">
        <w:rPr>
          <w:b/>
          <w:sz w:val="28"/>
        </w:rPr>
        <w:t xml:space="preserve"> </w:t>
      </w:r>
      <w:r>
        <w:rPr>
          <w:b/>
          <w:sz w:val="28"/>
        </w:rPr>
        <w:t>kvality</w:t>
      </w:r>
      <w:r>
        <w:rPr>
          <w:b/>
          <w:sz w:val="28"/>
        </w:rPr>
        <w:tab/>
      </w:r>
      <w:r>
        <w:rPr>
          <w:b/>
          <w:sz w:val="28"/>
        </w:rPr>
        <w:tab/>
      </w:r>
    </w:p>
    <w:p w14:paraId="52BD62EF" w14:textId="77777777" w:rsidR="00446C6E" w:rsidRDefault="00B42875">
      <w:pPr>
        <w:spacing w:after="0" w:line="259" w:lineRule="auto"/>
        <w:ind w:left="180" w:right="0" w:firstLine="0"/>
        <w:jc w:val="center"/>
      </w:pPr>
      <w:r>
        <w:rPr>
          <w:b/>
          <w:sz w:val="28"/>
        </w:rPr>
        <w:tab/>
      </w:r>
      <w:r>
        <w:rPr>
          <w:b/>
          <w:sz w:val="28"/>
        </w:rPr>
        <w:tab/>
      </w:r>
    </w:p>
    <w:p w14:paraId="46894244" w14:textId="77777777" w:rsidR="00446C6E" w:rsidRDefault="00B42875">
      <w:pPr>
        <w:numPr>
          <w:ilvl w:val="0"/>
          <w:numId w:val="5"/>
        </w:numPr>
        <w:spacing w:after="210"/>
        <w:ind w:right="50" w:hanging="282"/>
      </w:pPr>
      <w:r>
        <w:t xml:space="preserve">Domov  si  je  plně  vědom  toho,  že za   ošetřovatelskou  péči  svých klientů   je  odpovědný  Domov,  nikoliv  poskytovatel  či  lékař  poskytovatele.  Domov  tıḿto  prohlašuje,  že  bude  svým  klientům  poskytovat  kvalitnı  ošetřovatelskoú  péči.   </w:t>
      </w:r>
    </w:p>
    <w:p w14:paraId="1AC00392" w14:textId="77777777" w:rsidR="00446C6E" w:rsidRDefault="00B42875">
      <w:pPr>
        <w:numPr>
          <w:ilvl w:val="0"/>
          <w:numId w:val="5"/>
        </w:numPr>
        <w:ind w:right="50" w:hanging="282"/>
      </w:pPr>
      <w:r>
        <w:t xml:space="preserve">Smluvnı ́ strany  se  dohodly  na  tom,  že poskytovatel   bude  oprávněn v   Domově  provádět  kontrolu  kvality  ošetřovatelské  péče  v  Provozovně  Domova,  a  to  v  rozsahu,  jak  je  uveden  v  následujıćıćh  odstavcıćh.  Předmětem  kontroly  kvality  bude  poskytovánı ́ ošetřovatelské  péče  poskytované  střednıḿ  zdravotnickým  personálem  v  rozsahu  odbornosti  913.  </w:t>
      </w:r>
    </w:p>
    <w:p w14:paraId="5355BBD9" w14:textId="77777777" w:rsidR="00446C6E" w:rsidRDefault="00446C6E">
      <w:pPr>
        <w:sectPr w:rsidR="00446C6E">
          <w:headerReference w:type="even" r:id="rId16"/>
          <w:headerReference w:type="default" r:id="rId17"/>
          <w:footerReference w:type="even" r:id="rId18"/>
          <w:footerReference w:type="default" r:id="rId19"/>
          <w:headerReference w:type="first" r:id="rId20"/>
          <w:footerReference w:type="first" r:id="rId21"/>
          <w:pgSz w:w="11899" w:h="16858"/>
          <w:pgMar w:top="59" w:right="1309" w:bottom="544" w:left="1342" w:header="708" w:footer="708" w:gutter="0"/>
          <w:cols w:space="708"/>
          <w:titlePg/>
        </w:sectPr>
      </w:pPr>
    </w:p>
    <w:p w14:paraId="1B145C6F" w14:textId="151E238E" w:rsidR="00446C6E" w:rsidRDefault="00B42875">
      <w:pPr>
        <w:numPr>
          <w:ilvl w:val="0"/>
          <w:numId w:val="5"/>
        </w:numPr>
        <w:ind w:right="50" w:hanging="282"/>
      </w:pPr>
      <w:r>
        <w:lastRenderedPageBreak/>
        <w:t xml:space="preserve">Kontrolu  kvality ošetřovatelské  péče  bude  mıt́  poskytovatel  možnost  provést  jednou za  každých  12  měsıćů  platnosti  této  smlouvy  prostřednictvıḿ  manažera  kvality  určeného  poskytovatelem  (dále  jen  ,, </w:t>
      </w:r>
      <w:r>
        <w:rPr>
          <w:b/>
        </w:rPr>
        <w:t>manažer</w:t>
      </w:r>
      <w:r>
        <w:rPr>
          <w:b/>
        </w:rPr>
        <w:tab/>
        <w:t>kvality</w:t>
      </w:r>
      <w:r w:rsidR="00E73530">
        <w:rPr>
          <w:b/>
        </w:rPr>
        <w:t xml:space="preserve"> </w:t>
      </w:r>
      <w:r>
        <w:rPr>
          <w:b/>
        </w:rPr>
        <w:t>péče</w:t>
      </w:r>
      <w:r>
        <w:rPr>
          <w:b/>
        </w:rPr>
        <w:tab/>
      </w:r>
      <w:r>
        <w:t xml:space="preserve">”).  Manažer  kvality  péče  provede  kontrolu  v  Provozovně  Domova  a  zhodnotı ́ úroveň  kvality  ošetřovatelské  péče  v  nı ́ poskytované,  o  čemž  sepıś̌e  pıśemnou  zprávu.  Učastnıći  této  smlouvy  berou  na  vědomı,́  že  Domov  je  povinen  i  při  této  kontrole  kvality  postupovat  v  souladu  s  platnými  právnıḿi  předpisy,  zejména,  pokud  se  týká  ochrany  osobnıćh  údajů  svých  klientů.  Pokud  ze  strany  manažera  kvality  péče  budou  shledány  nedostatky,  je  Domov  povinen  tyto  nedostatky  odstranit  do  jednoho  měsıće  od  jejich  sdělenı ́ Domovu.  Manažer  kvality  péče  po  uplynutı ́ uvedené  lhůty  může  provést  dalšı ́ kontrolu,  a  to  i </w:t>
      </w:r>
    </w:p>
    <w:p w14:paraId="772AD7AD" w14:textId="77777777" w:rsidR="00446C6E" w:rsidRDefault="00B42875">
      <w:pPr>
        <w:spacing w:after="210"/>
        <w:ind w:left="295" w:right="50"/>
      </w:pPr>
      <w:r>
        <w:t xml:space="preserve">opakovaně,  dokud  nebudou  nedostatky  ze  strany  Domova  v  Provozovně  Domova  odstraněny.   </w:t>
      </w:r>
    </w:p>
    <w:p w14:paraId="41A10162" w14:textId="77777777" w:rsidR="00446C6E" w:rsidRDefault="00B42875">
      <w:pPr>
        <w:numPr>
          <w:ilvl w:val="0"/>
          <w:numId w:val="5"/>
        </w:numPr>
        <w:spacing w:after="205"/>
        <w:ind w:right="50" w:hanging="282"/>
      </w:pPr>
      <w:r>
        <w:t xml:space="preserve">V přıṕadě,  že  dojde  ke  kontrole  kvality péče   v Provozovně  Domova  jednou  za  každých  12  měsıćů  platnosti  této  smlouvy  je  tato  kontrola  kvality  péče  prováděna  bezplatně.  Každá  dalšı ́ kontrola  kvality  péče,  nad  rámec  bezplatné  kontroly  kvality  péče  poskytnutá  v  průběhu  12  měsıćů  od  uzavřenı ́ této  smlouvy,  bude  zpoplatněna  částkou  5.000,-  Kč  (slovy:  pět  tisıć  korun  českých)  a  Domov  je  povinen  tuto  částku  poskytovateli  z aplatit  společně  s  nejbližšı  následujıć́ ı  odměnoú  za  poskytovánı  služeb.́  </w:t>
      </w:r>
    </w:p>
    <w:p w14:paraId="58BED80E" w14:textId="77777777" w:rsidR="00446C6E" w:rsidRDefault="00B42875">
      <w:pPr>
        <w:spacing w:after="9" w:line="259" w:lineRule="auto"/>
        <w:ind w:left="0" w:right="0" w:firstLine="0"/>
        <w:jc w:val="left"/>
      </w:pPr>
      <w:r>
        <w:t xml:space="preserve">  </w:t>
      </w:r>
    </w:p>
    <w:p w14:paraId="2C73678E" w14:textId="77777777" w:rsidR="00446C6E" w:rsidRDefault="00B42875">
      <w:pPr>
        <w:tabs>
          <w:tab w:val="center" w:pos="4516"/>
          <w:tab w:val="center" w:pos="4851"/>
        </w:tabs>
        <w:spacing w:after="0" w:line="259" w:lineRule="auto"/>
        <w:ind w:left="0" w:right="0" w:firstLine="0"/>
        <w:jc w:val="left"/>
      </w:pPr>
      <w:r>
        <w:rPr>
          <w:rFonts w:ascii="Calibri" w:eastAsia="Calibri" w:hAnsi="Calibri" w:cs="Calibri"/>
          <w:color w:val="000000"/>
          <w:sz w:val="22"/>
        </w:rPr>
        <w:tab/>
      </w:r>
      <w:r>
        <w:rPr>
          <w:b/>
          <w:sz w:val="28"/>
        </w:rPr>
        <w:t>VI.</w:t>
      </w:r>
      <w:r>
        <w:rPr>
          <w:b/>
          <w:sz w:val="28"/>
        </w:rPr>
        <w:tab/>
      </w:r>
      <w:r>
        <w:rPr>
          <w:b/>
          <w:sz w:val="28"/>
        </w:rPr>
        <w:tab/>
      </w:r>
    </w:p>
    <w:p w14:paraId="62587D96" w14:textId="441752F9" w:rsidR="00446C6E" w:rsidRDefault="00B42875">
      <w:pPr>
        <w:tabs>
          <w:tab w:val="center" w:pos="4526"/>
          <w:tab w:val="center" w:pos="6084"/>
        </w:tabs>
        <w:spacing w:after="0" w:line="259" w:lineRule="auto"/>
        <w:ind w:left="0" w:right="0" w:firstLine="0"/>
        <w:jc w:val="left"/>
      </w:pPr>
      <w:r>
        <w:rPr>
          <w:rFonts w:ascii="Calibri" w:eastAsia="Calibri" w:hAnsi="Calibri" w:cs="Calibri"/>
          <w:color w:val="000000"/>
          <w:sz w:val="22"/>
        </w:rPr>
        <w:tab/>
      </w:r>
      <w:r>
        <w:rPr>
          <w:b/>
          <w:sz w:val="28"/>
        </w:rPr>
        <w:t>Závěrečná</w:t>
      </w:r>
      <w:r w:rsidR="00E73530">
        <w:rPr>
          <w:b/>
          <w:sz w:val="28"/>
        </w:rPr>
        <w:t xml:space="preserve"> </w:t>
      </w:r>
      <w:r>
        <w:rPr>
          <w:b/>
          <w:sz w:val="28"/>
        </w:rPr>
        <w:t>ustanovení</w:t>
      </w:r>
      <w:r>
        <w:rPr>
          <w:b/>
          <w:sz w:val="28"/>
        </w:rPr>
        <w:tab/>
      </w:r>
      <w:r>
        <w:rPr>
          <w:b/>
          <w:sz w:val="28"/>
        </w:rPr>
        <w:tab/>
      </w:r>
    </w:p>
    <w:p w14:paraId="77D6DCDF" w14:textId="77777777" w:rsidR="00446C6E" w:rsidRDefault="00B42875">
      <w:pPr>
        <w:spacing w:after="0" w:line="259" w:lineRule="auto"/>
        <w:ind w:left="0" w:right="0" w:firstLine="0"/>
        <w:jc w:val="left"/>
      </w:pPr>
      <w:r>
        <w:t xml:space="preserve">  </w:t>
      </w:r>
    </w:p>
    <w:p w14:paraId="08E4611C" w14:textId="77777777" w:rsidR="00446C6E" w:rsidRDefault="00B42875">
      <w:pPr>
        <w:numPr>
          <w:ilvl w:val="1"/>
          <w:numId w:val="5"/>
        </w:numPr>
        <w:ind w:left="720" w:right="50" w:hanging="360"/>
      </w:pPr>
      <w:r>
        <w:t xml:space="preserve">Tato  smlouva  se  uzavıŕá  na  dobu  neurčitou,  s  účinnostı ́ </w:t>
      </w:r>
      <w:r>
        <w:rPr>
          <w:color w:val="000000"/>
        </w:rPr>
        <w:t xml:space="preserve">od  1.10.2021 </w:t>
      </w:r>
      <w:r>
        <w:rPr>
          <w:rFonts w:ascii="Times New Roman" w:eastAsia="Times New Roman" w:hAnsi="Times New Roman" w:cs="Times New Roman"/>
        </w:rPr>
        <w:t xml:space="preserve">  </w:t>
      </w:r>
    </w:p>
    <w:p w14:paraId="3C6E19A8" w14:textId="77777777" w:rsidR="00446C6E" w:rsidRDefault="00B42875">
      <w:pPr>
        <w:spacing w:after="75" w:line="259" w:lineRule="auto"/>
        <w:ind w:left="285" w:right="0" w:firstLine="0"/>
        <w:jc w:val="left"/>
      </w:pPr>
      <w:r>
        <w:rPr>
          <w:color w:val="000000"/>
          <w:sz w:val="16"/>
        </w:rPr>
        <w:t xml:space="preserve">  </w:t>
      </w:r>
    </w:p>
    <w:p w14:paraId="66DB1B7E" w14:textId="77777777" w:rsidR="00446C6E" w:rsidRDefault="00B42875">
      <w:pPr>
        <w:numPr>
          <w:ilvl w:val="1"/>
          <w:numId w:val="5"/>
        </w:numPr>
        <w:ind w:left="720" w:right="50" w:hanging="360"/>
      </w:pPr>
      <w:r>
        <w:t xml:space="preserve">Poskytovatel  i  Domov  jsou  oprávněni  tuto  smlouvu  ukončit  dohodou  smluvnıćh  stran,  výpovědı ́ s  výpovědnı ́ lhůtou  3  měsıće,  která  začıńá  běžet  od prvnıh́ o  dne  měsıće  následujıćıh́o  po  měsıći,  kdy  byla  výpověď  pıśemně  doručena  druhé  smluvnı  straně.́  </w:t>
      </w:r>
      <w:r>
        <w:rPr>
          <w:rFonts w:ascii="Times New Roman" w:eastAsia="Times New Roman" w:hAnsi="Times New Roman" w:cs="Times New Roman"/>
        </w:rPr>
        <w:t xml:space="preserve">  </w:t>
      </w:r>
    </w:p>
    <w:p w14:paraId="7EBAAC54" w14:textId="77777777" w:rsidR="00446C6E" w:rsidRDefault="00B42875">
      <w:pPr>
        <w:spacing w:after="75" w:line="259" w:lineRule="auto"/>
        <w:ind w:left="285" w:right="0" w:firstLine="0"/>
        <w:jc w:val="left"/>
      </w:pPr>
      <w:r>
        <w:rPr>
          <w:color w:val="000000"/>
          <w:sz w:val="16"/>
        </w:rPr>
        <w:t xml:space="preserve">  </w:t>
      </w:r>
    </w:p>
    <w:p w14:paraId="5A720082" w14:textId="77777777" w:rsidR="00446C6E" w:rsidRDefault="00B42875">
      <w:pPr>
        <w:numPr>
          <w:ilvl w:val="1"/>
          <w:numId w:val="5"/>
        </w:numPr>
        <w:ind w:left="720" w:right="50" w:hanging="360"/>
      </w:pPr>
      <w:r>
        <w:t xml:space="preserve">Poskytovatel  i  Domov  jsou  oprávněni  tuto  smlouvu  ukončit  výpovědı ́ bez  výpovědnı ́ doby  v přıṕadě,  že  druhá  ze smluvnıć h  stran  porušı ́ své  povinnosti  podle  této  smlouvy  hrubým  způsobem.  </w:t>
      </w:r>
      <w:r>
        <w:rPr>
          <w:rFonts w:ascii="Times New Roman" w:eastAsia="Times New Roman" w:hAnsi="Times New Roman" w:cs="Times New Roman"/>
        </w:rPr>
        <w:t xml:space="preserve">  </w:t>
      </w:r>
    </w:p>
    <w:p w14:paraId="628A6DF1" w14:textId="77777777" w:rsidR="00446C6E" w:rsidRDefault="00B42875">
      <w:pPr>
        <w:spacing w:after="75" w:line="259" w:lineRule="auto"/>
        <w:ind w:left="285" w:right="0" w:firstLine="0"/>
        <w:jc w:val="left"/>
      </w:pPr>
      <w:r>
        <w:rPr>
          <w:color w:val="000000"/>
          <w:sz w:val="16"/>
        </w:rPr>
        <w:t xml:space="preserve">  </w:t>
      </w:r>
    </w:p>
    <w:p w14:paraId="73A893E9" w14:textId="77777777" w:rsidR="00446C6E" w:rsidRDefault="00B42875">
      <w:pPr>
        <w:numPr>
          <w:ilvl w:val="1"/>
          <w:numId w:val="5"/>
        </w:numPr>
        <w:ind w:left="720" w:right="50" w:hanging="360"/>
      </w:pPr>
      <w:r>
        <w:t xml:space="preserve">Smluvnı ́ strany  považujı ́ obsah  této  smlouvy za   důvěrný  a  zavazujı ́ se  nezpřıśtupnit  jejı ́ obsah  třetı ́ osobě  s výjimkou  jejıh́o  přıṕadného  zveřejněnı ́ v registru  smluv  dle  zákona  č.  340/2015  Sb. </w:t>
      </w:r>
      <w:r>
        <w:rPr>
          <w:rFonts w:ascii="Times New Roman" w:eastAsia="Times New Roman" w:hAnsi="Times New Roman" w:cs="Times New Roman"/>
        </w:rPr>
        <w:t xml:space="preserve">  </w:t>
      </w:r>
      <w:r>
        <w:t xml:space="preserve">  </w:t>
      </w:r>
    </w:p>
    <w:p w14:paraId="253F37EC" w14:textId="77777777" w:rsidR="00446C6E" w:rsidRDefault="00B42875">
      <w:pPr>
        <w:numPr>
          <w:ilvl w:val="1"/>
          <w:numId w:val="5"/>
        </w:numPr>
        <w:ind w:left="720" w:right="50" w:hanging="360"/>
      </w:pPr>
      <w:r>
        <w:t xml:space="preserve">Smluvnı ́ strany  se  shodly  na  tom,  že za   hrubé  porušenı ́ této  smlouvy považujı  ́ zejména,  nikoli  však  výlučně,  porušenı ́ povinnostı ́ uvedených  v  čl.  III,  čl.  IV.  odst.  4  a  čl.  V.  odst.  1  této  smlouvy.  </w:t>
      </w:r>
      <w:r>
        <w:rPr>
          <w:rFonts w:ascii="Times New Roman" w:eastAsia="Times New Roman" w:hAnsi="Times New Roman" w:cs="Times New Roman"/>
        </w:rPr>
        <w:t xml:space="preserve">  </w:t>
      </w:r>
    </w:p>
    <w:p w14:paraId="05513054" w14:textId="77777777" w:rsidR="00446C6E" w:rsidRDefault="00B42875">
      <w:pPr>
        <w:spacing w:after="75" w:line="259" w:lineRule="auto"/>
        <w:ind w:left="285" w:right="0" w:firstLine="0"/>
        <w:jc w:val="left"/>
      </w:pPr>
      <w:r>
        <w:rPr>
          <w:color w:val="000000"/>
          <w:sz w:val="16"/>
        </w:rPr>
        <w:t xml:space="preserve">  </w:t>
      </w:r>
    </w:p>
    <w:p w14:paraId="16B7C6F5" w14:textId="77777777" w:rsidR="00446C6E" w:rsidRDefault="00B42875">
      <w:pPr>
        <w:numPr>
          <w:ilvl w:val="1"/>
          <w:numId w:val="5"/>
        </w:numPr>
        <w:ind w:left="720" w:right="50" w:hanging="360"/>
      </w:pPr>
      <w:r>
        <w:t xml:space="preserve">Změny  smluvnıćh  podmıńek  jsou  možné pouze  pıś emnými  dodatky  k  této  smlouvě  po  dohodě  obou  smluvnıćh  stran. </w:t>
      </w:r>
      <w:r>
        <w:rPr>
          <w:rFonts w:ascii="Times New Roman" w:eastAsia="Times New Roman" w:hAnsi="Times New Roman" w:cs="Times New Roman"/>
        </w:rPr>
        <w:t xml:space="preserve">  </w:t>
      </w:r>
      <w:r>
        <w:t xml:space="preserve">  </w:t>
      </w:r>
    </w:p>
    <w:p w14:paraId="23586093" w14:textId="77777777" w:rsidR="00446C6E" w:rsidRDefault="00B42875">
      <w:pPr>
        <w:numPr>
          <w:ilvl w:val="1"/>
          <w:numId w:val="5"/>
        </w:numPr>
        <w:ind w:left="720" w:right="50" w:hanging="360"/>
      </w:pPr>
      <w:r>
        <w:lastRenderedPageBreak/>
        <w:t xml:space="preserve">V  přıṕadě, že  se  některé  ustanovenı  ́ této  smlouvy  stane  neplatným  nebo   neúčinným, nebude   tıḿ dotčena  platnost  nebo  účinnost   ostatnıćh ustanovenı  ́ této   smlouvy. Neplatné  nebo  neúčinné  ustanovenı  ́ této  smlouvy  bude  nahrazeno   takovým platným  a  účinným  ustanovenıḿ , které  se  právně   přıṕustným způsobem   </w:t>
      </w:r>
    </w:p>
    <w:p w14:paraId="107DAA64" w14:textId="77777777" w:rsidR="00446C6E" w:rsidRDefault="00B42875">
      <w:pPr>
        <w:ind w:left="729" w:right="50"/>
      </w:pPr>
      <w:r>
        <w:t xml:space="preserve">co  nejblıź̌e přibližuje  podstatě  a  smyslu  původnıḿu  neplatnému  nebo neúčinnému  ustanovenı.́  </w:t>
      </w:r>
      <w:r>
        <w:rPr>
          <w:rFonts w:ascii="Times New Roman" w:eastAsia="Times New Roman" w:hAnsi="Times New Roman" w:cs="Times New Roman"/>
        </w:rPr>
        <w:t xml:space="preserve">  </w:t>
      </w:r>
    </w:p>
    <w:p w14:paraId="3FFE80A4" w14:textId="77777777" w:rsidR="00446C6E" w:rsidRDefault="00B42875">
      <w:pPr>
        <w:spacing w:after="75" w:line="259" w:lineRule="auto"/>
        <w:ind w:left="0" w:right="0" w:firstLine="0"/>
        <w:jc w:val="left"/>
      </w:pPr>
      <w:r>
        <w:rPr>
          <w:sz w:val="16"/>
        </w:rPr>
        <w:t xml:space="preserve">  </w:t>
      </w:r>
    </w:p>
    <w:p w14:paraId="2199E3E7" w14:textId="77777777" w:rsidR="00446C6E" w:rsidRDefault="00B42875">
      <w:pPr>
        <w:numPr>
          <w:ilvl w:val="1"/>
          <w:numId w:val="5"/>
        </w:numPr>
        <w:ind w:left="720" w:right="50" w:hanging="360"/>
      </w:pPr>
      <w:r>
        <w:t xml:space="preserve">Smlouva  je  vyhotoven a  ve  dvou  vyhotovenıćh, z   nichž  každá  ze  smluvnıćh  stran  obdržı  pó  jednom  vyhotovenı.́  </w:t>
      </w:r>
      <w:r>
        <w:rPr>
          <w:rFonts w:ascii="Times New Roman" w:eastAsia="Times New Roman" w:hAnsi="Times New Roman" w:cs="Times New Roman"/>
        </w:rPr>
        <w:t xml:space="preserve">  </w:t>
      </w:r>
    </w:p>
    <w:p w14:paraId="27C8E3F8" w14:textId="77777777" w:rsidR="00446C6E" w:rsidRDefault="00B42875">
      <w:pPr>
        <w:spacing w:after="0" w:line="259" w:lineRule="auto"/>
        <w:ind w:left="719" w:right="0" w:firstLine="0"/>
        <w:jc w:val="left"/>
      </w:pPr>
      <w:r>
        <w:t xml:space="preserve">  </w:t>
      </w:r>
    </w:p>
    <w:p w14:paraId="60DE6CC5" w14:textId="77777777" w:rsidR="00446C6E" w:rsidRDefault="00B42875">
      <w:pPr>
        <w:numPr>
          <w:ilvl w:val="1"/>
          <w:numId w:val="5"/>
        </w:numPr>
        <w:spacing w:after="1" w:line="244" w:lineRule="auto"/>
        <w:ind w:left="720" w:right="50" w:hanging="360"/>
      </w:pPr>
      <w:r>
        <w:t xml:space="preserve">Součástı ́ této  smlouvy  je  přıĺoha  č.  1 -   </w:t>
      </w:r>
      <w:r>
        <w:rPr>
          <w:color w:val="000000"/>
        </w:rPr>
        <w:t xml:space="preserve">Podmıńky  spolupráce mezi   Domovem  a  lékařem  poskytovatele  a  přıĺoha  č.  2  -   Rozsah  služeb  a  odměna  poskytovatele. </w:t>
      </w:r>
      <w:r>
        <w:rPr>
          <w:rFonts w:ascii="Times New Roman" w:eastAsia="Times New Roman" w:hAnsi="Times New Roman" w:cs="Times New Roman"/>
        </w:rPr>
        <w:t xml:space="preserve">  </w:t>
      </w:r>
    </w:p>
    <w:p w14:paraId="4FFFACF0" w14:textId="77777777" w:rsidR="00446C6E" w:rsidRDefault="00B42875">
      <w:pPr>
        <w:spacing w:after="0" w:line="259" w:lineRule="auto"/>
        <w:ind w:left="0" w:right="0" w:firstLine="0"/>
        <w:jc w:val="left"/>
      </w:pPr>
      <w:r>
        <w:t xml:space="preserve">  </w:t>
      </w:r>
    </w:p>
    <w:p w14:paraId="1E9A5831" w14:textId="77777777" w:rsidR="00446C6E" w:rsidRDefault="00B42875">
      <w:pPr>
        <w:spacing w:after="228" w:line="259" w:lineRule="auto"/>
        <w:ind w:left="0" w:right="0" w:firstLine="0"/>
        <w:jc w:val="left"/>
      </w:pPr>
      <w:r>
        <w:t xml:space="preserve">  </w:t>
      </w:r>
    </w:p>
    <w:p w14:paraId="223623F3" w14:textId="156425CB" w:rsidR="00446C6E" w:rsidRDefault="00B42875">
      <w:pPr>
        <w:tabs>
          <w:tab w:val="center" w:pos="5724"/>
        </w:tabs>
        <w:ind w:left="-15" w:right="0" w:firstLine="0"/>
        <w:jc w:val="left"/>
      </w:pPr>
      <w:r>
        <w:t xml:space="preserve">V Benešově,  dne </w:t>
      </w:r>
      <w:r w:rsidR="00277974">
        <w:t xml:space="preserve"> 1.9.2021</w:t>
      </w:r>
      <w:r>
        <w:tab/>
        <w:t xml:space="preserve">         V  </w:t>
      </w:r>
      <w:r w:rsidR="00277974">
        <w:t>Jihlavě</w:t>
      </w:r>
      <w:r>
        <w:t xml:space="preserve">  dne   </w:t>
      </w:r>
      <w:r w:rsidR="00277974">
        <w:t>1.9.2021</w:t>
      </w:r>
    </w:p>
    <w:p w14:paraId="120DD415" w14:textId="77777777" w:rsidR="00446C6E" w:rsidRDefault="00B42875">
      <w:pPr>
        <w:spacing w:after="0" w:line="259" w:lineRule="auto"/>
        <w:ind w:left="0" w:right="0" w:firstLine="0"/>
        <w:jc w:val="left"/>
      </w:pPr>
      <w:r>
        <w:t xml:space="preserve">  </w:t>
      </w:r>
    </w:p>
    <w:p w14:paraId="378DE2F3" w14:textId="77777777" w:rsidR="00446C6E" w:rsidRDefault="00B42875">
      <w:pPr>
        <w:spacing w:after="0" w:line="259" w:lineRule="auto"/>
        <w:ind w:left="0" w:right="0" w:firstLine="0"/>
        <w:jc w:val="left"/>
      </w:pPr>
      <w:r>
        <w:t xml:space="preserve">  </w:t>
      </w:r>
    </w:p>
    <w:p w14:paraId="59485C64" w14:textId="77777777" w:rsidR="00446C6E" w:rsidRDefault="00B42875">
      <w:pPr>
        <w:spacing w:after="0" w:line="259" w:lineRule="auto"/>
        <w:ind w:left="0" w:right="0" w:firstLine="0"/>
        <w:jc w:val="left"/>
      </w:pPr>
      <w:r>
        <w:t xml:space="preserve">  </w:t>
      </w:r>
    </w:p>
    <w:p w14:paraId="480D598B" w14:textId="77777777" w:rsidR="00446C6E" w:rsidRDefault="00B42875">
      <w:pPr>
        <w:spacing w:after="0" w:line="259" w:lineRule="auto"/>
        <w:ind w:left="0" w:right="0" w:firstLine="0"/>
        <w:jc w:val="left"/>
      </w:pPr>
      <w:r>
        <w:t xml:space="preserve">  </w:t>
      </w:r>
    </w:p>
    <w:p w14:paraId="433114F2" w14:textId="77777777" w:rsidR="00446C6E" w:rsidRDefault="00B42875">
      <w:pPr>
        <w:spacing w:after="0" w:line="259" w:lineRule="auto"/>
        <w:ind w:left="0" w:right="0" w:firstLine="0"/>
        <w:jc w:val="left"/>
      </w:pPr>
      <w:r>
        <w:t xml:space="preserve">  </w:t>
      </w:r>
    </w:p>
    <w:p w14:paraId="4CFD4D86" w14:textId="77777777" w:rsidR="00446C6E" w:rsidRDefault="00B42875">
      <w:pPr>
        <w:spacing w:after="0" w:line="259" w:lineRule="auto"/>
        <w:ind w:left="0" w:right="0" w:firstLine="0"/>
        <w:jc w:val="left"/>
      </w:pPr>
      <w:r>
        <w:t xml:space="preserve">  </w:t>
      </w:r>
    </w:p>
    <w:p w14:paraId="2C93DDB4" w14:textId="77777777" w:rsidR="00446C6E" w:rsidRDefault="00B42875">
      <w:pPr>
        <w:spacing w:after="0" w:line="259" w:lineRule="auto"/>
        <w:ind w:left="0" w:right="0" w:firstLine="0"/>
        <w:jc w:val="left"/>
      </w:pPr>
      <w:r>
        <w:t xml:space="preserve">  </w:t>
      </w:r>
    </w:p>
    <w:p w14:paraId="3FAD1BEE" w14:textId="77777777" w:rsidR="00446C6E" w:rsidRDefault="00B42875">
      <w:pPr>
        <w:spacing w:after="0" w:line="259" w:lineRule="auto"/>
        <w:ind w:left="0" w:right="0" w:firstLine="0"/>
        <w:jc w:val="left"/>
      </w:pPr>
      <w:r>
        <w:t xml:space="preserve">  </w:t>
      </w:r>
    </w:p>
    <w:p w14:paraId="6F15559F" w14:textId="77777777" w:rsidR="00446C6E" w:rsidRDefault="00B42875">
      <w:pPr>
        <w:spacing w:after="0" w:line="259" w:lineRule="auto"/>
        <w:ind w:left="0" w:right="0" w:firstLine="0"/>
        <w:jc w:val="left"/>
      </w:pPr>
      <w:r>
        <w:t xml:space="preserve">  </w:t>
      </w:r>
    </w:p>
    <w:p w14:paraId="20829EA3" w14:textId="46729B86" w:rsidR="00446C6E" w:rsidRDefault="00B42875">
      <w:pPr>
        <w:ind w:left="-5" w:right="50"/>
      </w:pPr>
      <w:r>
        <w:t xml:space="preserve">----------------------------------------            -----------------------------------------------------   </w:t>
      </w:r>
      <w:r>
        <w:rPr>
          <w:b/>
          <w:color w:val="262626"/>
        </w:rPr>
        <w:t>Všeobecný</w:t>
      </w:r>
      <w:r w:rsidR="00E73530">
        <w:rPr>
          <w:b/>
          <w:color w:val="262626"/>
        </w:rPr>
        <w:t xml:space="preserve"> </w:t>
      </w:r>
      <w:r>
        <w:rPr>
          <w:b/>
          <w:color w:val="262626"/>
        </w:rPr>
        <w:t>lékař</w:t>
      </w:r>
      <w:r w:rsidR="00E73530">
        <w:rPr>
          <w:b/>
          <w:color w:val="262626"/>
        </w:rPr>
        <w:t xml:space="preserve"> </w:t>
      </w:r>
      <w:r>
        <w:rPr>
          <w:b/>
          <w:color w:val="262626"/>
        </w:rPr>
        <w:t>Prevent</w:t>
      </w:r>
      <w:r>
        <w:rPr>
          <w:b/>
          <w:color w:val="262626"/>
        </w:rPr>
        <w:tab/>
      </w:r>
      <w:r w:rsidR="00E73530">
        <w:rPr>
          <w:b/>
          <w:color w:val="262626"/>
        </w:rPr>
        <w:t xml:space="preserve"> </w:t>
      </w:r>
      <w:r>
        <w:rPr>
          <w:b/>
          <w:color w:val="262626"/>
        </w:rPr>
        <w:t>s.r.o.</w:t>
      </w:r>
      <w:r>
        <w:rPr>
          <w:b/>
          <w:color w:val="262626"/>
        </w:rPr>
        <w:tab/>
      </w:r>
      <w:r>
        <w:rPr>
          <w:b/>
          <w:color w:val="262626"/>
        </w:rPr>
        <w:tab/>
      </w:r>
      <w:r>
        <w:rPr>
          <w:b/>
          <w:color w:val="262626"/>
        </w:rPr>
        <w:tab/>
      </w:r>
      <w:r>
        <w:rPr>
          <w:b/>
        </w:rPr>
        <w:t>Integrované</w:t>
      </w:r>
      <w:r w:rsidR="00E73530">
        <w:rPr>
          <w:b/>
        </w:rPr>
        <w:t xml:space="preserve"> </w:t>
      </w:r>
      <w:r>
        <w:rPr>
          <w:b/>
        </w:rPr>
        <w:t>centrum</w:t>
      </w:r>
      <w:r w:rsidR="00E73530">
        <w:rPr>
          <w:b/>
        </w:rPr>
        <w:t xml:space="preserve"> </w:t>
      </w:r>
      <w:r>
        <w:rPr>
          <w:b/>
        </w:rPr>
        <w:t>soci</w:t>
      </w:r>
      <w:r w:rsidR="00E73530">
        <w:rPr>
          <w:b/>
        </w:rPr>
        <w:t xml:space="preserve">álních                 </w:t>
      </w:r>
      <w:r w:rsidR="00E73530">
        <w:rPr>
          <w:b/>
        </w:rPr>
        <w:tab/>
      </w:r>
      <w:r w:rsidR="00E73530">
        <w:rPr>
          <w:b/>
        </w:rPr>
        <w:tab/>
      </w:r>
      <w:r w:rsidR="00E73530">
        <w:rPr>
          <w:b/>
        </w:rPr>
        <w:tab/>
      </w:r>
      <w:r w:rsidR="00E73530">
        <w:rPr>
          <w:b/>
        </w:rPr>
        <w:tab/>
      </w:r>
      <w:r w:rsidR="00E73530">
        <w:rPr>
          <w:b/>
        </w:rPr>
        <w:tab/>
      </w:r>
      <w:r w:rsidR="00E73530">
        <w:rPr>
          <w:b/>
        </w:rPr>
        <w:tab/>
      </w:r>
      <w:r w:rsidR="00E73530">
        <w:rPr>
          <w:b/>
        </w:rPr>
        <w:tab/>
      </w:r>
      <w:r>
        <w:rPr>
          <w:b/>
        </w:rPr>
        <w:tab/>
        <w:t>služeb</w:t>
      </w:r>
      <w:r w:rsidR="00E73530">
        <w:rPr>
          <w:b/>
        </w:rPr>
        <w:t xml:space="preserve"> Jihlava</w:t>
      </w:r>
      <w:r>
        <w:rPr>
          <w:b/>
        </w:rPr>
        <w:tab/>
      </w:r>
      <w:r>
        <w:t xml:space="preserve">  </w:t>
      </w:r>
    </w:p>
    <w:p w14:paraId="4E0CA004" w14:textId="57B0A161" w:rsidR="00446C6E" w:rsidRDefault="00B42875">
      <w:pPr>
        <w:ind w:left="-5" w:right="50"/>
      </w:pPr>
      <w:r>
        <w:t>Ing.  Tomáš  Janovský</w:t>
      </w:r>
      <w:r w:rsidR="00E73530">
        <w:t xml:space="preserve">, </w:t>
      </w:r>
      <w:r>
        <w:rPr>
          <w:b/>
        </w:rPr>
        <w:tab/>
      </w:r>
      <w:r>
        <w:rPr>
          <w:b/>
        </w:rPr>
        <w:tab/>
      </w:r>
      <w:r w:rsidR="00E73530">
        <w:rPr>
          <w:b/>
        </w:rPr>
        <w:t xml:space="preserve">                            </w:t>
      </w:r>
      <w:r>
        <w:rPr>
          <w:b/>
        </w:rPr>
        <w:t>příspěvková</w:t>
      </w:r>
      <w:r w:rsidR="00E73530">
        <w:rPr>
          <w:b/>
        </w:rPr>
        <w:t xml:space="preserve"> </w:t>
      </w:r>
      <w:r>
        <w:rPr>
          <w:b/>
        </w:rPr>
        <w:t>organizace</w:t>
      </w:r>
      <w:r>
        <w:rPr>
          <w:b/>
        </w:rPr>
        <w:tab/>
      </w:r>
      <w:r>
        <w:rPr>
          <w:b/>
        </w:rPr>
        <w:tab/>
      </w:r>
      <w:r>
        <w:t xml:space="preserve">jednatel </w:t>
      </w:r>
      <w:r>
        <w:rPr>
          <w:b/>
        </w:rPr>
        <w:tab/>
      </w:r>
      <w:r>
        <w:rPr>
          <w:b/>
        </w:rPr>
        <w:tab/>
      </w:r>
      <w:r>
        <w:rPr>
          <w:b/>
        </w:rPr>
        <w:tab/>
      </w:r>
      <w:r>
        <w:rPr>
          <w:b/>
        </w:rPr>
        <w:tab/>
      </w:r>
      <w:r>
        <w:rPr>
          <w:b/>
        </w:rPr>
        <w:tab/>
      </w:r>
      <w:r>
        <w:rPr>
          <w:b/>
        </w:rPr>
        <w:tab/>
      </w:r>
      <w:r>
        <w:t xml:space="preserve"> Ing.  Mgr.  Alena  Rehořová,  MBA  </w:t>
      </w:r>
    </w:p>
    <w:p w14:paraId="55639A42" w14:textId="5D70A762" w:rsidR="00446C6E" w:rsidRDefault="00B42875">
      <w:pPr>
        <w:tabs>
          <w:tab w:val="center" w:pos="5038"/>
          <w:tab w:val="center" w:pos="7261"/>
        </w:tabs>
        <w:spacing w:after="0" w:line="259" w:lineRule="auto"/>
        <w:ind w:left="0" w:right="0" w:firstLine="0"/>
        <w:jc w:val="left"/>
      </w:pPr>
      <w:r>
        <w:rPr>
          <w:rFonts w:ascii="Calibri" w:eastAsia="Calibri" w:hAnsi="Calibri" w:cs="Calibri"/>
          <w:color w:val="000000"/>
          <w:sz w:val="22"/>
        </w:rPr>
        <w:tab/>
      </w:r>
      <w:r>
        <w:t xml:space="preserve">        </w:t>
      </w:r>
      <w:r w:rsidR="00E73530">
        <w:t xml:space="preserve">     </w:t>
      </w:r>
      <w:r>
        <w:t xml:space="preserve">  ředitelka </w:t>
      </w:r>
      <w:r>
        <w:tab/>
        <w:t xml:space="preserve">  </w:t>
      </w:r>
    </w:p>
    <w:p w14:paraId="6921C9E3" w14:textId="4FA51869" w:rsidR="00446C6E" w:rsidRDefault="00B42875">
      <w:pPr>
        <w:pStyle w:val="Nadpis1"/>
        <w:tabs>
          <w:tab w:val="center" w:pos="4524"/>
          <w:tab w:val="center" w:pos="5407"/>
        </w:tabs>
        <w:ind w:left="0" w:right="0" w:firstLine="0"/>
        <w:jc w:val="left"/>
      </w:pPr>
      <w:r>
        <w:t>Příloha</w:t>
      </w:r>
      <w:r w:rsidR="00E73530">
        <w:t xml:space="preserve"> </w:t>
      </w:r>
      <w:r>
        <w:t>č</w:t>
      </w:r>
      <w:r w:rsidR="00E73530">
        <w:t xml:space="preserve">. </w:t>
      </w:r>
      <w:r>
        <w:t>1</w:t>
      </w:r>
      <w:r>
        <w:tab/>
      </w:r>
      <w:r>
        <w:tab/>
      </w:r>
    </w:p>
    <w:p w14:paraId="504B0997" w14:textId="4720BA9B" w:rsidR="00446C6E" w:rsidRDefault="00B42875" w:rsidP="00E73530">
      <w:pPr>
        <w:spacing w:after="0" w:line="249" w:lineRule="auto"/>
        <w:ind w:right="0"/>
        <w:jc w:val="left"/>
      </w:pPr>
      <w:r>
        <w:rPr>
          <w:b/>
          <w:sz w:val="28"/>
        </w:rPr>
        <w:t>Smlouvy</w:t>
      </w:r>
      <w:r w:rsidR="00E73530">
        <w:rPr>
          <w:b/>
          <w:sz w:val="28"/>
        </w:rPr>
        <w:t xml:space="preserve"> </w:t>
      </w:r>
      <w:r>
        <w:rPr>
          <w:b/>
          <w:sz w:val="28"/>
        </w:rPr>
        <w:t>o</w:t>
      </w:r>
      <w:r>
        <w:rPr>
          <w:b/>
          <w:sz w:val="28"/>
        </w:rPr>
        <w:tab/>
      </w:r>
      <w:r w:rsidR="00E73530">
        <w:rPr>
          <w:b/>
          <w:sz w:val="28"/>
        </w:rPr>
        <w:t xml:space="preserve"> </w:t>
      </w:r>
      <w:r>
        <w:rPr>
          <w:b/>
          <w:sz w:val="28"/>
        </w:rPr>
        <w:t>poskytován</w:t>
      </w:r>
      <w:r w:rsidR="00E73530">
        <w:rPr>
          <w:b/>
          <w:sz w:val="28"/>
        </w:rPr>
        <w:t xml:space="preserve">í </w:t>
      </w:r>
      <w:r>
        <w:rPr>
          <w:b/>
          <w:sz w:val="28"/>
        </w:rPr>
        <w:t>poradenské</w:t>
      </w:r>
      <w:r w:rsidR="00E73530">
        <w:rPr>
          <w:b/>
          <w:sz w:val="28"/>
        </w:rPr>
        <w:t xml:space="preserve"> </w:t>
      </w:r>
      <w:r>
        <w:rPr>
          <w:b/>
          <w:sz w:val="28"/>
        </w:rPr>
        <w:t>a</w:t>
      </w:r>
      <w:r>
        <w:rPr>
          <w:b/>
          <w:sz w:val="28"/>
        </w:rPr>
        <w:tab/>
        <w:t>konzultační</w:t>
      </w:r>
      <w:r w:rsidR="00E73530">
        <w:rPr>
          <w:b/>
          <w:sz w:val="28"/>
        </w:rPr>
        <w:t xml:space="preserve"> </w:t>
      </w:r>
      <w:r>
        <w:rPr>
          <w:b/>
          <w:sz w:val="28"/>
        </w:rPr>
        <w:t>činnosti</w:t>
      </w:r>
      <w:r w:rsidR="00E73530">
        <w:rPr>
          <w:b/>
          <w:sz w:val="28"/>
        </w:rPr>
        <w:t xml:space="preserve"> </w:t>
      </w:r>
      <w:r>
        <w:rPr>
          <w:b/>
          <w:sz w:val="28"/>
        </w:rPr>
        <w:t>v</w:t>
      </w:r>
      <w:r>
        <w:rPr>
          <w:b/>
          <w:sz w:val="28"/>
        </w:rPr>
        <w:tab/>
      </w:r>
      <w:r>
        <w:rPr>
          <w:b/>
          <w:sz w:val="28"/>
        </w:rPr>
        <w:tab/>
        <w:t>oblasti</w:t>
      </w:r>
      <w:r w:rsidR="00E73530">
        <w:rPr>
          <w:b/>
          <w:sz w:val="28"/>
        </w:rPr>
        <w:t xml:space="preserve"> </w:t>
      </w:r>
      <w:r>
        <w:rPr>
          <w:b/>
          <w:sz w:val="28"/>
        </w:rPr>
        <w:t>geriatrické</w:t>
      </w:r>
      <w:r w:rsidR="00E73530">
        <w:rPr>
          <w:b/>
          <w:sz w:val="28"/>
        </w:rPr>
        <w:t xml:space="preserve"> </w:t>
      </w:r>
      <w:r>
        <w:rPr>
          <w:b/>
          <w:sz w:val="28"/>
        </w:rPr>
        <w:t>a</w:t>
      </w:r>
      <w:r w:rsidR="00E73530">
        <w:rPr>
          <w:b/>
          <w:sz w:val="28"/>
        </w:rPr>
        <w:t xml:space="preserve"> </w:t>
      </w:r>
      <w:r>
        <w:rPr>
          <w:b/>
          <w:sz w:val="28"/>
        </w:rPr>
        <w:t>paliativní</w:t>
      </w:r>
      <w:r w:rsidR="00E73530">
        <w:rPr>
          <w:b/>
          <w:sz w:val="28"/>
        </w:rPr>
        <w:t xml:space="preserve"> </w:t>
      </w:r>
      <w:r>
        <w:rPr>
          <w:b/>
          <w:sz w:val="28"/>
        </w:rPr>
        <w:t>péče</w:t>
      </w:r>
      <w:r>
        <w:rPr>
          <w:b/>
          <w:sz w:val="28"/>
        </w:rPr>
        <w:tab/>
      </w:r>
      <w:r>
        <w:rPr>
          <w:sz w:val="28"/>
        </w:rPr>
        <w:t xml:space="preserve">  </w:t>
      </w:r>
    </w:p>
    <w:p w14:paraId="69BBD6EC" w14:textId="77777777" w:rsidR="00446C6E" w:rsidRDefault="00B42875">
      <w:pPr>
        <w:spacing w:after="0" w:line="259" w:lineRule="auto"/>
        <w:ind w:left="94" w:right="0" w:firstLine="0"/>
        <w:jc w:val="center"/>
      </w:pPr>
      <w:r>
        <w:t xml:space="preserve">  </w:t>
      </w:r>
    </w:p>
    <w:p w14:paraId="6630F93E" w14:textId="77777777" w:rsidR="00446C6E" w:rsidRDefault="00B42875">
      <w:pPr>
        <w:spacing w:after="5" w:line="245" w:lineRule="auto"/>
        <w:ind w:left="-5" w:right="5314"/>
        <w:jc w:val="left"/>
      </w:pPr>
      <w:r>
        <w:t xml:space="preserve"> </w:t>
      </w:r>
      <w:r>
        <w:tab/>
        <w:t xml:space="preserve">  uzavřené  mezi:     </w:t>
      </w:r>
    </w:p>
    <w:p w14:paraId="7FD6B3BC" w14:textId="59CB56F5" w:rsidR="00446C6E" w:rsidRDefault="00B42875">
      <w:pPr>
        <w:tabs>
          <w:tab w:val="center" w:pos="8180"/>
          <w:tab w:val="center" w:pos="9553"/>
        </w:tabs>
        <w:spacing w:after="29" w:line="259" w:lineRule="auto"/>
        <w:ind w:left="-15" w:right="0" w:firstLine="0"/>
        <w:jc w:val="left"/>
      </w:pPr>
      <w:r>
        <w:rPr>
          <w:b/>
        </w:rPr>
        <w:t>Integrovan</w:t>
      </w:r>
      <w:r w:rsidR="00E73530">
        <w:rPr>
          <w:b/>
        </w:rPr>
        <w:t xml:space="preserve">é </w:t>
      </w:r>
      <w:r>
        <w:rPr>
          <w:b/>
        </w:rPr>
        <w:t>centrum</w:t>
      </w:r>
      <w:r w:rsidR="00E73530">
        <w:rPr>
          <w:b/>
        </w:rPr>
        <w:t xml:space="preserve"> </w:t>
      </w:r>
      <w:r>
        <w:rPr>
          <w:b/>
        </w:rPr>
        <w:t>sociálních</w:t>
      </w:r>
      <w:r w:rsidR="00E73530">
        <w:rPr>
          <w:b/>
        </w:rPr>
        <w:t xml:space="preserve"> </w:t>
      </w:r>
      <w:r>
        <w:rPr>
          <w:b/>
        </w:rPr>
        <w:t>služeb</w:t>
      </w:r>
      <w:r w:rsidR="00E73530">
        <w:rPr>
          <w:b/>
        </w:rPr>
        <w:t xml:space="preserve"> </w:t>
      </w:r>
      <w:r>
        <w:rPr>
          <w:b/>
        </w:rPr>
        <w:t>Jihlava,</w:t>
      </w:r>
      <w:r w:rsidR="00E73530">
        <w:rPr>
          <w:b/>
        </w:rPr>
        <w:t xml:space="preserve"> </w:t>
      </w:r>
      <w:r>
        <w:rPr>
          <w:b/>
        </w:rPr>
        <w:t>příspěvková</w:t>
      </w:r>
      <w:r w:rsidR="00E73530">
        <w:rPr>
          <w:b/>
        </w:rPr>
        <w:t xml:space="preserve"> </w:t>
      </w:r>
      <w:r>
        <w:rPr>
          <w:b/>
        </w:rPr>
        <w:t>organizace</w:t>
      </w:r>
      <w:r>
        <w:rPr>
          <w:b/>
        </w:rPr>
        <w:tab/>
      </w:r>
      <w:r>
        <w:t xml:space="preserve"> </w:t>
      </w:r>
      <w:r>
        <w:tab/>
        <w:t xml:space="preserve"> </w:t>
      </w:r>
    </w:p>
    <w:p w14:paraId="6ABA28EF" w14:textId="77777777" w:rsidR="00446C6E" w:rsidRDefault="00B42875">
      <w:pPr>
        <w:spacing w:after="42"/>
        <w:ind w:left="-5" w:right="50"/>
      </w:pPr>
      <w:r>
        <w:t xml:space="preserve">Se  sıd́lem:  Zižkova  2075/106,  586  01  Jihlava  </w:t>
      </w:r>
    </w:p>
    <w:p w14:paraId="02C13990" w14:textId="77777777" w:rsidR="00446C6E" w:rsidRDefault="00B42875">
      <w:pPr>
        <w:tabs>
          <w:tab w:val="center" w:pos="4291"/>
        </w:tabs>
        <w:spacing w:after="38"/>
        <w:ind w:left="-15" w:right="0" w:firstLine="0"/>
        <w:jc w:val="left"/>
      </w:pPr>
      <w:r>
        <w:t>Korespondenčnı  adresa:́</w:t>
      </w:r>
      <w:r>
        <w:tab/>
        <w:t xml:space="preserve">  Zižkova  2075/106,  586  01  Jihlava  </w:t>
      </w:r>
    </w:p>
    <w:p w14:paraId="49C9E988" w14:textId="77777777" w:rsidR="00446C6E" w:rsidRDefault="00B42875">
      <w:pPr>
        <w:spacing w:after="33"/>
        <w:ind w:left="-5" w:right="50"/>
      </w:pPr>
      <w:r>
        <w:t xml:space="preserve">IC:  00400840  </w:t>
      </w:r>
    </w:p>
    <w:p w14:paraId="6210E44B" w14:textId="77777777" w:rsidR="00446C6E" w:rsidRDefault="00B42875">
      <w:pPr>
        <w:spacing w:after="42"/>
        <w:ind w:left="-5" w:right="50"/>
      </w:pPr>
      <w:r>
        <w:t xml:space="preserve">Zastoupena:  Ing.  Mgr.  Alenou  Rehořovou,  MBA,  ředitelkou  </w:t>
      </w:r>
    </w:p>
    <w:p w14:paraId="3D12F294" w14:textId="77777777" w:rsidR="00446C6E" w:rsidRDefault="00B42875">
      <w:pPr>
        <w:tabs>
          <w:tab w:val="center" w:pos="2972"/>
          <w:tab w:val="center" w:pos="5421"/>
        </w:tabs>
        <w:spacing w:after="40"/>
        <w:ind w:left="-15" w:right="0" w:firstLine="0"/>
        <w:jc w:val="left"/>
      </w:pPr>
      <w:r>
        <w:t>Bankovnı  spojenı,́́</w:t>
      </w:r>
      <w:r>
        <w:tab/>
        <w:t xml:space="preserve">  č.  ú.:  Komerčnı  banka,́</w:t>
      </w:r>
      <w:r>
        <w:tab/>
        <w:t xml:space="preserve">  a.s.,  č.ú.  26832681/0100  </w:t>
      </w:r>
    </w:p>
    <w:p w14:paraId="1AF0EFBC" w14:textId="77777777" w:rsidR="00446C6E" w:rsidRDefault="00B42875">
      <w:pPr>
        <w:spacing w:after="29"/>
        <w:ind w:left="-5" w:right="3132"/>
      </w:pPr>
      <w:r>
        <w:t xml:space="preserve">Kontakt:  reditel </w:t>
      </w:r>
      <w:r>
        <w:rPr>
          <w:rFonts w:ascii="Times New Roman" w:eastAsia="Times New Roman" w:hAnsi="Times New Roman" w:cs="Times New Roman"/>
        </w:rPr>
        <w:t xml:space="preserve">@ </w:t>
      </w:r>
      <w:r>
        <w:t xml:space="preserve">icss.cz;  sekretariat </w:t>
      </w:r>
      <w:r>
        <w:rPr>
          <w:rFonts w:ascii="Times New Roman" w:eastAsia="Times New Roman" w:hAnsi="Times New Roman" w:cs="Times New Roman"/>
        </w:rPr>
        <w:t xml:space="preserve">@ </w:t>
      </w:r>
      <w:r>
        <w:t xml:space="preserve">icss.cz  Provozovna:  </w:t>
      </w:r>
    </w:p>
    <w:p w14:paraId="2829BC37" w14:textId="77777777" w:rsidR="00446C6E" w:rsidRDefault="00B42875">
      <w:pPr>
        <w:spacing w:after="33"/>
        <w:ind w:left="-5" w:right="50"/>
      </w:pPr>
      <w:r>
        <w:lastRenderedPageBreak/>
        <w:t xml:space="preserve">Domov  pro  seniory  Lesnov  </w:t>
      </w:r>
    </w:p>
    <w:p w14:paraId="6426574E" w14:textId="77777777" w:rsidR="00446C6E" w:rsidRDefault="00B42875">
      <w:pPr>
        <w:spacing w:after="33"/>
        <w:ind w:left="-5" w:right="50"/>
      </w:pPr>
      <w:r>
        <w:t xml:space="preserve">Adresa  provozovny:  Pod  Rozhlednou  3448/10,  586  01  Jihlava </w:t>
      </w:r>
    </w:p>
    <w:p w14:paraId="2DF0368F" w14:textId="77777777" w:rsidR="00446C6E" w:rsidRDefault="00B42875">
      <w:pPr>
        <w:tabs>
          <w:tab w:val="center" w:pos="2129"/>
        </w:tabs>
        <w:spacing w:after="33"/>
        <w:ind w:left="-15" w:right="0" w:firstLine="0"/>
        <w:jc w:val="left"/>
      </w:pPr>
      <w:r>
        <w:t xml:space="preserve">(dále  jen  „ </w:t>
      </w:r>
      <w:r>
        <w:rPr>
          <w:b/>
        </w:rPr>
        <w:t>Domov</w:t>
      </w:r>
      <w:r>
        <w:rPr>
          <w:b/>
        </w:rPr>
        <w:tab/>
      </w:r>
      <w:r>
        <w:t xml:space="preserve">”) </w:t>
      </w:r>
      <w:r>
        <w:rPr>
          <w:b/>
        </w:rPr>
        <w:tab/>
      </w:r>
      <w:r>
        <w:rPr>
          <w:b/>
        </w:rPr>
        <w:tab/>
      </w:r>
    </w:p>
    <w:p w14:paraId="7369E303" w14:textId="77777777" w:rsidR="00446C6E" w:rsidRDefault="00B42875">
      <w:pPr>
        <w:spacing w:after="0"/>
        <w:ind w:left="-5" w:right="8841"/>
        <w:jc w:val="left"/>
      </w:pPr>
      <w:r>
        <w:rPr>
          <w:color w:val="262626"/>
        </w:rPr>
        <w:t xml:space="preserve">  a  </w:t>
      </w:r>
    </w:p>
    <w:p w14:paraId="4036ECD7" w14:textId="77777777" w:rsidR="00446C6E" w:rsidRDefault="00B42875">
      <w:pPr>
        <w:spacing w:after="0" w:line="259" w:lineRule="auto"/>
        <w:ind w:left="0" w:right="0" w:firstLine="0"/>
        <w:jc w:val="left"/>
      </w:pPr>
      <w:r>
        <w:rPr>
          <w:b/>
          <w:color w:val="262626"/>
        </w:rPr>
        <w:tab/>
      </w:r>
      <w:r>
        <w:rPr>
          <w:b/>
          <w:color w:val="262626"/>
        </w:rPr>
        <w:tab/>
      </w:r>
    </w:p>
    <w:p w14:paraId="1628CC99" w14:textId="78FD753A" w:rsidR="00446C6E" w:rsidRDefault="00B42875">
      <w:pPr>
        <w:tabs>
          <w:tab w:val="center" w:pos="3370"/>
        </w:tabs>
        <w:spacing w:after="24" w:line="259" w:lineRule="auto"/>
        <w:ind w:left="-15" w:right="0" w:firstLine="0"/>
        <w:jc w:val="left"/>
      </w:pPr>
      <w:r>
        <w:rPr>
          <w:b/>
          <w:color w:val="262626"/>
        </w:rPr>
        <w:t>Všeobecn</w:t>
      </w:r>
      <w:r w:rsidR="00E73530">
        <w:rPr>
          <w:b/>
          <w:color w:val="262626"/>
        </w:rPr>
        <w:t xml:space="preserve">ý </w:t>
      </w:r>
      <w:r>
        <w:rPr>
          <w:b/>
          <w:color w:val="262626"/>
        </w:rPr>
        <w:t>lékař</w:t>
      </w:r>
      <w:r w:rsidR="00E73530">
        <w:rPr>
          <w:b/>
          <w:color w:val="262626"/>
        </w:rPr>
        <w:t xml:space="preserve"> </w:t>
      </w:r>
      <w:r>
        <w:rPr>
          <w:b/>
          <w:color w:val="262626"/>
        </w:rPr>
        <w:t>Prevent</w:t>
      </w:r>
      <w:r w:rsidR="00E73530">
        <w:rPr>
          <w:b/>
          <w:color w:val="262626"/>
        </w:rPr>
        <w:t xml:space="preserve"> </w:t>
      </w:r>
      <w:r>
        <w:rPr>
          <w:b/>
          <w:color w:val="262626"/>
        </w:rPr>
        <w:t>s.r.o.</w:t>
      </w:r>
      <w:r>
        <w:rPr>
          <w:b/>
          <w:color w:val="262626"/>
        </w:rPr>
        <w:tab/>
      </w:r>
      <w:r>
        <w:rPr>
          <w:b/>
          <w:color w:val="262626"/>
        </w:rPr>
        <w:tab/>
      </w:r>
    </w:p>
    <w:p w14:paraId="363DD0EA" w14:textId="77777777" w:rsidR="00446C6E" w:rsidRDefault="00B42875">
      <w:pPr>
        <w:spacing w:after="37"/>
        <w:ind w:left="-5" w:right="0"/>
        <w:jc w:val="left"/>
      </w:pPr>
      <w:r>
        <w:rPr>
          <w:color w:val="262626"/>
        </w:rPr>
        <w:t xml:space="preserve">Sıd́lo  společnosti:  1.  máje  67,  281  63  Kozojedy  </w:t>
      </w:r>
    </w:p>
    <w:p w14:paraId="7C8477D9" w14:textId="77777777" w:rsidR="00446C6E" w:rsidRDefault="00B42875">
      <w:pPr>
        <w:tabs>
          <w:tab w:val="center" w:pos="3116"/>
          <w:tab w:val="center" w:pos="4904"/>
        </w:tabs>
        <w:spacing w:after="38"/>
        <w:ind w:left="-15" w:right="0" w:firstLine="0"/>
        <w:jc w:val="left"/>
      </w:pPr>
      <w:r>
        <w:rPr>
          <w:color w:val="262626"/>
        </w:rPr>
        <w:t>Korespondenčnı  adresa:́</w:t>
      </w:r>
      <w:r>
        <w:rPr>
          <w:color w:val="262626"/>
        </w:rPr>
        <w:tab/>
        <w:t xml:space="preserve"> </w:t>
      </w:r>
      <w:r>
        <w:t>Vnoučkova</w:t>
      </w:r>
      <w:r>
        <w:rPr>
          <w:color w:val="262626"/>
        </w:rPr>
        <w:t xml:space="preserve"> </w:t>
      </w:r>
      <w:r>
        <w:rPr>
          <w:color w:val="262626"/>
        </w:rPr>
        <w:tab/>
      </w:r>
      <w:r>
        <w:t xml:space="preserve">  2008,  256  01  Benešov</w:t>
      </w:r>
      <w:r>
        <w:rPr>
          <w:color w:val="262626"/>
        </w:rPr>
        <w:t xml:space="preserve">  </w:t>
      </w:r>
    </w:p>
    <w:p w14:paraId="00F6ADAE" w14:textId="77777777" w:rsidR="00446C6E" w:rsidRDefault="00B42875">
      <w:pPr>
        <w:spacing w:after="37"/>
        <w:ind w:left="-5" w:right="0"/>
        <w:jc w:val="left"/>
      </w:pPr>
      <w:r>
        <w:rPr>
          <w:color w:val="262626"/>
        </w:rPr>
        <w:t xml:space="preserve">Zastoupena  Ing.  Tomášem  Janovským,  jednatelem  </w:t>
      </w:r>
    </w:p>
    <w:p w14:paraId="1271AAC7" w14:textId="77777777" w:rsidR="00446C6E" w:rsidRDefault="00B42875">
      <w:pPr>
        <w:spacing w:after="9"/>
        <w:ind w:left="-5" w:right="0"/>
        <w:jc w:val="left"/>
      </w:pPr>
      <w:r>
        <w:rPr>
          <w:color w:val="262626"/>
        </w:rPr>
        <w:t xml:space="preserve">ICO:  08617368         DIC:  08617368  </w:t>
      </w:r>
    </w:p>
    <w:p w14:paraId="2DB16179" w14:textId="77777777" w:rsidR="00446C6E" w:rsidRDefault="00B42875">
      <w:pPr>
        <w:tabs>
          <w:tab w:val="center" w:pos="2321"/>
          <w:tab w:val="center" w:pos="3669"/>
        </w:tabs>
        <w:spacing w:after="37"/>
        <w:ind w:left="-15" w:right="0" w:firstLine="0"/>
        <w:jc w:val="left"/>
      </w:pPr>
      <w:r>
        <w:rPr>
          <w:color w:val="262626"/>
        </w:rPr>
        <w:t>Bankovnı  spojenı:́́</w:t>
      </w:r>
      <w:r>
        <w:rPr>
          <w:color w:val="262626"/>
        </w:rPr>
        <w:tab/>
        <w:t xml:space="preserve"> MONETA </w:t>
      </w:r>
      <w:r>
        <w:rPr>
          <w:color w:val="262626"/>
        </w:rPr>
        <w:tab/>
        <w:t xml:space="preserve">  Money  Bank  a.s. </w:t>
      </w:r>
    </w:p>
    <w:p w14:paraId="08F52162" w14:textId="77777777" w:rsidR="00446C6E" w:rsidRDefault="00B42875">
      <w:pPr>
        <w:spacing w:after="37"/>
        <w:ind w:left="-5" w:right="0"/>
        <w:jc w:val="left"/>
      </w:pPr>
      <w:r>
        <w:rPr>
          <w:color w:val="262626"/>
        </w:rPr>
        <w:t xml:space="preserve">Cıślo  účtu:  704007040/0600  </w:t>
      </w:r>
    </w:p>
    <w:p w14:paraId="3F0E7432" w14:textId="77777777" w:rsidR="00446C6E" w:rsidRDefault="00B42875">
      <w:pPr>
        <w:spacing w:after="9"/>
        <w:ind w:left="-5" w:right="0"/>
        <w:jc w:val="left"/>
      </w:pPr>
      <w:r>
        <w:rPr>
          <w:color w:val="262626"/>
        </w:rPr>
        <w:t xml:space="preserve">Zapsána  v obchodnıḿ  rejstřıḱu  vedeném  Městským  soudem  v Praze,  oddıĺ  C,  vložka  </w:t>
      </w:r>
    </w:p>
    <w:p w14:paraId="288C7E37" w14:textId="77777777" w:rsidR="00446C6E" w:rsidRDefault="00B42875">
      <w:pPr>
        <w:spacing w:after="9"/>
        <w:ind w:left="-5" w:right="0"/>
        <w:jc w:val="left"/>
      </w:pPr>
      <w:r>
        <w:rPr>
          <w:color w:val="262626"/>
        </w:rPr>
        <w:t xml:space="preserve">322066  </w:t>
      </w:r>
    </w:p>
    <w:p w14:paraId="30D2D042" w14:textId="77777777" w:rsidR="00446C6E" w:rsidRDefault="00B42875">
      <w:pPr>
        <w:spacing w:after="40" w:line="244" w:lineRule="auto"/>
        <w:ind w:left="-5" w:right="28"/>
      </w:pPr>
      <w:r>
        <w:rPr>
          <w:color w:val="000000"/>
        </w:rPr>
        <w:t xml:space="preserve">Kontakt: </w:t>
      </w:r>
      <w:r>
        <w:rPr>
          <w:color w:val="000000"/>
          <w:u w:val="single" w:color="000000"/>
        </w:rPr>
        <w:t xml:space="preserve">smluvni@vseobecnylekar.cz </w:t>
      </w:r>
      <w:r>
        <w:rPr>
          <w:color w:val="000000"/>
          <w:u w:val="single" w:color="000000"/>
        </w:rPr>
        <w:tab/>
      </w:r>
      <w:r>
        <w:rPr>
          <w:color w:val="000000"/>
        </w:rPr>
        <w:t xml:space="preserve">,  provozni.ds@vseobecnylekar.cz </w:t>
      </w:r>
      <w:r>
        <w:rPr>
          <w:color w:val="000000"/>
        </w:rPr>
        <w:tab/>
        <w:t xml:space="preserve">  </w:t>
      </w:r>
      <w:hyperlink r:id="rId22">
        <w:r>
          <w:rPr>
            <w:color w:val="262626"/>
            <w:u w:val="single" w:color="262626"/>
          </w:rPr>
          <w:t>www.vseobecnylekar.cz</w:t>
        </w:r>
      </w:hyperlink>
      <w:hyperlink r:id="rId23">
        <w:r>
          <w:rPr>
            <w:color w:val="262626"/>
          </w:rPr>
          <w:t xml:space="preserve"> </w:t>
        </w:r>
      </w:hyperlink>
      <w:r>
        <w:rPr>
          <w:color w:val="262626"/>
        </w:rPr>
        <w:t xml:space="preserve"> </w:t>
      </w:r>
    </w:p>
    <w:p w14:paraId="228C4A5F" w14:textId="77777777" w:rsidR="00446C6E" w:rsidRDefault="00AF1C64">
      <w:pPr>
        <w:tabs>
          <w:tab w:val="center" w:pos="2760"/>
        </w:tabs>
        <w:spacing w:after="33"/>
        <w:ind w:left="-15" w:right="0" w:firstLine="0"/>
        <w:jc w:val="left"/>
      </w:pPr>
      <w:hyperlink r:id="rId24">
        <w:r w:rsidR="00B42875">
          <w:t xml:space="preserve">(dále  jen  „ </w:t>
        </w:r>
      </w:hyperlink>
      <w:hyperlink r:id="rId25">
        <w:r w:rsidR="00B42875">
          <w:rPr>
            <w:b/>
          </w:rPr>
          <w:t>p</w:t>
        </w:r>
      </w:hyperlink>
      <w:r w:rsidR="00B42875">
        <w:rPr>
          <w:b/>
        </w:rPr>
        <w:t>oskytovatel</w:t>
      </w:r>
      <w:r w:rsidR="00B42875">
        <w:rPr>
          <w:b/>
        </w:rPr>
        <w:tab/>
      </w:r>
      <w:r w:rsidR="00B42875">
        <w:t xml:space="preserve">“) </w:t>
      </w:r>
      <w:r w:rsidR="00B42875">
        <w:rPr>
          <w:b/>
          <w:color w:val="262626"/>
        </w:rPr>
        <w:tab/>
      </w:r>
      <w:r w:rsidR="00B42875">
        <w:rPr>
          <w:b/>
          <w:color w:val="262626"/>
        </w:rPr>
        <w:tab/>
      </w:r>
    </w:p>
    <w:p w14:paraId="7B0DE28B" w14:textId="77777777" w:rsidR="00446C6E" w:rsidRDefault="00B42875">
      <w:pPr>
        <w:spacing w:after="24" w:line="259" w:lineRule="auto"/>
        <w:ind w:left="0" w:right="0" w:firstLine="0"/>
        <w:jc w:val="left"/>
      </w:pPr>
      <w:r>
        <w:rPr>
          <w:b/>
          <w:color w:val="262626"/>
        </w:rPr>
        <w:tab/>
      </w:r>
      <w:r>
        <w:rPr>
          <w:b/>
          <w:color w:val="262626"/>
        </w:rPr>
        <w:tab/>
      </w:r>
    </w:p>
    <w:p w14:paraId="5EB8EC00" w14:textId="77777777" w:rsidR="00446C6E" w:rsidRDefault="00B42875">
      <w:pPr>
        <w:spacing w:after="0" w:line="259" w:lineRule="auto"/>
        <w:ind w:left="0" w:right="0" w:firstLine="0"/>
        <w:jc w:val="left"/>
      </w:pPr>
      <w:r>
        <w:rPr>
          <w:b/>
          <w:color w:val="262626"/>
        </w:rPr>
        <w:tab/>
      </w:r>
      <w:r>
        <w:rPr>
          <w:b/>
          <w:color w:val="262626"/>
        </w:rPr>
        <w:tab/>
      </w:r>
    </w:p>
    <w:p w14:paraId="77429F6D" w14:textId="77777777" w:rsidR="00446C6E" w:rsidRDefault="00B42875">
      <w:pPr>
        <w:spacing w:after="0" w:line="259" w:lineRule="auto"/>
        <w:ind w:left="0" w:right="0" w:firstLine="0"/>
        <w:jc w:val="left"/>
      </w:pPr>
      <w:r>
        <w:rPr>
          <w:b/>
          <w:color w:val="262626"/>
        </w:rPr>
        <w:tab/>
      </w:r>
      <w:r>
        <w:rPr>
          <w:b/>
          <w:color w:val="262626"/>
        </w:rPr>
        <w:tab/>
      </w:r>
    </w:p>
    <w:p w14:paraId="51EB1A39" w14:textId="77777777" w:rsidR="00446C6E" w:rsidRDefault="00B42875">
      <w:pPr>
        <w:spacing w:after="9" w:line="259" w:lineRule="auto"/>
        <w:ind w:left="0" w:right="0" w:firstLine="0"/>
        <w:jc w:val="left"/>
      </w:pPr>
      <w:r>
        <w:rPr>
          <w:b/>
          <w:color w:val="FF0000"/>
        </w:rPr>
        <w:tab/>
      </w:r>
      <w:r>
        <w:rPr>
          <w:b/>
          <w:color w:val="FF0000"/>
        </w:rPr>
        <w:tab/>
      </w:r>
    </w:p>
    <w:p w14:paraId="4359DFD6" w14:textId="2F001C0F" w:rsidR="00446C6E" w:rsidRDefault="00B42875">
      <w:pPr>
        <w:tabs>
          <w:tab w:val="center" w:pos="4524"/>
          <w:tab w:val="center" w:pos="8680"/>
        </w:tabs>
        <w:spacing w:after="0" w:line="259" w:lineRule="auto"/>
        <w:ind w:left="0" w:right="0" w:firstLine="0"/>
        <w:jc w:val="left"/>
      </w:pPr>
      <w:r>
        <w:rPr>
          <w:b/>
          <w:color w:val="000000"/>
          <w:sz w:val="28"/>
          <w:u w:val="single" w:color="000000"/>
        </w:rPr>
        <w:t>Podmínky</w:t>
      </w:r>
      <w:r w:rsidR="00E73530">
        <w:rPr>
          <w:b/>
          <w:color w:val="000000"/>
          <w:sz w:val="28"/>
          <w:u w:val="single" w:color="000000"/>
        </w:rPr>
        <w:t xml:space="preserve"> </w:t>
      </w:r>
      <w:r>
        <w:rPr>
          <w:b/>
          <w:color w:val="000000"/>
          <w:sz w:val="28"/>
          <w:u w:val="single" w:color="000000"/>
        </w:rPr>
        <w:t>spolupráce</w:t>
      </w:r>
      <w:r w:rsidR="00E73530">
        <w:rPr>
          <w:b/>
          <w:color w:val="000000"/>
          <w:sz w:val="28"/>
          <w:u w:val="single" w:color="000000"/>
        </w:rPr>
        <w:t xml:space="preserve"> </w:t>
      </w:r>
      <w:r>
        <w:rPr>
          <w:b/>
          <w:color w:val="000000"/>
          <w:sz w:val="28"/>
          <w:u w:val="single" w:color="000000"/>
        </w:rPr>
        <w:t>mezi</w:t>
      </w:r>
      <w:r w:rsidR="00E73530">
        <w:rPr>
          <w:b/>
          <w:color w:val="000000"/>
          <w:sz w:val="28"/>
          <w:u w:val="single" w:color="000000"/>
        </w:rPr>
        <w:t xml:space="preserve"> </w:t>
      </w:r>
      <w:r>
        <w:rPr>
          <w:b/>
          <w:color w:val="000000"/>
          <w:sz w:val="28"/>
          <w:u w:val="single" w:color="000000"/>
        </w:rPr>
        <w:t>Domovem</w:t>
      </w:r>
      <w:r w:rsidR="00486264">
        <w:rPr>
          <w:b/>
          <w:color w:val="000000"/>
          <w:sz w:val="28"/>
          <w:u w:val="single" w:color="000000"/>
        </w:rPr>
        <w:t xml:space="preserve"> </w:t>
      </w:r>
      <w:r>
        <w:rPr>
          <w:b/>
          <w:color w:val="000000"/>
          <w:sz w:val="28"/>
          <w:u w:val="single" w:color="000000"/>
        </w:rPr>
        <w:t>a</w:t>
      </w:r>
      <w:r w:rsidR="00486264">
        <w:rPr>
          <w:b/>
          <w:color w:val="000000"/>
          <w:sz w:val="28"/>
          <w:u w:val="single" w:color="000000"/>
        </w:rPr>
        <w:t xml:space="preserve"> </w:t>
      </w:r>
      <w:r>
        <w:rPr>
          <w:b/>
          <w:color w:val="000000"/>
          <w:sz w:val="28"/>
          <w:u w:val="single" w:color="000000"/>
        </w:rPr>
        <w:t>lékařem</w:t>
      </w:r>
      <w:r w:rsidR="00486264">
        <w:rPr>
          <w:b/>
          <w:color w:val="000000"/>
          <w:sz w:val="28"/>
          <w:u w:val="single" w:color="000000"/>
        </w:rPr>
        <w:t xml:space="preserve"> </w:t>
      </w:r>
      <w:r>
        <w:rPr>
          <w:b/>
          <w:color w:val="000000"/>
          <w:sz w:val="28"/>
          <w:u w:val="single" w:color="000000"/>
        </w:rPr>
        <w:t>poskytovatele</w:t>
      </w:r>
      <w:r>
        <w:t xml:space="preserve"> </w:t>
      </w:r>
      <w:r>
        <w:rPr>
          <w:b/>
          <w:color w:val="000000"/>
          <w:sz w:val="28"/>
        </w:rPr>
        <w:tab/>
      </w:r>
      <w:r>
        <w:t xml:space="preserve"> </w:t>
      </w:r>
    </w:p>
    <w:p w14:paraId="69ECFA7E" w14:textId="77777777" w:rsidR="00446C6E" w:rsidRDefault="00B42875">
      <w:pPr>
        <w:spacing w:after="0" w:line="241" w:lineRule="auto"/>
        <w:ind w:left="0" w:right="4462" w:firstLine="0"/>
        <w:jc w:val="left"/>
      </w:pPr>
      <w:r>
        <w:rPr>
          <w:color w:val="000000"/>
          <w:sz w:val="20"/>
        </w:rPr>
        <w:t xml:space="preserve">  </w:t>
      </w:r>
      <w:r>
        <w:rPr>
          <w:color w:val="000000"/>
        </w:rPr>
        <w:t xml:space="preserve">  </w:t>
      </w:r>
    </w:p>
    <w:p w14:paraId="4352A73D" w14:textId="77777777" w:rsidR="00446C6E" w:rsidRDefault="00B42875">
      <w:pPr>
        <w:numPr>
          <w:ilvl w:val="0"/>
          <w:numId w:val="6"/>
        </w:numPr>
        <w:spacing w:after="1" w:line="244" w:lineRule="auto"/>
        <w:ind w:right="28"/>
      </w:pPr>
      <w:r>
        <w:rPr>
          <w:color w:val="000000"/>
        </w:rPr>
        <w:t xml:space="preserve">Domov  poskytne  lékaři  a/nebo  zdravotnı ́ sestřeposkytovatele  (dále  jen  „lékař“)  přıśtup  do  prostor,  k  pacientovi,  k  lékárně  a  zdravotnı  dokumentací  pacienta. </w:t>
      </w:r>
      <w:r>
        <w:t xml:space="preserve">  </w:t>
      </w:r>
    </w:p>
    <w:p w14:paraId="54E6A57A" w14:textId="77777777" w:rsidR="00446C6E" w:rsidRDefault="00B42875">
      <w:pPr>
        <w:spacing w:after="0" w:line="259" w:lineRule="auto"/>
        <w:ind w:left="0" w:right="0" w:firstLine="0"/>
        <w:jc w:val="left"/>
      </w:pPr>
      <w:r>
        <w:rPr>
          <w:color w:val="000000"/>
        </w:rPr>
        <w:t xml:space="preserve">  </w:t>
      </w:r>
    </w:p>
    <w:p w14:paraId="2F671CC0" w14:textId="77777777" w:rsidR="00446C6E" w:rsidRDefault="00B42875">
      <w:pPr>
        <w:numPr>
          <w:ilvl w:val="0"/>
          <w:numId w:val="6"/>
        </w:numPr>
        <w:spacing w:after="1" w:line="244" w:lineRule="auto"/>
        <w:ind w:right="28"/>
      </w:pPr>
      <w:r>
        <w:rPr>
          <w:color w:val="000000"/>
        </w:rPr>
        <w:t xml:space="preserve">Domov  zajistı ́ lékaři  přıśtup  k  počıt́ači  a  tiskárně,  umožnı ́ spolupráci  IT  oddělenı ́ Domova  s  lékařem  za  účelem  instalace  programu  IS-L3.  </w:t>
      </w:r>
    </w:p>
    <w:p w14:paraId="21C6CD04" w14:textId="77777777" w:rsidR="00446C6E" w:rsidRDefault="00B42875">
      <w:pPr>
        <w:spacing w:after="0" w:line="259" w:lineRule="auto"/>
        <w:ind w:left="0" w:right="0" w:firstLine="0"/>
        <w:jc w:val="left"/>
      </w:pPr>
      <w:r>
        <w:rPr>
          <w:color w:val="000000"/>
        </w:rPr>
        <w:t xml:space="preserve">  </w:t>
      </w:r>
    </w:p>
    <w:p w14:paraId="62B3CF11" w14:textId="77777777" w:rsidR="00446C6E" w:rsidRDefault="00B42875">
      <w:pPr>
        <w:numPr>
          <w:ilvl w:val="0"/>
          <w:numId w:val="6"/>
        </w:numPr>
        <w:spacing w:after="1" w:line="244" w:lineRule="auto"/>
        <w:ind w:right="28"/>
      </w:pPr>
      <w:r>
        <w:rPr>
          <w:color w:val="000000"/>
        </w:rPr>
        <w:t xml:space="preserve">Povinnosti  lékaře  vyplývajıćı ́ ze  zákona  –  zdravotnická  dokumentace  je  dle  zákona  výhradnıḿ  vlastnictvıḿ  lékaře,  tj.  nejen  záznamy  lékaře  ale  i  veškeré  zprávy  specialistů  i  třetıćh  stran  podıĺejıćıćh  se  na  péči  o  pacienta. </w:t>
      </w:r>
      <w:r>
        <w:t xml:space="preserve">  </w:t>
      </w:r>
    </w:p>
    <w:p w14:paraId="271BBD5B" w14:textId="77777777" w:rsidR="00446C6E" w:rsidRDefault="00B42875">
      <w:pPr>
        <w:spacing w:after="0" w:line="259" w:lineRule="auto"/>
        <w:ind w:left="0" w:right="0" w:firstLine="0"/>
        <w:jc w:val="left"/>
      </w:pPr>
      <w:r>
        <w:rPr>
          <w:color w:val="000000"/>
        </w:rPr>
        <w:t xml:space="preserve">  </w:t>
      </w:r>
    </w:p>
    <w:p w14:paraId="6E3C2166" w14:textId="77777777" w:rsidR="00446C6E" w:rsidRDefault="00B42875">
      <w:pPr>
        <w:numPr>
          <w:ilvl w:val="0"/>
          <w:numId w:val="6"/>
        </w:numPr>
        <w:spacing w:after="1" w:line="244" w:lineRule="auto"/>
        <w:ind w:right="28"/>
      </w:pPr>
      <w:r>
        <w:rPr>
          <w:color w:val="000000"/>
        </w:rPr>
        <w:t>Domov  spolupracuje  s  lékařem  na  popisu  funkčnıh́o  stavu  a  omezenı ́ soběstačnosti  pacienta  pro  potřeby  OSSZ,  poskytne  lékaři  seznam  imobilnıćh  klientů  domova  seniorů  a  měsıć̌ně  sděluje  aktualizaci  těchto  údajů.  Lékař  zpracovává  vyjádřenı ́ o  zdravotnıḿ  stavu  pro  účely  žádosti  o  Přıśpěvek  na  péči  bez  zbytečného  odkladu.</w:t>
      </w:r>
      <w:r>
        <w:t xml:space="preserve">  </w:t>
      </w:r>
    </w:p>
    <w:p w14:paraId="13DA41FD" w14:textId="77777777" w:rsidR="00446C6E" w:rsidRDefault="00B42875">
      <w:pPr>
        <w:spacing w:after="0" w:line="259" w:lineRule="auto"/>
        <w:ind w:left="0" w:right="0" w:firstLine="0"/>
        <w:jc w:val="left"/>
      </w:pPr>
      <w:r>
        <w:rPr>
          <w:color w:val="000000"/>
        </w:rPr>
        <w:t xml:space="preserve">  </w:t>
      </w:r>
    </w:p>
    <w:p w14:paraId="37224B2C" w14:textId="77777777" w:rsidR="00446C6E" w:rsidRDefault="00B42875">
      <w:pPr>
        <w:numPr>
          <w:ilvl w:val="0"/>
          <w:numId w:val="6"/>
        </w:numPr>
        <w:spacing w:after="1" w:line="244" w:lineRule="auto"/>
        <w:ind w:right="28"/>
      </w:pPr>
      <w:r>
        <w:rPr>
          <w:color w:val="000000"/>
        </w:rPr>
        <w:t xml:space="preserve">Domov  spolupracuje  s  lékařem  na  administrativě  provázejıćı ́ indikaci  ORP,  detailně  a  pravidelně  podává  lékaři  hlášenı  ó  stavu  pacienta.   </w:t>
      </w:r>
    </w:p>
    <w:p w14:paraId="39AA9CAB" w14:textId="77777777" w:rsidR="00446C6E" w:rsidRDefault="00B42875">
      <w:pPr>
        <w:spacing w:after="0" w:line="259" w:lineRule="auto"/>
        <w:ind w:left="0" w:right="0" w:firstLine="0"/>
        <w:jc w:val="left"/>
      </w:pPr>
      <w:r>
        <w:rPr>
          <w:color w:val="000000"/>
        </w:rPr>
        <w:t xml:space="preserve">  </w:t>
      </w:r>
    </w:p>
    <w:p w14:paraId="6149231C" w14:textId="77777777" w:rsidR="00446C6E" w:rsidRDefault="00B42875">
      <w:pPr>
        <w:numPr>
          <w:ilvl w:val="0"/>
          <w:numId w:val="6"/>
        </w:numPr>
        <w:spacing w:after="1" w:line="244" w:lineRule="auto"/>
        <w:ind w:right="28"/>
      </w:pPr>
      <w:r>
        <w:rPr>
          <w:color w:val="000000"/>
        </w:rPr>
        <w:t>Domov  pomáhá  lékaři  při  správném  vedenı ́ dokumentace  o  stupni  inkontinence  –  Lékař  předepisuje  inkontinenčnı  pomůcký  v  indikované  výši.</w:t>
      </w:r>
      <w:r>
        <w:t xml:space="preserve">  </w:t>
      </w:r>
    </w:p>
    <w:p w14:paraId="4DD4E4F4" w14:textId="77777777" w:rsidR="00446C6E" w:rsidRDefault="00B42875">
      <w:pPr>
        <w:spacing w:after="0" w:line="259" w:lineRule="auto"/>
        <w:ind w:left="0" w:right="0" w:firstLine="0"/>
        <w:jc w:val="left"/>
      </w:pPr>
      <w:r>
        <w:rPr>
          <w:color w:val="000000"/>
        </w:rPr>
        <w:t xml:space="preserve">  </w:t>
      </w:r>
    </w:p>
    <w:p w14:paraId="7B60412C" w14:textId="77777777" w:rsidR="00446C6E" w:rsidRDefault="00B42875">
      <w:pPr>
        <w:numPr>
          <w:ilvl w:val="0"/>
          <w:numId w:val="6"/>
        </w:numPr>
        <w:spacing w:after="1" w:line="244" w:lineRule="auto"/>
        <w:ind w:right="28"/>
      </w:pPr>
      <w:r>
        <w:rPr>
          <w:color w:val="000000"/>
        </w:rPr>
        <w:lastRenderedPageBreak/>
        <w:t xml:space="preserve">Při  přijetı ́ nového  klienta  do  Domova  zajistı ́ Domov  odeslánı ́ podepsaného  registračnıh́o  lıśtku  do  ordinace  Poskytovatele.  </w:t>
      </w:r>
    </w:p>
    <w:p w14:paraId="36B141B3" w14:textId="77777777" w:rsidR="00446C6E" w:rsidRDefault="00B42875">
      <w:pPr>
        <w:spacing w:after="0" w:line="259" w:lineRule="auto"/>
        <w:ind w:left="0" w:right="0" w:firstLine="0"/>
        <w:jc w:val="left"/>
      </w:pPr>
      <w:r>
        <w:rPr>
          <w:color w:val="000000"/>
        </w:rPr>
        <w:t xml:space="preserve">  </w:t>
      </w:r>
    </w:p>
    <w:p w14:paraId="49324EA9" w14:textId="77777777" w:rsidR="00446C6E" w:rsidRDefault="00B42875">
      <w:pPr>
        <w:numPr>
          <w:ilvl w:val="0"/>
          <w:numId w:val="6"/>
        </w:numPr>
        <w:spacing w:after="1" w:line="244" w:lineRule="auto"/>
        <w:ind w:right="28"/>
      </w:pPr>
      <w:r>
        <w:rPr>
          <w:color w:val="000000"/>
        </w:rPr>
        <w:t xml:space="preserve">V  přıṕadě  potřeby  konzultace  s  lékařem  o  zdravotnıḿ  stavu  pacienta  (v  době,  kdy  lékař  nenı ́ v  Domově  přıt́omen)  jsou  od  pondělı ́ do  pátku  v pracovnı ́ dny  od  8  do  18  hodin  k  dispozici  k  telefonické  konzultaci  lékaři  v  ordinacıćh  uvedených  na  </w:t>
      </w:r>
      <w:hyperlink r:id="rId26">
        <w:r>
          <w:rPr>
            <w:color w:val="000080"/>
            <w:u w:val="single" w:color="000080"/>
          </w:rPr>
          <w:t>www.vsobecnylekar.cz</w:t>
        </w:r>
      </w:hyperlink>
      <w:hyperlink r:id="rId27">
        <w:r>
          <w:rPr>
            <w:color w:val="000000"/>
          </w:rPr>
          <w:t>.</w:t>
        </w:r>
      </w:hyperlink>
      <w:hyperlink r:id="rId28">
        <w:r>
          <w:rPr>
            <w:color w:val="000080"/>
          </w:rPr>
          <w:t xml:space="preserve"> </w:t>
        </w:r>
      </w:hyperlink>
      <w:r>
        <w:rPr>
          <w:color w:val="000000"/>
        </w:rPr>
        <w:t xml:space="preserve">  Tito  lékaři  jsou  schopni  poskytnout  odbornou  a  cıĺenou  zdravotnı  konzultaci.́</w:t>
      </w:r>
      <w:r>
        <w:t xml:space="preserve">  </w:t>
      </w:r>
      <w:r>
        <w:rPr>
          <w:color w:val="000000"/>
        </w:rPr>
        <w:t xml:space="preserve">  </w:t>
      </w:r>
    </w:p>
    <w:p w14:paraId="2A00930C" w14:textId="77777777" w:rsidR="00446C6E" w:rsidRDefault="00B42875">
      <w:pPr>
        <w:numPr>
          <w:ilvl w:val="0"/>
          <w:numId w:val="6"/>
        </w:numPr>
        <w:spacing w:after="1" w:line="244" w:lineRule="auto"/>
        <w:ind w:right="28"/>
      </w:pPr>
      <w:r>
        <w:rPr>
          <w:color w:val="000000"/>
        </w:rPr>
        <w:t xml:space="preserve">Domov  předává  lékaři  seznam  vyšetřených  INR  –  jedná  se  o  vyšetřenı ́ provedené  sestrou  a  rámci  povinnostı ́ sestry  v  odbornosti  913  je  sestra  povinna  předat  lékaři  informaci,  že  vyšetřenı ́ bylo  provedeno.  Lékar,̌  který  ordinuje  provedenı ́ INR,  musı ́ mıt́  doklad  o  zpětné  vazbě. </w:t>
      </w:r>
      <w:r>
        <w:t xml:space="preserve">  </w:t>
      </w:r>
      <w:r>
        <w:rPr>
          <w:color w:val="000000"/>
        </w:rPr>
        <w:t xml:space="preserve">  </w:t>
      </w:r>
    </w:p>
    <w:p w14:paraId="7315EB2E" w14:textId="77777777" w:rsidR="00446C6E" w:rsidRDefault="00B42875">
      <w:pPr>
        <w:numPr>
          <w:ilvl w:val="0"/>
          <w:numId w:val="6"/>
        </w:numPr>
        <w:spacing w:after="1" w:line="244" w:lineRule="auto"/>
        <w:ind w:right="28"/>
      </w:pPr>
      <w:r>
        <w:rPr>
          <w:color w:val="000000"/>
        </w:rPr>
        <w:t xml:space="preserve">Poskytovatel  jednou  za  6-12  měsıćů  zapůjčı ́ Domovu  EKG  přıśtroj  pro  vyšetřenı ́ klientů  Domova  dle  indikace  lékařem  poskytovatele.  </w:t>
      </w:r>
      <w:r>
        <w:t xml:space="preserve">  </w:t>
      </w:r>
    </w:p>
    <w:p w14:paraId="2AEC29EA" w14:textId="77777777" w:rsidR="00446C6E" w:rsidRDefault="00B42875">
      <w:pPr>
        <w:spacing w:after="228" w:line="259" w:lineRule="auto"/>
        <w:ind w:left="0" w:right="0" w:firstLine="0"/>
        <w:jc w:val="left"/>
      </w:pPr>
      <w:r>
        <w:t xml:space="preserve">  </w:t>
      </w:r>
    </w:p>
    <w:p w14:paraId="4110C68E" w14:textId="0D05229D" w:rsidR="00446C6E" w:rsidRDefault="00B42875">
      <w:pPr>
        <w:tabs>
          <w:tab w:val="center" w:pos="5724"/>
        </w:tabs>
        <w:ind w:left="-15" w:right="0" w:firstLine="0"/>
        <w:jc w:val="left"/>
      </w:pPr>
      <w:r>
        <w:t xml:space="preserve">V Benešově,  dne </w:t>
      </w:r>
      <w:r w:rsidR="00277974">
        <w:t>1.9.2021</w:t>
      </w:r>
      <w:r>
        <w:tab/>
        <w:t xml:space="preserve">         V  </w:t>
      </w:r>
      <w:r w:rsidR="00277974">
        <w:t>Jihlavě</w:t>
      </w:r>
      <w:r>
        <w:t xml:space="preserve">   dne  </w:t>
      </w:r>
      <w:r w:rsidR="00277974">
        <w:t>1.9.2021</w:t>
      </w:r>
      <w:r>
        <w:t xml:space="preserve"> </w:t>
      </w:r>
    </w:p>
    <w:p w14:paraId="3B9E198A" w14:textId="77777777" w:rsidR="00446C6E" w:rsidRDefault="00B42875">
      <w:pPr>
        <w:spacing w:after="0" w:line="259" w:lineRule="auto"/>
        <w:ind w:left="0" w:right="0" w:firstLine="0"/>
        <w:jc w:val="left"/>
      </w:pPr>
      <w:r>
        <w:t xml:space="preserve">  </w:t>
      </w:r>
    </w:p>
    <w:p w14:paraId="3B46A8D0" w14:textId="77777777" w:rsidR="00446C6E" w:rsidRDefault="00B42875">
      <w:pPr>
        <w:spacing w:after="0" w:line="259" w:lineRule="auto"/>
        <w:ind w:left="0" w:right="0" w:firstLine="0"/>
        <w:jc w:val="left"/>
      </w:pPr>
      <w:r>
        <w:t xml:space="preserve">  </w:t>
      </w:r>
    </w:p>
    <w:p w14:paraId="20C6F9B3" w14:textId="77777777" w:rsidR="00446C6E" w:rsidRDefault="00B42875">
      <w:pPr>
        <w:spacing w:after="0" w:line="259" w:lineRule="auto"/>
        <w:ind w:left="0" w:right="0" w:firstLine="0"/>
        <w:jc w:val="left"/>
      </w:pPr>
      <w:r>
        <w:t xml:space="preserve">  </w:t>
      </w:r>
    </w:p>
    <w:p w14:paraId="0C65FC1B" w14:textId="77777777" w:rsidR="00446C6E" w:rsidRDefault="00B42875">
      <w:pPr>
        <w:spacing w:after="0" w:line="259" w:lineRule="auto"/>
        <w:ind w:left="0" w:right="0" w:firstLine="0"/>
        <w:jc w:val="left"/>
      </w:pPr>
      <w:r>
        <w:t xml:space="preserve">  </w:t>
      </w:r>
    </w:p>
    <w:p w14:paraId="3F855480" w14:textId="77777777" w:rsidR="00446C6E" w:rsidRDefault="00B42875">
      <w:pPr>
        <w:spacing w:after="0" w:line="259" w:lineRule="auto"/>
        <w:ind w:left="0" w:right="0" w:firstLine="0"/>
        <w:jc w:val="left"/>
      </w:pPr>
      <w:r>
        <w:t xml:space="preserve">  </w:t>
      </w:r>
    </w:p>
    <w:p w14:paraId="79079148" w14:textId="77777777" w:rsidR="00446C6E" w:rsidRDefault="00B42875">
      <w:pPr>
        <w:spacing w:after="0" w:line="259" w:lineRule="auto"/>
        <w:ind w:left="0" w:right="0" w:firstLine="0"/>
        <w:jc w:val="left"/>
      </w:pPr>
      <w:r>
        <w:t xml:space="preserve">  </w:t>
      </w:r>
    </w:p>
    <w:p w14:paraId="325D6EBE" w14:textId="77777777" w:rsidR="00446C6E" w:rsidRDefault="00B42875">
      <w:pPr>
        <w:spacing w:after="0" w:line="259" w:lineRule="auto"/>
        <w:ind w:left="0" w:right="0" w:firstLine="0"/>
        <w:jc w:val="left"/>
      </w:pPr>
      <w:r>
        <w:t xml:space="preserve">  </w:t>
      </w:r>
    </w:p>
    <w:p w14:paraId="456E44F7" w14:textId="77777777" w:rsidR="00446C6E" w:rsidRDefault="00B42875">
      <w:pPr>
        <w:spacing w:after="0" w:line="259" w:lineRule="auto"/>
        <w:ind w:left="0" w:right="0" w:firstLine="0"/>
        <w:jc w:val="left"/>
      </w:pPr>
      <w:r>
        <w:t xml:space="preserve">  </w:t>
      </w:r>
    </w:p>
    <w:p w14:paraId="32589EAF" w14:textId="77777777" w:rsidR="00446C6E" w:rsidRDefault="00B42875">
      <w:pPr>
        <w:spacing w:after="0" w:line="259" w:lineRule="auto"/>
        <w:ind w:left="0" w:right="0" w:firstLine="0"/>
        <w:jc w:val="left"/>
      </w:pPr>
      <w:r>
        <w:t xml:space="preserve">  </w:t>
      </w:r>
    </w:p>
    <w:p w14:paraId="0CCC6915" w14:textId="2C484615" w:rsidR="00446C6E" w:rsidRDefault="00B42875">
      <w:pPr>
        <w:ind w:left="-5" w:right="50"/>
      </w:pPr>
      <w:r>
        <w:t xml:space="preserve">---------------------------------------- </w:t>
      </w:r>
      <w:r>
        <w:tab/>
        <w:t xml:space="preserve"> </w:t>
      </w:r>
      <w:r>
        <w:tab/>
        <w:t xml:space="preserve">          -----------------------------------------------------   </w:t>
      </w:r>
      <w:r>
        <w:rPr>
          <w:b/>
          <w:color w:val="262626"/>
        </w:rPr>
        <w:t>Všeobecný</w:t>
      </w:r>
      <w:r w:rsidR="00486264">
        <w:rPr>
          <w:b/>
          <w:color w:val="262626"/>
        </w:rPr>
        <w:t xml:space="preserve"> </w:t>
      </w:r>
      <w:r>
        <w:rPr>
          <w:b/>
          <w:color w:val="262626"/>
        </w:rPr>
        <w:t>lékař</w:t>
      </w:r>
      <w:r w:rsidR="00486264">
        <w:rPr>
          <w:b/>
          <w:color w:val="262626"/>
        </w:rPr>
        <w:t xml:space="preserve"> </w:t>
      </w:r>
      <w:r>
        <w:rPr>
          <w:b/>
          <w:color w:val="262626"/>
        </w:rPr>
        <w:t>Prevent</w:t>
      </w:r>
      <w:r>
        <w:rPr>
          <w:b/>
          <w:color w:val="262626"/>
        </w:rPr>
        <w:tab/>
        <w:t>s.r.o.</w:t>
      </w:r>
      <w:r>
        <w:rPr>
          <w:b/>
          <w:color w:val="262626"/>
        </w:rPr>
        <w:tab/>
      </w:r>
      <w:r>
        <w:rPr>
          <w:b/>
          <w:color w:val="262626"/>
        </w:rPr>
        <w:tab/>
      </w:r>
      <w:r>
        <w:rPr>
          <w:b/>
          <w:color w:val="262626"/>
        </w:rPr>
        <w:tab/>
      </w:r>
      <w:r>
        <w:rPr>
          <w:b/>
        </w:rPr>
        <w:t>Integrované</w:t>
      </w:r>
      <w:r>
        <w:rPr>
          <w:b/>
        </w:rPr>
        <w:tab/>
        <w:t>centrum</w:t>
      </w:r>
      <w:r w:rsidR="00486264">
        <w:rPr>
          <w:b/>
        </w:rPr>
        <w:t xml:space="preserve"> </w:t>
      </w:r>
      <w:r>
        <w:rPr>
          <w:b/>
        </w:rPr>
        <w:t>sociálních</w:t>
      </w:r>
      <w:r>
        <w:rPr>
          <w:b/>
        </w:rPr>
        <w:tab/>
      </w:r>
      <w:r w:rsidR="00486264">
        <w:rPr>
          <w:b/>
        </w:rPr>
        <w:t xml:space="preserve">    </w:t>
      </w:r>
      <w:r>
        <w:rPr>
          <w:b/>
        </w:rPr>
        <w:tab/>
      </w:r>
      <w:r>
        <w:t xml:space="preserve">  </w:t>
      </w:r>
      <w:r w:rsidR="00486264">
        <w:t xml:space="preserve">                                                                                            </w:t>
      </w:r>
      <w:r w:rsidR="00486264" w:rsidRPr="00486264">
        <w:rPr>
          <w:b/>
          <w:bCs/>
        </w:rPr>
        <w:t>služeb Jihlava,</w:t>
      </w:r>
    </w:p>
    <w:p w14:paraId="18E80560" w14:textId="40FC1B55" w:rsidR="00446C6E" w:rsidRDefault="00B42875">
      <w:pPr>
        <w:ind w:left="-5" w:right="821"/>
      </w:pPr>
      <w:r>
        <w:t xml:space="preserve">Ing.  Tomáš  Janovský,            </w:t>
      </w:r>
      <w:r>
        <w:rPr>
          <w:b/>
        </w:rPr>
        <w:tab/>
      </w:r>
      <w:r>
        <w:rPr>
          <w:b/>
        </w:rPr>
        <w:tab/>
      </w:r>
      <w:r w:rsidR="00486264">
        <w:rPr>
          <w:b/>
        </w:rPr>
        <w:t xml:space="preserve">              </w:t>
      </w:r>
      <w:r>
        <w:rPr>
          <w:b/>
        </w:rPr>
        <w:t>příspěvková</w:t>
      </w:r>
      <w:r w:rsidR="00486264">
        <w:rPr>
          <w:b/>
        </w:rPr>
        <w:t xml:space="preserve"> </w:t>
      </w:r>
      <w:r>
        <w:rPr>
          <w:b/>
        </w:rPr>
        <w:t>organizace</w:t>
      </w:r>
      <w:r>
        <w:rPr>
          <w:b/>
        </w:rPr>
        <w:tab/>
      </w:r>
      <w:r>
        <w:rPr>
          <w:b/>
        </w:rPr>
        <w:tab/>
      </w:r>
      <w:r>
        <w:t xml:space="preserve">jednatel </w:t>
      </w:r>
      <w:r>
        <w:rPr>
          <w:b/>
        </w:rPr>
        <w:tab/>
      </w:r>
      <w:r>
        <w:rPr>
          <w:b/>
        </w:rPr>
        <w:tab/>
      </w:r>
      <w:r>
        <w:rPr>
          <w:b/>
        </w:rPr>
        <w:tab/>
      </w:r>
      <w:r>
        <w:rPr>
          <w:b/>
        </w:rPr>
        <w:tab/>
      </w:r>
      <w:r>
        <w:rPr>
          <w:b/>
        </w:rPr>
        <w:tab/>
      </w:r>
      <w:r>
        <w:rPr>
          <w:b/>
        </w:rPr>
        <w:tab/>
      </w:r>
      <w:r>
        <w:t xml:space="preserve">Ing.  Mgr.  Alena  Rehořová,  MBA   </w:t>
      </w:r>
      <w:r w:rsidR="00486264">
        <w:tab/>
      </w:r>
      <w:r w:rsidR="00486264">
        <w:tab/>
      </w:r>
      <w:r w:rsidR="00486264">
        <w:tab/>
      </w:r>
      <w:r w:rsidR="00486264">
        <w:tab/>
      </w:r>
      <w:r w:rsidR="00486264">
        <w:tab/>
      </w:r>
      <w:r w:rsidR="00486264">
        <w:tab/>
      </w:r>
      <w:r w:rsidR="00486264">
        <w:tab/>
      </w:r>
      <w:r w:rsidR="00486264">
        <w:tab/>
        <w:t>ředitelka</w:t>
      </w:r>
      <w:r>
        <w:t xml:space="preserve">        </w:t>
      </w:r>
      <w:r w:rsidR="00486264">
        <w:t xml:space="preserve">  </w:t>
      </w:r>
    </w:p>
    <w:p w14:paraId="1822F6F0" w14:textId="77777777" w:rsidR="00446C6E" w:rsidRDefault="00446C6E" w:rsidP="00486264">
      <w:pPr>
        <w:ind w:left="0" w:firstLine="0"/>
        <w:sectPr w:rsidR="00446C6E">
          <w:headerReference w:type="even" r:id="rId29"/>
          <w:headerReference w:type="default" r:id="rId30"/>
          <w:footerReference w:type="even" r:id="rId31"/>
          <w:footerReference w:type="default" r:id="rId32"/>
          <w:headerReference w:type="first" r:id="rId33"/>
          <w:footerReference w:type="first" r:id="rId34"/>
          <w:pgSz w:w="11899" w:h="16858"/>
          <w:pgMar w:top="1461" w:right="1331" w:bottom="1247" w:left="1417" w:header="708" w:footer="544" w:gutter="0"/>
          <w:cols w:space="708"/>
          <w:titlePg/>
        </w:sectPr>
      </w:pPr>
    </w:p>
    <w:p w14:paraId="10681E78" w14:textId="3A555EDF" w:rsidR="00446C6E" w:rsidRDefault="00B42875">
      <w:pPr>
        <w:pStyle w:val="Nadpis1"/>
        <w:tabs>
          <w:tab w:val="center" w:pos="4524"/>
          <w:tab w:val="center" w:pos="5437"/>
        </w:tabs>
        <w:ind w:left="0" w:right="0" w:firstLine="0"/>
        <w:jc w:val="left"/>
      </w:pPr>
      <w:r>
        <w:rPr>
          <w:b w:val="0"/>
          <w:color w:val="00000A"/>
          <w:sz w:val="24"/>
        </w:rPr>
        <w:lastRenderedPageBreak/>
        <w:t xml:space="preserve"> </w:t>
      </w:r>
      <w:r>
        <w:t>Příloha</w:t>
      </w:r>
      <w:r w:rsidR="00486264">
        <w:t xml:space="preserve"> </w:t>
      </w:r>
      <w:r>
        <w:t>č</w:t>
      </w:r>
      <w:r w:rsidR="00486264">
        <w:t xml:space="preserve">. </w:t>
      </w:r>
      <w:r>
        <w:t>2</w:t>
      </w:r>
      <w:r>
        <w:tab/>
      </w:r>
      <w:r>
        <w:tab/>
      </w:r>
    </w:p>
    <w:p w14:paraId="0565ADCD" w14:textId="5FBFE074" w:rsidR="00446C6E" w:rsidRDefault="00B42875" w:rsidP="00486264">
      <w:pPr>
        <w:spacing w:after="0" w:line="249" w:lineRule="auto"/>
        <w:ind w:left="75" w:right="0" w:firstLine="0"/>
        <w:jc w:val="left"/>
      </w:pPr>
      <w:r>
        <w:rPr>
          <w:b/>
          <w:sz w:val="28"/>
        </w:rPr>
        <w:t>Smlouvy</w:t>
      </w:r>
      <w:r w:rsidR="00486264">
        <w:rPr>
          <w:b/>
          <w:sz w:val="28"/>
        </w:rPr>
        <w:t xml:space="preserve"> </w:t>
      </w:r>
      <w:r>
        <w:rPr>
          <w:b/>
          <w:sz w:val="28"/>
        </w:rPr>
        <w:t>o</w:t>
      </w:r>
      <w:r>
        <w:rPr>
          <w:b/>
          <w:sz w:val="28"/>
        </w:rPr>
        <w:tab/>
      </w:r>
      <w:r w:rsidR="00486264">
        <w:rPr>
          <w:b/>
          <w:sz w:val="28"/>
        </w:rPr>
        <w:t xml:space="preserve"> </w:t>
      </w:r>
      <w:r>
        <w:rPr>
          <w:b/>
          <w:sz w:val="28"/>
        </w:rPr>
        <w:t>poskytování</w:t>
      </w:r>
      <w:r w:rsidR="00486264">
        <w:rPr>
          <w:b/>
          <w:sz w:val="28"/>
        </w:rPr>
        <w:t xml:space="preserve"> </w:t>
      </w:r>
      <w:r>
        <w:rPr>
          <w:b/>
          <w:sz w:val="28"/>
        </w:rPr>
        <w:t>poradenské</w:t>
      </w:r>
      <w:r w:rsidR="00486264">
        <w:rPr>
          <w:b/>
          <w:sz w:val="28"/>
        </w:rPr>
        <w:t xml:space="preserve"> </w:t>
      </w:r>
      <w:r>
        <w:rPr>
          <w:b/>
          <w:sz w:val="28"/>
        </w:rPr>
        <w:t>a</w:t>
      </w:r>
      <w:r>
        <w:rPr>
          <w:b/>
          <w:sz w:val="28"/>
        </w:rPr>
        <w:tab/>
        <w:t>konzultační</w:t>
      </w:r>
      <w:r w:rsidR="00486264">
        <w:rPr>
          <w:b/>
          <w:sz w:val="28"/>
        </w:rPr>
        <w:t xml:space="preserve"> </w:t>
      </w:r>
      <w:r>
        <w:rPr>
          <w:b/>
          <w:sz w:val="28"/>
        </w:rPr>
        <w:t>činnosti</w:t>
      </w:r>
      <w:r w:rsidR="00486264">
        <w:rPr>
          <w:b/>
          <w:sz w:val="28"/>
        </w:rPr>
        <w:t xml:space="preserve"> </w:t>
      </w:r>
      <w:r>
        <w:rPr>
          <w:b/>
          <w:sz w:val="28"/>
        </w:rPr>
        <w:t>v</w:t>
      </w:r>
      <w:r>
        <w:rPr>
          <w:b/>
          <w:sz w:val="28"/>
        </w:rPr>
        <w:tab/>
      </w:r>
      <w:r w:rsidR="00486264">
        <w:rPr>
          <w:b/>
          <w:sz w:val="28"/>
        </w:rPr>
        <w:t xml:space="preserve"> </w:t>
      </w:r>
      <w:r>
        <w:rPr>
          <w:b/>
          <w:sz w:val="28"/>
        </w:rPr>
        <w:t>oblasti</w:t>
      </w:r>
      <w:r w:rsidR="00486264">
        <w:rPr>
          <w:b/>
          <w:sz w:val="28"/>
        </w:rPr>
        <w:t xml:space="preserve"> </w:t>
      </w:r>
      <w:r>
        <w:rPr>
          <w:b/>
          <w:sz w:val="28"/>
        </w:rPr>
        <w:t>geriatrické</w:t>
      </w:r>
      <w:r w:rsidR="00486264">
        <w:rPr>
          <w:b/>
          <w:sz w:val="28"/>
        </w:rPr>
        <w:t xml:space="preserve"> </w:t>
      </w:r>
      <w:r>
        <w:rPr>
          <w:b/>
          <w:sz w:val="28"/>
        </w:rPr>
        <w:t>a</w:t>
      </w:r>
      <w:r w:rsidR="00486264">
        <w:rPr>
          <w:b/>
          <w:sz w:val="28"/>
        </w:rPr>
        <w:t xml:space="preserve"> </w:t>
      </w:r>
      <w:r>
        <w:rPr>
          <w:b/>
          <w:sz w:val="28"/>
        </w:rPr>
        <w:t>paliativní</w:t>
      </w:r>
      <w:r w:rsidR="00486264">
        <w:rPr>
          <w:b/>
          <w:sz w:val="28"/>
        </w:rPr>
        <w:t xml:space="preserve"> </w:t>
      </w:r>
      <w:r>
        <w:rPr>
          <w:b/>
          <w:sz w:val="28"/>
        </w:rPr>
        <w:t>péče</w:t>
      </w:r>
      <w:r>
        <w:rPr>
          <w:b/>
          <w:sz w:val="28"/>
        </w:rPr>
        <w:tab/>
      </w:r>
      <w:r>
        <w:rPr>
          <w:b/>
          <w:sz w:val="28"/>
        </w:rPr>
        <w:tab/>
      </w:r>
    </w:p>
    <w:p w14:paraId="28C93A89" w14:textId="77777777" w:rsidR="00446C6E" w:rsidRDefault="00B42875">
      <w:pPr>
        <w:spacing w:after="0" w:line="259" w:lineRule="auto"/>
        <w:ind w:left="133" w:right="0" w:firstLine="0"/>
        <w:jc w:val="center"/>
      </w:pPr>
      <w:r>
        <w:rPr>
          <w:sz w:val="28"/>
        </w:rPr>
        <w:t xml:space="preserve">  </w:t>
      </w:r>
    </w:p>
    <w:p w14:paraId="4AD761ED" w14:textId="77777777" w:rsidR="00446C6E" w:rsidRDefault="00B42875">
      <w:pPr>
        <w:spacing w:after="0" w:line="259" w:lineRule="auto"/>
        <w:ind w:left="0" w:right="0" w:firstLine="0"/>
        <w:jc w:val="left"/>
      </w:pPr>
      <w:r>
        <w:t xml:space="preserve"> </w:t>
      </w:r>
      <w:r>
        <w:tab/>
        <w:t xml:space="preserve">  </w:t>
      </w:r>
    </w:p>
    <w:p w14:paraId="43D497DD" w14:textId="77777777" w:rsidR="00446C6E" w:rsidRDefault="00B42875">
      <w:pPr>
        <w:ind w:left="-5" w:right="50"/>
      </w:pPr>
      <w:r>
        <w:t xml:space="preserve">Uzavřené  mezi:  </w:t>
      </w:r>
    </w:p>
    <w:p w14:paraId="4DD2E029" w14:textId="77777777" w:rsidR="00446C6E" w:rsidRDefault="00B42875">
      <w:pPr>
        <w:spacing w:after="0" w:line="259" w:lineRule="auto"/>
        <w:ind w:left="0" w:right="0" w:firstLine="0"/>
        <w:jc w:val="left"/>
      </w:pPr>
      <w:r>
        <w:t xml:space="preserve">   </w:t>
      </w:r>
    </w:p>
    <w:p w14:paraId="2DEE6DCC" w14:textId="2454FC8D" w:rsidR="00446C6E" w:rsidRDefault="00B42875" w:rsidP="00486264">
      <w:pPr>
        <w:tabs>
          <w:tab w:val="center" w:pos="8180"/>
          <w:tab w:val="center" w:pos="9553"/>
        </w:tabs>
        <w:spacing w:after="29" w:line="259" w:lineRule="auto"/>
        <w:ind w:left="75" w:right="0" w:firstLine="0"/>
        <w:jc w:val="left"/>
      </w:pPr>
      <w:r>
        <w:rPr>
          <w:b/>
        </w:rPr>
        <w:t>Integrované</w:t>
      </w:r>
      <w:r w:rsidR="00486264">
        <w:rPr>
          <w:b/>
        </w:rPr>
        <w:t xml:space="preserve"> </w:t>
      </w:r>
      <w:r>
        <w:rPr>
          <w:b/>
        </w:rPr>
        <w:t>centrum</w:t>
      </w:r>
      <w:r w:rsidR="00486264">
        <w:rPr>
          <w:b/>
        </w:rPr>
        <w:t xml:space="preserve"> </w:t>
      </w:r>
      <w:r>
        <w:rPr>
          <w:b/>
        </w:rPr>
        <w:t>sociálních</w:t>
      </w:r>
      <w:r w:rsidR="00486264">
        <w:rPr>
          <w:b/>
        </w:rPr>
        <w:t xml:space="preserve"> </w:t>
      </w:r>
      <w:r>
        <w:rPr>
          <w:b/>
        </w:rPr>
        <w:t>služe</w:t>
      </w:r>
      <w:r w:rsidR="00486264">
        <w:rPr>
          <w:b/>
        </w:rPr>
        <w:t xml:space="preserve">b </w:t>
      </w:r>
      <w:r>
        <w:rPr>
          <w:b/>
        </w:rPr>
        <w:t>Jihlava,</w:t>
      </w:r>
      <w:r w:rsidR="00486264">
        <w:rPr>
          <w:b/>
        </w:rPr>
        <w:t xml:space="preserve"> </w:t>
      </w:r>
      <w:r>
        <w:rPr>
          <w:b/>
        </w:rPr>
        <w:t>příspěvková</w:t>
      </w:r>
      <w:r w:rsidR="00486264">
        <w:rPr>
          <w:b/>
        </w:rPr>
        <w:t xml:space="preserve"> </w:t>
      </w:r>
      <w:r>
        <w:rPr>
          <w:b/>
        </w:rPr>
        <w:t>organizace</w:t>
      </w:r>
      <w:r>
        <w:rPr>
          <w:b/>
        </w:rPr>
        <w:tab/>
      </w:r>
      <w:r>
        <w:t xml:space="preserve"> </w:t>
      </w:r>
      <w:r>
        <w:tab/>
        <w:t xml:space="preserve"> </w:t>
      </w:r>
    </w:p>
    <w:p w14:paraId="2EF6E9FA" w14:textId="77777777" w:rsidR="00446C6E" w:rsidRDefault="00B42875">
      <w:pPr>
        <w:spacing w:after="42"/>
        <w:ind w:left="-5" w:right="50"/>
      </w:pPr>
      <w:r>
        <w:t xml:space="preserve">Se  sıd́lem:  Zižkova  2075/106,  586  01  Jihlava  </w:t>
      </w:r>
    </w:p>
    <w:p w14:paraId="517ADE81" w14:textId="77777777" w:rsidR="00446C6E" w:rsidRDefault="00B42875">
      <w:pPr>
        <w:tabs>
          <w:tab w:val="center" w:pos="4291"/>
        </w:tabs>
        <w:spacing w:after="38"/>
        <w:ind w:left="-15" w:right="0" w:firstLine="0"/>
        <w:jc w:val="left"/>
      </w:pPr>
      <w:r>
        <w:t>Korespondenčnı  adresa:́</w:t>
      </w:r>
      <w:r>
        <w:tab/>
        <w:t xml:space="preserve">  Zižkova  2075/106,  586  01  Jihlava  </w:t>
      </w:r>
    </w:p>
    <w:p w14:paraId="71B6EE06" w14:textId="77777777" w:rsidR="00446C6E" w:rsidRDefault="00B42875">
      <w:pPr>
        <w:spacing w:after="33"/>
        <w:ind w:left="-5" w:right="50"/>
      </w:pPr>
      <w:r>
        <w:t xml:space="preserve">IC:  00400840  </w:t>
      </w:r>
    </w:p>
    <w:p w14:paraId="11D6635A" w14:textId="77777777" w:rsidR="00446C6E" w:rsidRDefault="00B42875">
      <w:pPr>
        <w:spacing w:after="42"/>
        <w:ind w:left="-5" w:right="50"/>
      </w:pPr>
      <w:r>
        <w:t xml:space="preserve">Zastoupena:  Ing.  Mgr.  Alenou  Rehořovou,  MBA,  ředitelkou  </w:t>
      </w:r>
    </w:p>
    <w:p w14:paraId="68AE413E" w14:textId="77777777" w:rsidR="00446C6E" w:rsidRDefault="00B42875">
      <w:pPr>
        <w:tabs>
          <w:tab w:val="center" w:pos="2972"/>
          <w:tab w:val="center" w:pos="5421"/>
        </w:tabs>
        <w:spacing w:after="40"/>
        <w:ind w:left="-15" w:right="0" w:firstLine="0"/>
        <w:jc w:val="left"/>
      </w:pPr>
      <w:r>
        <w:t>Bankovnı  spojenı,́́</w:t>
      </w:r>
      <w:r>
        <w:tab/>
        <w:t xml:space="preserve">  č.  ú.:  Komerčnı  banka,́</w:t>
      </w:r>
      <w:r>
        <w:tab/>
        <w:t xml:space="preserve">  a.s.,  č.ú.  26832681/0100  </w:t>
      </w:r>
    </w:p>
    <w:p w14:paraId="0009E7A8" w14:textId="77777777" w:rsidR="00446C6E" w:rsidRDefault="00B42875">
      <w:pPr>
        <w:spacing w:after="29"/>
        <w:ind w:left="-5" w:right="3126"/>
      </w:pPr>
      <w:r>
        <w:t xml:space="preserve">Kontakt:  reditel </w:t>
      </w:r>
      <w:r>
        <w:rPr>
          <w:rFonts w:ascii="Times New Roman" w:eastAsia="Times New Roman" w:hAnsi="Times New Roman" w:cs="Times New Roman"/>
        </w:rPr>
        <w:t xml:space="preserve">@ </w:t>
      </w:r>
      <w:r>
        <w:t xml:space="preserve">icss.cz;  sekretariat </w:t>
      </w:r>
      <w:r>
        <w:rPr>
          <w:rFonts w:ascii="Times New Roman" w:eastAsia="Times New Roman" w:hAnsi="Times New Roman" w:cs="Times New Roman"/>
        </w:rPr>
        <w:t xml:space="preserve">@ </w:t>
      </w:r>
      <w:r>
        <w:t xml:space="preserve">icss.cz  Provozovna:  </w:t>
      </w:r>
    </w:p>
    <w:p w14:paraId="1708BC60" w14:textId="77777777" w:rsidR="00446C6E" w:rsidRDefault="00B42875">
      <w:pPr>
        <w:spacing w:after="33"/>
        <w:ind w:left="-5" w:right="50"/>
      </w:pPr>
      <w:r>
        <w:t xml:space="preserve">Domov  pro  seniory  Lesnov  </w:t>
      </w:r>
    </w:p>
    <w:p w14:paraId="452F6606" w14:textId="77777777" w:rsidR="00446C6E" w:rsidRDefault="00B42875">
      <w:pPr>
        <w:spacing w:after="33"/>
        <w:ind w:left="-5" w:right="50"/>
      </w:pPr>
      <w:r>
        <w:t xml:space="preserve">Adresa  provozovny:  Pod  Rozhlednou  3448/10,  586  01  Jihlava </w:t>
      </w:r>
    </w:p>
    <w:p w14:paraId="4669CFB0" w14:textId="77777777" w:rsidR="00446C6E" w:rsidRDefault="00B42875">
      <w:pPr>
        <w:spacing w:after="33"/>
        <w:ind w:left="-5" w:right="50"/>
      </w:pPr>
      <w:r>
        <w:t xml:space="preserve">(dále  jen  „ </w:t>
      </w:r>
      <w:r>
        <w:rPr>
          <w:b/>
        </w:rPr>
        <w:t>Domov</w:t>
      </w:r>
      <w:r>
        <w:rPr>
          <w:b/>
        </w:rPr>
        <w:tab/>
      </w:r>
      <w:r>
        <w:t xml:space="preserve">”)  </w:t>
      </w:r>
    </w:p>
    <w:p w14:paraId="64515C97" w14:textId="77777777" w:rsidR="00446C6E" w:rsidRDefault="00B42875">
      <w:pPr>
        <w:spacing w:after="37"/>
        <w:ind w:left="-5" w:right="8835"/>
        <w:jc w:val="left"/>
      </w:pPr>
      <w:r>
        <w:t xml:space="preserve">  </w:t>
      </w:r>
      <w:r>
        <w:rPr>
          <w:color w:val="262626"/>
        </w:rPr>
        <w:t xml:space="preserve">a  </w:t>
      </w:r>
    </w:p>
    <w:p w14:paraId="2059FBE7" w14:textId="77777777" w:rsidR="00446C6E" w:rsidRDefault="00B42875">
      <w:pPr>
        <w:spacing w:after="24" w:line="259" w:lineRule="auto"/>
        <w:ind w:left="0" w:right="0" w:firstLine="0"/>
        <w:jc w:val="left"/>
      </w:pPr>
      <w:r>
        <w:rPr>
          <w:color w:val="000000"/>
        </w:rPr>
        <w:t xml:space="preserve">  </w:t>
      </w:r>
    </w:p>
    <w:p w14:paraId="372187BD" w14:textId="2AF7E86D" w:rsidR="00446C6E" w:rsidRDefault="00B42875">
      <w:pPr>
        <w:tabs>
          <w:tab w:val="center" w:pos="3370"/>
        </w:tabs>
        <w:spacing w:after="24" w:line="259" w:lineRule="auto"/>
        <w:ind w:left="-15" w:right="0" w:firstLine="0"/>
        <w:jc w:val="left"/>
      </w:pPr>
      <w:r>
        <w:rPr>
          <w:b/>
          <w:color w:val="262626"/>
        </w:rPr>
        <w:t>Všeobecný</w:t>
      </w:r>
      <w:r w:rsidR="00486264">
        <w:rPr>
          <w:b/>
          <w:color w:val="262626"/>
        </w:rPr>
        <w:t xml:space="preserve"> </w:t>
      </w:r>
      <w:r>
        <w:rPr>
          <w:b/>
          <w:color w:val="262626"/>
        </w:rPr>
        <w:t>lékař</w:t>
      </w:r>
      <w:r w:rsidR="00486264">
        <w:rPr>
          <w:b/>
          <w:color w:val="262626"/>
        </w:rPr>
        <w:t xml:space="preserve"> </w:t>
      </w:r>
      <w:r>
        <w:rPr>
          <w:b/>
          <w:color w:val="262626"/>
        </w:rPr>
        <w:t>Prevent</w:t>
      </w:r>
      <w:r w:rsidR="00486264">
        <w:rPr>
          <w:b/>
          <w:color w:val="262626"/>
        </w:rPr>
        <w:t xml:space="preserve"> </w:t>
      </w:r>
      <w:r>
        <w:rPr>
          <w:b/>
          <w:color w:val="262626"/>
        </w:rPr>
        <w:t>s.r.o.</w:t>
      </w:r>
      <w:r>
        <w:rPr>
          <w:b/>
          <w:color w:val="262626"/>
        </w:rPr>
        <w:tab/>
      </w:r>
      <w:r>
        <w:rPr>
          <w:b/>
          <w:color w:val="262626"/>
        </w:rPr>
        <w:tab/>
      </w:r>
    </w:p>
    <w:p w14:paraId="1C6127B1" w14:textId="77777777" w:rsidR="00446C6E" w:rsidRDefault="00B42875">
      <w:pPr>
        <w:spacing w:after="37"/>
        <w:ind w:left="-5" w:right="0"/>
        <w:jc w:val="left"/>
      </w:pPr>
      <w:r>
        <w:rPr>
          <w:color w:val="262626"/>
        </w:rPr>
        <w:t xml:space="preserve">Sıd́lo  společnosti:  1.  máje  67,  281  63  Kozojedy  </w:t>
      </w:r>
    </w:p>
    <w:p w14:paraId="563C7675" w14:textId="77777777" w:rsidR="00446C6E" w:rsidRDefault="00B42875">
      <w:pPr>
        <w:tabs>
          <w:tab w:val="center" w:pos="3116"/>
          <w:tab w:val="center" w:pos="4904"/>
        </w:tabs>
        <w:spacing w:after="38"/>
        <w:ind w:left="-15" w:right="0" w:firstLine="0"/>
        <w:jc w:val="left"/>
      </w:pPr>
      <w:r>
        <w:rPr>
          <w:color w:val="262626"/>
        </w:rPr>
        <w:t>Korespondenčnı  adresa:́</w:t>
      </w:r>
      <w:r>
        <w:rPr>
          <w:color w:val="262626"/>
        </w:rPr>
        <w:tab/>
        <w:t xml:space="preserve"> </w:t>
      </w:r>
      <w:r>
        <w:t>Vnoučkova</w:t>
      </w:r>
      <w:r>
        <w:rPr>
          <w:color w:val="262626"/>
        </w:rPr>
        <w:t xml:space="preserve"> </w:t>
      </w:r>
      <w:r>
        <w:rPr>
          <w:color w:val="262626"/>
        </w:rPr>
        <w:tab/>
      </w:r>
      <w:r>
        <w:t xml:space="preserve">  2008,  256  01  Benešov</w:t>
      </w:r>
      <w:r>
        <w:rPr>
          <w:color w:val="262626"/>
        </w:rPr>
        <w:t xml:space="preserve">  </w:t>
      </w:r>
    </w:p>
    <w:p w14:paraId="68995971" w14:textId="77777777" w:rsidR="00446C6E" w:rsidRDefault="00B42875">
      <w:pPr>
        <w:spacing w:after="37"/>
        <w:ind w:left="-5" w:right="0"/>
        <w:jc w:val="left"/>
      </w:pPr>
      <w:r>
        <w:rPr>
          <w:color w:val="262626"/>
        </w:rPr>
        <w:t xml:space="preserve">Zastoupena  Ing.  Tomášem  Janovským,  jednatelem  </w:t>
      </w:r>
    </w:p>
    <w:p w14:paraId="5E093651" w14:textId="77777777" w:rsidR="00446C6E" w:rsidRDefault="00B42875">
      <w:pPr>
        <w:spacing w:after="9"/>
        <w:ind w:left="-5" w:right="0"/>
        <w:jc w:val="left"/>
      </w:pPr>
      <w:r>
        <w:rPr>
          <w:color w:val="262626"/>
        </w:rPr>
        <w:t xml:space="preserve">ICO:  08617368         DIC:  08617368  </w:t>
      </w:r>
    </w:p>
    <w:p w14:paraId="22759B58" w14:textId="77777777" w:rsidR="00446C6E" w:rsidRDefault="00B42875">
      <w:pPr>
        <w:tabs>
          <w:tab w:val="center" w:pos="2321"/>
          <w:tab w:val="center" w:pos="3669"/>
        </w:tabs>
        <w:spacing w:after="37"/>
        <w:ind w:left="-15" w:right="0" w:firstLine="0"/>
        <w:jc w:val="left"/>
      </w:pPr>
      <w:r>
        <w:rPr>
          <w:color w:val="262626"/>
        </w:rPr>
        <w:t>Bankovnı  spojenı:́́</w:t>
      </w:r>
      <w:r>
        <w:rPr>
          <w:color w:val="262626"/>
        </w:rPr>
        <w:tab/>
        <w:t xml:space="preserve"> MONETA </w:t>
      </w:r>
      <w:r>
        <w:rPr>
          <w:color w:val="262626"/>
        </w:rPr>
        <w:tab/>
        <w:t xml:space="preserve">  Money  Bank  a.s. </w:t>
      </w:r>
    </w:p>
    <w:p w14:paraId="14D53140" w14:textId="77777777" w:rsidR="00446C6E" w:rsidRDefault="00B42875">
      <w:pPr>
        <w:spacing w:after="37"/>
        <w:ind w:left="-5" w:right="0"/>
        <w:jc w:val="left"/>
      </w:pPr>
      <w:r>
        <w:rPr>
          <w:color w:val="262626"/>
        </w:rPr>
        <w:t xml:space="preserve">Cıślo  účtu:  704007040/0600  </w:t>
      </w:r>
    </w:p>
    <w:p w14:paraId="51CF1328" w14:textId="77777777" w:rsidR="00446C6E" w:rsidRDefault="00B42875">
      <w:pPr>
        <w:spacing w:after="9"/>
        <w:ind w:left="-5" w:right="0"/>
        <w:jc w:val="left"/>
      </w:pPr>
      <w:r>
        <w:rPr>
          <w:color w:val="262626"/>
        </w:rPr>
        <w:t xml:space="preserve">Zapsána  v obchodnıḿ  rejstřıḱu  vedeném  Městským  soudem  v Praze,  oddıĺ  C,  vložka  </w:t>
      </w:r>
    </w:p>
    <w:p w14:paraId="101EB422" w14:textId="77777777" w:rsidR="00446C6E" w:rsidRDefault="00B42875">
      <w:pPr>
        <w:spacing w:after="9"/>
        <w:ind w:left="-5" w:right="0"/>
        <w:jc w:val="left"/>
      </w:pPr>
      <w:r>
        <w:rPr>
          <w:color w:val="262626"/>
        </w:rPr>
        <w:t xml:space="preserve">322066  </w:t>
      </w:r>
    </w:p>
    <w:p w14:paraId="04F14496" w14:textId="77777777" w:rsidR="00446C6E" w:rsidRDefault="00B42875">
      <w:pPr>
        <w:spacing w:after="40" w:line="244" w:lineRule="auto"/>
        <w:ind w:left="-5" w:right="28"/>
      </w:pPr>
      <w:r>
        <w:rPr>
          <w:color w:val="000000"/>
        </w:rPr>
        <w:t xml:space="preserve">Kontakt: </w:t>
      </w:r>
      <w:r>
        <w:rPr>
          <w:color w:val="000000"/>
          <w:u w:val="single" w:color="000000"/>
        </w:rPr>
        <w:t xml:space="preserve">smluvni@vseobecnylekar.cz </w:t>
      </w:r>
      <w:r>
        <w:rPr>
          <w:color w:val="000000"/>
          <w:u w:val="single" w:color="000000"/>
        </w:rPr>
        <w:tab/>
      </w:r>
      <w:r>
        <w:rPr>
          <w:color w:val="000000"/>
        </w:rPr>
        <w:t xml:space="preserve">,  provozni.ds@vseobecnylekar.cz </w:t>
      </w:r>
      <w:r>
        <w:rPr>
          <w:color w:val="000000"/>
        </w:rPr>
        <w:tab/>
        <w:t xml:space="preserve">  </w:t>
      </w:r>
      <w:hyperlink r:id="rId35">
        <w:r>
          <w:rPr>
            <w:color w:val="262626"/>
            <w:u w:val="single" w:color="262626"/>
          </w:rPr>
          <w:t>www.vseobecnylekar.cz</w:t>
        </w:r>
      </w:hyperlink>
      <w:hyperlink r:id="rId36">
        <w:r>
          <w:rPr>
            <w:color w:val="262626"/>
          </w:rPr>
          <w:t xml:space="preserve"> </w:t>
        </w:r>
      </w:hyperlink>
      <w:r>
        <w:rPr>
          <w:color w:val="262626"/>
        </w:rPr>
        <w:t xml:space="preserve"> </w:t>
      </w:r>
    </w:p>
    <w:p w14:paraId="36E0E5DD" w14:textId="77777777" w:rsidR="00446C6E" w:rsidRDefault="00AF1C64">
      <w:pPr>
        <w:tabs>
          <w:tab w:val="center" w:pos="2760"/>
        </w:tabs>
        <w:ind w:left="-15" w:right="0" w:firstLine="0"/>
        <w:jc w:val="left"/>
      </w:pPr>
      <w:hyperlink r:id="rId37">
        <w:r w:rsidR="00B42875">
          <w:t xml:space="preserve">(dále  jen  „ </w:t>
        </w:r>
      </w:hyperlink>
      <w:hyperlink r:id="rId38">
        <w:r w:rsidR="00B42875">
          <w:rPr>
            <w:b/>
          </w:rPr>
          <w:t>p</w:t>
        </w:r>
      </w:hyperlink>
      <w:r w:rsidR="00B42875">
        <w:rPr>
          <w:b/>
        </w:rPr>
        <w:t>oskytovatel</w:t>
      </w:r>
      <w:r w:rsidR="00B42875">
        <w:rPr>
          <w:b/>
        </w:rPr>
        <w:tab/>
      </w:r>
      <w:r w:rsidR="00B42875">
        <w:t xml:space="preserve">“) </w:t>
      </w:r>
      <w:r w:rsidR="00B42875">
        <w:rPr>
          <w:b/>
          <w:color w:val="262626"/>
        </w:rPr>
        <w:tab/>
      </w:r>
      <w:r w:rsidR="00B42875">
        <w:rPr>
          <w:b/>
          <w:color w:val="262626"/>
        </w:rPr>
        <w:tab/>
      </w:r>
    </w:p>
    <w:p w14:paraId="6CDF320A" w14:textId="77777777" w:rsidR="00446C6E" w:rsidRDefault="00B42875">
      <w:pPr>
        <w:spacing w:after="5" w:line="259" w:lineRule="auto"/>
        <w:ind w:left="0" w:right="0" w:firstLine="0"/>
        <w:jc w:val="left"/>
      </w:pPr>
      <w:r>
        <w:rPr>
          <w:b/>
          <w:color w:val="262626"/>
          <w:sz w:val="22"/>
        </w:rPr>
        <w:tab/>
      </w:r>
      <w:r>
        <w:rPr>
          <w:b/>
          <w:color w:val="262626"/>
          <w:sz w:val="22"/>
        </w:rPr>
        <w:tab/>
      </w:r>
    </w:p>
    <w:p w14:paraId="498F92E8" w14:textId="77777777" w:rsidR="00446C6E" w:rsidRDefault="00B42875">
      <w:pPr>
        <w:spacing w:after="24" w:line="259" w:lineRule="auto"/>
        <w:ind w:left="0" w:right="0" w:firstLine="0"/>
        <w:jc w:val="left"/>
      </w:pPr>
      <w:r>
        <w:rPr>
          <w:b/>
          <w:color w:val="262626"/>
        </w:rPr>
        <w:tab/>
      </w:r>
      <w:r>
        <w:rPr>
          <w:b/>
          <w:color w:val="262626"/>
        </w:rPr>
        <w:tab/>
      </w:r>
    </w:p>
    <w:p w14:paraId="2403B011" w14:textId="77777777" w:rsidR="00446C6E" w:rsidRDefault="00B42875">
      <w:pPr>
        <w:spacing w:after="24" w:line="259" w:lineRule="auto"/>
        <w:ind w:left="0" w:right="0" w:firstLine="0"/>
        <w:jc w:val="left"/>
      </w:pPr>
      <w:r>
        <w:rPr>
          <w:b/>
          <w:color w:val="262626"/>
        </w:rPr>
        <w:tab/>
      </w:r>
      <w:r>
        <w:rPr>
          <w:b/>
          <w:color w:val="262626"/>
        </w:rPr>
        <w:tab/>
      </w:r>
    </w:p>
    <w:p w14:paraId="3C86313A" w14:textId="77777777" w:rsidR="00446C6E" w:rsidRDefault="00B42875">
      <w:pPr>
        <w:spacing w:after="0" w:line="259" w:lineRule="auto"/>
        <w:ind w:left="0" w:right="0" w:firstLine="0"/>
        <w:jc w:val="left"/>
      </w:pPr>
      <w:r>
        <w:t xml:space="preserve">  </w:t>
      </w:r>
    </w:p>
    <w:p w14:paraId="031B48A1" w14:textId="77777777" w:rsidR="00446C6E" w:rsidRDefault="00B42875">
      <w:pPr>
        <w:spacing w:after="9" w:line="259" w:lineRule="auto"/>
        <w:ind w:left="0" w:right="0" w:firstLine="0"/>
        <w:jc w:val="left"/>
      </w:pPr>
      <w:r>
        <w:t xml:space="preserve">  </w:t>
      </w:r>
    </w:p>
    <w:p w14:paraId="48BDF1B3" w14:textId="4F77CEE5" w:rsidR="00446C6E" w:rsidRDefault="00B42875">
      <w:pPr>
        <w:tabs>
          <w:tab w:val="center" w:pos="4526"/>
          <w:tab w:val="center" w:pos="7179"/>
        </w:tabs>
        <w:spacing w:after="0" w:line="259" w:lineRule="auto"/>
        <w:ind w:left="0" w:right="0" w:firstLine="0"/>
        <w:jc w:val="left"/>
      </w:pPr>
      <w:r>
        <w:rPr>
          <w:rFonts w:ascii="Calibri" w:eastAsia="Calibri" w:hAnsi="Calibri" w:cs="Calibri"/>
          <w:color w:val="000000"/>
          <w:sz w:val="22"/>
        </w:rPr>
        <w:tab/>
      </w:r>
      <w:r>
        <w:rPr>
          <w:b/>
          <w:sz w:val="28"/>
          <w:u w:val="single" w:color="00000A"/>
        </w:rPr>
        <w:t>Rozsah</w:t>
      </w:r>
      <w:r w:rsidR="00486264">
        <w:rPr>
          <w:b/>
          <w:sz w:val="28"/>
          <w:u w:val="single" w:color="00000A"/>
        </w:rPr>
        <w:t xml:space="preserve"> </w:t>
      </w:r>
      <w:r>
        <w:rPr>
          <w:b/>
          <w:sz w:val="28"/>
          <w:u w:val="single" w:color="00000A"/>
        </w:rPr>
        <w:t>služeb</w:t>
      </w:r>
      <w:r w:rsidR="00486264">
        <w:rPr>
          <w:b/>
          <w:sz w:val="28"/>
          <w:u w:val="single" w:color="00000A"/>
        </w:rPr>
        <w:t xml:space="preserve"> </w:t>
      </w:r>
      <w:r>
        <w:rPr>
          <w:b/>
          <w:sz w:val="28"/>
          <w:u w:val="single" w:color="00000A"/>
        </w:rPr>
        <w:t>a</w:t>
      </w:r>
      <w:r w:rsidR="00486264">
        <w:rPr>
          <w:b/>
          <w:sz w:val="28"/>
          <w:u w:val="single" w:color="00000A"/>
        </w:rPr>
        <w:t xml:space="preserve"> </w:t>
      </w:r>
      <w:r>
        <w:rPr>
          <w:b/>
          <w:sz w:val="28"/>
          <w:u w:val="single" w:color="00000A"/>
        </w:rPr>
        <w:t>odměna</w:t>
      </w:r>
      <w:r w:rsidR="00486264">
        <w:rPr>
          <w:b/>
          <w:sz w:val="28"/>
          <w:u w:val="single" w:color="00000A"/>
        </w:rPr>
        <w:t xml:space="preserve"> </w:t>
      </w:r>
      <w:r>
        <w:rPr>
          <w:b/>
          <w:sz w:val="28"/>
          <w:u w:val="single" w:color="00000A"/>
        </w:rPr>
        <w:t>poskytovatele</w:t>
      </w:r>
      <w:r>
        <w:rPr>
          <w:b/>
          <w:sz w:val="28"/>
        </w:rPr>
        <w:tab/>
      </w:r>
      <w:r>
        <w:rPr>
          <w:b/>
          <w:sz w:val="28"/>
        </w:rPr>
        <w:tab/>
      </w:r>
    </w:p>
    <w:p w14:paraId="39EE361F" w14:textId="77777777" w:rsidR="00446C6E" w:rsidRDefault="00B42875">
      <w:pPr>
        <w:spacing w:after="0" w:line="259" w:lineRule="auto"/>
        <w:ind w:left="0" w:right="0" w:firstLine="0"/>
        <w:jc w:val="left"/>
      </w:pPr>
      <w:r>
        <w:t xml:space="preserve">  </w:t>
      </w:r>
    </w:p>
    <w:p w14:paraId="029F28CB" w14:textId="77777777" w:rsidR="00446C6E" w:rsidRDefault="00B42875">
      <w:pPr>
        <w:ind w:left="-5" w:right="50"/>
      </w:pPr>
      <w:r>
        <w:t xml:space="preserve">Rozsah  služeb  ve  smyslu  čl.  II.  odst.  2  Smlouvy  a  odměna  poskytovatele  ve  smyslu  čl.  IV.  </w:t>
      </w:r>
    </w:p>
    <w:p w14:paraId="2EECABF2" w14:textId="77777777" w:rsidR="00446C6E" w:rsidRDefault="00B42875">
      <w:pPr>
        <w:ind w:left="-5" w:right="5071"/>
      </w:pPr>
      <w:r>
        <w:t xml:space="preserve">odst.  1  Smlouvy  jsou  stanoveny  takto:    </w:t>
      </w:r>
    </w:p>
    <w:p w14:paraId="488D1F3C" w14:textId="77777777" w:rsidR="00446C6E" w:rsidRDefault="00B42875">
      <w:pPr>
        <w:spacing w:after="0" w:line="259" w:lineRule="auto"/>
        <w:ind w:left="0" w:right="0" w:firstLine="0"/>
        <w:jc w:val="left"/>
      </w:pPr>
      <w:r>
        <w:t xml:space="preserve">  </w:t>
      </w:r>
    </w:p>
    <w:p w14:paraId="68F413BE" w14:textId="77777777" w:rsidR="00446C6E" w:rsidRDefault="00B42875">
      <w:pPr>
        <w:spacing w:after="489" w:line="259" w:lineRule="auto"/>
        <w:ind w:left="0" w:right="0" w:firstLine="0"/>
        <w:jc w:val="left"/>
      </w:pPr>
      <w:r>
        <w:t xml:space="preserve">  </w:t>
      </w:r>
    </w:p>
    <w:p w14:paraId="76A63CC8" w14:textId="77777777" w:rsidR="00446C6E" w:rsidRDefault="00B42875">
      <w:pPr>
        <w:spacing w:after="244" w:line="259" w:lineRule="auto"/>
        <w:ind w:left="10" w:right="93"/>
        <w:jc w:val="center"/>
      </w:pPr>
      <w:r>
        <w:rPr>
          <w:rFonts w:ascii="Times New Roman" w:eastAsia="Times New Roman" w:hAnsi="Times New Roman" w:cs="Times New Roman"/>
        </w:rPr>
        <w:lastRenderedPageBreak/>
        <w:t xml:space="preserve">8  </w:t>
      </w:r>
    </w:p>
    <w:p w14:paraId="6276BFE9" w14:textId="77777777" w:rsidR="00446C6E" w:rsidRDefault="00B42875">
      <w:pPr>
        <w:spacing w:after="0" w:line="259" w:lineRule="auto"/>
        <w:ind w:left="0" w:right="0" w:firstLine="0"/>
        <w:jc w:val="left"/>
      </w:pPr>
      <w:r>
        <w:t xml:space="preserve">  </w:t>
      </w:r>
    </w:p>
    <w:p w14:paraId="00AD4635" w14:textId="77777777" w:rsidR="00446C6E" w:rsidRDefault="00B42875">
      <w:pPr>
        <w:spacing w:after="0" w:line="259" w:lineRule="auto"/>
        <w:ind w:left="0" w:right="0" w:firstLine="0"/>
        <w:jc w:val="left"/>
      </w:pPr>
      <w:r>
        <w:t xml:space="preserve">  </w:t>
      </w:r>
    </w:p>
    <w:p w14:paraId="126B1CB3" w14:textId="77777777" w:rsidR="00446C6E" w:rsidRDefault="00B42875">
      <w:pPr>
        <w:spacing w:after="0" w:line="259" w:lineRule="auto"/>
        <w:ind w:left="0" w:right="0" w:firstLine="0"/>
        <w:jc w:val="left"/>
      </w:pPr>
      <w:r>
        <w:t xml:space="preserve">  </w:t>
      </w:r>
    </w:p>
    <w:p w14:paraId="3238B068" w14:textId="77777777" w:rsidR="00446C6E" w:rsidRDefault="00B42875">
      <w:pPr>
        <w:spacing w:after="0" w:line="259" w:lineRule="auto"/>
        <w:ind w:left="0" w:right="0" w:firstLine="0"/>
        <w:jc w:val="left"/>
      </w:pPr>
      <w:r>
        <w:t xml:space="preserve">  </w:t>
      </w:r>
    </w:p>
    <w:tbl>
      <w:tblPr>
        <w:tblStyle w:val="TableGrid"/>
        <w:tblW w:w="8228" w:type="dxa"/>
        <w:tblInd w:w="-47" w:type="dxa"/>
        <w:tblCellMar>
          <w:top w:w="33" w:type="dxa"/>
          <w:left w:w="45" w:type="dxa"/>
          <w:right w:w="67" w:type="dxa"/>
        </w:tblCellMar>
        <w:tblLook w:val="04A0" w:firstRow="1" w:lastRow="0" w:firstColumn="1" w:lastColumn="0" w:noHBand="0" w:noVBand="1"/>
      </w:tblPr>
      <w:tblGrid>
        <w:gridCol w:w="1440"/>
        <w:gridCol w:w="1694"/>
        <w:gridCol w:w="1274"/>
        <w:gridCol w:w="1424"/>
        <w:gridCol w:w="1274"/>
        <w:gridCol w:w="1122"/>
      </w:tblGrid>
      <w:tr w:rsidR="00446C6E" w14:paraId="7BB75A88" w14:textId="77777777">
        <w:trPr>
          <w:trHeight w:val="210"/>
        </w:trPr>
        <w:tc>
          <w:tcPr>
            <w:tcW w:w="1441" w:type="dxa"/>
            <w:tcBorders>
              <w:top w:val="single" w:sz="6" w:space="0" w:color="00000A"/>
              <w:left w:val="single" w:sz="6" w:space="0" w:color="00000A"/>
              <w:bottom w:val="single" w:sz="6" w:space="0" w:color="00000A"/>
              <w:right w:val="single" w:sz="6" w:space="0" w:color="00000A"/>
            </w:tcBorders>
          </w:tcPr>
          <w:p w14:paraId="43D45FA8" w14:textId="77777777" w:rsidR="00446C6E" w:rsidRDefault="00B42875">
            <w:pPr>
              <w:spacing w:after="0" w:line="259" w:lineRule="auto"/>
              <w:ind w:left="0" w:right="86" w:firstLine="0"/>
              <w:jc w:val="center"/>
            </w:pPr>
            <w:r>
              <w:rPr>
                <w:color w:val="000000"/>
                <w:sz w:val="16"/>
              </w:rPr>
              <w:t xml:space="preserve">A  </w:t>
            </w:r>
          </w:p>
        </w:tc>
        <w:tc>
          <w:tcPr>
            <w:tcW w:w="1694" w:type="dxa"/>
            <w:tcBorders>
              <w:top w:val="single" w:sz="6" w:space="0" w:color="00000A"/>
              <w:left w:val="single" w:sz="6" w:space="0" w:color="00000A"/>
              <w:bottom w:val="single" w:sz="6" w:space="0" w:color="00000A"/>
              <w:right w:val="single" w:sz="6" w:space="0" w:color="00000A"/>
            </w:tcBorders>
          </w:tcPr>
          <w:p w14:paraId="4566985E" w14:textId="77777777" w:rsidR="00446C6E" w:rsidRDefault="00B42875">
            <w:pPr>
              <w:spacing w:after="0" w:line="259" w:lineRule="auto"/>
              <w:ind w:left="0" w:right="75" w:firstLine="0"/>
              <w:jc w:val="center"/>
            </w:pPr>
            <w:r>
              <w:rPr>
                <w:color w:val="000000"/>
                <w:sz w:val="16"/>
              </w:rPr>
              <w:t xml:space="preserve">B  </w:t>
            </w:r>
          </w:p>
        </w:tc>
        <w:tc>
          <w:tcPr>
            <w:tcW w:w="1274" w:type="dxa"/>
            <w:tcBorders>
              <w:top w:val="single" w:sz="6" w:space="0" w:color="00000A"/>
              <w:left w:val="single" w:sz="6" w:space="0" w:color="00000A"/>
              <w:bottom w:val="single" w:sz="6" w:space="0" w:color="00000A"/>
              <w:right w:val="single" w:sz="6" w:space="0" w:color="00000A"/>
            </w:tcBorders>
          </w:tcPr>
          <w:p w14:paraId="0BF038B3" w14:textId="77777777" w:rsidR="00446C6E" w:rsidRDefault="00B42875">
            <w:pPr>
              <w:spacing w:after="0" w:line="259" w:lineRule="auto"/>
              <w:ind w:left="0" w:right="97" w:firstLine="0"/>
              <w:jc w:val="center"/>
            </w:pPr>
            <w:r>
              <w:rPr>
                <w:color w:val="000000"/>
                <w:sz w:val="16"/>
              </w:rPr>
              <w:t xml:space="preserve">D  </w:t>
            </w:r>
          </w:p>
        </w:tc>
        <w:tc>
          <w:tcPr>
            <w:tcW w:w="1424" w:type="dxa"/>
            <w:tcBorders>
              <w:top w:val="single" w:sz="6" w:space="0" w:color="00000A"/>
              <w:left w:val="single" w:sz="6" w:space="0" w:color="00000A"/>
              <w:bottom w:val="single" w:sz="6" w:space="0" w:color="00000A"/>
              <w:right w:val="single" w:sz="6" w:space="0" w:color="00000A"/>
            </w:tcBorders>
          </w:tcPr>
          <w:p w14:paraId="19BBE9BF" w14:textId="77777777" w:rsidR="00446C6E" w:rsidRDefault="00B42875">
            <w:pPr>
              <w:spacing w:after="0" w:line="259" w:lineRule="auto"/>
              <w:ind w:left="0" w:right="75" w:firstLine="0"/>
              <w:jc w:val="center"/>
            </w:pPr>
            <w:r>
              <w:rPr>
                <w:color w:val="000000"/>
                <w:sz w:val="16"/>
              </w:rPr>
              <w:t xml:space="preserve">  E   </w:t>
            </w:r>
          </w:p>
        </w:tc>
        <w:tc>
          <w:tcPr>
            <w:tcW w:w="1274" w:type="dxa"/>
            <w:tcBorders>
              <w:top w:val="single" w:sz="6" w:space="0" w:color="00000A"/>
              <w:left w:val="single" w:sz="6" w:space="0" w:color="00000A"/>
              <w:bottom w:val="single" w:sz="6" w:space="0" w:color="00000A"/>
              <w:right w:val="single" w:sz="6" w:space="0" w:color="00000A"/>
            </w:tcBorders>
          </w:tcPr>
          <w:p w14:paraId="5902F923" w14:textId="77777777" w:rsidR="00446C6E" w:rsidRDefault="00B42875">
            <w:pPr>
              <w:spacing w:after="0" w:line="259" w:lineRule="auto"/>
              <w:ind w:left="0" w:right="81" w:firstLine="0"/>
              <w:jc w:val="center"/>
            </w:pPr>
            <w:r>
              <w:rPr>
                <w:color w:val="000000"/>
                <w:sz w:val="16"/>
              </w:rPr>
              <w:t xml:space="preserve">  F   </w:t>
            </w:r>
          </w:p>
        </w:tc>
        <w:tc>
          <w:tcPr>
            <w:tcW w:w="1122" w:type="dxa"/>
            <w:tcBorders>
              <w:top w:val="single" w:sz="6" w:space="0" w:color="00000A"/>
              <w:left w:val="single" w:sz="6" w:space="0" w:color="00000A"/>
              <w:bottom w:val="single" w:sz="6" w:space="0" w:color="00000A"/>
              <w:right w:val="single" w:sz="6" w:space="0" w:color="00000A"/>
            </w:tcBorders>
          </w:tcPr>
          <w:p w14:paraId="621C88C2" w14:textId="77777777" w:rsidR="00446C6E" w:rsidRDefault="00B42875">
            <w:pPr>
              <w:spacing w:after="0" w:line="259" w:lineRule="auto"/>
              <w:ind w:left="0" w:right="68" w:firstLine="0"/>
              <w:jc w:val="center"/>
            </w:pPr>
            <w:r>
              <w:rPr>
                <w:color w:val="000000"/>
                <w:sz w:val="16"/>
              </w:rPr>
              <w:t xml:space="preserve">  G   </w:t>
            </w:r>
          </w:p>
        </w:tc>
      </w:tr>
      <w:tr w:rsidR="00446C6E" w14:paraId="0BF7ED7B" w14:textId="77777777">
        <w:trPr>
          <w:trHeight w:val="1377"/>
        </w:trPr>
        <w:tc>
          <w:tcPr>
            <w:tcW w:w="1441" w:type="dxa"/>
            <w:tcBorders>
              <w:top w:val="single" w:sz="6" w:space="0" w:color="00000A"/>
              <w:left w:val="single" w:sz="6" w:space="0" w:color="00000A"/>
              <w:bottom w:val="single" w:sz="6" w:space="0" w:color="00000A"/>
              <w:right w:val="single" w:sz="6" w:space="0" w:color="00000A"/>
            </w:tcBorders>
          </w:tcPr>
          <w:p w14:paraId="44190E5D" w14:textId="77777777" w:rsidR="00446C6E" w:rsidRDefault="00B42875">
            <w:pPr>
              <w:spacing w:after="0" w:line="248" w:lineRule="auto"/>
              <w:ind w:left="347" w:right="0" w:hanging="165"/>
              <w:jc w:val="left"/>
            </w:pPr>
            <w:r>
              <w:rPr>
                <w:color w:val="000000"/>
                <w:sz w:val="16"/>
              </w:rPr>
              <w:t xml:space="preserve">Počet  klientů  domova  </w:t>
            </w:r>
          </w:p>
          <w:p w14:paraId="1048E27A" w14:textId="77777777" w:rsidR="00446C6E" w:rsidRDefault="00B42875">
            <w:pPr>
              <w:spacing w:after="0" w:line="248" w:lineRule="auto"/>
              <w:ind w:left="62" w:right="124" w:hanging="30"/>
            </w:pPr>
            <w:r>
              <w:rPr>
                <w:color w:val="000000"/>
                <w:sz w:val="16"/>
              </w:rPr>
              <w:t xml:space="preserve">registrovaných   u  poskytovatele  ke  konci  </w:t>
            </w:r>
          </w:p>
          <w:p w14:paraId="572509E2" w14:textId="77777777" w:rsidR="00446C6E" w:rsidRDefault="00B42875">
            <w:pPr>
              <w:spacing w:after="0" w:line="259" w:lineRule="auto"/>
              <w:ind w:left="392" w:right="0" w:hanging="225"/>
              <w:jc w:val="left"/>
            </w:pPr>
            <w:r>
              <w:rPr>
                <w:color w:val="000000"/>
                <w:sz w:val="16"/>
              </w:rPr>
              <w:t xml:space="preserve">kalendářnıh́o  měsıće  </w:t>
            </w:r>
          </w:p>
        </w:tc>
        <w:tc>
          <w:tcPr>
            <w:tcW w:w="1694" w:type="dxa"/>
            <w:tcBorders>
              <w:top w:val="single" w:sz="6" w:space="0" w:color="00000A"/>
              <w:left w:val="single" w:sz="6" w:space="0" w:color="00000A"/>
              <w:bottom w:val="single" w:sz="6" w:space="0" w:color="00000A"/>
              <w:right w:val="single" w:sz="6" w:space="0" w:color="00000A"/>
            </w:tcBorders>
            <w:vAlign w:val="center"/>
          </w:tcPr>
          <w:p w14:paraId="42F8F958" w14:textId="77777777" w:rsidR="00446C6E" w:rsidRDefault="00B42875">
            <w:pPr>
              <w:spacing w:after="0" w:line="248" w:lineRule="auto"/>
              <w:ind w:left="60" w:right="0" w:firstLine="150"/>
              <w:jc w:val="left"/>
            </w:pPr>
            <w:r>
              <w:rPr>
                <w:color w:val="000000"/>
                <w:sz w:val="16"/>
              </w:rPr>
              <w:t xml:space="preserve">Ujednaný  počet  hodin  poskytnutých  nadstandardnıćh  </w:t>
            </w:r>
          </w:p>
          <w:p w14:paraId="6482816E" w14:textId="77777777" w:rsidR="00446C6E" w:rsidRDefault="00B42875">
            <w:pPr>
              <w:spacing w:after="0" w:line="259" w:lineRule="auto"/>
              <w:ind w:left="45" w:right="0" w:firstLine="0"/>
              <w:jc w:val="left"/>
            </w:pPr>
            <w:r>
              <w:rPr>
                <w:color w:val="000000"/>
                <w:sz w:val="16"/>
              </w:rPr>
              <w:t xml:space="preserve">lékařských  služeb  za  </w:t>
            </w:r>
          </w:p>
          <w:p w14:paraId="7DAC3857" w14:textId="77777777" w:rsidR="00446C6E" w:rsidRDefault="00B42875">
            <w:pPr>
              <w:spacing w:after="0" w:line="259" w:lineRule="auto"/>
              <w:ind w:left="0" w:right="85" w:firstLine="0"/>
              <w:jc w:val="center"/>
            </w:pPr>
            <w:r>
              <w:rPr>
                <w:color w:val="000000"/>
                <w:sz w:val="16"/>
              </w:rPr>
              <w:t xml:space="preserve">týden  </w:t>
            </w:r>
          </w:p>
        </w:tc>
        <w:tc>
          <w:tcPr>
            <w:tcW w:w="1274" w:type="dxa"/>
            <w:tcBorders>
              <w:top w:val="single" w:sz="6" w:space="0" w:color="00000A"/>
              <w:left w:val="single" w:sz="6" w:space="0" w:color="00000A"/>
              <w:bottom w:val="single" w:sz="6" w:space="0" w:color="00000A"/>
              <w:right w:val="single" w:sz="6" w:space="0" w:color="00000A"/>
            </w:tcBorders>
            <w:vAlign w:val="center"/>
          </w:tcPr>
          <w:p w14:paraId="52FA6A93" w14:textId="77777777" w:rsidR="00446C6E" w:rsidRDefault="00B42875">
            <w:pPr>
              <w:spacing w:after="0" w:line="259" w:lineRule="auto"/>
              <w:ind w:left="30" w:right="0" w:firstLine="330"/>
              <w:jc w:val="left"/>
            </w:pPr>
            <w:r>
              <w:rPr>
                <w:color w:val="000000"/>
                <w:sz w:val="16"/>
              </w:rPr>
              <w:t xml:space="preserve">Počet  účtovaných  hodin  za  týden  </w:t>
            </w:r>
          </w:p>
        </w:tc>
        <w:tc>
          <w:tcPr>
            <w:tcW w:w="1424" w:type="dxa"/>
            <w:tcBorders>
              <w:top w:val="single" w:sz="6" w:space="0" w:color="00000A"/>
              <w:left w:val="single" w:sz="6" w:space="0" w:color="00000A"/>
              <w:bottom w:val="single" w:sz="6" w:space="0" w:color="00000A"/>
              <w:right w:val="single" w:sz="6" w:space="0" w:color="00000A"/>
            </w:tcBorders>
            <w:vAlign w:val="center"/>
          </w:tcPr>
          <w:p w14:paraId="6BD764BD" w14:textId="77777777" w:rsidR="00446C6E" w:rsidRDefault="00B42875">
            <w:pPr>
              <w:spacing w:after="0" w:line="259" w:lineRule="auto"/>
              <w:ind w:left="525" w:right="0" w:hanging="525"/>
              <w:jc w:val="left"/>
            </w:pPr>
            <w:r>
              <w:rPr>
                <w:color w:val="000000"/>
                <w:sz w:val="16"/>
              </w:rPr>
              <w:t xml:space="preserve">  Hodinová  sazba  v  Kč   </w:t>
            </w:r>
          </w:p>
        </w:tc>
        <w:tc>
          <w:tcPr>
            <w:tcW w:w="1274" w:type="dxa"/>
            <w:tcBorders>
              <w:top w:val="single" w:sz="6" w:space="0" w:color="00000A"/>
              <w:left w:val="single" w:sz="6" w:space="0" w:color="00000A"/>
              <w:bottom w:val="single" w:sz="6" w:space="0" w:color="00000A"/>
              <w:right w:val="single" w:sz="6" w:space="0" w:color="00000A"/>
            </w:tcBorders>
            <w:vAlign w:val="center"/>
          </w:tcPr>
          <w:p w14:paraId="4140909C" w14:textId="77777777" w:rsidR="00446C6E" w:rsidRDefault="00B42875">
            <w:pPr>
              <w:spacing w:after="0" w:line="259" w:lineRule="auto"/>
              <w:ind w:left="210" w:right="0" w:firstLine="15"/>
              <w:jc w:val="left"/>
            </w:pPr>
            <w:r>
              <w:rPr>
                <w:color w:val="000000"/>
                <w:sz w:val="16"/>
              </w:rPr>
              <w:t xml:space="preserve">  Odměna  celkem  za  týden   </w:t>
            </w:r>
          </w:p>
        </w:tc>
        <w:tc>
          <w:tcPr>
            <w:tcW w:w="1122" w:type="dxa"/>
            <w:tcBorders>
              <w:top w:val="single" w:sz="6" w:space="0" w:color="00000A"/>
              <w:left w:val="single" w:sz="6" w:space="0" w:color="00000A"/>
              <w:bottom w:val="single" w:sz="6" w:space="0" w:color="00000A"/>
              <w:right w:val="single" w:sz="6" w:space="0" w:color="00000A"/>
            </w:tcBorders>
            <w:vAlign w:val="center"/>
          </w:tcPr>
          <w:p w14:paraId="64F88484" w14:textId="77777777" w:rsidR="00446C6E" w:rsidRDefault="00B42875">
            <w:pPr>
              <w:spacing w:after="0" w:line="248" w:lineRule="auto"/>
              <w:ind w:left="75" w:right="0" w:hanging="30"/>
              <w:jc w:val="left"/>
            </w:pPr>
            <w:r>
              <w:rPr>
                <w:color w:val="000000"/>
                <w:sz w:val="16"/>
              </w:rPr>
              <w:t xml:space="preserve">  Každá  dalšı ́ hodina  nad  rámec  </w:t>
            </w:r>
          </w:p>
          <w:p w14:paraId="2D009F9C" w14:textId="77777777" w:rsidR="00446C6E" w:rsidRDefault="00B42875">
            <w:pPr>
              <w:spacing w:after="0" w:line="259" w:lineRule="auto"/>
              <w:ind w:left="105" w:right="0" w:hanging="45"/>
              <w:jc w:val="left"/>
            </w:pPr>
            <w:r>
              <w:rPr>
                <w:color w:val="000000"/>
                <w:sz w:val="16"/>
              </w:rPr>
              <w:t xml:space="preserve">ujednaných  hodin  (viz  sloupec  B)   </w:t>
            </w:r>
          </w:p>
        </w:tc>
      </w:tr>
      <w:tr w:rsidR="00446C6E" w14:paraId="59E8D89B" w14:textId="77777777">
        <w:trPr>
          <w:trHeight w:val="315"/>
        </w:trPr>
        <w:tc>
          <w:tcPr>
            <w:tcW w:w="1441" w:type="dxa"/>
            <w:tcBorders>
              <w:top w:val="single" w:sz="6" w:space="0" w:color="00000A"/>
              <w:left w:val="single" w:sz="6" w:space="0" w:color="00000A"/>
              <w:bottom w:val="single" w:sz="6" w:space="0" w:color="00000A"/>
              <w:right w:val="single" w:sz="6" w:space="0" w:color="00000A"/>
            </w:tcBorders>
            <w:shd w:val="clear" w:color="auto" w:fill="EEEEEE"/>
          </w:tcPr>
          <w:p w14:paraId="415E37F0" w14:textId="77777777" w:rsidR="00446C6E" w:rsidRDefault="00B42875">
            <w:pPr>
              <w:tabs>
                <w:tab w:val="center" w:pos="611"/>
                <w:tab w:val="center" w:pos="863"/>
              </w:tabs>
              <w:spacing w:after="0" w:line="259" w:lineRule="auto"/>
              <w:ind w:left="0" w:right="0" w:firstLine="0"/>
              <w:jc w:val="left"/>
            </w:pPr>
            <w:r>
              <w:rPr>
                <w:rFonts w:ascii="Calibri" w:eastAsia="Calibri" w:hAnsi="Calibri" w:cs="Calibri"/>
                <w:color w:val="000000"/>
                <w:sz w:val="22"/>
              </w:rPr>
              <w:tab/>
            </w:r>
            <w:r>
              <w:rPr>
                <w:color w:val="000000"/>
                <w:sz w:val="16"/>
              </w:rPr>
              <w:t>1-50</w:t>
            </w:r>
            <w:r>
              <w:rPr>
                <w:b/>
                <w:color w:val="000000"/>
                <w:sz w:val="16"/>
              </w:rPr>
              <w:tab/>
            </w:r>
            <w:r>
              <w:rPr>
                <w:color w:val="000000"/>
                <w:sz w:val="16"/>
              </w:rPr>
              <w:t xml:space="preserve"> </w:t>
            </w:r>
            <w:r>
              <w:rPr>
                <w:b/>
                <w:color w:val="000000"/>
                <w:sz w:val="16"/>
              </w:rPr>
              <w:tab/>
            </w:r>
          </w:p>
        </w:tc>
        <w:tc>
          <w:tcPr>
            <w:tcW w:w="1694" w:type="dxa"/>
            <w:tcBorders>
              <w:top w:val="single" w:sz="6" w:space="0" w:color="00000A"/>
              <w:left w:val="single" w:sz="6" w:space="0" w:color="00000A"/>
              <w:bottom w:val="single" w:sz="6" w:space="0" w:color="00000A"/>
              <w:right w:val="single" w:sz="6" w:space="0" w:color="00000A"/>
            </w:tcBorders>
            <w:shd w:val="clear" w:color="auto" w:fill="EEEEEE"/>
          </w:tcPr>
          <w:p w14:paraId="5694CB20" w14:textId="77777777" w:rsidR="00446C6E" w:rsidRDefault="00B42875">
            <w:pPr>
              <w:spacing w:after="0" w:line="259" w:lineRule="auto"/>
              <w:ind w:left="0" w:right="84" w:firstLine="0"/>
              <w:jc w:val="center"/>
            </w:pPr>
            <w:r>
              <w:rPr>
                <w:color w:val="000000"/>
                <w:sz w:val="16"/>
              </w:rPr>
              <w:t xml:space="preserve">3  </w:t>
            </w:r>
          </w:p>
        </w:tc>
        <w:tc>
          <w:tcPr>
            <w:tcW w:w="1274" w:type="dxa"/>
            <w:tcBorders>
              <w:top w:val="single" w:sz="6" w:space="0" w:color="00000A"/>
              <w:left w:val="single" w:sz="6" w:space="0" w:color="00000A"/>
              <w:bottom w:val="single" w:sz="6" w:space="0" w:color="00000A"/>
              <w:right w:val="single" w:sz="6" w:space="0" w:color="00000A"/>
            </w:tcBorders>
            <w:shd w:val="clear" w:color="auto" w:fill="EEEEEE"/>
          </w:tcPr>
          <w:p w14:paraId="25417BC5" w14:textId="77777777" w:rsidR="00446C6E" w:rsidRDefault="00B42875">
            <w:pPr>
              <w:spacing w:after="0" w:line="259" w:lineRule="auto"/>
              <w:ind w:left="0" w:right="84" w:firstLine="0"/>
              <w:jc w:val="center"/>
            </w:pPr>
            <w:r>
              <w:rPr>
                <w:color w:val="000000"/>
                <w:sz w:val="16"/>
              </w:rPr>
              <w:t xml:space="preserve">3  </w:t>
            </w:r>
          </w:p>
        </w:tc>
        <w:tc>
          <w:tcPr>
            <w:tcW w:w="1424" w:type="dxa"/>
            <w:tcBorders>
              <w:top w:val="single" w:sz="6" w:space="0" w:color="00000A"/>
              <w:left w:val="single" w:sz="6" w:space="0" w:color="00000A"/>
              <w:bottom w:val="single" w:sz="6" w:space="0" w:color="00000A"/>
              <w:right w:val="single" w:sz="6" w:space="0" w:color="00000A"/>
            </w:tcBorders>
            <w:shd w:val="clear" w:color="auto" w:fill="EEEEEE"/>
          </w:tcPr>
          <w:p w14:paraId="5C35F2AE" w14:textId="77777777" w:rsidR="00446C6E" w:rsidRDefault="00B42875">
            <w:pPr>
              <w:spacing w:after="0" w:line="259" w:lineRule="auto"/>
              <w:ind w:left="0" w:right="86" w:firstLine="0"/>
              <w:jc w:val="center"/>
            </w:pPr>
            <w:r>
              <w:rPr>
                <w:color w:val="000000"/>
                <w:sz w:val="16"/>
              </w:rPr>
              <w:t xml:space="preserve">1.190,00  </w:t>
            </w:r>
          </w:p>
        </w:tc>
        <w:tc>
          <w:tcPr>
            <w:tcW w:w="1274" w:type="dxa"/>
            <w:tcBorders>
              <w:top w:val="single" w:sz="6" w:space="0" w:color="00000A"/>
              <w:left w:val="single" w:sz="6" w:space="0" w:color="00000A"/>
              <w:bottom w:val="single" w:sz="6" w:space="0" w:color="00000A"/>
              <w:right w:val="single" w:sz="6" w:space="0" w:color="00000A"/>
            </w:tcBorders>
            <w:shd w:val="clear" w:color="auto" w:fill="EEEEEE"/>
          </w:tcPr>
          <w:p w14:paraId="1CABED4E" w14:textId="77777777" w:rsidR="00446C6E" w:rsidRDefault="00B42875">
            <w:pPr>
              <w:spacing w:after="0" w:line="259" w:lineRule="auto"/>
              <w:ind w:left="0" w:right="86" w:firstLine="0"/>
              <w:jc w:val="center"/>
            </w:pPr>
            <w:r>
              <w:rPr>
                <w:color w:val="000000"/>
                <w:sz w:val="16"/>
              </w:rPr>
              <w:t xml:space="preserve">3.570,00  </w:t>
            </w:r>
          </w:p>
        </w:tc>
        <w:tc>
          <w:tcPr>
            <w:tcW w:w="1122" w:type="dxa"/>
            <w:tcBorders>
              <w:top w:val="single" w:sz="6" w:space="0" w:color="00000A"/>
              <w:left w:val="single" w:sz="6" w:space="0" w:color="00000A"/>
              <w:bottom w:val="single" w:sz="6" w:space="0" w:color="00000A"/>
              <w:right w:val="single" w:sz="6" w:space="0" w:color="00000A"/>
            </w:tcBorders>
            <w:shd w:val="clear" w:color="auto" w:fill="EEEEEE"/>
          </w:tcPr>
          <w:p w14:paraId="0ABB98FD" w14:textId="77777777" w:rsidR="00446C6E" w:rsidRDefault="00B42875">
            <w:pPr>
              <w:spacing w:after="0" w:line="259" w:lineRule="auto"/>
              <w:ind w:left="0" w:right="84" w:firstLine="0"/>
              <w:jc w:val="center"/>
            </w:pPr>
            <w:r>
              <w:rPr>
                <w:color w:val="000000"/>
                <w:sz w:val="16"/>
              </w:rPr>
              <w:t xml:space="preserve">1.190,00  </w:t>
            </w:r>
          </w:p>
        </w:tc>
      </w:tr>
      <w:tr w:rsidR="00446C6E" w14:paraId="3F57573D" w14:textId="77777777">
        <w:trPr>
          <w:trHeight w:val="315"/>
        </w:trPr>
        <w:tc>
          <w:tcPr>
            <w:tcW w:w="1441" w:type="dxa"/>
            <w:tcBorders>
              <w:top w:val="single" w:sz="6" w:space="0" w:color="00000A"/>
              <w:left w:val="single" w:sz="6" w:space="0" w:color="00000A"/>
              <w:bottom w:val="single" w:sz="6" w:space="0" w:color="00000A"/>
              <w:right w:val="single" w:sz="6" w:space="0" w:color="00000A"/>
            </w:tcBorders>
            <w:shd w:val="clear" w:color="auto" w:fill="FFFFFF"/>
          </w:tcPr>
          <w:p w14:paraId="54CAA313" w14:textId="77777777" w:rsidR="00446C6E" w:rsidRDefault="00B42875">
            <w:pPr>
              <w:tabs>
                <w:tab w:val="center" w:pos="610"/>
                <w:tab w:val="center" w:pos="907"/>
              </w:tabs>
              <w:spacing w:after="0" w:line="259" w:lineRule="auto"/>
              <w:ind w:left="0" w:right="0" w:firstLine="0"/>
              <w:jc w:val="left"/>
            </w:pPr>
            <w:r>
              <w:rPr>
                <w:rFonts w:ascii="Calibri" w:eastAsia="Calibri" w:hAnsi="Calibri" w:cs="Calibri"/>
                <w:color w:val="000000"/>
                <w:sz w:val="22"/>
              </w:rPr>
              <w:tab/>
            </w:r>
            <w:r>
              <w:rPr>
                <w:color w:val="000000"/>
                <w:sz w:val="16"/>
              </w:rPr>
              <w:t>51-70</w:t>
            </w:r>
            <w:r>
              <w:rPr>
                <w:b/>
                <w:color w:val="000000"/>
                <w:sz w:val="16"/>
              </w:rPr>
              <w:tab/>
            </w:r>
            <w:r>
              <w:rPr>
                <w:color w:val="000000"/>
                <w:sz w:val="16"/>
              </w:rPr>
              <w:t xml:space="preserve"> </w:t>
            </w:r>
            <w:r>
              <w:rPr>
                <w:b/>
                <w:color w:val="000000"/>
                <w:sz w:val="16"/>
              </w:rPr>
              <w:tab/>
            </w:r>
          </w:p>
        </w:tc>
        <w:tc>
          <w:tcPr>
            <w:tcW w:w="1694" w:type="dxa"/>
            <w:tcBorders>
              <w:top w:val="single" w:sz="6" w:space="0" w:color="00000A"/>
              <w:left w:val="single" w:sz="6" w:space="0" w:color="00000A"/>
              <w:bottom w:val="single" w:sz="6" w:space="0" w:color="00000A"/>
              <w:right w:val="single" w:sz="6" w:space="0" w:color="00000A"/>
            </w:tcBorders>
            <w:shd w:val="clear" w:color="auto" w:fill="FFFFFF"/>
          </w:tcPr>
          <w:p w14:paraId="7CDEF7E6" w14:textId="77777777" w:rsidR="00446C6E" w:rsidRDefault="00B42875">
            <w:pPr>
              <w:spacing w:after="0" w:line="259" w:lineRule="auto"/>
              <w:ind w:left="0" w:right="84" w:firstLine="0"/>
              <w:jc w:val="center"/>
            </w:pPr>
            <w:r>
              <w:rPr>
                <w:color w:val="000000"/>
                <w:sz w:val="16"/>
              </w:rPr>
              <w:t xml:space="preserve">4  </w:t>
            </w:r>
          </w:p>
        </w:tc>
        <w:tc>
          <w:tcPr>
            <w:tcW w:w="1274" w:type="dxa"/>
            <w:tcBorders>
              <w:top w:val="single" w:sz="6" w:space="0" w:color="00000A"/>
              <w:left w:val="single" w:sz="6" w:space="0" w:color="00000A"/>
              <w:bottom w:val="single" w:sz="6" w:space="0" w:color="00000A"/>
              <w:right w:val="single" w:sz="6" w:space="0" w:color="00000A"/>
            </w:tcBorders>
            <w:shd w:val="clear" w:color="auto" w:fill="FFFFFF"/>
          </w:tcPr>
          <w:p w14:paraId="10D93742" w14:textId="77777777" w:rsidR="00446C6E" w:rsidRDefault="00B42875">
            <w:pPr>
              <w:spacing w:after="0" w:line="259" w:lineRule="auto"/>
              <w:ind w:left="0" w:right="84" w:firstLine="0"/>
              <w:jc w:val="center"/>
            </w:pPr>
            <w:r>
              <w:rPr>
                <w:color w:val="000000"/>
                <w:sz w:val="16"/>
              </w:rPr>
              <w:t xml:space="preserve">4  </w:t>
            </w:r>
          </w:p>
        </w:tc>
        <w:tc>
          <w:tcPr>
            <w:tcW w:w="1424" w:type="dxa"/>
            <w:tcBorders>
              <w:top w:val="single" w:sz="6" w:space="0" w:color="00000A"/>
              <w:left w:val="single" w:sz="6" w:space="0" w:color="00000A"/>
              <w:bottom w:val="single" w:sz="6" w:space="0" w:color="00000A"/>
              <w:right w:val="single" w:sz="6" w:space="0" w:color="00000A"/>
            </w:tcBorders>
            <w:shd w:val="clear" w:color="auto" w:fill="FFFFFF"/>
          </w:tcPr>
          <w:p w14:paraId="78298676" w14:textId="77777777" w:rsidR="00446C6E" w:rsidRDefault="00B42875">
            <w:pPr>
              <w:spacing w:after="0" w:line="259" w:lineRule="auto"/>
              <w:ind w:left="0" w:right="86" w:firstLine="0"/>
              <w:jc w:val="center"/>
            </w:pPr>
            <w:r>
              <w:rPr>
                <w:color w:val="000000"/>
                <w:sz w:val="16"/>
              </w:rPr>
              <w:t xml:space="preserve">1.190,00  </w:t>
            </w:r>
          </w:p>
        </w:tc>
        <w:tc>
          <w:tcPr>
            <w:tcW w:w="1274" w:type="dxa"/>
            <w:tcBorders>
              <w:top w:val="single" w:sz="6" w:space="0" w:color="00000A"/>
              <w:left w:val="single" w:sz="6" w:space="0" w:color="00000A"/>
              <w:bottom w:val="single" w:sz="6" w:space="0" w:color="00000A"/>
              <w:right w:val="single" w:sz="6" w:space="0" w:color="00000A"/>
            </w:tcBorders>
            <w:shd w:val="clear" w:color="auto" w:fill="FFFFFF"/>
          </w:tcPr>
          <w:p w14:paraId="6C185281" w14:textId="77777777" w:rsidR="00446C6E" w:rsidRDefault="00B42875">
            <w:pPr>
              <w:spacing w:after="0" w:line="259" w:lineRule="auto"/>
              <w:ind w:left="0" w:right="86" w:firstLine="0"/>
              <w:jc w:val="center"/>
            </w:pPr>
            <w:r>
              <w:rPr>
                <w:color w:val="000000"/>
                <w:sz w:val="16"/>
              </w:rPr>
              <w:t xml:space="preserve">4.760,00  </w:t>
            </w:r>
          </w:p>
        </w:tc>
        <w:tc>
          <w:tcPr>
            <w:tcW w:w="1122" w:type="dxa"/>
            <w:tcBorders>
              <w:top w:val="single" w:sz="6" w:space="0" w:color="00000A"/>
              <w:left w:val="single" w:sz="6" w:space="0" w:color="00000A"/>
              <w:bottom w:val="single" w:sz="6" w:space="0" w:color="00000A"/>
              <w:right w:val="single" w:sz="6" w:space="0" w:color="00000A"/>
            </w:tcBorders>
            <w:shd w:val="clear" w:color="auto" w:fill="FFFFFF"/>
          </w:tcPr>
          <w:p w14:paraId="7C21FF98" w14:textId="77777777" w:rsidR="00446C6E" w:rsidRDefault="00B42875">
            <w:pPr>
              <w:spacing w:after="0" w:line="259" w:lineRule="auto"/>
              <w:ind w:left="0" w:right="84" w:firstLine="0"/>
              <w:jc w:val="center"/>
            </w:pPr>
            <w:r>
              <w:rPr>
                <w:color w:val="000000"/>
                <w:sz w:val="16"/>
              </w:rPr>
              <w:t xml:space="preserve">1.190,00  </w:t>
            </w:r>
          </w:p>
        </w:tc>
      </w:tr>
      <w:tr w:rsidR="00446C6E" w14:paraId="735B101A" w14:textId="77777777">
        <w:trPr>
          <w:trHeight w:val="315"/>
        </w:trPr>
        <w:tc>
          <w:tcPr>
            <w:tcW w:w="1441" w:type="dxa"/>
            <w:tcBorders>
              <w:top w:val="single" w:sz="6" w:space="0" w:color="00000A"/>
              <w:left w:val="single" w:sz="6" w:space="0" w:color="00000A"/>
              <w:bottom w:val="single" w:sz="6" w:space="0" w:color="00000A"/>
              <w:right w:val="single" w:sz="6" w:space="0" w:color="00000A"/>
            </w:tcBorders>
            <w:shd w:val="clear" w:color="auto" w:fill="EEEEEE"/>
          </w:tcPr>
          <w:p w14:paraId="14BAA417" w14:textId="77777777" w:rsidR="00446C6E" w:rsidRDefault="00B42875">
            <w:pPr>
              <w:tabs>
                <w:tab w:val="center" w:pos="610"/>
                <w:tab w:val="center" w:pos="907"/>
              </w:tabs>
              <w:spacing w:after="0" w:line="259" w:lineRule="auto"/>
              <w:ind w:left="0" w:right="0" w:firstLine="0"/>
              <w:jc w:val="left"/>
            </w:pPr>
            <w:r>
              <w:rPr>
                <w:rFonts w:ascii="Calibri" w:eastAsia="Calibri" w:hAnsi="Calibri" w:cs="Calibri"/>
                <w:color w:val="000000"/>
                <w:sz w:val="22"/>
              </w:rPr>
              <w:tab/>
            </w:r>
            <w:r>
              <w:rPr>
                <w:color w:val="000000"/>
                <w:sz w:val="16"/>
              </w:rPr>
              <w:t>71-85</w:t>
            </w:r>
            <w:r>
              <w:rPr>
                <w:b/>
                <w:color w:val="000000"/>
                <w:sz w:val="16"/>
              </w:rPr>
              <w:tab/>
            </w:r>
            <w:r>
              <w:rPr>
                <w:color w:val="000000"/>
                <w:sz w:val="16"/>
              </w:rPr>
              <w:t xml:space="preserve"> </w:t>
            </w:r>
            <w:r>
              <w:rPr>
                <w:b/>
                <w:color w:val="000000"/>
                <w:sz w:val="16"/>
              </w:rPr>
              <w:tab/>
            </w:r>
          </w:p>
        </w:tc>
        <w:tc>
          <w:tcPr>
            <w:tcW w:w="1694" w:type="dxa"/>
            <w:tcBorders>
              <w:top w:val="single" w:sz="6" w:space="0" w:color="00000A"/>
              <w:left w:val="single" w:sz="6" w:space="0" w:color="00000A"/>
              <w:bottom w:val="single" w:sz="6" w:space="0" w:color="00000A"/>
              <w:right w:val="single" w:sz="6" w:space="0" w:color="00000A"/>
            </w:tcBorders>
            <w:shd w:val="clear" w:color="auto" w:fill="EEEEEE"/>
          </w:tcPr>
          <w:p w14:paraId="5735D388" w14:textId="77777777" w:rsidR="00446C6E" w:rsidRDefault="00B42875">
            <w:pPr>
              <w:spacing w:after="0" w:line="259" w:lineRule="auto"/>
              <w:ind w:left="0" w:right="84" w:firstLine="0"/>
              <w:jc w:val="center"/>
            </w:pPr>
            <w:r>
              <w:rPr>
                <w:color w:val="000000"/>
                <w:sz w:val="16"/>
              </w:rPr>
              <w:t xml:space="preserve">5  </w:t>
            </w:r>
          </w:p>
        </w:tc>
        <w:tc>
          <w:tcPr>
            <w:tcW w:w="1274" w:type="dxa"/>
            <w:tcBorders>
              <w:top w:val="single" w:sz="6" w:space="0" w:color="00000A"/>
              <w:left w:val="single" w:sz="6" w:space="0" w:color="00000A"/>
              <w:bottom w:val="single" w:sz="6" w:space="0" w:color="00000A"/>
              <w:right w:val="single" w:sz="6" w:space="0" w:color="00000A"/>
            </w:tcBorders>
            <w:shd w:val="clear" w:color="auto" w:fill="EEEEEE"/>
          </w:tcPr>
          <w:p w14:paraId="4700E5B1" w14:textId="77777777" w:rsidR="00446C6E" w:rsidRDefault="00B42875">
            <w:pPr>
              <w:spacing w:after="0" w:line="259" w:lineRule="auto"/>
              <w:ind w:left="0" w:right="84" w:firstLine="0"/>
              <w:jc w:val="center"/>
            </w:pPr>
            <w:r>
              <w:rPr>
                <w:color w:val="000000"/>
                <w:sz w:val="16"/>
              </w:rPr>
              <w:t xml:space="preserve">5  </w:t>
            </w:r>
          </w:p>
        </w:tc>
        <w:tc>
          <w:tcPr>
            <w:tcW w:w="1424" w:type="dxa"/>
            <w:tcBorders>
              <w:top w:val="single" w:sz="6" w:space="0" w:color="00000A"/>
              <w:left w:val="single" w:sz="6" w:space="0" w:color="00000A"/>
              <w:bottom w:val="single" w:sz="6" w:space="0" w:color="00000A"/>
              <w:right w:val="single" w:sz="6" w:space="0" w:color="00000A"/>
            </w:tcBorders>
            <w:shd w:val="clear" w:color="auto" w:fill="EEEEEE"/>
          </w:tcPr>
          <w:p w14:paraId="0878969D" w14:textId="77777777" w:rsidR="00446C6E" w:rsidRDefault="00B42875">
            <w:pPr>
              <w:spacing w:after="0" w:line="259" w:lineRule="auto"/>
              <w:ind w:left="0" w:right="86" w:firstLine="0"/>
              <w:jc w:val="center"/>
            </w:pPr>
            <w:r>
              <w:rPr>
                <w:color w:val="000000"/>
                <w:sz w:val="16"/>
              </w:rPr>
              <w:t xml:space="preserve">1.190,00  </w:t>
            </w:r>
          </w:p>
        </w:tc>
        <w:tc>
          <w:tcPr>
            <w:tcW w:w="1274" w:type="dxa"/>
            <w:tcBorders>
              <w:top w:val="single" w:sz="6" w:space="0" w:color="00000A"/>
              <w:left w:val="single" w:sz="6" w:space="0" w:color="00000A"/>
              <w:bottom w:val="single" w:sz="6" w:space="0" w:color="00000A"/>
              <w:right w:val="single" w:sz="6" w:space="0" w:color="00000A"/>
            </w:tcBorders>
            <w:shd w:val="clear" w:color="auto" w:fill="EEEEEE"/>
          </w:tcPr>
          <w:p w14:paraId="1536BA50" w14:textId="77777777" w:rsidR="00446C6E" w:rsidRDefault="00B42875">
            <w:pPr>
              <w:spacing w:after="0" w:line="259" w:lineRule="auto"/>
              <w:ind w:left="0" w:right="86" w:firstLine="0"/>
              <w:jc w:val="center"/>
            </w:pPr>
            <w:r>
              <w:rPr>
                <w:color w:val="000000"/>
                <w:sz w:val="16"/>
              </w:rPr>
              <w:t xml:space="preserve">5.950,00  </w:t>
            </w:r>
          </w:p>
        </w:tc>
        <w:tc>
          <w:tcPr>
            <w:tcW w:w="1122" w:type="dxa"/>
            <w:tcBorders>
              <w:top w:val="single" w:sz="6" w:space="0" w:color="00000A"/>
              <w:left w:val="single" w:sz="6" w:space="0" w:color="00000A"/>
              <w:bottom w:val="single" w:sz="6" w:space="0" w:color="00000A"/>
              <w:right w:val="single" w:sz="6" w:space="0" w:color="00000A"/>
            </w:tcBorders>
            <w:shd w:val="clear" w:color="auto" w:fill="EEEEEE"/>
          </w:tcPr>
          <w:p w14:paraId="6F964828" w14:textId="77777777" w:rsidR="00446C6E" w:rsidRDefault="00B42875">
            <w:pPr>
              <w:spacing w:after="0" w:line="259" w:lineRule="auto"/>
              <w:ind w:left="0" w:right="84" w:firstLine="0"/>
              <w:jc w:val="center"/>
            </w:pPr>
            <w:r>
              <w:rPr>
                <w:color w:val="000000"/>
                <w:sz w:val="16"/>
              </w:rPr>
              <w:t xml:space="preserve">1.190,00  </w:t>
            </w:r>
          </w:p>
        </w:tc>
      </w:tr>
      <w:tr w:rsidR="00446C6E" w14:paraId="226122DB" w14:textId="77777777">
        <w:trPr>
          <w:trHeight w:val="315"/>
        </w:trPr>
        <w:tc>
          <w:tcPr>
            <w:tcW w:w="1441" w:type="dxa"/>
            <w:tcBorders>
              <w:top w:val="single" w:sz="6" w:space="0" w:color="00000A"/>
              <w:left w:val="single" w:sz="6" w:space="0" w:color="00000A"/>
              <w:bottom w:val="single" w:sz="6" w:space="0" w:color="00000A"/>
              <w:right w:val="single" w:sz="6" w:space="0" w:color="00000A"/>
            </w:tcBorders>
            <w:shd w:val="clear" w:color="auto" w:fill="FFFFFF"/>
          </w:tcPr>
          <w:p w14:paraId="0785B31B" w14:textId="77777777" w:rsidR="00446C6E" w:rsidRDefault="00B42875">
            <w:pPr>
              <w:spacing w:after="0" w:line="259" w:lineRule="auto"/>
              <w:ind w:left="0" w:right="110" w:firstLine="0"/>
              <w:jc w:val="center"/>
            </w:pPr>
            <w:r>
              <w:rPr>
                <w:color w:val="000000"/>
                <w:sz w:val="16"/>
              </w:rPr>
              <w:t>86-100</w:t>
            </w:r>
            <w:r>
              <w:rPr>
                <w:sz w:val="16"/>
              </w:rPr>
              <w:t xml:space="preserve">  </w:t>
            </w:r>
          </w:p>
        </w:tc>
        <w:tc>
          <w:tcPr>
            <w:tcW w:w="1694" w:type="dxa"/>
            <w:tcBorders>
              <w:top w:val="single" w:sz="6" w:space="0" w:color="00000A"/>
              <w:left w:val="single" w:sz="6" w:space="0" w:color="00000A"/>
              <w:bottom w:val="single" w:sz="6" w:space="0" w:color="00000A"/>
              <w:right w:val="single" w:sz="6" w:space="0" w:color="00000A"/>
            </w:tcBorders>
            <w:shd w:val="clear" w:color="auto" w:fill="FFFFFF"/>
          </w:tcPr>
          <w:p w14:paraId="2F34B773" w14:textId="77777777" w:rsidR="00446C6E" w:rsidRDefault="00B42875">
            <w:pPr>
              <w:spacing w:after="0" w:line="259" w:lineRule="auto"/>
              <w:ind w:left="0" w:right="84" w:firstLine="0"/>
              <w:jc w:val="center"/>
            </w:pPr>
            <w:r>
              <w:rPr>
                <w:color w:val="000000"/>
                <w:sz w:val="16"/>
              </w:rPr>
              <w:t xml:space="preserve">6  </w:t>
            </w:r>
          </w:p>
        </w:tc>
        <w:tc>
          <w:tcPr>
            <w:tcW w:w="1274" w:type="dxa"/>
            <w:tcBorders>
              <w:top w:val="single" w:sz="6" w:space="0" w:color="00000A"/>
              <w:left w:val="single" w:sz="6" w:space="0" w:color="00000A"/>
              <w:bottom w:val="single" w:sz="6" w:space="0" w:color="00000A"/>
              <w:right w:val="single" w:sz="6" w:space="0" w:color="00000A"/>
            </w:tcBorders>
            <w:shd w:val="clear" w:color="auto" w:fill="FFFFFF"/>
          </w:tcPr>
          <w:p w14:paraId="146E89CD" w14:textId="77777777" w:rsidR="00446C6E" w:rsidRDefault="00B42875">
            <w:pPr>
              <w:spacing w:after="0" w:line="259" w:lineRule="auto"/>
              <w:ind w:left="0" w:right="84" w:firstLine="0"/>
              <w:jc w:val="center"/>
            </w:pPr>
            <w:r>
              <w:rPr>
                <w:color w:val="000000"/>
                <w:sz w:val="16"/>
              </w:rPr>
              <w:t xml:space="preserve">6  </w:t>
            </w:r>
          </w:p>
        </w:tc>
        <w:tc>
          <w:tcPr>
            <w:tcW w:w="1424" w:type="dxa"/>
            <w:tcBorders>
              <w:top w:val="single" w:sz="6" w:space="0" w:color="00000A"/>
              <w:left w:val="single" w:sz="6" w:space="0" w:color="00000A"/>
              <w:bottom w:val="single" w:sz="6" w:space="0" w:color="00000A"/>
              <w:right w:val="single" w:sz="6" w:space="0" w:color="00000A"/>
            </w:tcBorders>
            <w:shd w:val="clear" w:color="auto" w:fill="FFFFFF"/>
          </w:tcPr>
          <w:p w14:paraId="6FA93AD6" w14:textId="77777777" w:rsidR="00446C6E" w:rsidRDefault="00B42875">
            <w:pPr>
              <w:spacing w:after="0" w:line="259" w:lineRule="auto"/>
              <w:ind w:left="0" w:right="86" w:firstLine="0"/>
              <w:jc w:val="center"/>
            </w:pPr>
            <w:r>
              <w:rPr>
                <w:color w:val="000000"/>
                <w:sz w:val="16"/>
              </w:rPr>
              <w:t xml:space="preserve">1.190,00  </w:t>
            </w:r>
          </w:p>
        </w:tc>
        <w:tc>
          <w:tcPr>
            <w:tcW w:w="1274" w:type="dxa"/>
            <w:tcBorders>
              <w:top w:val="single" w:sz="6" w:space="0" w:color="00000A"/>
              <w:left w:val="single" w:sz="6" w:space="0" w:color="00000A"/>
              <w:bottom w:val="single" w:sz="6" w:space="0" w:color="00000A"/>
              <w:right w:val="single" w:sz="6" w:space="0" w:color="00000A"/>
            </w:tcBorders>
            <w:shd w:val="clear" w:color="auto" w:fill="FFFFFF"/>
          </w:tcPr>
          <w:p w14:paraId="4A431AE1" w14:textId="77777777" w:rsidR="00446C6E" w:rsidRDefault="00B42875">
            <w:pPr>
              <w:spacing w:after="0" w:line="259" w:lineRule="auto"/>
              <w:ind w:left="0" w:right="86" w:firstLine="0"/>
              <w:jc w:val="center"/>
            </w:pPr>
            <w:r>
              <w:rPr>
                <w:color w:val="000000"/>
                <w:sz w:val="16"/>
              </w:rPr>
              <w:t xml:space="preserve">7.140,00  </w:t>
            </w:r>
          </w:p>
        </w:tc>
        <w:tc>
          <w:tcPr>
            <w:tcW w:w="1122" w:type="dxa"/>
            <w:tcBorders>
              <w:top w:val="single" w:sz="6" w:space="0" w:color="00000A"/>
              <w:left w:val="single" w:sz="6" w:space="0" w:color="00000A"/>
              <w:bottom w:val="single" w:sz="6" w:space="0" w:color="00000A"/>
              <w:right w:val="single" w:sz="6" w:space="0" w:color="00000A"/>
            </w:tcBorders>
            <w:shd w:val="clear" w:color="auto" w:fill="FFFFFF"/>
          </w:tcPr>
          <w:p w14:paraId="0B6AFC63" w14:textId="77777777" w:rsidR="00446C6E" w:rsidRDefault="00B42875">
            <w:pPr>
              <w:spacing w:after="0" w:line="259" w:lineRule="auto"/>
              <w:ind w:left="0" w:right="84" w:firstLine="0"/>
              <w:jc w:val="center"/>
            </w:pPr>
            <w:r>
              <w:rPr>
                <w:color w:val="000000"/>
                <w:sz w:val="16"/>
              </w:rPr>
              <w:t xml:space="preserve">1.190,00  </w:t>
            </w:r>
          </w:p>
        </w:tc>
      </w:tr>
      <w:tr w:rsidR="00446C6E" w14:paraId="6EFAB7E9" w14:textId="77777777">
        <w:trPr>
          <w:trHeight w:val="315"/>
        </w:trPr>
        <w:tc>
          <w:tcPr>
            <w:tcW w:w="1441" w:type="dxa"/>
            <w:tcBorders>
              <w:top w:val="single" w:sz="6" w:space="0" w:color="00000A"/>
              <w:left w:val="single" w:sz="6" w:space="0" w:color="00000A"/>
              <w:bottom w:val="single" w:sz="6" w:space="0" w:color="00000A"/>
              <w:right w:val="single" w:sz="6" w:space="0" w:color="00000A"/>
            </w:tcBorders>
            <w:shd w:val="clear" w:color="auto" w:fill="EEEEEE"/>
          </w:tcPr>
          <w:p w14:paraId="0382EA94" w14:textId="77777777" w:rsidR="00446C6E" w:rsidRDefault="00B42875">
            <w:pPr>
              <w:spacing w:after="0" w:line="259" w:lineRule="auto"/>
              <w:ind w:left="0" w:right="111" w:firstLine="0"/>
              <w:jc w:val="center"/>
            </w:pPr>
            <w:r>
              <w:rPr>
                <w:color w:val="000000"/>
                <w:sz w:val="16"/>
              </w:rPr>
              <w:t>101-115</w:t>
            </w:r>
            <w:r>
              <w:rPr>
                <w:sz w:val="16"/>
              </w:rPr>
              <w:t xml:space="preserve">  </w:t>
            </w:r>
          </w:p>
        </w:tc>
        <w:tc>
          <w:tcPr>
            <w:tcW w:w="1694" w:type="dxa"/>
            <w:tcBorders>
              <w:top w:val="single" w:sz="6" w:space="0" w:color="00000A"/>
              <w:left w:val="single" w:sz="6" w:space="0" w:color="00000A"/>
              <w:bottom w:val="single" w:sz="6" w:space="0" w:color="00000A"/>
              <w:right w:val="single" w:sz="6" w:space="0" w:color="00000A"/>
            </w:tcBorders>
            <w:shd w:val="clear" w:color="auto" w:fill="EEEEEE"/>
          </w:tcPr>
          <w:p w14:paraId="506DDA06" w14:textId="77777777" w:rsidR="00446C6E" w:rsidRDefault="00B42875">
            <w:pPr>
              <w:spacing w:after="0" w:line="259" w:lineRule="auto"/>
              <w:ind w:left="0" w:right="84" w:firstLine="0"/>
              <w:jc w:val="center"/>
            </w:pPr>
            <w:r>
              <w:rPr>
                <w:color w:val="000000"/>
                <w:sz w:val="16"/>
              </w:rPr>
              <w:t xml:space="preserve">7  </w:t>
            </w:r>
          </w:p>
        </w:tc>
        <w:tc>
          <w:tcPr>
            <w:tcW w:w="1274" w:type="dxa"/>
            <w:tcBorders>
              <w:top w:val="single" w:sz="6" w:space="0" w:color="00000A"/>
              <w:left w:val="single" w:sz="6" w:space="0" w:color="00000A"/>
              <w:bottom w:val="single" w:sz="6" w:space="0" w:color="00000A"/>
              <w:right w:val="single" w:sz="6" w:space="0" w:color="00000A"/>
            </w:tcBorders>
            <w:shd w:val="clear" w:color="auto" w:fill="EEEEEE"/>
          </w:tcPr>
          <w:p w14:paraId="2152031B" w14:textId="77777777" w:rsidR="00446C6E" w:rsidRDefault="00B42875">
            <w:pPr>
              <w:spacing w:after="0" w:line="259" w:lineRule="auto"/>
              <w:ind w:left="0" w:right="84" w:firstLine="0"/>
              <w:jc w:val="center"/>
            </w:pPr>
            <w:r>
              <w:rPr>
                <w:color w:val="000000"/>
                <w:sz w:val="16"/>
              </w:rPr>
              <w:t xml:space="preserve">7  </w:t>
            </w:r>
          </w:p>
        </w:tc>
        <w:tc>
          <w:tcPr>
            <w:tcW w:w="1424" w:type="dxa"/>
            <w:tcBorders>
              <w:top w:val="single" w:sz="6" w:space="0" w:color="00000A"/>
              <w:left w:val="single" w:sz="6" w:space="0" w:color="00000A"/>
              <w:bottom w:val="single" w:sz="6" w:space="0" w:color="00000A"/>
              <w:right w:val="single" w:sz="6" w:space="0" w:color="00000A"/>
            </w:tcBorders>
            <w:shd w:val="clear" w:color="auto" w:fill="EEEEEE"/>
          </w:tcPr>
          <w:p w14:paraId="624DDE00" w14:textId="77777777" w:rsidR="00446C6E" w:rsidRDefault="00B42875">
            <w:pPr>
              <w:spacing w:after="0" w:line="259" w:lineRule="auto"/>
              <w:ind w:left="0" w:right="86" w:firstLine="0"/>
              <w:jc w:val="center"/>
            </w:pPr>
            <w:r>
              <w:rPr>
                <w:color w:val="000000"/>
                <w:sz w:val="16"/>
              </w:rPr>
              <w:t xml:space="preserve">1.190,00  </w:t>
            </w:r>
          </w:p>
        </w:tc>
        <w:tc>
          <w:tcPr>
            <w:tcW w:w="1274" w:type="dxa"/>
            <w:tcBorders>
              <w:top w:val="single" w:sz="6" w:space="0" w:color="00000A"/>
              <w:left w:val="single" w:sz="6" w:space="0" w:color="00000A"/>
              <w:bottom w:val="single" w:sz="6" w:space="0" w:color="00000A"/>
              <w:right w:val="single" w:sz="6" w:space="0" w:color="00000A"/>
            </w:tcBorders>
            <w:shd w:val="clear" w:color="auto" w:fill="EEEEEE"/>
          </w:tcPr>
          <w:p w14:paraId="604A92DF" w14:textId="77777777" w:rsidR="00446C6E" w:rsidRDefault="00B42875">
            <w:pPr>
              <w:spacing w:after="0" w:line="259" w:lineRule="auto"/>
              <w:ind w:left="0" w:right="86" w:firstLine="0"/>
              <w:jc w:val="center"/>
            </w:pPr>
            <w:r>
              <w:rPr>
                <w:color w:val="000000"/>
                <w:sz w:val="16"/>
              </w:rPr>
              <w:t xml:space="preserve">8.330,00  </w:t>
            </w:r>
          </w:p>
        </w:tc>
        <w:tc>
          <w:tcPr>
            <w:tcW w:w="1122" w:type="dxa"/>
            <w:tcBorders>
              <w:top w:val="single" w:sz="6" w:space="0" w:color="00000A"/>
              <w:left w:val="single" w:sz="6" w:space="0" w:color="00000A"/>
              <w:bottom w:val="single" w:sz="6" w:space="0" w:color="00000A"/>
              <w:right w:val="single" w:sz="6" w:space="0" w:color="00000A"/>
            </w:tcBorders>
            <w:shd w:val="clear" w:color="auto" w:fill="EEEEEE"/>
          </w:tcPr>
          <w:p w14:paraId="27F14BEE" w14:textId="77777777" w:rsidR="00446C6E" w:rsidRDefault="00B42875">
            <w:pPr>
              <w:spacing w:after="0" w:line="259" w:lineRule="auto"/>
              <w:ind w:left="0" w:right="84" w:firstLine="0"/>
              <w:jc w:val="center"/>
            </w:pPr>
            <w:r>
              <w:rPr>
                <w:color w:val="000000"/>
                <w:sz w:val="16"/>
              </w:rPr>
              <w:t xml:space="preserve">1.190,00  </w:t>
            </w:r>
          </w:p>
        </w:tc>
      </w:tr>
      <w:tr w:rsidR="00446C6E" w14:paraId="51C4CF39" w14:textId="77777777">
        <w:trPr>
          <w:trHeight w:val="315"/>
        </w:trPr>
        <w:tc>
          <w:tcPr>
            <w:tcW w:w="1441" w:type="dxa"/>
            <w:tcBorders>
              <w:top w:val="single" w:sz="6" w:space="0" w:color="00000A"/>
              <w:left w:val="single" w:sz="6" w:space="0" w:color="00000A"/>
              <w:bottom w:val="single" w:sz="6" w:space="0" w:color="00000A"/>
              <w:right w:val="single" w:sz="6" w:space="0" w:color="00000A"/>
            </w:tcBorders>
            <w:shd w:val="clear" w:color="auto" w:fill="FFFFFF"/>
          </w:tcPr>
          <w:p w14:paraId="236E464E" w14:textId="77777777" w:rsidR="00446C6E" w:rsidRDefault="00B42875">
            <w:pPr>
              <w:spacing w:after="0" w:line="259" w:lineRule="auto"/>
              <w:ind w:left="0" w:right="111" w:firstLine="0"/>
              <w:jc w:val="center"/>
            </w:pPr>
            <w:r>
              <w:rPr>
                <w:color w:val="000000"/>
                <w:sz w:val="16"/>
              </w:rPr>
              <w:t>116-135</w:t>
            </w:r>
            <w:r>
              <w:rPr>
                <w:sz w:val="16"/>
              </w:rPr>
              <w:t xml:space="preserve">  </w:t>
            </w:r>
          </w:p>
        </w:tc>
        <w:tc>
          <w:tcPr>
            <w:tcW w:w="1694" w:type="dxa"/>
            <w:tcBorders>
              <w:top w:val="single" w:sz="6" w:space="0" w:color="00000A"/>
              <w:left w:val="single" w:sz="6" w:space="0" w:color="00000A"/>
              <w:bottom w:val="single" w:sz="6" w:space="0" w:color="00000A"/>
              <w:right w:val="single" w:sz="6" w:space="0" w:color="00000A"/>
            </w:tcBorders>
            <w:shd w:val="clear" w:color="auto" w:fill="FFFFFF"/>
          </w:tcPr>
          <w:p w14:paraId="588BDE19" w14:textId="77777777" w:rsidR="00446C6E" w:rsidRDefault="00B42875">
            <w:pPr>
              <w:spacing w:after="0" w:line="259" w:lineRule="auto"/>
              <w:ind w:left="0" w:right="84" w:firstLine="0"/>
              <w:jc w:val="center"/>
            </w:pPr>
            <w:r>
              <w:rPr>
                <w:color w:val="000000"/>
                <w:sz w:val="16"/>
              </w:rPr>
              <w:t>8</w:t>
            </w:r>
            <w:r>
              <w:rPr>
                <w:sz w:val="16"/>
              </w:rPr>
              <w:t xml:space="preserve">  </w:t>
            </w:r>
          </w:p>
        </w:tc>
        <w:tc>
          <w:tcPr>
            <w:tcW w:w="1274" w:type="dxa"/>
            <w:tcBorders>
              <w:top w:val="single" w:sz="6" w:space="0" w:color="00000A"/>
              <w:left w:val="single" w:sz="6" w:space="0" w:color="00000A"/>
              <w:bottom w:val="single" w:sz="6" w:space="0" w:color="00000A"/>
              <w:right w:val="single" w:sz="6" w:space="0" w:color="00000A"/>
            </w:tcBorders>
            <w:shd w:val="clear" w:color="auto" w:fill="FFFFFF"/>
          </w:tcPr>
          <w:p w14:paraId="08D45507" w14:textId="77777777" w:rsidR="00446C6E" w:rsidRDefault="00B42875">
            <w:pPr>
              <w:spacing w:after="0" w:line="259" w:lineRule="auto"/>
              <w:ind w:left="0" w:right="84" w:firstLine="0"/>
              <w:jc w:val="center"/>
            </w:pPr>
            <w:r>
              <w:rPr>
                <w:color w:val="000000"/>
                <w:sz w:val="16"/>
              </w:rPr>
              <w:t>8</w:t>
            </w:r>
            <w:r>
              <w:rPr>
                <w:sz w:val="16"/>
              </w:rPr>
              <w:t xml:space="preserve">  </w:t>
            </w:r>
          </w:p>
        </w:tc>
        <w:tc>
          <w:tcPr>
            <w:tcW w:w="1424" w:type="dxa"/>
            <w:tcBorders>
              <w:top w:val="single" w:sz="6" w:space="0" w:color="00000A"/>
              <w:left w:val="single" w:sz="6" w:space="0" w:color="00000A"/>
              <w:bottom w:val="single" w:sz="6" w:space="0" w:color="00000A"/>
              <w:right w:val="single" w:sz="6" w:space="0" w:color="00000A"/>
            </w:tcBorders>
            <w:shd w:val="clear" w:color="auto" w:fill="FFFFFF"/>
          </w:tcPr>
          <w:p w14:paraId="54CEAF41" w14:textId="77777777" w:rsidR="00446C6E" w:rsidRDefault="00B42875">
            <w:pPr>
              <w:spacing w:after="0" w:line="259" w:lineRule="auto"/>
              <w:ind w:left="0" w:right="86" w:firstLine="0"/>
              <w:jc w:val="center"/>
            </w:pPr>
            <w:r>
              <w:rPr>
                <w:color w:val="000000"/>
                <w:sz w:val="16"/>
              </w:rPr>
              <w:t xml:space="preserve">1.190,00 </w:t>
            </w:r>
            <w:r>
              <w:rPr>
                <w:sz w:val="16"/>
              </w:rPr>
              <w:t xml:space="preserve">  </w:t>
            </w:r>
          </w:p>
        </w:tc>
        <w:tc>
          <w:tcPr>
            <w:tcW w:w="1274" w:type="dxa"/>
            <w:tcBorders>
              <w:top w:val="single" w:sz="6" w:space="0" w:color="00000A"/>
              <w:left w:val="single" w:sz="6" w:space="0" w:color="00000A"/>
              <w:bottom w:val="single" w:sz="6" w:space="0" w:color="00000A"/>
              <w:right w:val="single" w:sz="6" w:space="0" w:color="00000A"/>
            </w:tcBorders>
            <w:shd w:val="clear" w:color="auto" w:fill="FFFFFF"/>
          </w:tcPr>
          <w:p w14:paraId="182635EB" w14:textId="77777777" w:rsidR="00446C6E" w:rsidRDefault="00B42875">
            <w:pPr>
              <w:spacing w:after="0" w:line="259" w:lineRule="auto"/>
              <w:ind w:left="0" w:right="86" w:firstLine="0"/>
              <w:jc w:val="center"/>
            </w:pPr>
            <w:r>
              <w:rPr>
                <w:color w:val="000000"/>
                <w:sz w:val="16"/>
              </w:rPr>
              <w:t xml:space="preserve">9.520,00 </w:t>
            </w:r>
            <w:r>
              <w:rPr>
                <w:sz w:val="16"/>
              </w:rPr>
              <w:t xml:space="preserve">  </w:t>
            </w:r>
          </w:p>
        </w:tc>
        <w:tc>
          <w:tcPr>
            <w:tcW w:w="1122" w:type="dxa"/>
            <w:tcBorders>
              <w:top w:val="single" w:sz="6" w:space="0" w:color="00000A"/>
              <w:left w:val="single" w:sz="6" w:space="0" w:color="00000A"/>
              <w:bottom w:val="single" w:sz="6" w:space="0" w:color="00000A"/>
              <w:right w:val="single" w:sz="6" w:space="0" w:color="00000A"/>
            </w:tcBorders>
            <w:shd w:val="clear" w:color="auto" w:fill="FFFFFF"/>
          </w:tcPr>
          <w:p w14:paraId="0CEF4207" w14:textId="77777777" w:rsidR="00446C6E" w:rsidRDefault="00B42875">
            <w:pPr>
              <w:spacing w:after="0" w:line="259" w:lineRule="auto"/>
              <w:ind w:left="0" w:right="84" w:firstLine="0"/>
              <w:jc w:val="center"/>
            </w:pPr>
            <w:r>
              <w:rPr>
                <w:color w:val="000000"/>
                <w:sz w:val="16"/>
              </w:rPr>
              <w:t xml:space="preserve">1.190,00 </w:t>
            </w:r>
            <w:r>
              <w:rPr>
                <w:sz w:val="16"/>
              </w:rPr>
              <w:t xml:space="preserve">  </w:t>
            </w:r>
          </w:p>
        </w:tc>
      </w:tr>
      <w:tr w:rsidR="00446C6E" w14:paraId="0E4F240F" w14:textId="77777777">
        <w:trPr>
          <w:trHeight w:val="317"/>
        </w:trPr>
        <w:tc>
          <w:tcPr>
            <w:tcW w:w="1441" w:type="dxa"/>
            <w:tcBorders>
              <w:top w:val="single" w:sz="6" w:space="0" w:color="00000A"/>
              <w:left w:val="single" w:sz="6" w:space="0" w:color="00000A"/>
              <w:bottom w:val="single" w:sz="6" w:space="0" w:color="00000A"/>
              <w:right w:val="single" w:sz="6" w:space="0" w:color="00000A"/>
            </w:tcBorders>
            <w:shd w:val="clear" w:color="auto" w:fill="EEEEEE"/>
          </w:tcPr>
          <w:p w14:paraId="064E9EE5" w14:textId="77777777" w:rsidR="00446C6E" w:rsidRDefault="00B42875">
            <w:pPr>
              <w:spacing w:after="0" w:line="259" w:lineRule="auto"/>
              <w:ind w:left="0" w:right="111" w:firstLine="0"/>
              <w:jc w:val="center"/>
            </w:pPr>
            <w:r>
              <w:rPr>
                <w:sz w:val="16"/>
              </w:rPr>
              <w:t xml:space="preserve">136-150  </w:t>
            </w:r>
          </w:p>
        </w:tc>
        <w:tc>
          <w:tcPr>
            <w:tcW w:w="1694" w:type="dxa"/>
            <w:tcBorders>
              <w:top w:val="single" w:sz="6" w:space="0" w:color="00000A"/>
              <w:left w:val="single" w:sz="6" w:space="0" w:color="00000A"/>
              <w:bottom w:val="single" w:sz="6" w:space="0" w:color="00000A"/>
              <w:right w:val="single" w:sz="6" w:space="0" w:color="00000A"/>
            </w:tcBorders>
            <w:shd w:val="clear" w:color="auto" w:fill="EEEEEE"/>
          </w:tcPr>
          <w:p w14:paraId="11325ADC" w14:textId="77777777" w:rsidR="00446C6E" w:rsidRDefault="00B42875">
            <w:pPr>
              <w:spacing w:after="0" w:line="259" w:lineRule="auto"/>
              <w:ind w:left="0" w:right="84" w:firstLine="0"/>
              <w:jc w:val="center"/>
            </w:pPr>
            <w:r>
              <w:rPr>
                <w:sz w:val="16"/>
              </w:rPr>
              <w:t xml:space="preserve">9  </w:t>
            </w:r>
          </w:p>
        </w:tc>
        <w:tc>
          <w:tcPr>
            <w:tcW w:w="1274" w:type="dxa"/>
            <w:tcBorders>
              <w:top w:val="single" w:sz="6" w:space="0" w:color="00000A"/>
              <w:left w:val="single" w:sz="6" w:space="0" w:color="00000A"/>
              <w:bottom w:val="single" w:sz="6" w:space="0" w:color="00000A"/>
              <w:right w:val="single" w:sz="6" w:space="0" w:color="00000A"/>
            </w:tcBorders>
            <w:shd w:val="clear" w:color="auto" w:fill="EEEEEE"/>
          </w:tcPr>
          <w:p w14:paraId="53D46F14" w14:textId="77777777" w:rsidR="00446C6E" w:rsidRDefault="00B42875">
            <w:pPr>
              <w:spacing w:after="0" w:line="259" w:lineRule="auto"/>
              <w:ind w:left="0" w:right="84" w:firstLine="0"/>
              <w:jc w:val="center"/>
            </w:pPr>
            <w:r>
              <w:rPr>
                <w:sz w:val="16"/>
              </w:rPr>
              <w:t xml:space="preserve">7  </w:t>
            </w:r>
          </w:p>
        </w:tc>
        <w:tc>
          <w:tcPr>
            <w:tcW w:w="1424" w:type="dxa"/>
            <w:tcBorders>
              <w:top w:val="single" w:sz="6" w:space="0" w:color="00000A"/>
              <w:left w:val="single" w:sz="6" w:space="0" w:color="00000A"/>
              <w:bottom w:val="single" w:sz="6" w:space="0" w:color="00000A"/>
              <w:right w:val="single" w:sz="6" w:space="0" w:color="00000A"/>
            </w:tcBorders>
            <w:shd w:val="clear" w:color="auto" w:fill="EEEEEE"/>
          </w:tcPr>
          <w:p w14:paraId="17B64535" w14:textId="77777777" w:rsidR="00446C6E" w:rsidRDefault="00B42875">
            <w:pPr>
              <w:spacing w:after="0" w:line="259" w:lineRule="auto"/>
              <w:ind w:left="0" w:right="86" w:firstLine="0"/>
              <w:jc w:val="center"/>
            </w:pPr>
            <w:r>
              <w:rPr>
                <w:color w:val="000000"/>
                <w:sz w:val="16"/>
              </w:rPr>
              <w:t xml:space="preserve">1.190,00 </w:t>
            </w:r>
            <w:r>
              <w:rPr>
                <w:sz w:val="16"/>
              </w:rPr>
              <w:t xml:space="preserve">  </w:t>
            </w:r>
          </w:p>
        </w:tc>
        <w:tc>
          <w:tcPr>
            <w:tcW w:w="1274" w:type="dxa"/>
            <w:tcBorders>
              <w:top w:val="single" w:sz="6" w:space="0" w:color="00000A"/>
              <w:left w:val="single" w:sz="6" w:space="0" w:color="00000A"/>
              <w:bottom w:val="single" w:sz="6" w:space="0" w:color="00000A"/>
              <w:right w:val="single" w:sz="6" w:space="0" w:color="00000A"/>
            </w:tcBorders>
            <w:shd w:val="clear" w:color="auto" w:fill="EEEEEE"/>
          </w:tcPr>
          <w:p w14:paraId="4689CE28" w14:textId="77777777" w:rsidR="00446C6E" w:rsidRDefault="00B42875">
            <w:pPr>
              <w:spacing w:after="0" w:line="259" w:lineRule="auto"/>
              <w:ind w:left="0" w:right="117" w:firstLine="0"/>
              <w:jc w:val="center"/>
            </w:pPr>
            <w:r>
              <w:rPr>
                <w:color w:val="000000"/>
                <w:sz w:val="16"/>
              </w:rPr>
              <w:t>10.710,00</w:t>
            </w:r>
            <w:r>
              <w:rPr>
                <w:sz w:val="16"/>
              </w:rPr>
              <w:t xml:space="preserve">  </w:t>
            </w:r>
          </w:p>
        </w:tc>
        <w:tc>
          <w:tcPr>
            <w:tcW w:w="1122" w:type="dxa"/>
            <w:tcBorders>
              <w:top w:val="single" w:sz="6" w:space="0" w:color="00000A"/>
              <w:left w:val="single" w:sz="6" w:space="0" w:color="00000A"/>
              <w:bottom w:val="single" w:sz="6" w:space="0" w:color="00000A"/>
              <w:right w:val="single" w:sz="6" w:space="0" w:color="00000A"/>
            </w:tcBorders>
            <w:shd w:val="clear" w:color="auto" w:fill="EEEEEE"/>
          </w:tcPr>
          <w:p w14:paraId="2FB6AE72" w14:textId="77777777" w:rsidR="00446C6E" w:rsidRDefault="00B42875">
            <w:pPr>
              <w:spacing w:after="0" w:line="259" w:lineRule="auto"/>
              <w:ind w:left="0" w:right="84" w:firstLine="0"/>
              <w:jc w:val="center"/>
            </w:pPr>
            <w:r>
              <w:rPr>
                <w:color w:val="000000"/>
                <w:sz w:val="16"/>
              </w:rPr>
              <w:t xml:space="preserve">1.190,00 </w:t>
            </w:r>
            <w:r>
              <w:rPr>
                <w:sz w:val="16"/>
              </w:rPr>
              <w:t xml:space="preserve">  </w:t>
            </w:r>
          </w:p>
        </w:tc>
      </w:tr>
      <w:tr w:rsidR="00446C6E" w14:paraId="39B8E5DC" w14:textId="77777777">
        <w:trPr>
          <w:trHeight w:val="315"/>
        </w:trPr>
        <w:tc>
          <w:tcPr>
            <w:tcW w:w="1441" w:type="dxa"/>
            <w:tcBorders>
              <w:top w:val="single" w:sz="6" w:space="0" w:color="00000A"/>
              <w:left w:val="single" w:sz="6" w:space="0" w:color="00000A"/>
              <w:bottom w:val="single" w:sz="6" w:space="0" w:color="00000A"/>
              <w:right w:val="single" w:sz="6" w:space="0" w:color="00000A"/>
            </w:tcBorders>
            <w:shd w:val="clear" w:color="auto" w:fill="EEEEEE"/>
          </w:tcPr>
          <w:p w14:paraId="0D27025C" w14:textId="77777777" w:rsidR="00446C6E" w:rsidRDefault="00B42875">
            <w:pPr>
              <w:spacing w:after="0" w:line="259" w:lineRule="auto"/>
              <w:ind w:left="0" w:right="111" w:firstLine="0"/>
              <w:jc w:val="center"/>
            </w:pPr>
            <w:r>
              <w:rPr>
                <w:sz w:val="16"/>
              </w:rPr>
              <w:t xml:space="preserve">151-165  </w:t>
            </w:r>
          </w:p>
        </w:tc>
        <w:tc>
          <w:tcPr>
            <w:tcW w:w="1694" w:type="dxa"/>
            <w:tcBorders>
              <w:top w:val="single" w:sz="6" w:space="0" w:color="00000A"/>
              <w:left w:val="single" w:sz="6" w:space="0" w:color="00000A"/>
              <w:bottom w:val="single" w:sz="6" w:space="0" w:color="00000A"/>
              <w:right w:val="single" w:sz="6" w:space="0" w:color="00000A"/>
            </w:tcBorders>
            <w:shd w:val="clear" w:color="auto" w:fill="EEEEEE"/>
          </w:tcPr>
          <w:p w14:paraId="2C922BA9" w14:textId="77777777" w:rsidR="00446C6E" w:rsidRDefault="00B42875">
            <w:pPr>
              <w:spacing w:after="0" w:line="259" w:lineRule="auto"/>
              <w:ind w:left="0" w:right="85" w:firstLine="0"/>
              <w:jc w:val="center"/>
            </w:pPr>
            <w:r>
              <w:rPr>
                <w:sz w:val="16"/>
              </w:rPr>
              <w:t xml:space="preserve">10  </w:t>
            </w:r>
          </w:p>
        </w:tc>
        <w:tc>
          <w:tcPr>
            <w:tcW w:w="1274" w:type="dxa"/>
            <w:tcBorders>
              <w:top w:val="single" w:sz="6" w:space="0" w:color="00000A"/>
              <w:left w:val="single" w:sz="6" w:space="0" w:color="00000A"/>
              <w:bottom w:val="single" w:sz="6" w:space="0" w:color="00000A"/>
              <w:right w:val="single" w:sz="6" w:space="0" w:color="00000A"/>
            </w:tcBorders>
            <w:shd w:val="clear" w:color="auto" w:fill="EEEEEE"/>
          </w:tcPr>
          <w:p w14:paraId="7EA1BA9F" w14:textId="77777777" w:rsidR="00446C6E" w:rsidRDefault="00B42875">
            <w:pPr>
              <w:spacing w:after="0" w:line="259" w:lineRule="auto"/>
              <w:ind w:left="0" w:right="84" w:firstLine="0"/>
              <w:jc w:val="center"/>
            </w:pPr>
            <w:r>
              <w:rPr>
                <w:sz w:val="16"/>
              </w:rPr>
              <w:t xml:space="preserve">6  </w:t>
            </w:r>
          </w:p>
        </w:tc>
        <w:tc>
          <w:tcPr>
            <w:tcW w:w="1424" w:type="dxa"/>
            <w:tcBorders>
              <w:top w:val="single" w:sz="6" w:space="0" w:color="00000A"/>
              <w:left w:val="single" w:sz="6" w:space="0" w:color="00000A"/>
              <w:bottom w:val="single" w:sz="6" w:space="0" w:color="00000A"/>
              <w:right w:val="single" w:sz="6" w:space="0" w:color="00000A"/>
            </w:tcBorders>
            <w:shd w:val="clear" w:color="auto" w:fill="EEEEEE"/>
          </w:tcPr>
          <w:p w14:paraId="1D8169DD" w14:textId="77777777" w:rsidR="00446C6E" w:rsidRDefault="00B42875">
            <w:pPr>
              <w:spacing w:after="0" w:line="259" w:lineRule="auto"/>
              <w:ind w:left="0" w:right="86" w:firstLine="0"/>
              <w:jc w:val="center"/>
            </w:pPr>
            <w:r>
              <w:rPr>
                <w:color w:val="000000"/>
                <w:sz w:val="16"/>
              </w:rPr>
              <w:t xml:space="preserve">1.190,00  </w:t>
            </w:r>
          </w:p>
        </w:tc>
        <w:tc>
          <w:tcPr>
            <w:tcW w:w="1274" w:type="dxa"/>
            <w:tcBorders>
              <w:top w:val="single" w:sz="6" w:space="0" w:color="00000A"/>
              <w:left w:val="single" w:sz="6" w:space="0" w:color="00000A"/>
              <w:bottom w:val="single" w:sz="6" w:space="0" w:color="00000A"/>
              <w:right w:val="single" w:sz="6" w:space="0" w:color="00000A"/>
            </w:tcBorders>
            <w:shd w:val="clear" w:color="auto" w:fill="EEEEEE"/>
          </w:tcPr>
          <w:p w14:paraId="08C6FFC2" w14:textId="77777777" w:rsidR="00446C6E" w:rsidRDefault="00B42875">
            <w:pPr>
              <w:spacing w:after="0" w:line="259" w:lineRule="auto"/>
              <w:ind w:left="0" w:right="86" w:firstLine="0"/>
              <w:jc w:val="center"/>
            </w:pPr>
            <w:r>
              <w:rPr>
                <w:color w:val="000000"/>
                <w:sz w:val="16"/>
              </w:rPr>
              <w:t xml:space="preserve">7.140,00  </w:t>
            </w:r>
          </w:p>
        </w:tc>
        <w:tc>
          <w:tcPr>
            <w:tcW w:w="1122" w:type="dxa"/>
            <w:tcBorders>
              <w:top w:val="single" w:sz="6" w:space="0" w:color="00000A"/>
              <w:left w:val="single" w:sz="6" w:space="0" w:color="00000A"/>
              <w:bottom w:val="single" w:sz="6" w:space="0" w:color="00000A"/>
              <w:right w:val="single" w:sz="6" w:space="0" w:color="00000A"/>
            </w:tcBorders>
            <w:shd w:val="clear" w:color="auto" w:fill="EEEEEE"/>
          </w:tcPr>
          <w:p w14:paraId="554E58FE" w14:textId="77777777" w:rsidR="00446C6E" w:rsidRDefault="00B42875">
            <w:pPr>
              <w:spacing w:after="0" w:line="259" w:lineRule="auto"/>
              <w:ind w:left="0" w:right="84" w:firstLine="0"/>
              <w:jc w:val="center"/>
            </w:pPr>
            <w:r>
              <w:rPr>
                <w:color w:val="000000"/>
                <w:sz w:val="16"/>
              </w:rPr>
              <w:t xml:space="preserve">1.190,00   </w:t>
            </w:r>
          </w:p>
        </w:tc>
      </w:tr>
      <w:tr w:rsidR="00446C6E" w14:paraId="070FD317" w14:textId="77777777">
        <w:trPr>
          <w:trHeight w:val="315"/>
        </w:trPr>
        <w:tc>
          <w:tcPr>
            <w:tcW w:w="1441" w:type="dxa"/>
            <w:tcBorders>
              <w:top w:val="single" w:sz="6" w:space="0" w:color="00000A"/>
              <w:left w:val="single" w:sz="6" w:space="0" w:color="00000A"/>
              <w:bottom w:val="single" w:sz="6" w:space="0" w:color="00000A"/>
              <w:right w:val="single" w:sz="6" w:space="0" w:color="00000A"/>
            </w:tcBorders>
            <w:shd w:val="clear" w:color="auto" w:fill="EEEEEE"/>
          </w:tcPr>
          <w:p w14:paraId="0556FDBF" w14:textId="77777777" w:rsidR="00446C6E" w:rsidRDefault="00B42875">
            <w:pPr>
              <w:spacing w:after="0" w:line="259" w:lineRule="auto"/>
              <w:ind w:left="0" w:right="111" w:firstLine="0"/>
              <w:jc w:val="center"/>
            </w:pPr>
            <w:r>
              <w:rPr>
                <w:sz w:val="16"/>
              </w:rPr>
              <w:t xml:space="preserve">166-185  </w:t>
            </w:r>
          </w:p>
        </w:tc>
        <w:tc>
          <w:tcPr>
            <w:tcW w:w="1694" w:type="dxa"/>
            <w:tcBorders>
              <w:top w:val="single" w:sz="6" w:space="0" w:color="00000A"/>
              <w:left w:val="single" w:sz="6" w:space="0" w:color="00000A"/>
              <w:bottom w:val="single" w:sz="6" w:space="0" w:color="00000A"/>
              <w:right w:val="single" w:sz="6" w:space="0" w:color="00000A"/>
            </w:tcBorders>
            <w:shd w:val="clear" w:color="auto" w:fill="EEEEEE"/>
          </w:tcPr>
          <w:p w14:paraId="75512D2C" w14:textId="77777777" w:rsidR="00446C6E" w:rsidRDefault="00B42875">
            <w:pPr>
              <w:spacing w:after="0" w:line="259" w:lineRule="auto"/>
              <w:ind w:left="0" w:right="85" w:firstLine="0"/>
              <w:jc w:val="center"/>
            </w:pPr>
            <w:r>
              <w:rPr>
                <w:sz w:val="16"/>
              </w:rPr>
              <w:t xml:space="preserve">11  </w:t>
            </w:r>
          </w:p>
        </w:tc>
        <w:tc>
          <w:tcPr>
            <w:tcW w:w="1274" w:type="dxa"/>
            <w:tcBorders>
              <w:top w:val="single" w:sz="6" w:space="0" w:color="00000A"/>
              <w:left w:val="single" w:sz="6" w:space="0" w:color="00000A"/>
              <w:bottom w:val="single" w:sz="6" w:space="0" w:color="00000A"/>
              <w:right w:val="single" w:sz="6" w:space="0" w:color="00000A"/>
            </w:tcBorders>
            <w:shd w:val="clear" w:color="auto" w:fill="EEEEEE"/>
          </w:tcPr>
          <w:p w14:paraId="463EF84E" w14:textId="77777777" w:rsidR="00446C6E" w:rsidRDefault="00B42875">
            <w:pPr>
              <w:spacing w:after="0" w:line="259" w:lineRule="auto"/>
              <w:ind w:left="0" w:right="84" w:firstLine="0"/>
              <w:jc w:val="center"/>
            </w:pPr>
            <w:r>
              <w:rPr>
                <w:sz w:val="16"/>
              </w:rPr>
              <w:t xml:space="preserve">5  </w:t>
            </w:r>
          </w:p>
        </w:tc>
        <w:tc>
          <w:tcPr>
            <w:tcW w:w="1424" w:type="dxa"/>
            <w:tcBorders>
              <w:top w:val="single" w:sz="6" w:space="0" w:color="00000A"/>
              <w:left w:val="single" w:sz="6" w:space="0" w:color="00000A"/>
              <w:bottom w:val="single" w:sz="6" w:space="0" w:color="00000A"/>
              <w:right w:val="single" w:sz="6" w:space="0" w:color="00000A"/>
            </w:tcBorders>
            <w:shd w:val="clear" w:color="auto" w:fill="EEEEEE"/>
          </w:tcPr>
          <w:p w14:paraId="78C8A3F8" w14:textId="77777777" w:rsidR="00446C6E" w:rsidRDefault="00B42875">
            <w:pPr>
              <w:spacing w:after="0" w:line="259" w:lineRule="auto"/>
              <w:ind w:left="0" w:right="86" w:firstLine="0"/>
              <w:jc w:val="center"/>
            </w:pPr>
            <w:r>
              <w:rPr>
                <w:color w:val="000000"/>
                <w:sz w:val="16"/>
              </w:rPr>
              <w:t xml:space="preserve">1.190,00  </w:t>
            </w:r>
          </w:p>
        </w:tc>
        <w:tc>
          <w:tcPr>
            <w:tcW w:w="1274" w:type="dxa"/>
            <w:tcBorders>
              <w:top w:val="single" w:sz="6" w:space="0" w:color="00000A"/>
              <w:left w:val="single" w:sz="6" w:space="0" w:color="00000A"/>
              <w:bottom w:val="single" w:sz="6" w:space="0" w:color="00000A"/>
              <w:right w:val="single" w:sz="6" w:space="0" w:color="00000A"/>
            </w:tcBorders>
            <w:shd w:val="clear" w:color="auto" w:fill="EEEEEE"/>
          </w:tcPr>
          <w:p w14:paraId="444766EA" w14:textId="77777777" w:rsidR="00446C6E" w:rsidRDefault="00B42875">
            <w:pPr>
              <w:spacing w:after="0" w:line="259" w:lineRule="auto"/>
              <w:ind w:left="0" w:right="86" w:firstLine="0"/>
              <w:jc w:val="center"/>
            </w:pPr>
            <w:r>
              <w:rPr>
                <w:color w:val="000000"/>
                <w:sz w:val="16"/>
              </w:rPr>
              <w:t xml:space="preserve">5.950,00  </w:t>
            </w:r>
          </w:p>
        </w:tc>
        <w:tc>
          <w:tcPr>
            <w:tcW w:w="1122" w:type="dxa"/>
            <w:tcBorders>
              <w:top w:val="single" w:sz="6" w:space="0" w:color="00000A"/>
              <w:left w:val="single" w:sz="6" w:space="0" w:color="00000A"/>
              <w:bottom w:val="single" w:sz="6" w:space="0" w:color="00000A"/>
              <w:right w:val="single" w:sz="6" w:space="0" w:color="00000A"/>
            </w:tcBorders>
            <w:shd w:val="clear" w:color="auto" w:fill="EEEEEE"/>
          </w:tcPr>
          <w:p w14:paraId="024408BC" w14:textId="77777777" w:rsidR="00446C6E" w:rsidRDefault="00B42875">
            <w:pPr>
              <w:spacing w:after="0" w:line="259" w:lineRule="auto"/>
              <w:ind w:left="0" w:right="84" w:firstLine="0"/>
              <w:jc w:val="center"/>
            </w:pPr>
            <w:r>
              <w:rPr>
                <w:color w:val="000000"/>
                <w:sz w:val="16"/>
              </w:rPr>
              <w:t xml:space="preserve">1.190,00   </w:t>
            </w:r>
          </w:p>
        </w:tc>
      </w:tr>
      <w:tr w:rsidR="00446C6E" w14:paraId="296BF82E" w14:textId="77777777">
        <w:trPr>
          <w:trHeight w:val="315"/>
        </w:trPr>
        <w:tc>
          <w:tcPr>
            <w:tcW w:w="1441" w:type="dxa"/>
            <w:tcBorders>
              <w:top w:val="single" w:sz="6" w:space="0" w:color="00000A"/>
              <w:left w:val="single" w:sz="6" w:space="0" w:color="00000A"/>
              <w:bottom w:val="single" w:sz="6" w:space="0" w:color="00000A"/>
              <w:right w:val="single" w:sz="6" w:space="0" w:color="00000A"/>
            </w:tcBorders>
            <w:shd w:val="clear" w:color="auto" w:fill="EEEEEE"/>
          </w:tcPr>
          <w:p w14:paraId="0521D514" w14:textId="77777777" w:rsidR="00446C6E" w:rsidRDefault="00B42875">
            <w:pPr>
              <w:spacing w:after="0" w:line="259" w:lineRule="auto"/>
              <w:ind w:left="0" w:right="111" w:firstLine="0"/>
              <w:jc w:val="center"/>
            </w:pPr>
            <w:r>
              <w:rPr>
                <w:sz w:val="16"/>
              </w:rPr>
              <w:t xml:space="preserve">186-200  </w:t>
            </w:r>
          </w:p>
        </w:tc>
        <w:tc>
          <w:tcPr>
            <w:tcW w:w="1694" w:type="dxa"/>
            <w:tcBorders>
              <w:top w:val="single" w:sz="6" w:space="0" w:color="00000A"/>
              <w:left w:val="single" w:sz="6" w:space="0" w:color="00000A"/>
              <w:bottom w:val="single" w:sz="6" w:space="0" w:color="00000A"/>
              <w:right w:val="single" w:sz="6" w:space="0" w:color="00000A"/>
            </w:tcBorders>
            <w:shd w:val="clear" w:color="auto" w:fill="EEEEEE"/>
          </w:tcPr>
          <w:p w14:paraId="7DF821D1" w14:textId="77777777" w:rsidR="00446C6E" w:rsidRDefault="00B42875">
            <w:pPr>
              <w:spacing w:after="0" w:line="259" w:lineRule="auto"/>
              <w:ind w:left="0" w:right="85" w:firstLine="0"/>
              <w:jc w:val="center"/>
            </w:pPr>
            <w:r>
              <w:rPr>
                <w:sz w:val="16"/>
              </w:rPr>
              <w:t xml:space="preserve">12  </w:t>
            </w:r>
          </w:p>
        </w:tc>
        <w:tc>
          <w:tcPr>
            <w:tcW w:w="1274" w:type="dxa"/>
            <w:tcBorders>
              <w:top w:val="single" w:sz="6" w:space="0" w:color="00000A"/>
              <w:left w:val="single" w:sz="6" w:space="0" w:color="00000A"/>
              <w:bottom w:val="single" w:sz="6" w:space="0" w:color="00000A"/>
              <w:right w:val="single" w:sz="6" w:space="0" w:color="00000A"/>
            </w:tcBorders>
            <w:shd w:val="clear" w:color="auto" w:fill="EEEEEE"/>
          </w:tcPr>
          <w:p w14:paraId="33363D66" w14:textId="77777777" w:rsidR="00446C6E" w:rsidRDefault="00B42875">
            <w:pPr>
              <w:spacing w:after="0" w:line="259" w:lineRule="auto"/>
              <w:ind w:left="0" w:right="84" w:firstLine="0"/>
              <w:jc w:val="center"/>
            </w:pPr>
            <w:r>
              <w:rPr>
                <w:sz w:val="16"/>
              </w:rPr>
              <w:t xml:space="preserve">5  </w:t>
            </w:r>
          </w:p>
        </w:tc>
        <w:tc>
          <w:tcPr>
            <w:tcW w:w="1424" w:type="dxa"/>
            <w:tcBorders>
              <w:top w:val="single" w:sz="6" w:space="0" w:color="00000A"/>
              <w:left w:val="single" w:sz="6" w:space="0" w:color="00000A"/>
              <w:bottom w:val="single" w:sz="6" w:space="0" w:color="00000A"/>
              <w:right w:val="single" w:sz="6" w:space="0" w:color="00000A"/>
            </w:tcBorders>
            <w:shd w:val="clear" w:color="auto" w:fill="EEEEEE"/>
          </w:tcPr>
          <w:p w14:paraId="42DE4959" w14:textId="77777777" w:rsidR="00446C6E" w:rsidRDefault="00B42875">
            <w:pPr>
              <w:spacing w:after="0" w:line="259" w:lineRule="auto"/>
              <w:ind w:left="0" w:right="86" w:firstLine="0"/>
              <w:jc w:val="center"/>
            </w:pPr>
            <w:r>
              <w:rPr>
                <w:color w:val="000000"/>
                <w:sz w:val="16"/>
              </w:rPr>
              <w:t xml:space="preserve">1.190,00  </w:t>
            </w:r>
          </w:p>
        </w:tc>
        <w:tc>
          <w:tcPr>
            <w:tcW w:w="1274" w:type="dxa"/>
            <w:tcBorders>
              <w:top w:val="single" w:sz="6" w:space="0" w:color="00000A"/>
              <w:left w:val="single" w:sz="6" w:space="0" w:color="00000A"/>
              <w:bottom w:val="single" w:sz="6" w:space="0" w:color="00000A"/>
              <w:right w:val="single" w:sz="6" w:space="0" w:color="00000A"/>
            </w:tcBorders>
            <w:shd w:val="clear" w:color="auto" w:fill="EEEEEE"/>
          </w:tcPr>
          <w:p w14:paraId="64B0A642" w14:textId="77777777" w:rsidR="00446C6E" w:rsidRDefault="00B42875">
            <w:pPr>
              <w:spacing w:after="0" w:line="259" w:lineRule="auto"/>
              <w:ind w:left="0" w:right="86" w:firstLine="0"/>
              <w:jc w:val="center"/>
            </w:pPr>
            <w:r>
              <w:rPr>
                <w:color w:val="000000"/>
                <w:sz w:val="16"/>
              </w:rPr>
              <w:t xml:space="preserve">5.950,00  </w:t>
            </w:r>
          </w:p>
        </w:tc>
        <w:tc>
          <w:tcPr>
            <w:tcW w:w="1122" w:type="dxa"/>
            <w:tcBorders>
              <w:top w:val="single" w:sz="6" w:space="0" w:color="00000A"/>
              <w:left w:val="single" w:sz="6" w:space="0" w:color="00000A"/>
              <w:bottom w:val="single" w:sz="6" w:space="0" w:color="00000A"/>
              <w:right w:val="single" w:sz="6" w:space="0" w:color="00000A"/>
            </w:tcBorders>
            <w:shd w:val="clear" w:color="auto" w:fill="EEEEEE"/>
          </w:tcPr>
          <w:p w14:paraId="67E72464" w14:textId="77777777" w:rsidR="00446C6E" w:rsidRDefault="00B42875">
            <w:pPr>
              <w:spacing w:after="0" w:line="259" w:lineRule="auto"/>
              <w:ind w:left="0" w:right="84" w:firstLine="0"/>
              <w:jc w:val="center"/>
            </w:pPr>
            <w:r>
              <w:rPr>
                <w:color w:val="000000"/>
                <w:sz w:val="16"/>
              </w:rPr>
              <w:t xml:space="preserve">1.190,00   </w:t>
            </w:r>
          </w:p>
        </w:tc>
      </w:tr>
      <w:tr w:rsidR="00446C6E" w14:paraId="5A00F88D" w14:textId="77777777">
        <w:trPr>
          <w:trHeight w:val="315"/>
        </w:trPr>
        <w:tc>
          <w:tcPr>
            <w:tcW w:w="1441" w:type="dxa"/>
            <w:tcBorders>
              <w:top w:val="single" w:sz="6" w:space="0" w:color="00000A"/>
              <w:left w:val="single" w:sz="6" w:space="0" w:color="00000A"/>
              <w:bottom w:val="single" w:sz="6" w:space="0" w:color="00000A"/>
              <w:right w:val="single" w:sz="6" w:space="0" w:color="00000A"/>
            </w:tcBorders>
            <w:shd w:val="clear" w:color="auto" w:fill="EEEEEE"/>
          </w:tcPr>
          <w:p w14:paraId="2E1CCD1C" w14:textId="77777777" w:rsidR="00446C6E" w:rsidRDefault="00B42875">
            <w:pPr>
              <w:spacing w:after="0" w:line="259" w:lineRule="auto"/>
              <w:ind w:left="0" w:right="111" w:firstLine="0"/>
              <w:jc w:val="center"/>
            </w:pPr>
            <w:r>
              <w:rPr>
                <w:sz w:val="16"/>
              </w:rPr>
              <w:t xml:space="preserve">201-215  </w:t>
            </w:r>
          </w:p>
        </w:tc>
        <w:tc>
          <w:tcPr>
            <w:tcW w:w="1694" w:type="dxa"/>
            <w:tcBorders>
              <w:top w:val="single" w:sz="6" w:space="0" w:color="00000A"/>
              <w:left w:val="single" w:sz="6" w:space="0" w:color="00000A"/>
              <w:bottom w:val="single" w:sz="6" w:space="0" w:color="00000A"/>
              <w:right w:val="single" w:sz="6" w:space="0" w:color="00000A"/>
            </w:tcBorders>
            <w:shd w:val="clear" w:color="auto" w:fill="EEEEEE"/>
          </w:tcPr>
          <w:p w14:paraId="21F58131" w14:textId="77777777" w:rsidR="00446C6E" w:rsidRDefault="00B42875">
            <w:pPr>
              <w:spacing w:after="0" w:line="259" w:lineRule="auto"/>
              <w:ind w:left="0" w:right="85" w:firstLine="0"/>
              <w:jc w:val="center"/>
            </w:pPr>
            <w:r>
              <w:rPr>
                <w:sz w:val="16"/>
              </w:rPr>
              <w:t xml:space="preserve">13  </w:t>
            </w:r>
          </w:p>
        </w:tc>
        <w:tc>
          <w:tcPr>
            <w:tcW w:w="1274" w:type="dxa"/>
            <w:tcBorders>
              <w:top w:val="single" w:sz="6" w:space="0" w:color="00000A"/>
              <w:left w:val="single" w:sz="6" w:space="0" w:color="00000A"/>
              <w:bottom w:val="single" w:sz="6" w:space="0" w:color="00000A"/>
              <w:right w:val="single" w:sz="6" w:space="0" w:color="00000A"/>
            </w:tcBorders>
            <w:shd w:val="clear" w:color="auto" w:fill="EEEEEE"/>
          </w:tcPr>
          <w:p w14:paraId="6269FC5B" w14:textId="77777777" w:rsidR="00446C6E" w:rsidRDefault="00B42875">
            <w:pPr>
              <w:spacing w:after="0" w:line="259" w:lineRule="auto"/>
              <w:ind w:left="0" w:right="84" w:firstLine="0"/>
              <w:jc w:val="center"/>
            </w:pPr>
            <w:r>
              <w:rPr>
                <w:sz w:val="16"/>
              </w:rPr>
              <w:t xml:space="preserve">3  </w:t>
            </w:r>
          </w:p>
        </w:tc>
        <w:tc>
          <w:tcPr>
            <w:tcW w:w="1424" w:type="dxa"/>
            <w:tcBorders>
              <w:top w:val="single" w:sz="6" w:space="0" w:color="00000A"/>
              <w:left w:val="single" w:sz="6" w:space="0" w:color="00000A"/>
              <w:bottom w:val="single" w:sz="6" w:space="0" w:color="00000A"/>
              <w:right w:val="single" w:sz="6" w:space="0" w:color="00000A"/>
            </w:tcBorders>
            <w:shd w:val="clear" w:color="auto" w:fill="EEEEEE"/>
          </w:tcPr>
          <w:p w14:paraId="17031ACF" w14:textId="77777777" w:rsidR="00446C6E" w:rsidRDefault="00B42875">
            <w:pPr>
              <w:spacing w:after="0" w:line="259" w:lineRule="auto"/>
              <w:ind w:left="0" w:right="86" w:firstLine="0"/>
              <w:jc w:val="center"/>
            </w:pPr>
            <w:r>
              <w:rPr>
                <w:color w:val="000000"/>
                <w:sz w:val="16"/>
              </w:rPr>
              <w:t xml:space="preserve">1.190,00  </w:t>
            </w:r>
          </w:p>
        </w:tc>
        <w:tc>
          <w:tcPr>
            <w:tcW w:w="1274" w:type="dxa"/>
            <w:tcBorders>
              <w:top w:val="single" w:sz="6" w:space="0" w:color="00000A"/>
              <w:left w:val="single" w:sz="6" w:space="0" w:color="00000A"/>
              <w:bottom w:val="single" w:sz="6" w:space="0" w:color="00000A"/>
              <w:right w:val="single" w:sz="6" w:space="0" w:color="00000A"/>
            </w:tcBorders>
            <w:shd w:val="clear" w:color="auto" w:fill="EEEEEE"/>
          </w:tcPr>
          <w:p w14:paraId="6D283251" w14:textId="77777777" w:rsidR="00446C6E" w:rsidRDefault="00B42875">
            <w:pPr>
              <w:spacing w:after="0" w:line="259" w:lineRule="auto"/>
              <w:ind w:left="0" w:right="86" w:firstLine="0"/>
              <w:jc w:val="center"/>
            </w:pPr>
            <w:r>
              <w:rPr>
                <w:color w:val="000000"/>
                <w:sz w:val="16"/>
              </w:rPr>
              <w:t xml:space="preserve">3.570,00  </w:t>
            </w:r>
          </w:p>
        </w:tc>
        <w:tc>
          <w:tcPr>
            <w:tcW w:w="1122" w:type="dxa"/>
            <w:tcBorders>
              <w:top w:val="single" w:sz="6" w:space="0" w:color="00000A"/>
              <w:left w:val="single" w:sz="6" w:space="0" w:color="00000A"/>
              <w:bottom w:val="single" w:sz="6" w:space="0" w:color="00000A"/>
              <w:right w:val="single" w:sz="6" w:space="0" w:color="00000A"/>
            </w:tcBorders>
            <w:shd w:val="clear" w:color="auto" w:fill="EEEEEE"/>
          </w:tcPr>
          <w:p w14:paraId="3A1F3354" w14:textId="77777777" w:rsidR="00446C6E" w:rsidRDefault="00B42875">
            <w:pPr>
              <w:spacing w:after="0" w:line="259" w:lineRule="auto"/>
              <w:ind w:left="0" w:right="84" w:firstLine="0"/>
              <w:jc w:val="center"/>
            </w:pPr>
            <w:r>
              <w:rPr>
                <w:color w:val="000000"/>
                <w:sz w:val="16"/>
              </w:rPr>
              <w:t xml:space="preserve">1.190,00   </w:t>
            </w:r>
          </w:p>
        </w:tc>
      </w:tr>
      <w:tr w:rsidR="00446C6E" w14:paraId="03C18337" w14:textId="77777777">
        <w:trPr>
          <w:trHeight w:val="315"/>
        </w:trPr>
        <w:tc>
          <w:tcPr>
            <w:tcW w:w="1441" w:type="dxa"/>
            <w:tcBorders>
              <w:top w:val="single" w:sz="6" w:space="0" w:color="00000A"/>
              <w:left w:val="single" w:sz="6" w:space="0" w:color="00000A"/>
              <w:bottom w:val="single" w:sz="6" w:space="0" w:color="00000A"/>
              <w:right w:val="single" w:sz="6" w:space="0" w:color="00000A"/>
            </w:tcBorders>
            <w:shd w:val="clear" w:color="auto" w:fill="EEEEEE"/>
          </w:tcPr>
          <w:p w14:paraId="724C2DA9" w14:textId="77777777" w:rsidR="00446C6E" w:rsidRDefault="00B42875">
            <w:pPr>
              <w:spacing w:after="0" w:line="259" w:lineRule="auto"/>
              <w:ind w:left="0" w:right="111" w:firstLine="0"/>
              <w:jc w:val="center"/>
            </w:pPr>
            <w:r>
              <w:rPr>
                <w:sz w:val="16"/>
              </w:rPr>
              <w:t xml:space="preserve">216-235  </w:t>
            </w:r>
          </w:p>
        </w:tc>
        <w:tc>
          <w:tcPr>
            <w:tcW w:w="1694" w:type="dxa"/>
            <w:tcBorders>
              <w:top w:val="single" w:sz="6" w:space="0" w:color="00000A"/>
              <w:left w:val="single" w:sz="6" w:space="0" w:color="00000A"/>
              <w:bottom w:val="single" w:sz="6" w:space="0" w:color="00000A"/>
              <w:right w:val="single" w:sz="6" w:space="0" w:color="00000A"/>
            </w:tcBorders>
            <w:shd w:val="clear" w:color="auto" w:fill="EEEEEE"/>
          </w:tcPr>
          <w:p w14:paraId="6F809092" w14:textId="77777777" w:rsidR="00446C6E" w:rsidRDefault="00B42875">
            <w:pPr>
              <w:spacing w:after="0" w:line="259" w:lineRule="auto"/>
              <w:ind w:left="0" w:right="85" w:firstLine="0"/>
              <w:jc w:val="center"/>
            </w:pPr>
            <w:r>
              <w:rPr>
                <w:sz w:val="16"/>
              </w:rPr>
              <w:t xml:space="preserve">14  </w:t>
            </w:r>
          </w:p>
        </w:tc>
        <w:tc>
          <w:tcPr>
            <w:tcW w:w="1274" w:type="dxa"/>
            <w:tcBorders>
              <w:top w:val="single" w:sz="6" w:space="0" w:color="00000A"/>
              <w:left w:val="single" w:sz="6" w:space="0" w:color="00000A"/>
              <w:bottom w:val="single" w:sz="6" w:space="0" w:color="00000A"/>
              <w:right w:val="single" w:sz="6" w:space="0" w:color="00000A"/>
            </w:tcBorders>
            <w:shd w:val="clear" w:color="auto" w:fill="EEEEEE"/>
          </w:tcPr>
          <w:p w14:paraId="32372BB3" w14:textId="77777777" w:rsidR="00446C6E" w:rsidRDefault="00B42875">
            <w:pPr>
              <w:spacing w:after="0" w:line="259" w:lineRule="auto"/>
              <w:ind w:left="0" w:right="84" w:firstLine="0"/>
              <w:jc w:val="center"/>
            </w:pPr>
            <w:r>
              <w:rPr>
                <w:sz w:val="16"/>
              </w:rPr>
              <w:t xml:space="preserve">3  </w:t>
            </w:r>
          </w:p>
        </w:tc>
        <w:tc>
          <w:tcPr>
            <w:tcW w:w="1424" w:type="dxa"/>
            <w:tcBorders>
              <w:top w:val="single" w:sz="6" w:space="0" w:color="00000A"/>
              <w:left w:val="single" w:sz="6" w:space="0" w:color="00000A"/>
              <w:bottom w:val="single" w:sz="6" w:space="0" w:color="00000A"/>
              <w:right w:val="single" w:sz="6" w:space="0" w:color="00000A"/>
            </w:tcBorders>
            <w:shd w:val="clear" w:color="auto" w:fill="EEEEEE"/>
          </w:tcPr>
          <w:p w14:paraId="099432D8" w14:textId="77777777" w:rsidR="00446C6E" w:rsidRDefault="00B42875">
            <w:pPr>
              <w:spacing w:after="0" w:line="259" w:lineRule="auto"/>
              <w:ind w:left="0" w:right="86" w:firstLine="0"/>
              <w:jc w:val="center"/>
            </w:pPr>
            <w:r>
              <w:rPr>
                <w:color w:val="000000"/>
                <w:sz w:val="16"/>
              </w:rPr>
              <w:t xml:space="preserve">1.190,00  </w:t>
            </w:r>
          </w:p>
        </w:tc>
        <w:tc>
          <w:tcPr>
            <w:tcW w:w="1274" w:type="dxa"/>
            <w:tcBorders>
              <w:top w:val="single" w:sz="6" w:space="0" w:color="00000A"/>
              <w:left w:val="single" w:sz="6" w:space="0" w:color="00000A"/>
              <w:bottom w:val="single" w:sz="6" w:space="0" w:color="00000A"/>
              <w:right w:val="single" w:sz="6" w:space="0" w:color="00000A"/>
            </w:tcBorders>
            <w:shd w:val="clear" w:color="auto" w:fill="EEEEEE"/>
          </w:tcPr>
          <w:p w14:paraId="156F4085" w14:textId="77777777" w:rsidR="00446C6E" w:rsidRDefault="00B42875">
            <w:pPr>
              <w:spacing w:after="0" w:line="259" w:lineRule="auto"/>
              <w:ind w:left="0" w:right="86" w:firstLine="0"/>
              <w:jc w:val="center"/>
            </w:pPr>
            <w:r>
              <w:rPr>
                <w:color w:val="000000"/>
                <w:sz w:val="16"/>
              </w:rPr>
              <w:t xml:space="preserve">3.570,00  </w:t>
            </w:r>
          </w:p>
        </w:tc>
        <w:tc>
          <w:tcPr>
            <w:tcW w:w="1122" w:type="dxa"/>
            <w:tcBorders>
              <w:top w:val="single" w:sz="6" w:space="0" w:color="00000A"/>
              <w:left w:val="single" w:sz="6" w:space="0" w:color="00000A"/>
              <w:bottom w:val="single" w:sz="6" w:space="0" w:color="00000A"/>
              <w:right w:val="single" w:sz="6" w:space="0" w:color="00000A"/>
            </w:tcBorders>
            <w:shd w:val="clear" w:color="auto" w:fill="EEEEEE"/>
          </w:tcPr>
          <w:p w14:paraId="680ADCB2" w14:textId="77777777" w:rsidR="00446C6E" w:rsidRDefault="00B42875">
            <w:pPr>
              <w:spacing w:after="0" w:line="259" w:lineRule="auto"/>
              <w:ind w:left="0" w:right="84" w:firstLine="0"/>
              <w:jc w:val="center"/>
            </w:pPr>
            <w:r>
              <w:rPr>
                <w:color w:val="000000"/>
                <w:sz w:val="16"/>
              </w:rPr>
              <w:t xml:space="preserve">1.190,00   </w:t>
            </w:r>
          </w:p>
        </w:tc>
      </w:tr>
      <w:tr w:rsidR="00446C6E" w14:paraId="274EE2B6" w14:textId="77777777">
        <w:trPr>
          <w:trHeight w:val="315"/>
        </w:trPr>
        <w:tc>
          <w:tcPr>
            <w:tcW w:w="1441" w:type="dxa"/>
            <w:tcBorders>
              <w:top w:val="single" w:sz="6" w:space="0" w:color="00000A"/>
              <w:left w:val="single" w:sz="6" w:space="0" w:color="00000A"/>
              <w:bottom w:val="single" w:sz="6" w:space="0" w:color="00000A"/>
              <w:right w:val="single" w:sz="6" w:space="0" w:color="00000A"/>
            </w:tcBorders>
            <w:shd w:val="clear" w:color="auto" w:fill="EEEEEE"/>
          </w:tcPr>
          <w:p w14:paraId="31D393B2" w14:textId="77777777" w:rsidR="00446C6E" w:rsidRDefault="00B42875">
            <w:pPr>
              <w:spacing w:after="0" w:line="259" w:lineRule="auto"/>
              <w:ind w:left="0" w:right="111" w:firstLine="0"/>
              <w:jc w:val="center"/>
            </w:pPr>
            <w:r>
              <w:rPr>
                <w:sz w:val="16"/>
              </w:rPr>
              <w:t xml:space="preserve">236-250  </w:t>
            </w:r>
          </w:p>
        </w:tc>
        <w:tc>
          <w:tcPr>
            <w:tcW w:w="1694" w:type="dxa"/>
            <w:tcBorders>
              <w:top w:val="single" w:sz="6" w:space="0" w:color="00000A"/>
              <w:left w:val="single" w:sz="6" w:space="0" w:color="00000A"/>
              <w:bottom w:val="single" w:sz="6" w:space="0" w:color="00000A"/>
              <w:right w:val="single" w:sz="6" w:space="0" w:color="00000A"/>
            </w:tcBorders>
            <w:shd w:val="clear" w:color="auto" w:fill="EEEEEE"/>
          </w:tcPr>
          <w:p w14:paraId="1CD5EEC8" w14:textId="77777777" w:rsidR="00446C6E" w:rsidRDefault="00B42875">
            <w:pPr>
              <w:spacing w:after="0" w:line="259" w:lineRule="auto"/>
              <w:ind w:left="0" w:right="85" w:firstLine="0"/>
              <w:jc w:val="center"/>
            </w:pPr>
            <w:r>
              <w:rPr>
                <w:sz w:val="16"/>
              </w:rPr>
              <w:t xml:space="preserve">15  </w:t>
            </w:r>
          </w:p>
        </w:tc>
        <w:tc>
          <w:tcPr>
            <w:tcW w:w="1274" w:type="dxa"/>
            <w:tcBorders>
              <w:top w:val="single" w:sz="6" w:space="0" w:color="00000A"/>
              <w:left w:val="single" w:sz="6" w:space="0" w:color="00000A"/>
              <w:bottom w:val="single" w:sz="6" w:space="0" w:color="00000A"/>
              <w:right w:val="single" w:sz="6" w:space="0" w:color="00000A"/>
            </w:tcBorders>
            <w:shd w:val="clear" w:color="auto" w:fill="EEEEEE"/>
          </w:tcPr>
          <w:p w14:paraId="56361D56" w14:textId="77777777" w:rsidR="00446C6E" w:rsidRDefault="00B42875">
            <w:pPr>
              <w:spacing w:after="0" w:line="259" w:lineRule="auto"/>
              <w:ind w:left="0" w:right="84" w:firstLine="0"/>
              <w:jc w:val="center"/>
            </w:pPr>
            <w:r>
              <w:rPr>
                <w:sz w:val="16"/>
              </w:rPr>
              <w:t xml:space="preserve">1  </w:t>
            </w:r>
          </w:p>
        </w:tc>
        <w:tc>
          <w:tcPr>
            <w:tcW w:w="1424" w:type="dxa"/>
            <w:tcBorders>
              <w:top w:val="single" w:sz="6" w:space="0" w:color="00000A"/>
              <w:left w:val="single" w:sz="6" w:space="0" w:color="00000A"/>
              <w:bottom w:val="single" w:sz="6" w:space="0" w:color="00000A"/>
              <w:right w:val="single" w:sz="6" w:space="0" w:color="00000A"/>
            </w:tcBorders>
            <w:shd w:val="clear" w:color="auto" w:fill="EEEEEE"/>
          </w:tcPr>
          <w:p w14:paraId="75104C4C" w14:textId="77777777" w:rsidR="00446C6E" w:rsidRDefault="00B42875">
            <w:pPr>
              <w:spacing w:after="0" w:line="259" w:lineRule="auto"/>
              <w:ind w:left="0" w:right="86" w:firstLine="0"/>
              <w:jc w:val="center"/>
            </w:pPr>
            <w:r>
              <w:rPr>
                <w:color w:val="000000"/>
                <w:sz w:val="16"/>
              </w:rPr>
              <w:t xml:space="preserve">1.190,00  </w:t>
            </w:r>
          </w:p>
        </w:tc>
        <w:tc>
          <w:tcPr>
            <w:tcW w:w="1274" w:type="dxa"/>
            <w:tcBorders>
              <w:top w:val="single" w:sz="6" w:space="0" w:color="00000A"/>
              <w:left w:val="single" w:sz="6" w:space="0" w:color="00000A"/>
              <w:bottom w:val="single" w:sz="6" w:space="0" w:color="00000A"/>
              <w:right w:val="single" w:sz="6" w:space="0" w:color="00000A"/>
            </w:tcBorders>
            <w:shd w:val="clear" w:color="auto" w:fill="EEEEEE"/>
          </w:tcPr>
          <w:p w14:paraId="0D4BFA92" w14:textId="77777777" w:rsidR="00446C6E" w:rsidRDefault="00B42875">
            <w:pPr>
              <w:spacing w:after="0" w:line="259" w:lineRule="auto"/>
              <w:ind w:left="0" w:right="86" w:firstLine="0"/>
              <w:jc w:val="center"/>
            </w:pPr>
            <w:r>
              <w:rPr>
                <w:color w:val="000000"/>
                <w:sz w:val="16"/>
              </w:rPr>
              <w:t xml:space="preserve">1.190,00  </w:t>
            </w:r>
          </w:p>
        </w:tc>
        <w:tc>
          <w:tcPr>
            <w:tcW w:w="1122" w:type="dxa"/>
            <w:tcBorders>
              <w:top w:val="single" w:sz="6" w:space="0" w:color="00000A"/>
              <w:left w:val="single" w:sz="6" w:space="0" w:color="00000A"/>
              <w:bottom w:val="single" w:sz="6" w:space="0" w:color="00000A"/>
              <w:right w:val="single" w:sz="6" w:space="0" w:color="00000A"/>
            </w:tcBorders>
            <w:shd w:val="clear" w:color="auto" w:fill="EEEEEE"/>
          </w:tcPr>
          <w:p w14:paraId="36D8695D" w14:textId="77777777" w:rsidR="00446C6E" w:rsidRDefault="00B42875">
            <w:pPr>
              <w:spacing w:after="0" w:line="259" w:lineRule="auto"/>
              <w:ind w:left="0" w:right="84" w:firstLine="0"/>
              <w:jc w:val="center"/>
            </w:pPr>
            <w:r>
              <w:rPr>
                <w:color w:val="000000"/>
                <w:sz w:val="16"/>
              </w:rPr>
              <w:t xml:space="preserve">1.190,00   </w:t>
            </w:r>
          </w:p>
        </w:tc>
      </w:tr>
      <w:tr w:rsidR="00446C6E" w14:paraId="405399A1" w14:textId="77777777">
        <w:trPr>
          <w:trHeight w:val="315"/>
        </w:trPr>
        <w:tc>
          <w:tcPr>
            <w:tcW w:w="1441" w:type="dxa"/>
            <w:tcBorders>
              <w:top w:val="single" w:sz="6" w:space="0" w:color="00000A"/>
              <w:left w:val="single" w:sz="6" w:space="0" w:color="00000A"/>
              <w:bottom w:val="single" w:sz="6" w:space="0" w:color="00000A"/>
              <w:right w:val="single" w:sz="6" w:space="0" w:color="00000A"/>
            </w:tcBorders>
            <w:shd w:val="clear" w:color="auto" w:fill="EEEEEE"/>
          </w:tcPr>
          <w:p w14:paraId="185C365D" w14:textId="77777777" w:rsidR="00446C6E" w:rsidRDefault="00B42875">
            <w:pPr>
              <w:spacing w:after="0" w:line="259" w:lineRule="auto"/>
              <w:ind w:left="0" w:right="111" w:firstLine="0"/>
              <w:jc w:val="center"/>
            </w:pPr>
            <w:r>
              <w:rPr>
                <w:sz w:val="16"/>
              </w:rPr>
              <w:t xml:space="preserve">251-300  </w:t>
            </w:r>
          </w:p>
        </w:tc>
        <w:tc>
          <w:tcPr>
            <w:tcW w:w="1694" w:type="dxa"/>
            <w:tcBorders>
              <w:top w:val="single" w:sz="6" w:space="0" w:color="00000A"/>
              <w:left w:val="single" w:sz="6" w:space="0" w:color="00000A"/>
              <w:bottom w:val="single" w:sz="6" w:space="0" w:color="00000A"/>
              <w:right w:val="single" w:sz="6" w:space="0" w:color="00000A"/>
            </w:tcBorders>
            <w:shd w:val="clear" w:color="auto" w:fill="EEEEEE"/>
          </w:tcPr>
          <w:p w14:paraId="249E43E3" w14:textId="77777777" w:rsidR="00446C6E" w:rsidRDefault="00B42875">
            <w:pPr>
              <w:spacing w:after="0" w:line="259" w:lineRule="auto"/>
              <w:ind w:left="0" w:right="85" w:firstLine="0"/>
              <w:jc w:val="center"/>
            </w:pPr>
            <w:r>
              <w:rPr>
                <w:sz w:val="16"/>
              </w:rPr>
              <w:t xml:space="preserve">16  </w:t>
            </w:r>
          </w:p>
        </w:tc>
        <w:tc>
          <w:tcPr>
            <w:tcW w:w="1274" w:type="dxa"/>
            <w:tcBorders>
              <w:top w:val="single" w:sz="6" w:space="0" w:color="00000A"/>
              <w:left w:val="single" w:sz="6" w:space="0" w:color="00000A"/>
              <w:bottom w:val="single" w:sz="6" w:space="0" w:color="00000A"/>
              <w:right w:val="single" w:sz="6" w:space="0" w:color="00000A"/>
            </w:tcBorders>
            <w:shd w:val="clear" w:color="auto" w:fill="EEEEEE"/>
          </w:tcPr>
          <w:p w14:paraId="669F147C" w14:textId="77777777" w:rsidR="00446C6E" w:rsidRDefault="00B42875">
            <w:pPr>
              <w:spacing w:after="0" w:line="259" w:lineRule="auto"/>
              <w:ind w:left="0" w:right="84" w:firstLine="0"/>
              <w:jc w:val="center"/>
            </w:pPr>
            <w:r>
              <w:rPr>
                <w:sz w:val="16"/>
              </w:rPr>
              <w:t xml:space="preserve">0  </w:t>
            </w:r>
          </w:p>
        </w:tc>
        <w:tc>
          <w:tcPr>
            <w:tcW w:w="1424" w:type="dxa"/>
            <w:tcBorders>
              <w:top w:val="single" w:sz="6" w:space="0" w:color="00000A"/>
              <w:left w:val="single" w:sz="6" w:space="0" w:color="00000A"/>
              <w:bottom w:val="single" w:sz="6" w:space="0" w:color="00000A"/>
              <w:right w:val="single" w:sz="6" w:space="0" w:color="00000A"/>
            </w:tcBorders>
            <w:shd w:val="clear" w:color="auto" w:fill="EEEEEE"/>
          </w:tcPr>
          <w:p w14:paraId="7FE1BBA6" w14:textId="77777777" w:rsidR="00446C6E" w:rsidRDefault="00B42875">
            <w:pPr>
              <w:spacing w:after="0" w:line="259" w:lineRule="auto"/>
              <w:ind w:left="0" w:right="86" w:firstLine="0"/>
              <w:jc w:val="center"/>
            </w:pPr>
            <w:r>
              <w:rPr>
                <w:color w:val="000000"/>
                <w:sz w:val="16"/>
              </w:rPr>
              <w:t xml:space="preserve">1.190,00  </w:t>
            </w:r>
          </w:p>
        </w:tc>
        <w:tc>
          <w:tcPr>
            <w:tcW w:w="1274" w:type="dxa"/>
            <w:tcBorders>
              <w:top w:val="single" w:sz="6" w:space="0" w:color="00000A"/>
              <w:left w:val="single" w:sz="6" w:space="0" w:color="00000A"/>
              <w:bottom w:val="single" w:sz="6" w:space="0" w:color="00000A"/>
              <w:right w:val="single" w:sz="6" w:space="0" w:color="00000A"/>
            </w:tcBorders>
            <w:shd w:val="clear" w:color="auto" w:fill="EEEEEE"/>
          </w:tcPr>
          <w:p w14:paraId="11E8D102" w14:textId="77777777" w:rsidR="00446C6E" w:rsidRDefault="00B42875">
            <w:pPr>
              <w:spacing w:after="0" w:line="259" w:lineRule="auto"/>
              <w:ind w:left="0" w:right="84" w:firstLine="0"/>
              <w:jc w:val="center"/>
            </w:pPr>
            <w:r>
              <w:rPr>
                <w:color w:val="000000"/>
                <w:sz w:val="16"/>
              </w:rPr>
              <w:t xml:space="preserve">1,00  </w:t>
            </w:r>
          </w:p>
        </w:tc>
        <w:tc>
          <w:tcPr>
            <w:tcW w:w="1122" w:type="dxa"/>
            <w:tcBorders>
              <w:top w:val="single" w:sz="6" w:space="0" w:color="00000A"/>
              <w:left w:val="single" w:sz="6" w:space="0" w:color="00000A"/>
              <w:bottom w:val="single" w:sz="6" w:space="0" w:color="00000A"/>
              <w:right w:val="single" w:sz="6" w:space="0" w:color="00000A"/>
            </w:tcBorders>
            <w:shd w:val="clear" w:color="auto" w:fill="EEEEEE"/>
          </w:tcPr>
          <w:p w14:paraId="2BA6FD63" w14:textId="77777777" w:rsidR="00446C6E" w:rsidRDefault="00B42875">
            <w:pPr>
              <w:spacing w:after="0" w:line="259" w:lineRule="auto"/>
              <w:ind w:left="0" w:right="84" w:firstLine="0"/>
              <w:jc w:val="center"/>
            </w:pPr>
            <w:r>
              <w:rPr>
                <w:color w:val="000000"/>
                <w:sz w:val="16"/>
              </w:rPr>
              <w:t xml:space="preserve">1.190,00   </w:t>
            </w:r>
          </w:p>
        </w:tc>
      </w:tr>
      <w:tr w:rsidR="00446C6E" w14:paraId="0B9FB676" w14:textId="77777777">
        <w:trPr>
          <w:trHeight w:val="313"/>
        </w:trPr>
        <w:tc>
          <w:tcPr>
            <w:tcW w:w="1441" w:type="dxa"/>
            <w:tcBorders>
              <w:top w:val="single" w:sz="6" w:space="0" w:color="00000A"/>
              <w:left w:val="single" w:sz="6" w:space="0" w:color="00000A"/>
              <w:bottom w:val="single" w:sz="6" w:space="0" w:color="00000A"/>
              <w:right w:val="single" w:sz="6" w:space="0" w:color="00000A"/>
            </w:tcBorders>
            <w:shd w:val="clear" w:color="auto" w:fill="EEEEEE"/>
          </w:tcPr>
          <w:p w14:paraId="62398715" w14:textId="77777777" w:rsidR="00446C6E" w:rsidRDefault="00B42875">
            <w:pPr>
              <w:spacing w:after="0" w:line="259" w:lineRule="auto"/>
              <w:ind w:left="0" w:right="98" w:firstLine="0"/>
              <w:jc w:val="center"/>
            </w:pPr>
            <w:r>
              <w:rPr>
                <w:sz w:val="16"/>
              </w:rPr>
              <w:t xml:space="preserve">301  a  vıće  </w:t>
            </w:r>
          </w:p>
        </w:tc>
        <w:tc>
          <w:tcPr>
            <w:tcW w:w="1694" w:type="dxa"/>
            <w:tcBorders>
              <w:top w:val="single" w:sz="6" w:space="0" w:color="00000A"/>
              <w:left w:val="single" w:sz="6" w:space="0" w:color="00000A"/>
              <w:bottom w:val="single" w:sz="6" w:space="0" w:color="00000A"/>
              <w:right w:val="single" w:sz="6" w:space="0" w:color="00000A"/>
            </w:tcBorders>
            <w:shd w:val="clear" w:color="auto" w:fill="EEEEEE"/>
          </w:tcPr>
          <w:p w14:paraId="5400296A" w14:textId="77777777" w:rsidR="00446C6E" w:rsidRDefault="00B42875">
            <w:pPr>
              <w:spacing w:after="0" w:line="259" w:lineRule="auto"/>
              <w:ind w:left="0" w:right="85" w:firstLine="0"/>
              <w:jc w:val="center"/>
            </w:pPr>
            <w:r>
              <w:rPr>
                <w:sz w:val="16"/>
              </w:rPr>
              <w:t xml:space="preserve">17  </w:t>
            </w:r>
          </w:p>
        </w:tc>
        <w:tc>
          <w:tcPr>
            <w:tcW w:w="1274" w:type="dxa"/>
            <w:tcBorders>
              <w:top w:val="single" w:sz="6" w:space="0" w:color="00000A"/>
              <w:left w:val="single" w:sz="6" w:space="0" w:color="00000A"/>
              <w:bottom w:val="single" w:sz="6" w:space="0" w:color="00000A"/>
              <w:right w:val="single" w:sz="6" w:space="0" w:color="00000A"/>
            </w:tcBorders>
            <w:shd w:val="clear" w:color="auto" w:fill="EEEEEE"/>
          </w:tcPr>
          <w:p w14:paraId="254199DB" w14:textId="77777777" w:rsidR="00446C6E" w:rsidRDefault="00B42875">
            <w:pPr>
              <w:spacing w:after="0" w:line="259" w:lineRule="auto"/>
              <w:ind w:left="0" w:right="84" w:firstLine="0"/>
              <w:jc w:val="center"/>
            </w:pPr>
            <w:r>
              <w:rPr>
                <w:sz w:val="16"/>
              </w:rPr>
              <w:t xml:space="preserve">0  </w:t>
            </w:r>
          </w:p>
        </w:tc>
        <w:tc>
          <w:tcPr>
            <w:tcW w:w="1424" w:type="dxa"/>
            <w:tcBorders>
              <w:top w:val="single" w:sz="6" w:space="0" w:color="00000A"/>
              <w:left w:val="single" w:sz="6" w:space="0" w:color="00000A"/>
              <w:bottom w:val="single" w:sz="6" w:space="0" w:color="00000A"/>
              <w:right w:val="single" w:sz="6" w:space="0" w:color="00000A"/>
            </w:tcBorders>
            <w:shd w:val="clear" w:color="auto" w:fill="EEEEEE"/>
          </w:tcPr>
          <w:p w14:paraId="60B831EF" w14:textId="77777777" w:rsidR="00446C6E" w:rsidRDefault="00B42875">
            <w:pPr>
              <w:spacing w:after="0" w:line="259" w:lineRule="auto"/>
              <w:ind w:left="0" w:right="86" w:firstLine="0"/>
              <w:jc w:val="center"/>
            </w:pPr>
            <w:r>
              <w:rPr>
                <w:color w:val="000000"/>
                <w:sz w:val="16"/>
              </w:rPr>
              <w:t xml:space="preserve">1.190,00  </w:t>
            </w:r>
          </w:p>
        </w:tc>
        <w:tc>
          <w:tcPr>
            <w:tcW w:w="1274" w:type="dxa"/>
            <w:tcBorders>
              <w:top w:val="single" w:sz="6" w:space="0" w:color="00000A"/>
              <w:left w:val="single" w:sz="6" w:space="0" w:color="00000A"/>
              <w:bottom w:val="single" w:sz="6" w:space="0" w:color="00000A"/>
              <w:right w:val="single" w:sz="6" w:space="0" w:color="00000A"/>
            </w:tcBorders>
            <w:shd w:val="clear" w:color="auto" w:fill="EEEEEE"/>
          </w:tcPr>
          <w:p w14:paraId="156093B0" w14:textId="77777777" w:rsidR="00446C6E" w:rsidRDefault="00B42875">
            <w:pPr>
              <w:spacing w:after="0" w:line="259" w:lineRule="auto"/>
              <w:ind w:left="0" w:right="84" w:firstLine="0"/>
              <w:jc w:val="center"/>
            </w:pPr>
            <w:r>
              <w:rPr>
                <w:color w:val="000000"/>
                <w:sz w:val="16"/>
              </w:rPr>
              <w:t xml:space="preserve">1,00  </w:t>
            </w:r>
          </w:p>
        </w:tc>
        <w:tc>
          <w:tcPr>
            <w:tcW w:w="1122" w:type="dxa"/>
            <w:tcBorders>
              <w:top w:val="single" w:sz="6" w:space="0" w:color="00000A"/>
              <w:left w:val="single" w:sz="6" w:space="0" w:color="00000A"/>
              <w:bottom w:val="single" w:sz="6" w:space="0" w:color="00000A"/>
              <w:right w:val="single" w:sz="6" w:space="0" w:color="00000A"/>
            </w:tcBorders>
            <w:shd w:val="clear" w:color="auto" w:fill="EEEEEE"/>
          </w:tcPr>
          <w:p w14:paraId="350E9610" w14:textId="77777777" w:rsidR="00446C6E" w:rsidRDefault="00B42875">
            <w:pPr>
              <w:spacing w:after="0" w:line="259" w:lineRule="auto"/>
              <w:ind w:left="0" w:right="84" w:firstLine="0"/>
              <w:jc w:val="center"/>
            </w:pPr>
            <w:r>
              <w:rPr>
                <w:color w:val="000000"/>
                <w:sz w:val="16"/>
              </w:rPr>
              <w:t xml:space="preserve">1.190,00   </w:t>
            </w:r>
          </w:p>
        </w:tc>
      </w:tr>
    </w:tbl>
    <w:p w14:paraId="09278DC2" w14:textId="77777777" w:rsidR="00446C6E" w:rsidRDefault="00B42875">
      <w:pPr>
        <w:spacing w:after="0" w:line="259" w:lineRule="auto"/>
        <w:ind w:left="0" w:right="0" w:firstLine="0"/>
        <w:jc w:val="left"/>
      </w:pPr>
      <w:r>
        <w:t xml:space="preserve">  </w:t>
      </w:r>
    </w:p>
    <w:p w14:paraId="4D760A7E" w14:textId="77777777" w:rsidR="00446C6E" w:rsidRDefault="00B42875">
      <w:pPr>
        <w:spacing w:after="0" w:line="259" w:lineRule="auto"/>
        <w:ind w:left="0" w:right="0" w:firstLine="0"/>
        <w:jc w:val="left"/>
      </w:pPr>
      <w:r>
        <w:t xml:space="preserve">  </w:t>
      </w:r>
    </w:p>
    <w:p w14:paraId="447D5465" w14:textId="77777777" w:rsidR="00446C6E" w:rsidRDefault="00B42875">
      <w:pPr>
        <w:spacing w:after="228" w:line="259" w:lineRule="auto"/>
        <w:ind w:left="0" w:right="0" w:firstLine="0"/>
        <w:jc w:val="left"/>
      </w:pPr>
      <w:r>
        <w:t xml:space="preserve">  </w:t>
      </w:r>
    </w:p>
    <w:p w14:paraId="171B919E" w14:textId="5452F6C2" w:rsidR="00446C6E" w:rsidRDefault="00B42875">
      <w:pPr>
        <w:tabs>
          <w:tab w:val="center" w:pos="5724"/>
        </w:tabs>
        <w:ind w:left="-15" w:right="0" w:firstLine="0"/>
        <w:jc w:val="left"/>
      </w:pPr>
      <w:r>
        <w:t xml:space="preserve">V Benešově,  dne </w:t>
      </w:r>
      <w:r w:rsidR="00277974">
        <w:t>1.9.2021</w:t>
      </w:r>
      <w:r>
        <w:tab/>
        <w:t xml:space="preserve">         V </w:t>
      </w:r>
      <w:r w:rsidR="00277974">
        <w:t>Jihlavě</w:t>
      </w:r>
      <w:r>
        <w:t xml:space="preserve">   dne   </w:t>
      </w:r>
      <w:r w:rsidR="00277974">
        <w:t>1.9.2021</w:t>
      </w:r>
    </w:p>
    <w:p w14:paraId="17AE1598" w14:textId="77777777" w:rsidR="00446C6E" w:rsidRDefault="00B42875">
      <w:pPr>
        <w:spacing w:after="0" w:line="259" w:lineRule="auto"/>
        <w:ind w:left="0" w:right="0" w:firstLine="0"/>
        <w:jc w:val="left"/>
      </w:pPr>
      <w:r>
        <w:t xml:space="preserve">  </w:t>
      </w:r>
    </w:p>
    <w:p w14:paraId="0C7F2EBB" w14:textId="77777777" w:rsidR="00446C6E" w:rsidRDefault="00B42875">
      <w:pPr>
        <w:spacing w:after="0" w:line="259" w:lineRule="auto"/>
        <w:ind w:left="0" w:right="0" w:firstLine="0"/>
        <w:jc w:val="left"/>
      </w:pPr>
      <w:r>
        <w:t xml:space="preserve">  </w:t>
      </w:r>
    </w:p>
    <w:p w14:paraId="06306C7E" w14:textId="77777777" w:rsidR="00446C6E" w:rsidRDefault="00B42875">
      <w:pPr>
        <w:spacing w:after="0" w:line="259" w:lineRule="auto"/>
        <w:ind w:left="0" w:right="0" w:firstLine="0"/>
        <w:jc w:val="left"/>
      </w:pPr>
      <w:r>
        <w:t xml:space="preserve">  </w:t>
      </w:r>
    </w:p>
    <w:p w14:paraId="6E76F379" w14:textId="27AAEF16" w:rsidR="00446C6E" w:rsidRDefault="00B42875">
      <w:pPr>
        <w:spacing w:after="0" w:line="259" w:lineRule="auto"/>
        <w:ind w:left="0" w:right="0" w:firstLine="0"/>
        <w:jc w:val="left"/>
      </w:pPr>
      <w:r>
        <w:t xml:space="preserve">    </w:t>
      </w:r>
    </w:p>
    <w:p w14:paraId="38B4CC47" w14:textId="7B636DA8" w:rsidR="00446C6E" w:rsidRDefault="00B42875" w:rsidP="00287B06">
      <w:pPr>
        <w:ind w:left="-5" w:right="50"/>
      </w:pPr>
      <w:r>
        <w:t xml:space="preserve">----------------------------------------            -----------------------------------------------------   </w:t>
      </w:r>
    </w:p>
    <w:p w14:paraId="3072B081" w14:textId="77777777" w:rsidR="00287B06" w:rsidRDefault="00287B06" w:rsidP="00287B06">
      <w:pPr>
        <w:ind w:left="-5" w:right="50"/>
      </w:pPr>
      <w:r>
        <w:rPr>
          <w:b/>
          <w:color w:val="262626"/>
        </w:rPr>
        <w:t>Všeobecný lékař Prevent</w:t>
      </w:r>
      <w:r>
        <w:rPr>
          <w:b/>
          <w:color w:val="262626"/>
        </w:rPr>
        <w:tab/>
        <w:t>s.r.o.</w:t>
      </w:r>
      <w:r>
        <w:rPr>
          <w:b/>
          <w:color w:val="262626"/>
        </w:rPr>
        <w:tab/>
      </w:r>
      <w:r>
        <w:rPr>
          <w:b/>
          <w:color w:val="262626"/>
        </w:rPr>
        <w:tab/>
      </w:r>
      <w:r>
        <w:rPr>
          <w:b/>
          <w:color w:val="262626"/>
        </w:rPr>
        <w:tab/>
      </w:r>
      <w:r>
        <w:rPr>
          <w:b/>
        </w:rPr>
        <w:t>Integrované</w:t>
      </w:r>
      <w:r>
        <w:rPr>
          <w:b/>
        </w:rPr>
        <w:tab/>
        <w:t>centrum sociálních</w:t>
      </w:r>
      <w:r>
        <w:rPr>
          <w:b/>
        </w:rPr>
        <w:tab/>
        <w:t xml:space="preserve">    </w:t>
      </w:r>
      <w:r>
        <w:rPr>
          <w:b/>
        </w:rPr>
        <w:tab/>
      </w:r>
      <w:r>
        <w:t xml:space="preserve">                                                                                              </w:t>
      </w:r>
      <w:r w:rsidRPr="00486264">
        <w:rPr>
          <w:b/>
          <w:bCs/>
        </w:rPr>
        <w:t>služeb Jihlava,</w:t>
      </w:r>
    </w:p>
    <w:p w14:paraId="3AEA230C" w14:textId="77777777" w:rsidR="00287B06" w:rsidRDefault="00287B06" w:rsidP="00287B06">
      <w:pPr>
        <w:ind w:left="-5" w:right="821"/>
      </w:pPr>
      <w:r>
        <w:t xml:space="preserve">Ing.  Tomáš  Janovský,            </w:t>
      </w:r>
      <w:r>
        <w:rPr>
          <w:b/>
        </w:rPr>
        <w:tab/>
      </w:r>
      <w:r>
        <w:rPr>
          <w:b/>
        </w:rPr>
        <w:tab/>
        <w:t xml:space="preserve">              příspěvková organizace</w:t>
      </w:r>
      <w:r>
        <w:rPr>
          <w:b/>
        </w:rPr>
        <w:tab/>
      </w:r>
      <w:r>
        <w:rPr>
          <w:b/>
        </w:rPr>
        <w:tab/>
      </w:r>
      <w:r>
        <w:t xml:space="preserve">jednatel </w:t>
      </w:r>
      <w:r>
        <w:rPr>
          <w:b/>
        </w:rPr>
        <w:tab/>
      </w:r>
      <w:r>
        <w:rPr>
          <w:b/>
        </w:rPr>
        <w:tab/>
      </w:r>
      <w:r>
        <w:rPr>
          <w:b/>
        </w:rPr>
        <w:tab/>
      </w:r>
      <w:r>
        <w:rPr>
          <w:b/>
        </w:rPr>
        <w:tab/>
      </w:r>
      <w:r>
        <w:rPr>
          <w:b/>
        </w:rPr>
        <w:tab/>
      </w:r>
      <w:r>
        <w:rPr>
          <w:b/>
        </w:rPr>
        <w:tab/>
      </w:r>
      <w:r>
        <w:t xml:space="preserve">Ing.  Mgr.  Alena  Rehořová,  MBA   </w:t>
      </w:r>
      <w:r>
        <w:tab/>
      </w:r>
      <w:r>
        <w:tab/>
      </w:r>
      <w:r>
        <w:tab/>
      </w:r>
      <w:r>
        <w:tab/>
      </w:r>
      <w:r>
        <w:tab/>
      </w:r>
      <w:r>
        <w:tab/>
      </w:r>
      <w:r>
        <w:tab/>
      </w:r>
      <w:r>
        <w:tab/>
        <w:t xml:space="preserve">ředitelka          </w:t>
      </w:r>
    </w:p>
    <w:p w14:paraId="0B0D828F" w14:textId="77777777" w:rsidR="00446C6E" w:rsidRDefault="00B42875">
      <w:pPr>
        <w:spacing w:after="244" w:line="259" w:lineRule="auto"/>
        <w:ind w:left="10" w:right="93"/>
        <w:jc w:val="center"/>
      </w:pPr>
      <w:r>
        <w:rPr>
          <w:rFonts w:ascii="Times New Roman" w:eastAsia="Times New Roman" w:hAnsi="Times New Roman" w:cs="Times New Roman"/>
        </w:rPr>
        <w:t xml:space="preserve">9  </w:t>
      </w:r>
    </w:p>
    <w:sectPr w:rsidR="00446C6E">
      <w:headerReference w:type="even" r:id="rId39"/>
      <w:headerReference w:type="default" r:id="rId40"/>
      <w:footerReference w:type="even" r:id="rId41"/>
      <w:footerReference w:type="default" r:id="rId42"/>
      <w:headerReference w:type="first" r:id="rId43"/>
      <w:footerReference w:type="first" r:id="rId44"/>
      <w:pgSz w:w="11899" w:h="16858"/>
      <w:pgMar w:top="1462" w:right="1337" w:bottom="54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0A268" w14:textId="77777777" w:rsidR="00AF1C64" w:rsidRDefault="00AF1C64">
      <w:pPr>
        <w:spacing w:after="0" w:line="240" w:lineRule="auto"/>
      </w:pPr>
      <w:r>
        <w:separator/>
      </w:r>
    </w:p>
  </w:endnote>
  <w:endnote w:type="continuationSeparator" w:id="0">
    <w:p w14:paraId="782F7807" w14:textId="77777777" w:rsidR="00AF1C64" w:rsidRDefault="00AF1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7431A" w14:textId="77777777" w:rsidR="00446C6E" w:rsidRDefault="00446C6E">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3AD76" w14:textId="77777777" w:rsidR="00446C6E" w:rsidRDefault="00B42875">
    <w:pPr>
      <w:spacing w:after="0" w:line="259" w:lineRule="auto"/>
      <w:ind w:left="0" w:right="46" w:firstLine="0"/>
      <w:jc w:val="center"/>
    </w:pPr>
    <w:r>
      <w:fldChar w:fldCharType="begin"/>
    </w:r>
    <w:r>
      <w:instrText xml:space="preserve"> PAGE   \* MERGEFORMAT </w:instrText>
    </w:r>
    <w:r>
      <w:fldChar w:fldCharType="separate"/>
    </w:r>
    <w:r>
      <w:rPr>
        <w:rFonts w:ascii="Times New Roman" w:eastAsia="Times New Roman" w:hAnsi="Times New Roman" w:cs="Times New Roman"/>
      </w:rPr>
      <w:t>3</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2A094" w14:textId="77777777" w:rsidR="00446C6E" w:rsidRDefault="00446C6E">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AAB3F" w14:textId="77777777" w:rsidR="00446C6E" w:rsidRDefault="00B42875">
    <w:pPr>
      <w:spacing w:after="0" w:line="259" w:lineRule="auto"/>
      <w:ind w:left="0" w:right="99" w:firstLine="0"/>
      <w:jc w:val="center"/>
    </w:pPr>
    <w:r>
      <w:fldChar w:fldCharType="begin"/>
    </w:r>
    <w:r>
      <w:instrText xml:space="preserve"> PAGE   \* MERGEFORMAT </w:instrText>
    </w:r>
    <w:r>
      <w:fldChar w:fldCharType="separate"/>
    </w:r>
    <w:r>
      <w:rPr>
        <w:rFonts w:ascii="Times New Roman" w:eastAsia="Times New Roman" w:hAnsi="Times New Roman" w:cs="Times New Roman"/>
      </w:rPr>
      <w:t>3</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58E2" w14:textId="77777777" w:rsidR="00446C6E" w:rsidRDefault="00B42875">
    <w:pPr>
      <w:spacing w:after="0" w:line="259" w:lineRule="auto"/>
      <w:ind w:left="0" w:right="99" w:firstLine="0"/>
      <w:jc w:val="center"/>
    </w:pPr>
    <w:r>
      <w:fldChar w:fldCharType="begin"/>
    </w:r>
    <w:r>
      <w:instrText xml:space="preserve"> PAGE   \* MERGEFORMAT </w:instrText>
    </w:r>
    <w:r>
      <w:fldChar w:fldCharType="separate"/>
    </w:r>
    <w:r>
      <w:rPr>
        <w:rFonts w:ascii="Times New Roman" w:eastAsia="Times New Roman" w:hAnsi="Times New Roman" w:cs="Times New Roman"/>
      </w:rPr>
      <w:t>3</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0123E" w14:textId="77777777" w:rsidR="00446C6E" w:rsidRDefault="00B42875">
    <w:pPr>
      <w:spacing w:after="0" w:line="259" w:lineRule="auto"/>
      <w:ind w:left="0" w:right="99" w:firstLine="0"/>
      <w:jc w:val="center"/>
    </w:pPr>
    <w:r>
      <w:fldChar w:fldCharType="begin"/>
    </w:r>
    <w:r>
      <w:instrText xml:space="preserve"> PAGE   \* MERGEFORMAT </w:instrText>
    </w:r>
    <w:r>
      <w:fldChar w:fldCharType="separate"/>
    </w:r>
    <w:r>
      <w:rPr>
        <w:rFonts w:ascii="Times New Roman" w:eastAsia="Times New Roman" w:hAnsi="Times New Roman" w:cs="Times New Roman"/>
      </w:rPr>
      <w:t>3</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90C1" w14:textId="77777777" w:rsidR="00446C6E" w:rsidRDefault="00446C6E">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428A" w14:textId="77777777" w:rsidR="00446C6E" w:rsidRDefault="00446C6E">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0968" w14:textId="77777777" w:rsidR="00446C6E" w:rsidRDefault="00446C6E">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18CDF" w14:textId="77777777" w:rsidR="00AF1C64" w:rsidRDefault="00AF1C64">
      <w:pPr>
        <w:spacing w:after="0" w:line="240" w:lineRule="auto"/>
      </w:pPr>
      <w:r>
        <w:separator/>
      </w:r>
    </w:p>
  </w:footnote>
  <w:footnote w:type="continuationSeparator" w:id="0">
    <w:p w14:paraId="2B52A6C1" w14:textId="77777777" w:rsidR="00AF1C64" w:rsidRDefault="00AF1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F5DB8" w14:textId="77777777" w:rsidR="00446C6E" w:rsidRDefault="00B42875">
    <w:r>
      <w:rPr>
        <w:rFonts w:ascii="Calibri" w:eastAsia="Calibri" w:hAnsi="Calibri" w:cs="Calibri"/>
        <w:noProof/>
        <w:color w:val="000000"/>
        <w:sz w:val="22"/>
      </w:rPr>
      <mc:AlternateContent>
        <mc:Choice Requires="wpg">
          <w:drawing>
            <wp:anchor distT="0" distB="0" distL="114300" distR="114300" simplePos="0" relativeHeight="251658240" behindDoc="1" locked="0" layoutInCell="1" allowOverlap="1" wp14:anchorId="157025DF" wp14:editId="0A698F0B">
              <wp:simplePos x="0" y="0"/>
              <wp:positionH relativeFrom="page">
                <wp:posOffset>0</wp:posOffset>
              </wp:positionH>
              <wp:positionV relativeFrom="page">
                <wp:posOffset>0</wp:posOffset>
              </wp:positionV>
              <wp:extent cx="7555992" cy="10697110"/>
              <wp:effectExtent l="0" t="0" r="0" b="0"/>
              <wp:wrapNone/>
              <wp:docPr id="33123" name="Group 33123"/>
              <wp:cNvGraphicFramePr/>
              <a:graphic xmlns:a="http://schemas.openxmlformats.org/drawingml/2006/main">
                <a:graphicData uri="http://schemas.microsoft.com/office/word/2010/wordprocessingGroup">
                  <wpg:wgp>
                    <wpg:cNvGrpSpPr/>
                    <wpg:grpSpPr>
                      <a:xfrm>
                        <a:off x="0" y="0"/>
                        <a:ext cx="7555992" cy="10697110"/>
                        <a:chOff x="0" y="0"/>
                        <a:chExt cx="7555992" cy="10697110"/>
                      </a:xfrm>
                    </wpg:grpSpPr>
                    <wps:wsp>
                      <wps:cNvPr id="33847" name="Shape 33847"/>
                      <wps:cNvSpPr/>
                      <wps:spPr>
                        <a:xfrm>
                          <a:off x="0" y="0"/>
                          <a:ext cx="7555992" cy="10697110"/>
                        </a:xfrm>
                        <a:custGeom>
                          <a:avLst/>
                          <a:gdLst/>
                          <a:ahLst/>
                          <a:cxnLst/>
                          <a:rect l="0" t="0" r="0" b="0"/>
                          <a:pathLst>
                            <a:path w="7555992" h="10697110">
                              <a:moveTo>
                                <a:pt x="0" y="0"/>
                              </a:moveTo>
                              <a:lnTo>
                                <a:pt x="7555992" y="0"/>
                              </a:lnTo>
                              <a:lnTo>
                                <a:pt x="7555992" y="10697110"/>
                              </a:lnTo>
                              <a:lnTo>
                                <a:pt x="0" y="10697110"/>
                              </a:lnTo>
                              <a:lnTo>
                                <a:pt x="0" y="0"/>
                              </a:lnTo>
                            </a:path>
                          </a:pathLst>
                        </a:custGeom>
                        <a:ln w="0" cap="flat">
                          <a:miter lim="127000"/>
                        </a:ln>
                      </wps:spPr>
                      <wps:style>
                        <a:lnRef idx="0">
                          <a:srgbClr val="000000">
                            <a:alpha val="0"/>
                          </a:srgbClr>
                        </a:lnRef>
                        <a:fillRef idx="1">
                          <a:srgbClr val="F8F9FA"/>
                        </a:fillRef>
                        <a:effectRef idx="0">
                          <a:scrgbClr r="0" g="0" b="0"/>
                        </a:effectRef>
                        <a:fontRef idx="none"/>
                      </wps:style>
                      <wps:bodyPr/>
                    </wps:wsp>
                    <wps:wsp>
                      <wps:cNvPr id="33848" name="Shape 33848"/>
                      <wps:cNvSpPr/>
                      <wps:spPr>
                        <a:xfrm>
                          <a:off x="0" y="0"/>
                          <a:ext cx="7555992" cy="10687592"/>
                        </a:xfrm>
                        <a:custGeom>
                          <a:avLst/>
                          <a:gdLst/>
                          <a:ahLst/>
                          <a:cxnLst/>
                          <a:rect l="0" t="0" r="0" b="0"/>
                          <a:pathLst>
                            <a:path w="7555992" h="10687592">
                              <a:moveTo>
                                <a:pt x="0" y="0"/>
                              </a:moveTo>
                              <a:lnTo>
                                <a:pt x="7555992" y="0"/>
                              </a:lnTo>
                              <a:lnTo>
                                <a:pt x="7555992" y="10687592"/>
                              </a:lnTo>
                              <a:lnTo>
                                <a:pt x="0" y="106875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3123" style="width:594.96pt;height:842.292pt;position:absolute;z-index:-2147483648;mso-position-horizontal-relative:page;mso-position-horizontal:absolute;margin-left:0pt;mso-position-vertical-relative:page;margin-top:0pt;" coordsize="75559,106971">
              <v:shape id="Shape 33849" style="position:absolute;width:75559;height:106971;left:0;top:0;" coordsize="7555992,10697110" path="m0,0l7555992,0l7555992,10697110l0,10697110l0,0">
                <v:stroke weight="0pt" endcap="flat" joinstyle="miter" miterlimit="10" on="false" color="#000000" opacity="0"/>
                <v:fill on="true" color="#f8f9fa"/>
              </v:shape>
              <v:shape id="Shape 33850" style="position:absolute;width:75559;height:106875;left:0;top:0;" coordsize="7555992,10687592" path="m0,0l7555992,0l7555992,10687592l0,10687592l0,0">
                <v:stroke weight="0pt" endcap="flat" joinstyle="miter" miterlimit="10" on="false" color="#000000" opacity="0"/>
                <v:fill on="true" color="#fffff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D859" w14:textId="77777777" w:rsidR="00446C6E" w:rsidRDefault="00B42875">
    <w:r>
      <w:rPr>
        <w:rFonts w:ascii="Calibri" w:eastAsia="Calibri" w:hAnsi="Calibri" w:cs="Calibri"/>
        <w:noProof/>
        <w:color w:val="000000"/>
        <w:sz w:val="22"/>
      </w:rPr>
      <mc:AlternateContent>
        <mc:Choice Requires="wpg">
          <w:drawing>
            <wp:anchor distT="0" distB="0" distL="114300" distR="114300" simplePos="0" relativeHeight="251659264" behindDoc="1" locked="0" layoutInCell="1" allowOverlap="1" wp14:anchorId="0EA140DC" wp14:editId="5B4203AC">
              <wp:simplePos x="0" y="0"/>
              <wp:positionH relativeFrom="page">
                <wp:posOffset>0</wp:posOffset>
              </wp:positionH>
              <wp:positionV relativeFrom="page">
                <wp:posOffset>0</wp:posOffset>
              </wp:positionV>
              <wp:extent cx="7555992" cy="10697110"/>
              <wp:effectExtent l="0" t="0" r="0" b="0"/>
              <wp:wrapNone/>
              <wp:docPr id="33111" name="Group 33111"/>
              <wp:cNvGraphicFramePr/>
              <a:graphic xmlns:a="http://schemas.openxmlformats.org/drawingml/2006/main">
                <a:graphicData uri="http://schemas.microsoft.com/office/word/2010/wordprocessingGroup">
                  <wpg:wgp>
                    <wpg:cNvGrpSpPr/>
                    <wpg:grpSpPr>
                      <a:xfrm>
                        <a:off x="0" y="0"/>
                        <a:ext cx="7555992" cy="10697110"/>
                        <a:chOff x="0" y="0"/>
                        <a:chExt cx="7555992" cy="10697110"/>
                      </a:xfrm>
                    </wpg:grpSpPr>
                    <wps:wsp>
                      <wps:cNvPr id="33843" name="Shape 33843"/>
                      <wps:cNvSpPr/>
                      <wps:spPr>
                        <a:xfrm>
                          <a:off x="0" y="0"/>
                          <a:ext cx="7555992" cy="10697110"/>
                        </a:xfrm>
                        <a:custGeom>
                          <a:avLst/>
                          <a:gdLst/>
                          <a:ahLst/>
                          <a:cxnLst/>
                          <a:rect l="0" t="0" r="0" b="0"/>
                          <a:pathLst>
                            <a:path w="7555992" h="10697110">
                              <a:moveTo>
                                <a:pt x="0" y="0"/>
                              </a:moveTo>
                              <a:lnTo>
                                <a:pt x="7555992" y="0"/>
                              </a:lnTo>
                              <a:lnTo>
                                <a:pt x="7555992" y="10697110"/>
                              </a:lnTo>
                              <a:lnTo>
                                <a:pt x="0" y="10697110"/>
                              </a:lnTo>
                              <a:lnTo>
                                <a:pt x="0" y="0"/>
                              </a:lnTo>
                            </a:path>
                          </a:pathLst>
                        </a:custGeom>
                        <a:ln w="0" cap="flat">
                          <a:miter lim="127000"/>
                        </a:ln>
                      </wps:spPr>
                      <wps:style>
                        <a:lnRef idx="0">
                          <a:srgbClr val="000000">
                            <a:alpha val="0"/>
                          </a:srgbClr>
                        </a:lnRef>
                        <a:fillRef idx="1">
                          <a:srgbClr val="F8F9FA"/>
                        </a:fillRef>
                        <a:effectRef idx="0">
                          <a:scrgbClr r="0" g="0" b="0"/>
                        </a:effectRef>
                        <a:fontRef idx="none"/>
                      </wps:style>
                      <wps:bodyPr/>
                    </wps:wsp>
                    <wps:wsp>
                      <wps:cNvPr id="33844" name="Shape 33844"/>
                      <wps:cNvSpPr/>
                      <wps:spPr>
                        <a:xfrm>
                          <a:off x="0" y="0"/>
                          <a:ext cx="7555992" cy="10687592"/>
                        </a:xfrm>
                        <a:custGeom>
                          <a:avLst/>
                          <a:gdLst/>
                          <a:ahLst/>
                          <a:cxnLst/>
                          <a:rect l="0" t="0" r="0" b="0"/>
                          <a:pathLst>
                            <a:path w="7555992" h="10687592">
                              <a:moveTo>
                                <a:pt x="0" y="0"/>
                              </a:moveTo>
                              <a:lnTo>
                                <a:pt x="7555992" y="0"/>
                              </a:lnTo>
                              <a:lnTo>
                                <a:pt x="7555992" y="10687592"/>
                              </a:lnTo>
                              <a:lnTo>
                                <a:pt x="0" y="106875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3111" style="width:594.96pt;height:842.292pt;position:absolute;z-index:-2147483648;mso-position-horizontal-relative:page;mso-position-horizontal:absolute;margin-left:0pt;mso-position-vertical-relative:page;margin-top:0pt;" coordsize="75559,106971">
              <v:shape id="Shape 33845" style="position:absolute;width:75559;height:106971;left:0;top:0;" coordsize="7555992,10697110" path="m0,0l7555992,0l7555992,10697110l0,10697110l0,0">
                <v:stroke weight="0pt" endcap="flat" joinstyle="miter" miterlimit="10" on="false" color="#000000" opacity="0"/>
                <v:fill on="true" color="#f8f9fa"/>
              </v:shape>
              <v:shape id="Shape 33846" style="position:absolute;width:75559;height:106875;left:0;top:0;" coordsize="7555992,10687592" path="m0,0l7555992,0l7555992,10687592l0,10687592l0,0">
                <v:stroke weight="0pt" endcap="flat" joinstyle="miter" miterlimit="10" on="false" color="#000000" opacity="0"/>
                <v:fill on="true" color="#ffffff"/>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0C0E" w14:textId="77777777" w:rsidR="00446C6E" w:rsidRDefault="00B42875">
    <w:r>
      <w:rPr>
        <w:rFonts w:ascii="Calibri" w:eastAsia="Calibri" w:hAnsi="Calibri" w:cs="Calibri"/>
        <w:noProof/>
        <w:color w:val="000000"/>
        <w:sz w:val="22"/>
      </w:rPr>
      <mc:AlternateContent>
        <mc:Choice Requires="wpg">
          <w:drawing>
            <wp:anchor distT="0" distB="0" distL="114300" distR="114300" simplePos="0" relativeHeight="251660288" behindDoc="1" locked="0" layoutInCell="1" allowOverlap="1" wp14:anchorId="0E93CFD4" wp14:editId="5798B289">
              <wp:simplePos x="0" y="0"/>
              <wp:positionH relativeFrom="page">
                <wp:posOffset>0</wp:posOffset>
              </wp:positionH>
              <wp:positionV relativeFrom="page">
                <wp:posOffset>0</wp:posOffset>
              </wp:positionV>
              <wp:extent cx="7555992" cy="10697110"/>
              <wp:effectExtent l="0" t="0" r="0" b="0"/>
              <wp:wrapNone/>
              <wp:docPr id="33106" name="Group 33106"/>
              <wp:cNvGraphicFramePr/>
              <a:graphic xmlns:a="http://schemas.openxmlformats.org/drawingml/2006/main">
                <a:graphicData uri="http://schemas.microsoft.com/office/word/2010/wordprocessingGroup">
                  <wpg:wgp>
                    <wpg:cNvGrpSpPr/>
                    <wpg:grpSpPr>
                      <a:xfrm>
                        <a:off x="0" y="0"/>
                        <a:ext cx="7555992" cy="10697110"/>
                        <a:chOff x="0" y="0"/>
                        <a:chExt cx="7555992" cy="10697110"/>
                      </a:xfrm>
                    </wpg:grpSpPr>
                    <wps:wsp>
                      <wps:cNvPr id="33839" name="Shape 33839"/>
                      <wps:cNvSpPr/>
                      <wps:spPr>
                        <a:xfrm>
                          <a:off x="0" y="0"/>
                          <a:ext cx="7555992" cy="10697110"/>
                        </a:xfrm>
                        <a:custGeom>
                          <a:avLst/>
                          <a:gdLst/>
                          <a:ahLst/>
                          <a:cxnLst/>
                          <a:rect l="0" t="0" r="0" b="0"/>
                          <a:pathLst>
                            <a:path w="7555992" h="10697110">
                              <a:moveTo>
                                <a:pt x="0" y="0"/>
                              </a:moveTo>
                              <a:lnTo>
                                <a:pt x="7555992" y="0"/>
                              </a:lnTo>
                              <a:lnTo>
                                <a:pt x="7555992" y="10697110"/>
                              </a:lnTo>
                              <a:lnTo>
                                <a:pt x="0" y="10697110"/>
                              </a:lnTo>
                              <a:lnTo>
                                <a:pt x="0" y="0"/>
                              </a:lnTo>
                            </a:path>
                          </a:pathLst>
                        </a:custGeom>
                        <a:ln w="0" cap="flat">
                          <a:miter lim="127000"/>
                        </a:ln>
                      </wps:spPr>
                      <wps:style>
                        <a:lnRef idx="0">
                          <a:srgbClr val="000000">
                            <a:alpha val="0"/>
                          </a:srgbClr>
                        </a:lnRef>
                        <a:fillRef idx="1">
                          <a:srgbClr val="F8F9FA"/>
                        </a:fillRef>
                        <a:effectRef idx="0">
                          <a:scrgbClr r="0" g="0" b="0"/>
                        </a:effectRef>
                        <a:fontRef idx="none"/>
                      </wps:style>
                      <wps:bodyPr/>
                    </wps:wsp>
                    <wps:wsp>
                      <wps:cNvPr id="33840" name="Shape 33840"/>
                      <wps:cNvSpPr/>
                      <wps:spPr>
                        <a:xfrm>
                          <a:off x="0" y="0"/>
                          <a:ext cx="7555992" cy="10687592"/>
                        </a:xfrm>
                        <a:custGeom>
                          <a:avLst/>
                          <a:gdLst/>
                          <a:ahLst/>
                          <a:cxnLst/>
                          <a:rect l="0" t="0" r="0" b="0"/>
                          <a:pathLst>
                            <a:path w="7555992" h="10687592">
                              <a:moveTo>
                                <a:pt x="0" y="0"/>
                              </a:moveTo>
                              <a:lnTo>
                                <a:pt x="7555992" y="0"/>
                              </a:lnTo>
                              <a:lnTo>
                                <a:pt x="7555992" y="10687592"/>
                              </a:lnTo>
                              <a:lnTo>
                                <a:pt x="0" y="106875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3106" style="width:594.96pt;height:842.292pt;position:absolute;z-index:-2147483648;mso-position-horizontal-relative:page;mso-position-horizontal:absolute;margin-left:0pt;mso-position-vertical-relative:page;margin-top:0pt;" coordsize="75559,106971">
              <v:shape id="Shape 33841" style="position:absolute;width:75559;height:106971;left:0;top:0;" coordsize="7555992,10697110" path="m0,0l7555992,0l7555992,10697110l0,10697110l0,0">
                <v:stroke weight="0pt" endcap="flat" joinstyle="miter" miterlimit="10" on="false" color="#000000" opacity="0"/>
                <v:fill on="true" color="#f8f9fa"/>
              </v:shape>
              <v:shape id="Shape 33842" style="position:absolute;width:75559;height:106875;left:0;top:0;" coordsize="7555992,10687592" path="m0,0l7555992,0l7555992,10687592l0,10687592l0,0">
                <v:stroke weight="0pt" endcap="flat" joinstyle="miter" miterlimit="10" on="false" color="#000000" opacity="0"/>
                <v:fill on="true" color="#ffffff"/>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4AE21" w14:textId="77777777" w:rsidR="00446C6E" w:rsidRDefault="00B42875">
    <w:r>
      <w:rPr>
        <w:rFonts w:ascii="Calibri" w:eastAsia="Calibri" w:hAnsi="Calibri" w:cs="Calibri"/>
        <w:noProof/>
        <w:color w:val="000000"/>
        <w:sz w:val="22"/>
      </w:rPr>
      <mc:AlternateContent>
        <mc:Choice Requires="wpg">
          <w:drawing>
            <wp:anchor distT="0" distB="0" distL="114300" distR="114300" simplePos="0" relativeHeight="251661312" behindDoc="1" locked="0" layoutInCell="1" allowOverlap="1" wp14:anchorId="1806064B" wp14:editId="3A2C1A87">
              <wp:simplePos x="0" y="0"/>
              <wp:positionH relativeFrom="page">
                <wp:posOffset>0</wp:posOffset>
              </wp:positionH>
              <wp:positionV relativeFrom="page">
                <wp:posOffset>0</wp:posOffset>
              </wp:positionV>
              <wp:extent cx="7555992" cy="10697110"/>
              <wp:effectExtent l="0" t="0" r="0" b="0"/>
              <wp:wrapNone/>
              <wp:docPr id="33153" name="Group 33153"/>
              <wp:cNvGraphicFramePr/>
              <a:graphic xmlns:a="http://schemas.openxmlformats.org/drawingml/2006/main">
                <a:graphicData uri="http://schemas.microsoft.com/office/word/2010/wordprocessingGroup">
                  <wpg:wgp>
                    <wpg:cNvGrpSpPr/>
                    <wpg:grpSpPr>
                      <a:xfrm>
                        <a:off x="0" y="0"/>
                        <a:ext cx="7555992" cy="10697110"/>
                        <a:chOff x="0" y="0"/>
                        <a:chExt cx="7555992" cy="10697110"/>
                      </a:xfrm>
                    </wpg:grpSpPr>
                    <wps:wsp>
                      <wps:cNvPr id="33859" name="Shape 33859"/>
                      <wps:cNvSpPr/>
                      <wps:spPr>
                        <a:xfrm>
                          <a:off x="0" y="0"/>
                          <a:ext cx="7555992" cy="10697110"/>
                        </a:xfrm>
                        <a:custGeom>
                          <a:avLst/>
                          <a:gdLst/>
                          <a:ahLst/>
                          <a:cxnLst/>
                          <a:rect l="0" t="0" r="0" b="0"/>
                          <a:pathLst>
                            <a:path w="7555992" h="10697110">
                              <a:moveTo>
                                <a:pt x="0" y="0"/>
                              </a:moveTo>
                              <a:lnTo>
                                <a:pt x="7555992" y="0"/>
                              </a:lnTo>
                              <a:lnTo>
                                <a:pt x="7555992" y="10697110"/>
                              </a:lnTo>
                              <a:lnTo>
                                <a:pt x="0" y="10697110"/>
                              </a:lnTo>
                              <a:lnTo>
                                <a:pt x="0" y="0"/>
                              </a:lnTo>
                            </a:path>
                          </a:pathLst>
                        </a:custGeom>
                        <a:ln w="0" cap="flat">
                          <a:miter lim="127000"/>
                        </a:ln>
                      </wps:spPr>
                      <wps:style>
                        <a:lnRef idx="0">
                          <a:srgbClr val="000000">
                            <a:alpha val="0"/>
                          </a:srgbClr>
                        </a:lnRef>
                        <a:fillRef idx="1">
                          <a:srgbClr val="F8F9FA"/>
                        </a:fillRef>
                        <a:effectRef idx="0">
                          <a:scrgbClr r="0" g="0" b="0"/>
                        </a:effectRef>
                        <a:fontRef idx="none"/>
                      </wps:style>
                      <wps:bodyPr/>
                    </wps:wsp>
                    <wps:wsp>
                      <wps:cNvPr id="33860" name="Shape 33860"/>
                      <wps:cNvSpPr/>
                      <wps:spPr>
                        <a:xfrm>
                          <a:off x="0" y="0"/>
                          <a:ext cx="7555992" cy="10687592"/>
                        </a:xfrm>
                        <a:custGeom>
                          <a:avLst/>
                          <a:gdLst/>
                          <a:ahLst/>
                          <a:cxnLst/>
                          <a:rect l="0" t="0" r="0" b="0"/>
                          <a:pathLst>
                            <a:path w="7555992" h="10687592">
                              <a:moveTo>
                                <a:pt x="0" y="0"/>
                              </a:moveTo>
                              <a:lnTo>
                                <a:pt x="7555992" y="0"/>
                              </a:lnTo>
                              <a:lnTo>
                                <a:pt x="7555992" y="10687592"/>
                              </a:lnTo>
                              <a:lnTo>
                                <a:pt x="0" y="106875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3153" style="width:594.96pt;height:842.292pt;position:absolute;z-index:-2147483648;mso-position-horizontal-relative:page;mso-position-horizontal:absolute;margin-left:0pt;mso-position-vertical-relative:page;margin-top:0pt;" coordsize="75559,106971">
              <v:shape id="Shape 33861" style="position:absolute;width:75559;height:106971;left:0;top:0;" coordsize="7555992,10697110" path="m0,0l7555992,0l7555992,10697110l0,10697110l0,0">
                <v:stroke weight="0pt" endcap="flat" joinstyle="miter" miterlimit="10" on="false" color="#000000" opacity="0"/>
                <v:fill on="true" color="#f8f9fa"/>
              </v:shape>
              <v:shape id="Shape 33862" style="position:absolute;width:75559;height:106875;left:0;top:0;" coordsize="7555992,10687592" path="m0,0l7555992,0l7555992,10687592l0,10687592l0,0">
                <v:stroke weight="0pt" endcap="flat" joinstyle="miter" miterlimit="10" on="false" color="#000000" opacity="0"/>
                <v:fill on="true" color="#ffffff"/>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70555" w14:textId="77777777" w:rsidR="00446C6E" w:rsidRDefault="00B42875">
    <w:r>
      <w:rPr>
        <w:rFonts w:ascii="Calibri" w:eastAsia="Calibri" w:hAnsi="Calibri" w:cs="Calibri"/>
        <w:noProof/>
        <w:color w:val="000000"/>
        <w:sz w:val="22"/>
      </w:rPr>
      <mc:AlternateContent>
        <mc:Choice Requires="wpg">
          <w:drawing>
            <wp:anchor distT="0" distB="0" distL="114300" distR="114300" simplePos="0" relativeHeight="251662336" behindDoc="1" locked="0" layoutInCell="1" allowOverlap="1" wp14:anchorId="4902781F" wp14:editId="7EC7173F">
              <wp:simplePos x="0" y="0"/>
              <wp:positionH relativeFrom="page">
                <wp:posOffset>0</wp:posOffset>
              </wp:positionH>
              <wp:positionV relativeFrom="page">
                <wp:posOffset>0</wp:posOffset>
              </wp:positionV>
              <wp:extent cx="7555992" cy="10697110"/>
              <wp:effectExtent l="0" t="0" r="0" b="0"/>
              <wp:wrapNone/>
              <wp:docPr id="33141" name="Group 33141"/>
              <wp:cNvGraphicFramePr/>
              <a:graphic xmlns:a="http://schemas.openxmlformats.org/drawingml/2006/main">
                <a:graphicData uri="http://schemas.microsoft.com/office/word/2010/wordprocessingGroup">
                  <wpg:wgp>
                    <wpg:cNvGrpSpPr/>
                    <wpg:grpSpPr>
                      <a:xfrm>
                        <a:off x="0" y="0"/>
                        <a:ext cx="7555992" cy="10697110"/>
                        <a:chOff x="0" y="0"/>
                        <a:chExt cx="7555992" cy="10697110"/>
                      </a:xfrm>
                    </wpg:grpSpPr>
                    <wps:wsp>
                      <wps:cNvPr id="33855" name="Shape 33855"/>
                      <wps:cNvSpPr/>
                      <wps:spPr>
                        <a:xfrm>
                          <a:off x="0" y="0"/>
                          <a:ext cx="7555992" cy="10697110"/>
                        </a:xfrm>
                        <a:custGeom>
                          <a:avLst/>
                          <a:gdLst/>
                          <a:ahLst/>
                          <a:cxnLst/>
                          <a:rect l="0" t="0" r="0" b="0"/>
                          <a:pathLst>
                            <a:path w="7555992" h="10697110">
                              <a:moveTo>
                                <a:pt x="0" y="0"/>
                              </a:moveTo>
                              <a:lnTo>
                                <a:pt x="7555992" y="0"/>
                              </a:lnTo>
                              <a:lnTo>
                                <a:pt x="7555992" y="10697110"/>
                              </a:lnTo>
                              <a:lnTo>
                                <a:pt x="0" y="10697110"/>
                              </a:lnTo>
                              <a:lnTo>
                                <a:pt x="0" y="0"/>
                              </a:lnTo>
                            </a:path>
                          </a:pathLst>
                        </a:custGeom>
                        <a:ln w="0" cap="flat">
                          <a:miter lim="127000"/>
                        </a:ln>
                      </wps:spPr>
                      <wps:style>
                        <a:lnRef idx="0">
                          <a:srgbClr val="000000">
                            <a:alpha val="0"/>
                          </a:srgbClr>
                        </a:lnRef>
                        <a:fillRef idx="1">
                          <a:srgbClr val="F8F9FA"/>
                        </a:fillRef>
                        <a:effectRef idx="0">
                          <a:scrgbClr r="0" g="0" b="0"/>
                        </a:effectRef>
                        <a:fontRef idx="none"/>
                      </wps:style>
                      <wps:bodyPr/>
                    </wps:wsp>
                    <wps:wsp>
                      <wps:cNvPr id="33856" name="Shape 33856"/>
                      <wps:cNvSpPr/>
                      <wps:spPr>
                        <a:xfrm>
                          <a:off x="0" y="0"/>
                          <a:ext cx="7555992" cy="10687592"/>
                        </a:xfrm>
                        <a:custGeom>
                          <a:avLst/>
                          <a:gdLst/>
                          <a:ahLst/>
                          <a:cxnLst/>
                          <a:rect l="0" t="0" r="0" b="0"/>
                          <a:pathLst>
                            <a:path w="7555992" h="10687592">
                              <a:moveTo>
                                <a:pt x="0" y="0"/>
                              </a:moveTo>
                              <a:lnTo>
                                <a:pt x="7555992" y="0"/>
                              </a:lnTo>
                              <a:lnTo>
                                <a:pt x="7555992" y="10687592"/>
                              </a:lnTo>
                              <a:lnTo>
                                <a:pt x="0" y="106875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3141" style="width:594.96pt;height:842.292pt;position:absolute;z-index:-2147483648;mso-position-horizontal-relative:page;mso-position-horizontal:absolute;margin-left:0pt;mso-position-vertical-relative:page;margin-top:0pt;" coordsize="75559,106971">
              <v:shape id="Shape 33857" style="position:absolute;width:75559;height:106971;left:0;top:0;" coordsize="7555992,10697110" path="m0,0l7555992,0l7555992,10697110l0,10697110l0,0">
                <v:stroke weight="0pt" endcap="flat" joinstyle="miter" miterlimit="10" on="false" color="#000000" opacity="0"/>
                <v:fill on="true" color="#f8f9fa"/>
              </v:shape>
              <v:shape id="Shape 33858" style="position:absolute;width:75559;height:106875;left:0;top:0;" coordsize="7555992,10687592" path="m0,0l7555992,0l7555992,10687592l0,10687592l0,0">
                <v:stroke weight="0pt" endcap="flat" joinstyle="miter" miterlimit="10" on="false" color="#000000" opacity="0"/>
                <v:fill on="true" color="#ffffff"/>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C9A21" w14:textId="77777777" w:rsidR="00446C6E" w:rsidRDefault="00B42875">
    <w:r>
      <w:rPr>
        <w:rFonts w:ascii="Calibri" w:eastAsia="Calibri" w:hAnsi="Calibri" w:cs="Calibri"/>
        <w:noProof/>
        <w:color w:val="000000"/>
        <w:sz w:val="22"/>
      </w:rPr>
      <mc:AlternateContent>
        <mc:Choice Requires="wpg">
          <w:drawing>
            <wp:anchor distT="0" distB="0" distL="114300" distR="114300" simplePos="0" relativeHeight="251663360" behindDoc="1" locked="0" layoutInCell="1" allowOverlap="1" wp14:anchorId="36D3D1DC" wp14:editId="7726B611">
              <wp:simplePos x="0" y="0"/>
              <wp:positionH relativeFrom="page">
                <wp:posOffset>0</wp:posOffset>
              </wp:positionH>
              <wp:positionV relativeFrom="page">
                <wp:posOffset>0</wp:posOffset>
              </wp:positionV>
              <wp:extent cx="7555992" cy="10697110"/>
              <wp:effectExtent l="0" t="0" r="0" b="0"/>
              <wp:wrapNone/>
              <wp:docPr id="33129" name="Group 33129"/>
              <wp:cNvGraphicFramePr/>
              <a:graphic xmlns:a="http://schemas.openxmlformats.org/drawingml/2006/main">
                <a:graphicData uri="http://schemas.microsoft.com/office/word/2010/wordprocessingGroup">
                  <wpg:wgp>
                    <wpg:cNvGrpSpPr/>
                    <wpg:grpSpPr>
                      <a:xfrm>
                        <a:off x="0" y="0"/>
                        <a:ext cx="7555992" cy="10697110"/>
                        <a:chOff x="0" y="0"/>
                        <a:chExt cx="7555992" cy="10697110"/>
                      </a:xfrm>
                    </wpg:grpSpPr>
                    <wps:wsp>
                      <wps:cNvPr id="33851" name="Shape 33851"/>
                      <wps:cNvSpPr/>
                      <wps:spPr>
                        <a:xfrm>
                          <a:off x="0" y="0"/>
                          <a:ext cx="7555992" cy="10697110"/>
                        </a:xfrm>
                        <a:custGeom>
                          <a:avLst/>
                          <a:gdLst/>
                          <a:ahLst/>
                          <a:cxnLst/>
                          <a:rect l="0" t="0" r="0" b="0"/>
                          <a:pathLst>
                            <a:path w="7555992" h="10697110">
                              <a:moveTo>
                                <a:pt x="0" y="0"/>
                              </a:moveTo>
                              <a:lnTo>
                                <a:pt x="7555992" y="0"/>
                              </a:lnTo>
                              <a:lnTo>
                                <a:pt x="7555992" y="10697110"/>
                              </a:lnTo>
                              <a:lnTo>
                                <a:pt x="0" y="10697110"/>
                              </a:lnTo>
                              <a:lnTo>
                                <a:pt x="0" y="0"/>
                              </a:lnTo>
                            </a:path>
                          </a:pathLst>
                        </a:custGeom>
                        <a:ln w="0" cap="flat">
                          <a:miter lim="127000"/>
                        </a:ln>
                      </wps:spPr>
                      <wps:style>
                        <a:lnRef idx="0">
                          <a:srgbClr val="000000">
                            <a:alpha val="0"/>
                          </a:srgbClr>
                        </a:lnRef>
                        <a:fillRef idx="1">
                          <a:srgbClr val="F8F9FA"/>
                        </a:fillRef>
                        <a:effectRef idx="0">
                          <a:scrgbClr r="0" g="0" b="0"/>
                        </a:effectRef>
                        <a:fontRef idx="none"/>
                      </wps:style>
                      <wps:bodyPr/>
                    </wps:wsp>
                    <wps:wsp>
                      <wps:cNvPr id="33852" name="Shape 33852"/>
                      <wps:cNvSpPr/>
                      <wps:spPr>
                        <a:xfrm>
                          <a:off x="0" y="0"/>
                          <a:ext cx="7555992" cy="10687592"/>
                        </a:xfrm>
                        <a:custGeom>
                          <a:avLst/>
                          <a:gdLst/>
                          <a:ahLst/>
                          <a:cxnLst/>
                          <a:rect l="0" t="0" r="0" b="0"/>
                          <a:pathLst>
                            <a:path w="7555992" h="10687592">
                              <a:moveTo>
                                <a:pt x="0" y="0"/>
                              </a:moveTo>
                              <a:lnTo>
                                <a:pt x="7555992" y="0"/>
                              </a:lnTo>
                              <a:lnTo>
                                <a:pt x="7555992" y="10687592"/>
                              </a:lnTo>
                              <a:lnTo>
                                <a:pt x="0" y="106875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3129" style="width:594.96pt;height:842.292pt;position:absolute;z-index:-2147483648;mso-position-horizontal-relative:page;mso-position-horizontal:absolute;margin-left:0pt;mso-position-vertical-relative:page;margin-top:0pt;" coordsize="75559,106971">
              <v:shape id="Shape 33853" style="position:absolute;width:75559;height:106971;left:0;top:0;" coordsize="7555992,10697110" path="m0,0l7555992,0l7555992,10697110l0,10697110l0,0">
                <v:stroke weight="0pt" endcap="flat" joinstyle="miter" miterlimit="10" on="false" color="#000000" opacity="0"/>
                <v:fill on="true" color="#f8f9fa"/>
              </v:shape>
              <v:shape id="Shape 33854" style="position:absolute;width:75559;height:106875;left:0;top:0;" coordsize="7555992,10687592" path="m0,0l7555992,0l7555992,10687592l0,10687592l0,0">
                <v:stroke weight="0pt" endcap="flat" joinstyle="miter" miterlimit="10" on="false" color="#000000" opacity="0"/>
                <v:fill on="true" color="#ffffff"/>
              </v:shap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44201" w14:textId="77777777" w:rsidR="00446C6E" w:rsidRDefault="00B42875">
    <w:r>
      <w:rPr>
        <w:rFonts w:ascii="Calibri" w:eastAsia="Calibri" w:hAnsi="Calibri" w:cs="Calibri"/>
        <w:noProof/>
        <w:color w:val="000000"/>
        <w:sz w:val="22"/>
      </w:rPr>
      <mc:AlternateContent>
        <mc:Choice Requires="wpg">
          <w:drawing>
            <wp:anchor distT="0" distB="0" distL="114300" distR="114300" simplePos="0" relativeHeight="251664384" behindDoc="1" locked="0" layoutInCell="1" allowOverlap="1" wp14:anchorId="23239F84" wp14:editId="28AB4FD0">
              <wp:simplePos x="0" y="0"/>
              <wp:positionH relativeFrom="page">
                <wp:posOffset>0</wp:posOffset>
              </wp:positionH>
              <wp:positionV relativeFrom="page">
                <wp:posOffset>0</wp:posOffset>
              </wp:positionV>
              <wp:extent cx="7555992" cy="10697110"/>
              <wp:effectExtent l="0" t="0" r="0" b="0"/>
              <wp:wrapNone/>
              <wp:docPr id="33176" name="Group 33176"/>
              <wp:cNvGraphicFramePr/>
              <a:graphic xmlns:a="http://schemas.openxmlformats.org/drawingml/2006/main">
                <a:graphicData uri="http://schemas.microsoft.com/office/word/2010/wordprocessingGroup">
                  <wpg:wgp>
                    <wpg:cNvGrpSpPr/>
                    <wpg:grpSpPr>
                      <a:xfrm>
                        <a:off x="0" y="0"/>
                        <a:ext cx="7555992" cy="10697110"/>
                        <a:chOff x="0" y="0"/>
                        <a:chExt cx="7555992" cy="10697110"/>
                      </a:xfrm>
                    </wpg:grpSpPr>
                    <wps:wsp>
                      <wps:cNvPr id="33871" name="Shape 33871"/>
                      <wps:cNvSpPr/>
                      <wps:spPr>
                        <a:xfrm>
                          <a:off x="0" y="0"/>
                          <a:ext cx="7555992" cy="10697110"/>
                        </a:xfrm>
                        <a:custGeom>
                          <a:avLst/>
                          <a:gdLst/>
                          <a:ahLst/>
                          <a:cxnLst/>
                          <a:rect l="0" t="0" r="0" b="0"/>
                          <a:pathLst>
                            <a:path w="7555992" h="10697110">
                              <a:moveTo>
                                <a:pt x="0" y="0"/>
                              </a:moveTo>
                              <a:lnTo>
                                <a:pt x="7555992" y="0"/>
                              </a:lnTo>
                              <a:lnTo>
                                <a:pt x="7555992" y="10697110"/>
                              </a:lnTo>
                              <a:lnTo>
                                <a:pt x="0" y="10697110"/>
                              </a:lnTo>
                              <a:lnTo>
                                <a:pt x="0" y="0"/>
                              </a:lnTo>
                            </a:path>
                          </a:pathLst>
                        </a:custGeom>
                        <a:ln w="0" cap="flat">
                          <a:miter lim="127000"/>
                        </a:ln>
                      </wps:spPr>
                      <wps:style>
                        <a:lnRef idx="0">
                          <a:srgbClr val="000000">
                            <a:alpha val="0"/>
                          </a:srgbClr>
                        </a:lnRef>
                        <a:fillRef idx="1">
                          <a:srgbClr val="F8F9FA"/>
                        </a:fillRef>
                        <a:effectRef idx="0">
                          <a:scrgbClr r="0" g="0" b="0"/>
                        </a:effectRef>
                        <a:fontRef idx="none"/>
                      </wps:style>
                      <wps:bodyPr/>
                    </wps:wsp>
                    <wps:wsp>
                      <wps:cNvPr id="33872" name="Shape 33872"/>
                      <wps:cNvSpPr/>
                      <wps:spPr>
                        <a:xfrm>
                          <a:off x="0" y="0"/>
                          <a:ext cx="7555992" cy="10687592"/>
                        </a:xfrm>
                        <a:custGeom>
                          <a:avLst/>
                          <a:gdLst/>
                          <a:ahLst/>
                          <a:cxnLst/>
                          <a:rect l="0" t="0" r="0" b="0"/>
                          <a:pathLst>
                            <a:path w="7555992" h="10687592">
                              <a:moveTo>
                                <a:pt x="0" y="0"/>
                              </a:moveTo>
                              <a:lnTo>
                                <a:pt x="7555992" y="0"/>
                              </a:lnTo>
                              <a:lnTo>
                                <a:pt x="7555992" y="10687592"/>
                              </a:lnTo>
                              <a:lnTo>
                                <a:pt x="0" y="106875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3176" style="width:594.96pt;height:842.292pt;position:absolute;z-index:-2147483648;mso-position-horizontal-relative:page;mso-position-horizontal:absolute;margin-left:0pt;mso-position-vertical-relative:page;margin-top:0pt;" coordsize="75559,106971">
              <v:shape id="Shape 33873" style="position:absolute;width:75559;height:106971;left:0;top:0;" coordsize="7555992,10697110" path="m0,0l7555992,0l7555992,10697110l0,10697110l0,0">
                <v:stroke weight="0pt" endcap="flat" joinstyle="miter" miterlimit="10" on="false" color="#000000" opacity="0"/>
                <v:fill on="true" color="#f8f9fa"/>
              </v:shape>
              <v:shape id="Shape 33874" style="position:absolute;width:75559;height:106875;left:0;top:0;" coordsize="7555992,10687592" path="m0,0l7555992,0l7555992,10687592l0,10687592l0,0">
                <v:stroke weight="0pt" endcap="flat" joinstyle="miter" miterlimit="10" on="false" color="#000000" opacity="0"/>
                <v:fill on="true" color="#ffffff"/>
              </v:shap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38B5" w14:textId="77777777" w:rsidR="00446C6E" w:rsidRDefault="00B42875">
    <w:r>
      <w:rPr>
        <w:rFonts w:ascii="Calibri" w:eastAsia="Calibri" w:hAnsi="Calibri" w:cs="Calibri"/>
        <w:noProof/>
        <w:color w:val="000000"/>
        <w:sz w:val="22"/>
      </w:rPr>
      <mc:AlternateContent>
        <mc:Choice Requires="wpg">
          <w:drawing>
            <wp:anchor distT="0" distB="0" distL="114300" distR="114300" simplePos="0" relativeHeight="251665408" behindDoc="1" locked="0" layoutInCell="1" allowOverlap="1" wp14:anchorId="4F21B5A1" wp14:editId="5B41BDE0">
              <wp:simplePos x="0" y="0"/>
              <wp:positionH relativeFrom="page">
                <wp:posOffset>0</wp:posOffset>
              </wp:positionH>
              <wp:positionV relativeFrom="page">
                <wp:posOffset>0</wp:posOffset>
              </wp:positionV>
              <wp:extent cx="7555992" cy="10697110"/>
              <wp:effectExtent l="0" t="0" r="0" b="0"/>
              <wp:wrapNone/>
              <wp:docPr id="33171" name="Group 33171"/>
              <wp:cNvGraphicFramePr/>
              <a:graphic xmlns:a="http://schemas.openxmlformats.org/drawingml/2006/main">
                <a:graphicData uri="http://schemas.microsoft.com/office/word/2010/wordprocessingGroup">
                  <wpg:wgp>
                    <wpg:cNvGrpSpPr/>
                    <wpg:grpSpPr>
                      <a:xfrm>
                        <a:off x="0" y="0"/>
                        <a:ext cx="7555992" cy="10697110"/>
                        <a:chOff x="0" y="0"/>
                        <a:chExt cx="7555992" cy="10697110"/>
                      </a:xfrm>
                    </wpg:grpSpPr>
                    <wps:wsp>
                      <wps:cNvPr id="33867" name="Shape 33867"/>
                      <wps:cNvSpPr/>
                      <wps:spPr>
                        <a:xfrm>
                          <a:off x="0" y="0"/>
                          <a:ext cx="7555992" cy="10697110"/>
                        </a:xfrm>
                        <a:custGeom>
                          <a:avLst/>
                          <a:gdLst/>
                          <a:ahLst/>
                          <a:cxnLst/>
                          <a:rect l="0" t="0" r="0" b="0"/>
                          <a:pathLst>
                            <a:path w="7555992" h="10697110">
                              <a:moveTo>
                                <a:pt x="0" y="0"/>
                              </a:moveTo>
                              <a:lnTo>
                                <a:pt x="7555992" y="0"/>
                              </a:lnTo>
                              <a:lnTo>
                                <a:pt x="7555992" y="10697110"/>
                              </a:lnTo>
                              <a:lnTo>
                                <a:pt x="0" y="10697110"/>
                              </a:lnTo>
                              <a:lnTo>
                                <a:pt x="0" y="0"/>
                              </a:lnTo>
                            </a:path>
                          </a:pathLst>
                        </a:custGeom>
                        <a:ln w="0" cap="flat">
                          <a:miter lim="127000"/>
                        </a:ln>
                      </wps:spPr>
                      <wps:style>
                        <a:lnRef idx="0">
                          <a:srgbClr val="000000">
                            <a:alpha val="0"/>
                          </a:srgbClr>
                        </a:lnRef>
                        <a:fillRef idx="1">
                          <a:srgbClr val="F8F9FA"/>
                        </a:fillRef>
                        <a:effectRef idx="0">
                          <a:scrgbClr r="0" g="0" b="0"/>
                        </a:effectRef>
                        <a:fontRef idx="none"/>
                      </wps:style>
                      <wps:bodyPr/>
                    </wps:wsp>
                    <wps:wsp>
                      <wps:cNvPr id="33868" name="Shape 33868"/>
                      <wps:cNvSpPr/>
                      <wps:spPr>
                        <a:xfrm>
                          <a:off x="0" y="0"/>
                          <a:ext cx="7555992" cy="10687592"/>
                        </a:xfrm>
                        <a:custGeom>
                          <a:avLst/>
                          <a:gdLst/>
                          <a:ahLst/>
                          <a:cxnLst/>
                          <a:rect l="0" t="0" r="0" b="0"/>
                          <a:pathLst>
                            <a:path w="7555992" h="10687592">
                              <a:moveTo>
                                <a:pt x="0" y="0"/>
                              </a:moveTo>
                              <a:lnTo>
                                <a:pt x="7555992" y="0"/>
                              </a:lnTo>
                              <a:lnTo>
                                <a:pt x="7555992" y="10687592"/>
                              </a:lnTo>
                              <a:lnTo>
                                <a:pt x="0" y="106875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3171" style="width:594.96pt;height:842.292pt;position:absolute;z-index:-2147483648;mso-position-horizontal-relative:page;mso-position-horizontal:absolute;margin-left:0pt;mso-position-vertical-relative:page;margin-top:0pt;" coordsize="75559,106971">
              <v:shape id="Shape 33869" style="position:absolute;width:75559;height:106971;left:0;top:0;" coordsize="7555992,10697110" path="m0,0l7555992,0l7555992,10697110l0,10697110l0,0">
                <v:stroke weight="0pt" endcap="flat" joinstyle="miter" miterlimit="10" on="false" color="#000000" opacity="0"/>
                <v:fill on="true" color="#f8f9fa"/>
              </v:shape>
              <v:shape id="Shape 33870" style="position:absolute;width:75559;height:106875;left:0;top:0;" coordsize="7555992,10687592" path="m0,0l7555992,0l7555992,10687592l0,10687592l0,0">
                <v:stroke weight="0pt" endcap="flat" joinstyle="miter" miterlimit="10" on="false" color="#000000" opacity="0"/>
                <v:fill on="true" color="#ffffff"/>
              </v:shap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E2A94" w14:textId="77777777" w:rsidR="00446C6E" w:rsidRDefault="00B42875">
    <w:r>
      <w:rPr>
        <w:rFonts w:ascii="Calibri" w:eastAsia="Calibri" w:hAnsi="Calibri" w:cs="Calibri"/>
        <w:noProof/>
        <w:color w:val="000000"/>
        <w:sz w:val="22"/>
      </w:rPr>
      <mc:AlternateContent>
        <mc:Choice Requires="wpg">
          <w:drawing>
            <wp:anchor distT="0" distB="0" distL="114300" distR="114300" simplePos="0" relativeHeight="251666432" behindDoc="1" locked="0" layoutInCell="1" allowOverlap="1" wp14:anchorId="041E12CB" wp14:editId="10C3B61D">
              <wp:simplePos x="0" y="0"/>
              <wp:positionH relativeFrom="page">
                <wp:posOffset>0</wp:posOffset>
              </wp:positionH>
              <wp:positionV relativeFrom="page">
                <wp:posOffset>0</wp:posOffset>
              </wp:positionV>
              <wp:extent cx="7555992" cy="10697110"/>
              <wp:effectExtent l="0" t="0" r="0" b="0"/>
              <wp:wrapNone/>
              <wp:docPr id="33166" name="Group 33166"/>
              <wp:cNvGraphicFramePr/>
              <a:graphic xmlns:a="http://schemas.openxmlformats.org/drawingml/2006/main">
                <a:graphicData uri="http://schemas.microsoft.com/office/word/2010/wordprocessingGroup">
                  <wpg:wgp>
                    <wpg:cNvGrpSpPr/>
                    <wpg:grpSpPr>
                      <a:xfrm>
                        <a:off x="0" y="0"/>
                        <a:ext cx="7555992" cy="10697110"/>
                        <a:chOff x="0" y="0"/>
                        <a:chExt cx="7555992" cy="10697110"/>
                      </a:xfrm>
                    </wpg:grpSpPr>
                    <wps:wsp>
                      <wps:cNvPr id="33863" name="Shape 33863"/>
                      <wps:cNvSpPr/>
                      <wps:spPr>
                        <a:xfrm>
                          <a:off x="0" y="0"/>
                          <a:ext cx="7555992" cy="10697110"/>
                        </a:xfrm>
                        <a:custGeom>
                          <a:avLst/>
                          <a:gdLst/>
                          <a:ahLst/>
                          <a:cxnLst/>
                          <a:rect l="0" t="0" r="0" b="0"/>
                          <a:pathLst>
                            <a:path w="7555992" h="10697110">
                              <a:moveTo>
                                <a:pt x="0" y="0"/>
                              </a:moveTo>
                              <a:lnTo>
                                <a:pt x="7555992" y="0"/>
                              </a:lnTo>
                              <a:lnTo>
                                <a:pt x="7555992" y="10697110"/>
                              </a:lnTo>
                              <a:lnTo>
                                <a:pt x="0" y="10697110"/>
                              </a:lnTo>
                              <a:lnTo>
                                <a:pt x="0" y="0"/>
                              </a:lnTo>
                            </a:path>
                          </a:pathLst>
                        </a:custGeom>
                        <a:ln w="0" cap="flat">
                          <a:miter lim="127000"/>
                        </a:ln>
                      </wps:spPr>
                      <wps:style>
                        <a:lnRef idx="0">
                          <a:srgbClr val="000000">
                            <a:alpha val="0"/>
                          </a:srgbClr>
                        </a:lnRef>
                        <a:fillRef idx="1">
                          <a:srgbClr val="F8F9FA"/>
                        </a:fillRef>
                        <a:effectRef idx="0">
                          <a:scrgbClr r="0" g="0" b="0"/>
                        </a:effectRef>
                        <a:fontRef idx="none"/>
                      </wps:style>
                      <wps:bodyPr/>
                    </wps:wsp>
                    <wps:wsp>
                      <wps:cNvPr id="33864" name="Shape 33864"/>
                      <wps:cNvSpPr/>
                      <wps:spPr>
                        <a:xfrm>
                          <a:off x="0" y="0"/>
                          <a:ext cx="7555992" cy="10687592"/>
                        </a:xfrm>
                        <a:custGeom>
                          <a:avLst/>
                          <a:gdLst/>
                          <a:ahLst/>
                          <a:cxnLst/>
                          <a:rect l="0" t="0" r="0" b="0"/>
                          <a:pathLst>
                            <a:path w="7555992" h="10687592">
                              <a:moveTo>
                                <a:pt x="0" y="0"/>
                              </a:moveTo>
                              <a:lnTo>
                                <a:pt x="7555992" y="0"/>
                              </a:lnTo>
                              <a:lnTo>
                                <a:pt x="7555992" y="10687592"/>
                              </a:lnTo>
                              <a:lnTo>
                                <a:pt x="0" y="106875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3166" style="width:594.96pt;height:842.292pt;position:absolute;z-index:-2147483648;mso-position-horizontal-relative:page;mso-position-horizontal:absolute;margin-left:0pt;mso-position-vertical-relative:page;margin-top:0pt;" coordsize="75559,106971">
              <v:shape id="Shape 33865" style="position:absolute;width:75559;height:106971;left:0;top:0;" coordsize="7555992,10697110" path="m0,0l7555992,0l7555992,10697110l0,10697110l0,0">
                <v:stroke weight="0pt" endcap="flat" joinstyle="miter" miterlimit="10" on="false" color="#000000" opacity="0"/>
                <v:fill on="true" color="#f8f9fa"/>
              </v:shape>
              <v:shape id="Shape 33866" style="position:absolute;width:75559;height:106875;left:0;top:0;" coordsize="7555992,10687592" path="m0,0l7555992,0l7555992,10687592l0,10687592l0,0">
                <v:stroke weight="0pt" endcap="flat" joinstyle="miter" miterlimit="10" on="false" color="#000000" opacity="0"/>
                <v:fill on="true" color="#fffff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60EF"/>
    <w:multiLevelType w:val="hybridMultilevel"/>
    <w:tmpl w:val="F70C1336"/>
    <w:lvl w:ilvl="0" w:tplc="642090F4">
      <w:start w:val="1"/>
      <w:numFmt w:val="decimal"/>
      <w:lvlText w:val="%1."/>
      <w:lvlJc w:val="left"/>
      <w:pPr>
        <w:ind w:left="360"/>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1" w:tplc="721AB856">
      <w:start w:val="1"/>
      <w:numFmt w:val="lowerLetter"/>
      <w:lvlText w:val="%2"/>
      <w:lvlJc w:val="left"/>
      <w:pPr>
        <w:ind w:left="1080"/>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2" w:tplc="724E81A0">
      <w:start w:val="1"/>
      <w:numFmt w:val="lowerRoman"/>
      <w:lvlText w:val="%3"/>
      <w:lvlJc w:val="left"/>
      <w:pPr>
        <w:ind w:left="1800"/>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3" w:tplc="6D3E6360">
      <w:start w:val="1"/>
      <w:numFmt w:val="decimal"/>
      <w:lvlText w:val="%4"/>
      <w:lvlJc w:val="left"/>
      <w:pPr>
        <w:ind w:left="2520"/>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4" w:tplc="DA7C7CF2">
      <w:start w:val="1"/>
      <w:numFmt w:val="lowerLetter"/>
      <w:lvlText w:val="%5"/>
      <w:lvlJc w:val="left"/>
      <w:pPr>
        <w:ind w:left="3240"/>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5" w:tplc="DFD0E232">
      <w:start w:val="1"/>
      <w:numFmt w:val="lowerRoman"/>
      <w:lvlText w:val="%6"/>
      <w:lvlJc w:val="left"/>
      <w:pPr>
        <w:ind w:left="3960"/>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6" w:tplc="2A3A6C72">
      <w:start w:val="1"/>
      <w:numFmt w:val="decimal"/>
      <w:lvlText w:val="%7"/>
      <w:lvlJc w:val="left"/>
      <w:pPr>
        <w:ind w:left="4680"/>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7" w:tplc="CD3C1FE0">
      <w:start w:val="1"/>
      <w:numFmt w:val="lowerLetter"/>
      <w:lvlText w:val="%8"/>
      <w:lvlJc w:val="left"/>
      <w:pPr>
        <w:ind w:left="5400"/>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8" w:tplc="4D284B88">
      <w:start w:val="1"/>
      <w:numFmt w:val="lowerRoman"/>
      <w:lvlText w:val="%9"/>
      <w:lvlJc w:val="left"/>
      <w:pPr>
        <w:ind w:left="6120"/>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abstractNum>
  <w:abstractNum w:abstractNumId="1" w15:restartNumberingAfterBreak="0">
    <w:nsid w:val="0B47425F"/>
    <w:multiLevelType w:val="hybridMultilevel"/>
    <w:tmpl w:val="017C3676"/>
    <w:lvl w:ilvl="0" w:tplc="CD54CF0E">
      <w:start w:val="1"/>
      <w:numFmt w:val="decimal"/>
      <w:lvlText w:val="%1."/>
      <w:lvlJc w:val="left"/>
      <w:pPr>
        <w:ind w:left="357"/>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1" w:tplc="F886BD30">
      <w:start w:val="1"/>
      <w:numFmt w:val="lowerLetter"/>
      <w:lvlText w:val="%2"/>
      <w:lvlJc w:val="left"/>
      <w:pPr>
        <w:ind w:left="1080"/>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2" w:tplc="7480BA34">
      <w:start w:val="1"/>
      <w:numFmt w:val="lowerRoman"/>
      <w:lvlText w:val="%3"/>
      <w:lvlJc w:val="left"/>
      <w:pPr>
        <w:ind w:left="1800"/>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3" w:tplc="FD6241CA">
      <w:start w:val="1"/>
      <w:numFmt w:val="decimal"/>
      <w:lvlText w:val="%4"/>
      <w:lvlJc w:val="left"/>
      <w:pPr>
        <w:ind w:left="2520"/>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4" w:tplc="72361DEE">
      <w:start w:val="1"/>
      <w:numFmt w:val="lowerLetter"/>
      <w:lvlText w:val="%5"/>
      <w:lvlJc w:val="left"/>
      <w:pPr>
        <w:ind w:left="3240"/>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5" w:tplc="A3A8F8D0">
      <w:start w:val="1"/>
      <w:numFmt w:val="lowerRoman"/>
      <w:lvlText w:val="%6"/>
      <w:lvlJc w:val="left"/>
      <w:pPr>
        <w:ind w:left="3960"/>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6" w:tplc="D828FB40">
      <w:start w:val="1"/>
      <w:numFmt w:val="decimal"/>
      <w:lvlText w:val="%7"/>
      <w:lvlJc w:val="left"/>
      <w:pPr>
        <w:ind w:left="4680"/>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7" w:tplc="90800830">
      <w:start w:val="1"/>
      <w:numFmt w:val="lowerLetter"/>
      <w:lvlText w:val="%8"/>
      <w:lvlJc w:val="left"/>
      <w:pPr>
        <w:ind w:left="5400"/>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8" w:tplc="83FAB7B4">
      <w:start w:val="1"/>
      <w:numFmt w:val="lowerRoman"/>
      <w:lvlText w:val="%9"/>
      <w:lvlJc w:val="left"/>
      <w:pPr>
        <w:ind w:left="6120"/>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abstractNum>
  <w:abstractNum w:abstractNumId="2" w15:restartNumberingAfterBreak="0">
    <w:nsid w:val="0F823361"/>
    <w:multiLevelType w:val="hybridMultilevel"/>
    <w:tmpl w:val="9A2AEB68"/>
    <w:lvl w:ilvl="0" w:tplc="87148502">
      <w:start w:val="1"/>
      <w:numFmt w:val="decimal"/>
      <w:lvlText w:val="%1."/>
      <w:lvlJc w:val="left"/>
      <w:pPr>
        <w:ind w:left="357"/>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1" w:tplc="31B2CEF0">
      <w:start w:val="1"/>
      <w:numFmt w:val="lowerLetter"/>
      <w:lvlText w:val="%2"/>
      <w:lvlJc w:val="left"/>
      <w:pPr>
        <w:ind w:left="1080"/>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2" w:tplc="5F909F2C">
      <w:start w:val="1"/>
      <w:numFmt w:val="lowerRoman"/>
      <w:lvlText w:val="%3"/>
      <w:lvlJc w:val="left"/>
      <w:pPr>
        <w:ind w:left="1800"/>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3" w:tplc="D780F1BC">
      <w:start w:val="1"/>
      <w:numFmt w:val="decimal"/>
      <w:lvlText w:val="%4"/>
      <w:lvlJc w:val="left"/>
      <w:pPr>
        <w:ind w:left="2520"/>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4" w:tplc="512C8F52">
      <w:start w:val="1"/>
      <w:numFmt w:val="lowerLetter"/>
      <w:lvlText w:val="%5"/>
      <w:lvlJc w:val="left"/>
      <w:pPr>
        <w:ind w:left="3240"/>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5" w:tplc="CA18B4BC">
      <w:start w:val="1"/>
      <w:numFmt w:val="lowerRoman"/>
      <w:lvlText w:val="%6"/>
      <w:lvlJc w:val="left"/>
      <w:pPr>
        <w:ind w:left="3960"/>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6" w:tplc="3672429C">
      <w:start w:val="1"/>
      <w:numFmt w:val="decimal"/>
      <w:lvlText w:val="%7"/>
      <w:lvlJc w:val="left"/>
      <w:pPr>
        <w:ind w:left="4680"/>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7" w:tplc="B7CEC842">
      <w:start w:val="1"/>
      <w:numFmt w:val="lowerLetter"/>
      <w:lvlText w:val="%8"/>
      <w:lvlJc w:val="left"/>
      <w:pPr>
        <w:ind w:left="5400"/>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8" w:tplc="1A2A3AC8">
      <w:start w:val="1"/>
      <w:numFmt w:val="lowerRoman"/>
      <w:lvlText w:val="%9"/>
      <w:lvlJc w:val="left"/>
      <w:pPr>
        <w:ind w:left="6120"/>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abstractNum>
  <w:abstractNum w:abstractNumId="3" w15:restartNumberingAfterBreak="0">
    <w:nsid w:val="2F1B67DE"/>
    <w:multiLevelType w:val="hybridMultilevel"/>
    <w:tmpl w:val="0254AE16"/>
    <w:lvl w:ilvl="0" w:tplc="25348964">
      <w:start w:val="1"/>
      <w:numFmt w:val="decimal"/>
      <w:lvlText w:val="%1."/>
      <w:lvlJc w:val="left"/>
      <w:pPr>
        <w:ind w:left="282"/>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1" w:tplc="3AFE6A8E">
      <w:start w:val="1"/>
      <w:numFmt w:val="decimal"/>
      <w:lvlText w:val="%2."/>
      <w:lvlJc w:val="left"/>
      <w:pPr>
        <w:ind w:left="719"/>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2" w:tplc="465EFDE2">
      <w:start w:val="1"/>
      <w:numFmt w:val="lowerRoman"/>
      <w:lvlText w:val="%3"/>
      <w:lvlJc w:val="left"/>
      <w:pPr>
        <w:ind w:left="1440"/>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3" w:tplc="8DF0D2E0">
      <w:start w:val="1"/>
      <w:numFmt w:val="decimal"/>
      <w:lvlText w:val="%4"/>
      <w:lvlJc w:val="left"/>
      <w:pPr>
        <w:ind w:left="2160"/>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4" w:tplc="5EB0F6E0">
      <w:start w:val="1"/>
      <w:numFmt w:val="lowerLetter"/>
      <w:lvlText w:val="%5"/>
      <w:lvlJc w:val="left"/>
      <w:pPr>
        <w:ind w:left="2880"/>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5" w:tplc="9112E02E">
      <w:start w:val="1"/>
      <w:numFmt w:val="lowerRoman"/>
      <w:lvlText w:val="%6"/>
      <w:lvlJc w:val="left"/>
      <w:pPr>
        <w:ind w:left="3600"/>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6" w:tplc="E67A7D28">
      <w:start w:val="1"/>
      <w:numFmt w:val="decimal"/>
      <w:lvlText w:val="%7"/>
      <w:lvlJc w:val="left"/>
      <w:pPr>
        <w:ind w:left="4320"/>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7" w:tplc="D8002F92">
      <w:start w:val="1"/>
      <w:numFmt w:val="lowerLetter"/>
      <w:lvlText w:val="%8"/>
      <w:lvlJc w:val="left"/>
      <w:pPr>
        <w:ind w:left="5040"/>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8" w:tplc="66B22512">
      <w:start w:val="1"/>
      <w:numFmt w:val="lowerRoman"/>
      <w:lvlText w:val="%9"/>
      <w:lvlJc w:val="left"/>
      <w:pPr>
        <w:ind w:left="5760"/>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abstractNum>
  <w:abstractNum w:abstractNumId="4" w15:restartNumberingAfterBreak="0">
    <w:nsid w:val="480956FC"/>
    <w:multiLevelType w:val="hybridMultilevel"/>
    <w:tmpl w:val="89482A08"/>
    <w:lvl w:ilvl="0" w:tplc="C178D47A">
      <w:start w:val="1"/>
      <w:numFmt w:val="decimal"/>
      <w:lvlText w:val="%1."/>
      <w:lvlJc w:val="left"/>
      <w:pPr>
        <w:ind w:left="357"/>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1" w:tplc="E1AE7B64">
      <w:start w:val="1"/>
      <w:numFmt w:val="lowerLetter"/>
      <w:lvlText w:val="%2"/>
      <w:lvlJc w:val="left"/>
      <w:pPr>
        <w:ind w:left="1099"/>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2" w:tplc="0B1A4D2A">
      <w:start w:val="1"/>
      <w:numFmt w:val="lowerRoman"/>
      <w:lvlText w:val="%3"/>
      <w:lvlJc w:val="left"/>
      <w:pPr>
        <w:ind w:left="1819"/>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3" w:tplc="DB68D42A">
      <w:start w:val="1"/>
      <w:numFmt w:val="decimal"/>
      <w:lvlText w:val="%4"/>
      <w:lvlJc w:val="left"/>
      <w:pPr>
        <w:ind w:left="2539"/>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4" w:tplc="FDDA248E">
      <w:start w:val="1"/>
      <w:numFmt w:val="lowerLetter"/>
      <w:lvlText w:val="%5"/>
      <w:lvlJc w:val="left"/>
      <w:pPr>
        <w:ind w:left="3259"/>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5" w:tplc="E2BE3B84">
      <w:start w:val="1"/>
      <w:numFmt w:val="lowerRoman"/>
      <w:lvlText w:val="%6"/>
      <w:lvlJc w:val="left"/>
      <w:pPr>
        <w:ind w:left="3979"/>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6" w:tplc="AD5AC6C2">
      <w:start w:val="1"/>
      <w:numFmt w:val="decimal"/>
      <w:lvlText w:val="%7"/>
      <w:lvlJc w:val="left"/>
      <w:pPr>
        <w:ind w:left="4699"/>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7" w:tplc="776615AE">
      <w:start w:val="1"/>
      <w:numFmt w:val="lowerLetter"/>
      <w:lvlText w:val="%8"/>
      <w:lvlJc w:val="left"/>
      <w:pPr>
        <w:ind w:left="5419"/>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8" w:tplc="FB404E90">
      <w:start w:val="1"/>
      <w:numFmt w:val="lowerRoman"/>
      <w:lvlText w:val="%9"/>
      <w:lvlJc w:val="left"/>
      <w:pPr>
        <w:ind w:left="6139"/>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abstractNum>
  <w:abstractNum w:abstractNumId="5" w15:restartNumberingAfterBreak="0">
    <w:nsid w:val="49742522"/>
    <w:multiLevelType w:val="hybridMultilevel"/>
    <w:tmpl w:val="81F64A86"/>
    <w:lvl w:ilvl="0" w:tplc="893E7468">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88EDDEC">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66FE9A9E">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117AD8A8">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4E86EDD0">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B92479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A6AA77C">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2686334">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24E8AE0">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C6E"/>
    <w:rsid w:val="00277974"/>
    <w:rsid w:val="00287B06"/>
    <w:rsid w:val="00446C6E"/>
    <w:rsid w:val="00486264"/>
    <w:rsid w:val="00AF1C64"/>
    <w:rsid w:val="00B42875"/>
    <w:rsid w:val="00E735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9A4D2"/>
  <w15:docId w15:val="{92832CD4-46AC-4F79-9582-4550BC8F1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4" w:line="250" w:lineRule="auto"/>
      <w:ind w:left="85" w:right="7620" w:hanging="10"/>
      <w:jc w:val="both"/>
    </w:pPr>
    <w:rPr>
      <w:rFonts w:ascii="Cambria" w:eastAsia="Cambria" w:hAnsi="Cambria" w:cs="Cambria"/>
      <w:color w:val="00000A"/>
      <w:sz w:val="24"/>
    </w:rPr>
  </w:style>
  <w:style w:type="paragraph" w:styleId="Nadpis1">
    <w:name w:val="heading 1"/>
    <w:next w:val="Normln"/>
    <w:link w:val="Nadpis1Char"/>
    <w:uiPriority w:val="9"/>
    <w:qFormat/>
    <w:pPr>
      <w:keepNext/>
      <w:keepLines/>
      <w:spacing w:after="0"/>
      <w:ind w:left="10" w:right="103" w:hanging="10"/>
      <w:jc w:val="center"/>
      <w:outlineLvl w:val="0"/>
    </w:pPr>
    <w:rPr>
      <w:rFonts w:ascii="Cambria" w:eastAsia="Cambria" w:hAnsi="Cambria" w:cs="Cambria"/>
      <w:b/>
      <w:color w:val="262626"/>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mbria" w:eastAsia="Cambria" w:hAnsi="Cambria" w:cs="Cambria"/>
      <w:b/>
      <w:color w:val="262626"/>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seobecnylekar.cz/" TargetMode="External"/><Relationship Id="rId18" Type="http://schemas.openxmlformats.org/officeDocument/2006/relationships/footer" Target="footer1.xml"/><Relationship Id="rId26" Type="http://schemas.openxmlformats.org/officeDocument/2006/relationships/hyperlink" Target="http://www.vsobecnylekar.cz/" TargetMode="External"/><Relationship Id="rId39" Type="http://schemas.openxmlformats.org/officeDocument/2006/relationships/header" Target="header7.xml"/><Relationship Id="rId21" Type="http://schemas.openxmlformats.org/officeDocument/2006/relationships/footer" Target="footer3.xml"/><Relationship Id="rId34" Type="http://schemas.openxmlformats.org/officeDocument/2006/relationships/footer" Target="footer6.xml"/><Relationship Id="rId42" Type="http://schemas.openxmlformats.org/officeDocument/2006/relationships/footer" Target="footer8.xml"/><Relationship Id="rId7" Type="http://schemas.openxmlformats.org/officeDocument/2006/relationships/hyperlink" Target="http://www.vseobecnylekar.cz/" TargetMode="External"/><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seobecnylekar.cz/" TargetMode="External"/><Relationship Id="rId24" Type="http://schemas.openxmlformats.org/officeDocument/2006/relationships/hyperlink" Target="http://www.vseobecnylekar.cz/" TargetMode="External"/><Relationship Id="rId32" Type="http://schemas.openxmlformats.org/officeDocument/2006/relationships/footer" Target="footer5.xml"/><Relationship Id="rId37" Type="http://schemas.openxmlformats.org/officeDocument/2006/relationships/hyperlink" Target="http://www.vseobecnylekar.cz/" TargetMode="External"/><Relationship Id="rId40" Type="http://schemas.openxmlformats.org/officeDocument/2006/relationships/header" Target="header8.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vseobecnylekar.cz/" TargetMode="External"/><Relationship Id="rId23" Type="http://schemas.openxmlformats.org/officeDocument/2006/relationships/hyperlink" Target="http://www.vseobecnylekar.cz/" TargetMode="External"/><Relationship Id="rId28" Type="http://schemas.openxmlformats.org/officeDocument/2006/relationships/hyperlink" Target="http://www.vsobecnylekar.cz/" TargetMode="External"/><Relationship Id="rId36" Type="http://schemas.openxmlformats.org/officeDocument/2006/relationships/hyperlink" Target="http://www.vseobecnylekar.cz/" TargetMode="External"/><Relationship Id="rId10" Type="http://schemas.openxmlformats.org/officeDocument/2006/relationships/hyperlink" Target="http://www.vseobecnylekar.cz/" TargetMode="External"/><Relationship Id="rId19" Type="http://schemas.openxmlformats.org/officeDocument/2006/relationships/footer" Target="footer2.xml"/><Relationship Id="rId31" Type="http://schemas.openxmlformats.org/officeDocument/2006/relationships/footer" Target="footer4.xml"/><Relationship Id="rId44"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yperlink" Target="http://www.vseobecnylekar.cz/" TargetMode="External"/><Relationship Id="rId14" Type="http://schemas.openxmlformats.org/officeDocument/2006/relationships/hyperlink" Target="http://www.vseobecnylekar.cz/" TargetMode="External"/><Relationship Id="rId22" Type="http://schemas.openxmlformats.org/officeDocument/2006/relationships/hyperlink" Target="http://www.vseobecnylekar.cz/" TargetMode="External"/><Relationship Id="rId27" Type="http://schemas.openxmlformats.org/officeDocument/2006/relationships/hyperlink" Target="http://www.vsobecnylekar.cz/" TargetMode="External"/><Relationship Id="rId30" Type="http://schemas.openxmlformats.org/officeDocument/2006/relationships/header" Target="header5.xml"/><Relationship Id="rId35" Type="http://schemas.openxmlformats.org/officeDocument/2006/relationships/hyperlink" Target="http://www.vseobecnylekar.cz/" TargetMode="External"/><Relationship Id="rId43" Type="http://schemas.openxmlformats.org/officeDocument/2006/relationships/header" Target="header9.xml"/><Relationship Id="rId8" Type="http://schemas.openxmlformats.org/officeDocument/2006/relationships/hyperlink" Target="http://www.vseobecnylekar.cz/" TargetMode="External"/><Relationship Id="rId3" Type="http://schemas.openxmlformats.org/officeDocument/2006/relationships/settings" Target="settings.xml"/><Relationship Id="rId12" Type="http://schemas.openxmlformats.org/officeDocument/2006/relationships/hyperlink" Target="http://www.vseobecnylekar.cz/" TargetMode="External"/><Relationship Id="rId17" Type="http://schemas.openxmlformats.org/officeDocument/2006/relationships/header" Target="header2.xml"/><Relationship Id="rId25" Type="http://schemas.openxmlformats.org/officeDocument/2006/relationships/hyperlink" Target="http://www.vseobecnylekar.cz/" TargetMode="External"/><Relationship Id="rId33" Type="http://schemas.openxmlformats.org/officeDocument/2006/relationships/header" Target="header6.xml"/><Relationship Id="rId38" Type="http://schemas.openxmlformats.org/officeDocument/2006/relationships/hyperlink" Target="http://www.vseobecnylekar.cz/" TargetMode="External"/><Relationship Id="rId46" Type="http://schemas.openxmlformats.org/officeDocument/2006/relationships/theme" Target="theme/theme1.xml"/><Relationship Id="rId20" Type="http://schemas.openxmlformats.org/officeDocument/2006/relationships/header" Target="header3.xml"/><Relationship Id="rId41" Type="http://schemas.openxmlformats.org/officeDocument/2006/relationships/footer" Target="footer7.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3058</Words>
  <Characters>18045</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Sobotková</dc:creator>
  <cp:keywords/>
  <cp:lastModifiedBy>Daniela Sobotková</cp:lastModifiedBy>
  <cp:revision>6</cp:revision>
  <dcterms:created xsi:type="dcterms:W3CDTF">2021-08-30T07:43:00Z</dcterms:created>
  <dcterms:modified xsi:type="dcterms:W3CDTF">2021-09-08T10:55:00Z</dcterms:modified>
</cp:coreProperties>
</file>