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4" w:rsidRDefault="00EF1974" w:rsidP="004F25BC">
      <w:pPr>
        <w:tabs>
          <w:tab w:val="left" w:pos="426"/>
        </w:tabs>
        <w:suppressAutoHyphens/>
        <w:spacing w:before="240" w:after="6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8"/>
          <w:szCs w:val="20"/>
          <w:lang w:eastAsia="ar-SA"/>
        </w:rPr>
      </w:pPr>
      <w:bookmarkStart w:id="0" w:name="_GoBack"/>
      <w:bookmarkEnd w:id="0"/>
    </w:p>
    <w:p w:rsidR="004F25BC" w:rsidRPr="002C6274" w:rsidRDefault="004F25BC" w:rsidP="004F25BC">
      <w:pPr>
        <w:tabs>
          <w:tab w:val="left" w:pos="426"/>
        </w:tabs>
        <w:suppressAutoHyphens/>
        <w:spacing w:before="240" w:after="6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8"/>
          <w:szCs w:val="20"/>
          <w:lang w:eastAsia="ar-SA"/>
        </w:rPr>
      </w:pPr>
      <w:r>
        <w:rPr>
          <w:rFonts w:eastAsia="Times New Roman" w:cs="Arial"/>
          <w:b/>
          <w:bCs/>
          <w:kern w:val="28"/>
          <w:sz w:val="28"/>
          <w:szCs w:val="20"/>
          <w:lang w:eastAsia="ar-SA"/>
        </w:rPr>
        <w:t>Smlouva</w:t>
      </w:r>
      <w:r w:rsidRPr="002C6274">
        <w:rPr>
          <w:rFonts w:eastAsia="Times New Roman" w:cs="Arial"/>
          <w:b/>
          <w:bCs/>
          <w:kern w:val="28"/>
          <w:sz w:val="28"/>
          <w:szCs w:val="20"/>
          <w:lang w:eastAsia="ar-SA"/>
        </w:rPr>
        <w:t xml:space="preserve"> o dílo</w:t>
      </w:r>
    </w:p>
    <w:p w:rsidR="004F25BC" w:rsidRPr="002C6274" w:rsidRDefault="004F25BC" w:rsidP="004F25BC">
      <w:pPr>
        <w:tabs>
          <w:tab w:val="left" w:pos="426"/>
        </w:tabs>
        <w:suppressAutoHyphens/>
        <w:spacing w:before="240" w:after="6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4"/>
          <w:szCs w:val="20"/>
          <w:lang w:eastAsia="ar-SA"/>
        </w:rPr>
      </w:pPr>
      <w:r w:rsidRPr="002C6274">
        <w:rPr>
          <w:rFonts w:eastAsia="Times New Roman" w:cs="Arial"/>
          <w:b/>
          <w:bCs/>
          <w:kern w:val="28"/>
          <w:sz w:val="24"/>
          <w:szCs w:val="20"/>
          <w:lang w:eastAsia="ar-SA"/>
        </w:rPr>
        <w:t>„</w:t>
      </w:r>
      <w:r w:rsidRPr="002C6274">
        <w:rPr>
          <w:rFonts w:eastAsia="MS Mincho" w:cs="Times New Roman"/>
          <w:b/>
          <w:bCs/>
          <w:kern w:val="28"/>
          <w:sz w:val="28"/>
          <w:szCs w:val="28"/>
        </w:rPr>
        <w:t>Údržba zeleně – AB MERO, CTR Nelahozeves, ASS Uhy a KZ Kralupy</w:t>
      </w:r>
      <w:r w:rsidRPr="002C6274">
        <w:rPr>
          <w:rFonts w:eastAsia="Times New Roman" w:cs="Arial"/>
          <w:b/>
          <w:bCs/>
          <w:kern w:val="28"/>
          <w:sz w:val="24"/>
          <w:szCs w:val="20"/>
          <w:lang w:eastAsia="ar-SA"/>
        </w:rPr>
        <w:t xml:space="preserve">“ 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Arial"/>
          <w:sz w:val="20"/>
          <w:szCs w:val="20"/>
          <w:lang w:bidi="en-US"/>
        </w:rPr>
      </w:pPr>
      <w:r w:rsidRPr="002C6274">
        <w:rPr>
          <w:rFonts w:eastAsia="Times New Roman" w:cs="Arial"/>
          <w:sz w:val="20"/>
          <w:szCs w:val="20"/>
          <w:lang w:bidi="en-US"/>
        </w:rPr>
        <w:t>uzavřená v souladu s ustanovením § 2586 a následujících zákona č. 89/2012 Sb., občanský zákoník a v souladu s ustanovením</w:t>
      </w:r>
      <w:r w:rsidR="00884490">
        <w:rPr>
          <w:rFonts w:eastAsia="Times New Roman" w:cs="Arial"/>
          <w:sz w:val="20"/>
          <w:szCs w:val="20"/>
          <w:lang w:bidi="en-US"/>
        </w:rPr>
        <w:t>i</w:t>
      </w:r>
      <w:r w:rsidRPr="002C6274">
        <w:rPr>
          <w:rFonts w:eastAsia="Times New Roman" w:cs="Arial"/>
          <w:sz w:val="20"/>
          <w:szCs w:val="20"/>
          <w:lang w:bidi="en-US"/>
        </w:rPr>
        <w:t xml:space="preserve"> zákona č. 13</w:t>
      </w:r>
      <w:r>
        <w:rPr>
          <w:rFonts w:eastAsia="Times New Roman" w:cs="Arial"/>
          <w:sz w:val="20"/>
          <w:szCs w:val="20"/>
          <w:lang w:bidi="en-US"/>
        </w:rPr>
        <w:t>4</w:t>
      </w:r>
      <w:r w:rsidRPr="002C6274">
        <w:rPr>
          <w:rFonts w:eastAsia="Times New Roman" w:cs="Arial"/>
          <w:sz w:val="20"/>
          <w:szCs w:val="20"/>
          <w:lang w:bidi="en-US"/>
        </w:rPr>
        <w:t>/20</w:t>
      </w:r>
      <w:r>
        <w:rPr>
          <w:rFonts w:eastAsia="Times New Roman" w:cs="Arial"/>
          <w:sz w:val="20"/>
          <w:szCs w:val="20"/>
          <w:lang w:bidi="en-US"/>
        </w:rPr>
        <w:t>1</w:t>
      </w:r>
      <w:r w:rsidRPr="002C6274">
        <w:rPr>
          <w:rFonts w:eastAsia="Times New Roman" w:cs="Arial"/>
          <w:sz w:val="20"/>
          <w:szCs w:val="20"/>
          <w:lang w:bidi="en-US"/>
        </w:rPr>
        <w:t xml:space="preserve">6 Sb., o </w:t>
      </w:r>
      <w:r>
        <w:rPr>
          <w:rFonts w:eastAsia="Times New Roman" w:cs="Arial"/>
          <w:sz w:val="20"/>
          <w:szCs w:val="20"/>
          <w:lang w:bidi="en-US"/>
        </w:rPr>
        <w:t xml:space="preserve">zadávání </w:t>
      </w:r>
      <w:r w:rsidRPr="002C6274">
        <w:rPr>
          <w:rFonts w:eastAsia="Times New Roman" w:cs="Arial"/>
          <w:sz w:val="20"/>
          <w:szCs w:val="20"/>
          <w:lang w:bidi="en-US"/>
        </w:rPr>
        <w:t>veřejných zakáz</w:t>
      </w:r>
      <w:r>
        <w:rPr>
          <w:rFonts w:eastAsia="Times New Roman" w:cs="Arial"/>
          <w:sz w:val="20"/>
          <w:szCs w:val="20"/>
          <w:lang w:bidi="en-US"/>
        </w:rPr>
        <w:t>e</w:t>
      </w:r>
      <w:r w:rsidRPr="002C6274">
        <w:rPr>
          <w:rFonts w:eastAsia="Times New Roman" w:cs="Arial"/>
          <w:sz w:val="20"/>
          <w:szCs w:val="20"/>
          <w:lang w:bidi="en-US"/>
        </w:rPr>
        <w:t>k, ve znění pozdějších předpisů (dále jen „</w:t>
      </w:r>
      <w:r w:rsidR="007745DA">
        <w:rPr>
          <w:rFonts w:eastAsia="Times New Roman" w:cs="Arial"/>
          <w:sz w:val="20"/>
          <w:szCs w:val="20"/>
          <w:lang w:bidi="en-US"/>
        </w:rPr>
        <w:t>Z</w:t>
      </w:r>
      <w:r w:rsidRPr="002C6274">
        <w:rPr>
          <w:rFonts w:eastAsia="Times New Roman" w:cs="Arial"/>
          <w:sz w:val="20"/>
          <w:szCs w:val="20"/>
          <w:lang w:bidi="en-US"/>
        </w:rPr>
        <w:t xml:space="preserve">ákon o zadávání veřejných zakázek“), tuto </w:t>
      </w:r>
      <w:r>
        <w:rPr>
          <w:rFonts w:eastAsia="Times New Roman" w:cs="Arial"/>
          <w:sz w:val="20"/>
          <w:szCs w:val="20"/>
          <w:lang w:bidi="en-US"/>
        </w:rPr>
        <w:t>smlouvu</w:t>
      </w:r>
      <w:r w:rsidRPr="002C6274">
        <w:rPr>
          <w:rFonts w:eastAsia="Times New Roman" w:cs="Arial"/>
          <w:sz w:val="20"/>
          <w:szCs w:val="20"/>
          <w:lang w:bidi="en-US"/>
        </w:rPr>
        <w:t xml:space="preserve"> o dílo:</w:t>
      </w:r>
    </w:p>
    <w:p w:rsidR="004F25BC" w:rsidRPr="002C6274" w:rsidRDefault="004F25BC" w:rsidP="004F25BC">
      <w:pPr>
        <w:tabs>
          <w:tab w:val="left" w:pos="426"/>
        </w:tabs>
        <w:suppressAutoHyphens/>
        <w:spacing w:before="240" w:after="6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4"/>
          <w:szCs w:val="20"/>
          <w:lang w:eastAsia="ar-SA"/>
        </w:rPr>
      </w:pPr>
      <w:r w:rsidRPr="002C6274">
        <w:rPr>
          <w:rFonts w:eastAsia="Times New Roman" w:cs="Arial"/>
          <w:b/>
          <w:bCs/>
          <w:kern w:val="28"/>
          <w:sz w:val="24"/>
          <w:szCs w:val="20"/>
          <w:lang w:eastAsia="ar-SA"/>
        </w:rPr>
        <w:t>Smluvní strany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b/>
          <w:sz w:val="20"/>
          <w:szCs w:val="20"/>
          <w:lang w:eastAsia="cs-CZ"/>
        </w:rPr>
      </w:pPr>
    </w:p>
    <w:p w:rsidR="004F25BC" w:rsidRPr="002C6274" w:rsidRDefault="004F25BC" w:rsidP="004F25BC">
      <w:pPr>
        <w:tabs>
          <w:tab w:val="left" w:pos="426"/>
          <w:tab w:val="left" w:pos="2016"/>
        </w:tabs>
        <w:spacing w:after="0" w:line="240" w:lineRule="auto"/>
        <w:ind w:left="426" w:hanging="426"/>
        <w:jc w:val="both"/>
        <w:rPr>
          <w:rFonts w:eastAsia="Times New Roman" w:cs="Arial"/>
          <w:b/>
          <w:iCs/>
          <w:szCs w:val="20"/>
          <w:lang w:bidi="en-US"/>
        </w:rPr>
      </w:pPr>
      <w:r w:rsidRPr="002C6274">
        <w:rPr>
          <w:rFonts w:eastAsia="Times New Roman" w:cs="Arial"/>
          <w:b/>
          <w:iCs/>
          <w:szCs w:val="20"/>
          <w:lang w:bidi="en-US"/>
        </w:rPr>
        <w:t>MERO ČR, a.s.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>Sídlo: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 xml:space="preserve">Kralupy nad Vltavou, Veltruská 748, PSČ 278 01  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>
        <w:rPr>
          <w:rFonts w:eastAsia="Times New Roman" w:cs="Arial"/>
          <w:iCs/>
          <w:sz w:val="20"/>
          <w:szCs w:val="20"/>
          <w:lang w:bidi="en-US"/>
        </w:rPr>
        <w:t>za níž jedná: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Ing. Stanislav Brun</w:t>
      </w:r>
      <w:r>
        <w:rPr>
          <w:rFonts w:eastAsia="Times New Roman" w:cs="Arial"/>
          <w:iCs/>
          <w:sz w:val="20"/>
          <w:szCs w:val="20"/>
          <w:lang w:bidi="en-US"/>
        </w:rPr>
        <w:t>a</w:t>
      </w: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 – předsed</w:t>
      </w:r>
      <w:r>
        <w:rPr>
          <w:rFonts w:eastAsia="Times New Roman" w:cs="Arial"/>
          <w:iCs/>
          <w:sz w:val="20"/>
          <w:szCs w:val="20"/>
          <w:lang w:bidi="en-US"/>
        </w:rPr>
        <w:t>a</w:t>
      </w: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 představenstva 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ab/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Ing. Otakar Krejs</w:t>
      </w:r>
      <w:r>
        <w:rPr>
          <w:rFonts w:eastAsia="Times New Roman" w:cs="Arial"/>
          <w:iCs/>
          <w:sz w:val="20"/>
          <w:szCs w:val="20"/>
          <w:lang w:bidi="en-US"/>
        </w:rPr>
        <w:t>a</w:t>
      </w: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 – místopředsed</w:t>
      </w:r>
      <w:r>
        <w:rPr>
          <w:rFonts w:eastAsia="Times New Roman" w:cs="Arial"/>
          <w:iCs/>
          <w:sz w:val="20"/>
          <w:szCs w:val="20"/>
          <w:lang w:bidi="en-US"/>
        </w:rPr>
        <w:t>a</w:t>
      </w: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 představenstva 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IČ: 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60193468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 xml:space="preserve">DIČ: 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CZ60193468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>Bankovní spojení: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KB Mělník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>č. účtu: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>17602-171/0100</w:t>
      </w:r>
    </w:p>
    <w:p w:rsidR="004F25BC" w:rsidRPr="002C6274" w:rsidRDefault="004F25BC" w:rsidP="004F25BC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eastAsia="Times New Roman" w:cs="Arial"/>
          <w:iCs/>
          <w:sz w:val="20"/>
          <w:szCs w:val="20"/>
          <w:lang w:bidi="en-US"/>
        </w:rPr>
      </w:pPr>
      <w:r w:rsidRPr="002C6274">
        <w:rPr>
          <w:rFonts w:eastAsia="Times New Roman" w:cs="Arial"/>
          <w:iCs/>
          <w:sz w:val="20"/>
          <w:szCs w:val="20"/>
          <w:lang w:bidi="en-US"/>
        </w:rPr>
        <w:t>zapsaná v obchodním rejstříku</w:t>
      </w:r>
      <w:r w:rsidRPr="002C6274">
        <w:rPr>
          <w:rFonts w:eastAsia="Times New Roman" w:cs="Arial"/>
          <w:iCs/>
          <w:sz w:val="20"/>
          <w:szCs w:val="20"/>
          <w:lang w:bidi="en-US"/>
        </w:rPr>
        <w:tab/>
        <w:t xml:space="preserve">vedeném Městským soudem v Praze, oddíl B, vložka 2334 </w:t>
      </w:r>
    </w:p>
    <w:p w:rsidR="004F25BC" w:rsidRPr="00BE0BE0" w:rsidRDefault="004F25BC" w:rsidP="004F25BC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ar-SA"/>
        </w:rPr>
      </w:pPr>
      <w:r w:rsidRPr="002C6274">
        <w:rPr>
          <w:rFonts w:eastAsia="Times New Roman" w:cs="Arial"/>
          <w:sz w:val="20"/>
          <w:szCs w:val="20"/>
          <w:lang w:eastAsia="ar-SA"/>
        </w:rPr>
        <w:t>(</w:t>
      </w:r>
      <w:r w:rsidRPr="00BE0BE0">
        <w:rPr>
          <w:rFonts w:eastAsia="Times New Roman" w:cs="Arial"/>
          <w:sz w:val="20"/>
          <w:szCs w:val="20"/>
          <w:lang w:eastAsia="ar-SA"/>
        </w:rPr>
        <w:t>dále jen „objednatel“)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sz w:val="20"/>
          <w:szCs w:val="20"/>
          <w:lang w:eastAsia="cs-CZ"/>
        </w:rPr>
      </w:pP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>a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</w:p>
    <w:p w:rsidR="004F25BC" w:rsidRPr="000D18A0" w:rsidRDefault="00653471" w:rsidP="004F25BC">
      <w:p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lang w:bidi="en-US"/>
        </w:rPr>
      </w:pPr>
      <w:r w:rsidRPr="000D18A0">
        <w:rPr>
          <w:rFonts w:eastAsia="Times New Roman" w:cs="Arial"/>
          <w:b/>
          <w:lang w:bidi="en-US"/>
        </w:rPr>
        <w:t>GREEN PROJECT s.r.o.</w:t>
      </w:r>
    </w:p>
    <w:p w:rsidR="004F25BC" w:rsidRPr="002C6274" w:rsidRDefault="004F25BC" w:rsidP="004F25B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se sídlem: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653471">
        <w:rPr>
          <w:rFonts w:eastAsia="Times New Roman" w:cs="Arial"/>
          <w:sz w:val="20"/>
          <w:szCs w:val="20"/>
          <w:lang w:eastAsia="cs-CZ"/>
        </w:rPr>
        <w:t>Dobřejovická 194, 252 43 Průhonice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za níž jedná: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653471">
        <w:rPr>
          <w:rFonts w:eastAsia="Times New Roman" w:cs="Arial"/>
          <w:sz w:val="20"/>
          <w:szCs w:val="20"/>
          <w:lang w:eastAsia="cs-CZ"/>
        </w:rPr>
        <w:t>Lukáš Novotný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IČ: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653471">
        <w:rPr>
          <w:rFonts w:eastAsia="Times New Roman" w:cs="Arial"/>
          <w:sz w:val="20"/>
          <w:szCs w:val="20"/>
          <w:lang w:eastAsia="cs-CZ"/>
        </w:rPr>
        <w:t>271 95 783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DIČ: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653471">
        <w:rPr>
          <w:rFonts w:eastAsia="Times New Roman" w:cs="Arial"/>
          <w:sz w:val="20"/>
          <w:szCs w:val="20"/>
          <w:lang w:eastAsia="cs-CZ"/>
        </w:rPr>
        <w:t>CZ27195783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bankovní spojení: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653471">
        <w:rPr>
          <w:rFonts w:eastAsia="Times New Roman" w:cs="Arial"/>
          <w:sz w:val="20"/>
          <w:szCs w:val="20"/>
          <w:lang w:eastAsia="cs-CZ"/>
        </w:rPr>
        <w:t>ČSOB, a.s.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číslo účtu: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0810ED">
        <w:rPr>
          <w:rFonts w:eastAsia="Times New Roman" w:cs="Arial"/>
          <w:sz w:val="20"/>
          <w:szCs w:val="20"/>
          <w:lang w:eastAsia="cs-CZ"/>
        </w:rPr>
        <w:t>193109722/0300</w:t>
      </w:r>
    </w:p>
    <w:p w:rsidR="004F25BC" w:rsidRPr="002C6274" w:rsidRDefault="004F25BC" w:rsidP="004F25BC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 w:rsidRPr="002C6274">
        <w:rPr>
          <w:rFonts w:eastAsia="Times New Roman" w:cs="Arial"/>
          <w:sz w:val="20"/>
          <w:szCs w:val="20"/>
          <w:lang w:eastAsia="cs-CZ"/>
        </w:rPr>
        <w:t xml:space="preserve">zapsána: </w:t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Pr="002C6274">
        <w:rPr>
          <w:rFonts w:eastAsia="Times New Roman" w:cs="Arial"/>
          <w:sz w:val="20"/>
          <w:szCs w:val="20"/>
          <w:lang w:eastAsia="cs-CZ"/>
        </w:rPr>
        <w:tab/>
      </w:r>
      <w:r w:rsidR="000810ED">
        <w:rPr>
          <w:rFonts w:eastAsia="Times New Roman" w:cs="Arial"/>
          <w:sz w:val="20"/>
          <w:szCs w:val="20"/>
          <w:lang w:eastAsia="cs-CZ"/>
        </w:rPr>
        <w:t>u Městského soudu v Praze, oddíl C, vložka 103585</w:t>
      </w:r>
    </w:p>
    <w:p w:rsidR="004F25BC" w:rsidRDefault="004F25BC" w:rsidP="004F25B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(dále jen „zhotovitel“)</w:t>
      </w:r>
    </w:p>
    <w:p w:rsidR="004F25BC" w:rsidRPr="002C6274" w:rsidRDefault="004F25BC" w:rsidP="004F25BC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cs-CZ"/>
        </w:rPr>
      </w:pPr>
    </w:p>
    <w:p w:rsidR="004F25BC" w:rsidRPr="002C6274" w:rsidRDefault="004F25BC" w:rsidP="004F25BC">
      <w:pPr>
        <w:tabs>
          <w:tab w:val="left" w:pos="426"/>
        </w:tabs>
        <w:spacing w:after="120" w:line="240" w:lineRule="auto"/>
        <w:ind w:left="426" w:hanging="426"/>
        <w:jc w:val="center"/>
        <w:rPr>
          <w:rFonts w:eastAsia="Times New Roman" w:cs="Arial"/>
          <w:sz w:val="20"/>
          <w:szCs w:val="20"/>
          <w:lang w:eastAsia="cs-CZ"/>
        </w:rPr>
      </w:pPr>
    </w:p>
    <w:p w:rsidR="004F25BC" w:rsidRPr="002C6274" w:rsidRDefault="004F25BC" w:rsidP="004F25BC">
      <w:pPr>
        <w:tabs>
          <w:tab w:val="left" w:pos="426"/>
        </w:tabs>
        <w:suppressAutoHyphens/>
        <w:spacing w:after="12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0"/>
          <w:szCs w:val="20"/>
          <w:lang w:eastAsia="ar-SA"/>
        </w:rPr>
      </w:pPr>
      <w:r w:rsidRPr="002C6274">
        <w:rPr>
          <w:rFonts w:eastAsia="Times New Roman" w:cs="Arial"/>
          <w:b/>
          <w:bCs/>
          <w:kern w:val="28"/>
          <w:sz w:val="20"/>
          <w:szCs w:val="20"/>
          <w:lang w:eastAsia="ar-SA"/>
        </w:rPr>
        <w:t>Článek I.</w:t>
      </w:r>
    </w:p>
    <w:p w:rsidR="004F25BC" w:rsidRPr="002C6274" w:rsidRDefault="004F25BC" w:rsidP="004F25BC">
      <w:pPr>
        <w:tabs>
          <w:tab w:val="left" w:pos="426"/>
        </w:tabs>
        <w:spacing w:after="120" w:line="240" w:lineRule="auto"/>
        <w:ind w:left="426" w:hanging="426"/>
        <w:jc w:val="center"/>
        <w:rPr>
          <w:rFonts w:eastAsia="Times New Roman" w:cs="Arial"/>
          <w:b/>
          <w:sz w:val="20"/>
          <w:szCs w:val="20"/>
          <w:lang w:eastAsia="cs-CZ"/>
        </w:rPr>
      </w:pPr>
      <w:r w:rsidRPr="002C6274">
        <w:rPr>
          <w:rFonts w:eastAsia="Times New Roman" w:cs="Arial"/>
          <w:b/>
          <w:sz w:val="20"/>
          <w:szCs w:val="20"/>
          <w:lang w:eastAsia="cs-CZ"/>
        </w:rPr>
        <w:t xml:space="preserve">Účel </w:t>
      </w:r>
      <w:r>
        <w:rPr>
          <w:rFonts w:eastAsia="Times New Roman" w:cs="Arial"/>
          <w:b/>
          <w:sz w:val="20"/>
          <w:szCs w:val="20"/>
          <w:lang w:eastAsia="cs-CZ"/>
        </w:rPr>
        <w:t>smlouvy</w:t>
      </w:r>
    </w:p>
    <w:p w:rsidR="00884490" w:rsidRPr="00884490" w:rsidRDefault="004F25BC" w:rsidP="004F25BC">
      <w:pPr>
        <w:pStyle w:val="Textdokumentu"/>
        <w:numPr>
          <w:ilvl w:val="1"/>
          <w:numId w:val="1"/>
        </w:numPr>
        <w:spacing w:line="240" w:lineRule="auto"/>
        <w:ind w:left="567" w:hanging="567"/>
        <w:rPr>
          <w:rFonts w:asciiTheme="minorHAnsi" w:hAnsiTheme="minorHAnsi" w:cs="Arial"/>
          <w:sz w:val="20"/>
          <w:szCs w:val="20"/>
        </w:rPr>
      </w:pPr>
      <w:r w:rsidRPr="00884490">
        <w:rPr>
          <w:rFonts w:asciiTheme="minorHAnsi" w:eastAsiaTheme="minorHAnsi" w:hAnsiTheme="minorHAnsi"/>
          <w:sz w:val="20"/>
          <w:szCs w:val="20"/>
          <w:lang w:eastAsia="en-US"/>
        </w:rPr>
        <w:t>Smluvní strany uzavírají tuto smlouvu o dílo (dále také „</w:t>
      </w:r>
      <w:r w:rsidR="00EF1974" w:rsidRPr="00884490">
        <w:rPr>
          <w:rFonts w:asciiTheme="minorHAnsi" w:eastAsiaTheme="minorHAnsi" w:hAnsiTheme="minorHAnsi"/>
          <w:sz w:val="20"/>
          <w:szCs w:val="20"/>
          <w:lang w:eastAsia="en-US"/>
        </w:rPr>
        <w:t>smlouva</w:t>
      </w:r>
      <w:r w:rsidRPr="00884490">
        <w:rPr>
          <w:rFonts w:asciiTheme="minorHAnsi" w:eastAsiaTheme="minorHAnsi" w:hAnsiTheme="minorHAnsi"/>
          <w:sz w:val="20"/>
          <w:szCs w:val="20"/>
          <w:lang w:eastAsia="en-US"/>
        </w:rPr>
        <w:t xml:space="preserve">“) za účelem vymezení základních a obecných podmínek jejich obchodního styku včetně vymezení jejich základních práv a povinností vyplývajících z tohoto závazkového vztahu. </w:t>
      </w:r>
    </w:p>
    <w:p w:rsidR="004F25BC" w:rsidRPr="00884490" w:rsidRDefault="00EF1974" w:rsidP="004F25BC">
      <w:pPr>
        <w:pStyle w:val="Textdokumentu"/>
        <w:numPr>
          <w:ilvl w:val="1"/>
          <w:numId w:val="1"/>
        </w:numPr>
        <w:spacing w:line="240" w:lineRule="auto"/>
        <w:ind w:left="567" w:hanging="567"/>
        <w:rPr>
          <w:rFonts w:asciiTheme="minorHAnsi" w:hAnsiTheme="minorHAnsi" w:cs="Arial"/>
          <w:sz w:val="20"/>
          <w:szCs w:val="20"/>
        </w:rPr>
      </w:pPr>
      <w:r w:rsidRPr="00884490">
        <w:rPr>
          <w:rFonts w:asciiTheme="minorHAnsi" w:hAnsiTheme="minorHAnsi" w:cs="Arial"/>
          <w:sz w:val="20"/>
          <w:szCs w:val="20"/>
        </w:rPr>
        <w:t>Tato</w:t>
      </w:r>
      <w:r w:rsidRPr="00884490">
        <w:rPr>
          <w:rFonts w:asciiTheme="minorHAnsi" w:eastAsiaTheme="minorHAnsi" w:hAnsiTheme="minorHAnsi"/>
          <w:sz w:val="20"/>
          <w:szCs w:val="20"/>
          <w:lang w:eastAsia="en-US"/>
        </w:rPr>
        <w:t xml:space="preserve"> smlouva</w:t>
      </w:r>
      <w:r w:rsidRPr="00884490">
        <w:rPr>
          <w:rFonts w:asciiTheme="minorHAnsi" w:hAnsiTheme="minorHAnsi" w:cs="Arial"/>
          <w:sz w:val="20"/>
          <w:szCs w:val="20"/>
        </w:rPr>
        <w:t xml:space="preserve"> </w:t>
      </w:r>
      <w:r w:rsidR="004F25BC" w:rsidRPr="00884490">
        <w:rPr>
          <w:rFonts w:asciiTheme="minorHAnsi" w:hAnsiTheme="minorHAnsi" w:cs="Arial"/>
          <w:sz w:val="20"/>
          <w:szCs w:val="20"/>
        </w:rPr>
        <w:t>je uzavírána mezi objednatelem a zhotovitelem na základě výsledků zadávacího řízení za účelem realizace veřejné zakázky s názvem „Údržba zeleně – AB MERO, CTR Nelahozeves, ASS Uhy a KZ Kralupy“ (dále jen „veřejná zakázka“), neboť nabídka zhotovitele byla vyhodnocena jako nejvhodnější.</w:t>
      </w:r>
    </w:p>
    <w:p w:rsidR="004F25BC" w:rsidRPr="002C6274" w:rsidRDefault="004F25BC" w:rsidP="004F25BC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="Times New Roman" w:cs="Arial"/>
          <w:sz w:val="20"/>
          <w:szCs w:val="20"/>
        </w:rPr>
      </w:pPr>
    </w:p>
    <w:p w:rsidR="004F25BC" w:rsidRDefault="004F25BC" w:rsidP="004F25BC">
      <w:pPr>
        <w:tabs>
          <w:tab w:val="left" w:pos="426"/>
        </w:tabs>
        <w:suppressAutoHyphens/>
        <w:spacing w:after="12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28"/>
          <w:sz w:val="20"/>
          <w:szCs w:val="20"/>
          <w:lang w:eastAsia="ar-SA"/>
        </w:rPr>
      </w:pPr>
      <w:r w:rsidRPr="002C6274">
        <w:rPr>
          <w:rFonts w:eastAsia="Times New Roman" w:cs="Arial"/>
          <w:b/>
          <w:bCs/>
          <w:kern w:val="28"/>
          <w:sz w:val="20"/>
          <w:szCs w:val="20"/>
          <w:lang w:eastAsia="ar-SA"/>
        </w:rPr>
        <w:t>Článek II.</w:t>
      </w:r>
    </w:p>
    <w:p w:rsidR="004F25BC" w:rsidRPr="00527198" w:rsidRDefault="004F25BC" w:rsidP="004F25BC">
      <w:pPr>
        <w:pStyle w:val="Bezmezer"/>
        <w:spacing w:after="120"/>
        <w:jc w:val="center"/>
        <w:rPr>
          <w:b/>
          <w:sz w:val="20"/>
          <w:szCs w:val="20"/>
          <w:lang w:eastAsia="ar-SA"/>
        </w:rPr>
      </w:pPr>
      <w:r w:rsidRPr="00527198">
        <w:rPr>
          <w:b/>
          <w:sz w:val="20"/>
          <w:szCs w:val="20"/>
          <w:lang w:eastAsia="ar-SA"/>
        </w:rPr>
        <w:t xml:space="preserve">Předmět </w:t>
      </w:r>
      <w:r w:rsidR="00EF1974" w:rsidRPr="00EF1974">
        <w:rPr>
          <w:b/>
          <w:sz w:val="20"/>
          <w:szCs w:val="20"/>
        </w:rPr>
        <w:t>smlouvy</w:t>
      </w:r>
    </w:p>
    <w:p w:rsidR="004F25BC" w:rsidRPr="00E81FA9" w:rsidRDefault="00EF1974" w:rsidP="004F25BC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>Smlouva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4F25BC" w:rsidRPr="00E81FA9">
        <w:rPr>
          <w:rFonts w:asciiTheme="minorHAnsi" w:eastAsiaTheme="minorHAnsi" w:hAnsiTheme="minorHAnsi"/>
          <w:sz w:val="20"/>
          <w:szCs w:val="20"/>
          <w:lang w:eastAsia="en-US"/>
        </w:rPr>
        <w:t>o dílo se uzavírá s ohledem na záměr objednatele nechat zhotovitele na jeho náklad a</w:t>
      </w:r>
      <w:r w:rsidR="004F25BC">
        <w:rPr>
          <w:rFonts w:asciiTheme="minorHAnsi" w:eastAsiaTheme="minorHAnsi" w:hAnsiTheme="minorHAnsi"/>
          <w:sz w:val="20"/>
          <w:szCs w:val="20"/>
          <w:lang w:eastAsia="en-US"/>
        </w:rPr>
        <w:t> </w:t>
      </w:r>
      <w:r w:rsidR="004F25BC"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nebezpečí provést pro objednatele dílo, a to v rozsahu dodávek a prací uvedených </w:t>
      </w:r>
      <w:r w:rsidR="00047DC7">
        <w:rPr>
          <w:rFonts w:asciiTheme="minorHAnsi" w:eastAsiaTheme="minorHAnsi" w:hAnsiTheme="minorHAnsi"/>
          <w:sz w:val="20"/>
          <w:szCs w:val="20"/>
          <w:lang w:eastAsia="en-US"/>
        </w:rPr>
        <w:t xml:space="preserve">v této </w:t>
      </w:r>
      <w:r w:rsidR="00EB446B">
        <w:rPr>
          <w:rFonts w:asciiTheme="minorHAnsi" w:eastAsiaTheme="minorHAnsi" w:hAnsiTheme="minorHAnsi"/>
          <w:sz w:val="20"/>
          <w:szCs w:val="20"/>
          <w:lang w:eastAsia="en-US"/>
        </w:rPr>
        <w:t>smlouvě</w:t>
      </w:r>
      <w:r w:rsidR="00047DC7">
        <w:rPr>
          <w:rFonts w:asciiTheme="minorHAnsi" w:eastAsiaTheme="minorHAnsi" w:hAnsiTheme="minorHAnsi"/>
          <w:sz w:val="20"/>
          <w:szCs w:val="20"/>
          <w:lang w:eastAsia="en-US"/>
        </w:rPr>
        <w:t xml:space="preserve">, zejména pak podle specifikace uvedené v příloze č. 1. </w:t>
      </w:r>
      <w:r w:rsidR="00EB446B">
        <w:rPr>
          <w:rFonts w:asciiTheme="minorHAnsi" w:eastAsiaTheme="minorHAnsi" w:hAnsiTheme="minorHAnsi"/>
          <w:sz w:val="20"/>
          <w:szCs w:val="20"/>
          <w:lang w:eastAsia="en-US"/>
        </w:rPr>
        <w:t>d</w:t>
      </w:r>
      <w:r w:rsidR="00047DC7">
        <w:rPr>
          <w:rFonts w:asciiTheme="minorHAnsi" w:eastAsiaTheme="minorHAnsi" w:hAnsiTheme="minorHAnsi"/>
          <w:sz w:val="20"/>
          <w:szCs w:val="20"/>
          <w:lang w:eastAsia="en-US"/>
        </w:rPr>
        <w:t>ále jen „dílo“.</w:t>
      </w:r>
      <w:r w:rsidR="00224144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:rsidR="004F25BC" w:rsidRPr="00E81FA9" w:rsidRDefault="004F25BC" w:rsidP="004F25BC">
      <w:pPr>
        <w:pStyle w:val="Textdokumentu"/>
        <w:spacing w:line="240" w:lineRule="auto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F25BC" w:rsidRPr="00E81FA9" w:rsidRDefault="004F25BC" w:rsidP="004F25BC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Zhotovitel se zavazuje po dobu platnosti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zhotovovat pro objednatele </w:t>
      </w:r>
      <w:r w:rsidR="00047DC7">
        <w:rPr>
          <w:rFonts w:asciiTheme="minorHAnsi" w:eastAsiaTheme="minorHAnsi" w:hAnsiTheme="minorHAnsi"/>
          <w:sz w:val="20"/>
          <w:szCs w:val="20"/>
          <w:lang w:eastAsia="en-US"/>
        </w:rPr>
        <w:t>dílo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/>
          <w:sz w:val="20"/>
          <w:szCs w:val="20"/>
          <w:lang w:eastAsia="en-US"/>
        </w:rPr>
        <w:t>za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>hrnující kompletní realizaci údržby zeleně v areálech MERO ČR a.s., zejména:</w:t>
      </w:r>
    </w:p>
    <w:p w:rsidR="004F25BC" w:rsidRPr="00000950" w:rsidRDefault="004F25BC" w:rsidP="004F25B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="Times New Roman"/>
          <w:sz w:val="20"/>
          <w:szCs w:val="20"/>
        </w:rPr>
      </w:pPr>
      <w:r w:rsidRPr="00000950">
        <w:rPr>
          <w:rFonts w:cs="Times New Roman"/>
          <w:sz w:val="20"/>
          <w:szCs w:val="20"/>
        </w:rPr>
        <w:t xml:space="preserve">zajištění sečí a údržby travních porostů, </w:t>
      </w:r>
    </w:p>
    <w:p w:rsidR="004F25BC" w:rsidRPr="00000950" w:rsidRDefault="004F25BC" w:rsidP="004F25B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="Times New Roman"/>
          <w:sz w:val="20"/>
          <w:szCs w:val="20"/>
        </w:rPr>
      </w:pPr>
      <w:r w:rsidRPr="00000950">
        <w:rPr>
          <w:rFonts w:cs="Times New Roman"/>
          <w:sz w:val="20"/>
          <w:szCs w:val="20"/>
        </w:rPr>
        <w:t>zajištění sestřihu a úpravy keřů a stromů do požadovaného tvaru,</w:t>
      </w:r>
    </w:p>
    <w:p w:rsidR="004F25BC" w:rsidRPr="00000950" w:rsidRDefault="004F25BC" w:rsidP="004F25B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="Times New Roman"/>
          <w:sz w:val="20"/>
          <w:szCs w:val="20"/>
        </w:rPr>
      </w:pPr>
      <w:r w:rsidRPr="00000950">
        <w:rPr>
          <w:rFonts w:cs="Times New Roman"/>
          <w:sz w:val="20"/>
          <w:szCs w:val="20"/>
        </w:rPr>
        <w:t xml:space="preserve">postřik proti plevelům a likvidace plevelů, </w:t>
      </w:r>
    </w:p>
    <w:p w:rsidR="004F25BC" w:rsidRDefault="004F25BC" w:rsidP="004F25BC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jc w:val="both"/>
        <w:rPr>
          <w:rFonts w:cs="Times New Roman"/>
          <w:sz w:val="20"/>
          <w:szCs w:val="20"/>
        </w:rPr>
      </w:pPr>
      <w:r w:rsidRPr="002C5BD1">
        <w:rPr>
          <w:rFonts w:cs="Times New Roman"/>
          <w:sz w:val="20"/>
          <w:szCs w:val="20"/>
        </w:rPr>
        <w:t>mulčování</w:t>
      </w:r>
      <w:r w:rsidR="00047DC7">
        <w:rPr>
          <w:rFonts w:cs="Times New Roman"/>
          <w:sz w:val="20"/>
          <w:szCs w:val="20"/>
        </w:rPr>
        <w:t xml:space="preserve">, </w:t>
      </w:r>
      <w:proofErr w:type="spellStart"/>
      <w:r w:rsidR="00047DC7">
        <w:rPr>
          <w:rFonts w:cs="Times New Roman"/>
          <w:sz w:val="20"/>
          <w:szCs w:val="20"/>
        </w:rPr>
        <w:t>diskování</w:t>
      </w:r>
      <w:proofErr w:type="spellEnd"/>
      <w:r w:rsidR="00047DC7">
        <w:rPr>
          <w:rFonts w:cs="Times New Roman"/>
          <w:sz w:val="20"/>
          <w:szCs w:val="20"/>
        </w:rPr>
        <w:t xml:space="preserve"> </w:t>
      </w:r>
      <w:r w:rsidRPr="002C5BD1">
        <w:rPr>
          <w:rFonts w:cs="Times New Roman"/>
          <w:sz w:val="20"/>
          <w:szCs w:val="20"/>
        </w:rPr>
        <w:t>vyhra</w:t>
      </w:r>
      <w:r>
        <w:rPr>
          <w:rFonts w:cs="Times New Roman"/>
          <w:sz w:val="20"/>
          <w:szCs w:val="20"/>
        </w:rPr>
        <w:t>zených ploch, odvoz bioodpadu,</w:t>
      </w:r>
    </w:p>
    <w:p w:rsidR="004F25BC" w:rsidRPr="002C5BD1" w:rsidRDefault="004F25BC" w:rsidP="004F25BC">
      <w:pPr>
        <w:pStyle w:val="Odstavecseseznamem"/>
        <w:numPr>
          <w:ilvl w:val="0"/>
          <w:numId w:val="5"/>
        </w:numPr>
        <w:spacing w:after="0" w:line="240" w:lineRule="auto"/>
        <w:ind w:left="851" w:hanging="284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vertikutace</w:t>
      </w:r>
      <w:proofErr w:type="spellEnd"/>
      <w:r>
        <w:rPr>
          <w:rFonts w:cs="Times New Roman"/>
          <w:sz w:val="20"/>
          <w:szCs w:val="20"/>
        </w:rPr>
        <w:t xml:space="preserve"> trávníků.</w:t>
      </w:r>
    </w:p>
    <w:p w:rsidR="004F25BC" w:rsidRDefault="004F25BC" w:rsidP="004F25BC">
      <w:pPr>
        <w:spacing w:after="120" w:line="240" w:lineRule="auto"/>
        <w:ind w:left="567"/>
        <w:jc w:val="both"/>
        <w:rPr>
          <w:rFonts w:cs="Times New Roman"/>
          <w:sz w:val="20"/>
          <w:szCs w:val="20"/>
        </w:rPr>
      </w:pPr>
      <w:r w:rsidRPr="00000950">
        <w:rPr>
          <w:rFonts w:cs="Times New Roman"/>
          <w:sz w:val="20"/>
          <w:szCs w:val="20"/>
        </w:rPr>
        <w:t>a to v kvalitě odpovídající technickým standardům a v množství uvedeném v</w:t>
      </w:r>
      <w:r w:rsidR="0079221B">
        <w:rPr>
          <w:rFonts w:cs="Times New Roman"/>
          <w:sz w:val="20"/>
          <w:szCs w:val="20"/>
        </w:rPr>
        <w:t xml:space="preserve"> této </w:t>
      </w:r>
      <w:r w:rsidR="00EB446B">
        <w:rPr>
          <w:rFonts w:cs="Times New Roman"/>
          <w:sz w:val="20"/>
          <w:szCs w:val="20"/>
        </w:rPr>
        <w:t>smlouvě</w:t>
      </w:r>
      <w:r w:rsidR="0079221B">
        <w:rPr>
          <w:rFonts w:cs="Times New Roman"/>
          <w:sz w:val="20"/>
          <w:szCs w:val="20"/>
        </w:rPr>
        <w:t xml:space="preserve"> a </w:t>
      </w:r>
      <w:r>
        <w:rPr>
          <w:rFonts w:cs="Times New Roman"/>
          <w:sz w:val="20"/>
          <w:szCs w:val="20"/>
        </w:rPr>
        <w:t xml:space="preserve">v příloze </w:t>
      </w:r>
      <w:proofErr w:type="gramStart"/>
      <w:r>
        <w:rPr>
          <w:rFonts w:cs="Times New Roman"/>
          <w:sz w:val="20"/>
          <w:szCs w:val="20"/>
        </w:rPr>
        <w:t>č.1  této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EF1974">
        <w:rPr>
          <w:sz w:val="20"/>
          <w:szCs w:val="20"/>
        </w:rPr>
        <w:t>smlouvy</w:t>
      </w:r>
      <w:r>
        <w:rPr>
          <w:rFonts w:cs="Times New Roman"/>
          <w:sz w:val="20"/>
          <w:szCs w:val="20"/>
        </w:rPr>
        <w:t>.</w:t>
      </w:r>
    </w:p>
    <w:p w:rsidR="004F25BC" w:rsidRPr="00E81FA9" w:rsidRDefault="004F25BC" w:rsidP="004F25BC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Objednatel se zavazuje převzít provedené dílo od zhotovitele a zaplatit zhotoviteli řádně a včas cenu za dílo tak, jak je definována v čl. IV.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>.</w:t>
      </w:r>
    </w:p>
    <w:p w:rsidR="004F25BC" w:rsidRDefault="004F25BC" w:rsidP="004F25BC">
      <w:pPr>
        <w:spacing w:after="120" w:line="240" w:lineRule="auto"/>
        <w:jc w:val="both"/>
        <w:rPr>
          <w:rFonts w:cs="Times New Roman"/>
          <w:sz w:val="20"/>
          <w:szCs w:val="20"/>
        </w:rPr>
      </w:pPr>
    </w:p>
    <w:p w:rsidR="004F25BC" w:rsidRPr="00527198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527198">
        <w:rPr>
          <w:rFonts w:cs="Times New Roman"/>
          <w:b/>
          <w:sz w:val="20"/>
          <w:szCs w:val="20"/>
        </w:rPr>
        <w:t>Článek III.</w:t>
      </w:r>
    </w:p>
    <w:p w:rsidR="004F25BC" w:rsidRDefault="004F25BC" w:rsidP="004F25BC">
      <w:pPr>
        <w:pStyle w:val="Bezmezer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Provedení díla</w:t>
      </w:r>
    </w:p>
    <w:p w:rsidR="004F25BC" w:rsidRPr="00E81FA9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>Zhotovitel se zavazuje provádět dílo ve vzájemné spolupráci s objednatelem ve vazbě na provoz areálu  CTR Nelahozeves, ASS Uhy, koncového zařízení Kralupy nad Vltavou (PC 29, PC 28) a AB MERO, Veltruská 748, Kralupy nad Vltavou. Provádět dílo v součinnosti s pokyny příslušných, odpovědných pracovníků na jednotlivých pracovištích.</w:t>
      </w:r>
    </w:p>
    <w:p w:rsidR="004F25BC" w:rsidRPr="00E81FA9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Zhotovitel se zavazuje provést dílo s odbornou péčí, v rozsahu a kvalitě podle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79221B">
        <w:rPr>
          <w:rFonts w:asciiTheme="minorHAnsi" w:eastAsiaTheme="minorHAnsi" w:hAnsiTheme="minorHAnsi"/>
          <w:sz w:val="20"/>
          <w:szCs w:val="20"/>
          <w:lang w:eastAsia="en-US"/>
        </w:rPr>
        <w:t>a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v době plnění (jak je definována v čl. IV </w:t>
      </w:r>
      <w:proofErr w:type="gramStart"/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>této</w:t>
      </w:r>
      <w:proofErr w:type="gramEnd"/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E81FA9">
        <w:rPr>
          <w:rFonts w:asciiTheme="minorHAnsi" w:eastAsiaTheme="minorHAnsi" w:hAnsiTheme="minorHAnsi"/>
          <w:sz w:val="20"/>
          <w:szCs w:val="20"/>
          <w:lang w:eastAsia="en-US"/>
        </w:rPr>
        <w:t>).</w:t>
      </w:r>
    </w:p>
    <w:p w:rsidR="004F25BC" w:rsidRPr="00677FB4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677FB4">
        <w:rPr>
          <w:rFonts w:asciiTheme="minorHAnsi" w:eastAsiaTheme="minorHAnsi" w:hAnsiTheme="minorHAnsi"/>
          <w:sz w:val="20"/>
          <w:szCs w:val="20"/>
          <w:lang w:eastAsia="en-US"/>
        </w:rPr>
        <w:t xml:space="preserve">Zhotovitel se zavazuje opatřit vše, co je zapotřebí k provedení díla podle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677FB4">
        <w:rPr>
          <w:rFonts w:asciiTheme="minorHAnsi" w:eastAsiaTheme="minorHAnsi" w:hAnsiTheme="minorHAnsi"/>
          <w:sz w:val="20"/>
          <w:szCs w:val="20"/>
          <w:lang w:eastAsia="en-US"/>
        </w:rPr>
        <w:t>. Součástí díla je i dodání všech dokladů, atestů a certifikátů na použité materiály, ověření vlastností dodávaných výrobků, průkazů včetně dokumentace skutečného provedení díla a kopie zápisů pracovních výkazů.</w:t>
      </w:r>
    </w:p>
    <w:p w:rsidR="004F25BC" w:rsidRPr="00677FB4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677FB4">
        <w:rPr>
          <w:rFonts w:asciiTheme="minorHAnsi" w:eastAsiaTheme="minorHAnsi" w:hAnsiTheme="minorHAnsi"/>
          <w:sz w:val="20"/>
          <w:szCs w:val="20"/>
          <w:lang w:eastAsia="en-US"/>
        </w:rPr>
        <w:t>Zhotovitel je vázán příkazy objednatele ohledně způsobu provádění díla a to zejména s ohledem na interní předpisy objednatele.</w:t>
      </w:r>
    </w:p>
    <w:p w:rsidR="004F25BC" w:rsidRPr="00FB1BCD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FB1BCD">
        <w:rPr>
          <w:rFonts w:asciiTheme="minorHAnsi" w:eastAsiaTheme="minorHAnsi" w:hAnsiTheme="minorHAnsi"/>
          <w:sz w:val="20"/>
          <w:szCs w:val="20"/>
          <w:lang w:eastAsia="en-US"/>
        </w:rPr>
        <w:t xml:space="preserve">Objednatel má právo kontrolovat provádění díla a požadovat po zhotoviteli prokázání skutečného stavu provádění díla kdykoliv v průběhu trvání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smlouvy.</w:t>
      </w:r>
    </w:p>
    <w:p w:rsidR="004F25BC" w:rsidRPr="0079221B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79221B">
        <w:rPr>
          <w:rFonts w:asciiTheme="minorHAnsi" w:eastAsiaTheme="minorHAnsi" w:hAnsiTheme="minorHAnsi"/>
          <w:sz w:val="20"/>
          <w:szCs w:val="20"/>
          <w:lang w:eastAsia="en-US"/>
        </w:rPr>
        <w:t>Zhotovitel je povinen udržovat během realizace díla čistotu a pořádek na pracovišti a v jeho okolí a skončení díla uklidit a odstranit vzniklý odpad v souladu s právními předpisy v oblasti nakládání s odpady. Zhotovitel je povinen uhradit objednateli veškeré náklady dle předchozí věty, které mu budou objednatelem vyúčtovány.</w:t>
      </w:r>
    </w:p>
    <w:p w:rsidR="004F25BC" w:rsidRPr="00FB1BCD" w:rsidRDefault="004F25BC" w:rsidP="004F25BC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asciiTheme="minorHAnsi" w:eastAsiaTheme="minorHAnsi" w:hAnsiTheme="minorHAnsi"/>
          <w:sz w:val="20"/>
          <w:szCs w:val="20"/>
          <w:lang w:eastAsia="en-US"/>
        </w:rPr>
      </w:pPr>
      <w:r w:rsidRPr="00FB1BCD">
        <w:rPr>
          <w:rFonts w:asciiTheme="minorHAnsi" w:eastAsiaTheme="minorHAnsi" w:hAnsiTheme="minorHAnsi"/>
          <w:sz w:val="20"/>
          <w:szCs w:val="20"/>
          <w:lang w:eastAsia="en-US"/>
        </w:rPr>
        <w:t xml:space="preserve">Konkrétní jednotlivé činnosti v rámci údržby zeleně budou realizovány dle požadavků objednatele v závislosti na vegetačním období. </w:t>
      </w:r>
    </w:p>
    <w:p w:rsidR="00224144" w:rsidRDefault="00224144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4F25BC" w:rsidRPr="00527198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527198">
        <w:rPr>
          <w:rFonts w:cs="Times New Roman"/>
          <w:b/>
          <w:sz w:val="20"/>
          <w:szCs w:val="20"/>
        </w:rPr>
        <w:t xml:space="preserve">Článek </w:t>
      </w:r>
      <w:r>
        <w:rPr>
          <w:rFonts w:cs="Times New Roman"/>
          <w:b/>
          <w:sz w:val="20"/>
          <w:szCs w:val="20"/>
        </w:rPr>
        <w:t>IV.</w:t>
      </w:r>
    </w:p>
    <w:p w:rsidR="004F25BC" w:rsidRDefault="009C6E99" w:rsidP="004F25BC">
      <w:pPr>
        <w:pStyle w:val="Bezmezer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Místo plnění, termíny</w:t>
      </w:r>
      <w:r w:rsidR="004F25BC" w:rsidRPr="00527198">
        <w:rPr>
          <w:b/>
          <w:sz w:val="20"/>
          <w:szCs w:val="20"/>
        </w:rPr>
        <w:t xml:space="preserve"> plnění díla</w:t>
      </w:r>
    </w:p>
    <w:p w:rsidR="004F25BC" w:rsidRPr="00224144" w:rsidRDefault="00224144" w:rsidP="004F25BC">
      <w:pPr>
        <w:pStyle w:val="Textdokumentu"/>
        <w:numPr>
          <w:ilvl w:val="1"/>
          <w:numId w:val="2"/>
        </w:numPr>
        <w:spacing w:line="240" w:lineRule="auto"/>
        <w:ind w:hanging="574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Místem plnění jsou níže uvedené areály objednatele:</w:t>
      </w:r>
    </w:p>
    <w:p w:rsidR="00224144" w:rsidRDefault="00224144" w:rsidP="00224144">
      <w:pPr>
        <w:pStyle w:val="Textdokumentu"/>
        <w:numPr>
          <w:ilvl w:val="0"/>
          <w:numId w:val="19"/>
        </w:numPr>
        <w:spacing w:line="240" w:lineRule="auto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areál administrativní budovy zadavatele, Veltruská 748, Kralupy nad Vltavou,</w:t>
      </w:r>
    </w:p>
    <w:p w:rsidR="00224144" w:rsidRPr="00224144" w:rsidRDefault="00224144" w:rsidP="00224144">
      <w:pPr>
        <w:pStyle w:val="Textdokumentu"/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koncové zařízení s označením PC 29 a PC 08, Kralupy nad Vltavou</w:t>
      </w:r>
    </w:p>
    <w:p w:rsidR="00224144" w:rsidRPr="00224144" w:rsidRDefault="00224144" w:rsidP="00224144">
      <w:pPr>
        <w:pStyle w:val="Textdokumentu"/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areál centrálního tankoviště ropy a jeho okolí, Nelahozeves</w:t>
      </w:r>
    </w:p>
    <w:p w:rsidR="00224144" w:rsidRPr="00FB1BCD" w:rsidRDefault="00224144" w:rsidP="00224144">
      <w:pPr>
        <w:pStyle w:val="Textdokumentu"/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areál servisních služeb, Uhy</w:t>
      </w:r>
    </w:p>
    <w:p w:rsidR="004F25BC" w:rsidRPr="00FB1BCD" w:rsidRDefault="004F25BC" w:rsidP="004F25BC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</w:p>
    <w:p w:rsidR="004F25BC" w:rsidRPr="00F838D8" w:rsidRDefault="00224144" w:rsidP="004F25BC">
      <w:pPr>
        <w:numPr>
          <w:ilvl w:val="1"/>
          <w:numId w:val="2"/>
        </w:numPr>
        <w:spacing w:after="120" w:line="240" w:lineRule="auto"/>
        <w:ind w:left="567" w:hanging="573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Předpokládaný termín zahájení realizace díla se stanovuje na </w:t>
      </w:r>
      <w:proofErr w:type="gramStart"/>
      <w:r>
        <w:rPr>
          <w:rFonts w:cs="Times New Roman"/>
          <w:sz w:val="20"/>
          <w:szCs w:val="20"/>
        </w:rPr>
        <w:t>1.4.</w:t>
      </w:r>
      <w:r w:rsidR="00F838D8">
        <w:rPr>
          <w:rFonts w:cs="Times New Roman"/>
          <w:sz w:val="20"/>
          <w:szCs w:val="20"/>
        </w:rPr>
        <w:t xml:space="preserve"> 2017</w:t>
      </w:r>
      <w:proofErr w:type="gramEnd"/>
      <w:r w:rsidR="00F838D8">
        <w:rPr>
          <w:rFonts w:cs="Times New Roman"/>
          <w:sz w:val="20"/>
          <w:szCs w:val="20"/>
        </w:rPr>
        <w:t>.</w:t>
      </w:r>
    </w:p>
    <w:p w:rsidR="00F838D8" w:rsidRPr="009C6E99" w:rsidRDefault="00F838D8" w:rsidP="004F25BC">
      <w:pPr>
        <w:numPr>
          <w:ilvl w:val="1"/>
          <w:numId w:val="2"/>
        </w:numPr>
        <w:spacing w:after="120" w:line="240" w:lineRule="auto"/>
        <w:ind w:left="567" w:hanging="573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Předpokládaný termín dokončení díla se stanovuje nejpozději na </w:t>
      </w:r>
      <w:proofErr w:type="gramStart"/>
      <w:r>
        <w:rPr>
          <w:rFonts w:cs="Times New Roman"/>
          <w:sz w:val="20"/>
          <w:szCs w:val="20"/>
        </w:rPr>
        <w:t>30.11.2018</w:t>
      </w:r>
      <w:proofErr w:type="gramEnd"/>
      <w:r>
        <w:rPr>
          <w:rFonts w:cs="Times New Roman"/>
          <w:sz w:val="20"/>
          <w:szCs w:val="20"/>
        </w:rPr>
        <w:t>.</w:t>
      </w:r>
    </w:p>
    <w:p w:rsidR="009C6E99" w:rsidRPr="000C4D3F" w:rsidRDefault="009C6E99" w:rsidP="009C6E99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cs="Arial"/>
          <w:sz w:val="20"/>
          <w:szCs w:val="20"/>
        </w:rPr>
      </w:pPr>
      <w:r w:rsidRPr="009A7EED">
        <w:rPr>
          <w:rFonts w:cs="Arial"/>
          <w:sz w:val="20"/>
          <w:szCs w:val="20"/>
        </w:rPr>
        <w:t xml:space="preserve">Tato </w:t>
      </w:r>
      <w:r>
        <w:rPr>
          <w:rFonts w:cs="Arial"/>
          <w:sz w:val="20"/>
          <w:szCs w:val="20"/>
        </w:rPr>
        <w:t>smlouva</w:t>
      </w:r>
      <w:r w:rsidRPr="009A7EED">
        <w:rPr>
          <w:rFonts w:cs="Arial"/>
          <w:sz w:val="20"/>
          <w:szCs w:val="20"/>
        </w:rPr>
        <w:t xml:space="preserve"> o dílo se uzavírá </w:t>
      </w:r>
      <w:r w:rsidRPr="00C56728">
        <w:rPr>
          <w:rFonts w:cs="Arial"/>
          <w:sz w:val="20"/>
          <w:szCs w:val="20"/>
        </w:rPr>
        <w:t xml:space="preserve">na dobu určitou od </w:t>
      </w:r>
      <w:proofErr w:type="gramStart"/>
      <w:r w:rsidRPr="009A7EED">
        <w:rPr>
          <w:rFonts w:cs="Arial"/>
          <w:sz w:val="20"/>
          <w:szCs w:val="20"/>
        </w:rPr>
        <w:t>1.2.2017</w:t>
      </w:r>
      <w:proofErr w:type="gramEnd"/>
      <w:r w:rsidRPr="009A7EED">
        <w:rPr>
          <w:rFonts w:cs="Arial"/>
          <w:sz w:val="20"/>
          <w:szCs w:val="20"/>
        </w:rPr>
        <w:t xml:space="preserve"> do 31.1.2019.</w:t>
      </w:r>
    </w:p>
    <w:p w:rsidR="009C6E99" w:rsidRPr="002C5BD1" w:rsidRDefault="009C6E99" w:rsidP="009C6E99">
      <w:pPr>
        <w:spacing w:after="120" w:line="240" w:lineRule="auto"/>
        <w:ind w:left="567"/>
        <w:jc w:val="both"/>
        <w:rPr>
          <w:sz w:val="20"/>
          <w:szCs w:val="20"/>
        </w:rPr>
      </w:pP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lastRenderedPageBreak/>
        <w:t>Článek V.</w:t>
      </w:r>
    </w:p>
    <w:p w:rsidR="004F25BC" w:rsidRPr="00067601" w:rsidRDefault="004F25BC" w:rsidP="004F25BC">
      <w:pPr>
        <w:pStyle w:val="Bezmezer"/>
        <w:spacing w:after="120"/>
        <w:jc w:val="center"/>
      </w:pPr>
      <w:r w:rsidRPr="00067601">
        <w:rPr>
          <w:b/>
          <w:sz w:val="20"/>
          <w:szCs w:val="20"/>
        </w:rPr>
        <w:t>Cena za dílo a platební podmínky</w:t>
      </w:r>
    </w:p>
    <w:p w:rsidR="004F25BC" w:rsidRPr="00FB1BCD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Cena za splnění celého předmětu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, tj. za provedení všech činností spočívajících v údržbě zeleně v areálech MERO ČR a.s. za dobu 2 let činí:  </w:t>
      </w:r>
      <w:r w:rsidR="00676C99" w:rsidRPr="00E44541">
        <w:rPr>
          <w:rFonts w:ascii="Calibri" w:hAnsi="Calibri" w:cs="Calibri"/>
          <w:color w:val="000000"/>
          <w:sz w:val="20"/>
          <w:szCs w:val="20"/>
        </w:rPr>
        <w:t>2</w:t>
      </w:r>
      <w:r w:rsidR="0047199F">
        <w:rPr>
          <w:rFonts w:ascii="Calibri" w:hAnsi="Calibri" w:cs="Calibri"/>
          <w:color w:val="000000"/>
          <w:sz w:val="20"/>
          <w:szCs w:val="20"/>
        </w:rPr>
        <w:t>.</w:t>
      </w:r>
      <w:r w:rsidR="00676C99" w:rsidRPr="00E44541">
        <w:rPr>
          <w:rFonts w:ascii="Calibri" w:hAnsi="Calibri" w:cs="Calibri"/>
          <w:color w:val="000000"/>
          <w:sz w:val="20"/>
          <w:szCs w:val="20"/>
        </w:rPr>
        <w:t>368</w:t>
      </w:r>
      <w:r w:rsidR="0047199F">
        <w:rPr>
          <w:rFonts w:ascii="Calibri" w:hAnsi="Calibri" w:cs="Calibri"/>
          <w:color w:val="000000"/>
          <w:sz w:val="20"/>
          <w:szCs w:val="20"/>
        </w:rPr>
        <w:t>.</w:t>
      </w:r>
      <w:r w:rsidR="00676C99" w:rsidRPr="00E44541">
        <w:rPr>
          <w:rFonts w:ascii="Calibri" w:hAnsi="Calibri" w:cs="Calibri"/>
          <w:color w:val="000000"/>
          <w:sz w:val="20"/>
          <w:szCs w:val="20"/>
        </w:rPr>
        <w:t>874</w:t>
      </w:r>
      <w:r w:rsidR="00676C99">
        <w:rPr>
          <w:rFonts w:ascii="Calibri" w:hAnsi="Calibri" w:cs="Calibri"/>
          <w:color w:val="000000"/>
          <w:sz w:val="20"/>
          <w:szCs w:val="20"/>
        </w:rPr>
        <w:t xml:space="preserve">,- Kč 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>bez DPH.  Rozpis ceny za dílo je stanoven v</w:t>
      </w:r>
      <w:r w:rsidR="00DD489A">
        <w:rPr>
          <w:rFonts w:asciiTheme="minorHAnsi" w:eastAsiaTheme="minorHAnsi" w:hAnsiTheme="minorHAnsi" w:cs="Arial"/>
          <w:sz w:val="20"/>
          <w:szCs w:val="20"/>
          <w:lang w:eastAsia="en-US"/>
        </w:rPr>
        <w:t> </w:t>
      </w:r>
      <w:r w:rsidR="00264CE6"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p</w:t>
      </w:r>
      <w:r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říloze</w:t>
      </w:r>
      <w:r w:rsidR="00DD489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1.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="00EF1974"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>(dále jen „</w:t>
      </w:r>
      <w:r w:rsidRPr="00FB1BCD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cena za dílo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“). </w:t>
      </w:r>
      <w:r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Příloha 1. je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nedílnou součástí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FB1BCD"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Cena za dílo je cenou pevnou a neměnnou. Smluvní strany si ujednávají, že cena za věci obstarané zhotovitelem pro účely provedení díla je zahrnuta v ceně za dílo a cena za dílo nebude po dobu trvání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="00EF1974"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žádným způsobem upravována a na její výši nemá žádný vliv výše vynaložených nákladů souvisejících s provedením díla ani jakýchkoliv jiných nákladů či poplatků, k jejichž úhradě je zhotovitel na základě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či obecně závazných právních předpisů povinen. Zhotovitel se tímto předem vzdává práva odvolávat se na změněné poměry.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V případě změny cen za </w:t>
      </w:r>
      <w:r w:rsidR="00264CE6">
        <w:rPr>
          <w:rFonts w:asciiTheme="minorHAnsi" w:eastAsiaTheme="minorHAnsi" w:hAnsiTheme="minorHAnsi" w:cs="Arial"/>
          <w:sz w:val="20"/>
          <w:szCs w:val="20"/>
          <w:lang w:eastAsia="en-US"/>
        </w:rPr>
        <w:t>dílo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uvedený</w:t>
      </w:r>
      <w:r w:rsidR="00264CE6">
        <w:rPr>
          <w:rFonts w:asciiTheme="minorHAnsi" w:eastAsiaTheme="minorHAnsi" w:hAnsiTheme="minorHAnsi" w:cs="Arial"/>
          <w:sz w:val="20"/>
          <w:szCs w:val="20"/>
          <w:lang w:eastAsia="en-US"/>
        </w:rPr>
        <w:t>ch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v příloze 1</w:t>
      </w:r>
      <w:r w:rsidR="00264CE6" w:rsidRPr="00264CE6"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má objednatel právo od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odstoupit.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Faktura – daňový doklad bude objednateli předložen po dokončení </w:t>
      </w:r>
      <w:r w:rsidR="00EC536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dílčího 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díla </w:t>
      </w:r>
      <w:r w:rsidR="001158FD">
        <w:rPr>
          <w:rFonts w:asciiTheme="minorHAnsi" w:eastAsiaTheme="minorHAnsi" w:hAnsiTheme="minorHAnsi" w:cs="Arial"/>
          <w:sz w:val="20"/>
          <w:szCs w:val="20"/>
          <w:lang w:eastAsia="en-US"/>
        </w:rPr>
        <w:t>za daný kalendářní měsíc, bez zjevných vad a nedodělků a po převzetí díla.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Cenu za dílo uhradí objednatel zhotoviteli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předpisů. Přílohou faktury – daňového dokladu bude protokol o předání a převzetí díla.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Fakturu – daňový doklad včetně oprávněnými zástupci obou smluvních stan podepsaného protokolu o předání a převzetí díla doručí zhotovitel na adresu sídla objednatele. Nebude-li zhotovitelem předložená faktura – daňový doklad obsahovat náležitosti a údaje v souladu s bodem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5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.5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, bude zhotoviteli objednatelem vrácena do 10 kalendářních dnů po jejím obdržení jako doklad nesplňující předepsané náležitosti k doplnění či opravě. V tomto případě nemá zhotovitel nárok na zaplacení fakturované částky, úrok z prodlení ani jakoukoliv jinou sankci. Lhůta splatnosti počíná běžet znovu až ode dne doručení jím opravené nebo doplněné faktury – daňového dokladu.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Splatnost faktury – daňového dokladu činí 30 dnů od doručení objednateli. Společně s fakturou – daňovým dokladem musí být doručen i protokol o předání a převzetí díla podepsaný oprávněnými zástupci obou smluvních stran.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K ceně díla stanovené podle bodu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5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.1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bude připočtena DPH v souladu s předpisy upravujícími uplatnění DPH v České republice. Pokud bude česká DPH ze strany zhotovitele aplikovatelná, vyúčtuje objednatel tuto DPH při fakturaci díla a zahrne ji do této faktury. DPH vyúčtovaná v souladu s tímto ustanovením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 xml:space="preserve"> smlouvy</w:t>
      </w:r>
      <w:r w:rsidR="00EF1974"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se stane součástí ceny za dílo. Pokud česká DPH nebude v souladu s předpisy upravujícími uplatnění DPH v České republice ze strany zhotovitele aplikovatelná, k ceně díla stanovené podle bodu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5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.1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nebude připočtena žádná DPH.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Pro účely správného uplatnění DPH zhotovitel prohlašuje, že k datu podpisu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="00EF1974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je registrovaným plátcem DPH v České republice. Zhotovitel se zavazuje objednateli písemně oznámit skutečnost, že jeho registrace k DPH v České republice byla zrušena, a to do 15 dnů ode dne, kdy tato skutečnost nastala.</w:t>
      </w:r>
    </w:p>
    <w:p w:rsidR="004F25BC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Pro účely správného uplatnění DPH zhotovitel prohlašuje, že k datu podpisu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 v souladu s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 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předpisy upravujícími uplatnění DPH v České republice usazen v České republice. Zhotovitel se zavazuje objednateli písemně oznámit skutečnost, že v souladu s předpisy upravujícími uplatnění DPH v České republice přestal být považován za osobu usazenou v České republice, a to nejpozději do 15 dnů ode dne, kdy tato skutečnost nastala. </w:t>
      </w:r>
    </w:p>
    <w:p w:rsidR="0097171B" w:rsidRPr="009B08D3" w:rsidRDefault="0097171B" w:rsidP="0097171B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100C2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Pro účely správného uplatnění DPH strany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100C2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prohlašují, že za datum uskutečnění zdanitelného plnění u příslušného poskytovaného díla je považován den převzetí a předání tohoto díla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objednavateli škodu, která by objednavateli v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 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důsledku nesprávně vyúčtované DPH zhotovitelem vznikla.</w:t>
      </w:r>
    </w:p>
    <w:p w:rsidR="004F25BC" w:rsidRPr="00BF5141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Objednatel není povinen hradit jakékoliv finanční částky podle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na jiný bankovní účet, než je ten, který je zřízen bankou ve prospěch zhotovitele, a současně, který je správcem daně zveřejněn způsobem umožňujícím dálkový přístup, a současně, který není veden poskytovatelem platebních služeb mimo Českou republiku. </w:t>
      </w:r>
    </w:p>
    <w:p w:rsidR="004F25BC" w:rsidRDefault="004F25BC" w:rsidP="004F25BC">
      <w:pPr>
        <w:pStyle w:val="Textdokumentu"/>
        <w:numPr>
          <w:ilvl w:val="1"/>
          <w:numId w:val="7"/>
        </w:numPr>
        <w:spacing w:line="240" w:lineRule="auto"/>
        <w:ind w:hanging="57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>V případě, že se zhotovitel stane nespolehlivým plátcem ve smyslu zákona č. 235/2004 Sb. o dani z přidané hodnoty, ve znění pozdějších předpisů, popř. obecně závazného právního předpisu nahrazujícího zákon č.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 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235/2004 Sb., není objednatel povinen hradit zhotoviteli jakékoliv finanční částky podle této </w:t>
      </w:r>
      <w:r w:rsidR="00EF1974">
        <w:rPr>
          <w:rFonts w:asciiTheme="minorHAnsi" w:eastAsiaTheme="minorHAnsi" w:hAnsiTheme="minorHAnsi"/>
          <w:sz w:val="20"/>
          <w:szCs w:val="20"/>
          <w:lang w:eastAsia="en-US"/>
        </w:rPr>
        <w:t>smlouvy</w:t>
      </w:r>
      <w:r w:rsidR="00743D7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, </w:t>
      </w:r>
      <w:r w:rsidRPr="00BF5141">
        <w:rPr>
          <w:rFonts w:asciiTheme="minorHAnsi" w:eastAsiaTheme="minorHAnsi" w:hAnsiTheme="minorHAnsi" w:cs="Arial"/>
          <w:sz w:val="20"/>
          <w:szCs w:val="20"/>
          <w:lang w:eastAsia="en-US"/>
        </w:rPr>
        <w:t>a to do dne včetně toho dne, kdy zhotovitel bude oficiálně správcem daně označen, že není nespolehlivým plátcem.</w:t>
      </w:r>
    </w:p>
    <w:p w:rsidR="004F25BC" w:rsidRDefault="004F25BC" w:rsidP="004F25BC">
      <w:pPr>
        <w:pStyle w:val="Textdokumentu"/>
        <w:spacing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t>Článek V</w:t>
      </w:r>
      <w:r>
        <w:rPr>
          <w:rFonts w:cs="Times New Roman"/>
          <w:b/>
          <w:sz w:val="20"/>
          <w:szCs w:val="20"/>
        </w:rPr>
        <w:t>I</w:t>
      </w:r>
      <w:r w:rsidRPr="00067601">
        <w:rPr>
          <w:rFonts w:cs="Times New Roman"/>
          <w:b/>
          <w:sz w:val="20"/>
          <w:szCs w:val="20"/>
        </w:rPr>
        <w:t>.</w:t>
      </w:r>
    </w:p>
    <w:p w:rsidR="004F25BC" w:rsidRDefault="004F25BC" w:rsidP="004F25BC">
      <w:pPr>
        <w:pStyle w:val="Bezmezer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Podmínky plnění díla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 xml:space="preserve">Zhotovitel provede </w:t>
      </w:r>
      <w:r w:rsidR="001158FD">
        <w:rPr>
          <w:rFonts w:cs="Arial"/>
          <w:sz w:val="20"/>
          <w:szCs w:val="20"/>
        </w:rPr>
        <w:t>dílo</w:t>
      </w:r>
      <w:r w:rsidRPr="002C5BD1">
        <w:rPr>
          <w:rFonts w:cs="Arial"/>
          <w:sz w:val="20"/>
          <w:szCs w:val="20"/>
        </w:rPr>
        <w:t xml:space="preserve"> na své vlastní náklady a na své nebezpečí.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 xml:space="preserve">Veškerá správní či jiná povolení a rozhodnutí nezbytná k řádnému a nerušenému provádění </w:t>
      </w:r>
      <w:r w:rsidR="000E748D">
        <w:rPr>
          <w:rFonts w:cs="Arial"/>
          <w:sz w:val="20"/>
          <w:szCs w:val="20"/>
        </w:rPr>
        <w:t>díla</w:t>
      </w:r>
      <w:r w:rsidRPr="002C5BD1">
        <w:rPr>
          <w:rFonts w:cs="Arial"/>
          <w:sz w:val="20"/>
          <w:szCs w:val="20"/>
        </w:rPr>
        <w:t xml:space="preserve"> zhotovitelem zajistí a obstará na své vlastní náklady a nebezpečí výlučně objednatel. 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 xml:space="preserve">Stroje, zařízení, materiál a jiné věci opatřené objednatelem budou zhotovitelem převzaty a při provádění díla použity po vzájemné </w:t>
      </w:r>
      <w:r w:rsidR="00EB446B">
        <w:rPr>
          <w:sz w:val="20"/>
          <w:szCs w:val="20"/>
        </w:rPr>
        <w:t>smlouvě</w:t>
      </w:r>
      <w:r w:rsidR="00EB446B" w:rsidRPr="002C5BD1">
        <w:rPr>
          <w:rFonts w:cs="Arial"/>
          <w:sz w:val="20"/>
          <w:szCs w:val="20"/>
        </w:rPr>
        <w:t xml:space="preserve"> </w:t>
      </w:r>
      <w:r w:rsidRPr="002C5BD1">
        <w:rPr>
          <w:rFonts w:cs="Arial"/>
          <w:sz w:val="20"/>
          <w:szCs w:val="20"/>
        </w:rPr>
        <w:t xml:space="preserve">obou smluvních stran, není-li v této </w:t>
      </w:r>
      <w:r w:rsidR="00EB446B">
        <w:rPr>
          <w:sz w:val="20"/>
          <w:szCs w:val="20"/>
        </w:rPr>
        <w:t>smlouvě</w:t>
      </w:r>
      <w:r w:rsidRPr="002C5BD1">
        <w:rPr>
          <w:rFonts w:cs="Arial"/>
          <w:sz w:val="20"/>
          <w:szCs w:val="20"/>
        </w:rPr>
        <w:t xml:space="preserve"> o dílo stanoveno jinak. Použitím těchto věcí se však nemění výše ceny za pro</w:t>
      </w:r>
      <w:r w:rsidRPr="00364346">
        <w:rPr>
          <w:rFonts w:cs="Arial"/>
          <w:sz w:val="20"/>
          <w:szCs w:val="20"/>
        </w:rPr>
        <w:t xml:space="preserve">vedení díla stanovená v článku </w:t>
      </w:r>
      <w:r w:rsidRPr="002C5BD1">
        <w:rPr>
          <w:rFonts w:cs="Arial"/>
          <w:sz w:val="20"/>
          <w:szCs w:val="20"/>
        </w:rPr>
        <w:t>V</w:t>
      </w:r>
      <w:r w:rsidRPr="00364346">
        <w:rPr>
          <w:rFonts w:cs="Arial"/>
          <w:sz w:val="20"/>
          <w:szCs w:val="20"/>
        </w:rPr>
        <w:t>.</w:t>
      </w:r>
      <w:r w:rsidRPr="002C5BD1">
        <w:rPr>
          <w:rFonts w:cs="Arial"/>
          <w:sz w:val="20"/>
          <w:szCs w:val="20"/>
        </w:rPr>
        <w:t xml:space="preserve"> této </w:t>
      </w:r>
      <w:r w:rsidR="00EF1974">
        <w:rPr>
          <w:sz w:val="20"/>
          <w:szCs w:val="20"/>
        </w:rPr>
        <w:t>smlouvy</w:t>
      </w:r>
      <w:r w:rsidRPr="002C5BD1">
        <w:rPr>
          <w:rFonts w:cs="Arial"/>
          <w:sz w:val="20"/>
          <w:szCs w:val="20"/>
        </w:rPr>
        <w:t>.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 xml:space="preserve">Jestliže zhotovitel nebude moci zajistit určitý materiál či hmoty, souhlasí objednatel s použitím náhradního materiálu či hmot, a to za podmínky, že bude zachována kvalita a vhodnost k účelu díla a cena sjednaná touto </w:t>
      </w:r>
      <w:r w:rsidRPr="00364346">
        <w:rPr>
          <w:rFonts w:cs="Arial"/>
          <w:sz w:val="20"/>
          <w:szCs w:val="20"/>
        </w:rPr>
        <w:t>dohodou</w:t>
      </w:r>
      <w:r w:rsidRPr="002C5BD1">
        <w:rPr>
          <w:rFonts w:cs="Arial"/>
          <w:sz w:val="20"/>
          <w:szCs w:val="20"/>
        </w:rPr>
        <w:t>.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Objednatel se zavazuje na své vlastní náklady zajistit technický dozor nad prováděním díla</w:t>
      </w:r>
      <w:r w:rsidRPr="00364346">
        <w:rPr>
          <w:rFonts w:cs="Arial"/>
          <w:sz w:val="20"/>
          <w:szCs w:val="20"/>
        </w:rPr>
        <w:t>.</w:t>
      </w:r>
    </w:p>
    <w:p w:rsidR="004F25BC" w:rsidRPr="002C5BD1" w:rsidRDefault="004F25BC" w:rsidP="004F25BC">
      <w:pPr>
        <w:numPr>
          <w:ilvl w:val="1"/>
          <w:numId w:val="8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Zhotovitel je povinen na své náklady při provádění díla dodržovat nebo zajistit dodržování zejména: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 xml:space="preserve">obecně závazné právní předpisy, 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platné české technické normy nebo EN normy a uznaná technická pravidla,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předpisy požární ochrany,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veškeré právní a ostatní obecně závazné právní předpisy k zajištění bezpečnosti a ochrany zdraví při práci,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právní předpisy v oblasti nakládání s odpady, závadnými látkami, chemickými látkami a přípravky a</w:t>
      </w:r>
      <w:r>
        <w:rPr>
          <w:rFonts w:cs="Arial"/>
          <w:sz w:val="20"/>
          <w:szCs w:val="20"/>
        </w:rPr>
        <w:t> </w:t>
      </w:r>
      <w:r w:rsidRPr="002C5BD1">
        <w:rPr>
          <w:rFonts w:cs="Arial"/>
          <w:sz w:val="20"/>
          <w:szCs w:val="20"/>
        </w:rPr>
        <w:t>právní předpisy na ochranu ovzduší,</w:t>
      </w:r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vnitřní předpisy objednatele:</w:t>
      </w:r>
    </w:p>
    <w:p w:rsidR="004F25BC" w:rsidRPr="00364346" w:rsidRDefault="004F25BC" w:rsidP="004F25BC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="Arial"/>
          <w:sz w:val="20"/>
          <w:szCs w:val="20"/>
        </w:rPr>
      </w:pPr>
      <w:r w:rsidRPr="00364346">
        <w:rPr>
          <w:rFonts w:cs="Arial"/>
          <w:sz w:val="20"/>
          <w:szCs w:val="20"/>
        </w:rPr>
        <w:t xml:space="preserve">SB-GŘ-50-1001 Základní bezpečnostní předpis pro zaměstnance externích firem v prostorách MERO ČR, a.s., který je zveřejněn na webových stránkách objednatele na adrese </w:t>
      </w:r>
      <w:hyperlink r:id="rId8" w:history="1">
        <w:r w:rsidRPr="00364346">
          <w:rPr>
            <w:rStyle w:val="Hypertextovodkaz"/>
            <w:rFonts w:cs="Arial"/>
            <w:sz w:val="20"/>
            <w:szCs w:val="20"/>
          </w:rPr>
          <w:t>http://www.mero.cz/dokumenty-ke-stazeni/</w:t>
        </w:r>
      </w:hyperlink>
      <w:r w:rsidRPr="00364346">
        <w:rPr>
          <w:rFonts w:cs="Arial"/>
          <w:sz w:val="20"/>
          <w:szCs w:val="20"/>
        </w:rPr>
        <w:t xml:space="preserve">, </w:t>
      </w:r>
    </w:p>
    <w:p w:rsidR="004F25BC" w:rsidRDefault="004F25BC" w:rsidP="004F25BC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="Arial"/>
          <w:sz w:val="20"/>
          <w:szCs w:val="20"/>
        </w:rPr>
      </w:pPr>
      <w:r w:rsidRPr="00364346">
        <w:rPr>
          <w:rFonts w:cs="Arial"/>
          <w:sz w:val="20"/>
          <w:szCs w:val="20"/>
        </w:rPr>
        <w:t xml:space="preserve">SB-GŘ-50-0001 Ekologický předpis pro personál externích firem v objektech MERO ČR, a.s. a na trasách ropovodů, který je zveřejněn na webových stránkách objednatele na adrese </w:t>
      </w:r>
      <w:hyperlink r:id="rId9" w:history="1">
        <w:r w:rsidRPr="003C25B8">
          <w:rPr>
            <w:rStyle w:val="Hypertextovodkaz"/>
            <w:rFonts w:cs="Arial"/>
            <w:sz w:val="20"/>
            <w:szCs w:val="20"/>
          </w:rPr>
          <w:t>http://www.mero.cz/dokumenty-ke-stazeni/</w:t>
        </w:r>
      </w:hyperlink>
      <w:r w:rsidRPr="00364346">
        <w:rPr>
          <w:rFonts w:cs="Arial"/>
          <w:sz w:val="20"/>
          <w:szCs w:val="20"/>
        </w:rPr>
        <w:t>,</w:t>
      </w:r>
    </w:p>
    <w:p w:rsidR="004F25BC" w:rsidRPr="000E748D" w:rsidRDefault="004F25BC" w:rsidP="004F25BC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Style w:val="Hypertextovodkaz"/>
          <w:rFonts w:cs="Arial"/>
          <w:color w:val="auto"/>
          <w:sz w:val="20"/>
          <w:szCs w:val="20"/>
          <w:u w:val="none"/>
        </w:rPr>
      </w:pPr>
      <w:r>
        <w:rPr>
          <w:rFonts w:cs="Arial"/>
          <w:sz w:val="20"/>
          <w:szCs w:val="20"/>
        </w:rPr>
        <w:t>SB-GŘ-02 Povolení na práci. Objednatel vydá zhotoviteli povolení na práci v souladu s vnitřní směrnicí až poté, co zhotovitel proškolí své pracovníky z bezpečnostních předpisů a požární ochrany, které to doloží objednateli. Bez povolení na práci nebude povolen vstup do areálů objednatele.</w:t>
      </w:r>
      <w:r w:rsidRPr="00020F9A">
        <w:rPr>
          <w:rFonts w:cs="Arial"/>
          <w:sz w:val="20"/>
          <w:szCs w:val="20"/>
        </w:rPr>
        <w:t xml:space="preserve"> </w:t>
      </w:r>
      <w:hyperlink r:id="rId10" w:history="1">
        <w:r w:rsidRPr="003C25B8">
          <w:rPr>
            <w:rStyle w:val="Hypertextovodkaz"/>
            <w:rFonts w:cs="Arial"/>
            <w:sz w:val="20"/>
            <w:szCs w:val="20"/>
          </w:rPr>
          <w:t>http://www.mero.cz/dokumenty-ke-stazeni/</w:t>
        </w:r>
      </w:hyperlink>
    </w:p>
    <w:p w:rsidR="000E748D" w:rsidRPr="000E748D" w:rsidRDefault="000E748D" w:rsidP="000E748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Style w:val="Hypertextovodkaz"/>
          <w:rFonts w:cs="Arial"/>
          <w:color w:val="auto"/>
          <w:sz w:val="20"/>
          <w:szCs w:val="20"/>
          <w:u w:val="none"/>
        </w:rPr>
      </w:pPr>
      <w:r>
        <w:rPr>
          <w:rFonts w:cs="Arial"/>
          <w:sz w:val="20"/>
          <w:szCs w:val="20"/>
        </w:rPr>
        <w:t xml:space="preserve">SO-GŘ-109 Etický kodex MERO ČR, a.s. </w:t>
      </w:r>
      <w:r w:rsidRPr="000E748D">
        <w:t xml:space="preserve"> </w:t>
      </w:r>
      <w:hyperlink r:id="rId11" w:history="1">
        <w:r w:rsidRPr="003C25B8">
          <w:rPr>
            <w:rStyle w:val="Hypertextovodkaz"/>
            <w:rFonts w:cs="Arial"/>
            <w:sz w:val="20"/>
            <w:szCs w:val="20"/>
          </w:rPr>
          <w:t>http://www.mero.cz/dokumenty-ke-stazeni/</w:t>
        </w:r>
      </w:hyperlink>
    </w:p>
    <w:p w:rsidR="004F25BC" w:rsidRPr="002C5BD1" w:rsidRDefault="004F25BC" w:rsidP="004F25BC">
      <w:pPr>
        <w:numPr>
          <w:ilvl w:val="2"/>
          <w:numId w:val="2"/>
        </w:numPr>
        <w:spacing w:after="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případné další vnitřní předpisy objednatele, s nimiž byl seznámen,</w:t>
      </w:r>
    </w:p>
    <w:p w:rsidR="004F25BC" w:rsidRDefault="004F25BC" w:rsidP="004F25BC">
      <w:pPr>
        <w:numPr>
          <w:ilvl w:val="2"/>
          <w:numId w:val="2"/>
        </w:numPr>
        <w:spacing w:after="120" w:line="240" w:lineRule="auto"/>
        <w:ind w:left="1134" w:hanging="567"/>
        <w:jc w:val="both"/>
        <w:rPr>
          <w:rFonts w:cs="Arial"/>
          <w:sz w:val="20"/>
          <w:szCs w:val="20"/>
        </w:rPr>
      </w:pPr>
      <w:r w:rsidRPr="002C5BD1">
        <w:rPr>
          <w:rFonts w:cs="Arial"/>
          <w:sz w:val="20"/>
          <w:szCs w:val="20"/>
        </w:rPr>
        <w:t>předpisy pro provozovaná zařízení, která jsou dotčena</w:t>
      </w:r>
      <w:r>
        <w:rPr>
          <w:rFonts w:cs="Arial"/>
          <w:sz w:val="20"/>
          <w:szCs w:val="20"/>
        </w:rPr>
        <w:t xml:space="preserve"> realizací díla, od objednatele </w:t>
      </w:r>
      <w:r w:rsidRPr="002C5BD1">
        <w:rPr>
          <w:rFonts w:cs="Arial"/>
          <w:sz w:val="20"/>
          <w:szCs w:val="20"/>
        </w:rPr>
        <w:t>nebo vlastníka a</w:t>
      </w:r>
      <w:r>
        <w:rPr>
          <w:rFonts w:cs="Arial"/>
          <w:sz w:val="20"/>
          <w:szCs w:val="20"/>
        </w:rPr>
        <w:t> </w:t>
      </w:r>
      <w:r w:rsidRPr="002C5BD1">
        <w:rPr>
          <w:rFonts w:cs="Arial"/>
          <w:sz w:val="20"/>
          <w:szCs w:val="20"/>
        </w:rPr>
        <w:t xml:space="preserve">provozovatele těchto zařízení. Nebude-li dohodnuto jinak, tyto předpisy poskytne objednatel zhotoviteli při uzavření </w:t>
      </w:r>
      <w:r w:rsidR="00EF1974">
        <w:rPr>
          <w:sz w:val="20"/>
          <w:szCs w:val="20"/>
        </w:rPr>
        <w:t>smlouvy</w:t>
      </w:r>
      <w:r w:rsidRPr="002C5BD1">
        <w:rPr>
          <w:rFonts w:cs="Arial"/>
          <w:sz w:val="20"/>
          <w:szCs w:val="20"/>
        </w:rPr>
        <w:t>.</w:t>
      </w: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t>Článek V</w:t>
      </w:r>
      <w:r>
        <w:rPr>
          <w:rFonts w:cs="Times New Roman"/>
          <w:b/>
          <w:sz w:val="20"/>
          <w:szCs w:val="20"/>
        </w:rPr>
        <w:t>II</w:t>
      </w:r>
      <w:r w:rsidRPr="00067601">
        <w:rPr>
          <w:rFonts w:cs="Times New Roman"/>
          <w:b/>
          <w:sz w:val="20"/>
          <w:szCs w:val="20"/>
        </w:rPr>
        <w:t>.</w:t>
      </w:r>
    </w:p>
    <w:p w:rsidR="004F25BC" w:rsidRPr="00051138" w:rsidRDefault="004F25BC" w:rsidP="004F25BC">
      <w:pPr>
        <w:pStyle w:val="Textdokumentu"/>
        <w:spacing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5113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Předá</w:t>
      </w: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n</w:t>
      </w:r>
      <w:r w:rsidRPr="0005113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í a převzetí díla</w:t>
      </w:r>
    </w:p>
    <w:p w:rsidR="004F25BC" w:rsidRPr="00051138" w:rsidRDefault="004F25BC" w:rsidP="004F25BC">
      <w:pPr>
        <w:numPr>
          <w:ilvl w:val="1"/>
          <w:numId w:val="9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 xml:space="preserve">Zhotovitel splní svou povinnost provést dílo jeho ukončením a předáním objednateli v místě plnění. </w:t>
      </w:r>
    </w:p>
    <w:p w:rsidR="004F25BC" w:rsidRPr="00051138" w:rsidRDefault="004F25BC" w:rsidP="004F25BC">
      <w:pPr>
        <w:numPr>
          <w:ilvl w:val="1"/>
          <w:numId w:val="9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 xml:space="preserve">Objednatel převezme dílo v termínu dle návrhu zhotovitele. Zhotovitel však musí tento termín oznámit objednateli alespoň 5 dnů předem. </w:t>
      </w:r>
    </w:p>
    <w:p w:rsidR="004F25BC" w:rsidRPr="00051138" w:rsidRDefault="004F25BC" w:rsidP="004F25BC">
      <w:pPr>
        <w:numPr>
          <w:ilvl w:val="1"/>
          <w:numId w:val="9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 xml:space="preserve">O odevzdání a převzetí díla jsou zhotovitel a objednatel povinni sepsat Protokol o předání a převzetí díla, v jehož závěru objednatel prohlásí, že dílo přejímá. </w:t>
      </w:r>
    </w:p>
    <w:p w:rsidR="004F25BC" w:rsidRDefault="00743D78" w:rsidP="004F25BC">
      <w:pPr>
        <w:numPr>
          <w:ilvl w:val="1"/>
          <w:numId w:val="9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Dílo </w:t>
      </w:r>
      <w:r w:rsidR="004F25BC" w:rsidRPr="00051138">
        <w:rPr>
          <w:rFonts w:cs="Arial"/>
          <w:sz w:val="20"/>
          <w:szCs w:val="20"/>
        </w:rPr>
        <w:t>bude zhotovitelem odevzdáno a objednatelem převzato pouze, jestliže nebudou zjištěny žádné nedostatky.</w:t>
      </w:r>
    </w:p>
    <w:p w:rsidR="00EC4C3A" w:rsidRDefault="00EC4C3A" w:rsidP="004F25BC">
      <w:pPr>
        <w:numPr>
          <w:ilvl w:val="1"/>
          <w:numId w:val="9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Zhotovitel se zavazuje odevzdat zároveň s dílem i jedno vyhotovení průvodní dokumentace k realizaci díla (atesty na použité materiály, použité zařízení, protokoly o prováděných pracích) včetně uvedení případných změn podle skutečného stavu provedených prací. </w:t>
      </w:r>
    </w:p>
    <w:p w:rsidR="004F25BC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t>Článek V</w:t>
      </w:r>
      <w:r>
        <w:rPr>
          <w:rFonts w:cs="Times New Roman"/>
          <w:b/>
          <w:sz w:val="20"/>
          <w:szCs w:val="20"/>
        </w:rPr>
        <w:t>III</w:t>
      </w:r>
      <w:r w:rsidRPr="00067601">
        <w:rPr>
          <w:rFonts w:cs="Times New Roman"/>
          <w:b/>
          <w:sz w:val="20"/>
          <w:szCs w:val="20"/>
        </w:rPr>
        <w:t>.</w:t>
      </w:r>
    </w:p>
    <w:p w:rsidR="004F25BC" w:rsidRPr="00051138" w:rsidRDefault="004F25BC" w:rsidP="004F25BC">
      <w:pPr>
        <w:pStyle w:val="Textdokumentu"/>
        <w:spacing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4F25BC" w:rsidRPr="007D6A7F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7D6A7F">
        <w:rPr>
          <w:rFonts w:cs="Arial"/>
          <w:sz w:val="20"/>
          <w:szCs w:val="20"/>
        </w:rPr>
        <w:t xml:space="preserve">Zhotovitel odpovídá za to, že dílo je provedeno v souladu s touto dohodou, přílohou 1. této </w:t>
      </w:r>
      <w:r w:rsidR="00EF1974">
        <w:rPr>
          <w:sz w:val="20"/>
          <w:szCs w:val="20"/>
        </w:rPr>
        <w:t>smlouvy</w:t>
      </w:r>
      <w:r w:rsidRPr="007D6A7F">
        <w:rPr>
          <w:rFonts w:cs="Arial"/>
          <w:sz w:val="20"/>
          <w:szCs w:val="20"/>
        </w:rPr>
        <w:t xml:space="preserve"> a se všemi příslušnými obecně závaznými předpisy a normami</w:t>
      </w:r>
      <w:r w:rsidR="00EC4C3A">
        <w:rPr>
          <w:rFonts w:cs="Arial"/>
          <w:sz w:val="20"/>
          <w:szCs w:val="20"/>
        </w:rPr>
        <w:t>.</w:t>
      </w:r>
    </w:p>
    <w:p w:rsidR="004F25BC" w:rsidRPr="00051138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 xml:space="preserve">Zhotovitel poskytuje na provedené dílo objednateli záruku za jakost </w:t>
      </w:r>
      <w:r w:rsidRPr="00A33EAD">
        <w:rPr>
          <w:rFonts w:cs="Arial"/>
          <w:sz w:val="20"/>
          <w:szCs w:val="20"/>
        </w:rPr>
        <w:t>v trvání 1 měsíce.</w:t>
      </w:r>
    </w:p>
    <w:p w:rsidR="004F25BC" w:rsidRPr="00051138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 objednatel na jejich dodržení trval, nebo jestliže zhotovitel tuto nevhodnost ani při vynaložení potřebné péče nemohl zjistit.</w:t>
      </w:r>
    </w:p>
    <w:p w:rsidR="004F25BC" w:rsidRPr="00051138" w:rsidRDefault="004F25BC" w:rsidP="009C6E99">
      <w:pPr>
        <w:numPr>
          <w:ilvl w:val="1"/>
          <w:numId w:val="10"/>
        </w:numPr>
        <w:spacing w:after="120" w:line="240" w:lineRule="auto"/>
        <w:ind w:hanging="567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>Vady zjevné při předání a převzetí díla je objednatel oprávněn uplatnit nejpozději v Protokolu o předání a převzetí díla. Vady, které se projeví v záruční době je objednatel povinen uplatnit písemně bez zbytečného odkladu poté, kdy je zjistí. V případě neuplatnění zjevných vad již v Protokolu o předání a převzetí díla, zaniká objednateli právo uplatňovat nároky z takových vad.</w:t>
      </w:r>
    </w:p>
    <w:p w:rsidR="004F25BC" w:rsidRPr="00051138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>Smluvní strany se dohodly, že v případě vady díla, kterou objednatel oprávněně uplatní v záruční době, má objednatel právo požadovat na zhotoviteli její bezplatné odstranění.</w:t>
      </w:r>
    </w:p>
    <w:p w:rsidR="004F25BC" w:rsidRPr="00051138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4F25BC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676C99" w:rsidRDefault="004F25BC" w:rsidP="00676C99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Zhotovitel ponese náklady za vyhledávání a stanovení nedostatků, závad a škod, jejich příčin, tak i za veškeré náklady, které vzniknou při odstraňování těchto závad nebo poškození zařízení prokazatelně způsobených </w:t>
      </w:r>
      <w:r w:rsidRPr="002B1D80">
        <w:rPr>
          <w:rFonts w:cs="Arial"/>
          <w:sz w:val="20"/>
          <w:szCs w:val="20"/>
        </w:rPr>
        <w:t>zhotovitelem.</w:t>
      </w:r>
    </w:p>
    <w:p w:rsidR="004F25BC" w:rsidRPr="00676C99" w:rsidRDefault="004F25BC" w:rsidP="00676C99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 xml:space="preserve">Zhotovitel přijímá písemné reklamace na poštovní adrese a e-mailové adrese:  </w:t>
      </w:r>
      <w:r w:rsidR="000810ED" w:rsidRPr="00676C99">
        <w:rPr>
          <w:rFonts w:cs="Arial"/>
          <w:sz w:val="20"/>
          <w:szCs w:val="20"/>
        </w:rPr>
        <w:t>GREEN PROJEC</w:t>
      </w:r>
      <w:r w:rsidR="00676C99" w:rsidRPr="00676C99">
        <w:rPr>
          <w:rFonts w:cs="Arial"/>
          <w:sz w:val="20"/>
          <w:szCs w:val="20"/>
        </w:rPr>
        <w:t>T</w:t>
      </w:r>
      <w:r w:rsidR="000810ED" w:rsidRPr="00676C99">
        <w:rPr>
          <w:rFonts w:cs="Arial"/>
          <w:sz w:val="20"/>
          <w:szCs w:val="20"/>
        </w:rPr>
        <w:t xml:space="preserve"> s.r.o., Dobřejovická 194, 252 43 Průhonice, </w:t>
      </w:r>
      <w:r w:rsidR="002B1D80" w:rsidRPr="00676C99">
        <w:rPr>
          <w:rFonts w:cs="Arial"/>
          <w:sz w:val="20"/>
          <w:szCs w:val="20"/>
        </w:rPr>
        <w:t>info</w:t>
      </w:r>
      <w:r w:rsidR="002B1D80" w:rsidRPr="0047199F">
        <w:rPr>
          <w:rFonts w:cs="Arial"/>
          <w:sz w:val="20"/>
          <w:szCs w:val="20"/>
        </w:rPr>
        <w:t>@</w:t>
      </w:r>
      <w:r w:rsidR="002B1D80" w:rsidRPr="00676C99">
        <w:rPr>
          <w:rFonts w:cs="Arial"/>
          <w:sz w:val="20"/>
          <w:szCs w:val="20"/>
        </w:rPr>
        <w:t>green-project.cz</w:t>
      </w:r>
    </w:p>
    <w:p w:rsidR="004F25BC" w:rsidRPr="003672CA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je povinen nejpozději do 5 dnů po obdržení reklamace písemně oznámit objednateli, zda reklamaci uznává či nikoliv, zda vadu odstraní, kdy zahájí odstraňování vady a v jaké lhůtě práce na odstranění vad dokončí.</w:t>
      </w:r>
    </w:p>
    <w:p w:rsidR="004F25BC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051138">
        <w:rPr>
          <w:rFonts w:cs="Arial"/>
          <w:sz w:val="20"/>
          <w:szCs w:val="20"/>
        </w:rPr>
        <w:t xml:space="preserve">Ve smyslu </w:t>
      </w:r>
      <w:proofErr w:type="spellStart"/>
      <w:r w:rsidRPr="00051138">
        <w:rPr>
          <w:rFonts w:cs="Arial"/>
          <w:sz w:val="20"/>
          <w:szCs w:val="20"/>
        </w:rPr>
        <w:t>ust</w:t>
      </w:r>
      <w:proofErr w:type="spellEnd"/>
      <w:r w:rsidRPr="00051138">
        <w:rPr>
          <w:rFonts w:cs="Arial"/>
          <w:sz w:val="20"/>
          <w:szCs w:val="20"/>
        </w:rPr>
        <w:t xml:space="preserve">. § 2106 občanského zákoníku považují smluvní strany vadné plnění za podstatné porušení </w:t>
      </w:r>
      <w:r w:rsidR="00EF1974">
        <w:rPr>
          <w:sz w:val="20"/>
          <w:szCs w:val="20"/>
        </w:rPr>
        <w:t>smlouvy</w:t>
      </w:r>
      <w:r>
        <w:rPr>
          <w:rFonts w:cs="Arial"/>
          <w:sz w:val="20"/>
          <w:szCs w:val="20"/>
        </w:rPr>
        <w:t>, včetně</w:t>
      </w:r>
      <w:r w:rsidRPr="00051138">
        <w:rPr>
          <w:rFonts w:cs="Arial"/>
          <w:sz w:val="20"/>
          <w:szCs w:val="20"/>
        </w:rPr>
        <w:t xml:space="preserve"> důsledk</w:t>
      </w:r>
      <w:r>
        <w:rPr>
          <w:rFonts w:cs="Arial"/>
          <w:sz w:val="20"/>
          <w:szCs w:val="20"/>
        </w:rPr>
        <w:t>ů z toho vyplývajících.</w:t>
      </w:r>
    </w:p>
    <w:p w:rsidR="004F25BC" w:rsidRDefault="004F25BC" w:rsidP="004F25BC">
      <w:pPr>
        <w:numPr>
          <w:ilvl w:val="1"/>
          <w:numId w:val="10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Další nároky objednatele ze zvláštních ujednání nebo jiných zvláštních zákonných ustanovení zůstávají nedotčeny, zejména nároky vyplývající z příslušných ustanovení občanského zákoníku.</w:t>
      </w:r>
    </w:p>
    <w:p w:rsidR="004F25BC" w:rsidRDefault="004F25BC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t xml:space="preserve">Článek </w:t>
      </w:r>
      <w:r>
        <w:rPr>
          <w:rFonts w:cs="Times New Roman"/>
          <w:b/>
          <w:sz w:val="20"/>
          <w:szCs w:val="20"/>
        </w:rPr>
        <w:t>IX.</w:t>
      </w:r>
    </w:p>
    <w:p w:rsidR="004F25BC" w:rsidRPr="00B17B69" w:rsidRDefault="004F25BC" w:rsidP="004F25BC">
      <w:pPr>
        <w:pStyle w:val="Textdokumentu"/>
        <w:spacing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Sankční ujednání, smluvní pokuty</w:t>
      </w:r>
    </w:p>
    <w:p w:rsidR="004F25BC" w:rsidRPr="007D6A7F" w:rsidRDefault="004F25BC" w:rsidP="004F25BC">
      <w:pPr>
        <w:numPr>
          <w:ilvl w:val="1"/>
          <w:numId w:val="11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7D6A7F">
        <w:rPr>
          <w:rFonts w:cs="Arial"/>
          <w:sz w:val="20"/>
          <w:szCs w:val="20"/>
        </w:rPr>
        <w:t xml:space="preserve">V případě prodlení zhotovitele se splněním jakéhokoliv termínu uvedeného v ustanovení čl. IV této </w:t>
      </w:r>
      <w:r w:rsidR="00EF1974">
        <w:rPr>
          <w:sz w:val="20"/>
          <w:szCs w:val="20"/>
        </w:rPr>
        <w:t>smlouvy</w:t>
      </w:r>
      <w:r w:rsidRPr="007D6A7F">
        <w:rPr>
          <w:rFonts w:cs="Arial"/>
          <w:sz w:val="20"/>
          <w:szCs w:val="20"/>
        </w:rPr>
        <w:t>, zaplatí objednateli smluvní pokutu ve výši 0,05 % z celkové ceny díla za každý den prodlení.</w:t>
      </w:r>
    </w:p>
    <w:p w:rsidR="004F25BC" w:rsidRPr="00B17B69" w:rsidRDefault="004F25BC" w:rsidP="004F25BC">
      <w:pPr>
        <w:numPr>
          <w:ilvl w:val="1"/>
          <w:numId w:val="11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B17B69">
        <w:rPr>
          <w:rFonts w:cs="Arial"/>
          <w:sz w:val="20"/>
          <w:szCs w:val="20"/>
        </w:rPr>
        <w:t xml:space="preserve">Nezávisle na uplatnění nároků dle této </w:t>
      </w:r>
      <w:r w:rsidR="00EF1974">
        <w:rPr>
          <w:sz w:val="20"/>
          <w:szCs w:val="20"/>
        </w:rPr>
        <w:t>smlouvy</w:t>
      </w:r>
      <w:r w:rsidRPr="00B17B69">
        <w:rPr>
          <w:rFonts w:cs="Arial"/>
          <w:sz w:val="20"/>
          <w:szCs w:val="20"/>
        </w:rPr>
        <w:t xml:space="preserve"> je zhotovitel povinen v případě vadného plnění uhradit objednateli smluvní pokutu ve výši </w:t>
      </w:r>
      <w:r w:rsidRPr="0047199F">
        <w:rPr>
          <w:rFonts w:cs="Arial"/>
          <w:sz w:val="20"/>
          <w:szCs w:val="20"/>
        </w:rPr>
        <w:t>2</w:t>
      </w:r>
      <w:r w:rsidR="00DD489A">
        <w:rPr>
          <w:rFonts w:cs="Arial"/>
          <w:sz w:val="20"/>
          <w:szCs w:val="20"/>
        </w:rPr>
        <w:t>.</w:t>
      </w:r>
      <w:r w:rsidRPr="0047199F">
        <w:rPr>
          <w:rFonts w:cs="Arial"/>
          <w:sz w:val="20"/>
          <w:szCs w:val="20"/>
        </w:rPr>
        <w:t>000,- Kč (</w:t>
      </w:r>
      <w:proofErr w:type="spellStart"/>
      <w:r w:rsidRPr="0047199F">
        <w:rPr>
          <w:rFonts w:cs="Arial"/>
          <w:sz w:val="20"/>
          <w:szCs w:val="20"/>
        </w:rPr>
        <w:t>slovy:dvatisícekorunčeských</w:t>
      </w:r>
      <w:proofErr w:type="spellEnd"/>
      <w:r w:rsidRPr="0047199F">
        <w:rPr>
          <w:rFonts w:cs="Arial"/>
          <w:sz w:val="20"/>
          <w:szCs w:val="20"/>
        </w:rPr>
        <w:t>)</w:t>
      </w:r>
      <w:r w:rsidRPr="00B17B69">
        <w:rPr>
          <w:rFonts w:cs="Arial"/>
          <w:sz w:val="20"/>
          <w:szCs w:val="20"/>
        </w:rPr>
        <w:t xml:space="preserve"> za každý jednotlivý případ. Zhotovitel je povinen uhradit smluvní pokutu bez ohledu na to, zda porušení dané povinnosti zavinil. </w:t>
      </w:r>
    </w:p>
    <w:p w:rsidR="004F25BC" w:rsidRPr="00B17B69" w:rsidRDefault="004F25BC" w:rsidP="004F25BC">
      <w:pPr>
        <w:numPr>
          <w:ilvl w:val="1"/>
          <w:numId w:val="11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B17B69">
        <w:rPr>
          <w:rFonts w:cs="Arial"/>
          <w:sz w:val="20"/>
          <w:szCs w:val="20"/>
        </w:rPr>
        <w:t>Další nároky objednatele, zejména nároky na náhradu škody, nejsou úhradou smluvní pokuty nebo úroků z</w:t>
      </w:r>
      <w:r>
        <w:rPr>
          <w:rFonts w:cs="Arial"/>
          <w:sz w:val="20"/>
          <w:szCs w:val="20"/>
        </w:rPr>
        <w:t> </w:t>
      </w:r>
      <w:r w:rsidRPr="00B17B69">
        <w:rPr>
          <w:rFonts w:cs="Arial"/>
          <w:sz w:val="20"/>
          <w:szCs w:val="20"/>
        </w:rPr>
        <w:t xml:space="preserve">prodlení dotčeny. Objednatel je oprávněn požadovat vedle úhrady smluvní pokuty i úplnou náhradu škody </w:t>
      </w:r>
      <w:r w:rsidRPr="00B17B69">
        <w:rPr>
          <w:rFonts w:cs="Arial"/>
          <w:sz w:val="20"/>
          <w:szCs w:val="20"/>
        </w:rPr>
        <w:lastRenderedPageBreak/>
        <w:t>a</w:t>
      </w:r>
      <w:r>
        <w:rPr>
          <w:rFonts w:cs="Arial"/>
          <w:sz w:val="20"/>
          <w:szCs w:val="20"/>
        </w:rPr>
        <w:t> </w:t>
      </w:r>
      <w:r w:rsidRPr="00B17B69">
        <w:rPr>
          <w:rFonts w:cs="Arial"/>
          <w:sz w:val="20"/>
          <w:szCs w:val="20"/>
        </w:rPr>
        <w:t xml:space="preserve">případný ušlý zisk, a to v plném rozsahu. </w:t>
      </w:r>
      <w:proofErr w:type="spellStart"/>
      <w:r w:rsidRPr="00B17B69">
        <w:rPr>
          <w:rFonts w:cs="Arial"/>
          <w:sz w:val="20"/>
          <w:szCs w:val="20"/>
        </w:rPr>
        <w:t>Ust</w:t>
      </w:r>
      <w:proofErr w:type="spellEnd"/>
      <w:r w:rsidRPr="00B17B69">
        <w:rPr>
          <w:rFonts w:cs="Arial"/>
          <w:sz w:val="20"/>
          <w:szCs w:val="20"/>
        </w:rPr>
        <w:t>. §1971 občanského zákoníku se, je-li věřitelem objednatel, vylučuje.</w:t>
      </w:r>
    </w:p>
    <w:p w:rsidR="004F25BC" w:rsidRPr="00B17B69" w:rsidRDefault="004F25BC" w:rsidP="004F25BC">
      <w:pPr>
        <w:numPr>
          <w:ilvl w:val="1"/>
          <w:numId w:val="11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B17B69">
        <w:rPr>
          <w:rFonts w:cs="Arial"/>
          <w:sz w:val="20"/>
          <w:szCs w:val="20"/>
        </w:rPr>
        <w:t>V případě porušení bezpečnostních předpisů pracovníkem zhotovitele, zaplatí tento pracovník objednateli smluvní pokutu ve výši 500,- Kč (</w:t>
      </w:r>
      <w:proofErr w:type="spellStart"/>
      <w:r w:rsidRPr="00B17B69">
        <w:rPr>
          <w:rFonts w:cs="Arial"/>
          <w:sz w:val="20"/>
          <w:szCs w:val="20"/>
        </w:rPr>
        <w:t>slovy:pě</w:t>
      </w:r>
      <w:r>
        <w:rPr>
          <w:rFonts w:cs="Arial"/>
          <w:sz w:val="20"/>
          <w:szCs w:val="20"/>
        </w:rPr>
        <w:t>tsetkorunčeských</w:t>
      </w:r>
      <w:proofErr w:type="spellEnd"/>
      <w:r>
        <w:rPr>
          <w:rFonts w:cs="Arial"/>
          <w:sz w:val="20"/>
          <w:szCs w:val="20"/>
        </w:rPr>
        <w:t xml:space="preserve">) </w:t>
      </w:r>
      <w:r w:rsidRPr="00B17B69">
        <w:rPr>
          <w:rFonts w:cs="Arial"/>
          <w:sz w:val="20"/>
          <w:szCs w:val="20"/>
        </w:rPr>
        <w:t>za první porušení bezpečnostních předpisů a to i</w:t>
      </w:r>
      <w:r>
        <w:rPr>
          <w:rFonts w:cs="Arial"/>
          <w:sz w:val="20"/>
          <w:szCs w:val="20"/>
        </w:rPr>
        <w:t> </w:t>
      </w:r>
      <w:r w:rsidRPr="00B17B69">
        <w:rPr>
          <w:rFonts w:cs="Arial"/>
          <w:sz w:val="20"/>
          <w:szCs w:val="20"/>
        </w:rPr>
        <w:t>kumulativně, v případě opětovného porušení může být tento pracovník vyloučen z pracoviště a musí být okamžitě nahrazen novým.</w:t>
      </w:r>
    </w:p>
    <w:p w:rsidR="004F25BC" w:rsidRDefault="004F25BC" w:rsidP="004F25BC">
      <w:pPr>
        <w:numPr>
          <w:ilvl w:val="1"/>
          <w:numId w:val="11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B17B69">
        <w:rPr>
          <w:rFonts w:cs="Arial"/>
          <w:sz w:val="20"/>
          <w:szCs w:val="20"/>
        </w:rPr>
        <w:t>V případě prodlení objednatele s placením jednotlivých faktur je objednatel povinen zaplatit zhotoviteli úrok z</w:t>
      </w:r>
      <w:r>
        <w:rPr>
          <w:rFonts w:cs="Arial"/>
          <w:sz w:val="20"/>
          <w:szCs w:val="20"/>
        </w:rPr>
        <w:t> </w:t>
      </w:r>
      <w:r w:rsidRPr="00B17B69">
        <w:rPr>
          <w:rFonts w:cs="Arial"/>
          <w:sz w:val="20"/>
          <w:szCs w:val="20"/>
        </w:rPr>
        <w:t>prodlení ve výši 0,05 % z dlužné částky za každý týden prodlení.</w:t>
      </w:r>
    </w:p>
    <w:p w:rsidR="004F25BC" w:rsidRDefault="004F25BC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4F25BC" w:rsidRPr="00067601" w:rsidRDefault="004F25BC" w:rsidP="004F25BC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  <w:r w:rsidRPr="00067601">
        <w:rPr>
          <w:rFonts w:cs="Times New Roman"/>
          <w:b/>
          <w:sz w:val="20"/>
          <w:szCs w:val="20"/>
        </w:rPr>
        <w:t xml:space="preserve">Článek </w:t>
      </w:r>
      <w:r>
        <w:rPr>
          <w:rFonts w:cs="Times New Roman"/>
          <w:b/>
          <w:sz w:val="20"/>
          <w:szCs w:val="20"/>
        </w:rPr>
        <w:t>X.</w:t>
      </w:r>
    </w:p>
    <w:p w:rsidR="004F25BC" w:rsidRPr="00931A68" w:rsidRDefault="004F25BC" w:rsidP="004F25BC">
      <w:pPr>
        <w:pStyle w:val="Textdokumentu"/>
        <w:spacing w:line="240" w:lineRule="auto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Ostatní ujednání </w:t>
      </w:r>
    </w:p>
    <w:p w:rsidR="004F25BC" w:rsidRPr="007D6A7F" w:rsidRDefault="004F25BC" w:rsidP="004F25BC">
      <w:pPr>
        <w:numPr>
          <w:ilvl w:val="1"/>
          <w:numId w:val="12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7D6A7F">
        <w:rPr>
          <w:rFonts w:cs="Arial"/>
          <w:sz w:val="20"/>
          <w:szCs w:val="20"/>
        </w:rPr>
        <w:t xml:space="preserve">Zhotovitel se zavazuje dodržovat pravidla závazná pro </w:t>
      </w:r>
      <w:r w:rsidR="000E23E8">
        <w:rPr>
          <w:rFonts w:cs="Arial"/>
          <w:sz w:val="20"/>
          <w:szCs w:val="20"/>
        </w:rPr>
        <w:t xml:space="preserve">objednatele </w:t>
      </w:r>
      <w:r w:rsidRPr="007D6A7F">
        <w:rPr>
          <w:rFonts w:cs="Arial"/>
          <w:sz w:val="20"/>
          <w:szCs w:val="20"/>
        </w:rPr>
        <w:t xml:space="preserve">obsažená v etickém kodexu objednatele. Zhotovitel podpisem této smlouvy stvrzuje, že se seznámil s  etickým kodexem objednatele, zejména s ustanoveními zavazujícími </w:t>
      </w:r>
      <w:r w:rsidR="000E23E8">
        <w:rPr>
          <w:rFonts w:cs="Arial"/>
          <w:sz w:val="20"/>
          <w:szCs w:val="20"/>
        </w:rPr>
        <w:t>zhotovitele</w:t>
      </w:r>
      <w:r w:rsidRPr="007D6A7F">
        <w:rPr>
          <w:rFonts w:cs="Arial"/>
          <w:sz w:val="20"/>
          <w:szCs w:val="20"/>
        </w:rPr>
        <w:t>.</w:t>
      </w:r>
    </w:p>
    <w:p w:rsidR="004F25BC" w:rsidRPr="00931A68" w:rsidRDefault="004F25BC" w:rsidP="004F25BC">
      <w:pPr>
        <w:numPr>
          <w:ilvl w:val="1"/>
          <w:numId w:val="12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Smluvní strany se zavazují dbát v souvislosti s touto </w:t>
      </w:r>
      <w:r>
        <w:rPr>
          <w:rFonts w:cs="Arial"/>
          <w:sz w:val="20"/>
          <w:szCs w:val="20"/>
        </w:rPr>
        <w:t>dohodou</w:t>
      </w:r>
      <w:r w:rsidRPr="00931A68">
        <w:rPr>
          <w:rFonts w:cs="Arial"/>
          <w:sz w:val="20"/>
          <w:szCs w:val="20"/>
        </w:rPr>
        <w:t xml:space="preserve"> všech pravidel týkajících se ochrany životního prostředí, zejména pravidel obsažených v zákoně č. 17/1992 Sb., o životním prostředí, v zákoně č. 167/2008 Sb., o předcházení ekologické újmě a o její nápravě a o změně některých zákonů.</w:t>
      </w:r>
    </w:p>
    <w:p w:rsidR="004F25BC" w:rsidRPr="00931A68" w:rsidRDefault="004F25BC" w:rsidP="004F25BC">
      <w:pPr>
        <w:numPr>
          <w:ilvl w:val="1"/>
          <w:numId w:val="12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Zhotovitel na sebe tímto přebírá nebezpečí změny okolností ve smyslu </w:t>
      </w:r>
      <w:proofErr w:type="spellStart"/>
      <w:r w:rsidRPr="00931A68">
        <w:rPr>
          <w:rFonts w:cs="Arial"/>
          <w:sz w:val="20"/>
          <w:szCs w:val="20"/>
        </w:rPr>
        <w:t>ust</w:t>
      </w:r>
      <w:proofErr w:type="spellEnd"/>
      <w:r w:rsidRPr="00931A68">
        <w:rPr>
          <w:rFonts w:cs="Arial"/>
          <w:sz w:val="20"/>
          <w:szCs w:val="20"/>
        </w:rPr>
        <w:t>. § 1765 odst. 2 občanského zákoníku</w:t>
      </w:r>
    </w:p>
    <w:p w:rsidR="004F25BC" w:rsidRPr="00931A68" w:rsidRDefault="004F25BC" w:rsidP="004F25BC">
      <w:pPr>
        <w:spacing w:after="120" w:line="240" w:lineRule="auto"/>
        <w:ind w:left="360"/>
        <w:jc w:val="both"/>
        <w:rPr>
          <w:rFonts w:cs="Arial"/>
          <w:b/>
          <w:sz w:val="20"/>
          <w:szCs w:val="20"/>
        </w:rPr>
      </w:pPr>
    </w:p>
    <w:p w:rsidR="004F25BC" w:rsidRDefault="004F25BC" w:rsidP="004F25BC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Článek XI.</w:t>
      </w:r>
    </w:p>
    <w:p w:rsidR="004F25BC" w:rsidRPr="00931A68" w:rsidRDefault="004F25BC" w:rsidP="004F25BC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931A68">
        <w:rPr>
          <w:rFonts w:cs="Arial"/>
          <w:b/>
          <w:sz w:val="20"/>
          <w:szCs w:val="20"/>
        </w:rPr>
        <w:t xml:space="preserve">Ukončení </w:t>
      </w:r>
      <w:r w:rsidR="00EF1974" w:rsidRPr="00EF1974">
        <w:rPr>
          <w:b/>
          <w:sz w:val="20"/>
          <w:szCs w:val="20"/>
        </w:rPr>
        <w:t>smlouvy</w:t>
      </w:r>
    </w:p>
    <w:p w:rsidR="004F25BC" w:rsidRPr="00931A68" w:rsidRDefault="00EF1974" w:rsidP="004F25BC">
      <w:pPr>
        <w:numPr>
          <w:ilvl w:val="1"/>
          <w:numId w:val="13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Smlouva</w:t>
      </w:r>
      <w:r w:rsidRPr="00931A68">
        <w:rPr>
          <w:rFonts w:cs="Arial"/>
          <w:sz w:val="20"/>
          <w:szCs w:val="20"/>
        </w:rPr>
        <w:t xml:space="preserve"> </w:t>
      </w:r>
      <w:r w:rsidR="004F25BC" w:rsidRPr="00931A68">
        <w:rPr>
          <w:rFonts w:cs="Arial"/>
          <w:sz w:val="20"/>
          <w:szCs w:val="20"/>
        </w:rPr>
        <w:t>zaniká:</w:t>
      </w:r>
    </w:p>
    <w:p w:rsidR="004F25BC" w:rsidRPr="00931A68" w:rsidRDefault="004F25BC" w:rsidP="004F25BC">
      <w:pPr>
        <w:numPr>
          <w:ilvl w:val="2"/>
          <w:numId w:val="14"/>
        </w:numPr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dohodou smluvních stran,</w:t>
      </w:r>
    </w:p>
    <w:p w:rsidR="004F25BC" w:rsidRPr="00931A68" w:rsidRDefault="004F25BC" w:rsidP="004F25BC">
      <w:pPr>
        <w:numPr>
          <w:ilvl w:val="2"/>
          <w:numId w:val="14"/>
        </w:numPr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odstoupením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>.</w:t>
      </w:r>
    </w:p>
    <w:p w:rsidR="004F25BC" w:rsidRPr="00931A68" w:rsidRDefault="004F25BC" w:rsidP="004F25BC">
      <w:pPr>
        <w:numPr>
          <w:ilvl w:val="1"/>
          <w:numId w:val="13"/>
        </w:numPr>
        <w:spacing w:before="120" w:after="120" w:line="240" w:lineRule="auto"/>
        <w:ind w:left="573" w:hanging="573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Odstoupení zhotovitele</w:t>
      </w:r>
      <w:r>
        <w:rPr>
          <w:rFonts w:cs="Arial"/>
          <w:sz w:val="20"/>
          <w:szCs w:val="20"/>
        </w:rPr>
        <w:t>:</w:t>
      </w:r>
    </w:p>
    <w:p w:rsidR="004F25BC" w:rsidRPr="00931A68" w:rsidRDefault="004F25BC" w:rsidP="004F25BC">
      <w:pPr>
        <w:spacing w:after="120" w:line="240" w:lineRule="auto"/>
        <w:ind w:left="567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Zhotovitel může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odstoupit s okamžitou účinností při podstatném porušení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objednatelem. Za podstatné porušení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objednatelem považují smluvní strany </w:t>
      </w:r>
    </w:p>
    <w:p w:rsidR="004F25BC" w:rsidRPr="00931A68" w:rsidRDefault="004F25BC" w:rsidP="004F25BC">
      <w:pPr>
        <w:numPr>
          <w:ilvl w:val="2"/>
          <w:numId w:val="15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prodlení objednatele se splněním oprávněného peněžitého závazku, jež mu vyplývá z</w:t>
      </w:r>
      <w:r w:rsidR="00F838D8">
        <w:rPr>
          <w:rFonts w:cs="Arial"/>
          <w:sz w:val="20"/>
          <w:szCs w:val="20"/>
        </w:rPr>
        <w:t>e</w:t>
      </w:r>
      <w:r w:rsidRPr="00931A68">
        <w:rPr>
          <w:rFonts w:cs="Arial"/>
          <w:sz w:val="20"/>
          <w:szCs w:val="20"/>
        </w:rPr>
        <w:t xml:space="preserve">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>, o více než 30</w:t>
      </w:r>
      <w:r>
        <w:rPr>
          <w:rFonts w:cs="Arial"/>
          <w:sz w:val="20"/>
          <w:szCs w:val="20"/>
        </w:rPr>
        <w:t> </w:t>
      </w:r>
      <w:r w:rsidRPr="00931A68">
        <w:rPr>
          <w:rFonts w:cs="Arial"/>
          <w:sz w:val="20"/>
          <w:szCs w:val="20"/>
        </w:rPr>
        <w:t>dnů. Zhotovitel je v takovém případě povinen písemně upozornit objednatele na možnost odstoupení a</w:t>
      </w:r>
      <w:r>
        <w:rPr>
          <w:rFonts w:cs="Arial"/>
          <w:sz w:val="20"/>
          <w:szCs w:val="20"/>
        </w:rPr>
        <w:t> </w:t>
      </w:r>
      <w:r w:rsidRPr="00931A68">
        <w:rPr>
          <w:rFonts w:cs="Arial"/>
          <w:sz w:val="20"/>
          <w:szCs w:val="20"/>
        </w:rPr>
        <w:t xml:space="preserve">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>.</w:t>
      </w:r>
    </w:p>
    <w:p w:rsidR="004F25BC" w:rsidRPr="00931A68" w:rsidRDefault="004F25BC" w:rsidP="004F25BC">
      <w:pPr>
        <w:numPr>
          <w:ilvl w:val="2"/>
          <w:numId w:val="15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nepředání pracoviště objednatelem zhotoviteli ani v dodatečné přiměřené lhůtě.</w:t>
      </w:r>
    </w:p>
    <w:p w:rsidR="004F25BC" w:rsidRPr="00931A68" w:rsidRDefault="004F25BC" w:rsidP="004F25BC">
      <w:pPr>
        <w:numPr>
          <w:ilvl w:val="1"/>
          <w:numId w:val="13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Objednatel může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odstoupit s okamžitou účinností v těchto případech (které jsou zároveň považovány smluvními stranami za podstatné porušení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ze strany zhotovitele): 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je-li to v této </w:t>
      </w:r>
      <w:r w:rsidR="00EB446B">
        <w:rPr>
          <w:sz w:val="20"/>
          <w:szCs w:val="20"/>
        </w:rPr>
        <w:t>smlouvě</w:t>
      </w:r>
      <w:r w:rsidRPr="00931A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dílo dohodnuto,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zhotovitel neprovádí </w:t>
      </w:r>
      <w:r>
        <w:rPr>
          <w:rFonts w:cs="Arial"/>
          <w:sz w:val="20"/>
          <w:szCs w:val="20"/>
        </w:rPr>
        <w:t>dílo řádně,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bude zřejmé, že zhotovitel nedodrží dohodn</w:t>
      </w:r>
      <w:r>
        <w:rPr>
          <w:rFonts w:cs="Arial"/>
          <w:sz w:val="20"/>
          <w:szCs w:val="20"/>
        </w:rPr>
        <w:t>utý termín předání díla,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nedostavení se k předání a převzetí </w:t>
      </w:r>
      <w:r>
        <w:rPr>
          <w:rFonts w:cs="Arial"/>
          <w:sz w:val="20"/>
          <w:szCs w:val="20"/>
        </w:rPr>
        <w:t>předmětu díla,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nezjednání nápravy plynoucí z porušování podmínek BOZP, PO nebo</w:t>
      </w:r>
      <w:r>
        <w:rPr>
          <w:rFonts w:cs="Arial"/>
          <w:sz w:val="20"/>
          <w:szCs w:val="20"/>
        </w:rPr>
        <w:t xml:space="preserve"> vnitřních předpisů objednatele,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nezahájení činností vedoucích ke zhotovení díla </w:t>
      </w:r>
      <w:r>
        <w:rPr>
          <w:rFonts w:cs="Arial"/>
          <w:sz w:val="20"/>
          <w:szCs w:val="20"/>
        </w:rPr>
        <w:t>ani v dodatečné přiměřené lhůtě,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pokud zhotovitel ani v dodatečné přiměřené lhůtě neodstraní vady vzniklé vadným prováděním díla nebo prováděním díla v rozporu s podmínkami </w:t>
      </w:r>
      <w:r w:rsidR="00EF1974">
        <w:rPr>
          <w:sz w:val="20"/>
          <w:szCs w:val="20"/>
        </w:rPr>
        <w:t>smlouvy</w:t>
      </w:r>
      <w:r>
        <w:rPr>
          <w:rFonts w:cs="Arial"/>
          <w:sz w:val="20"/>
          <w:szCs w:val="20"/>
        </w:rPr>
        <w:t>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nepřestane dílo provádět nevhodným způsobem nebo v rozporu s podmínkami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>, ačkoli byl</w:t>
      </w:r>
      <w:r>
        <w:rPr>
          <w:rFonts w:cs="Arial"/>
          <w:sz w:val="20"/>
          <w:szCs w:val="20"/>
        </w:rPr>
        <w:t xml:space="preserve"> na toto objednatelem upozorněn,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lastRenderedPageBreak/>
        <w:t>bude-li vůči zhotoviteli podán návrh na zahájení insolvenčního řízení dle zákona č. 182/2006 Sb., insolvenční zákon, ve znění pozdějších předpisů, a to bez ohledu na to zda bud</w:t>
      </w:r>
      <w:r>
        <w:rPr>
          <w:rFonts w:cs="Arial"/>
          <w:sz w:val="20"/>
          <w:szCs w:val="20"/>
        </w:rPr>
        <w:t>e rozhodnuto o úpadku či nikoli,</w:t>
      </w:r>
      <w:r w:rsidRPr="00931A68">
        <w:rPr>
          <w:rFonts w:cs="Arial"/>
          <w:sz w:val="20"/>
          <w:szCs w:val="20"/>
        </w:rPr>
        <w:t xml:space="preserve"> 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dojde ke </w:t>
      </w:r>
      <w:r>
        <w:rPr>
          <w:rFonts w:cs="Arial"/>
          <w:sz w:val="20"/>
          <w:szCs w:val="20"/>
        </w:rPr>
        <w:t>vstupu zhotovitele do likvidace,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zhotoviteli zanikne živnostenské oprávnění dle zákona č. 455/1991 Sb., o živnostenský zákon, ve znění pozdějších předpisů, nebo jiné oprávnění nezbytn</w:t>
      </w:r>
      <w:r>
        <w:rPr>
          <w:rFonts w:cs="Arial"/>
          <w:sz w:val="20"/>
          <w:szCs w:val="20"/>
        </w:rPr>
        <w:t>é pro řádné plnění díla,</w:t>
      </w:r>
    </w:p>
    <w:p w:rsidR="004F25BC" w:rsidRPr="00931A68" w:rsidRDefault="004F25BC" w:rsidP="004F25BC">
      <w:pPr>
        <w:numPr>
          <w:ilvl w:val="2"/>
          <w:numId w:val="16"/>
        </w:numPr>
        <w:spacing w:after="120" w:line="240" w:lineRule="auto"/>
        <w:ind w:left="851" w:hanging="28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pravomocné odsouzení zhotovitele pro trestný čin podle zákona č. 418/2011 Sb., o trestní odpovědnosti právnických osob a řízení proti nim, ve znění pozdějších předpisů. </w:t>
      </w:r>
    </w:p>
    <w:p w:rsidR="004F25BC" w:rsidRPr="00931A68" w:rsidRDefault="004F25BC" w:rsidP="004F25BC">
      <w:pPr>
        <w:numPr>
          <w:ilvl w:val="1"/>
          <w:numId w:val="13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4F25BC" w:rsidRPr="00931A68" w:rsidRDefault="004F25BC" w:rsidP="004F25BC">
      <w:pPr>
        <w:numPr>
          <w:ilvl w:val="1"/>
          <w:numId w:val="13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Účinným doručením odstoupení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druhé smluvní straně se </w:t>
      </w:r>
      <w:r w:rsidR="00EB446B">
        <w:rPr>
          <w:rFonts w:cs="Arial"/>
          <w:sz w:val="20"/>
          <w:szCs w:val="20"/>
        </w:rPr>
        <w:t>smlouva</w:t>
      </w:r>
      <w:r>
        <w:rPr>
          <w:rFonts w:cs="Arial"/>
          <w:sz w:val="20"/>
          <w:szCs w:val="20"/>
        </w:rPr>
        <w:t xml:space="preserve"> </w:t>
      </w:r>
      <w:r w:rsidRPr="00931A68">
        <w:rPr>
          <w:rFonts w:cs="Arial"/>
          <w:sz w:val="20"/>
          <w:szCs w:val="20"/>
        </w:rPr>
        <w:t xml:space="preserve">zrušuje od počátku. Odstoupením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zanikají všechna práva a povinnosti smluvních stran, s výjimkou sankčních nároků a dalších práv a</w:t>
      </w:r>
      <w:r>
        <w:rPr>
          <w:rFonts w:cs="Arial"/>
          <w:sz w:val="20"/>
          <w:szCs w:val="20"/>
        </w:rPr>
        <w:t> </w:t>
      </w:r>
      <w:r w:rsidRPr="00931A68">
        <w:rPr>
          <w:rFonts w:cs="Arial"/>
          <w:sz w:val="20"/>
          <w:szCs w:val="20"/>
        </w:rPr>
        <w:t xml:space="preserve">případných povinností uvedených v § 2005 odst. 2 občanského zákoníku. Odstoupení od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se však nedotýká nároku na úhradu částek již řádně poskytnutého </w:t>
      </w:r>
      <w:r w:rsidR="008805D9">
        <w:rPr>
          <w:rFonts w:cs="Arial"/>
          <w:sz w:val="20"/>
          <w:szCs w:val="20"/>
        </w:rPr>
        <w:t xml:space="preserve">dílčího </w:t>
      </w:r>
      <w:r w:rsidRPr="00931A68">
        <w:rPr>
          <w:rFonts w:cs="Arial"/>
          <w:sz w:val="20"/>
          <w:szCs w:val="20"/>
        </w:rPr>
        <w:t xml:space="preserve">plnění </w:t>
      </w:r>
      <w:r>
        <w:rPr>
          <w:rFonts w:cs="Arial"/>
          <w:sz w:val="20"/>
          <w:szCs w:val="20"/>
        </w:rPr>
        <w:t>z</w:t>
      </w:r>
      <w:r w:rsidR="00F838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, má-li přijaté </w:t>
      </w:r>
      <w:r w:rsidR="008805D9">
        <w:rPr>
          <w:rFonts w:cs="Arial"/>
          <w:sz w:val="20"/>
          <w:szCs w:val="20"/>
        </w:rPr>
        <w:t xml:space="preserve">dílčí </w:t>
      </w:r>
      <w:r w:rsidRPr="00931A68">
        <w:rPr>
          <w:rFonts w:cs="Arial"/>
          <w:sz w:val="20"/>
          <w:szCs w:val="20"/>
        </w:rPr>
        <w:t>plnění samo o sobě pro stranu oprávněnou z tohoto plnění význam.</w:t>
      </w:r>
    </w:p>
    <w:p w:rsidR="004F25BC" w:rsidRDefault="004F25BC" w:rsidP="004F25BC">
      <w:pPr>
        <w:numPr>
          <w:ilvl w:val="1"/>
          <w:numId w:val="13"/>
        </w:numPr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Ustanovením tohoto článku o zániku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není dotčeno právo objednatele odstoupit od této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podle příslušných ustanovení občanského zákoníku a právo na náhradu škody a případný ušlý zisk, a to v plném rozsahu.</w:t>
      </w:r>
    </w:p>
    <w:p w:rsidR="00EB5FD3" w:rsidRDefault="00EB5FD3" w:rsidP="004F25BC">
      <w:pPr>
        <w:spacing w:after="120" w:line="240" w:lineRule="auto"/>
        <w:ind w:left="360"/>
        <w:jc w:val="center"/>
        <w:rPr>
          <w:rFonts w:cs="Arial"/>
          <w:b/>
          <w:sz w:val="20"/>
          <w:szCs w:val="20"/>
        </w:rPr>
      </w:pPr>
    </w:p>
    <w:p w:rsidR="004F25BC" w:rsidRPr="00931A68" w:rsidRDefault="004F25BC" w:rsidP="004F25BC">
      <w:pPr>
        <w:spacing w:after="120" w:line="240" w:lineRule="auto"/>
        <w:ind w:left="36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Článek XII.</w:t>
      </w:r>
    </w:p>
    <w:p w:rsidR="004F25BC" w:rsidRPr="00931A68" w:rsidRDefault="004F25BC" w:rsidP="004F25BC">
      <w:pPr>
        <w:spacing w:after="120" w:line="240" w:lineRule="auto"/>
        <w:ind w:left="360"/>
        <w:jc w:val="center"/>
        <w:rPr>
          <w:rFonts w:cs="Arial"/>
          <w:sz w:val="20"/>
          <w:szCs w:val="20"/>
        </w:rPr>
      </w:pPr>
      <w:r w:rsidRPr="00931A68">
        <w:rPr>
          <w:rFonts w:cs="Arial"/>
          <w:b/>
          <w:sz w:val="20"/>
          <w:szCs w:val="20"/>
        </w:rPr>
        <w:t>Závěrečná ustanovení</w:t>
      </w:r>
    </w:p>
    <w:p w:rsidR="004F25BC" w:rsidRDefault="004F25BC" w:rsidP="00EB5FD3">
      <w:pPr>
        <w:pStyle w:val="Odstavecseseznamem"/>
        <w:widowControl w:val="0"/>
        <w:numPr>
          <w:ilvl w:val="1"/>
          <w:numId w:val="20"/>
        </w:numPr>
        <w:suppressAutoHyphens/>
        <w:autoSpaceDE w:val="0"/>
        <w:spacing w:after="120" w:line="240" w:lineRule="auto"/>
        <w:ind w:hanging="562"/>
        <w:contextualSpacing w:val="0"/>
        <w:jc w:val="both"/>
        <w:rPr>
          <w:rFonts w:cs="Arial"/>
          <w:sz w:val="20"/>
          <w:szCs w:val="20"/>
        </w:rPr>
      </w:pPr>
      <w:r w:rsidRPr="00EB5FD3">
        <w:rPr>
          <w:rFonts w:cs="Arial"/>
          <w:sz w:val="20"/>
          <w:szCs w:val="20"/>
        </w:rPr>
        <w:t>V případě, že některé ustano</w:t>
      </w:r>
      <w:r w:rsidR="009C6E99" w:rsidRPr="00EB5FD3">
        <w:rPr>
          <w:rFonts w:cs="Arial"/>
          <w:sz w:val="20"/>
          <w:szCs w:val="20"/>
        </w:rPr>
        <w:t>v</w:t>
      </w:r>
      <w:r w:rsidRPr="00EB5FD3">
        <w:rPr>
          <w:rFonts w:cs="Arial"/>
          <w:sz w:val="20"/>
          <w:szCs w:val="20"/>
        </w:rPr>
        <w:t xml:space="preserve">ení této </w:t>
      </w:r>
      <w:r w:rsidR="00EF1974" w:rsidRPr="00EB5FD3">
        <w:rPr>
          <w:sz w:val="20"/>
          <w:szCs w:val="20"/>
        </w:rPr>
        <w:t>smlouvy</w:t>
      </w:r>
      <w:r w:rsidRPr="00EB5FD3">
        <w:rPr>
          <w:rFonts w:cs="Arial"/>
          <w:sz w:val="20"/>
          <w:szCs w:val="20"/>
        </w:rPr>
        <w:t xml:space="preserve"> je nebo se stane neúčinným, nevymahatelným či neplatným, zůstávají ostatní ustanovení této </w:t>
      </w:r>
      <w:r w:rsidR="00EF1974" w:rsidRPr="00EB5FD3">
        <w:rPr>
          <w:sz w:val="20"/>
          <w:szCs w:val="20"/>
        </w:rPr>
        <w:t>smlouvy</w:t>
      </w:r>
      <w:r w:rsidRPr="00EB5FD3">
        <w:rPr>
          <w:rFonts w:cs="Arial"/>
          <w:sz w:val="20"/>
          <w:szCs w:val="20"/>
        </w:rPr>
        <w:t xml:space="preserve"> účinné, vymahatelné a platné. Smluvní strany se zavazují, že namísto takového neúčinného, nevymahatelného či neplatného ustanovení platí přiměřeně úprava, která se bude z hlediska věcného obsahu, účelu a hospodářského výsledku nejvíce přibližovat tomu, co obě strany zamýšlely nebo co by byly podle smyslu a účelu zamýšlet chtěly. </w:t>
      </w:r>
    </w:p>
    <w:p w:rsidR="004F25BC" w:rsidRPr="00EB5FD3" w:rsidRDefault="004F25BC" w:rsidP="00E8765F">
      <w:pPr>
        <w:pStyle w:val="Odstavecseseznamem"/>
        <w:widowControl w:val="0"/>
        <w:numPr>
          <w:ilvl w:val="1"/>
          <w:numId w:val="20"/>
        </w:numPr>
        <w:suppressAutoHyphens/>
        <w:autoSpaceDE w:val="0"/>
        <w:spacing w:before="120" w:after="120" w:line="240" w:lineRule="auto"/>
        <w:ind w:left="561" w:hanging="561"/>
        <w:contextualSpacing w:val="0"/>
        <w:jc w:val="both"/>
        <w:rPr>
          <w:rFonts w:cs="Arial"/>
          <w:sz w:val="20"/>
          <w:szCs w:val="20"/>
        </w:rPr>
      </w:pPr>
      <w:r w:rsidRPr="00EB5FD3">
        <w:rPr>
          <w:rFonts w:cs="Arial"/>
          <w:sz w:val="20"/>
          <w:szCs w:val="20"/>
        </w:rPr>
        <w:t xml:space="preserve">Smluvní strany se zavazují, že vzájemně svěřené důvěrné informace nezpřístupní třetí osobě bez předchozího písemného souhlasu druhého smluvního partnera. Objednatel tímto upozorňuje zhotovitele, že je ve smyslu zákona č. 340/2015 Sb., o zvláštních podmínkách účinnosti některých smluv, uveřejňování těchto smluv a o registru smluv (zákon o registru smluv), osobou povinnou k uveřejnění této </w:t>
      </w:r>
      <w:r w:rsidR="00EB446B" w:rsidRPr="00EB5FD3">
        <w:rPr>
          <w:sz w:val="20"/>
          <w:szCs w:val="20"/>
        </w:rPr>
        <w:t>smlouvy</w:t>
      </w:r>
      <w:r w:rsidRPr="00EB5FD3">
        <w:rPr>
          <w:rFonts w:cs="Arial"/>
          <w:sz w:val="20"/>
          <w:szCs w:val="20"/>
        </w:rPr>
        <w:t xml:space="preserve"> v registru smluv, resp. že je ve smyslu zákona č. 134/2016 Sb., o zadávání veřejných zakázek, jakožto veřejný zadavatel povinen ke zveřejnění uzavřené </w:t>
      </w:r>
      <w:r w:rsidR="00EB446B" w:rsidRPr="00EB5FD3">
        <w:rPr>
          <w:sz w:val="20"/>
          <w:szCs w:val="20"/>
        </w:rPr>
        <w:t>smlouvy</w:t>
      </w:r>
      <w:r w:rsidRPr="00EB5FD3">
        <w:rPr>
          <w:rFonts w:cs="Arial"/>
          <w:sz w:val="20"/>
          <w:szCs w:val="20"/>
        </w:rPr>
        <w:t xml:space="preserve"> včetně jejích změn a dodatků, výše skutečně uhrazené ceny za plnění veřejné zakázky a seznamu subdodavatelů dodavatele veřejné zakázky.</w:t>
      </w:r>
    </w:p>
    <w:p w:rsidR="004F25BC" w:rsidRPr="00931A68" w:rsidRDefault="004F25BC" w:rsidP="00EB5FD3">
      <w:pPr>
        <w:widowControl w:val="0"/>
        <w:numPr>
          <w:ilvl w:val="1"/>
          <w:numId w:val="20"/>
        </w:numPr>
        <w:suppressAutoHyphens/>
        <w:autoSpaceDE w:val="0"/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Jakékoli spory vzniklé z této </w:t>
      </w:r>
      <w:r w:rsidR="00EB446B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nebo v souvislosti s ní budou s konečnou platností rozhodovány příslušnými českými soudy.</w:t>
      </w:r>
    </w:p>
    <w:p w:rsidR="004F25BC" w:rsidRPr="00931A68" w:rsidRDefault="004F25BC" w:rsidP="00EB5FD3">
      <w:pPr>
        <w:widowControl w:val="0"/>
        <w:numPr>
          <w:ilvl w:val="1"/>
          <w:numId w:val="20"/>
        </w:numPr>
        <w:suppressAutoHyphens/>
        <w:autoSpaceDE w:val="0"/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Změny a doplňky této </w:t>
      </w:r>
      <w:r w:rsidR="00EF1974">
        <w:rPr>
          <w:sz w:val="20"/>
          <w:szCs w:val="20"/>
        </w:rPr>
        <w:t>smlouvy</w:t>
      </w:r>
      <w:r w:rsidRPr="00931A68">
        <w:rPr>
          <w:rFonts w:cs="Arial"/>
          <w:sz w:val="20"/>
          <w:szCs w:val="20"/>
        </w:rPr>
        <w:t xml:space="preserve"> lze činit pouze písemně, vzestupně číslovanými dodatky podepsanými oběma smluvními stranami.</w:t>
      </w:r>
    </w:p>
    <w:p w:rsidR="004F25BC" w:rsidRPr="00743D78" w:rsidRDefault="00EF1974" w:rsidP="00EB5FD3">
      <w:pPr>
        <w:widowControl w:val="0"/>
        <w:numPr>
          <w:ilvl w:val="1"/>
          <w:numId w:val="20"/>
        </w:numPr>
        <w:suppressAutoHyphens/>
        <w:autoSpaceDE w:val="0"/>
        <w:spacing w:after="120" w:line="240" w:lineRule="auto"/>
        <w:ind w:hanging="5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</w:t>
      </w:r>
      <w:r w:rsidR="004F25BC" w:rsidRPr="00743D78">
        <w:rPr>
          <w:rFonts w:cs="Arial"/>
          <w:sz w:val="20"/>
          <w:szCs w:val="20"/>
        </w:rPr>
        <w:t xml:space="preserve"> nabývá platnosti a účinnosti podpisem oběma smluvními stranami, resp. v případě zveřejnění </w:t>
      </w:r>
      <w:r w:rsidR="00EB446B">
        <w:rPr>
          <w:sz w:val="20"/>
          <w:szCs w:val="20"/>
        </w:rPr>
        <w:t>smlouvy</w:t>
      </w:r>
      <w:r w:rsidR="00EB446B" w:rsidRPr="00743D78">
        <w:rPr>
          <w:rFonts w:cs="Arial"/>
          <w:sz w:val="20"/>
          <w:szCs w:val="20"/>
        </w:rPr>
        <w:t xml:space="preserve"> </w:t>
      </w:r>
      <w:r w:rsidR="004F25BC" w:rsidRPr="00743D78">
        <w:rPr>
          <w:rFonts w:cs="Arial"/>
          <w:sz w:val="20"/>
          <w:szCs w:val="20"/>
        </w:rPr>
        <w:t xml:space="preserve">v registru smluv. </w:t>
      </w:r>
      <w:r>
        <w:rPr>
          <w:rFonts w:cs="Arial"/>
          <w:sz w:val="20"/>
          <w:szCs w:val="20"/>
        </w:rPr>
        <w:t>Smlouva</w:t>
      </w:r>
      <w:r w:rsidR="004F25BC" w:rsidRPr="00743D78">
        <w:rPr>
          <w:rFonts w:cs="Arial"/>
          <w:sz w:val="20"/>
          <w:szCs w:val="20"/>
        </w:rPr>
        <w:t xml:space="preserve"> nabývá účinnosti jejím zveřejněním. </w:t>
      </w:r>
      <w:r>
        <w:rPr>
          <w:rFonts w:cs="Arial"/>
          <w:sz w:val="20"/>
          <w:szCs w:val="20"/>
        </w:rPr>
        <w:t>Smlouva</w:t>
      </w:r>
      <w:r w:rsidR="004F25BC" w:rsidRPr="00743D78">
        <w:rPr>
          <w:rFonts w:cs="Arial"/>
          <w:sz w:val="20"/>
          <w:szCs w:val="20"/>
        </w:rPr>
        <w:t xml:space="preserve"> je sepsána ve dvou vyhotoveních, z nichž po jednom obdrží každá smluvní strana.</w:t>
      </w:r>
    </w:p>
    <w:p w:rsidR="004F25BC" w:rsidRPr="00931A68" w:rsidRDefault="004F25BC" w:rsidP="004F25BC">
      <w:pPr>
        <w:spacing w:after="120" w:line="240" w:lineRule="auto"/>
        <w:ind w:left="-6"/>
        <w:jc w:val="both"/>
        <w:rPr>
          <w:rFonts w:cs="Arial"/>
          <w:sz w:val="20"/>
          <w:szCs w:val="20"/>
        </w:rPr>
      </w:pPr>
    </w:p>
    <w:p w:rsidR="004F25BC" w:rsidRPr="00931A68" w:rsidRDefault="004F25BC" w:rsidP="004F25BC">
      <w:pPr>
        <w:spacing w:after="120" w:line="240" w:lineRule="auto"/>
        <w:ind w:left="-6"/>
        <w:jc w:val="both"/>
        <w:rPr>
          <w:rFonts w:cs="Arial"/>
          <w:sz w:val="20"/>
          <w:szCs w:val="20"/>
        </w:rPr>
      </w:pPr>
      <w:r w:rsidRPr="00931A68">
        <w:rPr>
          <w:rFonts w:cs="Arial"/>
          <w:sz w:val="20"/>
          <w:szCs w:val="20"/>
        </w:rPr>
        <w:t xml:space="preserve">Obě smluvní strany shodně prohlašují, že si tuto </w:t>
      </w:r>
      <w:r w:rsidR="00F838D8">
        <w:rPr>
          <w:rFonts w:cs="Arial"/>
          <w:sz w:val="20"/>
          <w:szCs w:val="20"/>
        </w:rPr>
        <w:t>smlouvu</w:t>
      </w:r>
      <w:r w:rsidRPr="00931A68">
        <w:rPr>
          <w:rFonts w:cs="Arial"/>
          <w:sz w:val="20"/>
          <w:szCs w:val="20"/>
        </w:rPr>
        <w:t xml:space="preserve"> před jejím podpisem přečetly, že byla uzavřena po vzájemném projednání podle jejich pravé a svobodné vůle, určitě, vážně a srozumitelně, nikoliv v tísni a za nápadně nevýhodných podmínek.</w:t>
      </w:r>
    </w:p>
    <w:p w:rsidR="004F25BC" w:rsidRDefault="004F25BC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F838D8" w:rsidRDefault="00F838D8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EB5FD3" w:rsidRDefault="00EB5FD3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EB5FD3" w:rsidRDefault="00EB5FD3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EB5FD3" w:rsidRDefault="00EB5FD3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F838D8" w:rsidRPr="00931A68" w:rsidRDefault="00F838D8" w:rsidP="004F25BC">
      <w:pPr>
        <w:spacing w:after="120" w:line="240" w:lineRule="auto"/>
        <w:jc w:val="both"/>
        <w:rPr>
          <w:rFonts w:cs="Arial"/>
          <w:sz w:val="20"/>
          <w:szCs w:val="20"/>
        </w:rPr>
      </w:pPr>
    </w:p>
    <w:p w:rsid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zhotovitele</w:t>
      </w:r>
      <w:r w:rsidRPr="00676C99">
        <w:rPr>
          <w:rFonts w:cs="Arial"/>
          <w:sz w:val="20"/>
          <w:szCs w:val="20"/>
        </w:rPr>
        <w:t>:</w:t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>za objednatele: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Průhonicích </w:t>
      </w:r>
      <w:proofErr w:type="gramStart"/>
      <w:r w:rsidRPr="00676C99">
        <w:rPr>
          <w:rFonts w:cs="Arial"/>
          <w:sz w:val="20"/>
          <w:szCs w:val="20"/>
        </w:rPr>
        <w:t>dne</w:t>
      </w:r>
      <w:r>
        <w:rPr>
          <w:rFonts w:cs="Arial"/>
          <w:sz w:val="20"/>
          <w:szCs w:val="20"/>
        </w:rPr>
        <w:t xml:space="preserve">  </w:t>
      </w:r>
      <w:r w:rsidRPr="00676C99">
        <w:rPr>
          <w:rFonts w:cs="Arial"/>
          <w:sz w:val="20"/>
          <w:szCs w:val="20"/>
        </w:rPr>
        <w:t>________</w:t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>V Kralupech</w:t>
      </w:r>
      <w:proofErr w:type="gramEnd"/>
      <w:r w:rsidRPr="00676C99">
        <w:rPr>
          <w:rFonts w:cs="Arial"/>
          <w:sz w:val="20"/>
          <w:szCs w:val="20"/>
        </w:rPr>
        <w:t xml:space="preserve"> nad Vltavou dne________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>___________________________</w:t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 xml:space="preserve">           </w:t>
      </w:r>
      <w:r w:rsidRPr="00676C99">
        <w:rPr>
          <w:rFonts w:cs="Arial"/>
          <w:sz w:val="20"/>
          <w:szCs w:val="20"/>
        </w:rPr>
        <w:tab/>
        <w:t>_____________________________________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Lukáš Novotný, jednatel</w:t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 xml:space="preserve">          </w:t>
      </w:r>
      <w:r w:rsidRPr="00676C99">
        <w:rPr>
          <w:rFonts w:cs="Arial"/>
          <w:sz w:val="20"/>
          <w:szCs w:val="20"/>
        </w:rPr>
        <w:tab/>
        <w:t>Ing. Stanislav Bruna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GREEN PROJECT s.r.</w:t>
      </w:r>
      <w:proofErr w:type="gramStart"/>
      <w:r>
        <w:rPr>
          <w:rFonts w:cs="Arial"/>
          <w:sz w:val="20"/>
          <w:szCs w:val="20"/>
        </w:rPr>
        <w:t xml:space="preserve">o.                                                       </w:t>
      </w:r>
      <w:r w:rsidRPr="00676C99">
        <w:rPr>
          <w:rFonts w:cs="Arial"/>
          <w:sz w:val="20"/>
          <w:szCs w:val="20"/>
        </w:rPr>
        <w:t>předseda</w:t>
      </w:r>
      <w:proofErr w:type="gramEnd"/>
      <w:r w:rsidRPr="00676C99">
        <w:rPr>
          <w:rFonts w:cs="Arial"/>
          <w:sz w:val="20"/>
          <w:szCs w:val="20"/>
        </w:rPr>
        <w:t xml:space="preserve"> představenstva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 xml:space="preserve">         </w:t>
      </w:r>
      <w:r w:rsidRPr="00676C99">
        <w:rPr>
          <w:rFonts w:cs="Arial"/>
          <w:sz w:val="20"/>
          <w:szCs w:val="20"/>
        </w:rPr>
        <w:tab/>
        <w:t>________________________________________</w:t>
      </w:r>
    </w:p>
    <w:p w:rsidR="00676C99" w:rsidRPr="00676C99" w:rsidRDefault="00676C99" w:rsidP="00676C99">
      <w:pPr>
        <w:spacing w:after="0"/>
        <w:jc w:val="both"/>
        <w:rPr>
          <w:rFonts w:cs="Arial"/>
          <w:sz w:val="20"/>
          <w:szCs w:val="20"/>
        </w:rPr>
      </w:pP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</w:r>
      <w:r w:rsidRPr="00676C99">
        <w:rPr>
          <w:rFonts w:cs="Arial"/>
          <w:sz w:val="20"/>
          <w:szCs w:val="20"/>
        </w:rPr>
        <w:tab/>
        <w:t xml:space="preserve">          </w:t>
      </w:r>
      <w:r w:rsidRPr="00676C99">
        <w:rPr>
          <w:rFonts w:cs="Arial"/>
          <w:sz w:val="20"/>
          <w:szCs w:val="20"/>
        </w:rPr>
        <w:tab/>
        <w:t>Ing. Otakar Krejsa</w:t>
      </w:r>
    </w:p>
    <w:p w:rsidR="00676C99" w:rsidRPr="00676C99" w:rsidRDefault="00676C99" w:rsidP="00676C99">
      <w:p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</w:t>
      </w:r>
      <w:r w:rsidRPr="00676C99">
        <w:rPr>
          <w:rFonts w:cs="Arial"/>
          <w:sz w:val="20"/>
          <w:szCs w:val="20"/>
        </w:rPr>
        <w:t>místopředseda představenstva</w:t>
      </w:r>
    </w:p>
    <w:p w:rsidR="00676C99" w:rsidRPr="00676C99" w:rsidRDefault="00676C99" w:rsidP="00676C99">
      <w:pPr>
        <w:spacing w:after="120" w:line="240" w:lineRule="auto"/>
      </w:pPr>
    </w:p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p w:rsidR="004F25BC" w:rsidRDefault="004F25BC"/>
    <w:sectPr w:rsidR="004F25BC" w:rsidSect="00E81FA9">
      <w:headerReference w:type="default" r:id="rId12"/>
      <w:footerReference w:type="default" r:id="rId13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7E" w:rsidRDefault="00E1217E">
      <w:pPr>
        <w:spacing w:after="0" w:line="240" w:lineRule="auto"/>
      </w:pPr>
      <w:r>
        <w:separator/>
      </w:r>
    </w:p>
  </w:endnote>
  <w:endnote w:type="continuationSeparator" w:id="0">
    <w:p w:rsidR="00E1217E" w:rsidRDefault="00E1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4602"/>
      <w:docPartObj>
        <w:docPartGallery w:val="Page Numbers (Bottom of Page)"/>
        <w:docPartUnique/>
      </w:docPartObj>
    </w:sdtPr>
    <w:sdtEndPr/>
    <w:sdtContent>
      <w:p w:rsidR="004D2FCD" w:rsidRDefault="000E2F10">
        <w:pPr>
          <w:pStyle w:val="Zpat"/>
          <w:jc w:val="right"/>
        </w:pPr>
        <w:r>
          <w:fldChar w:fldCharType="begin"/>
        </w:r>
        <w:r w:rsidR="004F25BC">
          <w:instrText>PAGE   \* MERGEFORMAT</w:instrText>
        </w:r>
        <w:r>
          <w:fldChar w:fldCharType="separate"/>
        </w:r>
        <w:r w:rsidR="00A83B38">
          <w:rPr>
            <w:noProof/>
          </w:rPr>
          <w:t>8</w:t>
        </w:r>
        <w:r>
          <w:fldChar w:fldCharType="end"/>
        </w:r>
      </w:p>
    </w:sdtContent>
  </w:sdt>
  <w:p w:rsidR="004D2FCD" w:rsidRDefault="00E12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7E" w:rsidRDefault="00E1217E">
      <w:pPr>
        <w:spacing w:after="0" w:line="240" w:lineRule="auto"/>
      </w:pPr>
      <w:r>
        <w:separator/>
      </w:r>
    </w:p>
  </w:footnote>
  <w:footnote w:type="continuationSeparator" w:id="0">
    <w:p w:rsidR="00E1217E" w:rsidRDefault="00E1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2" w:rsidRPr="00DF73F2" w:rsidRDefault="004F25BC" w:rsidP="00DF73F2">
    <w:pPr>
      <w:pStyle w:val="Zhlav"/>
      <w:jc w:val="right"/>
      <w:rPr>
        <w:rFonts w:ascii="Arial" w:hAnsi="Arial" w:cs="Arial"/>
        <w:sz w:val="32"/>
        <w:szCs w:val="32"/>
      </w:rPr>
    </w:pPr>
    <w:r w:rsidRPr="00DF73F2">
      <w:rPr>
        <w:rFonts w:ascii="Arial" w:hAnsi="Arial" w:cs="Arial"/>
        <w:sz w:val="32"/>
        <w:szCs w:val="32"/>
      </w:rPr>
      <w:t>00075/SRV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5F"/>
    <w:multiLevelType w:val="multilevel"/>
    <w:tmpl w:val="56929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B63D03"/>
    <w:multiLevelType w:val="multilevel"/>
    <w:tmpl w:val="3490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35FC3"/>
    <w:multiLevelType w:val="multilevel"/>
    <w:tmpl w:val="3482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C142FF"/>
    <w:multiLevelType w:val="multilevel"/>
    <w:tmpl w:val="CAB4E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0404F9"/>
    <w:multiLevelType w:val="multilevel"/>
    <w:tmpl w:val="C45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F2061"/>
    <w:multiLevelType w:val="multilevel"/>
    <w:tmpl w:val="EE10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470ED"/>
    <w:multiLevelType w:val="hybridMultilevel"/>
    <w:tmpl w:val="E3B418AE"/>
    <w:lvl w:ilvl="0" w:tplc="494E9A4C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95654B0"/>
    <w:multiLevelType w:val="multilevel"/>
    <w:tmpl w:val="EE10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C413D4"/>
    <w:multiLevelType w:val="multilevel"/>
    <w:tmpl w:val="5608C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E101DE"/>
    <w:multiLevelType w:val="multilevel"/>
    <w:tmpl w:val="EE10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791FD0"/>
    <w:multiLevelType w:val="multilevel"/>
    <w:tmpl w:val="E158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92013F6"/>
    <w:multiLevelType w:val="multilevel"/>
    <w:tmpl w:val="04DCC64C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49FF08C5"/>
    <w:multiLevelType w:val="hybridMultilevel"/>
    <w:tmpl w:val="41A47C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50740D"/>
    <w:multiLevelType w:val="multilevel"/>
    <w:tmpl w:val="DAEAD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C87A73"/>
    <w:multiLevelType w:val="multilevel"/>
    <w:tmpl w:val="6F6C0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045402"/>
    <w:multiLevelType w:val="multilevel"/>
    <w:tmpl w:val="B22A9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052641"/>
    <w:multiLevelType w:val="hybridMultilevel"/>
    <w:tmpl w:val="D6B69F8E"/>
    <w:lvl w:ilvl="0" w:tplc="1960F2F2">
      <w:start w:val="6"/>
      <w:numFmt w:val="bullet"/>
      <w:lvlText w:val="-"/>
      <w:lvlJc w:val="left"/>
      <w:pPr>
        <w:ind w:left="149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4E257C4"/>
    <w:multiLevelType w:val="multilevel"/>
    <w:tmpl w:val="204A1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FA624F"/>
    <w:multiLevelType w:val="multilevel"/>
    <w:tmpl w:val="EE10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1"/>
    <w:rsid w:val="00047DC7"/>
    <w:rsid w:val="000810ED"/>
    <w:rsid w:val="000A710F"/>
    <w:rsid w:val="000D18A0"/>
    <w:rsid w:val="000E23E8"/>
    <w:rsid w:val="000E2F10"/>
    <w:rsid w:val="000E748D"/>
    <w:rsid w:val="001158FD"/>
    <w:rsid w:val="001C0DFB"/>
    <w:rsid w:val="001D70F1"/>
    <w:rsid w:val="00224144"/>
    <w:rsid w:val="00264CE6"/>
    <w:rsid w:val="002B1D80"/>
    <w:rsid w:val="00307F57"/>
    <w:rsid w:val="00414778"/>
    <w:rsid w:val="0047199F"/>
    <w:rsid w:val="004F25BC"/>
    <w:rsid w:val="00543B5A"/>
    <w:rsid w:val="00647ED2"/>
    <w:rsid w:val="00653471"/>
    <w:rsid w:val="00676C99"/>
    <w:rsid w:val="00743D78"/>
    <w:rsid w:val="007745DA"/>
    <w:rsid w:val="0079221B"/>
    <w:rsid w:val="007C0BF2"/>
    <w:rsid w:val="007D7AF4"/>
    <w:rsid w:val="00817EEE"/>
    <w:rsid w:val="00861F67"/>
    <w:rsid w:val="008805D9"/>
    <w:rsid w:val="00884490"/>
    <w:rsid w:val="0097171B"/>
    <w:rsid w:val="009C6E99"/>
    <w:rsid w:val="00A6077F"/>
    <w:rsid w:val="00A83B38"/>
    <w:rsid w:val="00A941F8"/>
    <w:rsid w:val="00B1714E"/>
    <w:rsid w:val="00C9402E"/>
    <w:rsid w:val="00CA6344"/>
    <w:rsid w:val="00D66C1F"/>
    <w:rsid w:val="00DD489A"/>
    <w:rsid w:val="00E1217E"/>
    <w:rsid w:val="00E8765F"/>
    <w:rsid w:val="00EB446B"/>
    <w:rsid w:val="00EB5FD3"/>
    <w:rsid w:val="00EC16C8"/>
    <w:rsid w:val="00EC4C3A"/>
    <w:rsid w:val="00EC5368"/>
    <w:rsid w:val="00ED254B"/>
    <w:rsid w:val="00EF1974"/>
    <w:rsid w:val="00F45B60"/>
    <w:rsid w:val="00F838D8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4F25BC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25BC"/>
    <w:pPr>
      <w:ind w:left="720"/>
      <w:contextualSpacing/>
    </w:pPr>
  </w:style>
  <w:style w:type="paragraph" w:styleId="Bezmezer">
    <w:name w:val="No Spacing"/>
    <w:uiPriority w:val="1"/>
    <w:qFormat/>
    <w:rsid w:val="004F25B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25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BC"/>
  </w:style>
  <w:style w:type="paragraph" w:styleId="Zpat">
    <w:name w:val="footer"/>
    <w:basedOn w:val="Normln"/>
    <w:link w:val="ZpatChar"/>
    <w:uiPriority w:val="99"/>
    <w:unhideWhenUsed/>
    <w:rsid w:val="004F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BC"/>
  </w:style>
  <w:style w:type="paragraph" w:styleId="Textbubliny">
    <w:name w:val="Balloon Text"/>
    <w:basedOn w:val="Normln"/>
    <w:link w:val="TextbublinyChar"/>
    <w:uiPriority w:val="99"/>
    <w:semiHidden/>
    <w:unhideWhenUsed/>
    <w:rsid w:val="00E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4F25BC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25BC"/>
    <w:pPr>
      <w:ind w:left="720"/>
      <w:contextualSpacing/>
    </w:pPr>
  </w:style>
  <w:style w:type="paragraph" w:styleId="Bezmezer">
    <w:name w:val="No Spacing"/>
    <w:uiPriority w:val="1"/>
    <w:qFormat/>
    <w:rsid w:val="004F25B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25B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BC"/>
  </w:style>
  <w:style w:type="paragraph" w:styleId="Zpat">
    <w:name w:val="footer"/>
    <w:basedOn w:val="Normln"/>
    <w:link w:val="ZpatChar"/>
    <w:uiPriority w:val="99"/>
    <w:unhideWhenUsed/>
    <w:rsid w:val="004F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BC"/>
  </w:style>
  <w:style w:type="paragraph" w:styleId="Textbubliny">
    <w:name w:val="Balloon Text"/>
    <w:basedOn w:val="Normln"/>
    <w:link w:val="TextbublinyChar"/>
    <w:uiPriority w:val="99"/>
    <w:semiHidden/>
    <w:unhideWhenUsed/>
    <w:rsid w:val="00E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dokumenty-ke-stazen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o.cz/dokumenty-ke-staze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o.cz/dokumenty-ke-staz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o.cz/dokumenty-ke-staz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3450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Patrik</dc:creator>
  <cp:lastModifiedBy>Kateřina Nývltová</cp:lastModifiedBy>
  <cp:revision>2</cp:revision>
  <cp:lastPrinted>2017-03-15T07:50:00Z</cp:lastPrinted>
  <dcterms:created xsi:type="dcterms:W3CDTF">2017-03-24T08:43:00Z</dcterms:created>
  <dcterms:modified xsi:type="dcterms:W3CDTF">2017-03-24T08:43:00Z</dcterms:modified>
</cp:coreProperties>
</file>