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BDB00" w14:textId="77777777" w:rsidR="000A2708" w:rsidRPr="00653E75" w:rsidRDefault="000A2708" w:rsidP="00404F3F">
      <w:pPr>
        <w:autoSpaceDE w:val="0"/>
        <w:autoSpaceDN w:val="0"/>
        <w:adjustRightInd w:val="0"/>
        <w:jc w:val="both"/>
        <w:rPr>
          <w:rFonts w:asciiTheme="minorHAnsi" w:eastAsiaTheme="minorHAnsi" w:hAnsiTheme="minorHAnsi" w:cstheme="minorHAnsi"/>
          <w:sz w:val="22"/>
          <w:szCs w:val="22"/>
          <w:lang w:eastAsia="en-US"/>
        </w:rPr>
      </w:pPr>
      <w:r w:rsidRPr="00653E75">
        <w:rPr>
          <w:rFonts w:asciiTheme="minorHAnsi" w:hAnsiTheme="minorHAnsi" w:cstheme="minorHAnsi"/>
          <w:noProof/>
          <w:sz w:val="22"/>
          <w:szCs w:val="22"/>
        </w:rPr>
        <w:drawing>
          <wp:inline distT="0" distB="0" distL="0" distR="0" wp14:anchorId="60FB8BE2" wp14:editId="2D3237D7">
            <wp:extent cx="5734050" cy="647700"/>
            <wp:effectExtent l="0" t="0" r="0" b="0"/>
            <wp:docPr id="1" name="Obrázek 5" descr="cid:image001.jpg@01CE101A.498C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1.jpg@01CE101A.498C7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647700"/>
                    </a:xfrm>
                    <a:prstGeom prst="rect">
                      <a:avLst/>
                    </a:prstGeom>
                    <a:noFill/>
                    <a:ln>
                      <a:noFill/>
                    </a:ln>
                  </pic:spPr>
                </pic:pic>
              </a:graphicData>
            </a:graphic>
          </wp:inline>
        </w:drawing>
      </w:r>
    </w:p>
    <w:p w14:paraId="631D8024" w14:textId="77777777" w:rsidR="000A2708" w:rsidRPr="00653E75" w:rsidRDefault="000A2708" w:rsidP="00404F3F">
      <w:pPr>
        <w:autoSpaceDE w:val="0"/>
        <w:autoSpaceDN w:val="0"/>
        <w:adjustRightInd w:val="0"/>
        <w:jc w:val="both"/>
        <w:rPr>
          <w:rFonts w:asciiTheme="minorHAnsi" w:eastAsiaTheme="minorHAnsi" w:hAnsiTheme="minorHAnsi" w:cstheme="minorHAnsi"/>
          <w:sz w:val="22"/>
          <w:szCs w:val="22"/>
          <w:lang w:eastAsia="en-US"/>
        </w:rPr>
      </w:pPr>
    </w:p>
    <w:p w14:paraId="7DC9C9B4" w14:textId="761479B2" w:rsidR="00FF0BF6" w:rsidRPr="00775324" w:rsidRDefault="000A2708" w:rsidP="00775324">
      <w:pPr>
        <w:autoSpaceDE w:val="0"/>
        <w:autoSpaceDN w:val="0"/>
        <w:adjustRightInd w:val="0"/>
        <w:jc w:val="right"/>
        <w:rPr>
          <w:rFonts w:asciiTheme="minorHAnsi" w:eastAsiaTheme="minorHAnsi" w:hAnsiTheme="minorHAnsi" w:cstheme="minorHAnsi"/>
          <w:b/>
          <w:sz w:val="22"/>
          <w:szCs w:val="22"/>
          <w:lang w:eastAsia="en-US"/>
        </w:rPr>
      </w:pPr>
      <w:r w:rsidRPr="00653E75">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ab/>
      </w:r>
      <w:r w:rsidR="00FF0BF6" w:rsidRPr="00775324">
        <w:rPr>
          <w:rFonts w:asciiTheme="minorHAnsi" w:eastAsiaTheme="minorHAnsi" w:hAnsiTheme="minorHAnsi" w:cstheme="minorHAnsi"/>
          <w:b/>
          <w:sz w:val="22"/>
          <w:szCs w:val="22"/>
          <w:lang w:eastAsia="en-US"/>
        </w:rPr>
        <w:t xml:space="preserve">Smlouva č.: </w:t>
      </w:r>
      <w:r w:rsidR="007E0B2E">
        <w:rPr>
          <w:rFonts w:asciiTheme="minorHAnsi" w:eastAsiaTheme="minorHAnsi" w:hAnsiTheme="minorHAnsi" w:cstheme="minorHAnsi"/>
          <w:b/>
          <w:sz w:val="22"/>
          <w:szCs w:val="22"/>
          <w:lang w:eastAsia="en-US"/>
        </w:rPr>
        <w:t>3007J121</w:t>
      </w:r>
      <w:r w:rsidR="00575F67">
        <w:rPr>
          <w:rFonts w:asciiTheme="minorHAnsi" w:eastAsiaTheme="minorHAnsi" w:hAnsiTheme="minorHAnsi" w:cstheme="minorHAnsi"/>
          <w:b/>
          <w:sz w:val="22"/>
          <w:szCs w:val="22"/>
          <w:lang w:eastAsia="en-US"/>
        </w:rPr>
        <w:t>007</w:t>
      </w:r>
    </w:p>
    <w:p w14:paraId="414BFC6C" w14:textId="503D8DB1" w:rsidR="00FF0BF6" w:rsidRPr="00775324" w:rsidRDefault="00FF0BF6" w:rsidP="00775324">
      <w:pPr>
        <w:autoSpaceDE w:val="0"/>
        <w:autoSpaceDN w:val="0"/>
        <w:adjustRightInd w:val="0"/>
        <w:jc w:val="right"/>
        <w:rPr>
          <w:rFonts w:asciiTheme="minorHAnsi" w:eastAsiaTheme="minorHAnsi" w:hAnsiTheme="minorHAnsi" w:cstheme="minorHAnsi"/>
          <w:b/>
          <w:sz w:val="22"/>
          <w:szCs w:val="22"/>
          <w:lang w:eastAsia="en-US"/>
        </w:rPr>
      </w:pP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t>Č. j.:</w:t>
      </w:r>
      <w:r w:rsidR="001D7A45">
        <w:rPr>
          <w:rFonts w:asciiTheme="minorHAnsi" w:eastAsiaTheme="minorHAnsi" w:hAnsiTheme="minorHAnsi" w:cstheme="minorHAnsi"/>
          <w:b/>
          <w:sz w:val="22"/>
          <w:szCs w:val="22"/>
          <w:lang w:eastAsia="en-US"/>
        </w:rPr>
        <w:t xml:space="preserve"> </w:t>
      </w:r>
      <w:r w:rsidR="00BB6B73">
        <w:rPr>
          <w:rFonts w:asciiTheme="minorHAnsi" w:eastAsiaTheme="minorHAnsi" w:hAnsiTheme="minorHAnsi" w:cstheme="minorHAnsi"/>
          <w:b/>
          <w:sz w:val="22"/>
          <w:szCs w:val="22"/>
          <w:lang w:eastAsia="en-US"/>
        </w:rPr>
        <w:t>NPU-430</w:t>
      </w:r>
      <w:r w:rsidR="00575F67">
        <w:rPr>
          <w:rFonts w:asciiTheme="minorHAnsi" w:eastAsiaTheme="minorHAnsi" w:hAnsiTheme="minorHAnsi" w:cstheme="minorHAnsi"/>
          <w:b/>
          <w:sz w:val="22"/>
          <w:szCs w:val="22"/>
          <w:lang w:eastAsia="en-US"/>
        </w:rPr>
        <w:t>/62200/</w:t>
      </w:r>
      <w:r w:rsidR="007E0B2E">
        <w:rPr>
          <w:rFonts w:asciiTheme="minorHAnsi" w:eastAsiaTheme="minorHAnsi" w:hAnsiTheme="minorHAnsi" w:cstheme="minorHAnsi"/>
          <w:b/>
          <w:sz w:val="22"/>
          <w:szCs w:val="22"/>
          <w:lang w:eastAsia="en-US"/>
        </w:rPr>
        <w:t>2021</w:t>
      </w:r>
    </w:p>
    <w:p w14:paraId="1B1F82CB" w14:textId="77777777" w:rsidR="000A2708" w:rsidRPr="00653E75" w:rsidRDefault="000A2708" w:rsidP="00404F3F">
      <w:pPr>
        <w:autoSpaceDE w:val="0"/>
        <w:autoSpaceDN w:val="0"/>
        <w:adjustRightInd w:val="0"/>
        <w:jc w:val="both"/>
        <w:rPr>
          <w:rFonts w:asciiTheme="minorHAnsi" w:eastAsiaTheme="minorHAnsi" w:hAnsiTheme="minorHAnsi" w:cstheme="minorHAnsi"/>
          <w:sz w:val="22"/>
          <w:szCs w:val="22"/>
          <w:lang w:eastAsia="en-US"/>
        </w:rPr>
      </w:pPr>
    </w:p>
    <w:p w14:paraId="6FBFB278" w14:textId="451498C3" w:rsidR="00AC3DC9" w:rsidRPr="00DE3389" w:rsidRDefault="00AC3DC9" w:rsidP="00AC3DC9">
      <w:pPr>
        <w:spacing w:line="100" w:lineRule="atLeast"/>
        <w:jc w:val="both"/>
        <w:rPr>
          <w:rFonts w:ascii="Calibri" w:hAnsi="Calibri"/>
          <w:sz w:val="22"/>
          <w:szCs w:val="22"/>
        </w:rPr>
      </w:pPr>
      <w:r w:rsidRPr="00DE3389">
        <w:rPr>
          <w:rFonts w:ascii="Calibri" w:hAnsi="Calibri"/>
          <w:b/>
          <w:bCs/>
          <w:sz w:val="22"/>
          <w:szCs w:val="22"/>
        </w:rPr>
        <w:t>Národní památkový ústav</w:t>
      </w:r>
      <w:r w:rsidRPr="00DE3389">
        <w:rPr>
          <w:rFonts w:ascii="Calibri" w:hAnsi="Calibri"/>
          <w:sz w:val="22"/>
          <w:szCs w:val="22"/>
        </w:rPr>
        <w:t xml:space="preserve">, státní příspěvková organizace, </w:t>
      </w:r>
    </w:p>
    <w:p w14:paraId="282E8B7F" w14:textId="77777777" w:rsidR="00AC3DC9" w:rsidRPr="00DE3389" w:rsidRDefault="00AC3DC9" w:rsidP="00AC3DC9">
      <w:pPr>
        <w:spacing w:line="100" w:lineRule="atLeast"/>
        <w:jc w:val="both"/>
        <w:rPr>
          <w:rFonts w:ascii="Calibri" w:hAnsi="Calibri"/>
          <w:sz w:val="22"/>
          <w:szCs w:val="22"/>
        </w:rPr>
      </w:pPr>
      <w:r w:rsidRPr="00DE3389">
        <w:rPr>
          <w:rFonts w:ascii="Calibri" w:hAnsi="Calibri"/>
          <w:sz w:val="22"/>
          <w:szCs w:val="22"/>
        </w:rPr>
        <w:t xml:space="preserve">se sídlem Valdštejnské nám. 3, 118 01 Praha 1- Malá Strana, </w:t>
      </w:r>
    </w:p>
    <w:p w14:paraId="5B4361CD" w14:textId="5151D683" w:rsidR="00C374F8" w:rsidRPr="00DE3389" w:rsidRDefault="00C374F8" w:rsidP="00C374F8">
      <w:pPr>
        <w:spacing w:line="100" w:lineRule="atLeast"/>
        <w:jc w:val="both"/>
        <w:rPr>
          <w:rFonts w:ascii="Calibri" w:hAnsi="Calibri"/>
          <w:sz w:val="22"/>
          <w:szCs w:val="22"/>
        </w:rPr>
      </w:pPr>
      <w:r w:rsidRPr="00DE3389">
        <w:rPr>
          <w:rFonts w:ascii="Calibri" w:hAnsi="Calibri"/>
          <w:sz w:val="22"/>
          <w:szCs w:val="22"/>
        </w:rPr>
        <w:t xml:space="preserve">bankovní spojení: </w:t>
      </w:r>
      <w:r w:rsidRPr="00D83CF9">
        <w:rPr>
          <w:rFonts w:ascii="Calibri" w:hAnsi="Calibri"/>
          <w:sz w:val="22"/>
          <w:szCs w:val="22"/>
        </w:rPr>
        <w:t>Č</w:t>
      </w:r>
      <w:r>
        <w:rPr>
          <w:rFonts w:ascii="Calibri" w:hAnsi="Calibri"/>
          <w:sz w:val="22"/>
          <w:szCs w:val="22"/>
        </w:rPr>
        <w:t>NB</w:t>
      </w:r>
      <w:r w:rsidRPr="00D83CF9">
        <w:rPr>
          <w:rFonts w:ascii="Calibri" w:hAnsi="Calibri"/>
          <w:sz w:val="22"/>
          <w:szCs w:val="22"/>
        </w:rPr>
        <w:t>, č. </w:t>
      </w:r>
      <w:proofErr w:type="spellStart"/>
      <w:r w:rsidRPr="00D83CF9">
        <w:rPr>
          <w:rFonts w:ascii="Calibri" w:hAnsi="Calibri"/>
          <w:sz w:val="22"/>
          <w:szCs w:val="22"/>
        </w:rPr>
        <w:t>ú.</w:t>
      </w:r>
      <w:proofErr w:type="spellEnd"/>
      <w:r w:rsidRPr="00D83CF9">
        <w:rPr>
          <w:rFonts w:ascii="Calibri" w:hAnsi="Calibri"/>
          <w:sz w:val="22"/>
          <w:szCs w:val="22"/>
        </w:rPr>
        <w:t>:</w:t>
      </w:r>
      <w:r>
        <w:rPr>
          <w:rFonts w:ascii="Calibri" w:hAnsi="Calibri"/>
          <w:sz w:val="22"/>
          <w:szCs w:val="22"/>
        </w:rPr>
        <w:t xml:space="preserve"> </w:t>
      </w:r>
      <w:r w:rsidRPr="00263AD7">
        <w:rPr>
          <w:rFonts w:ascii="Calibri" w:hAnsi="Calibri"/>
          <w:sz w:val="22"/>
          <w:szCs w:val="22"/>
        </w:rPr>
        <w:t>300003-60039011/0710</w:t>
      </w:r>
      <w:r>
        <w:rPr>
          <w:rFonts w:ascii="Calibri" w:hAnsi="Calibri"/>
          <w:sz w:val="22"/>
          <w:szCs w:val="22"/>
        </w:rPr>
        <w:t xml:space="preserve">, </w:t>
      </w:r>
      <w:r w:rsidR="00E142AA">
        <w:rPr>
          <w:rFonts w:ascii="Calibri" w:hAnsi="Calibri"/>
          <w:sz w:val="22"/>
          <w:szCs w:val="22"/>
        </w:rPr>
        <w:t>vs:300721007</w:t>
      </w:r>
    </w:p>
    <w:p w14:paraId="1CAA622D" w14:textId="79E64051" w:rsidR="00AC3DC9" w:rsidRPr="00DE3389" w:rsidRDefault="00B261C0" w:rsidP="00AC3DC9">
      <w:pPr>
        <w:spacing w:line="100" w:lineRule="atLeast"/>
        <w:jc w:val="both"/>
        <w:rPr>
          <w:rFonts w:ascii="Calibri" w:hAnsi="Calibri"/>
          <w:sz w:val="22"/>
          <w:szCs w:val="22"/>
        </w:rPr>
      </w:pPr>
      <w:r>
        <w:rPr>
          <w:rFonts w:ascii="Calibri" w:hAnsi="Calibri"/>
          <w:sz w:val="22"/>
          <w:szCs w:val="22"/>
        </w:rPr>
        <w:t>IČO</w:t>
      </w:r>
      <w:r w:rsidR="00AC3DC9" w:rsidRPr="00DE3389">
        <w:rPr>
          <w:rFonts w:ascii="Calibri" w:hAnsi="Calibri"/>
          <w:sz w:val="22"/>
          <w:szCs w:val="22"/>
        </w:rPr>
        <w:t>: 750</w:t>
      </w:r>
      <w:r w:rsidR="00C374F8">
        <w:rPr>
          <w:rFonts w:ascii="Calibri" w:hAnsi="Calibri"/>
          <w:sz w:val="22"/>
          <w:szCs w:val="22"/>
        </w:rPr>
        <w:t xml:space="preserve"> </w:t>
      </w:r>
      <w:r w:rsidR="00AC3DC9" w:rsidRPr="00DE3389">
        <w:rPr>
          <w:rFonts w:ascii="Calibri" w:hAnsi="Calibri"/>
          <w:sz w:val="22"/>
          <w:szCs w:val="22"/>
        </w:rPr>
        <w:t>32</w:t>
      </w:r>
      <w:r w:rsidR="00C374F8">
        <w:rPr>
          <w:rFonts w:ascii="Calibri" w:hAnsi="Calibri"/>
          <w:sz w:val="22"/>
          <w:szCs w:val="22"/>
        </w:rPr>
        <w:t xml:space="preserve"> </w:t>
      </w:r>
      <w:r w:rsidR="00AC3DC9" w:rsidRPr="00DE3389">
        <w:rPr>
          <w:rFonts w:ascii="Calibri" w:hAnsi="Calibri"/>
          <w:sz w:val="22"/>
          <w:szCs w:val="22"/>
        </w:rPr>
        <w:t>333, DIČ: C</w:t>
      </w:r>
      <w:r w:rsidR="00C374F8">
        <w:rPr>
          <w:rFonts w:ascii="Calibri" w:hAnsi="Calibri"/>
          <w:sz w:val="22"/>
          <w:szCs w:val="22"/>
        </w:rPr>
        <w:t>Z</w:t>
      </w:r>
      <w:r w:rsidR="00AC3DC9" w:rsidRPr="00DE3389">
        <w:rPr>
          <w:rFonts w:ascii="Calibri" w:hAnsi="Calibri"/>
          <w:sz w:val="22"/>
          <w:szCs w:val="22"/>
        </w:rPr>
        <w:t>75032333,</w:t>
      </w:r>
    </w:p>
    <w:p w14:paraId="421FE16A" w14:textId="04AE110F" w:rsidR="00AC3DC9" w:rsidRPr="00DE3389" w:rsidRDefault="00C374F8" w:rsidP="00AC3DC9">
      <w:pPr>
        <w:spacing w:line="100" w:lineRule="atLeast"/>
        <w:jc w:val="both"/>
        <w:rPr>
          <w:rFonts w:ascii="Calibri" w:hAnsi="Calibri"/>
          <w:sz w:val="22"/>
          <w:szCs w:val="22"/>
        </w:rPr>
      </w:pPr>
      <w:r>
        <w:rPr>
          <w:rFonts w:ascii="Calibri" w:hAnsi="Calibri"/>
          <w:sz w:val="22"/>
          <w:szCs w:val="22"/>
        </w:rPr>
        <w:t>z</w:t>
      </w:r>
      <w:r w:rsidR="00AC3DC9" w:rsidRPr="00DE3389">
        <w:rPr>
          <w:rFonts w:ascii="Calibri" w:hAnsi="Calibri"/>
          <w:sz w:val="22"/>
          <w:szCs w:val="22"/>
        </w:rPr>
        <w:t xml:space="preserve">astoupen Mgr. Petrem Pavelcem, </w:t>
      </w:r>
      <w:r w:rsidR="00173268">
        <w:rPr>
          <w:rFonts w:ascii="Calibri" w:hAnsi="Calibri"/>
          <w:sz w:val="22"/>
          <w:szCs w:val="22"/>
        </w:rPr>
        <w:t xml:space="preserve">Ph.D., </w:t>
      </w:r>
      <w:r w:rsidR="00AC3DC9" w:rsidRPr="00DE3389">
        <w:rPr>
          <w:rFonts w:ascii="Calibri" w:hAnsi="Calibri"/>
          <w:sz w:val="22"/>
          <w:szCs w:val="22"/>
        </w:rPr>
        <w:t xml:space="preserve">ředitelem územní památkové správy v Českých Budějovicích </w:t>
      </w:r>
    </w:p>
    <w:p w14:paraId="3104F8B5" w14:textId="77777777" w:rsidR="00C374F8" w:rsidRDefault="00C374F8" w:rsidP="00AC3DC9">
      <w:pPr>
        <w:spacing w:line="100" w:lineRule="atLeast"/>
        <w:jc w:val="both"/>
        <w:rPr>
          <w:rFonts w:ascii="Calibri" w:hAnsi="Calibri"/>
          <w:sz w:val="22"/>
          <w:szCs w:val="22"/>
        </w:rPr>
      </w:pPr>
      <w:r>
        <w:rPr>
          <w:rFonts w:ascii="Calibri" w:hAnsi="Calibri"/>
          <w:sz w:val="22"/>
          <w:szCs w:val="22"/>
        </w:rPr>
        <w:t xml:space="preserve">Doručovací adresa: </w:t>
      </w:r>
    </w:p>
    <w:p w14:paraId="14FA4449" w14:textId="42354C41" w:rsidR="00C374F8" w:rsidRDefault="00C374F8" w:rsidP="00AC3DC9">
      <w:pPr>
        <w:spacing w:line="100" w:lineRule="atLeast"/>
        <w:jc w:val="both"/>
        <w:rPr>
          <w:rFonts w:ascii="Calibri" w:hAnsi="Calibri"/>
          <w:sz w:val="22"/>
          <w:szCs w:val="22"/>
        </w:rPr>
      </w:pPr>
      <w:r>
        <w:rPr>
          <w:rFonts w:ascii="Calibri" w:hAnsi="Calibri"/>
          <w:sz w:val="22"/>
          <w:szCs w:val="22"/>
        </w:rPr>
        <w:t>N</w:t>
      </w:r>
      <w:r w:rsidR="000E76DC">
        <w:rPr>
          <w:rFonts w:ascii="Calibri" w:hAnsi="Calibri"/>
          <w:sz w:val="22"/>
          <w:szCs w:val="22"/>
        </w:rPr>
        <w:t>á</w:t>
      </w:r>
      <w:r>
        <w:rPr>
          <w:rFonts w:ascii="Calibri" w:hAnsi="Calibri"/>
          <w:sz w:val="22"/>
          <w:szCs w:val="22"/>
        </w:rPr>
        <w:t>rodní památkový ústav</w:t>
      </w:r>
    </w:p>
    <w:p w14:paraId="64B115BC" w14:textId="269E14F7" w:rsidR="00C374F8" w:rsidRDefault="00C374F8" w:rsidP="00AC3DC9">
      <w:pPr>
        <w:spacing w:line="100" w:lineRule="atLeast"/>
        <w:jc w:val="both"/>
        <w:rPr>
          <w:rFonts w:ascii="Calibri" w:hAnsi="Calibri"/>
          <w:sz w:val="22"/>
          <w:szCs w:val="22"/>
        </w:rPr>
      </w:pPr>
      <w:r>
        <w:rPr>
          <w:rFonts w:ascii="Calibri" w:hAnsi="Calibri"/>
          <w:sz w:val="22"/>
          <w:szCs w:val="22"/>
        </w:rPr>
        <w:t>Územní památková správa v Českých Budějovicích</w:t>
      </w:r>
    </w:p>
    <w:p w14:paraId="5C1773BA" w14:textId="789BC0C2" w:rsidR="00AC3DC9" w:rsidRPr="00DE3389" w:rsidRDefault="00AC3DC9" w:rsidP="00AC3DC9">
      <w:pPr>
        <w:spacing w:line="100" w:lineRule="atLeast"/>
        <w:jc w:val="both"/>
        <w:rPr>
          <w:rFonts w:ascii="Calibri" w:hAnsi="Calibri"/>
          <w:sz w:val="22"/>
          <w:szCs w:val="22"/>
        </w:rPr>
      </w:pPr>
      <w:r w:rsidRPr="00DE3389">
        <w:rPr>
          <w:rFonts w:ascii="Calibri" w:hAnsi="Calibri"/>
          <w:sz w:val="22"/>
          <w:szCs w:val="22"/>
        </w:rPr>
        <w:t>nám. Přemysla Otakara II. 34, 370 21 České Budějovice,</w:t>
      </w:r>
    </w:p>
    <w:p w14:paraId="709F82F3" w14:textId="09742897" w:rsidR="00004243" w:rsidRPr="00653E75" w:rsidRDefault="00C374F8" w:rsidP="00404F3F">
      <w:pPr>
        <w:autoSpaceDE w:val="0"/>
        <w:autoSpaceDN w:val="0"/>
        <w:adjustRightInd w:val="0"/>
        <w:jc w:val="both"/>
        <w:rPr>
          <w:rFonts w:asciiTheme="minorHAnsi" w:eastAsiaTheme="minorHAnsi" w:hAnsiTheme="minorHAnsi" w:cstheme="minorHAnsi"/>
          <w:sz w:val="22"/>
          <w:szCs w:val="22"/>
          <w:lang w:eastAsia="en-US"/>
        </w:rPr>
      </w:pPr>
      <w:r w:rsidRPr="00DE3389" w:rsidDel="00C374F8">
        <w:rPr>
          <w:rFonts w:ascii="Calibri" w:hAnsi="Calibri"/>
          <w:sz w:val="22"/>
          <w:szCs w:val="22"/>
        </w:rPr>
        <w:t xml:space="preserve"> </w:t>
      </w:r>
      <w:r w:rsidR="00802D1E">
        <w:rPr>
          <w:rFonts w:asciiTheme="minorHAnsi" w:eastAsiaTheme="minorHAnsi" w:hAnsiTheme="minorHAnsi" w:cstheme="minorHAnsi"/>
          <w:sz w:val="22"/>
          <w:szCs w:val="22"/>
          <w:lang w:eastAsia="en-US"/>
        </w:rPr>
        <w:t>(dále jen „</w:t>
      </w:r>
      <w:r w:rsidR="00802D1E" w:rsidRPr="00C32272">
        <w:rPr>
          <w:rFonts w:asciiTheme="minorHAnsi" w:eastAsiaTheme="minorHAnsi" w:hAnsiTheme="minorHAnsi" w:cstheme="minorHAnsi"/>
          <w:b/>
          <w:i/>
          <w:sz w:val="22"/>
          <w:szCs w:val="22"/>
          <w:lang w:eastAsia="en-US"/>
        </w:rPr>
        <w:t>poskytovatel</w:t>
      </w:r>
      <w:r w:rsidR="00802D1E">
        <w:rPr>
          <w:rFonts w:asciiTheme="minorHAnsi" w:eastAsiaTheme="minorHAnsi" w:hAnsiTheme="minorHAnsi" w:cstheme="minorHAnsi"/>
          <w:sz w:val="22"/>
          <w:szCs w:val="22"/>
          <w:lang w:eastAsia="en-US"/>
        </w:rPr>
        <w:t>“)</w:t>
      </w:r>
    </w:p>
    <w:p w14:paraId="326FA322" w14:textId="77777777" w:rsidR="00004243" w:rsidRPr="00653E75" w:rsidRDefault="00004243" w:rsidP="00404F3F">
      <w:pPr>
        <w:autoSpaceDE w:val="0"/>
        <w:autoSpaceDN w:val="0"/>
        <w:adjustRightInd w:val="0"/>
        <w:jc w:val="both"/>
        <w:rPr>
          <w:rFonts w:asciiTheme="minorHAnsi" w:eastAsiaTheme="minorHAnsi" w:hAnsiTheme="minorHAnsi" w:cstheme="minorHAnsi"/>
          <w:sz w:val="22"/>
          <w:szCs w:val="22"/>
          <w:lang w:eastAsia="en-US"/>
        </w:rPr>
      </w:pPr>
    </w:p>
    <w:p w14:paraId="7FD216C1" w14:textId="77777777" w:rsidR="00802D1E" w:rsidRDefault="00802D1E" w:rsidP="00404F3F">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w:t>
      </w:r>
    </w:p>
    <w:p w14:paraId="39BFEE4A" w14:textId="77777777" w:rsidR="00802D1E" w:rsidRDefault="00802D1E" w:rsidP="00404F3F">
      <w:pPr>
        <w:autoSpaceDE w:val="0"/>
        <w:autoSpaceDN w:val="0"/>
        <w:adjustRightInd w:val="0"/>
        <w:jc w:val="both"/>
        <w:rPr>
          <w:rFonts w:asciiTheme="minorHAnsi" w:eastAsiaTheme="minorHAnsi" w:hAnsiTheme="minorHAnsi" w:cstheme="minorHAnsi"/>
          <w:sz w:val="22"/>
          <w:szCs w:val="22"/>
          <w:lang w:eastAsia="en-US"/>
        </w:rPr>
      </w:pPr>
    </w:p>
    <w:p w14:paraId="1325503F" w14:textId="77777777" w:rsidR="00B261C0" w:rsidRPr="00C32272" w:rsidRDefault="00B261C0" w:rsidP="00B261C0">
      <w:pPr>
        <w:spacing w:line="100" w:lineRule="atLeast"/>
        <w:jc w:val="both"/>
        <w:rPr>
          <w:rFonts w:ascii="Calibri" w:hAnsi="Calibri"/>
          <w:b/>
          <w:sz w:val="22"/>
          <w:szCs w:val="22"/>
        </w:rPr>
      </w:pPr>
      <w:r w:rsidRPr="00C32272">
        <w:rPr>
          <w:rFonts w:ascii="Calibri" w:hAnsi="Calibri"/>
          <w:b/>
          <w:sz w:val="22"/>
          <w:szCs w:val="22"/>
        </w:rPr>
        <w:t>ČEVAK a.s.</w:t>
      </w:r>
    </w:p>
    <w:p w14:paraId="19843FAE" w14:textId="05393C6A" w:rsidR="00B261C0" w:rsidRPr="00B261C0" w:rsidRDefault="00B261C0" w:rsidP="00B261C0">
      <w:pPr>
        <w:spacing w:line="100" w:lineRule="atLeast"/>
        <w:jc w:val="both"/>
        <w:rPr>
          <w:rFonts w:ascii="Calibri" w:hAnsi="Calibri"/>
          <w:sz w:val="22"/>
          <w:szCs w:val="22"/>
        </w:rPr>
      </w:pPr>
      <w:r w:rsidRPr="00B261C0">
        <w:rPr>
          <w:rFonts w:ascii="Calibri" w:hAnsi="Calibri"/>
          <w:sz w:val="22"/>
          <w:szCs w:val="22"/>
        </w:rPr>
        <w:t>se sídlem Severní 2264</w:t>
      </w:r>
      <w:r w:rsidR="00CE002B">
        <w:rPr>
          <w:rFonts w:ascii="Calibri" w:hAnsi="Calibri"/>
          <w:sz w:val="22"/>
          <w:szCs w:val="22"/>
        </w:rPr>
        <w:t>/8</w:t>
      </w:r>
      <w:r w:rsidRPr="00B261C0">
        <w:rPr>
          <w:rFonts w:ascii="Calibri" w:hAnsi="Calibri"/>
          <w:sz w:val="22"/>
          <w:szCs w:val="22"/>
        </w:rPr>
        <w:t>, 370 10 České Budějovice</w:t>
      </w:r>
    </w:p>
    <w:p w14:paraId="018BB1EF" w14:textId="1F7B8084" w:rsidR="00B261C0" w:rsidRPr="00B261C0" w:rsidRDefault="00B261C0" w:rsidP="00B261C0">
      <w:pPr>
        <w:spacing w:line="100" w:lineRule="atLeast"/>
        <w:jc w:val="both"/>
        <w:rPr>
          <w:rFonts w:ascii="Calibri" w:hAnsi="Calibri"/>
          <w:sz w:val="22"/>
          <w:szCs w:val="22"/>
        </w:rPr>
      </w:pPr>
      <w:r w:rsidRPr="00B261C0">
        <w:rPr>
          <w:rFonts w:ascii="Calibri" w:hAnsi="Calibri"/>
          <w:sz w:val="22"/>
          <w:szCs w:val="22"/>
        </w:rPr>
        <w:t>IČ</w:t>
      </w:r>
      <w:r>
        <w:rPr>
          <w:rFonts w:ascii="Calibri" w:hAnsi="Calibri"/>
          <w:sz w:val="22"/>
          <w:szCs w:val="22"/>
        </w:rPr>
        <w:t>O</w:t>
      </w:r>
      <w:r w:rsidRPr="00B261C0">
        <w:rPr>
          <w:rFonts w:ascii="Calibri" w:hAnsi="Calibri"/>
          <w:sz w:val="22"/>
          <w:szCs w:val="22"/>
        </w:rPr>
        <w:t xml:space="preserve"> 608</w:t>
      </w:r>
      <w:r w:rsidR="00C374F8">
        <w:rPr>
          <w:rFonts w:ascii="Calibri" w:hAnsi="Calibri"/>
          <w:sz w:val="22"/>
          <w:szCs w:val="22"/>
        </w:rPr>
        <w:t xml:space="preserve"> </w:t>
      </w:r>
      <w:r w:rsidRPr="00B261C0">
        <w:rPr>
          <w:rFonts w:ascii="Calibri" w:hAnsi="Calibri"/>
          <w:sz w:val="22"/>
          <w:szCs w:val="22"/>
        </w:rPr>
        <w:t>49</w:t>
      </w:r>
      <w:r w:rsidR="00C374F8">
        <w:rPr>
          <w:rFonts w:ascii="Calibri" w:hAnsi="Calibri"/>
          <w:sz w:val="22"/>
          <w:szCs w:val="22"/>
        </w:rPr>
        <w:t xml:space="preserve"> </w:t>
      </w:r>
      <w:r w:rsidRPr="00B261C0">
        <w:rPr>
          <w:rFonts w:ascii="Calibri" w:hAnsi="Calibri"/>
          <w:sz w:val="22"/>
          <w:szCs w:val="22"/>
        </w:rPr>
        <w:t>657</w:t>
      </w:r>
    </w:p>
    <w:p w14:paraId="6735C862" w14:textId="77777777" w:rsidR="00B261C0" w:rsidRPr="00B261C0" w:rsidRDefault="00B261C0" w:rsidP="00B261C0">
      <w:pPr>
        <w:spacing w:line="100" w:lineRule="atLeast"/>
        <w:jc w:val="both"/>
        <w:rPr>
          <w:rFonts w:ascii="Calibri" w:hAnsi="Calibri"/>
          <w:sz w:val="22"/>
          <w:szCs w:val="22"/>
        </w:rPr>
      </w:pPr>
      <w:r w:rsidRPr="00B261C0">
        <w:rPr>
          <w:rFonts w:ascii="Calibri" w:hAnsi="Calibri"/>
          <w:sz w:val="22"/>
          <w:szCs w:val="22"/>
        </w:rPr>
        <w:t>DIČ CZ60849657</w:t>
      </w:r>
    </w:p>
    <w:p w14:paraId="1555380A" w14:textId="77777777" w:rsidR="00B261C0" w:rsidRDefault="00B261C0" w:rsidP="00B261C0">
      <w:pPr>
        <w:spacing w:line="100" w:lineRule="atLeast"/>
        <w:jc w:val="both"/>
        <w:rPr>
          <w:rFonts w:ascii="Calibri" w:hAnsi="Calibri"/>
          <w:sz w:val="22"/>
          <w:szCs w:val="22"/>
        </w:rPr>
      </w:pPr>
      <w:r w:rsidRPr="00B261C0">
        <w:rPr>
          <w:rFonts w:ascii="Calibri" w:hAnsi="Calibri"/>
          <w:sz w:val="22"/>
          <w:szCs w:val="22"/>
        </w:rPr>
        <w:t>společnost zapsaná v obchodním rejstříku vedeném Krajským soudem v Českých Budějovicích, oddíl B, vložka 657</w:t>
      </w:r>
    </w:p>
    <w:p w14:paraId="01538DCF" w14:textId="043AC282" w:rsidR="00B261C0" w:rsidRPr="00B261C0" w:rsidRDefault="00B261C0" w:rsidP="00B261C0">
      <w:pPr>
        <w:spacing w:line="100" w:lineRule="atLeast"/>
        <w:jc w:val="both"/>
        <w:rPr>
          <w:rFonts w:ascii="Calibri" w:hAnsi="Calibri"/>
          <w:sz w:val="22"/>
          <w:szCs w:val="22"/>
        </w:rPr>
      </w:pPr>
      <w:r>
        <w:rPr>
          <w:rFonts w:ascii="Calibri" w:hAnsi="Calibri"/>
          <w:sz w:val="22"/>
          <w:szCs w:val="22"/>
        </w:rPr>
        <w:t>zastoupen</w:t>
      </w:r>
      <w:r w:rsidR="006404AE">
        <w:rPr>
          <w:rFonts w:ascii="Calibri" w:hAnsi="Calibri"/>
          <w:sz w:val="22"/>
          <w:szCs w:val="22"/>
        </w:rPr>
        <w:t xml:space="preserve"> </w:t>
      </w:r>
      <w:r w:rsidR="00A22277">
        <w:rPr>
          <w:rFonts w:ascii="Calibri" w:hAnsi="Calibri"/>
          <w:sz w:val="22"/>
          <w:szCs w:val="22"/>
        </w:rPr>
        <w:t>XXXXXXXXXXX</w:t>
      </w:r>
      <w:r w:rsidR="00E142AA">
        <w:rPr>
          <w:rFonts w:ascii="Calibri" w:hAnsi="Calibri"/>
          <w:sz w:val="22"/>
          <w:szCs w:val="22"/>
        </w:rPr>
        <w:t>, vedoucí střediska podpory</w:t>
      </w:r>
    </w:p>
    <w:p w14:paraId="7D73FE2F" w14:textId="77777777" w:rsidR="00802D1E" w:rsidRPr="00653E75" w:rsidRDefault="00802D1E" w:rsidP="00802D1E">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(dále jen „</w:t>
      </w:r>
      <w:r w:rsidRPr="00C32272">
        <w:rPr>
          <w:rFonts w:asciiTheme="minorHAnsi" w:eastAsiaTheme="minorHAnsi" w:hAnsiTheme="minorHAnsi" w:cstheme="minorHAnsi"/>
          <w:b/>
          <w:i/>
          <w:sz w:val="22"/>
          <w:szCs w:val="22"/>
          <w:lang w:eastAsia="en-US"/>
        </w:rPr>
        <w:t>uživatel</w:t>
      </w:r>
      <w:r>
        <w:rPr>
          <w:rFonts w:asciiTheme="minorHAnsi" w:eastAsiaTheme="minorHAnsi" w:hAnsiTheme="minorHAnsi" w:cstheme="minorHAnsi"/>
          <w:sz w:val="22"/>
          <w:szCs w:val="22"/>
          <w:lang w:eastAsia="en-US"/>
        </w:rPr>
        <w:t>“)</w:t>
      </w:r>
    </w:p>
    <w:p w14:paraId="65EB55EC" w14:textId="77777777" w:rsidR="00004243" w:rsidRPr="00653E75" w:rsidRDefault="00004243" w:rsidP="00404F3F">
      <w:pPr>
        <w:autoSpaceDE w:val="0"/>
        <w:autoSpaceDN w:val="0"/>
        <w:adjustRightInd w:val="0"/>
        <w:jc w:val="both"/>
        <w:rPr>
          <w:rFonts w:asciiTheme="minorHAnsi" w:eastAsiaTheme="minorHAnsi" w:hAnsiTheme="minorHAnsi" w:cstheme="minorHAnsi"/>
          <w:sz w:val="22"/>
          <w:szCs w:val="22"/>
          <w:lang w:eastAsia="en-US"/>
        </w:rPr>
      </w:pPr>
    </w:p>
    <w:p w14:paraId="104C2610" w14:textId="77777777" w:rsidR="00802D1E" w:rsidRPr="00802D1E" w:rsidRDefault="00802D1E" w:rsidP="00802D1E">
      <w:pPr>
        <w:autoSpaceDE w:val="0"/>
        <w:autoSpaceDN w:val="0"/>
        <w:adjustRightInd w:val="0"/>
        <w:jc w:val="both"/>
        <w:rPr>
          <w:rFonts w:asciiTheme="minorHAnsi" w:eastAsiaTheme="minorHAnsi" w:hAnsiTheme="minorHAnsi" w:cstheme="minorHAnsi"/>
          <w:sz w:val="22"/>
          <w:szCs w:val="22"/>
          <w:lang w:eastAsia="en-US"/>
        </w:rPr>
      </w:pPr>
      <w:r w:rsidRPr="00802D1E">
        <w:rPr>
          <w:rFonts w:asciiTheme="minorHAnsi" w:eastAsiaTheme="minorHAnsi" w:hAnsiTheme="minorHAnsi" w:cstheme="minorHAnsi"/>
          <w:sz w:val="22"/>
          <w:szCs w:val="22"/>
          <w:lang w:eastAsia="en-US"/>
        </w:rPr>
        <w:t>jako smluvní strany uzavřely níže uvedeného dne, měsíce a roku tuto</w:t>
      </w:r>
    </w:p>
    <w:p w14:paraId="545CF9CB" w14:textId="77777777" w:rsidR="00802D1E" w:rsidRPr="00802D1E" w:rsidRDefault="00802D1E" w:rsidP="00802D1E">
      <w:pPr>
        <w:autoSpaceDE w:val="0"/>
        <w:autoSpaceDN w:val="0"/>
        <w:adjustRightInd w:val="0"/>
        <w:jc w:val="both"/>
        <w:rPr>
          <w:rFonts w:asciiTheme="minorHAnsi" w:eastAsiaTheme="minorHAnsi" w:hAnsiTheme="minorHAnsi" w:cstheme="minorHAnsi"/>
          <w:sz w:val="22"/>
          <w:szCs w:val="22"/>
          <w:lang w:eastAsia="en-US"/>
        </w:rPr>
      </w:pPr>
    </w:p>
    <w:p w14:paraId="0DE7D39D" w14:textId="77777777" w:rsidR="00802D1E" w:rsidRDefault="00802D1E" w:rsidP="00802D1E">
      <w:pPr>
        <w:autoSpaceDE w:val="0"/>
        <w:autoSpaceDN w:val="0"/>
        <w:adjustRightInd w:val="0"/>
        <w:jc w:val="center"/>
        <w:rPr>
          <w:rFonts w:asciiTheme="minorHAnsi" w:eastAsiaTheme="minorHAnsi" w:hAnsiTheme="minorHAnsi" w:cstheme="minorHAnsi"/>
          <w:b/>
          <w:sz w:val="22"/>
          <w:szCs w:val="22"/>
          <w:lang w:eastAsia="en-US"/>
        </w:rPr>
      </w:pPr>
      <w:r w:rsidRPr="00802D1E">
        <w:rPr>
          <w:rFonts w:asciiTheme="minorHAnsi" w:eastAsiaTheme="minorHAnsi" w:hAnsiTheme="minorHAnsi" w:cstheme="minorHAnsi"/>
          <w:b/>
          <w:sz w:val="22"/>
          <w:szCs w:val="22"/>
          <w:lang w:eastAsia="en-US"/>
        </w:rPr>
        <w:t>smlouvu o poskytnutí služby – umístění zařízení:</w:t>
      </w:r>
    </w:p>
    <w:p w14:paraId="11ADF2F9" w14:textId="77777777" w:rsidR="005355BF" w:rsidRPr="00802D1E" w:rsidRDefault="005355BF" w:rsidP="00802D1E">
      <w:pPr>
        <w:autoSpaceDE w:val="0"/>
        <w:autoSpaceDN w:val="0"/>
        <w:adjustRightInd w:val="0"/>
        <w:jc w:val="center"/>
        <w:rPr>
          <w:rFonts w:asciiTheme="minorHAnsi" w:eastAsiaTheme="minorHAnsi" w:hAnsiTheme="minorHAnsi" w:cstheme="minorHAnsi"/>
          <w:b/>
          <w:sz w:val="22"/>
          <w:szCs w:val="22"/>
          <w:lang w:eastAsia="en-US"/>
        </w:rPr>
      </w:pPr>
    </w:p>
    <w:p w14:paraId="594EF221" w14:textId="312D2629" w:rsidR="00004243" w:rsidRPr="00AC1883" w:rsidRDefault="007E0B2E" w:rsidP="005355BF">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5355BF" w:rsidRPr="00AC1883">
        <w:rPr>
          <w:rFonts w:asciiTheme="minorHAnsi" w:eastAsiaTheme="minorHAnsi" w:hAnsiTheme="minorHAnsi" w:cstheme="minorHAnsi"/>
          <w:b/>
          <w:sz w:val="22"/>
          <w:szCs w:val="22"/>
          <w:lang w:eastAsia="en-US"/>
        </w:rPr>
        <w:t>I.</w:t>
      </w:r>
    </w:p>
    <w:p w14:paraId="44ABB441" w14:textId="77777777" w:rsidR="005355BF" w:rsidRPr="00AC1883" w:rsidRDefault="005355BF" w:rsidP="00AC1883">
      <w:pPr>
        <w:autoSpaceDE w:val="0"/>
        <w:autoSpaceDN w:val="0"/>
        <w:adjustRightInd w:val="0"/>
        <w:ind w:left="360"/>
        <w:jc w:val="center"/>
        <w:rPr>
          <w:rFonts w:asciiTheme="minorHAnsi" w:eastAsiaTheme="minorHAnsi" w:hAnsiTheme="minorHAnsi" w:cstheme="minorHAnsi"/>
          <w:b/>
          <w:sz w:val="22"/>
          <w:szCs w:val="22"/>
          <w:lang w:eastAsia="en-US"/>
        </w:rPr>
      </w:pPr>
      <w:r w:rsidRPr="00AC1883">
        <w:rPr>
          <w:rFonts w:asciiTheme="minorHAnsi" w:eastAsiaTheme="minorHAnsi" w:hAnsiTheme="minorHAnsi" w:cstheme="minorHAnsi"/>
          <w:b/>
          <w:sz w:val="22"/>
          <w:szCs w:val="22"/>
          <w:lang w:eastAsia="en-US"/>
        </w:rPr>
        <w:t>Úvodní ustanovení</w:t>
      </w:r>
    </w:p>
    <w:p w14:paraId="4749249F" w14:textId="77777777" w:rsidR="00004243" w:rsidRDefault="00802D1E" w:rsidP="00AC1883">
      <w:pPr>
        <w:pStyle w:val="Odstavecseseznamem"/>
        <w:numPr>
          <w:ilvl w:val="0"/>
          <w:numId w:val="28"/>
        </w:numPr>
        <w:autoSpaceDE w:val="0"/>
        <w:autoSpaceDN w:val="0"/>
        <w:adjustRightInd w:val="0"/>
        <w:ind w:left="567" w:hanging="567"/>
        <w:jc w:val="both"/>
        <w:rPr>
          <w:rFonts w:asciiTheme="minorHAnsi" w:eastAsiaTheme="minorHAnsi" w:hAnsiTheme="minorHAnsi" w:cstheme="minorHAnsi"/>
          <w:sz w:val="22"/>
          <w:szCs w:val="22"/>
          <w:lang w:eastAsia="en-US"/>
        </w:rPr>
      </w:pPr>
      <w:r w:rsidRPr="00624421">
        <w:rPr>
          <w:rFonts w:asciiTheme="minorHAnsi" w:eastAsiaTheme="minorHAnsi" w:hAnsiTheme="minorHAnsi" w:cstheme="minorHAnsi"/>
          <w:sz w:val="22"/>
          <w:szCs w:val="22"/>
          <w:lang w:eastAsia="en-US"/>
        </w:rPr>
        <w:t xml:space="preserve">Poskytovatel </w:t>
      </w:r>
      <w:r w:rsidR="00864961" w:rsidRPr="00624421">
        <w:rPr>
          <w:rFonts w:asciiTheme="minorHAnsi" w:eastAsiaTheme="minorHAnsi" w:hAnsiTheme="minorHAnsi" w:cstheme="minorHAnsi"/>
          <w:sz w:val="22"/>
          <w:szCs w:val="22"/>
          <w:lang w:eastAsia="en-US"/>
        </w:rPr>
        <w:t xml:space="preserve">jako státní příspěvková organizace </w:t>
      </w:r>
      <w:r w:rsidRPr="00624421">
        <w:rPr>
          <w:rFonts w:asciiTheme="minorHAnsi" w:eastAsiaTheme="minorHAnsi" w:hAnsiTheme="minorHAnsi" w:cstheme="minorHAnsi"/>
          <w:sz w:val="22"/>
          <w:szCs w:val="22"/>
          <w:lang w:eastAsia="en-US"/>
        </w:rPr>
        <w:t>je příslušný hospodařit s</w:t>
      </w:r>
      <w:r w:rsidR="00864961" w:rsidRPr="00624421">
        <w:rPr>
          <w:rFonts w:asciiTheme="minorHAnsi" w:eastAsiaTheme="minorHAnsi" w:hAnsiTheme="minorHAnsi" w:cstheme="minorHAnsi"/>
          <w:sz w:val="22"/>
          <w:szCs w:val="22"/>
          <w:lang w:eastAsia="en-US"/>
        </w:rPr>
        <w:t xml:space="preserve"> majetkem státu </w:t>
      </w:r>
      <w:r w:rsidRPr="00624421">
        <w:rPr>
          <w:rFonts w:asciiTheme="minorHAnsi" w:eastAsiaTheme="minorHAnsi" w:hAnsiTheme="minorHAnsi" w:cstheme="minorHAnsi"/>
          <w:sz w:val="22"/>
          <w:szCs w:val="22"/>
          <w:lang w:eastAsia="en-US"/>
        </w:rPr>
        <w:t xml:space="preserve">– </w:t>
      </w:r>
      <w:r w:rsidR="00B261C0" w:rsidRPr="00624421">
        <w:rPr>
          <w:rFonts w:asciiTheme="minorHAnsi" w:eastAsiaTheme="minorHAnsi" w:hAnsiTheme="minorHAnsi" w:cstheme="minorHAnsi"/>
          <w:sz w:val="22"/>
          <w:szCs w:val="22"/>
          <w:lang w:eastAsia="en-US"/>
        </w:rPr>
        <w:t xml:space="preserve">nemovitostí zapsanou Katastrálním úřadem pro Jihočeský kraj, Katastrálním pracovištěm Jindřichův Hradec, pozemek </w:t>
      </w:r>
      <w:r w:rsidR="00404A67" w:rsidRPr="00624421">
        <w:rPr>
          <w:rFonts w:asciiTheme="minorHAnsi" w:eastAsiaTheme="minorHAnsi" w:hAnsiTheme="minorHAnsi" w:cstheme="minorHAnsi"/>
          <w:sz w:val="22"/>
          <w:szCs w:val="22"/>
          <w:lang w:eastAsia="en-US"/>
        </w:rPr>
        <w:t>parcelní</w:t>
      </w:r>
      <w:r w:rsidR="00255B0B" w:rsidRPr="00624421">
        <w:rPr>
          <w:rFonts w:asciiTheme="minorHAnsi" w:eastAsiaTheme="minorHAnsi" w:hAnsiTheme="minorHAnsi" w:cstheme="minorHAnsi"/>
          <w:sz w:val="22"/>
          <w:szCs w:val="22"/>
          <w:lang w:eastAsia="en-US"/>
        </w:rPr>
        <w:t xml:space="preserve"> číslo</w:t>
      </w:r>
      <w:r w:rsidR="00404A67" w:rsidRPr="00624421">
        <w:rPr>
          <w:rFonts w:asciiTheme="minorHAnsi" w:eastAsiaTheme="minorHAnsi" w:hAnsiTheme="minorHAnsi" w:cstheme="minorHAnsi"/>
          <w:sz w:val="22"/>
          <w:szCs w:val="22"/>
          <w:lang w:eastAsia="en-US"/>
        </w:rPr>
        <w:t xml:space="preserve"> st</w:t>
      </w:r>
      <w:r w:rsidR="00B261C0" w:rsidRPr="00624421">
        <w:rPr>
          <w:rFonts w:asciiTheme="minorHAnsi" w:eastAsiaTheme="minorHAnsi" w:hAnsiTheme="minorHAnsi" w:cstheme="minorHAnsi"/>
          <w:sz w:val="22"/>
          <w:szCs w:val="22"/>
          <w:lang w:eastAsia="en-US"/>
        </w:rPr>
        <w:t xml:space="preserve"> 22/2</w:t>
      </w:r>
      <w:r w:rsidRPr="00624421">
        <w:rPr>
          <w:rFonts w:asciiTheme="minorHAnsi" w:eastAsiaTheme="minorHAnsi" w:hAnsiTheme="minorHAnsi" w:cstheme="minorHAnsi"/>
          <w:sz w:val="22"/>
          <w:szCs w:val="22"/>
          <w:lang w:eastAsia="en-US"/>
        </w:rPr>
        <w:t>, o výměře</w:t>
      </w:r>
      <w:r w:rsidR="00404A67" w:rsidRPr="00624421">
        <w:rPr>
          <w:rFonts w:asciiTheme="minorHAnsi" w:eastAsiaTheme="minorHAnsi" w:hAnsiTheme="minorHAnsi" w:cstheme="minorHAnsi"/>
          <w:sz w:val="22"/>
          <w:szCs w:val="22"/>
          <w:lang w:eastAsia="en-US"/>
        </w:rPr>
        <w:t xml:space="preserve"> </w:t>
      </w:r>
      <w:r w:rsidR="00B261C0" w:rsidRPr="00624421">
        <w:rPr>
          <w:rFonts w:asciiTheme="minorHAnsi" w:eastAsiaTheme="minorHAnsi" w:hAnsiTheme="minorHAnsi" w:cstheme="minorHAnsi"/>
          <w:sz w:val="22"/>
          <w:szCs w:val="22"/>
          <w:lang w:eastAsia="en-US"/>
        </w:rPr>
        <w:t xml:space="preserve">1496 </w:t>
      </w:r>
      <w:r w:rsidR="00404A67" w:rsidRPr="00624421">
        <w:rPr>
          <w:rFonts w:asciiTheme="minorHAnsi" w:eastAsiaTheme="minorHAnsi" w:hAnsiTheme="minorHAnsi" w:cstheme="minorHAnsi"/>
          <w:sz w:val="22"/>
          <w:szCs w:val="22"/>
          <w:lang w:eastAsia="en-US"/>
        </w:rPr>
        <w:t>m</w:t>
      </w:r>
      <w:r w:rsidR="00404A67" w:rsidRPr="00624421">
        <w:rPr>
          <w:rFonts w:asciiTheme="minorHAnsi" w:eastAsiaTheme="minorHAnsi" w:hAnsiTheme="minorHAnsi" w:cstheme="minorHAnsi"/>
          <w:sz w:val="22"/>
          <w:szCs w:val="22"/>
          <w:vertAlign w:val="superscript"/>
          <w:lang w:eastAsia="en-US"/>
        </w:rPr>
        <w:t>2</w:t>
      </w:r>
      <w:r w:rsidRPr="00624421">
        <w:rPr>
          <w:rFonts w:asciiTheme="minorHAnsi" w:eastAsiaTheme="minorHAnsi" w:hAnsiTheme="minorHAnsi" w:cstheme="minorHAnsi"/>
          <w:sz w:val="22"/>
          <w:szCs w:val="22"/>
          <w:lang w:eastAsia="en-US"/>
        </w:rPr>
        <w:t xml:space="preserve">, zapsané na LV </w:t>
      </w:r>
      <w:r w:rsidR="00B261C0" w:rsidRPr="00624421">
        <w:rPr>
          <w:rFonts w:asciiTheme="minorHAnsi" w:eastAsiaTheme="minorHAnsi" w:hAnsiTheme="minorHAnsi" w:cstheme="minorHAnsi"/>
          <w:sz w:val="22"/>
          <w:szCs w:val="22"/>
          <w:lang w:eastAsia="en-US"/>
        </w:rPr>
        <w:t xml:space="preserve">č. 183  </w:t>
      </w:r>
      <w:r w:rsidR="00AC1883">
        <w:rPr>
          <w:rFonts w:asciiTheme="minorHAnsi" w:eastAsiaTheme="minorHAnsi" w:hAnsiTheme="minorHAnsi" w:cstheme="minorHAnsi"/>
          <w:sz w:val="22"/>
          <w:szCs w:val="22"/>
          <w:lang w:eastAsia="en-US"/>
        </w:rPr>
        <w:br/>
      </w:r>
      <w:r w:rsidRPr="00624421">
        <w:rPr>
          <w:rFonts w:asciiTheme="minorHAnsi" w:eastAsiaTheme="minorHAnsi" w:hAnsiTheme="minorHAnsi" w:cstheme="minorHAnsi"/>
          <w:sz w:val="22"/>
          <w:szCs w:val="22"/>
          <w:lang w:eastAsia="en-US"/>
        </w:rPr>
        <w:t xml:space="preserve">pro k. </w:t>
      </w:r>
      <w:proofErr w:type="spellStart"/>
      <w:r w:rsidRPr="00624421">
        <w:rPr>
          <w:rFonts w:asciiTheme="minorHAnsi" w:eastAsiaTheme="minorHAnsi" w:hAnsiTheme="minorHAnsi" w:cstheme="minorHAnsi"/>
          <w:sz w:val="22"/>
          <w:szCs w:val="22"/>
          <w:lang w:eastAsia="en-US"/>
        </w:rPr>
        <w:t>ú.</w:t>
      </w:r>
      <w:proofErr w:type="spellEnd"/>
      <w:r w:rsidR="00404A67" w:rsidRPr="00624421">
        <w:rPr>
          <w:rFonts w:asciiTheme="minorHAnsi" w:eastAsiaTheme="minorHAnsi" w:hAnsiTheme="minorHAnsi" w:cstheme="minorHAnsi"/>
          <w:sz w:val="22"/>
          <w:szCs w:val="22"/>
          <w:lang w:eastAsia="en-US"/>
        </w:rPr>
        <w:t xml:space="preserve"> </w:t>
      </w:r>
      <w:r w:rsidR="00B261C0" w:rsidRPr="00624421">
        <w:rPr>
          <w:rFonts w:asciiTheme="minorHAnsi" w:eastAsiaTheme="minorHAnsi" w:hAnsiTheme="minorHAnsi" w:cstheme="minorHAnsi"/>
          <w:sz w:val="22"/>
          <w:szCs w:val="22"/>
          <w:lang w:eastAsia="en-US"/>
        </w:rPr>
        <w:t xml:space="preserve">Pomezí pod Landštejnem. Na pozemku se nachází objekt SH Landštejn. </w:t>
      </w:r>
    </w:p>
    <w:p w14:paraId="5C0ED47B" w14:textId="77777777" w:rsidR="00624421" w:rsidRPr="00624421" w:rsidRDefault="00624421" w:rsidP="00AC1883">
      <w:pPr>
        <w:pStyle w:val="Odstavecseseznamem"/>
        <w:numPr>
          <w:ilvl w:val="0"/>
          <w:numId w:val="28"/>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Poskytovatel konstatuje, že poskytnutím prostor je dosaženo účelnějšího nebo hospodárnějšího využití věci při zachování hlavního účelu</w:t>
      </w:r>
      <w:r w:rsidR="00AC188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ke kterému poskytovateli slouží. </w:t>
      </w:r>
    </w:p>
    <w:p w14:paraId="3FFA6207" w14:textId="77777777" w:rsidR="00624421" w:rsidRPr="00653E75" w:rsidRDefault="00624421" w:rsidP="00404F3F">
      <w:pPr>
        <w:autoSpaceDE w:val="0"/>
        <w:autoSpaceDN w:val="0"/>
        <w:adjustRightInd w:val="0"/>
        <w:jc w:val="both"/>
        <w:rPr>
          <w:rFonts w:asciiTheme="minorHAnsi" w:eastAsiaTheme="minorHAnsi" w:hAnsiTheme="minorHAnsi" w:cstheme="minorHAnsi"/>
          <w:sz w:val="22"/>
          <w:szCs w:val="22"/>
          <w:lang w:eastAsia="en-US"/>
        </w:rPr>
      </w:pPr>
    </w:p>
    <w:p w14:paraId="038F7D3D" w14:textId="6CD6F1B9" w:rsidR="00802D1E" w:rsidRPr="00AC1883" w:rsidRDefault="007E0B2E" w:rsidP="00AC1883">
      <w:pPr>
        <w:autoSpaceDE w:val="0"/>
        <w:autoSpaceDN w:val="0"/>
        <w:adjustRightInd w:val="0"/>
        <w:ind w:left="36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5355BF" w:rsidRPr="00AC1883">
        <w:rPr>
          <w:rFonts w:asciiTheme="minorHAnsi" w:eastAsiaTheme="minorHAnsi" w:hAnsiTheme="minorHAnsi" w:cstheme="minorHAnsi"/>
          <w:b/>
          <w:sz w:val="22"/>
          <w:szCs w:val="22"/>
          <w:lang w:eastAsia="en-US"/>
        </w:rPr>
        <w:t>II.</w:t>
      </w:r>
    </w:p>
    <w:p w14:paraId="32C446B5" w14:textId="77777777" w:rsidR="00723872" w:rsidRDefault="00723872" w:rsidP="009F4D2E">
      <w:pPr>
        <w:pStyle w:val="Odstavecseseznamem"/>
        <w:autoSpaceDE w:val="0"/>
        <w:autoSpaceDN w:val="0"/>
        <w:adjustRightInd w:val="0"/>
        <w:ind w:left="0"/>
        <w:jc w:val="center"/>
        <w:rPr>
          <w:rFonts w:asciiTheme="minorHAnsi" w:eastAsiaTheme="minorHAnsi" w:hAnsiTheme="minorHAnsi" w:cstheme="minorHAnsi"/>
          <w:b/>
          <w:sz w:val="22"/>
          <w:szCs w:val="22"/>
          <w:lang w:eastAsia="en-US"/>
        </w:rPr>
      </w:pPr>
      <w:r w:rsidRPr="00653E75">
        <w:rPr>
          <w:rFonts w:asciiTheme="minorHAnsi" w:eastAsiaTheme="minorHAnsi" w:hAnsiTheme="minorHAnsi" w:cstheme="minorHAnsi"/>
          <w:b/>
          <w:sz w:val="22"/>
          <w:szCs w:val="22"/>
          <w:lang w:eastAsia="en-US"/>
        </w:rPr>
        <w:t>Předmět smlouvy</w:t>
      </w:r>
    </w:p>
    <w:p w14:paraId="628824FF" w14:textId="77777777" w:rsidR="00C32581" w:rsidRDefault="00277EE5" w:rsidP="0088153B">
      <w:pPr>
        <w:pStyle w:val="Odstavecseseznamem"/>
        <w:numPr>
          <w:ilvl w:val="0"/>
          <w:numId w:val="26"/>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Předmětem smlouvy je umístění </w:t>
      </w:r>
      <w:r w:rsidR="00720D49">
        <w:rPr>
          <w:rFonts w:asciiTheme="minorHAnsi" w:eastAsiaTheme="minorHAnsi" w:hAnsiTheme="minorHAnsi" w:cstheme="minorHAnsi"/>
          <w:sz w:val="22"/>
          <w:szCs w:val="22"/>
          <w:lang w:eastAsia="en-US"/>
        </w:rPr>
        <w:t xml:space="preserve">zařízení, které je ve vlastnictví uživatele - </w:t>
      </w:r>
      <w:r w:rsidR="00B261C0" w:rsidRPr="00DC2AC1">
        <w:rPr>
          <w:rFonts w:asciiTheme="minorHAnsi" w:eastAsiaTheme="minorHAnsi" w:hAnsiTheme="minorHAnsi" w:cstheme="minorHAnsi"/>
          <w:sz w:val="22"/>
          <w:szCs w:val="22"/>
          <w:lang w:eastAsia="en-US"/>
        </w:rPr>
        <w:t>antén</w:t>
      </w:r>
      <w:r w:rsidR="00720D49" w:rsidRPr="00DC2AC1">
        <w:rPr>
          <w:rFonts w:asciiTheme="minorHAnsi" w:eastAsiaTheme="minorHAnsi" w:hAnsiTheme="minorHAnsi" w:cstheme="minorHAnsi"/>
          <w:sz w:val="22"/>
          <w:szCs w:val="22"/>
          <w:lang w:eastAsia="en-US"/>
        </w:rPr>
        <w:t>a</w:t>
      </w:r>
      <w:r w:rsidR="00B261C0" w:rsidRPr="00DC2AC1">
        <w:rPr>
          <w:rFonts w:asciiTheme="minorHAnsi" w:eastAsiaTheme="minorHAnsi" w:hAnsiTheme="minorHAnsi" w:cstheme="minorHAnsi"/>
          <w:sz w:val="22"/>
          <w:szCs w:val="22"/>
          <w:lang w:eastAsia="en-US"/>
        </w:rPr>
        <w:t xml:space="preserve"> a radiové stanice</w:t>
      </w:r>
      <w:r w:rsidR="002D7D65">
        <w:rPr>
          <w:rFonts w:asciiTheme="minorHAnsi" w:eastAsiaTheme="minorHAnsi" w:hAnsiTheme="minorHAnsi" w:cstheme="minorHAnsi"/>
          <w:sz w:val="22"/>
          <w:szCs w:val="22"/>
          <w:lang w:eastAsia="en-US"/>
        </w:rPr>
        <w:t>.</w:t>
      </w:r>
      <w:r w:rsidR="00720D49" w:rsidRPr="00DC2AC1">
        <w:rPr>
          <w:rFonts w:asciiTheme="minorHAnsi" w:eastAsiaTheme="minorHAnsi" w:hAnsiTheme="minorHAnsi" w:cstheme="minorHAnsi"/>
          <w:sz w:val="22"/>
          <w:szCs w:val="22"/>
          <w:lang w:eastAsia="en-US"/>
        </w:rPr>
        <w:t xml:space="preserve"> </w:t>
      </w:r>
      <w:r w:rsidR="002D7D65">
        <w:rPr>
          <w:rFonts w:asciiTheme="minorHAnsi" w:eastAsiaTheme="minorHAnsi" w:hAnsiTheme="minorHAnsi" w:cstheme="minorHAnsi"/>
          <w:sz w:val="22"/>
          <w:szCs w:val="22"/>
          <w:lang w:eastAsia="en-US"/>
        </w:rPr>
        <w:t>I</w:t>
      </w:r>
      <w:r w:rsidR="00B261C0" w:rsidRPr="00DC2AC1">
        <w:rPr>
          <w:rFonts w:asciiTheme="minorHAnsi" w:eastAsiaTheme="minorHAnsi" w:hAnsiTheme="minorHAnsi" w:cstheme="minorHAnsi"/>
          <w:sz w:val="22"/>
          <w:szCs w:val="22"/>
          <w:lang w:eastAsia="en-US"/>
        </w:rPr>
        <w:t xml:space="preserve">nstalace RTL stanice </w:t>
      </w:r>
      <w:r w:rsidR="00AC1883">
        <w:rPr>
          <w:rFonts w:asciiTheme="minorHAnsi" w:eastAsiaTheme="minorHAnsi" w:hAnsiTheme="minorHAnsi" w:cstheme="minorHAnsi"/>
          <w:sz w:val="22"/>
          <w:szCs w:val="22"/>
          <w:lang w:eastAsia="en-US"/>
        </w:rPr>
        <w:t>zajišťuje</w:t>
      </w:r>
      <w:r w:rsidR="00B261C0" w:rsidRPr="00DC2AC1">
        <w:rPr>
          <w:rFonts w:asciiTheme="minorHAnsi" w:eastAsiaTheme="minorHAnsi" w:hAnsiTheme="minorHAnsi" w:cstheme="minorHAnsi"/>
          <w:sz w:val="22"/>
          <w:szCs w:val="22"/>
          <w:lang w:eastAsia="en-US"/>
        </w:rPr>
        <w:t xml:space="preserve"> zásobování pitnou vodou mezi ÚV Landštejn a vodojemy okolních měst a obcí</w:t>
      </w:r>
      <w:r w:rsidR="0088153B" w:rsidRPr="0088153B">
        <w:rPr>
          <w:rFonts w:asciiTheme="minorHAnsi" w:eastAsiaTheme="minorHAnsi" w:hAnsiTheme="minorHAnsi" w:cstheme="minorHAnsi"/>
          <w:sz w:val="22"/>
          <w:szCs w:val="22"/>
          <w:lang w:eastAsia="en-US"/>
        </w:rPr>
        <w:t xml:space="preserve">. </w:t>
      </w:r>
    </w:p>
    <w:p w14:paraId="1C003736" w14:textId="77777777" w:rsidR="00F94856" w:rsidRDefault="00F94856" w:rsidP="0088153B">
      <w:pPr>
        <w:pStyle w:val="Odstavecseseznamem"/>
        <w:numPr>
          <w:ilvl w:val="0"/>
          <w:numId w:val="26"/>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Poskytovatel poskytuje touto smlouvou </w:t>
      </w:r>
      <w:r w:rsidR="002D7D65">
        <w:rPr>
          <w:rFonts w:asciiTheme="minorHAnsi" w:eastAsiaTheme="minorHAnsi" w:hAnsiTheme="minorHAnsi" w:cstheme="minorHAnsi"/>
          <w:sz w:val="22"/>
          <w:szCs w:val="22"/>
          <w:lang w:eastAsia="en-US"/>
        </w:rPr>
        <w:t xml:space="preserve">uživateli </w:t>
      </w:r>
      <w:r>
        <w:rPr>
          <w:rFonts w:asciiTheme="minorHAnsi" w:eastAsiaTheme="minorHAnsi" w:hAnsiTheme="minorHAnsi" w:cstheme="minorHAnsi"/>
          <w:sz w:val="22"/>
          <w:szCs w:val="22"/>
          <w:lang w:eastAsia="en-US"/>
        </w:rPr>
        <w:t xml:space="preserve">k umístění zařízení tyto prostory: </w:t>
      </w:r>
    </w:p>
    <w:p w14:paraId="4F52CDA9" w14:textId="77777777" w:rsidR="007A3864" w:rsidRPr="00F94856" w:rsidRDefault="00B261C0" w:rsidP="00F94856">
      <w:pPr>
        <w:pStyle w:val="Odstavecseseznamem"/>
        <w:numPr>
          <w:ilvl w:val="0"/>
          <w:numId w:val="27"/>
        </w:numPr>
        <w:autoSpaceDE w:val="0"/>
        <w:autoSpaceDN w:val="0"/>
        <w:adjustRightInd w:val="0"/>
        <w:jc w:val="both"/>
        <w:rPr>
          <w:rFonts w:asciiTheme="minorHAnsi" w:eastAsiaTheme="minorHAnsi" w:hAnsiTheme="minorHAnsi" w:cstheme="minorHAnsi"/>
          <w:sz w:val="22"/>
          <w:szCs w:val="22"/>
          <w:lang w:eastAsia="en-US"/>
        </w:rPr>
      </w:pPr>
      <w:r w:rsidRPr="00F94856">
        <w:rPr>
          <w:rFonts w:asciiTheme="minorHAnsi" w:eastAsiaTheme="minorHAnsi" w:hAnsiTheme="minorHAnsi" w:cstheme="minorHAnsi"/>
          <w:sz w:val="22"/>
          <w:szCs w:val="22"/>
          <w:lang w:eastAsia="en-US"/>
        </w:rPr>
        <w:t>část prostoru vrchního patra kaplové věže hradu</w:t>
      </w:r>
      <w:r w:rsidR="00F94856">
        <w:rPr>
          <w:rFonts w:asciiTheme="minorHAnsi" w:eastAsiaTheme="minorHAnsi" w:hAnsiTheme="minorHAnsi" w:cstheme="minorHAnsi"/>
          <w:sz w:val="22"/>
          <w:szCs w:val="22"/>
          <w:lang w:eastAsia="en-US"/>
        </w:rPr>
        <w:t xml:space="preserve"> </w:t>
      </w:r>
      <w:r w:rsidR="00DF5B2A">
        <w:rPr>
          <w:rFonts w:asciiTheme="minorHAnsi" w:eastAsiaTheme="minorHAnsi" w:hAnsiTheme="minorHAnsi" w:cstheme="minorHAnsi"/>
          <w:sz w:val="22"/>
          <w:szCs w:val="22"/>
          <w:lang w:eastAsia="en-US"/>
        </w:rPr>
        <w:t>pro umístění rozvaděče a část stožáru,</w:t>
      </w:r>
      <w:r w:rsidR="00624421">
        <w:rPr>
          <w:rFonts w:asciiTheme="minorHAnsi" w:eastAsiaTheme="minorHAnsi" w:hAnsiTheme="minorHAnsi" w:cstheme="minorHAnsi"/>
          <w:sz w:val="22"/>
          <w:szCs w:val="22"/>
          <w:lang w:eastAsia="en-US"/>
        </w:rPr>
        <w:t xml:space="preserve"> na kterém je umístěno zařízení HZS</w:t>
      </w:r>
      <w:r w:rsidR="00066B0B">
        <w:rPr>
          <w:rFonts w:asciiTheme="minorHAnsi" w:eastAsiaTheme="minorHAnsi" w:hAnsiTheme="minorHAnsi" w:cstheme="minorHAnsi"/>
          <w:sz w:val="22"/>
          <w:szCs w:val="22"/>
          <w:lang w:eastAsia="en-US"/>
        </w:rPr>
        <w:t xml:space="preserve"> pro umístění ant</w:t>
      </w:r>
      <w:r w:rsidR="002D7D65">
        <w:rPr>
          <w:rFonts w:asciiTheme="minorHAnsi" w:eastAsiaTheme="minorHAnsi" w:hAnsiTheme="minorHAnsi" w:cstheme="minorHAnsi"/>
          <w:sz w:val="22"/>
          <w:szCs w:val="22"/>
          <w:lang w:eastAsia="en-US"/>
        </w:rPr>
        <w:t>é</w:t>
      </w:r>
      <w:r w:rsidR="00066B0B">
        <w:rPr>
          <w:rFonts w:asciiTheme="minorHAnsi" w:eastAsiaTheme="minorHAnsi" w:hAnsiTheme="minorHAnsi" w:cstheme="minorHAnsi"/>
          <w:sz w:val="22"/>
          <w:szCs w:val="22"/>
          <w:lang w:eastAsia="en-US"/>
        </w:rPr>
        <w:t>ny</w:t>
      </w:r>
      <w:r w:rsidR="002D7D65">
        <w:rPr>
          <w:rFonts w:asciiTheme="minorHAnsi" w:eastAsiaTheme="minorHAnsi" w:hAnsiTheme="minorHAnsi" w:cstheme="minorHAnsi"/>
          <w:sz w:val="22"/>
          <w:szCs w:val="22"/>
          <w:lang w:eastAsia="en-US"/>
        </w:rPr>
        <w:t xml:space="preserve"> a radiové stanice.</w:t>
      </w:r>
    </w:p>
    <w:p w14:paraId="36A8AB54" w14:textId="77777777" w:rsidR="00B261C0" w:rsidRPr="00624421" w:rsidRDefault="0088153B" w:rsidP="00624421">
      <w:pPr>
        <w:pStyle w:val="Odstavecseseznamem"/>
        <w:numPr>
          <w:ilvl w:val="0"/>
          <w:numId w:val="26"/>
        </w:numPr>
        <w:autoSpaceDE w:val="0"/>
        <w:autoSpaceDN w:val="0"/>
        <w:adjustRightInd w:val="0"/>
        <w:ind w:left="567" w:hanging="567"/>
        <w:jc w:val="both"/>
        <w:rPr>
          <w:rFonts w:asciiTheme="minorHAnsi" w:eastAsiaTheme="minorHAnsi" w:hAnsiTheme="minorHAnsi" w:cstheme="minorHAnsi"/>
          <w:sz w:val="22"/>
          <w:szCs w:val="22"/>
          <w:lang w:eastAsia="en-US"/>
        </w:rPr>
      </w:pPr>
      <w:r w:rsidRPr="00624421">
        <w:rPr>
          <w:rFonts w:asciiTheme="minorHAnsi" w:eastAsiaTheme="minorHAnsi" w:hAnsiTheme="minorHAnsi" w:cstheme="minorHAnsi"/>
          <w:sz w:val="22"/>
          <w:szCs w:val="22"/>
          <w:lang w:eastAsia="en-US"/>
        </w:rPr>
        <w:lastRenderedPageBreak/>
        <w:t>Uživatel umístí zařízení</w:t>
      </w:r>
      <w:r w:rsidR="00AC1883">
        <w:rPr>
          <w:rFonts w:asciiTheme="minorHAnsi" w:eastAsiaTheme="minorHAnsi" w:hAnsiTheme="minorHAnsi" w:cstheme="minorHAnsi"/>
          <w:sz w:val="22"/>
          <w:szCs w:val="22"/>
          <w:lang w:eastAsia="en-US"/>
        </w:rPr>
        <w:t xml:space="preserve"> na stožár </w:t>
      </w:r>
      <w:r w:rsidRPr="00624421">
        <w:rPr>
          <w:rFonts w:asciiTheme="minorHAnsi" w:eastAsiaTheme="minorHAnsi" w:hAnsiTheme="minorHAnsi" w:cstheme="minorHAnsi"/>
          <w:sz w:val="22"/>
          <w:szCs w:val="22"/>
          <w:lang w:eastAsia="en-US"/>
        </w:rPr>
        <w:t xml:space="preserve">1 m pod </w:t>
      </w:r>
      <w:r w:rsidR="00624421" w:rsidRPr="00624421">
        <w:rPr>
          <w:rFonts w:asciiTheme="minorHAnsi" w:eastAsiaTheme="minorHAnsi" w:hAnsiTheme="minorHAnsi" w:cstheme="minorHAnsi"/>
          <w:sz w:val="22"/>
          <w:szCs w:val="22"/>
          <w:lang w:eastAsia="en-US"/>
        </w:rPr>
        <w:t>zařízením HZS.</w:t>
      </w:r>
      <w:r w:rsidRPr="00624421">
        <w:rPr>
          <w:rFonts w:asciiTheme="minorHAnsi" w:eastAsiaTheme="minorHAnsi" w:hAnsiTheme="minorHAnsi" w:cstheme="minorHAnsi"/>
          <w:sz w:val="22"/>
          <w:szCs w:val="22"/>
          <w:lang w:eastAsia="en-US"/>
        </w:rPr>
        <w:t xml:space="preserve"> </w:t>
      </w:r>
    </w:p>
    <w:p w14:paraId="7FC194AC" w14:textId="77777777" w:rsidR="00624421" w:rsidRDefault="00624421" w:rsidP="00624421">
      <w:pPr>
        <w:pStyle w:val="Odstavecseseznamem"/>
        <w:numPr>
          <w:ilvl w:val="0"/>
          <w:numId w:val="26"/>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Poskytovatel umožní uživateli připojení na rozvod elektrické energie. </w:t>
      </w:r>
    </w:p>
    <w:p w14:paraId="5D10A8A2" w14:textId="77777777" w:rsidR="00A754E9" w:rsidRDefault="00A754E9" w:rsidP="00404F3F">
      <w:pPr>
        <w:autoSpaceDE w:val="0"/>
        <w:autoSpaceDN w:val="0"/>
        <w:adjustRightInd w:val="0"/>
        <w:jc w:val="both"/>
        <w:rPr>
          <w:rFonts w:asciiTheme="minorHAnsi" w:eastAsiaTheme="minorHAnsi" w:hAnsiTheme="minorHAnsi" w:cstheme="minorHAnsi"/>
          <w:sz w:val="22"/>
          <w:szCs w:val="22"/>
          <w:lang w:eastAsia="en-US"/>
        </w:rPr>
      </w:pPr>
    </w:p>
    <w:p w14:paraId="63223EA5" w14:textId="7F1374A6" w:rsidR="005D6D7D" w:rsidRPr="00AC1883" w:rsidRDefault="007E0B2E" w:rsidP="007E0B2E">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5355BF">
        <w:rPr>
          <w:rFonts w:asciiTheme="minorHAnsi" w:eastAsiaTheme="minorHAnsi" w:hAnsiTheme="minorHAnsi" w:cstheme="minorHAnsi"/>
          <w:b/>
          <w:sz w:val="22"/>
          <w:szCs w:val="22"/>
          <w:lang w:eastAsia="en-US"/>
        </w:rPr>
        <w:t>III.</w:t>
      </w:r>
    </w:p>
    <w:p w14:paraId="33CA1A15" w14:textId="77777777" w:rsidR="00723872" w:rsidRDefault="00A754E9" w:rsidP="005D6D7D">
      <w:pPr>
        <w:autoSpaceDE w:val="0"/>
        <w:autoSpaceDN w:val="0"/>
        <w:adjustRightInd w:val="0"/>
        <w:jc w:val="center"/>
        <w:rPr>
          <w:rFonts w:asciiTheme="minorHAnsi" w:eastAsiaTheme="minorHAnsi" w:hAnsiTheme="minorHAnsi" w:cstheme="minorHAnsi"/>
          <w:b/>
          <w:sz w:val="22"/>
          <w:szCs w:val="22"/>
          <w:lang w:eastAsia="en-US"/>
        </w:rPr>
      </w:pPr>
      <w:r w:rsidRPr="005D6D7D">
        <w:rPr>
          <w:rFonts w:asciiTheme="minorHAnsi" w:eastAsiaTheme="minorHAnsi" w:hAnsiTheme="minorHAnsi" w:cstheme="minorHAnsi"/>
          <w:b/>
          <w:sz w:val="22"/>
          <w:szCs w:val="22"/>
          <w:lang w:eastAsia="en-US"/>
        </w:rPr>
        <w:t>Ú</w:t>
      </w:r>
      <w:r w:rsidR="00723872" w:rsidRPr="005D6D7D">
        <w:rPr>
          <w:rFonts w:asciiTheme="minorHAnsi" w:eastAsiaTheme="minorHAnsi" w:hAnsiTheme="minorHAnsi" w:cstheme="minorHAnsi"/>
          <w:b/>
          <w:sz w:val="22"/>
          <w:szCs w:val="22"/>
          <w:lang w:eastAsia="en-US"/>
        </w:rPr>
        <w:t>čel smlou</w:t>
      </w:r>
      <w:r w:rsidRPr="005D6D7D">
        <w:rPr>
          <w:rFonts w:asciiTheme="minorHAnsi" w:eastAsiaTheme="minorHAnsi" w:hAnsiTheme="minorHAnsi" w:cstheme="minorHAnsi"/>
          <w:b/>
          <w:sz w:val="22"/>
          <w:szCs w:val="22"/>
          <w:lang w:eastAsia="en-US"/>
        </w:rPr>
        <w:t>vy</w:t>
      </w:r>
    </w:p>
    <w:p w14:paraId="11DD1A79" w14:textId="77777777" w:rsidR="007C2FAA" w:rsidRDefault="007C2FAA" w:rsidP="000E76DC">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Účelem této smlouvy je </w:t>
      </w:r>
      <w:r w:rsidR="00072631">
        <w:rPr>
          <w:rFonts w:asciiTheme="minorHAnsi" w:eastAsiaTheme="minorHAnsi" w:hAnsiTheme="minorHAnsi" w:cstheme="minorHAnsi"/>
          <w:sz w:val="22"/>
          <w:szCs w:val="22"/>
          <w:lang w:eastAsia="en-US"/>
        </w:rPr>
        <w:t>úprava práv a povinností smluvních stran při umístění a provozování zařízení v rozsahu dle této smlouvy.</w:t>
      </w:r>
    </w:p>
    <w:p w14:paraId="6A4D3D64" w14:textId="77777777" w:rsidR="00310AAD" w:rsidRPr="00310AAD" w:rsidRDefault="007A3864" w:rsidP="000E76DC">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Prostory určené poskytovatelem k umístění zařízení už</w:t>
      </w:r>
      <w:r w:rsidR="00F30877">
        <w:rPr>
          <w:rFonts w:asciiTheme="minorHAnsi" w:eastAsiaTheme="minorHAnsi" w:hAnsiTheme="minorHAnsi" w:cstheme="minorHAnsi"/>
          <w:sz w:val="22"/>
          <w:szCs w:val="22"/>
          <w:lang w:eastAsia="en-US"/>
        </w:rPr>
        <w:t>ivatele</w:t>
      </w:r>
      <w:r w:rsidR="00310AAD" w:rsidRPr="00310AAD">
        <w:rPr>
          <w:rFonts w:asciiTheme="minorHAnsi" w:eastAsiaTheme="minorHAnsi" w:hAnsiTheme="minorHAnsi" w:cstheme="minorHAnsi"/>
          <w:sz w:val="22"/>
          <w:szCs w:val="22"/>
          <w:lang w:eastAsia="en-US"/>
        </w:rPr>
        <w:t xml:space="preserve"> bud</w:t>
      </w:r>
      <w:r w:rsidR="00F30877">
        <w:rPr>
          <w:rFonts w:asciiTheme="minorHAnsi" w:eastAsiaTheme="minorHAnsi" w:hAnsiTheme="minorHAnsi" w:cstheme="minorHAnsi"/>
          <w:sz w:val="22"/>
          <w:szCs w:val="22"/>
          <w:lang w:eastAsia="en-US"/>
        </w:rPr>
        <w:t>ou</w:t>
      </w:r>
      <w:r w:rsidR="0080579B">
        <w:rPr>
          <w:rFonts w:asciiTheme="minorHAnsi" w:eastAsiaTheme="minorHAnsi" w:hAnsiTheme="minorHAnsi" w:cstheme="minorHAnsi"/>
          <w:sz w:val="22"/>
          <w:szCs w:val="22"/>
          <w:lang w:eastAsia="en-US"/>
        </w:rPr>
        <w:t xml:space="preserve"> uživatelem</w:t>
      </w:r>
      <w:r w:rsidR="00310AAD" w:rsidRPr="00310AAD">
        <w:rPr>
          <w:rFonts w:asciiTheme="minorHAnsi" w:eastAsiaTheme="minorHAnsi" w:hAnsiTheme="minorHAnsi" w:cstheme="minorHAnsi"/>
          <w:sz w:val="22"/>
          <w:szCs w:val="22"/>
          <w:lang w:eastAsia="en-US"/>
        </w:rPr>
        <w:t xml:space="preserve"> užíván</w:t>
      </w:r>
      <w:r w:rsidR="00F30877">
        <w:rPr>
          <w:rFonts w:asciiTheme="minorHAnsi" w:eastAsiaTheme="minorHAnsi" w:hAnsiTheme="minorHAnsi" w:cstheme="minorHAnsi"/>
          <w:sz w:val="22"/>
          <w:szCs w:val="22"/>
          <w:lang w:eastAsia="en-US"/>
        </w:rPr>
        <w:t>y</w:t>
      </w:r>
      <w:r w:rsidR="00310AAD" w:rsidRPr="00310AAD">
        <w:rPr>
          <w:rFonts w:asciiTheme="minorHAnsi" w:eastAsiaTheme="minorHAnsi" w:hAnsiTheme="minorHAnsi" w:cstheme="minorHAnsi"/>
          <w:sz w:val="22"/>
          <w:szCs w:val="22"/>
          <w:lang w:eastAsia="en-US"/>
        </w:rPr>
        <w:t xml:space="preserve"> výlučně k následujícímu účelu a činnostem:</w:t>
      </w:r>
    </w:p>
    <w:p w14:paraId="30391054" w14:textId="73CB594A" w:rsidR="00310AAD" w:rsidRPr="000E76DC" w:rsidRDefault="00310AAD" w:rsidP="000E76DC">
      <w:pPr>
        <w:autoSpaceDE w:val="0"/>
        <w:autoSpaceDN w:val="0"/>
        <w:adjustRightInd w:val="0"/>
        <w:ind w:left="567" w:firstLine="142"/>
        <w:jc w:val="both"/>
        <w:rPr>
          <w:rFonts w:asciiTheme="minorHAnsi" w:eastAsiaTheme="minorHAnsi" w:hAnsiTheme="minorHAnsi" w:cstheme="minorHAnsi"/>
          <w:b/>
          <w:sz w:val="22"/>
          <w:szCs w:val="22"/>
          <w:lang w:eastAsia="en-US"/>
        </w:rPr>
      </w:pPr>
      <w:r w:rsidRPr="000E76DC">
        <w:rPr>
          <w:rFonts w:asciiTheme="minorHAnsi" w:eastAsiaTheme="minorHAnsi" w:hAnsiTheme="minorHAnsi" w:cstheme="minorHAnsi"/>
          <w:b/>
          <w:sz w:val="22"/>
          <w:szCs w:val="22"/>
          <w:lang w:eastAsia="en-US"/>
        </w:rPr>
        <w:t xml:space="preserve">pro umístění zařízení k provozování </w:t>
      </w:r>
      <w:r w:rsidR="00A64273" w:rsidRPr="000E76DC">
        <w:rPr>
          <w:rFonts w:asciiTheme="minorHAnsi" w:eastAsiaTheme="minorHAnsi" w:hAnsiTheme="minorHAnsi" w:cstheme="minorHAnsi"/>
          <w:b/>
          <w:sz w:val="22"/>
          <w:szCs w:val="22"/>
          <w:lang w:eastAsia="en-US"/>
        </w:rPr>
        <w:t xml:space="preserve">antény a radiové stanice </w:t>
      </w:r>
      <w:r w:rsidR="00C374F8" w:rsidRPr="000E76DC">
        <w:rPr>
          <w:rFonts w:asciiTheme="minorHAnsi" w:eastAsiaTheme="minorHAnsi" w:hAnsiTheme="minorHAnsi" w:cstheme="minorHAnsi"/>
          <w:b/>
          <w:sz w:val="22"/>
          <w:szCs w:val="22"/>
          <w:lang w:eastAsia="en-US"/>
        </w:rPr>
        <w:t xml:space="preserve">k </w:t>
      </w:r>
      <w:r w:rsidR="00A64273" w:rsidRPr="000E76DC">
        <w:rPr>
          <w:rFonts w:asciiTheme="minorHAnsi" w:eastAsiaTheme="minorHAnsi" w:hAnsiTheme="minorHAnsi" w:cstheme="minorHAnsi"/>
          <w:b/>
          <w:sz w:val="22"/>
          <w:szCs w:val="22"/>
          <w:lang w:eastAsia="en-US"/>
        </w:rPr>
        <w:t>přenos</w:t>
      </w:r>
      <w:r w:rsidR="00C374F8" w:rsidRPr="000E76DC">
        <w:rPr>
          <w:rFonts w:asciiTheme="minorHAnsi" w:eastAsiaTheme="minorHAnsi" w:hAnsiTheme="minorHAnsi" w:cstheme="minorHAnsi"/>
          <w:b/>
          <w:sz w:val="22"/>
          <w:szCs w:val="22"/>
          <w:lang w:eastAsia="en-US"/>
        </w:rPr>
        <w:t>u</w:t>
      </w:r>
      <w:r w:rsidR="00A64273" w:rsidRPr="000E76DC">
        <w:rPr>
          <w:rFonts w:asciiTheme="minorHAnsi" w:eastAsiaTheme="minorHAnsi" w:hAnsiTheme="minorHAnsi" w:cstheme="minorHAnsi"/>
          <w:b/>
          <w:sz w:val="22"/>
          <w:szCs w:val="22"/>
          <w:lang w:eastAsia="en-US"/>
        </w:rPr>
        <w:t xml:space="preserve"> </w:t>
      </w:r>
      <w:proofErr w:type="gramStart"/>
      <w:r w:rsidR="00A64273" w:rsidRPr="000E76DC">
        <w:rPr>
          <w:rFonts w:asciiTheme="minorHAnsi" w:eastAsiaTheme="minorHAnsi" w:hAnsiTheme="minorHAnsi" w:cstheme="minorHAnsi"/>
          <w:b/>
          <w:sz w:val="22"/>
          <w:szCs w:val="22"/>
          <w:lang w:eastAsia="en-US"/>
        </w:rPr>
        <w:t xml:space="preserve">informací  </w:t>
      </w:r>
      <w:r w:rsidR="00C374F8" w:rsidRPr="000E76DC">
        <w:rPr>
          <w:rFonts w:asciiTheme="minorHAnsi" w:eastAsiaTheme="minorHAnsi" w:hAnsiTheme="minorHAnsi" w:cstheme="minorHAnsi"/>
          <w:b/>
          <w:sz w:val="22"/>
          <w:szCs w:val="22"/>
          <w:lang w:eastAsia="en-US"/>
        </w:rPr>
        <w:t>pro</w:t>
      </w:r>
      <w:proofErr w:type="gramEnd"/>
      <w:r w:rsidR="00C374F8" w:rsidRPr="000E76DC">
        <w:rPr>
          <w:rFonts w:asciiTheme="minorHAnsi" w:eastAsiaTheme="minorHAnsi" w:hAnsiTheme="minorHAnsi" w:cstheme="minorHAnsi"/>
          <w:b/>
          <w:sz w:val="22"/>
          <w:szCs w:val="22"/>
          <w:lang w:eastAsia="en-US"/>
        </w:rPr>
        <w:t> </w:t>
      </w:r>
      <w:r w:rsidR="00A64273" w:rsidRPr="000E76DC">
        <w:rPr>
          <w:rFonts w:asciiTheme="minorHAnsi" w:eastAsiaTheme="minorHAnsi" w:hAnsiTheme="minorHAnsi" w:cstheme="minorHAnsi"/>
          <w:b/>
          <w:sz w:val="22"/>
          <w:szCs w:val="22"/>
          <w:lang w:eastAsia="en-US"/>
        </w:rPr>
        <w:t xml:space="preserve">zajištění zásobování pitnou vodou mezi ÚV Landštejn a vodojemy okolních měst </w:t>
      </w:r>
      <w:r w:rsidR="00DF5B2A" w:rsidRPr="000E76DC">
        <w:rPr>
          <w:rFonts w:asciiTheme="minorHAnsi" w:eastAsiaTheme="minorHAnsi" w:hAnsiTheme="minorHAnsi" w:cstheme="minorHAnsi"/>
          <w:b/>
          <w:sz w:val="22"/>
          <w:szCs w:val="22"/>
          <w:lang w:eastAsia="en-US"/>
        </w:rPr>
        <w:br/>
      </w:r>
      <w:r w:rsidR="00A64273" w:rsidRPr="000E76DC">
        <w:rPr>
          <w:rFonts w:asciiTheme="minorHAnsi" w:eastAsiaTheme="minorHAnsi" w:hAnsiTheme="minorHAnsi" w:cstheme="minorHAnsi"/>
          <w:b/>
          <w:sz w:val="22"/>
          <w:szCs w:val="22"/>
          <w:lang w:eastAsia="en-US"/>
        </w:rPr>
        <w:t xml:space="preserve">a obcí </w:t>
      </w:r>
    </w:p>
    <w:p w14:paraId="183428AE" w14:textId="77777777" w:rsidR="00310AAD" w:rsidRDefault="00310AAD" w:rsidP="000E76DC">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310AAD">
        <w:rPr>
          <w:rFonts w:asciiTheme="minorHAnsi" w:eastAsiaTheme="minorHAnsi" w:hAnsiTheme="minorHAnsi" w:cstheme="minorHAnsi"/>
          <w:sz w:val="22"/>
          <w:szCs w:val="22"/>
          <w:lang w:eastAsia="en-US"/>
        </w:rPr>
        <w:t xml:space="preserve">Poskytovatel prohlašuje, že předmět smlouvy je podle svého stavebně-technického určení vhodný pro účel smlouvy dle ustanovení bodu </w:t>
      </w:r>
      <w:r w:rsidR="00AC1883">
        <w:rPr>
          <w:rFonts w:asciiTheme="minorHAnsi" w:eastAsiaTheme="minorHAnsi" w:hAnsiTheme="minorHAnsi" w:cstheme="minorHAnsi"/>
          <w:sz w:val="22"/>
          <w:szCs w:val="22"/>
          <w:lang w:eastAsia="en-US"/>
        </w:rPr>
        <w:t>2</w:t>
      </w:r>
      <w:r w:rsidRPr="00310AAD">
        <w:rPr>
          <w:rFonts w:asciiTheme="minorHAnsi" w:eastAsiaTheme="minorHAnsi" w:hAnsiTheme="minorHAnsi" w:cstheme="minorHAnsi"/>
          <w:sz w:val="22"/>
          <w:szCs w:val="22"/>
          <w:lang w:eastAsia="en-US"/>
        </w:rPr>
        <w:t xml:space="preserve"> tohoto článku. </w:t>
      </w:r>
    </w:p>
    <w:p w14:paraId="24095D99" w14:textId="77777777" w:rsidR="00723872" w:rsidRDefault="00624421" w:rsidP="000E76DC">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Uživatel může v určených prostorách umístit specifikované zařízení v rozsahu podle čl. II. této smlouvy a provozovat zařízení </w:t>
      </w:r>
      <w:r w:rsidR="00A64273">
        <w:rPr>
          <w:rFonts w:asciiTheme="minorHAnsi" w:eastAsiaTheme="minorHAnsi" w:hAnsiTheme="minorHAnsi" w:cstheme="minorHAnsi"/>
          <w:sz w:val="22"/>
          <w:szCs w:val="22"/>
          <w:lang w:eastAsia="en-US"/>
        </w:rPr>
        <w:t xml:space="preserve">v rozsahu </w:t>
      </w:r>
      <w:r>
        <w:rPr>
          <w:rFonts w:asciiTheme="minorHAnsi" w:eastAsiaTheme="minorHAnsi" w:hAnsiTheme="minorHAnsi" w:cstheme="minorHAnsi"/>
          <w:sz w:val="22"/>
          <w:szCs w:val="22"/>
          <w:lang w:eastAsia="en-US"/>
        </w:rPr>
        <w:t xml:space="preserve">podle podmínek stanovených touto smlouvou.  </w:t>
      </w:r>
    </w:p>
    <w:p w14:paraId="16588DE0" w14:textId="43EBEBC1" w:rsidR="00A64273" w:rsidRPr="00C374F8" w:rsidRDefault="00A64273" w:rsidP="000E76DC">
      <w:pPr>
        <w:pStyle w:val="Odstavecseseznamem"/>
        <w:numPr>
          <w:ilvl w:val="0"/>
          <w:numId w:val="35"/>
        </w:numPr>
        <w:autoSpaceDE w:val="0"/>
        <w:autoSpaceDN w:val="0"/>
        <w:adjustRightInd w:val="0"/>
        <w:ind w:left="567" w:hanging="567"/>
        <w:jc w:val="both"/>
        <w:rPr>
          <w:rFonts w:asciiTheme="minorHAnsi" w:eastAsiaTheme="minorHAnsi" w:hAnsiTheme="minorHAnsi" w:cstheme="minorHAnsi"/>
          <w:color w:val="000000" w:themeColor="text1"/>
          <w:sz w:val="22"/>
          <w:szCs w:val="22"/>
          <w:lang w:eastAsia="en-US"/>
        </w:rPr>
      </w:pPr>
      <w:r w:rsidRPr="00C374F8">
        <w:rPr>
          <w:rFonts w:asciiTheme="minorHAnsi" w:eastAsiaTheme="minorHAnsi" w:hAnsiTheme="minorHAnsi" w:cstheme="minorHAnsi"/>
          <w:color w:val="000000" w:themeColor="text1"/>
          <w:sz w:val="22"/>
          <w:szCs w:val="22"/>
          <w:lang w:eastAsia="en-US"/>
        </w:rPr>
        <w:t xml:space="preserve">Uživatel zařízení </w:t>
      </w:r>
      <w:r w:rsidR="00CE002B" w:rsidRPr="00C374F8">
        <w:rPr>
          <w:rFonts w:asciiTheme="minorHAnsi" w:eastAsiaTheme="minorHAnsi" w:hAnsiTheme="minorHAnsi" w:cstheme="minorHAnsi"/>
          <w:color w:val="000000" w:themeColor="text1"/>
          <w:sz w:val="22"/>
          <w:szCs w:val="22"/>
          <w:lang w:eastAsia="en-US"/>
        </w:rPr>
        <w:t xml:space="preserve">prohlašuje, že disponuje povolením ČTÚ </w:t>
      </w:r>
      <w:r w:rsidR="00E142AA">
        <w:rPr>
          <w:rFonts w:asciiTheme="minorHAnsi" w:eastAsiaTheme="minorHAnsi" w:hAnsiTheme="minorHAnsi" w:cstheme="minorHAnsi"/>
          <w:color w:val="000000" w:themeColor="text1"/>
          <w:sz w:val="22"/>
          <w:szCs w:val="22"/>
          <w:lang w:eastAsia="en-US"/>
        </w:rPr>
        <w:t>269372/T1</w:t>
      </w:r>
      <w:r w:rsidR="00E142AA" w:rsidRPr="00C374F8">
        <w:rPr>
          <w:rFonts w:asciiTheme="minorHAnsi" w:eastAsiaTheme="minorHAnsi" w:hAnsiTheme="minorHAnsi" w:cstheme="minorHAnsi"/>
          <w:color w:val="000000" w:themeColor="text1"/>
          <w:sz w:val="22"/>
          <w:szCs w:val="22"/>
          <w:lang w:eastAsia="en-US"/>
        </w:rPr>
        <w:t xml:space="preserve">, </w:t>
      </w:r>
      <w:r w:rsidR="00CE002B" w:rsidRPr="00C374F8">
        <w:rPr>
          <w:rFonts w:asciiTheme="minorHAnsi" w:eastAsiaTheme="minorHAnsi" w:hAnsiTheme="minorHAnsi" w:cstheme="minorHAnsi"/>
          <w:color w:val="000000" w:themeColor="text1"/>
          <w:sz w:val="22"/>
          <w:szCs w:val="22"/>
          <w:lang w:eastAsia="en-US"/>
        </w:rPr>
        <w:t xml:space="preserve">které je platné </w:t>
      </w:r>
      <w:r w:rsidR="00C374F8">
        <w:rPr>
          <w:rFonts w:asciiTheme="minorHAnsi" w:eastAsiaTheme="minorHAnsi" w:hAnsiTheme="minorHAnsi" w:cstheme="minorHAnsi"/>
          <w:color w:val="000000" w:themeColor="text1"/>
          <w:sz w:val="22"/>
          <w:szCs w:val="22"/>
          <w:lang w:eastAsia="en-US"/>
        </w:rPr>
        <w:br/>
      </w:r>
      <w:r w:rsidR="00CE002B" w:rsidRPr="00C374F8">
        <w:rPr>
          <w:rFonts w:asciiTheme="minorHAnsi" w:eastAsiaTheme="minorHAnsi" w:hAnsiTheme="minorHAnsi" w:cstheme="minorHAnsi"/>
          <w:color w:val="000000" w:themeColor="text1"/>
          <w:sz w:val="22"/>
          <w:szCs w:val="22"/>
          <w:lang w:eastAsia="en-US"/>
        </w:rPr>
        <w:t xml:space="preserve">do </w:t>
      </w:r>
      <w:proofErr w:type="gramStart"/>
      <w:r w:rsidR="00E142AA">
        <w:rPr>
          <w:rFonts w:asciiTheme="minorHAnsi" w:eastAsiaTheme="minorHAnsi" w:hAnsiTheme="minorHAnsi" w:cstheme="minorHAnsi"/>
          <w:color w:val="000000" w:themeColor="text1"/>
          <w:sz w:val="22"/>
          <w:szCs w:val="22"/>
          <w:lang w:eastAsia="en-US"/>
        </w:rPr>
        <w:t>31.12.2024</w:t>
      </w:r>
      <w:proofErr w:type="gramEnd"/>
      <w:r w:rsidR="00E142AA" w:rsidRPr="00C374F8">
        <w:rPr>
          <w:rFonts w:asciiTheme="minorHAnsi" w:eastAsiaTheme="minorHAnsi" w:hAnsiTheme="minorHAnsi" w:cstheme="minorHAnsi"/>
          <w:color w:val="000000" w:themeColor="text1"/>
          <w:sz w:val="22"/>
          <w:szCs w:val="22"/>
          <w:lang w:eastAsia="en-US"/>
        </w:rPr>
        <w:t xml:space="preserve">, </w:t>
      </w:r>
      <w:r w:rsidR="00CE002B" w:rsidRPr="00C374F8">
        <w:rPr>
          <w:rFonts w:asciiTheme="minorHAnsi" w:eastAsiaTheme="minorHAnsi" w:hAnsiTheme="minorHAnsi" w:cstheme="minorHAnsi"/>
          <w:color w:val="000000" w:themeColor="text1"/>
          <w:sz w:val="22"/>
          <w:szCs w:val="22"/>
          <w:lang w:eastAsia="en-US"/>
        </w:rPr>
        <w:t xml:space="preserve">a které opravňuje uživatel k provozování radiové sítě. </w:t>
      </w:r>
    </w:p>
    <w:p w14:paraId="5E47954D" w14:textId="77777777" w:rsidR="00A64273" w:rsidRPr="005355BF" w:rsidRDefault="00A64273" w:rsidP="000E76DC">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5355BF">
        <w:rPr>
          <w:rFonts w:asciiTheme="minorHAnsi" w:eastAsiaTheme="minorHAnsi" w:hAnsiTheme="minorHAnsi" w:cstheme="minorHAnsi"/>
          <w:sz w:val="22"/>
          <w:szCs w:val="22"/>
          <w:lang w:eastAsia="en-US"/>
        </w:rPr>
        <w:t xml:space="preserve">Uživatel není oprávněn poskytnout </w:t>
      </w:r>
      <w:r w:rsidR="007C2FAA" w:rsidRPr="005355BF">
        <w:rPr>
          <w:rFonts w:asciiTheme="minorHAnsi" w:eastAsiaTheme="minorHAnsi" w:hAnsiTheme="minorHAnsi" w:cstheme="minorHAnsi"/>
          <w:sz w:val="22"/>
          <w:szCs w:val="22"/>
          <w:lang w:eastAsia="en-US"/>
        </w:rPr>
        <w:t xml:space="preserve">poskytované </w:t>
      </w:r>
      <w:r w:rsidRPr="005355BF">
        <w:rPr>
          <w:rFonts w:asciiTheme="minorHAnsi" w:eastAsiaTheme="minorHAnsi" w:hAnsiTheme="minorHAnsi" w:cstheme="minorHAnsi"/>
          <w:sz w:val="22"/>
          <w:szCs w:val="22"/>
          <w:lang w:eastAsia="en-US"/>
        </w:rPr>
        <w:t>prostor</w:t>
      </w:r>
      <w:r w:rsidR="007C2FAA" w:rsidRPr="005355BF">
        <w:rPr>
          <w:rFonts w:asciiTheme="minorHAnsi" w:eastAsiaTheme="minorHAnsi" w:hAnsiTheme="minorHAnsi" w:cstheme="minorHAnsi"/>
          <w:sz w:val="22"/>
          <w:szCs w:val="22"/>
          <w:lang w:eastAsia="en-US"/>
        </w:rPr>
        <w:t xml:space="preserve">y k využití </w:t>
      </w:r>
      <w:r w:rsidRPr="005355BF">
        <w:rPr>
          <w:rFonts w:asciiTheme="minorHAnsi" w:eastAsiaTheme="minorHAnsi" w:hAnsiTheme="minorHAnsi" w:cstheme="minorHAnsi"/>
          <w:sz w:val="22"/>
          <w:szCs w:val="22"/>
          <w:lang w:eastAsia="en-US"/>
        </w:rPr>
        <w:t>třetím osobám</w:t>
      </w:r>
      <w:r w:rsidR="005355BF" w:rsidRPr="005355BF">
        <w:rPr>
          <w:rFonts w:asciiTheme="minorHAnsi" w:eastAsiaTheme="minorHAnsi" w:hAnsiTheme="minorHAnsi" w:cstheme="minorHAnsi"/>
          <w:sz w:val="22"/>
          <w:szCs w:val="22"/>
          <w:lang w:eastAsia="en-US"/>
        </w:rPr>
        <w:t>, s výjimkou případu předchozího písemného souhlasu poskytovatele a MK ČR</w:t>
      </w:r>
      <w:r w:rsidR="007C2FAA" w:rsidRPr="005355BF">
        <w:rPr>
          <w:rFonts w:asciiTheme="minorHAnsi" w:eastAsiaTheme="minorHAnsi" w:hAnsiTheme="minorHAnsi" w:cstheme="minorHAnsi"/>
          <w:sz w:val="22"/>
          <w:szCs w:val="22"/>
          <w:lang w:eastAsia="en-US"/>
        </w:rPr>
        <w:t>.</w:t>
      </w:r>
      <w:r w:rsidR="00072631" w:rsidRPr="005355BF">
        <w:rPr>
          <w:rFonts w:asciiTheme="minorHAnsi" w:eastAsiaTheme="minorHAnsi" w:hAnsiTheme="minorHAnsi" w:cstheme="minorHAnsi"/>
          <w:sz w:val="22"/>
          <w:szCs w:val="22"/>
          <w:lang w:eastAsia="en-US"/>
        </w:rPr>
        <w:t xml:space="preserve"> Porušení tohoto ujednání </w:t>
      </w:r>
      <w:r w:rsidR="00DF5B2A">
        <w:rPr>
          <w:rFonts w:asciiTheme="minorHAnsi" w:eastAsiaTheme="minorHAnsi" w:hAnsiTheme="minorHAnsi" w:cstheme="minorHAnsi"/>
          <w:sz w:val="22"/>
          <w:szCs w:val="22"/>
          <w:lang w:eastAsia="en-US"/>
        </w:rPr>
        <w:br/>
      </w:r>
      <w:r w:rsidR="00072631" w:rsidRPr="005355BF">
        <w:rPr>
          <w:rFonts w:asciiTheme="minorHAnsi" w:eastAsiaTheme="minorHAnsi" w:hAnsiTheme="minorHAnsi" w:cstheme="minorHAnsi"/>
          <w:sz w:val="22"/>
          <w:szCs w:val="22"/>
          <w:lang w:eastAsia="en-US"/>
        </w:rPr>
        <w:t xml:space="preserve">se považuje za podstatné porušení smlouvy a může být důvodem pro odstoupení od smlouvy </w:t>
      </w:r>
      <w:r w:rsidR="00DF5B2A">
        <w:rPr>
          <w:rFonts w:asciiTheme="minorHAnsi" w:eastAsiaTheme="minorHAnsi" w:hAnsiTheme="minorHAnsi" w:cstheme="minorHAnsi"/>
          <w:sz w:val="22"/>
          <w:szCs w:val="22"/>
          <w:lang w:eastAsia="en-US"/>
        </w:rPr>
        <w:br/>
      </w:r>
      <w:r w:rsidR="00072631" w:rsidRPr="005355BF">
        <w:rPr>
          <w:rFonts w:asciiTheme="minorHAnsi" w:eastAsiaTheme="minorHAnsi" w:hAnsiTheme="minorHAnsi" w:cstheme="minorHAnsi"/>
          <w:sz w:val="22"/>
          <w:szCs w:val="22"/>
          <w:lang w:eastAsia="en-US"/>
        </w:rPr>
        <w:t xml:space="preserve">ze strany poskytovatele. </w:t>
      </w:r>
    </w:p>
    <w:p w14:paraId="7B379D63" w14:textId="77777777" w:rsidR="00A754E9" w:rsidRPr="00653E75" w:rsidRDefault="00A754E9" w:rsidP="00404F3F">
      <w:pPr>
        <w:pStyle w:val="Odstavecseseznamem"/>
        <w:autoSpaceDE w:val="0"/>
        <w:autoSpaceDN w:val="0"/>
        <w:adjustRightInd w:val="0"/>
        <w:jc w:val="both"/>
        <w:rPr>
          <w:rFonts w:asciiTheme="minorHAnsi" w:eastAsiaTheme="minorHAnsi" w:hAnsiTheme="minorHAnsi" w:cstheme="minorHAnsi"/>
          <w:sz w:val="22"/>
          <w:szCs w:val="22"/>
          <w:lang w:eastAsia="en-US"/>
        </w:rPr>
      </w:pPr>
    </w:p>
    <w:p w14:paraId="1F9DC6D1" w14:textId="77777777" w:rsidR="00A754E9" w:rsidRPr="00653E75" w:rsidRDefault="00A754E9" w:rsidP="00404F3F">
      <w:pPr>
        <w:pStyle w:val="Odstavecseseznamem"/>
        <w:autoSpaceDE w:val="0"/>
        <w:autoSpaceDN w:val="0"/>
        <w:adjustRightInd w:val="0"/>
        <w:jc w:val="both"/>
        <w:rPr>
          <w:rFonts w:asciiTheme="minorHAnsi" w:eastAsiaTheme="minorHAnsi" w:hAnsiTheme="minorHAnsi" w:cstheme="minorHAnsi"/>
          <w:sz w:val="22"/>
          <w:szCs w:val="22"/>
          <w:lang w:eastAsia="en-US"/>
        </w:rPr>
      </w:pPr>
    </w:p>
    <w:p w14:paraId="02E1107A" w14:textId="6CFCB8B5" w:rsidR="00A754E9" w:rsidRPr="00AC1883" w:rsidRDefault="007E0B2E" w:rsidP="007E0B2E">
      <w:pPr>
        <w:autoSpaceDE w:val="0"/>
        <w:autoSpaceDN w:val="0"/>
        <w:adjustRightInd w:val="0"/>
        <w:jc w:val="cente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xml:space="preserve">Článek </w:t>
      </w:r>
      <w:r w:rsidR="00AC1883" w:rsidRPr="00AC1883">
        <w:rPr>
          <w:rFonts w:asciiTheme="minorHAnsi" w:eastAsiaTheme="minorHAnsi" w:hAnsiTheme="minorHAnsi" w:cstheme="minorHAnsi"/>
          <w:b/>
          <w:sz w:val="22"/>
          <w:szCs w:val="22"/>
          <w:lang w:eastAsia="en-US"/>
        </w:rPr>
        <w:t>IV</w:t>
      </w:r>
      <w:r w:rsidR="00AC1883" w:rsidRPr="00AC1883">
        <w:rPr>
          <w:rFonts w:asciiTheme="minorHAnsi" w:eastAsiaTheme="minorHAnsi" w:hAnsiTheme="minorHAnsi" w:cstheme="minorHAnsi"/>
          <w:sz w:val="22"/>
          <w:szCs w:val="22"/>
          <w:lang w:eastAsia="en-US"/>
        </w:rPr>
        <w:t>.</w:t>
      </w:r>
    </w:p>
    <w:p w14:paraId="0F41D5EA" w14:textId="77777777" w:rsidR="00723872" w:rsidRDefault="00723872" w:rsidP="00404F3F">
      <w:pPr>
        <w:autoSpaceDE w:val="0"/>
        <w:autoSpaceDN w:val="0"/>
        <w:adjustRightInd w:val="0"/>
        <w:jc w:val="center"/>
        <w:rPr>
          <w:rFonts w:asciiTheme="minorHAnsi" w:eastAsiaTheme="minorHAnsi" w:hAnsiTheme="minorHAnsi" w:cstheme="minorHAnsi"/>
          <w:b/>
          <w:sz w:val="22"/>
          <w:szCs w:val="22"/>
          <w:lang w:eastAsia="en-US"/>
        </w:rPr>
      </w:pPr>
      <w:r w:rsidRPr="00653E75">
        <w:rPr>
          <w:rFonts w:asciiTheme="minorHAnsi" w:eastAsiaTheme="minorHAnsi" w:hAnsiTheme="minorHAnsi" w:cstheme="minorHAnsi"/>
          <w:b/>
          <w:sz w:val="22"/>
          <w:szCs w:val="22"/>
          <w:lang w:eastAsia="en-US"/>
        </w:rPr>
        <w:t xml:space="preserve">Provozní režim instalovaných </w:t>
      </w:r>
      <w:r w:rsidR="00A754E9" w:rsidRPr="00653E75">
        <w:rPr>
          <w:rFonts w:asciiTheme="minorHAnsi" w:eastAsiaTheme="minorHAnsi" w:hAnsiTheme="minorHAnsi" w:cstheme="minorHAnsi"/>
          <w:b/>
          <w:sz w:val="22"/>
          <w:szCs w:val="22"/>
          <w:lang w:eastAsia="en-US"/>
        </w:rPr>
        <w:t>zařízení</w:t>
      </w:r>
    </w:p>
    <w:p w14:paraId="14491A4B" w14:textId="77777777" w:rsidR="00404F3F" w:rsidRDefault="00A754E9" w:rsidP="00CB52E8">
      <w:pPr>
        <w:autoSpaceDE w:val="0"/>
        <w:autoSpaceDN w:val="0"/>
        <w:adjustRightInd w:val="0"/>
        <w:jc w:val="both"/>
        <w:rPr>
          <w:rFonts w:asciiTheme="minorHAnsi" w:eastAsiaTheme="minorHAnsi" w:hAnsiTheme="minorHAnsi" w:cstheme="minorHAnsi"/>
          <w:sz w:val="22"/>
          <w:szCs w:val="22"/>
          <w:lang w:eastAsia="en-US"/>
        </w:rPr>
      </w:pPr>
      <w:r w:rsidRPr="00CB52E8">
        <w:rPr>
          <w:rFonts w:asciiTheme="minorHAnsi" w:eastAsiaTheme="minorHAnsi" w:hAnsiTheme="minorHAnsi" w:cstheme="minorHAnsi"/>
          <w:sz w:val="22"/>
          <w:szCs w:val="22"/>
          <w:lang w:eastAsia="en-US"/>
        </w:rPr>
        <w:t>Instalovaná</w:t>
      </w:r>
      <w:r w:rsidR="00723872" w:rsidRPr="00CB52E8">
        <w:rPr>
          <w:rFonts w:asciiTheme="minorHAnsi" w:eastAsiaTheme="minorHAnsi" w:hAnsiTheme="minorHAnsi" w:cstheme="minorHAnsi"/>
          <w:sz w:val="22"/>
          <w:szCs w:val="22"/>
          <w:lang w:eastAsia="en-US"/>
        </w:rPr>
        <w:t xml:space="preserve"> </w:t>
      </w:r>
      <w:r w:rsidRPr="00CB52E8">
        <w:rPr>
          <w:rFonts w:asciiTheme="minorHAnsi" w:eastAsiaTheme="minorHAnsi" w:hAnsiTheme="minorHAnsi" w:cstheme="minorHAnsi"/>
          <w:sz w:val="22"/>
          <w:szCs w:val="22"/>
          <w:lang w:eastAsia="en-US"/>
        </w:rPr>
        <w:t xml:space="preserve">zařízení </w:t>
      </w:r>
      <w:r w:rsidR="00802D1E" w:rsidRPr="00CB52E8">
        <w:rPr>
          <w:rFonts w:asciiTheme="minorHAnsi" w:eastAsiaTheme="minorHAnsi" w:hAnsiTheme="minorHAnsi" w:cstheme="minorHAnsi"/>
          <w:sz w:val="22"/>
          <w:szCs w:val="22"/>
          <w:lang w:eastAsia="en-US"/>
        </w:rPr>
        <w:t>uživatel</w:t>
      </w:r>
      <w:r w:rsidR="00310AAD" w:rsidRPr="00CB52E8">
        <w:rPr>
          <w:rFonts w:asciiTheme="minorHAnsi" w:eastAsiaTheme="minorHAnsi" w:hAnsiTheme="minorHAnsi" w:cstheme="minorHAnsi"/>
          <w:sz w:val="22"/>
          <w:szCs w:val="22"/>
          <w:lang w:eastAsia="en-US"/>
        </w:rPr>
        <w:t>e</w:t>
      </w:r>
      <w:r w:rsidR="00723872" w:rsidRPr="00CB52E8">
        <w:rPr>
          <w:rFonts w:asciiTheme="minorHAnsi" w:eastAsiaTheme="minorHAnsi" w:hAnsiTheme="minorHAnsi" w:cstheme="minorHAnsi"/>
          <w:sz w:val="22"/>
          <w:szCs w:val="22"/>
          <w:lang w:eastAsia="en-US"/>
        </w:rPr>
        <w:t xml:space="preserve"> </w:t>
      </w:r>
      <w:r w:rsidRPr="00CB52E8">
        <w:rPr>
          <w:rFonts w:asciiTheme="minorHAnsi" w:eastAsiaTheme="minorHAnsi" w:hAnsiTheme="minorHAnsi" w:cstheme="minorHAnsi"/>
          <w:sz w:val="22"/>
          <w:szCs w:val="22"/>
          <w:lang w:eastAsia="en-US"/>
        </w:rPr>
        <w:t>pracují v</w:t>
      </w:r>
      <w:r w:rsidR="00723872" w:rsidRPr="00CB52E8">
        <w:rPr>
          <w:rFonts w:asciiTheme="minorHAnsi" w:eastAsiaTheme="minorHAnsi" w:hAnsiTheme="minorHAnsi" w:cstheme="minorHAnsi"/>
          <w:sz w:val="22"/>
          <w:szCs w:val="22"/>
          <w:lang w:eastAsia="en-US"/>
        </w:rPr>
        <w:t xml:space="preserve"> </w:t>
      </w:r>
      <w:r w:rsidRPr="00CB52E8">
        <w:rPr>
          <w:rFonts w:asciiTheme="minorHAnsi" w:eastAsiaTheme="minorHAnsi" w:hAnsiTheme="minorHAnsi" w:cstheme="minorHAnsi"/>
          <w:sz w:val="22"/>
          <w:szCs w:val="22"/>
          <w:lang w:eastAsia="en-US"/>
        </w:rPr>
        <w:t>automatickém</w:t>
      </w:r>
      <w:r w:rsidR="00723872" w:rsidRPr="00CB52E8">
        <w:rPr>
          <w:rFonts w:asciiTheme="minorHAnsi" w:eastAsiaTheme="minorHAnsi" w:hAnsiTheme="minorHAnsi" w:cstheme="minorHAnsi"/>
          <w:sz w:val="22"/>
          <w:szCs w:val="22"/>
          <w:lang w:eastAsia="en-US"/>
        </w:rPr>
        <w:t xml:space="preserve"> </w:t>
      </w:r>
      <w:r w:rsidRPr="00CB52E8">
        <w:rPr>
          <w:rFonts w:asciiTheme="minorHAnsi" w:eastAsiaTheme="minorHAnsi" w:hAnsiTheme="minorHAnsi" w:cstheme="minorHAnsi"/>
          <w:sz w:val="22"/>
          <w:szCs w:val="22"/>
          <w:lang w:eastAsia="en-US"/>
        </w:rPr>
        <w:t>rež</w:t>
      </w:r>
      <w:r w:rsidR="00723872" w:rsidRPr="00CB52E8">
        <w:rPr>
          <w:rFonts w:asciiTheme="minorHAnsi" w:eastAsiaTheme="minorHAnsi" w:hAnsiTheme="minorHAnsi" w:cstheme="minorHAnsi"/>
          <w:sz w:val="22"/>
          <w:szCs w:val="22"/>
          <w:lang w:eastAsia="en-US"/>
        </w:rPr>
        <w:t>imu bez obsluhy s</w:t>
      </w:r>
      <w:r w:rsidR="005D6D7D" w:rsidRPr="00CB52E8">
        <w:rPr>
          <w:rFonts w:asciiTheme="minorHAnsi" w:eastAsiaTheme="minorHAnsi" w:hAnsiTheme="minorHAnsi" w:cstheme="minorHAnsi"/>
          <w:sz w:val="22"/>
          <w:szCs w:val="22"/>
          <w:lang w:eastAsia="en-US"/>
        </w:rPr>
        <w:t> </w:t>
      </w:r>
      <w:r w:rsidR="00723872" w:rsidRPr="00CB52E8">
        <w:rPr>
          <w:rFonts w:asciiTheme="minorHAnsi" w:eastAsiaTheme="minorHAnsi" w:hAnsiTheme="minorHAnsi" w:cstheme="minorHAnsi"/>
          <w:sz w:val="22"/>
          <w:szCs w:val="22"/>
          <w:lang w:eastAsia="en-US"/>
        </w:rPr>
        <w:t>občasnou</w:t>
      </w:r>
      <w:r w:rsidR="005D6D7D" w:rsidRPr="00CB52E8">
        <w:rPr>
          <w:rFonts w:asciiTheme="minorHAnsi" w:eastAsiaTheme="minorHAnsi" w:hAnsiTheme="minorHAnsi" w:cstheme="minorHAnsi"/>
          <w:sz w:val="22"/>
          <w:szCs w:val="22"/>
          <w:lang w:eastAsia="en-US"/>
        </w:rPr>
        <w:t xml:space="preserve"> </w:t>
      </w:r>
      <w:r w:rsidR="00723872" w:rsidRPr="00CB52E8">
        <w:rPr>
          <w:rFonts w:asciiTheme="minorHAnsi" w:eastAsiaTheme="minorHAnsi" w:hAnsiTheme="minorHAnsi" w:cstheme="minorHAnsi"/>
          <w:sz w:val="22"/>
          <w:szCs w:val="22"/>
          <w:lang w:eastAsia="en-US"/>
        </w:rPr>
        <w:t xml:space="preserve">kontrolou servisního technika. </w:t>
      </w:r>
      <w:r w:rsidR="00802D1E" w:rsidRPr="00CB52E8">
        <w:rPr>
          <w:rFonts w:asciiTheme="minorHAnsi" w:eastAsiaTheme="minorHAnsi" w:hAnsiTheme="minorHAnsi" w:cstheme="minorHAnsi"/>
          <w:sz w:val="22"/>
          <w:szCs w:val="22"/>
          <w:lang w:eastAsia="en-US"/>
        </w:rPr>
        <w:t>Uživatel</w:t>
      </w:r>
      <w:r w:rsidR="00723872" w:rsidRPr="00CB52E8">
        <w:rPr>
          <w:rFonts w:asciiTheme="minorHAnsi" w:eastAsiaTheme="minorHAnsi" w:hAnsiTheme="minorHAnsi" w:cstheme="minorHAnsi"/>
          <w:sz w:val="22"/>
          <w:szCs w:val="22"/>
          <w:lang w:eastAsia="en-US"/>
        </w:rPr>
        <w:t xml:space="preserve"> má povinnost v </w:t>
      </w:r>
      <w:r w:rsidRPr="00CB52E8">
        <w:rPr>
          <w:rFonts w:asciiTheme="minorHAnsi" w:eastAsiaTheme="minorHAnsi" w:hAnsiTheme="minorHAnsi" w:cstheme="minorHAnsi"/>
          <w:sz w:val="22"/>
          <w:szCs w:val="22"/>
          <w:lang w:eastAsia="en-US"/>
        </w:rPr>
        <w:t>z</w:t>
      </w:r>
      <w:r w:rsidR="00723872" w:rsidRPr="00CB52E8">
        <w:rPr>
          <w:rFonts w:asciiTheme="minorHAnsi" w:eastAsiaTheme="minorHAnsi" w:hAnsiTheme="minorHAnsi" w:cstheme="minorHAnsi"/>
          <w:sz w:val="22"/>
          <w:szCs w:val="22"/>
          <w:lang w:eastAsia="en-US"/>
        </w:rPr>
        <w:t>ájm</w:t>
      </w:r>
      <w:r w:rsidRPr="00CB52E8">
        <w:rPr>
          <w:rFonts w:asciiTheme="minorHAnsi" w:eastAsiaTheme="minorHAnsi" w:hAnsiTheme="minorHAnsi" w:cstheme="minorHAnsi"/>
          <w:sz w:val="22"/>
          <w:szCs w:val="22"/>
          <w:lang w:eastAsia="en-US"/>
        </w:rPr>
        <w:t xml:space="preserve">u ochrany majetku </w:t>
      </w:r>
      <w:r w:rsidR="00802D1E" w:rsidRPr="00CB52E8">
        <w:rPr>
          <w:rFonts w:asciiTheme="minorHAnsi" w:eastAsiaTheme="minorHAnsi" w:hAnsiTheme="minorHAnsi" w:cstheme="minorHAnsi"/>
          <w:sz w:val="22"/>
          <w:szCs w:val="22"/>
          <w:lang w:eastAsia="en-US"/>
        </w:rPr>
        <w:t>poskytovatel</w:t>
      </w:r>
      <w:r w:rsidRPr="00CB52E8">
        <w:rPr>
          <w:rFonts w:asciiTheme="minorHAnsi" w:eastAsiaTheme="minorHAnsi" w:hAnsiTheme="minorHAnsi" w:cstheme="minorHAnsi"/>
          <w:sz w:val="22"/>
          <w:szCs w:val="22"/>
          <w:lang w:eastAsia="en-US"/>
        </w:rPr>
        <w:t>e zajistit</w:t>
      </w:r>
      <w:r w:rsidR="00723872" w:rsidRPr="00CB52E8">
        <w:rPr>
          <w:rFonts w:asciiTheme="minorHAnsi" w:eastAsiaTheme="minorHAnsi" w:hAnsiTheme="minorHAnsi" w:cstheme="minorHAnsi"/>
          <w:sz w:val="22"/>
          <w:szCs w:val="22"/>
          <w:lang w:eastAsia="en-US"/>
        </w:rPr>
        <w:t xml:space="preserve"> </w:t>
      </w:r>
      <w:r w:rsidRPr="00CB52E8">
        <w:rPr>
          <w:rFonts w:asciiTheme="minorHAnsi" w:eastAsiaTheme="minorHAnsi" w:hAnsiTheme="minorHAnsi" w:cstheme="minorHAnsi"/>
          <w:sz w:val="22"/>
          <w:szCs w:val="22"/>
          <w:lang w:eastAsia="en-US"/>
        </w:rPr>
        <w:t>p</w:t>
      </w:r>
      <w:r w:rsidR="00723872" w:rsidRPr="00CB52E8">
        <w:rPr>
          <w:rFonts w:asciiTheme="minorHAnsi" w:eastAsiaTheme="minorHAnsi" w:hAnsiTheme="minorHAnsi" w:cstheme="minorHAnsi"/>
          <w:sz w:val="22"/>
          <w:szCs w:val="22"/>
          <w:lang w:eastAsia="en-US"/>
        </w:rPr>
        <w:t>ravidelné</w:t>
      </w:r>
      <w:r w:rsidRPr="00CB52E8">
        <w:rPr>
          <w:rFonts w:asciiTheme="minorHAnsi" w:eastAsiaTheme="minorHAnsi" w:hAnsiTheme="minorHAnsi" w:cstheme="minorHAnsi"/>
          <w:sz w:val="22"/>
          <w:szCs w:val="22"/>
          <w:lang w:eastAsia="en-US"/>
        </w:rPr>
        <w:t xml:space="preserve"> </w:t>
      </w:r>
      <w:r w:rsidR="00723872" w:rsidRPr="00CB52E8">
        <w:rPr>
          <w:rFonts w:asciiTheme="minorHAnsi" w:eastAsiaTheme="minorHAnsi" w:hAnsiTheme="minorHAnsi" w:cstheme="minorHAnsi"/>
          <w:sz w:val="22"/>
          <w:szCs w:val="22"/>
          <w:lang w:eastAsia="en-US"/>
        </w:rPr>
        <w:t xml:space="preserve">revize </w:t>
      </w:r>
      <w:r w:rsidRPr="00CB52E8">
        <w:rPr>
          <w:rFonts w:asciiTheme="minorHAnsi" w:eastAsiaTheme="minorHAnsi" w:hAnsiTheme="minorHAnsi" w:cstheme="minorHAnsi"/>
          <w:sz w:val="22"/>
          <w:szCs w:val="22"/>
          <w:lang w:eastAsia="en-US"/>
        </w:rPr>
        <w:t>zařízení d</w:t>
      </w:r>
      <w:r w:rsidR="00723872" w:rsidRPr="00CB52E8">
        <w:rPr>
          <w:rFonts w:asciiTheme="minorHAnsi" w:eastAsiaTheme="minorHAnsi" w:hAnsiTheme="minorHAnsi" w:cstheme="minorHAnsi"/>
          <w:sz w:val="22"/>
          <w:szCs w:val="22"/>
          <w:lang w:eastAsia="en-US"/>
        </w:rPr>
        <w:t xml:space="preserve">le </w:t>
      </w:r>
      <w:r w:rsidRPr="00CB52E8">
        <w:rPr>
          <w:rFonts w:asciiTheme="minorHAnsi" w:eastAsiaTheme="minorHAnsi" w:hAnsiTheme="minorHAnsi" w:cstheme="minorHAnsi"/>
          <w:sz w:val="22"/>
          <w:szCs w:val="22"/>
          <w:lang w:eastAsia="en-US"/>
        </w:rPr>
        <w:t>platných</w:t>
      </w:r>
      <w:r w:rsidR="00723872" w:rsidRPr="00CB52E8">
        <w:rPr>
          <w:rFonts w:asciiTheme="minorHAnsi" w:eastAsiaTheme="minorHAnsi" w:hAnsiTheme="minorHAnsi" w:cstheme="minorHAnsi"/>
          <w:sz w:val="22"/>
          <w:szCs w:val="22"/>
          <w:lang w:eastAsia="en-US"/>
        </w:rPr>
        <w:t xml:space="preserve"> předpisů</w:t>
      </w:r>
      <w:r w:rsidR="003F7709" w:rsidRPr="00CB52E8">
        <w:rPr>
          <w:rFonts w:asciiTheme="minorHAnsi" w:eastAsiaTheme="minorHAnsi" w:hAnsiTheme="minorHAnsi" w:cstheme="minorHAnsi"/>
          <w:sz w:val="22"/>
          <w:szCs w:val="22"/>
          <w:lang w:eastAsia="en-US"/>
        </w:rPr>
        <w:t>.</w:t>
      </w:r>
      <w:r w:rsidRPr="00CB52E8">
        <w:rPr>
          <w:rFonts w:asciiTheme="minorHAnsi" w:eastAsiaTheme="minorHAnsi" w:hAnsiTheme="minorHAnsi" w:cstheme="minorHAnsi"/>
          <w:sz w:val="22"/>
          <w:szCs w:val="22"/>
          <w:lang w:eastAsia="en-US"/>
        </w:rPr>
        <w:t xml:space="preserve"> </w:t>
      </w:r>
      <w:r w:rsidR="00072631">
        <w:rPr>
          <w:rFonts w:asciiTheme="minorHAnsi" w:eastAsiaTheme="minorHAnsi" w:hAnsiTheme="minorHAnsi" w:cstheme="minorHAnsi"/>
          <w:sz w:val="22"/>
          <w:szCs w:val="22"/>
          <w:lang w:eastAsia="en-US"/>
        </w:rPr>
        <w:t xml:space="preserve"> Celkový příkon v normálním pracovním režimu bude dlouhodobě dosahovat průměrné hodnoty</w:t>
      </w:r>
      <w:r w:rsidR="002D7D65">
        <w:rPr>
          <w:rFonts w:asciiTheme="minorHAnsi" w:eastAsiaTheme="minorHAnsi" w:hAnsiTheme="minorHAnsi" w:cstheme="minorHAnsi"/>
          <w:sz w:val="22"/>
          <w:szCs w:val="22"/>
          <w:lang w:eastAsia="en-US"/>
        </w:rPr>
        <w:t xml:space="preserve"> </w:t>
      </w:r>
      <w:r w:rsidR="00975B46">
        <w:rPr>
          <w:rFonts w:asciiTheme="minorHAnsi" w:eastAsiaTheme="minorHAnsi" w:hAnsiTheme="minorHAnsi" w:cstheme="minorHAnsi"/>
          <w:sz w:val="22"/>
          <w:szCs w:val="22"/>
          <w:lang w:eastAsia="en-US"/>
        </w:rPr>
        <w:t>16</w:t>
      </w:r>
      <w:r w:rsidR="00072631">
        <w:rPr>
          <w:rFonts w:asciiTheme="minorHAnsi" w:eastAsiaTheme="minorHAnsi" w:hAnsiTheme="minorHAnsi" w:cstheme="minorHAnsi"/>
          <w:sz w:val="22"/>
          <w:szCs w:val="22"/>
          <w:lang w:eastAsia="en-US"/>
        </w:rPr>
        <w:t>W.</w:t>
      </w:r>
    </w:p>
    <w:p w14:paraId="53825A54" w14:textId="77777777" w:rsidR="00CB52E8" w:rsidRPr="00CB52E8" w:rsidRDefault="00CB52E8" w:rsidP="00CB52E8">
      <w:pPr>
        <w:autoSpaceDE w:val="0"/>
        <w:autoSpaceDN w:val="0"/>
        <w:adjustRightInd w:val="0"/>
        <w:jc w:val="both"/>
        <w:rPr>
          <w:rFonts w:asciiTheme="minorHAnsi" w:eastAsiaTheme="minorHAnsi" w:hAnsiTheme="minorHAnsi" w:cstheme="minorHAnsi"/>
          <w:sz w:val="22"/>
          <w:szCs w:val="22"/>
          <w:lang w:eastAsia="en-US"/>
        </w:rPr>
      </w:pPr>
    </w:p>
    <w:p w14:paraId="4AD0335D" w14:textId="2DBF3793" w:rsidR="00404F3F" w:rsidRPr="00AC1883" w:rsidRDefault="007E0B2E" w:rsidP="007E0B2E">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AC1883" w:rsidRPr="00AC1883">
        <w:rPr>
          <w:rFonts w:asciiTheme="minorHAnsi" w:eastAsiaTheme="minorHAnsi" w:hAnsiTheme="minorHAnsi" w:cstheme="minorHAnsi"/>
          <w:b/>
          <w:sz w:val="22"/>
          <w:szCs w:val="22"/>
          <w:lang w:eastAsia="en-US"/>
        </w:rPr>
        <w:t xml:space="preserve">V. </w:t>
      </w:r>
    </w:p>
    <w:p w14:paraId="304F5160" w14:textId="77777777" w:rsidR="00404F3F" w:rsidRDefault="00723872" w:rsidP="00404F3F">
      <w:pPr>
        <w:autoSpaceDE w:val="0"/>
        <w:autoSpaceDN w:val="0"/>
        <w:adjustRightInd w:val="0"/>
        <w:jc w:val="center"/>
        <w:rPr>
          <w:rFonts w:asciiTheme="minorHAnsi" w:eastAsiaTheme="minorHAnsi" w:hAnsiTheme="minorHAnsi" w:cstheme="minorHAnsi"/>
          <w:b/>
          <w:sz w:val="22"/>
          <w:szCs w:val="22"/>
          <w:lang w:eastAsia="en-US"/>
        </w:rPr>
      </w:pPr>
      <w:r w:rsidRPr="00653E75">
        <w:rPr>
          <w:rFonts w:asciiTheme="minorHAnsi" w:eastAsiaTheme="minorHAnsi" w:hAnsiTheme="minorHAnsi" w:cstheme="minorHAnsi"/>
          <w:b/>
          <w:sz w:val="22"/>
          <w:szCs w:val="22"/>
          <w:lang w:eastAsia="en-US"/>
        </w:rPr>
        <w:t xml:space="preserve">Sjednaná doba pro umístění </w:t>
      </w:r>
      <w:r w:rsidR="00404F3F" w:rsidRPr="00653E75">
        <w:rPr>
          <w:rFonts w:asciiTheme="minorHAnsi" w:eastAsiaTheme="minorHAnsi" w:hAnsiTheme="minorHAnsi" w:cstheme="minorHAnsi"/>
          <w:b/>
          <w:sz w:val="22"/>
          <w:szCs w:val="22"/>
          <w:lang w:eastAsia="en-US"/>
        </w:rPr>
        <w:t>zařízení</w:t>
      </w:r>
    </w:p>
    <w:p w14:paraId="68C11D67" w14:textId="7393F971" w:rsidR="004C2D5D" w:rsidRPr="004C2D5D" w:rsidRDefault="00723872" w:rsidP="004C2D5D">
      <w:pPr>
        <w:pStyle w:val="Odstavecseseznamem"/>
        <w:numPr>
          <w:ilvl w:val="0"/>
          <w:numId w:val="23"/>
        </w:numPr>
        <w:autoSpaceDE w:val="0"/>
        <w:autoSpaceDN w:val="0"/>
        <w:adjustRightInd w:val="0"/>
        <w:ind w:left="360" w:hanging="426"/>
        <w:jc w:val="both"/>
        <w:rPr>
          <w:rFonts w:asciiTheme="minorHAnsi" w:eastAsiaTheme="minorHAnsi" w:hAnsiTheme="minorHAnsi" w:cstheme="minorHAnsi"/>
          <w:b/>
          <w:sz w:val="22"/>
          <w:szCs w:val="22"/>
          <w:lang w:eastAsia="en-US"/>
        </w:rPr>
      </w:pPr>
      <w:r w:rsidRPr="004C2D5D">
        <w:rPr>
          <w:rFonts w:asciiTheme="minorHAnsi" w:eastAsiaTheme="minorHAnsi" w:hAnsiTheme="minorHAnsi" w:cstheme="minorHAnsi"/>
          <w:sz w:val="22"/>
          <w:szCs w:val="22"/>
          <w:lang w:eastAsia="en-US"/>
        </w:rPr>
        <w:t>Smlouva</w:t>
      </w:r>
      <w:r w:rsidR="00404F3F" w:rsidRPr="004C2D5D">
        <w:rPr>
          <w:rFonts w:asciiTheme="minorHAnsi" w:eastAsiaTheme="minorHAnsi" w:hAnsiTheme="minorHAnsi" w:cstheme="minorHAnsi"/>
          <w:sz w:val="22"/>
          <w:szCs w:val="22"/>
          <w:lang w:eastAsia="en-US"/>
        </w:rPr>
        <w:t xml:space="preserve"> </w:t>
      </w:r>
      <w:r w:rsidRPr="004C2D5D">
        <w:rPr>
          <w:rFonts w:asciiTheme="minorHAnsi" w:eastAsiaTheme="minorHAnsi" w:hAnsiTheme="minorHAnsi" w:cstheme="minorHAnsi"/>
          <w:sz w:val="22"/>
          <w:szCs w:val="22"/>
          <w:lang w:eastAsia="en-US"/>
        </w:rPr>
        <w:t xml:space="preserve">se </w:t>
      </w:r>
      <w:r w:rsidR="00404F3F" w:rsidRPr="004C2D5D">
        <w:rPr>
          <w:rFonts w:asciiTheme="minorHAnsi" w:eastAsiaTheme="minorHAnsi" w:hAnsiTheme="minorHAnsi" w:cstheme="minorHAnsi"/>
          <w:sz w:val="22"/>
          <w:szCs w:val="22"/>
          <w:lang w:eastAsia="en-US"/>
        </w:rPr>
        <w:t>uzavírá</w:t>
      </w:r>
      <w:r w:rsidRPr="004C2D5D">
        <w:rPr>
          <w:rFonts w:asciiTheme="minorHAnsi" w:eastAsiaTheme="minorHAnsi" w:hAnsiTheme="minorHAnsi" w:cstheme="minorHAnsi"/>
          <w:sz w:val="22"/>
          <w:szCs w:val="22"/>
          <w:lang w:eastAsia="en-US"/>
        </w:rPr>
        <w:t xml:space="preserve"> </w:t>
      </w:r>
      <w:r w:rsidR="00404F3F" w:rsidRPr="004C2D5D">
        <w:rPr>
          <w:rFonts w:asciiTheme="minorHAnsi" w:eastAsiaTheme="minorHAnsi" w:hAnsiTheme="minorHAnsi" w:cstheme="minorHAnsi"/>
          <w:sz w:val="22"/>
          <w:szCs w:val="22"/>
          <w:lang w:eastAsia="en-US"/>
        </w:rPr>
        <w:t>na</w:t>
      </w:r>
      <w:r w:rsidRPr="004C2D5D">
        <w:rPr>
          <w:rFonts w:asciiTheme="minorHAnsi" w:eastAsiaTheme="minorHAnsi" w:hAnsiTheme="minorHAnsi" w:cstheme="minorHAnsi"/>
          <w:sz w:val="22"/>
          <w:szCs w:val="22"/>
          <w:lang w:eastAsia="en-US"/>
        </w:rPr>
        <w:t xml:space="preserve"> </w:t>
      </w:r>
      <w:r w:rsidR="00404F3F" w:rsidRPr="004C2D5D">
        <w:rPr>
          <w:rFonts w:asciiTheme="minorHAnsi" w:eastAsiaTheme="minorHAnsi" w:hAnsiTheme="minorHAnsi" w:cstheme="minorHAnsi"/>
          <w:sz w:val="22"/>
          <w:szCs w:val="22"/>
          <w:lang w:eastAsia="en-US"/>
        </w:rPr>
        <w:t xml:space="preserve">dobu </w:t>
      </w:r>
      <w:r w:rsidR="002D7D65">
        <w:rPr>
          <w:rFonts w:asciiTheme="minorHAnsi" w:eastAsiaTheme="minorHAnsi" w:hAnsiTheme="minorHAnsi" w:cstheme="minorHAnsi"/>
          <w:sz w:val="22"/>
          <w:szCs w:val="22"/>
          <w:lang w:eastAsia="en-US"/>
        </w:rPr>
        <w:t xml:space="preserve">určitou </w:t>
      </w:r>
      <w:r w:rsidR="00404F3F" w:rsidRPr="004C2D5D">
        <w:rPr>
          <w:rFonts w:asciiTheme="minorHAnsi" w:eastAsiaTheme="minorHAnsi" w:hAnsiTheme="minorHAnsi" w:cstheme="minorHAnsi"/>
          <w:b/>
          <w:sz w:val="22"/>
          <w:szCs w:val="22"/>
          <w:lang w:eastAsia="en-US"/>
        </w:rPr>
        <w:t>od</w:t>
      </w:r>
      <w:r w:rsidRPr="004C2D5D">
        <w:rPr>
          <w:rFonts w:asciiTheme="minorHAnsi" w:eastAsiaTheme="minorHAnsi" w:hAnsiTheme="minorHAnsi" w:cstheme="minorHAnsi"/>
          <w:b/>
          <w:sz w:val="22"/>
          <w:szCs w:val="22"/>
          <w:lang w:eastAsia="en-US"/>
        </w:rPr>
        <w:t xml:space="preserve"> </w:t>
      </w:r>
      <w:r w:rsidR="00066B0B">
        <w:rPr>
          <w:rFonts w:asciiTheme="minorHAnsi" w:eastAsiaTheme="minorHAnsi" w:hAnsiTheme="minorHAnsi" w:cstheme="minorHAnsi"/>
          <w:b/>
          <w:sz w:val="22"/>
          <w:szCs w:val="22"/>
          <w:lang w:eastAsia="en-US"/>
        </w:rPr>
        <w:t>1.</w:t>
      </w:r>
      <w:r w:rsidR="00C374F8">
        <w:rPr>
          <w:rFonts w:asciiTheme="minorHAnsi" w:eastAsiaTheme="minorHAnsi" w:hAnsiTheme="minorHAnsi" w:cstheme="minorHAnsi"/>
          <w:b/>
          <w:sz w:val="22"/>
          <w:szCs w:val="22"/>
          <w:lang w:eastAsia="en-US"/>
        </w:rPr>
        <w:t xml:space="preserve"> </w:t>
      </w:r>
      <w:r w:rsidR="007E0B2E">
        <w:rPr>
          <w:rFonts w:asciiTheme="minorHAnsi" w:eastAsiaTheme="minorHAnsi" w:hAnsiTheme="minorHAnsi" w:cstheme="minorHAnsi"/>
          <w:b/>
          <w:sz w:val="22"/>
          <w:szCs w:val="22"/>
          <w:lang w:eastAsia="en-US"/>
        </w:rPr>
        <w:t>9</w:t>
      </w:r>
      <w:r w:rsidR="00066B0B">
        <w:rPr>
          <w:rFonts w:asciiTheme="minorHAnsi" w:eastAsiaTheme="minorHAnsi" w:hAnsiTheme="minorHAnsi" w:cstheme="minorHAnsi"/>
          <w:b/>
          <w:sz w:val="22"/>
          <w:szCs w:val="22"/>
          <w:lang w:eastAsia="en-US"/>
        </w:rPr>
        <w:t>.</w:t>
      </w:r>
      <w:r w:rsidR="00C374F8">
        <w:rPr>
          <w:rFonts w:asciiTheme="minorHAnsi" w:eastAsiaTheme="minorHAnsi" w:hAnsiTheme="minorHAnsi" w:cstheme="minorHAnsi"/>
          <w:b/>
          <w:sz w:val="22"/>
          <w:szCs w:val="22"/>
          <w:lang w:eastAsia="en-US"/>
        </w:rPr>
        <w:t xml:space="preserve"> </w:t>
      </w:r>
      <w:proofErr w:type="gramStart"/>
      <w:r w:rsidR="007E0B2E">
        <w:rPr>
          <w:rFonts w:asciiTheme="minorHAnsi" w:eastAsiaTheme="minorHAnsi" w:hAnsiTheme="minorHAnsi" w:cstheme="minorHAnsi"/>
          <w:b/>
          <w:sz w:val="22"/>
          <w:szCs w:val="22"/>
          <w:lang w:eastAsia="en-US"/>
        </w:rPr>
        <w:t xml:space="preserve">2021 </w:t>
      </w:r>
      <w:r w:rsidR="007E0B2E" w:rsidRPr="004C2D5D">
        <w:rPr>
          <w:rFonts w:asciiTheme="minorHAnsi" w:eastAsiaTheme="minorHAnsi" w:hAnsiTheme="minorHAnsi" w:cstheme="minorHAnsi"/>
          <w:b/>
          <w:sz w:val="22"/>
          <w:szCs w:val="22"/>
          <w:lang w:eastAsia="en-US"/>
        </w:rPr>
        <w:t xml:space="preserve"> </w:t>
      </w:r>
      <w:r w:rsidRPr="004C2D5D">
        <w:rPr>
          <w:rFonts w:asciiTheme="minorHAnsi" w:eastAsiaTheme="minorHAnsi" w:hAnsiTheme="minorHAnsi" w:cstheme="minorHAnsi"/>
          <w:b/>
          <w:sz w:val="22"/>
          <w:szCs w:val="22"/>
          <w:lang w:eastAsia="en-US"/>
        </w:rPr>
        <w:t>do</w:t>
      </w:r>
      <w:proofErr w:type="gramEnd"/>
      <w:r w:rsidRPr="004C2D5D">
        <w:rPr>
          <w:rFonts w:asciiTheme="minorHAnsi" w:eastAsiaTheme="minorHAnsi" w:hAnsiTheme="minorHAnsi" w:cstheme="minorHAnsi"/>
          <w:b/>
          <w:sz w:val="22"/>
          <w:szCs w:val="22"/>
          <w:lang w:eastAsia="en-US"/>
        </w:rPr>
        <w:t xml:space="preserve"> </w:t>
      </w:r>
      <w:r w:rsidR="00066B0B" w:rsidRPr="00A80E9F">
        <w:rPr>
          <w:rFonts w:asciiTheme="minorHAnsi" w:eastAsiaTheme="minorHAnsi" w:hAnsiTheme="minorHAnsi" w:cstheme="minorHAnsi"/>
          <w:b/>
          <w:sz w:val="22"/>
          <w:szCs w:val="22"/>
          <w:lang w:eastAsia="en-US"/>
        </w:rPr>
        <w:t xml:space="preserve">31. 8. </w:t>
      </w:r>
      <w:r w:rsidR="007E0B2E" w:rsidRPr="00A80E9F">
        <w:rPr>
          <w:rFonts w:asciiTheme="minorHAnsi" w:eastAsiaTheme="minorHAnsi" w:hAnsiTheme="minorHAnsi" w:cstheme="minorHAnsi"/>
          <w:b/>
          <w:sz w:val="22"/>
          <w:szCs w:val="22"/>
          <w:lang w:eastAsia="en-US"/>
        </w:rPr>
        <w:t>202</w:t>
      </w:r>
      <w:r w:rsidR="007E0B2E">
        <w:rPr>
          <w:rFonts w:asciiTheme="minorHAnsi" w:eastAsiaTheme="minorHAnsi" w:hAnsiTheme="minorHAnsi" w:cstheme="minorHAnsi"/>
          <w:b/>
          <w:sz w:val="22"/>
          <w:szCs w:val="22"/>
          <w:lang w:eastAsia="en-US"/>
        </w:rPr>
        <w:t>4</w:t>
      </w:r>
      <w:r w:rsidR="00066B0B" w:rsidRPr="00A80E9F">
        <w:rPr>
          <w:rFonts w:asciiTheme="minorHAnsi" w:eastAsiaTheme="minorHAnsi" w:hAnsiTheme="minorHAnsi" w:cstheme="minorHAnsi"/>
          <w:b/>
          <w:sz w:val="22"/>
          <w:szCs w:val="22"/>
          <w:lang w:eastAsia="en-US"/>
        </w:rPr>
        <w:t>.</w:t>
      </w:r>
      <w:r w:rsidR="00066B0B" w:rsidRPr="00A80E9F">
        <w:rPr>
          <w:rFonts w:asciiTheme="minorHAnsi" w:eastAsiaTheme="minorHAnsi" w:hAnsiTheme="minorHAnsi" w:cstheme="minorHAnsi"/>
          <w:sz w:val="22"/>
          <w:szCs w:val="22"/>
          <w:lang w:eastAsia="en-US"/>
        </w:rPr>
        <w:t xml:space="preserve"> </w:t>
      </w:r>
    </w:p>
    <w:p w14:paraId="5391F0D4" w14:textId="77777777" w:rsidR="004C2D5D" w:rsidRDefault="004C2D5D" w:rsidP="004C2D5D">
      <w:pPr>
        <w:autoSpaceDE w:val="0"/>
        <w:autoSpaceDN w:val="0"/>
        <w:adjustRightInd w:val="0"/>
        <w:ind w:left="360"/>
        <w:jc w:val="both"/>
        <w:rPr>
          <w:rFonts w:asciiTheme="minorHAnsi" w:eastAsiaTheme="minorHAnsi" w:hAnsiTheme="minorHAnsi" w:cstheme="minorHAnsi"/>
          <w:b/>
          <w:sz w:val="22"/>
          <w:szCs w:val="22"/>
          <w:lang w:eastAsia="en-US"/>
        </w:rPr>
      </w:pPr>
    </w:p>
    <w:p w14:paraId="20D0CAE3" w14:textId="77777777" w:rsidR="004C2D5D" w:rsidRDefault="004C2D5D" w:rsidP="004C2D5D">
      <w:pPr>
        <w:autoSpaceDE w:val="0"/>
        <w:autoSpaceDN w:val="0"/>
        <w:adjustRightInd w:val="0"/>
        <w:ind w:left="360"/>
        <w:jc w:val="both"/>
        <w:rPr>
          <w:rFonts w:asciiTheme="minorHAnsi" w:eastAsiaTheme="minorHAnsi" w:hAnsiTheme="minorHAnsi" w:cstheme="minorHAnsi"/>
          <w:b/>
          <w:sz w:val="22"/>
          <w:szCs w:val="22"/>
          <w:lang w:eastAsia="en-US"/>
        </w:rPr>
      </w:pPr>
    </w:p>
    <w:p w14:paraId="05042017" w14:textId="265E032D" w:rsidR="00404F3F" w:rsidRPr="004C2D5D" w:rsidRDefault="007E0B2E" w:rsidP="007E0B2E">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AC1883" w:rsidRPr="004C2D5D">
        <w:rPr>
          <w:rFonts w:asciiTheme="minorHAnsi" w:eastAsiaTheme="minorHAnsi" w:hAnsiTheme="minorHAnsi" w:cstheme="minorHAnsi"/>
          <w:b/>
          <w:sz w:val="22"/>
          <w:szCs w:val="22"/>
          <w:lang w:eastAsia="en-US"/>
        </w:rPr>
        <w:t>VI.</w:t>
      </w:r>
    </w:p>
    <w:p w14:paraId="0A4FB99F" w14:textId="77777777" w:rsidR="00404F3F" w:rsidRDefault="005D6D7D" w:rsidP="005D6D7D">
      <w:pPr>
        <w:autoSpaceDE w:val="0"/>
        <w:autoSpaceDN w:val="0"/>
        <w:adjustRightInd w:val="0"/>
        <w:jc w:val="center"/>
        <w:rPr>
          <w:rFonts w:asciiTheme="minorHAnsi" w:eastAsiaTheme="minorHAnsi" w:hAnsiTheme="minorHAnsi" w:cstheme="minorHAnsi"/>
          <w:b/>
          <w:sz w:val="22"/>
          <w:szCs w:val="22"/>
          <w:lang w:eastAsia="en-US"/>
        </w:rPr>
      </w:pPr>
      <w:r w:rsidRPr="005D6D7D">
        <w:rPr>
          <w:rFonts w:asciiTheme="minorHAnsi" w:eastAsiaTheme="minorHAnsi" w:hAnsiTheme="minorHAnsi" w:cstheme="minorHAnsi"/>
          <w:b/>
          <w:sz w:val="22"/>
          <w:szCs w:val="22"/>
          <w:lang w:eastAsia="en-US"/>
        </w:rPr>
        <w:t>Platební podmínky</w:t>
      </w:r>
    </w:p>
    <w:p w14:paraId="5F9AB5EF" w14:textId="0751C81A" w:rsidR="0080579B" w:rsidRDefault="002C3BEE" w:rsidP="000E76DC">
      <w:pPr>
        <w:pStyle w:val="Odstavecseseznamem"/>
        <w:numPr>
          <w:ilvl w:val="0"/>
          <w:numId w:val="34"/>
        </w:numPr>
        <w:autoSpaceDE w:val="0"/>
        <w:autoSpaceDN w:val="0"/>
        <w:adjustRightInd w:val="0"/>
        <w:ind w:left="567" w:hanging="567"/>
        <w:jc w:val="both"/>
        <w:rPr>
          <w:rFonts w:asciiTheme="minorHAnsi" w:eastAsiaTheme="minorHAnsi" w:hAnsiTheme="minorHAnsi" w:cstheme="minorHAnsi"/>
          <w:b/>
          <w:sz w:val="22"/>
          <w:szCs w:val="22"/>
          <w:lang w:eastAsia="en-US"/>
        </w:rPr>
      </w:pPr>
      <w:r w:rsidRPr="004C2D5D">
        <w:rPr>
          <w:rFonts w:asciiTheme="minorHAnsi" w:eastAsiaTheme="minorHAnsi" w:hAnsiTheme="minorHAnsi" w:cstheme="minorHAnsi"/>
          <w:sz w:val="22"/>
          <w:szCs w:val="22"/>
          <w:lang w:eastAsia="en-US"/>
        </w:rPr>
        <w:t xml:space="preserve">Výše úhrady za umístění zařízení </w:t>
      </w:r>
      <w:r w:rsidR="001D3CCD" w:rsidRPr="004C2D5D">
        <w:rPr>
          <w:rFonts w:asciiTheme="minorHAnsi" w:eastAsiaTheme="minorHAnsi" w:hAnsiTheme="minorHAnsi" w:cstheme="minorHAnsi"/>
          <w:sz w:val="22"/>
          <w:szCs w:val="22"/>
          <w:lang w:eastAsia="en-US"/>
        </w:rPr>
        <w:t>za</w:t>
      </w:r>
      <w:r w:rsidR="00E77126" w:rsidRPr="004C2D5D">
        <w:rPr>
          <w:rFonts w:asciiTheme="minorHAnsi" w:eastAsiaTheme="minorHAnsi" w:hAnsiTheme="minorHAnsi" w:cstheme="minorHAnsi"/>
          <w:sz w:val="22"/>
          <w:szCs w:val="22"/>
          <w:lang w:eastAsia="en-US"/>
        </w:rPr>
        <w:t xml:space="preserve"> </w:t>
      </w:r>
      <w:r w:rsidR="007E0B2E">
        <w:rPr>
          <w:rFonts w:asciiTheme="minorHAnsi" w:eastAsiaTheme="minorHAnsi" w:hAnsiTheme="minorHAnsi" w:cstheme="minorHAnsi"/>
          <w:sz w:val="22"/>
          <w:szCs w:val="22"/>
          <w:lang w:eastAsia="en-US"/>
        </w:rPr>
        <w:t>rok 2021 činí celkem částku 15.790 Kč včetně DPH ve výši 21%</w:t>
      </w:r>
      <w:r w:rsidR="009B45A4">
        <w:rPr>
          <w:rFonts w:asciiTheme="minorHAnsi" w:eastAsiaTheme="minorHAnsi" w:hAnsiTheme="minorHAnsi" w:cstheme="minorHAnsi"/>
          <w:sz w:val="22"/>
          <w:szCs w:val="22"/>
          <w:lang w:eastAsia="en-US"/>
        </w:rPr>
        <w:t xml:space="preserve"> </w:t>
      </w:r>
      <w:r w:rsidR="001F050C">
        <w:rPr>
          <w:rFonts w:asciiTheme="minorHAnsi" w:eastAsiaTheme="minorHAnsi" w:hAnsiTheme="minorHAnsi" w:cstheme="minorHAnsi"/>
          <w:sz w:val="22"/>
          <w:szCs w:val="22"/>
          <w:lang w:eastAsia="en-US"/>
        </w:rPr>
        <w:t>po</w:t>
      </w:r>
      <w:r w:rsidR="009B45A4">
        <w:rPr>
          <w:rFonts w:asciiTheme="minorHAnsi" w:eastAsiaTheme="minorHAnsi" w:hAnsiTheme="minorHAnsi" w:cstheme="minorHAnsi"/>
          <w:sz w:val="22"/>
          <w:szCs w:val="22"/>
          <w:lang w:eastAsia="en-US"/>
        </w:rPr>
        <w:t>dle sdělení z důvodu výše platby za umístění zařízení v důsled</w:t>
      </w:r>
      <w:r w:rsidR="00C12672">
        <w:rPr>
          <w:rFonts w:asciiTheme="minorHAnsi" w:eastAsiaTheme="minorHAnsi" w:hAnsiTheme="minorHAnsi" w:cstheme="minorHAnsi"/>
          <w:sz w:val="22"/>
          <w:szCs w:val="22"/>
          <w:lang w:eastAsia="en-US"/>
        </w:rPr>
        <w:t>k</w:t>
      </w:r>
      <w:r w:rsidR="009B45A4">
        <w:rPr>
          <w:rFonts w:asciiTheme="minorHAnsi" w:eastAsiaTheme="minorHAnsi" w:hAnsiTheme="minorHAnsi" w:cstheme="minorHAnsi"/>
          <w:sz w:val="22"/>
          <w:szCs w:val="22"/>
          <w:lang w:eastAsia="en-US"/>
        </w:rPr>
        <w:t xml:space="preserve">u inflačního </w:t>
      </w:r>
      <w:proofErr w:type="gramStart"/>
      <w:r w:rsidR="009B45A4">
        <w:rPr>
          <w:rFonts w:asciiTheme="minorHAnsi" w:eastAsiaTheme="minorHAnsi" w:hAnsiTheme="minorHAnsi" w:cstheme="minorHAnsi"/>
          <w:sz w:val="22"/>
          <w:szCs w:val="22"/>
          <w:lang w:eastAsia="en-US"/>
        </w:rPr>
        <w:t>navýšení  ze</w:t>
      </w:r>
      <w:proofErr w:type="gramEnd"/>
      <w:r w:rsidR="009B45A4">
        <w:rPr>
          <w:rFonts w:asciiTheme="minorHAnsi" w:eastAsiaTheme="minorHAnsi" w:hAnsiTheme="minorHAnsi" w:cstheme="minorHAnsi"/>
          <w:sz w:val="22"/>
          <w:szCs w:val="22"/>
          <w:lang w:eastAsia="en-US"/>
        </w:rPr>
        <w:t xml:space="preserve"> dne 20.</w:t>
      </w:r>
      <w:r w:rsidR="00575F67">
        <w:rPr>
          <w:rFonts w:asciiTheme="minorHAnsi" w:eastAsiaTheme="minorHAnsi" w:hAnsiTheme="minorHAnsi" w:cstheme="minorHAnsi"/>
          <w:sz w:val="22"/>
          <w:szCs w:val="22"/>
          <w:lang w:eastAsia="en-US"/>
        </w:rPr>
        <w:t xml:space="preserve"> </w:t>
      </w:r>
      <w:r w:rsidR="009B45A4">
        <w:rPr>
          <w:rFonts w:asciiTheme="minorHAnsi" w:eastAsiaTheme="minorHAnsi" w:hAnsiTheme="minorHAnsi" w:cstheme="minorHAnsi"/>
          <w:sz w:val="22"/>
          <w:szCs w:val="22"/>
          <w:lang w:eastAsia="en-US"/>
        </w:rPr>
        <w:t>1.</w:t>
      </w:r>
      <w:r w:rsidR="00575F67">
        <w:rPr>
          <w:rFonts w:asciiTheme="minorHAnsi" w:eastAsiaTheme="minorHAnsi" w:hAnsiTheme="minorHAnsi" w:cstheme="minorHAnsi"/>
          <w:sz w:val="22"/>
          <w:szCs w:val="22"/>
          <w:lang w:eastAsia="en-US"/>
        </w:rPr>
        <w:t xml:space="preserve"> </w:t>
      </w:r>
      <w:r w:rsidR="009B45A4">
        <w:rPr>
          <w:rFonts w:asciiTheme="minorHAnsi" w:eastAsiaTheme="minorHAnsi" w:hAnsiTheme="minorHAnsi" w:cstheme="minorHAnsi"/>
          <w:sz w:val="22"/>
          <w:szCs w:val="22"/>
          <w:lang w:eastAsia="en-US"/>
        </w:rPr>
        <w:t>2021</w:t>
      </w:r>
      <w:r w:rsidR="001F050C">
        <w:rPr>
          <w:rFonts w:asciiTheme="minorHAnsi" w:eastAsiaTheme="minorHAnsi" w:hAnsiTheme="minorHAnsi" w:cstheme="minorHAnsi"/>
          <w:sz w:val="22"/>
          <w:szCs w:val="22"/>
          <w:lang w:eastAsia="en-US"/>
        </w:rPr>
        <w:t xml:space="preserve"> odeslaného 8.</w:t>
      </w:r>
      <w:r w:rsidR="00575F67">
        <w:rPr>
          <w:rFonts w:asciiTheme="minorHAnsi" w:eastAsiaTheme="minorHAnsi" w:hAnsiTheme="minorHAnsi" w:cstheme="minorHAnsi"/>
          <w:sz w:val="22"/>
          <w:szCs w:val="22"/>
          <w:lang w:eastAsia="en-US"/>
        </w:rPr>
        <w:t xml:space="preserve"> </w:t>
      </w:r>
      <w:r w:rsidR="001F050C">
        <w:rPr>
          <w:rFonts w:asciiTheme="minorHAnsi" w:eastAsiaTheme="minorHAnsi" w:hAnsiTheme="minorHAnsi" w:cstheme="minorHAnsi"/>
          <w:sz w:val="22"/>
          <w:szCs w:val="22"/>
          <w:lang w:eastAsia="en-US"/>
        </w:rPr>
        <w:t>2.</w:t>
      </w:r>
      <w:r w:rsidR="00575F67">
        <w:rPr>
          <w:rFonts w:asciiTheme="minorHAnsi" w:eastAsiaTheme="minorHAnsi" w:hAnsiTheme="minorHAnsi" w:cstheme="minorHAnsi"/>
          <w:sz w:val="22"/>
          <w:szCs w:val="22"/>
          <w:lang w:eastAsia="en-US"/>
        </w:rPr>
        <w:t xml:space="preserve"> </w:t>
      </w:r>
      <w:r w:rsidR="001F050C">
        <w:rPr>
          <w:rFonts w:asciiTheme="minorHAnsi" w:eastAsiaTheme="minorHAnsi" w:hAnsiTheme="minorHAnsi" w:cstheme="minorHAnsi"/>
          <w:sz w:val="22"/>
          <w:szCs w:val="22"/>
          <w:lang w:eastAsia="en-US"/>
        </w:rPr>
        <w:t>2021.</w:t>
      </w:r>
      <w:r w:rsidR="007E0B2E">
        <w:rPr>
          <w:rFonts w:asciiTheme="minorHAnsi" w:eastAsiaTheme="minorHAnsi" w:hAnsiTheme="minorHAnsi" w:cstheme="minorHAnsi"/>
          <w:sz w:val="22"/>
          <w:szCs w:val="22"/>
          <w:lang w:eastAsia="en-US"/>
        </w:rPr>
        <w:t xml:space="preserve"> </w:t>
      </w:r>
      <w:proofErr w:type="gramStart"/>
      <w:r w:rsidR="007E0B2E">
        <w:rPr>
          <w:rFonts w:asciiTheme="minorHAnsi" w:eastAsiaTheme="minorHAnsi" w:hAnsiTheme="minorHAnsi" w:cstheme="minorHAnsi"/>
          <w:sz w:val="22"/>
          <w:szCs w:val="22"/>
          <w:lang w:eastAsia="en-US"/>
        </w:rPr>
        <w:t xml:space="preserve">Uživatel </w:t>
      </w:r>
      <w:r w:rsidR="001F050C">
        <w:rPr>
          <w:rFonts w:asciiTheme="minorHAnsi" w:eastAsiaTheme="minorHAnsi" w:hAnsiTheme="minorHAnsi" w:cstheme="minorHAnsi"/>
          <w:sz w:val="22"/>
          <w:szCs w:val="22"/>
          <w:lang w:eastAsia="en-US"/>
        </w:rPr>
        <w:t xml:space="preserve"> již</w:t>
      </w:r>
      <w:proofErr w:type="gramEnd"/>
      <w:r w:rsidR="001F050C">
        <w:rPr>
          <w:rFonts w:asciiTheme="minorHAnsi" w:eastAsiaTheme="minorHAnsi" w:hAnsiTheme="minorHAnsi" w:cstheme="minorHAnsi"/>
          <w:sz w:val="22"/>
          <w:szCs w:val="22"/>
          <w:lang w:eastAsia="en-US"/>
        </w:rPr>
        <w:t xml:space="preserve"> </w:t>
      </w:r>
      <w:r w:rsidR="007E0B2E">
        <w:rPr>
          <w:rFonts w:asciiTheme="minorHAnsi" w:eastAsiaTheme="minorHAnsi" w:hAnsiTheme="minorHAnsi" w:cstheme="minorHAnsi"/>
          <w:sz w:val="22"/>
          <w:szCs w:val="22"/>
          <w:lang w:eastAsia="en-US"/>
        </w:rPr>
        <w:t xml:space="preserve">uhradil </w:t>
      </w:r>
      <w:r w:rsidR="001F050C">
        <w:rPr>
          <w:rFonts w:asciiTheme="minorHAnsi" w:eastAsiaTheme="minorHAnsi" w:hAnsiTheme="minorHAnsi" w:cstheme="minorHAnsi"/>
          <w:sz w:val="22"/>
          <w:szCs w:val="22"/>
          <w:lang w:eastAsia="en-US"/>
        </w:rPr>
        <w:t xml:space="preserve">celoroční výši </w:t>
      </w:r>
      <w:r w:rsidR="007E0B2E">
        <w:rPr>
          <w:rFonts w:asciiTheme="minorHAnsi" w:eastAsiaTheme="minorHAnsi" w:hAnsiTheme="minorHAnsi" w:cstheme="minorHAnsi"/>
          <w:sz w:val="22"/>
          <w:szCs w:val="22"/>
          <w:lang w:eastAsia="en-US"/>
        </w:rPr>
        <w:t>za umístění zařízení</w:t>
      </w:r>
      <w:r w:rsidR="009B45A4">
        <w:rPr>
          <w:rFonts w:asciiTheme="minorHAnsi" w:eastAsiaTheme="minorHAnsi" w:hAnsiTheme="minorHAnsi" w:cstheme="minorHAnsi"/>
          <w:sz w:val="22"/>
          <w:szCs w:val="22"/>
          <w:lang w:eastAsia="en-US"/>
        </w:rPr>
        <w:t>, nejen poměrnou část dle předchozí smlouvy za období 1.</w:t>
      </w:r>
      <w:r w:rsidR="00575F67">
        <w:rPr>
          <w:rFonts w:asciiTheme="minorHAnsi" w:eastAsiaTheme="minorHAnsi" w:hAnsiTheme="minorHAnsi" w:cstheme="minorHAnsi"/>
          <w:sz w:val="22"/>
          <w:szCs w:val="22"/>
          <w:lang w:eastAsia="en-US"/>
        </w:rPr>
        <w:t xml:space="preserve"> </w:t>
      </w:r>
      <w:r w:rsidR="009B45A4">
        <w:rPr>
          <w:rFonts w:asciiTheme="minorHAnsi" w:eastAsiaTheme="minorHAnsi" w:hAnsiTheme="minorHAnsi" w:cstheme="minorHAnsi"/>
          <w:sz w:val="22"/>
          <w:szCs w:val="22"/>
          <w:lang w:eastAsia="en-US"/>
        </w:rPr>
        <w:t>1.</w:t>
      </w:r>
      <w:r w:rsidR="00575F67">
        <w:rPr>
          <w:rFonts w:asciiTheme="minorHAnsi" w:eastAsiaTheme="minorHAnsi" w:hAnsiTheme="minorHAnsi" w:cstheme="minorHAnsi"/>
          <w:sz w:val="22"/>
          <w:szCs w:val="22"/>
          <w:lang w:eastAsia="en-US"/>
        </w:rPr>
        <w:t>2021</w:t>
      </w:r>
      <w:r w:rsidR="009B45A4">
        <w:rPr>
          <w:rFonts w:asciiTheme="minorHAnsi" w:eastAsiaTheme="minorHAnsi" w:hAnsiTheme="minorHAnsi" w:cstheme="minorHAnsi"/>
          <w:sz w:val="22"/>
          <w:szCs w:val="22"/>
          <w:lang w:eastAsia="en-US"/>
        </w:rPr>
        <w:t xml:space="preserve"> – 31.</w:t>
      </w:r>
      <w:r w:rsidR="00575F67">
        <w:rPr>
          <w:rFonts w:asciiTheme="minorHAnsi" w:eastAsiaTheme="minorHAnsi" w:hAnsiTheme="minorHAnsi" w:cstheme="minorHAnsi"/>
          <w:sz w:val="22"/>
          <w:szCs w:val="22"/>
          <w:lang w:eastAsia="en-US"/>
        </w:rPr>
        <w:t xml:space="preserve"> </w:t>
      </w:r>
      <w:r w:rsidR="009B45A4">
        <w:rPr>
          <w:rFonts w:asciiTheme="minorHAnsi" w:eastAsiaTheme="minorHAnsi" w:hAnsiTheme="minorHAnsi" w:cstheme="minorHAnsi"/>
          <w:sz w:val="22"/>
          <w:szCs w:val="22"/>
          <w:lang w:eastAsia="en-US"/>
        </w:rPr>
        <w:t>8.</w:t>
      </w:r>
      <w:r w:rsidR="00575F67">
        <w:rPr>
          <w:rFonts w:asciiTheme="minorHAnsi" w:eastAsiaTheme="minorHAnsi" w:hAnsiTheme="minorHAnsi" w:cstheme="minorHAnsi"/>
          <w:sz w:val="22"/>
          <w:szCs w:val="22"/>
          <w:lang w:eastAsia="en-US"/>
        </w:rPr>
        <w:t xml:space="preserve"> </w:t>
      </w:r>
      <w:r w:rsidR="009B45A4">
        <w:rPr>
          <w:rFonts w:asciiTheme="minorHAnsi" w:eastAsiaTheme="minorHAnsi" w:hAnsiTheme="minorHAnsi" w:cstheme="minorHAnsi"/>
          <w:sz w:val="22"/>
          <w:szCs w:val="22"/>
          <w:lang w:eastAsia="en-US"/>
        </w:rPr>
        <w:t>2021 a tudíž částka</w:t>
      </w:r>
      <w:r w:rsidR="00C12672">
        <w:rPr>
          <w:rFonts w:asciiTheme="minorHAnsi" w:eastAsiaTheme="minorHAnsi" w:hAnsiTheme="minorHAnsi" w:cstheme="minorHAnsi"/>
          <w:sz w:val="22"/>
          <w:szCs w:val="22"/>
          <w:lang w:eastAsia="en-US"/>
        </w:rPr>
        <w:t xml:space="preserve"> </w:t>
      </w:r>
      <w:r w:rsidR="007E0B2E">
        <w:rPr>
          <w:rFonts w:asciiTheme="minorHAnsi" w:eastAsiaTheme="minorHAnsi" w:hAnsiTheme="minorHAnsi" w:cstheme="minorHAnsi"/>
          <w:sz w:val="22"/>
          <w:szCs w:val="22"/>
          <w:lang w:eastAsia="en-US"/>
        </w:rPr>
        <w:t xml:space="preserve">5.264 Kč včetně </w:t>
      </w:r>
      <w:r w:rsidR="001F050C">
        <w:rPr>
          <w:rFonts w:asciiTheme="minorHAnsi" w:eastAsiaTheme="minorHAnsi" w:hAnsiTheme="minorHAnsi" w:cstheme="minorHAnsi"/>
          <w:sz w:val="22"/>
          <w:szCs w:val="22"/>
          <w:lang w:eastAsia="en-US"/>
        </w:rPr>
        <w:t xml:space="preserve">21 % </w:t>
      </w:r>
      <w:r w:rsidR="007E0B2E">
        <w:rPr>
          <w:rFonts w:asciiTheme="minorHAnsi" w:eastAsiaTheme="minorHAnsi" w:hAnsiTheme="minorHAnsi" w:cstheme="minorHAnsi"/>
          <w:sz w:val="22"/>
          <w:szCs w:val="22"/>
          <w:lang w:eastAsia="en-US"/>
        </w:rPr>
        <w:t xml:space="preserve">DPH </w:t>
      </w:r>
      <w:r w:rsidR="001F050C">
        <w:rPr>
          <w:rFonts w:asciiTheme="minorHAnsi" w:eastAsiaTheme="minorHAnsi" w:hAnsiTheme="minorHAnsi" w:cstheme="minorHAnsi"/>
          <w:sz w:val="22"/>
          <w:szCs w:val="22"/>
          <w:lang w:eastAsia="en-US"/>
        </w:rPr>
        <w:t>bude použita jako úhrada za umístění zařízení za období 1.9.</w:t>
      </w:r>
      <w:r w:rsidR="00C12672">
        <w:rPr>
          <w:rFonts w:asciiTheme="minorHAnsi" w:eastAsiaTheme="minorHAnsi" w:hAnsiTheme="minorHAnsi" w:cstheme="minorHAnsi"/>
          <w:sz w:val="22"/>
          <w:szCs w:val="22"/>
          <w:lang w:eastAsia="en-US"/>
        </w:rPr>
        <w:t xml:space="preserve"> </w:t>
      </w:r>
      <w:r w:rsidR="001F050C">
        <w:rPr>
          <w:rFonts w:asciiTheme="minorHAnsi" w:eastAsiaTheme="minorHAnsi" w:hAnsiTheme="minorHAnsi" w:cstheme="minorHAnsi"/>
          <w:sz w:val="22"/>
          <w:szCs w:val="22"/>
          <w:lang w:eastAsia="en-US"/>
        </w:rPr>
        <w:t>-</w:t>
      </w:r>
      <w:r w:rsidR="00C12672">
        <w:rPr>
          <w:rFonts w:asciiTheme="minorHAnsi" w:eastAsiaTheme="minorHAnsi" w:hAnsiTheme="minorHAnsi" w:cstheme="minorHAnsi"/>
          <w:sz w:val="22"/>
          <w:szCs w:val="22"/>
          <w:lang w:eastAsia="en-US"/>
        </w:rPr>
        <w:t xml:space="preserve"> </w:t>
      </w:r>
      <w:r w:rsidR="001F050C">
        <w:rPr>
          <w:rFonts w:asciiTheme="minorHAnsi" w:eastAsiaTheme="minorHAnsi" w:hAnsiTheme="minorHAnsi" w:cstheme="minorHAnsi"/>
          <w:sz w:val="22"/>
          <w:szCs w:val="22"/>
          <w:lang w:eastAsia="en-US"/>
        </w:rPr>
        <w:t>31.</w:t>
      </w:r>
      <w:r w:rsidR="00575F67">
        <w:rPr>
          <w:rFonts w:asciiTheme="minorHAnsi" w:eastAsiaTheme="minorHAnsi" w:hAnsiTheme="minorHAnsi" w:cstheme="minorHAnsi"/>
          <w:sz w:val="22"/>
          <w:szCs w:val="22"/>
          <w:lang w:eastAsia="en-US"/>
        </w:rPr>
        <w:t xml:space="preserve"> </w:t>
      </w:r>
      <w:r w:rsidR="001F050C">
        <w:rPr>
          <w:rFonts w:asciiTheme="minorHAnsi" w:eastAsiaTheme="minorHAnsi" w:hAnsiTheme="minorHAnsi" w:cstheme="minorHAnsi"/>
          <w:sz w:val="22"/>
          <w:szCs w:val="22"/>
          <w:lang w:eastAsia="en-US"/>
        </w:rPr>
        <w:t>12.</w:t>
      </w:r>
      <w:r w:rsidR="00575F67">
        <w:rPr>
          <w:rFonts w:asciiTheme="minorHAnsi" w:eastAsiaTheme="minorHAnsi" w:hAnsiTheme="minorHAnsi" w:cstheme="minorHAnsi"/>
          <w:sz w:val="22"/>
          <w:szCs w:val="22"/>
          <w:lang w:eastAsia="en-US"/>
        </w:rPr>
        <w:t xml:space="preserve"> </w:t>
      </w:r>
      <w:r w:rsidR="001F050C">
        <w:rPr>
          <w:rFonts w:asciiTheme="minorHAnsi" w:eastAsiaTheme="minorHAnsi" w:hAnsiTheme="minorHAnsi" w:cstheme="minorHAnsi"/>
          <w:sz w:val="22"/>
          <w:szCs w:val="22"/>
          <w:lang w:eastAsia="en-US"/>
        </w:rPr>
        <w:t>2021</w:t>
      </w:r>
      <w:r w:rsidR="00575F67">
        <w:rPr>
          <w:rFonts w:asciiTheme="minorHAnsi" w:eastAsiaTheme="minorHAnsi" w:hAnsiTheme="minorHAnsi" w:cstheme="minorHAnsi"/>
          <w:sz w:val="22"/>
          <w:szCs w:val="22"/>
          <w:lang w:eastAsia="en-US"/>
        </w:rPr>
        <w:t>.</w:t>
      </w:r>
      <w:r w:rsidR="009043D0">
        <w:rPr>
          <w:rFonts w:asciiTheme="minorHAnsi" w:eastAsiaTheme="minorHAnsi" w:hAnsiTheme="minorHAnsi" w:cstheme="minorHAnsi"/>
          <w:sz w:val="22"/>
          <w:szCs w:val="22"/>
          <w:lang w:eastAsia="en-US"/>
        </w:rPr>
        <w:t xml:space="preserve"> </w:t>
      </w:r>
      <w:r w:rsidR="009B45A4">
        <w:rPr>
          <w:rFonts w:asciiTheme="minorHAnsi" w:eastAsiaTheme="minorHAnsi" w:hAnsiTheme="minorHAnsi" w:cstheme="minorHAnsi"/>
          <w:sz w:val="22"/>
          <w:szCs w:val="22"/>
          <w:lang w:eastAsia="en-US"/>
        </w:rPr>
        <w:t xml:space="preserve"> </w:t>
      </w:r>
    </w:p>
    <w:p w14:paraId="08C46373" w14:textId="77777777" w:rsidR="0080579B" w:rsidRDefault="0080579B" w:rsidP="000E76DC">
      <w:pPr>
        <w:pStyle w:val="Odstavecseseznamem"/>
        <w:numPr>
          <w:ilvl w:val="0"/>
          <w:numId w:val="34"/>
        </w:numPr>
        <w:autoSpaceDE w:val="0"/>
        <w:autoSpaceDN w:val="0"/>
        <w:adjustRightInd w:val="0"/>
        <w:ind w:left="567" w:hanging="567"/>
        <w:jc w:val="both"/>
        <w:rPr>
          <w:rFonts w:asciiTheme="minorHAnsi" w:hAnsiTheme="minorHAnsi" w:cstheme="minorHAnsi"/>
          <w:sz w:val="22"/>
          <w:szCs w:val="22"/>
        </w:rPr>
      </w:pPr>
      <w:r w:rsidRPr="00AC3DC9">
        <w:rPr>
          <w:rFonts w:asciiTheme="minorHAnsi" w:hAnsiTheme="minorHAnsi" w:cstheme="minorHAnsi"/>
          <w:sz w:val="22"/>
          <w:szCs w:val="22"/>
        </w:rPr>
        <w:t xml:space="preserve">Platba za umístění zařízení dle článku VI., odst. 1. této smlouvy nezahrnuje úhradu nákladů </w:t>
      </w:r>
      <w:r w:rsidR="00DF5B2A">
        <w:rPr>
          <w:rFonts w:asciiTheme="minorHAnsi" w:hAnsiTheme="minorHAnsi" w:cstheme="minorHAnsi"/>
          <w:sz w:val="22"/>
          <w:szCs w:val="22"/>
        </w:rPr>
        <w:br/>
      </w:r>
      <w:r w:rsidRPr="00AC3DC9">
        <w:rPr>
          <w:rFonts w:asciiTheme="minorHAnsi" w:hAnsiTheme="minorHAnsi" w:cstheme="minorHAnsi"/>
          <w:sz w:val="22"/>
          <w:szCs w:val="22"/>
        </w:rPr>
        <w:t xml:space="preserve">na elektrickou energii spotřebovanou uživatelem pro provoz zařízení. Poskytovatel se zavazuje umožnit uživateli odběr elektrické energie pro provoz zařízení v objemu cca </w:t>
      </w:r>
      <w:r w:rsidR="00975B46">
        <w:rPr>
          <w:rFonts w:asciiTheme="minorHAnsi" w:hAnsiTheme="minorHAnsi" w:cstheme="minorHAnsi"/>
          <w:sz w:val="22"/>
          <w:szCs w:val="22"/>
        </w:rPr>
        <w:t>140</w:t>
      </w:r>
      <w:r w:rsidR="00975B46" w:rsidRPr="00AC3DC9">
        <w:rPr>
          <w:rFonts w:asciiTheme="minorHAnsi" w:hAnsiTheme="minorHAnsi" w:cstheme="minorHAnsi"/>
          <w:sz w:val="22"/>
          <w:szCs w:val="22"/>
        </w:rPr>
        <w:t xml:space="preserve"> </w:t>
      </w:r>
      <w:r w:rsidRPr="00AC3DC9">
        <w:rPr>
          <w:rFonts w:asciiTheme="minorHAnsi" w:hAnsiTheme="minorHAnsi" w:cstheme="minorHAnsi"/>
          <w:sz w:val="22"/>
          <w:szCs w:val="22"/>
        </w:rPr>
        <w:t>kWh/rok. Uživatel uhradí</w:t>
      </w:r>
      <w:r>
        <w:rPr>
          <w:rFonts w:asciiTheme="minorHAnsi" w:hAnsiTheme="minorHAnsi" w:cstheme="minorHAnsi"/>
          <w:sz w:val="22"/>
          <w:szCs w:val="22"/>
        </w:rPr>
        <w:t>,</w:t>
      </w:r>
      <w:r w:rsidRPr="00AC3DC9">
        <w:rPr>
          <w:rFonts w:asciiTheme="minorHAnsi" w:hAnsiTheme="minorHAnsi" w:cstheme="minorHAnsi"/>
          <w:sz w:val="22"/>
          <w:szCs w:val="22"/>
        </w:rPr>
        <w:t xml:space="preserve"> </w:t>
      </w:r>
      <w:r w:rsidR="00AC7D5C">
        <w:rPr>
          <w:rFonts w:asciiTheme="minorHAnsi" w:hAnsiTheme="minorHAnsi" w:cstheme="minorHAnsi"/>
          <w:sz w:val="22"/>
          <w:szCs w:val="22"/>
        </w:rPr>
        <w:t xml:space="preserve">náklady za </w:t>
      </w:r>
      <w:r w:rsidR="00AC7D5C" w:rsidRPr="00066B0B">
        <w:rPr>
          <w:rFonts w:asciiTheme="minorHAnsi" w:hAnsiTheme="minorHAnsi" w:cstheme="minorHAnsi"/>
          <w:sz w:val="22"/>
          <w:szCs w:val="22"/>
        </w:rPr>
        <w:t xml:space="preserve">spotřebovanou </w:t>
      </w:r>
      <w:r w:rsidRPr="00066B0B">
        <w:rPr>
          <w:rFonts w:asciiTheme="minorHAnsi" w:hAnsiTheme="minorHAnsi" w:cstheme="minorHAnsi"/>
          <w:sz w:val="22"/>
          <w:szCs w:val="22"/>
        </w:rPr>
        <w:t>elektrick</w:t>
      </w:r>
      <w:r w:rsidR="00AC7D5C" w:rsidRPr="00066B0B">
        <w:rPr>
          <w:rFonts w:asciiTheme="minorHAnsi" w:hAnsiTheme="minorHAnsi" w:cstheme="minorHAnsi"/>
          <w:sz w:val="22"/>
          <w:szCs w:val="22"/>
        </w:rPr>
        <w:t>ou</w:t>
      </w:r>
      <w:r w:rsidRPr="00066B0B">
        <w:rPr>
          <w:rFonts w:asciiTheme="minorHAnsi" w:hAnsiTheme="minorHAnsi" w:cstheme="minorHAnsi"/>
          <w:sz w:val="22"/>
          <w:szCs w:val="22"/>
        </w:rPr>
        <w:t xml:space="preserve"> energi</w:t>
      </w:r>
      <w:r w:rsidR="00AC7D5C" w:rsidRPr="00066B0B">
        <w:rPr>
          <w:rFonts w:asciiTheme="minorHAnsi" w:hAnsiTheme="minorHAnsi" w:cstheme="minorHAnsi"/>
          <w:sz w:val="22"/>
          <w:szCs w:val="22"/>
        </w:rPr>
        <w:t>i v objemu dle předchozí věty tohoto odstavce</w:t>
      </w:r>
      <w:r w:rsidR="00473641" w:rsidRPr="00066B0B">
        <w:rPr>
          <w:rFonts w:asciiTheme="minorHAnsi" w:hAnsiTheme="minorHAnsi" w:cstheme="minorHAnsi"/>
          <w:sz w:val="22"/>
          <w:szCs w:val="22"/>
        </w:rPr>
        <w:t xml:space="preserve"> </w:t>
      </w:r>
      <w:r w:rsidR="00066B0B" w:rsidRPr="00066B0B">
        <w:rPr>
          <w:rFonts w:asciiTheme="minorHAnsi" w:hAnsiTheme="minorHAnsi" w:cstheme="minorHAnsi"/>
          <w:sz w:val="22"/>
          <w:szCs w:val="22"/>
        </w:rPr>
        <w:t>vyúčtovanou</w:t>
      </w:r>
      <w:r w:rsidR="00473641" w:rsidRPr="00066B0B">
        <w:rPr>
          <w:rFonts w:asciiTheme="minorHAnsi" w:hAnsiTheme="minorHAnsi" w:cstheme="minorHAnsi"/>
          <w:sz w:val="22"/>
          <w:szCs w:val="22"/>
        </w:rPr>
        <w:t xml:space="preserve"> podle aktuálního </w:t>
      </w:r>
      <w:r w:rsidR="00066B0B" w:rsidRPr="00066B0B">
        <w:rPr>
          <w:rFonts w:asciiTheme="minorHAnsi" w:hAnsiTheme="minorHAnsi" w:cstheme="minorHAnsi"/>
          <w:sz w:val="22"/>
          <w:szCs w:val="22"/>
        </w:rPr>
        <w:t>ceníku</w:t>
      </w:r>
      <w:r w:rsidR="00473641" w:rsidRPr="00066B0B">
        <w:rPr>
          <w:rFonts w:asciiTheme="minorHAnsi" w:hAnsiTheme="minorHAnsi" w:cstheme="minorHAnsi"/>
          <w:sz w:val="22"/>
          <w:szCs w:val="22"/>
        </w:rPr>
        <w:t xml:space="preserve"> </w:t>
      </w:r>
      <w:r w:rsidR="00066B0B" w:rsidRPr="00066B0B">
        <w:rPr>
          <w:rFonts w:asciiTheme="minorHAnsi" w:hAnsiTheme="minorHAnsi" w:cstheme="minorHAnsi"/>
          <w:sz w:val="22"/>
          <w:szCs w:val="22"/>
        </w:rPr>
        <w:t>dodavatele dodávajícího energii</w:t>
      </w:r>
      <w:r w:rsidR="00473641" w:rsidRPr="00066B0B">
        <w:rPr>
          <w:rFonts w:asciiTheme="minorHAnsi" w:hAnsiTheme="minorHAnsi" w:cstheme="minorHAnsi"/>
          <w:sz w:val="22"/>
          <w:szCs w:val="22"/>
        </w:rPr>
        <w:t xml:space="preserve"> poskytovateli</w:t>
      </w:r>
      <w:r w:rsidR="00AC7D5C" w:rsidRPr="00066B0B">
        <w:rPr>
          <w:rFonts w:asciiTheme="minorHAnsi" w:hAnsiTheme="minorHAnsi" w:cstheme="minorHAnsi"/>
          <w:sz w:val="22"/>
          <w:szCs w:val="22"/>
        </w:rPr>
        <w:t>.</w:t>
      </w:r>
      <w:r w:rsidRPr="00066B0B">
        <w:rPr>
          <w:rFonts w:asciiTheme="minorHAnsi" w:hAnsiTheme="minorHAnsi" w:cstheme="minorHAnsi"/>
          <w:sz w:val="22"/>
          <w:szCs w:val="22"/>
        </w:rPr>
        <w:t xml:space="preserve"> </w:t>
      </w:r>
      <w:r w:rsidR="00AC7D5C">
        <w:rPr>
          <w:rFonts w:asciiTheme="minorHAnsi" w:hAnsiTheme="minorHAnsi" w:cstheme="minorHAnsi"/>
          <w:sz w:val="22"/>
          <w:szCs w:val="22"/>
        </w:rPr>
        <w:t xml:space="preserve">Elektrická energie </w:t>
      </w:r>
      <w:r>
        <w:rPr>
          <w:rFonts w:asciiTheme="minorHAnsi" w:hAnsiTheme="minorHAnsi" w:cstheme="minorHAnsi"/>
          <w:sz w:val="22"/>
          <w:szCs w:val="22"/>
        </w:rPr>
        <w:t xml:space="preserve">bude </w:t>
      </w:r>
      <w:r w:rsidRPr="00AC3DC9">
        <w:rPr>
          <w:rFonts w:asciiTheme="minorHAnsi" w:hAnsiTheme="minorHAnsi" w:cstheme="minorHAnsi"/>
          <w:sz w:val="22"/>
          <w:szCs w:val="22"/>
        </w:rPr>
        <w:t xml:space="preserve">vyúčtována dle </w:t>
      </w:r>
      <w:r w:rsidR="00AC7D5C">
        <w:rPr>
          <w:rFonts w:asciiTheme="minorHAnsi" w:hAnsiTheme="minorHAnsi" w:cstheme="minorHAnsi"/>
          <w:sz w:val="22"/>
          <w:szCs w:val="22"/>
        </w:rPr>
        <w:t xml:space="preserve">sjednané </w:t>
      </w:r>
      <w:r w:rsidRPr="00AC3DC9">
        <w:rPr>
          <w:rFonts w:asciiTheme="minorHAnsi" w:hAnsiTheme="minorHAnsi" w:cstheme="minorHAnsi"/>
          <w:sz w:val="22"/>
          <w:szCs w:val="22"/>
        </w:rPr>
        <w:t>spotřeby v příslušném roce</w:t>
      </w:r>
      <w:r>
        <w:rPr>
          <w:rFonts w:asciiTheme="minorHAnsi" w:hAnsiTheme="minorHAnsi" w:cstheme="minorHAnsi"/>
          <w:sz w:val="22"/>
          <w:szCs w:val="22"/>
        </w:rPr>
        <w:t xml:space="preserve"> </w:t>
      </w:r>
      <w:r w:rsidRPr="00AC3DC9">
        <w:rPr>
          <w:rFonts w:asciiTheme="minorHAnsi" w:hAnsiTheme="minorHAnsi" w:cstheme="minorHAnsi"/>
          <w:sz w:val="22"/>
          <w:szCs w:val="22"/>
        </w:rPr>
        <w:t xml:space="preserve">fakturou (daňovým dokladem) vystavenou do </w:t>
      </w:r>
      <w:r w:rsidR="00AC7D5C">
        <w:rPr>
          <w:rFonts w:asciiTheme="minorHAnsi" w:hAnsiTheme="minorHAnsi" w:cstheme="minorHAnsi"/>
          <w:sz w:val="22"/>
          <w:szCs w:val="22"/>
        </w:rPr>
        <w:t>15</w:t>
      </w:r>
      <w:r w:rsidRPr="00AC3DC9">
        <w:rPr>
          <w:rFonts w:asciiTheme="minorHAnsi" w:hAnsiTheme="minorHAnsi" w:cstheme="minorHAnsi"/>
          <w:sz w:val="22"/>
          <w:szCs w:val="22"/>
        </w:rPr>
        <w:t xml:space="preserve">. dne </w:t>
      </w:r>
      <w:r>
        <w:rPr>
          <w:rFonts w:asciiTheme="minorHAnsi" w:hAnsiTheme="minorHAnsi" w:cstheme="minorHAnsi"/>
          <w:sz w:val="22"/>
          <w:szCs w:val="22"/>
        </w:rPr>
        <w:t xml:space="preserve">prvního měsíce </w:t>
      </w:r>
      <w:r w:rsidRPr="00AC3DC9">
        <w:rPr>
          <w:rFonts w:asciiTheme="minorHAnsi" w:hAnsiTheme="minorHAnsi" w:cstheme="minorHAnsi"/>
          <w:sz w:val="22"/>
          <w:szCs w:val="22"/>
        </w:rPr>
        <w:t>následujícího roku, se splatností</w:t>
      </w:r>
      <w:r w:rsidR="002D7D65">
        <w:rPr>
          <w:rFonts w:asciiTheme="minorHAnsi" w:hAnsiTheme="minorHAnsi" w:cstheme="minorHAnsi"/>
          <w:sz w:val="22"/>
          <w:szCs w:val="22"/>
        </w:rPr>
        <w:t xml:space="preserve"> </w:t>
      </w:r>
      <w:r w:rsidR="00AC7D5C">
        <w:rPr>
          <w:rFonts w:asciiTheme="minorHAnsi" w:hAnsiTheme="minorHAnsi" w:cstheme="minorHAnsi"/>
          <w:sz w:val="22"/>
          <w:szCs w:val="22"/>
        </w:rPr>
        <w:t>21</w:t>
      </w:r>
      <w:r w:rsidRPr="00AC3DC9">
        <w:rPr>
          <w:rFonts w:asciiTheme="minorHAnsi" w:hAnsiTheme="minorHAnsi" w:cstheme="minorHAnsi"/>
          <w:sz w:val="22"/>
          <w:szCs w:val="22"/>
        </w:rPr>
        <w:t xml:space="preserve"> dnů od</w:t>
      </w:r>
      <w:r w:rsidR="002D7D65">
        <w:rPr>
          <w:rFonts w:asciiTheme="minorHAnsi" w:hAnsiTheme="minorHAnsi" w:cstheme="minorHAnsi"/>
          <w:sz w:val="22"/>
          <w:szCs w:val="22"/>
        </w:rPr>
        <w:t>e dne</w:t>
      </w:r>
      <w:r w:rsidRPr="00AC3DC9">
        <w:rPr>
          <w:rFonts w:asciiTheme="minorHAnsi" w:hAnsiTheme="minorHAnsi" w:cstheme="minorHAnsi"/>
          <w:sz w:val="22"/>
          <w:szCs w:val="22"/>
        </w:rPr>
        <w:t xml:space="preserve"> doručení faktury uživateli.</w:t>
      </w:r>
      <w:r w:rsidR="00AC7D5C">
        <w:rPr>
          <w:rFonts w:asciiTheme="minorHAnsi" w:hAnsiTheme="minorHAnsi" w:cstheme="minorHAnsi"/>
          <w:sz w:val="22"/>
          <w:szCs w:val="22"/>
        </w:rPr>
        <w:t xml:space="preserve"> </w:t>
      </w:r>
    </w:p>
    <w:p w14:paraId="7127ED72" w14:textId="441674D1" w:rsidR="005355BF" w:rsidRPr="000E76DC" w:rsidRDefault="0082158F" w:rsidP="000E76DC">
      <w:pPr>
        <w:pStyle w:val="Odstavecseseznamem"/>
        <w:numPr>
          <w:ilvl w:val="0"/>
          <w:numId w:val="34"/>
        </w:numPr>
        <w:autoSpaceDE w:val="0"/>
        <w:autoSpaceDN w:val="0"/>
        <w:adjustRightInd w:val="0"/>
        <w:ind w:left="567" w:hanging="567"/>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lastRenderedPageBreak/>
        <w:t>Počínaje</w:t>
      </w:r>
      <w:r w:rsidR="00723872" w:rsidRPr="000E76DC">
        <w:rPr>
          <w:rFonts w:asciiTheme="minorHAnsi" w:eastAsiaTheme="minorHAnsi" w:hAnsiTheme="minorHAnsi" w:cstheme="minorHAnsi"/>
          <w:sz w:val="22"/>
          <w:szCs w:val="22"/>
          <w:lang w:eastAsia="en-US"/>
        </w:rPr>
        <w:t xml:space="preserve"> rokem </w:t>
      </w:r>
      <w:r w:rsidR="0026743A" w:rsidRPr="000E76DC">
        <w:rPr>
          <w:rFonts w:asciiTheme="minorHAnsi" w:eastAsiaTheme="minorHAnsi" w:hAnsiTheme="minorHAnsi" w:cstheme="minorHAnsi"/>
          <w:sz w:val="22"/>
          <w:szCs w:val="22"/>
          <w:lang w:eastAsia="en-US"/>
        </w:rPr>
        <w:t>202</w:t>
      </w:r>
      <w:r w:rsidR="00211EA6">
        <w:rPr>
          <w:rFonts w:asciiTheme="minorHAnsi" w:eastAsiaTheme="minorHAnsi" w:hAnsiTheme="minorHAnsi" w:cstheme="minorHAnsi"/>
          <w:sz w:val="22"/>
          <w:szCs w:val="22"/>
          <w:lang w:eastAsia="en-US"/>
        </w:rPr>
        <w:t>2</w:t>
      </w:r>
      <w:r w:rsidR="00723872" w:rsidRPr="000E76DC">
        <w:rPr>
          <w:rFonts w:asciiTheme="minorHAnsi" w:eastAsiaTheme="minorHAnsi" w:hAnsiTheme="minorHAnsi" w:cstheme="minorHAnsi"/>
          <w:sz w:val="22"/>
          <w:szCs w:val="22"/>
          <w:lang w:eastAsia="en-US"/>
        </w:rPr>
        <w:t xml:space="preserve"> bude částka úhrady </w:t>
      </w:r>
      <w:r w:rsidR="00310AAD" w:rsidRPr="000E76DC">
        <w:rPr>
          <w:rFonts w:asciiTheme="minorHAnsi" w:eastAsiaTheme="minorHAnsi" w:hAnsiTheme="minorHAnsi" w:cstheme="minorHAnsi"/>
          <w:sz w:val="22"/>
          <w:szCs w:val="22"/>
          <w:lang w:eastAsia="en-US"/>
        </w:rPr>
        <w:t xml:space="preserve">za umístění zařízení </w:t>
      </w:r>
      <w:r w:rsidR="00723872" w:rsidRPr="000E76DC">
        <w:rPr>
          <w:rFonts w:asciiTheme="minorHAnsi" w:eastAsiaTheme="minorHAnsi" w:hAnsiTheme="minorHAnsi" w:cstheme="minorHAnsi"/>
          <w:sz w:val="22"/>
          <w:szCs w:val="22"/>
          <w:lang w:eastAsia="en-US"/>
        </w:rPr>
        <w:t xml:space="preserve">automaticky </w:t>
      </w:r>
      <w:r w:rsidRPr="000E76DC">
        <w:rPr>
          <w:rFonts w:asciiTheme="minorHAnsi" w:eastAsiaTheme="minorHAnsi" w:hAnsiTheme="minorHAnsi" w:cstheme="minorHAnsi"/>
          <w:sz w:val="22"/>
          <w:szCs w:val="22"/>
          <w:lang w:eastAsia="en-US"/>
        </w:rPr>
        <w:t>zvýšena</w:t>
      </w:r>
      <w:r w:rsidR="00723872" w:rsidRPr="000E76DC">
        <w:rPr>
          <w:rFonts w:asciiTheme="minorHAnsi" w:eastAsiaTheme="minorHAnsi" w:hAnsiTheme="minorHAnsi" w:cstheme="minorHAnsi"/>
          <w:sz w:val="22"/>
          <w:szCs w:val="22"/>
          <w:lang w:eastAsia="en-US"/>
        </w:rPr>
        <w:t xml:space="preserve"> o míru</w:t>
      </w:r>
      <w:r w:rsidRPr="000E76DC">
        <w:rPr>
          <w:rFonts w:asciiTheme="minorHAnsi" w:eastAsiaTheme="minorHAnsi" w:hAnsiTheme="minorHAnsi" w:cstheme="minorHAnsi"/>
          <w:sz w:val="22"/>
          <w:szCs w:val="22"/>
          <w:lang w:eastAsia="en-US"/>
        </w:rPr>
        <w:t xml:space="preserve"> i</w:t>
      </w:r>
      <w:r w:rsidR="00723872" w:rsidRPr="000E76DC">
        <w:rPr>
          <w:rFonts w:asciiTheme="minorHAnsi" w:eastAsiaTheme="minorHAnsi" w:hAnsiTheme="minorHAnsi" w:cstheme="minorHAnsi"/>
          <w:sz w:val="22"/>
          <w:szCs w:val="22"/>
          <w:lang w:eastAsia="en-US"/>
        </w:rPr>
        <w:t>nflace v České republice, vyjádřenou zvýšením průměrné cenové hladiny v</w:t>
      </w:r>
      <w:r w:rsidRPr="000E76DC">
        <w:rPr>
          <w:rFonts w:asciiTheme="minorHAnsi" w:eastAsiaTheme="minorHAnsi" w:hAnsiTheme="minorHAnsi" w:cstheme="minorHAnsi"/>
          <w:sz w:val="22"/>
          <w:szCs w:val="22"/>
          <w:lang w:eastAsia="en-US"/>
        </w:rPr>
        <w:t xml:space="preserve"> </w:t>
      </w:r>
      <w:r w:rsidR="00723872" w:rsidRPr="000E76DC">
        <w:rPr>
          <w:rFonts w:asciiTheme="minorHAnsi" w:eastAsiaTheme="minorHAnsi" w:hAnsiTheme="minorHAnsi" w:cstheme="minorHAnsi"/>
          <w:sz w:val="22"/>
          <w:szCs w:val="22"/>
          <w:lang w:eastAsia="en-US"/>
        </w:rPr>
        <w:t>minulém kalendářním roce proti roku předminulému, vyhlášenou Českým</w:t>
      </w:r>
      <w:r w:rsidRPr="000E76DC">
        <w:rPr>
          <w:rFonts w:asciiTheme="minorHAnsi" w:eastAsiaTheme="minorHAnsi" w:hAnsiTheme="minorHAnsi" w:cstheme="minorHAnsi"/>
          <w:sz w:val="22"/>
          <w:szCs w:val="22"/>
          <w:lang w:eastAsia="en-US"/>
        </w:rPr>
        <w:t xml:space="preserve"> s</w:t>
      </w:r>
      <w:r w:rsidR="00723872" w:rsidRPr="000E76DC">
        <w:rPr>
          <w:rFonts w:asciiTheme="minorHAnsi" w:eastAsiaTheme="minorHAnsi" w:hAnsiTheme="minorHAnsi" w:cstheme="minorHAnsi"/>
          <w:sz w:val="22"/>
          <w:szCs w:val="22"/>
          <w:lang w:eastAsia="en-US"/>
        </w:rPr>
        <w:t>tatistickým</w:t>
      </w:r>
      <w:r w:rsidRPr="000E76DC">
        <w:rPr>
          <w:rFonts w:asciiTheme="minorHAnsi" w:eastAsiaTheme="minorHAnsi" w:hAnsiTheme="minorHAnsi" w:cstheme="minorHAnsi"/>
          <w:sz w:val="22"/>
          <w:szCs w:val="22"/>
          <w:lang w:eastAsia="en-US"/>
        </w:rPr>
        <w:t xml:space="preserve"> úřadem</w:t>
      </w:r>
      <w:r w:rsidR="00723872" w:rsidRPr="000E76DC">
        <w:rPr>
          <w:rFonts w:asciiTheme="minorHAnsi" w:eastAsiaTheme="minorHAnsi" w:hAnsiTheme="minorHAnsi" w:cstheme="minorHAnsi"/>
          <w:sz w:val="22"/>
          <w:szCs w:val="22"/>
          <w:lang w:eastAsia="en-US"/>
        </w:rPr>
        <w:t>.</w:t>
      </w:r>
      <w:r w:rsidRPr="000E76DC">
        <w:rPr>
          <w:rFonts w:asciiTheme="minorHAnsi" w:eastAsiaTheme="minorHAnsi" w:hAnsiTheme="minorHAnsi" w:cstheme="minorHAnsi"/>
          <w:sz w:val="22"/>
          <w:szCs w:val="22"/>
          <w:lang w:eastAsia="en-US"/>
        </w:rPr>
        <w:t xml:space="preserve"> </w:t>
      </w:r>
      <w:r w:rsidR="00112320" w:rsidRPr="000E76DC">
        <w:rPr>
          <w:rFonts w:asciiTheme="minorHAnsi" w:eastAsiaTheme="minorHAnsi" w:hAnsiTheme="minorHAnsi" w:cstheme="minorHAnsi"/>
          <w:sz w:val="22"/>
          <w:szCs w:val="22"/>
          <w:lang w:eastAsia="en-US"/>
        </w:rPr>
        <w:t xml:space="preserve">Platba za umístění zařízení bude hrazena na základě písemné informace o aktuální výši úhrady pro daný kalendářní rok zaslané poskytovatelem vždy do 30 dnů od vyhlášení míry </w:t>
      </w:r>
      <w:r w:rsidR="001871FC" w:rsidRPr="000E76DC">
        <w:rPr>
          <w:rFonts w:asciiTheme="minorHAnsi" w:eastAsiaTheme="minorHAnsi" w:hAnsiTheme="minorHAnsi" w:cstheme="minorHAnsi"/>
          <w:sz w:val="22"/>
          <w:szCs w:val="22"/>
          <w:lang w:eastAsia="en-US"/>
        </w:rPr>
        <w:t>inflace Českým statistickým úřadem a doručené uživateli na výše uvedenou adresu uživatele se splatností</w:t>
      </w:r>
      <w:r w:rsidR="006D2B71" w:rsidRPr="000E76DC">
        <w:rPr>
          <w:rFonts w:asciiTheme="minorHAnsi" w:eastAsiaTheme="minorHAnsi" w:hAnsiTheme="minorHAnsi" w:cstheme="minorHAnsi"/>
          <w:sz w:val="22"/>
          <w:szCs w:val="22"/>
          <w:lang w:eastAsia="en-US"/>
        </w:rPr>
        <w:t xml:space="preserve"> k</w:t>
      </w:r>
      <w:r w:rsidR="001871FC" w:rsidRPr="000E76DC">
        <w:rPr>
          <w:rFonts w:asciiTheme="minorHAnsi" w:eastAsiaTheme="minorHAnsi" w:hAnsiTheme="minorHAnsi" w:cstheme="minorHAnsi"/>
          <w:sz w:val="22"/>
          <w:szCs w:val="22"/>
          <w:lang w:eastAsia="en-US"/>
        </w:rPr>
        <w:t xml:space="preserve"> 31.</w:t>
      </w:r>
      <w:r w:rsidR="00A94C07" w:rsidRPr="000E76DC">
        <w:rPr>
          <w:rFonts w:asciiTheme="minorHAnsi" w:eastAsiaTheme="minorHAnsi" w:hAnsiTheme="minorHAnsi" w:cstheme="minorHAnsi"/>
          <w:sz w:val="22"/>
          <w:szCs w:val="22"/>
          <w:lang w:eastAsia="en-US"/>
        </w:rPr>
        <w:t xml:space="preserve"> </w:t>
      </w:r>
      <w:r w:rsidR="001871FC" w:rsidRPr="000E76DC">
        <w:rPr>
          <w:rFonts w:asciiTheme="minorHAnsi" w:eastAsiaTheme="minorHAnsi" w:hAnsiTheme="minorHAnsi" w:cstheme="minorHAnsi"/>
          <w:sz w:val="22"/>
          <w:szCs w:val="22"/>
          <w:lang w:eastAsia="en-US"/>
        </w:rPr>
        <w:t>3. příslušného roku.</w:t>
      </w:r>
    </w:p>
    <w:p w14:paraId="23CD10DF" w14:textId="533A816E" w:rsidR="00723872" w:rsidRPr="000E76DC" w:rsidRDefault="00723872" w:rsidP="000E76DC">
      <w:pPr>
        <w:pStyle w:val="Odstavecseseznamem"/>
        <w:numPr>
          <w:ilvl w:val="0"/>
          <w:numId w:val="34"/>
        </w:numPr>
        <w:autoSpaceDE w:val="0"/>
        <w:autoSpaceDN w:val="0"/>
        <w:adjustRightInd w:val="0"/>
        <w:ind w:left="567" w:hanging="567"/>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V</w:t>
      </w:r>
      <w:r w:rsidR="0082158F" w:rsidRPr="000E76DC">
        <w:rPr>
          <w:rFonts w:asciiTheme="minorHAnsi" w:eastAsiaTheme="minorHAnsi" w:hAnsiTheme="minorHAnsi" w:cstheme="minorHAnsi"/>
          <w:sz w:val="22"/>
          <w:szCs w:val="22"/>
          <w:lang w:eastAsia="en-US"/>
        </w:rPr>
        <w:t> </w:t>
      </w:r>
      <w:r w:rsidRPr="000E76DC">
        <w:rPr>
          <w:rFonts w:asciiTheme="minorHAnsi" w:eastAsiaTheme="minorHAnsi" w:hAnsiTheme="minorHAnsi" w:cstheme="minorHAnsi"/>
          <w:sz w:val="22"/>
          <w:szCs w:val="22"/>
          <w:lang w:eastAsia="en-US"/>
        </w:rPr>
        <w:t>případě</w:t>
      </w:r>
      <w:r w:rsidR="0082158F" w:rsidRPr="000E76DC">
        <w:rPr>
          <w:rFonts w:asciiTheme="minorHAnsi" w:eastAsiaTheme="minorHAnsi" w:hAnsiTheme="minorHAnsi" w:cstheme="minorHAnsi"/>
          <w:sz w:val="22"/>
          <w:szCs w:val="22"/>
          <w:lang w:eastAsia="en-US"/>
        </w:rPr>
        <w:t xml:space="preserve"> p</w:t>
      </w:r>
      <w:r w:rsidRPr="000E76DC">
        <w:rPr>
          <w:rFonts w:asciiTheme="minorHAnsi" w:eastAsiaTheme="minorHAnsi" w:hAnsiTheme="minorHAnsi" w:cstheme="minorHAnsi"/>
          <w:sz w:val="22"/>
          <w:szCs w:val="22"/>
          <w:lang w:eastAsia="en-US"/>
        </w:rPr>
        <w:t>rodlení</w:t>
      </w:r>
      <w:r w:rsidR="0082158F"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s</w:t>
      </w:r>
      <w:r w:rsidR="0082158F"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platb</w:t>
      </w:r>
      <w:r w:rsidR="00686200" w:rsidRPr="000E76DC">
        <w:rPr>
          <w:rFonts w:asciiTheme="minorHAnsi" w:eastAsiaTheme="minorHAnsi" w:hAnsiTheme="minorHAnsi" w:cstheme="minorHAnsi"/>
          <w:sz w:val="22"/>
          <w:szCs w:val="22"/>
          <w:lang w:eastAsia="en-US"/>
        </w:rPr>
        <w:t>ami</w:t>
      </w:r>
      <w:r w:rsidRPr="000E76DC">
        <w:rPr>
          <w:rFonts w:asciiTheme="minorHAnsi" w:eastAsiaTheme="minorHAnsi" w:hAnsiTheme="minorHAnsi" w:cstheme="minorHAnsi"/>
          <w:sz w:val="22"/>
          <w:szCs w:val="22"/>
          <w:lang w:eastAsia="en-US"/>
        </w:rPr>
        <w:t xml:space="preserve"> uhradí</w:t>
      </w:r>
      <w:r w:rsidR="0082158F" w:rsidRPr="000E76DC">
        <w:rPr>
          <w:rFonts w:asciiTheme="minorHAnsi" w:eastAsiaTheme="minorHAnsi" w:hAnsiTheme="minorHAnsi" w:cstheme="minorHAnsi"/>
          <w:sz w:val="22"/>
          <w:szCs w:val="22"/>
          <w:lang w:eastAsia="en-US"/>
        </w:rPr>
        <w:t xml:space="preserve"> </w:t>
      </w:r>
      <w:r w:rsidR="00802D1E" w:rsidRPr="000E76DC">
        <w:rPr>
          <w:rFonts w:asciiTheme="minorHAnsi" w:eastAsiaTheme="minorHAnsi" w:hAnsiTheme="minorHAnsi" w:cstheme="minorHAnsi"/>
          <w:sz w:val="22"/>
          <w:szCs w:val="22"/>
          <w:lang w:eastAsia="en-US"/>
        </w:rPr>
        <w:t>uživatel</w:t>
      </w:r>
      <w:r w:rsidR="0082158F" w:rsidRPr="000E76DC">
        <w:rPr>
          <w:rFonts w:asciiTheme="minorHAnsi" w:eastAsiaTheme="minorHAnsi" w:hAnsiTheme="minorHAnsi" w:cstheme="minorHAnsi"/>
          <w:sz w:val="22"/>
          <w:szCs w:val="22"/>
          <w:lang w:eastAsia="en-US"/>
        </w:rPr>
        <w:t xml:space="preserve"> </w:t>
      </w:r>
      <w:r w:rsidR="00802D1E" w:rsidRPr="000E76DC">
        <w:rPr>
          <w:rFonts w:asciiTheme="minorHAnsi" w:eastAsiaTheme="minorHAnsi" w:hAnsiTheme="minorHAnsi" w:cstheme="minorHAnsi"/>
          <w:sz w:val="22"/>
          <w:szCs w:val="22"/>
          <w:lang w:eastAsia="en-US"/>
        </w:rPr>
        <w:t>poskytovatel</w:t>
      </w:r>
      <w:r w:rsidRPr="000E76DC">
        <w:rPr>
          <w:rFonts w:asciiTheme="minorHAnsi" w:eastAsiaTheme="minorHAnsi" w:hAnsiTheme="minorHAnsi" w:cstheme="minorHAnsi"/>
          <w:sz w:val="22"/>
          <w:szCs w:val="22"/>
          <w:lang w:eastAsia="en-US"/>
        </w:rPr>
        <w:t xml:space="preserve">i </w:t>
      </w:r>
      <w:r w:rsidR="0082158F" w:rsidRPr="000E76DC">
        <w:rPr>
          <w:rFonts w:asciiTheme="minorHAnsi" w:eastAsiaTheme="minorHAnsi" w:hAnsiTheme="minorHAnsi" w:cstheme="minorHAnsi"/>
          <w:sz w:val="22"/>
          <w:szCs w:val="22"/>
          <w:lang w:eastAsia="en-US"/>
        </w:rPr>
        <w:t>ú</w:t>
      </w:r>
      <w:r w:rsidRPr="000E76DC">
        <w:rPr>
          <w:rFonts w:asciiTheme="minorHAnsi" w:eastAsiaTheme="minorHAnsi" w:hAnsiTheme="minorHAnsi" w:cstheme="minorHAnsi"/>
          <w:sz w:val="22"/>
          <w:szCs w:val="22"/>
          <w:lang w:eastAsia="en-US"/>
        </w:rPr>
        <w:t>rok</w:t>
      </w:r>
      <w:r w:rsidR="0082158F"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z</w:t>
      </w:r>
      <w:r w:rsidR="0082158F" w:rsidRPr="000E76DC">
        <w:rPr>
          <w:rFonts w:asciiTheme="minorHAnsi" w:eastAsiaTheme="minorHAnsi" w:hAnsiTheme="minorHAnsi" w:cstheme="minorHAnsi"/>
          <w:sz w:val="22"/>
          <w:szCs w:val="22"/>
          <w:lang w:eastAsia="en-US"/>
        </w:rPr>
        <w:t> </w:t>
      </w:r>
      <w:r w:rsidRPr="000E76DC">
        <w:rPr>
          <w:rFonts w:asciiTheme="minorHAnsi" w:eastAsiaTheme="minorHAnsi" w:hAnsiTheme="minorHAnsi" w:cstheme="minorHAnsi"/>
          <w:sz w:val="22"/>
          <w:szCs w:val="22"/>
          <w:lang w:eastAsia="en-US"/>
        </w:rPr>
        <w:t>prodlení</w:t>
      </w:r>
      <w:r w:rsidR="0082158F"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ve výši</w:t>
      </w:r>
      <w:r w:rsidR="0082158F"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 xml:space="preserve">0,5 </w:t>
      </w:r>
      <w:r w:rsidR="0082158F" w:rsidRPr="000E76DC">
        <w:rPr>
          <w:rFonts w:asciiTheme="minorHAnsi" w:eastAsiaTheme="minorHAnsi" w:hAnsiTheme="minorHAnsi" w:cstheme="minorHAnsi"/>
          <w:sz w:val="22"/>
          <w:szCs w:val="22"/>
          <w:lang w:eastAsia="en-US"/>
        </w:rPr>
        <w:t>%</w:t>
      </w:r>
      <w:r w:rsidRPr="000E76DC">
        <w:rPr>
          <w:rFonts w:asciiTheme="minorHAnsi" w:eastAsiaTheme="minorHAnsi" w:hAnsiTheme="minorHAnsi" w:cstheme="minorHAnsi"/>
          <w:sz w:val="22"/>
          <w:szCs w:val="22"/>
          <w:lang w:eastAsia="en-US"/>
        </w:rPr>
        <w:t xml:space="preserve"> dlužné</w:t>
      </w:r>
      <w:r w:rsidR="0082158F"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částky</w:t>
      </w:r>
      <w:r w:rsidR="0082158F" w:rsidRPr="000E76DC">
        <w:rPr>
          <w:rFonts w:asciiTheme="minorHAnsi" w:eastAsiaTheme="minorHAnsi" w:hAnsiTheme="minorHAnsi" w:cstheme="minorHAnsi"/>
          <w:sz w:val="22"/>
          <w:szCs w:val="22"/>
          <w:lang w:eastAsia="en-US"/>
        </w:rPr>
        <w:t xml:space="preserve"> z</w:t>
      </w:r>
      <w:r w:rsidRPr="000E76DC">
        <w:rPr>
          <w:rFonts w:asciiTheme="minorHAnsi" w:eastAsiaTheme="minorHAnsi" w:hAnsiTheme="minorHAnsi" w:cstheme="minorHAnsi"/>
          <w:sz w:val="22"/>
          <w:szCs w:val="22"/>
          <w:lang w:eastAsia="en-US"/>
        </w:rPr>
        <w:t>a</w:t>
      </w:r>
      <w:r w:rsidR="0082158F" w:rsidRPr="000E76DC">
        <w:rPr>
          <w:rFonts w:asciiTheme="minorHAnsi" w:eastAsiaTheme="minorHAnsi" w:hAnsiTheme="minorHAnsi" w:cstheme="minorHAnsi"/>
          <w:sz w:val="22"/>
          <w:szCs w:val="22"/>
          <w:lang w:eastAsia="en-US"/>
        </w:rPr>
        <w:t xml:space="preserve"> každý </w:t>
      </w:r>
      <w:r w:rsidRPr="000E76DC">
        <w:rPr>
          <w:rFonts w:asciiTheme="minorHAnsi" w:eastAsiaTheme="minorHAnsi" w:hAnsiTheme="minorHAnsi" w:cstheme="minorHAnsi"/>
          <w:sz w:val="22"/>
          <w:szCs w:val="22"/>
          <w:lang w:eastAsia="en-US"/>
        </w:rPr>
        <w:t>den</w:t>
      </w:r>
      <w:r w:rsidR="0082158F"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prodlení.</w:t>
      </w:r>
    </w:p>
    <w:p w14:paraId="0D0D0891" w14:textId="77777777" w:rsidR="005D6D7D" w:rsidRPr="005D6D7D" w:rsidRDefault="005D6D7D" w:rsidP="005D6D7D">
      <w:pPr>
        <w:autoSpaceDE w:val="0"/>
        <w:autoSpaceDN w:val="0"/>
        <w:adjustRightInd w:val="0"/>
        <w:jc w:val="center"/>
        <w:rPr>
          <w:rFonts w:asciiTheme="minorHAnsi" w:eastAsiaTheme="minorHAnsi" w:hAnsiTheme="minorHAnsi" w:cstheme="minorHAnsi"/>
          <w:sz w:val="22"/>
          <w:szCs w:val="22"/>
          <w:lang w:eastAsia="en-US"/>
        </w:rPr>
      </w:pPr>
    </w:p>
    <w:p w14:paraId="480E5614" w14:textId="288E9690" w:rsidR="005D6D7D" w:rsidRPr="00AC1883" w:rsidRDefault="007E0B2E" w:rsidP="00AC1883">
      <w:pPr>
        <w:autoSpaceDE w:val="0"/>
        <w:autoSpaceDN w:val="0"/>
        <w:adjustRightInd w:val="0"/>
        <w:ind w:left="36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AC1883">
        <w:rPr>
          <w:rFonts w:asciiTheme="minorHAnsi" w:eastAsiaTheme="minorHAnsi" w:hAnsiTheme="minorHAnsi" w:cstheme="minorHAnsi"/>
          <w:b/>
          <w:sz w:val="22"/>
          <w:szCs w:val="22"/>
          <w:lang w:eastAsia="en-US"/>
        </w:rPr>
        <w:t>VII.</w:t>
      </w:r>
    </w:p>
    <w:p w14:paraId="690907F8" w14:textId="77777777" w:rsidR="00723872" w:rsidRDefault="00723872" w:rsidP="00F1468A">
      <w:pPr>
        <w:autoSpaceDE w:val="0"/>
        <w:autoSpaceDN w:val="0"/>
        <w:adjustRightInd w:val="0"/>
        <w:ind w:left="360"/>
        <w:jc w:val="center"/>
        <w:rPr>
          <w:rFonts w:asciiTheme="minorHAnsi" w:eastAsiaTheme="minorHAnsi" w:hAnsiTheme="minorHAnsi" w:cstheme="minorHAnsi"/>
          <w:b/>
          <w:sz w:val="22"/>
          <w:szCs w:val="22"/>
          <w:lang w:eastAsia="en-US"/>
        </w:rPr>
      </w:pPr>
      <w:r w:rsidRPr="005D6D7D">
        <w:rPr>
          <w:rFonts w:asciiTheme="minorHAnsi" w:eastAsiaTheme="minorHAnsi" w:hAnsiTheme="minorHAnsi" w:cstheme="minorHAnsi"/>
          <w:b/>
          <w:sz w:val="22"/>
          <w:szCs w:val="22"/>
          <w:lang w:eastAsia="en-US"/>
        </w:rPr>
        <w:t xml:space="preserve">Práva a povinnosti </w:t>
      </w:r>
      <w:r w:rsidR="00B97638">
        <w:rPr>
          <w:rFonts w:asciiTheme="minorHAnsi" w:eastAsiaTheme="minorHAnsi" w:hAnsiTheme="minorHAnsi" w:cstheme="minorHAnsi"/>
          <w:b/>
          <w:sz w:val="22"/>
          <w:szCs w:val="22"/>
          <w:lang w:eastAsia="en-US"/>
        </w:rPr>
        <w:t>uživatele</w:t>
      </w:r>
    </w:p>
    <w:p w14:paraId="449C1229" w14:textId="77777777" w:rsidR="00F1468A" w:rsidRPr="00396158" w:rsidRDefault="00396158"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Uživatel si bude počínat tak, aby nedošlo ke škodě na majetku poskytovatele, na majetku </w:t>
      </w:r>
      <w:r w:rsidR="00DF5B2A">
        <w:rPr>
          <w:rFonts w:asciiTheme="minorHAnsi" w:eastAsiaTheme="minorHAnsi" w:hAnsiTheme="minorHAnsi" w:cstheme="minorHAnsi"/>
          <w:sz w:val="22"/>
          <w:szCs w:val="22"/>
          <w:lang w:eastAsia="en-US"/>
        </w:rPr>
        <w:br/>
      </w:r>
      <w:r w:rsidRPr="00063EB9">
        <w:rPr>
          <w:rFonts w:asciiTheme="minorHAnsi" w:eastAsiaTheme="minorHAnsi" w:hAnsiTheme="minorHAnsi" w:cstheme="minorHAnsi"/>
          <w:sz w:val="22"/>
          <w:szCs w:val="22"/>
          <w:lang w:eastAsia="en-US"/>
        </w:rPr>
        <w:t>a zdraví dalších osob. Jakékoliv závady nebo škodní události bude neprodleně hlásit poskytovateli. Uživatel odpovídá poskytovateli za všechny škody, které by mu vznikly v souvislosti s užíváním prostorů podle této smlouvy</w:t>
      </w:r>
      <w:r>
        <w:rPr>
          <w:rFonts w:asciiTheme="minorHAnsi" w:eastAsiaTheme="minorHAnsi" w:hAnsiTheme="minorHAnsi" w:cstheme="minorHAnsi"/>
          <w:sz w:val="22"/>
          <w:szCs w:val="22"/>
          <w:lang w:eastAsia="en-US"/>
        </w:rPr>
        <w:t xml:space="preserve">. </w:t>
      </w:r>
      <w:r w:rsidR="00723872" w:rsidRPr="00F1468A">
        <w:rPr>
          <w:rFonts w:asciiTheme="minorHAnsi" w:eastAsiaTheme="minorHAnsi" w:hAnsiTheme="minorHAnsi" w:cstheme="minorHAnsi"/>
          <w:sz w:val="22"/>
          <w:szCs w:val="22"/>
          <w:lang w:eastAsia="en-US"/>
        </w:rPr>
        <w:t>Pokud jeho</w:t>
      </w:r>
      <w:r w:rsidR="009D50B3" w:rsidRPr="00F1468A">
        <w:rPr>
          <w:rFonts w:asciiTheme="minorHAnsi" w:eastAsiaTheme="minorHAnsi" w:hAnsiTheme="minorHAnsi" w:cstheme="minorHAnsi"/>
          <w:sz w:val="22"/>
          <w:szCs w:val="22"/>
          <w:lang w:eastAsia="en-US"/>
        </w:rPr>
        <w:t xml:space="preserve"> </w:t>
      </w:r>
      <w:r w:rsidR="00723872" w:rsidRPr="00F1468A">
        <w:rPr>
          <w:rFonts w:asciiTheme="minorHAnsi" w:eastAsiaTheme="minorHAnsi" w:hAnsiTheme="minorHAnsi" w:cstheme="minorHAnsi"/>
          <w:sz w:val="22"/>
          <w:szCs w:val="22"/>
          <w:lang w:eastAsia="en-US"/>
        </w:rPr>
        <w:t xml:space="preserve">činností nebo v důsledku instalace údržby </w:t>
      </w:r>
      <w:r w:rsidR="009D50B3" w:rsidRPr="00F1468A">
        <w:rPr>
          <w:rFonts w:asciiTheme="minorHAnsi" w:eastAsiaTheme="minorHAnsi" w:hAnsiTheme="minorHAnsi" w:cstheme="minorHAnsi"/>
          <w:sz w:val="22"/>
          <w:szCs w:val="22"/>
          <w:lang w:eastAsia="en-US"/>
        </w:rPr>
        <w:t>zařízení</w:t>
      </w:r>
      <w:r w:rsidR="00723872" w:rsidRPr="00F1468A">
        <w:rPr>
          <w:rFonts w:asciiTheme="minorHAnsi" w:eastAsiaTheme="minorHAnsi" w:hAnsiTheme="minorHAnsi" w:cstheme="minorHAnsi"/>
          <w:sz w:val="22"/>
          <w:szCs w:val="22"/>
          <w:lang w:eastAsia="en-US"/>
        </w:rPr>
        <w:t xml:space="preserve"> </w:t>
      </w:r>
      <w:r w:rsidR="00F1468A" w:rsidRPr="00F1468A">
        <w:rPr>
          <w:rFonts w:asciiTheme="minorHAnsi" w:eastAsiaTheme="minorHAnsi" w:hAnsiTheme="minorHAnsi" w:cstheme="minorHAnsi"/>
          <w:sz w:val="22"/>
          <w:szCs w:val="22"/>
          <w:lang w:eastAsia="en-US"/>
        </w:rPr>
        <w:t xml:space="preserve">nebo odstranění zařízení </w:t>
      </w:r>
      <w:r w:rsidR="00723872" w:rsidRPr="00F1468A">
        <w:rPr>
          <w:rFonts w:asciiTheme="minorHAnsi" w:eastAsiaTheme="minorHAnsi" w:hAnsiTheme="minorHAnsi" w:cstheme="minorHAnsi"/>
          <w:sz w:val="22"/>
          <w:szCs w:val="22"/>
          <w:lang w:eastAsia="en-US"/>
        </w:rPr>
        <w:t>v</w:t>
      </w:r>
      <w:r w:rsidR="009D50B3" w:rsidRPr="00F1468A">
        <w:rPr>
          <w:rFonts w:asciiTheme="minorHAnsi" w:eastAsiaTheme="minorHAnsi" w:hAnsiTheme="minorHAnsi" w:cstheme="minorHAnsi"/>
          <w:sz w:val="22"/>
          <w:szCs w:val="22"/>
          <w:lang w:eastAsia="en-US"/>
        </w:rPr>
        <w:t> </w:t>
      </w:r>
      <w:r w:rsidR="00723872" w:rsidRPr="00F1468A">
        <w:rPr>
          <w:rFonts w:asciiTheme="minorHAnsi" w:eastAsiaTheme="minorHAnsi" w:hAnsiTheme="minorHAnsi" w:cstheme="minorHAnsi"/>
          <w:sz w:val="22"/>
          <w:szCs w:val="22"/>
          <w:lang w:eastAsia="en-US"/>
        </w:rPr>
        <w:t>objek</w:t>
      </w:r>
      <w:r w:rsidR="009D50B3" w:rsidRPr="00F1468A">
        <w:rPr>
          <w:rFonts w:asciiTheme="minorHAnsi" w:eastAsiaTheme="minorHAnsi" w:hAnsiTheme="minorHAnsi" w:cstheme="minorHAnsi"/>
          <w:sz w:val="22"/>
          <w:szCs w:val="22"/>
          <w:lang w:eastAsia="en-US"/>
        </w:rPr>
        <w:t>tu</w:t>
      </w:r>
      <w:r w:rsidR="00723872" w:rsidRPr="00F1468A">
        <w:rPr>
          <w:rFonts w:asciiTheme="minorHAnsi" w:eastAsiaTheme="minorHAnsi" w:hAnsiTheme="minorHAnsi" w:cstheme="minorHAnsi"/>
          <w:sz w:val="22"/>
          <w:szCs w:val="22"/>
          <w:lang w:eastAsia="en-US"/>
        </w:rPr>
        <w:t xml:space="preserve"> dojde ke škodám</w:t>
      </w:r>
      <w:r w:rsidR="009D50B3" w:rsidRPr="00F1468A">
        <w:rPr>
          <w:rFonts w:asciiTheme="minorHAnsi" w:eastAsiaTheme="minorHAnsi" w:hAnsiTheme="minorHAnsi" w:cstheme="minorHAnsi"/>
          <w:sz w:val="22"/>
          <w:szCs w:val="22"/>
          <w:lang w:eastAsia="en-US"/>
        </w:rPr>
        <w:t xml:space="preserve"> </w:t>
      </w:r>
      <w:r w:rsidR="00723872" w:rsidRPr="00F1468A">
        <w:rPr>
          <w:rFonts w:asciiTheme="minorHAnsi" w:eastAsiaTheme="minorHAnsi" w:hAnsiTheme="minorHAnsi" w:cstheme="minorHAnsi"/>
          <w:sz w:val="22"/>
          <w:szCs w:val="22"/>
          <w:lang w:eastAsia="en-US"/>
        </w:rPr>
        <w:t xml:space="preserve">na majetku NPÚ, je </w:t>
      </w:r>
      <w:r w:rsidR="00063EB9" w:rsidRPr="00F1468A">
        <w:rPr>
          <w:rFonts w:asciiTheme="minorHAnsi" w:eastAsiaTheme="minorHAnsi" w:hAnsiTheme="minorHAnsi" w:cstheme="minorHAnsi"/>
          <w:sz w:val="22"/>
          <w:szCs w:val="22"/>
          <w:lang w:eastAsia="en-US"/>
        </w:rPr>
        <w:t>uživatel</w:t>
      </w:r>
      <w:r w:rsidR="00F1468A" w:rsidRPr="00F1468A">
        <w:rPr>
          <w:rFonts w:asciiTheme="minorHAnsi" w:eastAsiaTheme="minorHAnsi" w:hAnsiTheme="minorHAnsi" w:cstheme="minorHAnsi"/>
          <w:sz w:val="22"/>
          <w:szCs w:val="22"/>
          <w:lang w:eastAsia="en-US"/>
        </w:rPr>
        <w:t xml:space="preserve"> </w:t>
      </w:r>
      <w:r w:rsidR="009D50B3" w:rsidRPr="00F1468A">
        <w:rPr>
          <w:rFonts w:asciiTheme="minorHAnsi" w:eastAsiaTheme="minorHAnsi" w:hAnsiTheme="minorHAnsi" w:cstheme="minorHAnsi"/>
          <w:sz w:val="22"/>
          <w:szCs w:val="22"/>
          <w:lang w:eastAsia="en-US"/>
        </w:rPr>
        <w:t>povinen tyto škody nahradit</w:t>
      </w:r>
      <w:r w:rsidR="00723872" w:rsidRPr="00F1468A">
        <w:rPr>
          <w:rFonts w:asciiTheme="minorHAnsi" w:eastAsiaTheme="minorHAnsi" w:hAnsiTheme="minorHAnsi" w:cstheme="minorHAnsi"/>
          <w:sz w:val="22"/>
          <w:szCs w:val="22"/>
          <w:lang w:eastAsia="en-US"/>
        </w:rPr>
        <w:t>.</w:t>
      </w:r>
    </w:p>
    <w:p w14:paraId="32717E2B" w14:textId="77777777" w:rsidR="00723872" w:rsidRDefault="00063EB9"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F1468A">
        <w:rPr>
          <w:rFonts w:asciiTheme="minorHAnsi" w:eastAsiaTheme="minorHAnsi" w:hAnsiTheme="minorHAnsi" w:cstheme="minorHAnsi"/>
          <w:sz w:val="22"/>
          <w:szCs w:val="22"/>
          <w:lang w:eastAsia="en-US"/>
        </w:rPr>
        <w:t xml:space="preserve">Uživatel </w:t>
      </w:r>
      <w:r w:rsidR="009D50B3" w:rsidRPr="00F1468A">
        <w:rPr>
          <w:rFonts w:asciiTheme="minorHAnsi" w:eastAsiaTheme="minorHAnsi" w:hAnsiTheme="minorHAnsi" w:cstheme="minorHAnsi"/>
          <w:sz w:val="22"/>
          <w:szCs w:val="22"/>
          <w:lang w:eastAsia="en-US"/>
        </w:rPr>
        <w:t>může</w:t>
      </w:r>
      <w:r w:rsidR="00723872" w:rsidRPr="00F1468A">
        <w:rPr>
          <w:rFonts w:asciiTheme="minorHAnsi" w:eastAsiaTheme="minorHAnsi" w:hAnsiTheme="minorHAnsi" w:cstheme="minorHAnsi"/>
          <w:sz w:val="22"/>
          <w:szCs w:val="22"/>
          <w:lang w:eastAsia="en-US"/>
        </w:rPr>
        <w:t xml:space="preserve"> </w:t>
      </w:r>
      <w:r w:rsidR="009D50B3" w:rsidRPr="00F1468A">
        <w:rPr>
          <w:rFonts w:asciiTheme="minorHAnsi" w:eastAsiaTheme="minorHAnsi" w:hAnsiTheme="minorHAnsi" w:cstheme="minorHAnsi"/>
          <w:sz w:val="22"/>
          <w:szCs w:val="22"/>
          <w:lang w:eastAsia="en-US"/>
        </w:rPr>
        <w:t>využívat</w:t>
      </w:r>
      <w:r w:rsidR="00723872" w:rsidRPr="00F1468A">
        <w:rPr>
          <w:rFonts w:asciiTheme="minorHAnsi" w:eastAsiaTheme="minorHAnsi" w:hAnsiTheme="minorHAnsi" w:cstheme="minorHAnsi"/>
          <w:sz w:val="22"/>
          <w:szCs w:val="22"/>
          <w:lang w:eastAsia="en-US"/>
        </w:rPr>
        <w:t xml:space="preserve"> předmětné prostory v rozsahu daném </w:t>
      </w:r>
      <w:r w:rsidR="009D50B3" w:rsidRPr="00F1468A">
        <w:rPr>
          <w:rFonts w:asciiTheme="minorHAnsi" w:eastAsiaTheme="minorHAnsi" w:hAnsiTheme="minorHAnsi" w:cstheme="minorHAnsi"/>
          <w:sz w:val="22"/>
          <w:szCs w:val="22"/>
          <w:lang w:eastAsia="en-US"/>
        </w:rPr>
        <w:t>článkem</w:t>
      </w:r>
      <w:r w:rsidR="00723872" w:rsidRPr="00F1468A">
        <w:rPr>
          <w:rFonts w:asciiTheme="minorHAnsi" w:eastAsiaTheme="minorHAnsi" w:hAnsiTheme="minorHAnsi" w:cstheme="minorHAnsi"/>
          <w:sz w:val="22"/>
          <w:szCs w:val="22"/>
          <w:lang w:eastAsia="en-US"/>
        </w:rPr>
        <w:t xml:space="preserve"> </w:t>
      </w:r>
      <w:r w:rsidR="00F1468A" w:rsidRPr="00F1468A">
        <w:rPr>
          <w:rFonts w:asciiTheme="minorHAnsi" w:eastAsiaTheme="minorHAnsi" w:hAnsiTheme="minorHAnsi" w:cstheme="minorHAnsi"/>
          <w:sz w:val="22"/>
          <w:szCs w:val="22"/>
          <w:lang w:eastAsia="en-US"/>
        </w:rPr>
        <w:t>II</w:t>
      </w:r>
      <w:r w:rsidR="00723872" w:rsidRPr="00F1468A">
        <w:rPr>
          <w:rFonts w:asciiTheme="minorHAnsi" w:eastAsiaTheme="minorHAnsi" w:hAnsiTheme="minorHAnsi" w:cstheme="minorHAnsi"/>
          <w:sz w:val="22"/>
          <w:szCs w:val="22"/>
          <w:lang w:eastAsia="en-US"/>
        </w:rPr>
        <w:t>. Přístup</w:t>
      </w:r>
      <w:r w:rsidR="009D50B3" w:rsidRPr="00F1468A">
        <w:rPr>
          <w:rFonts w:asciiTheme="minorHAnsi" w:eastAsiaTheme="minorHAnsi" w:hAnsiTheme="minorHAnsi" w:cstheme="minorHAnsi"/>
          <w:sz w:val="22"/>
          <w:szCs w:val="22"/>
          <w:lang w:eastAsia="en-US"/>
        </w:rPr>
        <w:t xml:space="preserve"> zástupců</w:t>
      </w:r>
      <w:r w:rsidR="00723872" w:rsidRPr="00F1468A">
        <w:rPr>
          <w:rFonts w:asciiTheme="minorHAnsi" w:eastAsiaTheme="minorHAnsi" w:hAnsiTheme="minorHAnsi" w:cstheme="minorHAnsi"/>
          <w:sz w:val="22"/>
          <w:szCs w:val="22"/>
          <w:lang w:eastAsia="en-US"/>
        </w:rPr>
        <w:t xml:space="preserve"> </w:t>
      </w:r>
      <w:r w:rsidRPr="00F1468A">
        <w:rPr>
          <w:rFonts w:asciiTheme="minorHAnsi" w:eastAsiaTheme="minorHAnsi" w:hAnsiTheme="minorHAnsi" w:cstheme="minorHAnsi"/>
          <w:sz w:val="22"/>
          <w:szCs w:val="22"/>
          <w:lang w:eastAsia="en-US"/>
        </w:rPr>
        <w:t>uživatel</w:t>
      </w:r>
      <w:r w:rsidR="00723872" w:rsidRPr="00F1468A">
        <w:rPr>
          <w:rFonts w:asciiTheme="minorHAnsi" w:eastAsiaTheme="minorHAnsi" w:hAnsiTheme="minorHAnsi" w:cstheme="minorHAnsi"/>
          <w:sz w:val="22"/>
          <w:szCs w:val="22"/>
          <w:lang w:eastAsia="en-US"/>
        </w:rPr>
        <w:t xml:space="preserve">e k </w:t>
      </w:r>
      <w:r w:rsidR="009D50B3" w:rsidRPr="00F1468A">
        <w:rPr>
          <w:rFonts w:asciiTheme="minorHAnsi" w:eastAsiaTheme="minorHAnsi" w:hAnsiTheme="minorHAnsi" w:cstheme="minorHAnsi"/>
          <w:sz w:val="22"/>
          <w:szCs w:val="22"/>
          <w:lang w:eastAsia="en-US"/>
        </w:rPr>
        <w:t>zařízení</w:t>
      </w:r>
      <w:r w:rsidR="00723872" w:rsidRPr="00F1468A">
        <w:rPr>
          <w:rFonts w:asciiTheme="minorHAnsi" w:eastAsiaTheme="minorHAnsi" w:hAnsiTheme="minorHAnsi" w:cstheme="minorHAnsi"/>
          <w:sz w:val="22"/>
          <w:szCs w:val="22"/>
          <w:lang w:eastAsia="en-US"/>
        </w:rPr>
        <w:t xml:space="preserve"> na SH </w:t>
      </w:r>
      <w:r w:rsidR="00A94C07">
        <w:rPr>
          <w:rFonts w:asciiTheme="minorHAnsi" w:eastAsiaTheme="minorHAnsi" w:hAnsiTheme="minorHAnsi" w:cstheme="minorHAnsi"/>
          <w:sz w:val="22"/>
          <w:szCs w:val="22"/>
          <w:lang w:eastAsia="en-US"/>
        </w:rPr>
        <w:t>Landštejn</w:t>
      </w:r>
      <w:r w:rsidR="00A94C07" w:rsidRPr="00F1468A">
        <w:rPr>
          <w:rFonts w:asciiTheme="minorHAnsi" w:eastAsiaTheme="minorHAnsi" w:hAnsiTheme="minorHAnsi" w:cstheme="minorHAnsi"/>
          <w:sz w:val="22"/>
          <w:szCs w:val="22"/>
          <w:lang w:eastAsia="en-US"/>
        </w:rPr>
        <w:t xml:space="preserve"> </w:t>
      </w:r>
      <w:r w:rsidR="00723872" w:rsidRPr="00F1468A">
        <w:rPr>
          <w:rFonts w:asciiTheme="minorHAnsi" w:eastAsiaTheme="minorHAnsi" w:hAnsiTheme="minorHAnsi" w:cstheme="minorHAnsi"/>
          <w:sz w:val="22"/>
          <w:szCs w:val="22"/>
          <w:lang w:eastAsia="en-US"/>
        </w:rPr>
        <w:t>je nutno vždy předem doml</w:t>
      </w:r>
      <w:r w:rsidR="009D50B3" w:rsidRPr="00F1468A">
        <w:rPr>
          <w:rFonts w:asciiTheme="minorHAnsi" w:eastAsiaTheme="minorHAnsi" w:hAnsiTheme="minorHAnsi" w:cstheme="minorHAnsi"/>
          <w:sz w:val="22"/>
          <w:szCs w:val="22"/>
          <w:lang w:eastAsia="en-US"/>
        </w:rPr>
        <w:t xml:space="preserve">uvit </w:t>
      </w:r>
      <w:r w:rsidR="00723872" w:rsidRPr="00F1468A">
        <w:rPr>
          <w:rFonts w:asciiTheme="minorHAnsi" w:eastAsiaTheme="minorHAnsi" w:hAnsiTheme="minorHAnsi" w:cstheme="minorHAnsi"/>
          <w:sz w:val="22"/>
          <w:szCs w:val="22"/>
          <w:lang w:eastAsia="en-US"/>
        </w:rPr>
        <w:t xml:space="preserve">s vedoucím správy SH </w:t>
      </w:r>
      <w:r w:rsidR="005355BF">
        <w:rPr>
          <w:rFonts w:asciiTheme="minorHAnsi" w:eastAsiaTheme="minorHAnsi" w:hAnsiTheme="minorHAnsi" w:cstheme="minorHAnsi"/>
          <w:sz w:val="22"/>
          <w:szCs w:val="22"/>
          <w:lang w:eastAsia="en-US"/>
        </w:rPr>
        <w:t>Landštejn.</w:t>
      </w:r>
    </w:p>
    <w:p w14:paraId="47021834" w14:textId="77777777" w:rsidR="00F1468A" w:rsidRPr="00F1468A" w:rsidRDefault="00F1468A"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Veškeré opravy a stavební úpravy prováděné na přání uživatele, které bude uživatel </w:t>
      </w:r>
      <w:r w:rsidR="00DF5B2A">
        <w:rPr>
          <w:rFonts w:asciiTheme="minorHAnsi" w:eastAsiaTheme="minorHAnsi" w:hAnsiTheme="minorHAnsi" w:cstheme="minorHAnsi"/>
          <w:sz w:val="22"/>
          <w:szCs w:val="22"/>
          <w:lang w:eastAsia="en-US"/>
        </w:rPr>
        <w:br/>
      </w:r>
      <w:r w:rsidRPr="00063EB9">
        <w:rPr>
          <w:rFonts w:asciiTheme="minorHAnsi" w:eastAsiaTheme="minorHAnsi" w:hAnsiTheme="minorHAnsi" w:cstheme="minorHAnsi"/>
          <w:sz w:val="22"/>
          <w:szCs w:val="22"/>
          <w:lang w:eastAsia="en-US"/>
        </w:rPr>
        <w:t>v předmětných prostorách provádět, budou realizovány na jeho náklad</w:t>
      </w:r>
      <w:r>
        <w:rPr>
          <w:rFonts w:asciiTheme="minorHAnsi" w:eastAsiaTheme="minorHAnsi" w:hAnsiTheme="minorHAnsi" w:cstheme="minorHAnsi"/>
          <w:sz w:val="22"/>
          <w:szCs w:val="22"/>
          <w:lang w:eastAsia="en-US"/>
        </w:rPr>
        <w:t>.</w:t>
      </w:r>
    </w:p>
    <w:p w14:paraId="366761E7" w14:textId="77777777" w:rsidR="00063EB9" w:rsidRPr="00063EB9" w:rsidRDefault="00063EB9"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Uživatel je povinen veškeré stavební úpravy předmětu smlouvy písemně oznámit poskytovateli </w:t>
      </w:r>
      <w:r w:rsidR="00DF5B2A">
        <w:rPr>
          <w:rFonts w:asciiTheme="minorHAnsi" w:eastAsiaTheme="minorHAnsi" w:hAnsiTheme="minorHAnsi" w:cstheme="minorHAnsi"/>
          <w:sz w:val="22"/>
          <w:szCs w:val="22"/>
          <w:lang w:eastAsia="en-US"/>
        </w:rPr>
        <w:br/>
      </w:r>
      <w:r w:rsidRPr="00063EB9">
        <w:rPr>
          <w:rFonts w:asciiTheme="minorHAnsi" w:eastAsiaTheme="minorHAnsi" w:hAnsiTheme="minorHAnsi" w:cstheme="minorHAnsi"/>
          <w:sz w:val="22"/>
          <w:szCs w:val="22"/>
          <w:lang w:eastAsia="en-US"/>
        </w:rPr>
        <w:t>a vyžádat si předem jeho písemný souhlas s jejich provedením. Uživatel je dále povinen před započetím stavebních úprav vyžadujících ohlášení nebo povolení ve smyslu zákona č. 183/2006 Sb.</w:t>
      </w:r>
      <w:r w:rsidR="00A94C07">
        <w:rPr>
          <w:rFonts w:asciiTheme="minorHAnsi" w:eastAsiaTheme="minorHAnsi" w:hAnsiTheme="minorHAnsi" w:cstheme="minorHAnsi"/>
          <w:sz w:val="22"/>
          <w:szCs w:val="22"/>
          <w:lang w:eastAsia="en-US"/>
        </w:rPr>
        <w:t>,</w:t>
      </w:r>
      <w:r w:rsidRPr="00063EB9">
        <w:rPr>
          <w:rFonts w:asciiTheme="minorHAnsi" w:eastAsiaTheme="minorHAnsi" w:hAnsiTheme="minorHAnsi" w:cstheme="minorHAnsi"/>
          <w:sz w:val="22"/>
          <w:szCs w:val="22"/>
          <w:lang w:eastAsia="en-US"/>
        </w:rPr>
        <w:t xml:space="preserve"> o územním plánování a stavebním řádu (stavební zákon), </w:t>
      </w:r>
      <w:r w:rsidR="005355BF">
        <w:rPr>
          <w:rFonts w:asciiTheme="minorHAnsi" w:eastAsiaTheme="minorHAnsi" w:hAnsiTheme="minorHAnsi" w:cstheme="minorHAnsi"/>
          <w:sz w:val="22"/>
          <w:szCs w:val="22"/>
          <w:lang w:eastAsia="en-US"/>
        </w:rPr>
        <w:t xml:space="preserve"> ve znění pozdějších </w:t>
      </w:r>
      <w:proofErr w:type="gramStart"/>
      <w:r w:rsidR="005355BF">
        <w:rPr>
          <w:rFonts w:asciiTheme="minorHAnsi" w:eastAsiaTheme="minorHAnsi" w:hAnsiTheme="minorHAnsi" w:cstheme="minorHAnsi"/>
          <w:sz w:val="22"/>
          <w:szCs w:val="22"/>
          <w:lang w:eastAsia="en-US"/>
        </w:rPr>
        <w:t xml:space="preserve">předpisů, </w:t>
      </w:r>
      <w:r w:rsidRPr="00063EB9">
        <w:rPr>
          <w:rFonts w:asciiTheme="minorHAnsi" w:eastAsiaTheme="minorHAnsi" w:hAnsiTheme="minorHAnsi" w:cstheme="minorHAnsi"/>
          <w:sz w:val="22"/>
          <w:szCs w:val="22"/>
          <w:lang w:eastAsia="en-US"/>
        </w:rPr>
        <w:t xml:space="preserve"> vyžádat</w:t>
      </w:r>
      <w:proofErr w:type="gramEnd"/>
      <w:r w:rsidRPr="00063EB9">
        <w:rPr>
          <w:rFonts w:asciiTheme="minorHAnsi" w:eastAsiaTheme="minorHAnsi" w:hAnsiTheme="minorHAnsi" w:cstheme="minorHAnsi"/>
          <w:sz w:val="22"/>
          <w:szCs w:val="22"/>
          <w:lang w:eastAsia="en-US"/>
        </w:rPr>
        <w:t xml:space="preserve"> si patřičná povolení nebo takovou činnost ohlásit orgánu určenému tímto předpisem.</w:t>
      </w:r>
      <w:r w:rsidR="00F1468A">
        <w:rPr>
          <w:rFonts w:asciiTheme="minorHAnsi" w:eastAsiaTheme="minorHAnsi" w:hAnsiTheme="minorHAnsi" w:cstheme="minorHAnsi"/>
          <w:sz w:val="22"/>
          <w:szCs w:val="22"/>
          <w:lang w:eastAsia="en-US"/>
        </w:rPr>
        <w:t xml:space="preserve"> </w:t>
      </w:r>
      <w:r w:rsidR="00F1468A" w:rsidRPr="00063EB9">
        <w:rPr>
          <w:rFonts w:asciiTheme="minorHAnsi" w:eastAsiaTheme="minorHAnsi" w:hAnsiTheme="minorHAnsi" w:cstheme="minorHAnsi"/>
          <w:sz w:val="22"/>
          <w:szCs w:val="22"/>
          <w:lang w:eastAsia="en-US"/>
        </w:rPr>
        <w:t xml:space="preserve">Zejména pak uživatel bere na vědomí, že areál státního hradu </w:t>
      </w:r>
      <w:r w:rsidR="005355BF">
        <w:rPr>
          <w:rFonts w:asciiTheme="minorHAnsi" w:eastAsiaTheme="minorHAnsi" w:hAnsiTheme="minorHAnsi" w:cstheme="minorHAnsi"/>
          <w:sz w:val="22"/>
          <w:szCs w:val="22"/>
          <w:lang w:eastAsia="en-US"/>
        </w:rPr>
        <w:t>Landštejn</w:t>
      </w:r>
      <w:r w:rsidR="00F1468A" w:rsidRPr="00063EB9">
        <w:rPr>
          <w:rFonts w:asciiTheme="minorHAnsi" w:eastAsiaTheme="minorHAnsi" w:hAnsiTheme="minorHAnsi" w:cstheme="minorHAnsi"/>
          <w:sz w:val="22"/>
          <w:szCs w:val="22"/>
          <w:lang w:eastAsia="en-US"/>
        </w:rPr>
        <w:t xml:space="preserve"> je</w:t>
      </w:r>
      <w:r w:rsidR="00F1468A">
        <w:rPr>
          <w:rFonts w:asciiTheme="minorHAnsi" w:eastAsiaTheme="minorHAnsi" w:hAnsiTheme="minorHAnsi" w:cstheme="minorHAnsi"/>
          <w:sz w:val="22"/>
          <w:szCs w:val="22"/>
          <w:lang w:eastAsia="en-US"/>
        </w:rPr>
        <w:t xml:space="preserve"> </w:t>
      </w:r>
      <w:r w:rsidR="00F1468A" w:rsidRPr="00063EB9">
        <w:rPr>
          <w:rFonts w:asciiTheme="minorHAnsi" w:eastAsiaTheme="minorHAnsi" w:hAnsiTheme="minorHAnsi" w:cstheme="minorHAnsi"/>
          <w:sz w:val="22"/>
          <w:szCs w:val="22"/>
          <w:lang w:eastAsia="en-US"/>
        </w:rPr>
        <w:t xml:space="preserve">nemovitou kulturní památkou a všechny stavební úpravy musí být v souladu s příslušnými ustanoveními </w:t>
      </w:r>
      <w:r w:rsidR="00C04171">
        <w:rPr>
          <w:rFonts w:asciiTheme="minorHAnsi" w:eastAsiaTheme="minorHAnsi" w:hAnsiTheme="minorHAnsi" w:cstheme="minorHAnsi"/>
          <w:sz w:val="22"/>
          <w:szCs w:val="22"/>
          <w:lang w:eastAsia="en-US"/>
        </w:rPr>
        <w:br/>
      </w:r>
      <w:r w:rsidR="00F1468A" w:rsidRPr="00063EB9">
        <w:rPr>
          <w:rFonts w:asciiTheme="minorHAnsi" w:eastAsiaTheme="minorHAnsi" w:hAnsiTheme="minorHAnsi" w:cstheme="minorHAnsi"/>
          <w:sz w:val="22"/>
          <w:szCs w:val="22"/>
          <w:lang w:eastAsia="en-US"/>
        </w:rPr>
        <w:t>zák</w:t>
      </w:r>
      <w:r w:rsidR="00C04171">
        <w:rPr>
          <w:rFonts w:asciiTheme="minorHAnsi" w:eastAsiaTheme="minorHAnsi" w:hAnsiTheme="minorHAnsi" w:cstheme="minorHAnsi"/>
          <w:sz w:val="22"/>
          <w:szCs w:val="22"/>
          <w:lang w:eastAsia="en-US"/>
        </w:rPr>
        <w:t xml:space="preserve">ona </w:t>
      </w:r>
      <w:r w:rsidR="00F1468A" w:rsidRPr="00063EB9">
        <w:rPr>
          <w:rFonts w:asciiTheme="minorHAnsi" w:eastAsiaTheme="minorHAnsi" w:hAnsiTheme="minorHAnsi" w:cstheme="minorHAnsi"/>
          <w:sz w:val="22"/>
          <w:szCs w:val="22"/>
          <w:lang w:eastAsia="en-US"/>
        </w:rPr>
        <w:t>č. 20/</w:t>
      </w:r>
      <w:r w:rsidR="005355BF">
        <w:rPr>
          <w:rFonts w:asciiTheme="minorHAnsi" w:eastAsiaTheme="minorHAnsi" w:hAnsiTheme="minorHAnsi" w:cstheme="minorHAnsi"/>
          <w:sz w:val="22"/>
          <w:szCs w:val="22"/>
          <w:lang w:eastAsia="en-US"/>
        </w:rPr>
        <w:t>19</w:t>
      </w:r>
      <w:r w:rsidR="00F1468A" w:rsidRPr="00063EB9">
        <w:rPr>
          <w:rFonts w:asciiTheme="minorHAnsi" w:eastAsiaTheme="minorHAnsi" w:hAnsiTheme="minorHAnsi" w:cstheme="minorHAnsi"/>
          <w:sz w:val="22"/>
          <w:szCs w:val="22"/>
          <w:lang w:eastAsia="en-US"/>
        </w:rPr>
        <w:t>87 Sb.</w:t>
      </w:r>
      <w:r w:rsidR="005355BF">
        <w:rPr>
          <w:rFonts w:asciiTheme="minorHAnsi" w:eastAsiaTheme="minorHAnsi" w:hAnsiTheme="minorHAnsi" w:cstheme="minorHAnsi"/>
          <w:sz w:val="22"/>
          <w:szCs w:val="22"/>
          <w:lang w:eastAsia="en-US"/>
        </w:rPr>
        <w:t>, státní</w:t>
      </w:r>
      <w:r w:rsidR="00F1468A" w:rsidRPr="00063EB9">
        <w:rPr>
          <w:rFonts w:asciiTheme="minorHAnsi" w:eastAsiaTheme="minorHAnsi" w:hAnsiTheme="minorHAnsi" w:cstheme="minorHAnsi"/>
          <w:sz w:val="22"/>
          <w:szCs w:val="22"/>
          <w:lang w:eastAsia="en-US"/>
        </w:rPr>
        <w:t xml:space="preserve"> o památkové péči</w:t>
      </w:r>
      <w:r w:rsidR="005355BF">
        <w:rPr>
          <w:rFonts w:asciiTheme="minorHAnsi" w:eastAsiaTheme="minorHAnsi" w:hAnsiTheme="minorHAnsi" w:cstheme="minorHAnsi"/>
          <w:sz w:val="22"/>
          <w:szCs w:val="22"/>
          <w:lang w:eastAsia="en-US"/>
        </w:rPr>
        <w:t xml:space="preserve">, ve znění pozdějších předpisů. </w:t>
      </w:r>
    </w:p>
    <w:p w14:paraId="37239AAF" w14:textId="77777777" w:rsidR="00723872" w:rsidRPr="00063EB9" w:rsidRDefault="00802D1E"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w:t>
      </w:r>
      <w:r w:rsidR="009D50B3" w:rsidRPr="00653E75">
        <w:rPr>
          <w:rFonts w:asciiTheme="minorHAnsi" w:eastAsiaTheme="minorHAnsi" w:hAnsiTheme="minorHAnsi" w:cstheme="minorHAnsi"/>
          <w:sz w:val="22"/>
          <w:szCs w:val="22"/>
          <w:lang w:eastAsia="en-US"/>
        </w:rPr>
        <w:t xml:space="preserve"> je povinen </w:t>
      </w:r>
      <w:r w:rsidR="00723872" w:rsidRPr="00653E75">
        <w:rPr>
          <w:rFonts w:asciiTheme="minorHAnsi" w:eastAsiaTheme="minorHAnsi" w:hAnsiTheme="minorHAnsi" w:cstheme="minorHAnsi"/>
          <w:sz w:val="22"/>
          <w:szCs w:val="22"/>
          <w:lang w:eastAsia="en-US"/>
        </w:rPr>
        <w:t xml:space="preserve">upozornit </w:t>
      </w:r>
      <w:r>
        <w:rPr>
          <w:rFonts w:asciiTheme="minorHAnsi" w:eastAsiaTheme="minorHAnsi" w:hAnsiTheme="minorHAnsi" w:cstheme="minorHAnsi"/>
          <w:sz w:val="22"/>
          <w:szCs w:val="22"/>
          <w:lang w:eastAsia="en-US"/>
        </w:rPr>
        <w:t>poskytovatel</w:t>
      </w:r>
      <w:r w:rsidR="00723872" w:rsidRPr="00653E75">
        <w:rPr>
          <w:rFonts w:asciiTheme="minorHAnsi" w:eastAsiaTheme="minorHAnsi" w:hAnsiTheme="minorHAnsi" w:cstheme="minorHAnsi"/>
          <w:sz w:val="22"/>
          <w:szCs w:val="22"/>
          <w:lang w:eastAsia="en-US"/>
        </w:rPr>
        <w:t>e na všechna z</w:t>
      </w:r>
      <w:r w:rsidR="000A2708" w:rsidRPr="00653E75">
        <w:rPr>
          <w:rFonts w:asciiTheme="minorHAnsi" w:eastAsiaTheme="minorHAnsi" w:hAnsiTheme="minorHAnsi" w:cstheme="minorHAnsi"/>
          <w:sz w:val="22"/>
          <w:szCs w:val="22"/>
          <w:lang w:eastAsia="en-US"/>
        </w:rPr>
        <w:t xml:space="preserve">jištěná </w:t>
      </w:r>
      <w:r w:rsidR="00723872" w:rsidRPr="00653E75">
        <w:rPr>
          <w:rFonts w:asciiTheme="minorHAnsi" w:eastAsiaTheme="minorHAnsi" w:hAnsiTheme="minorHAnsi" w:cstheme="minorHAnsi"/>
          <w:sz w:val="22"/>
          <w:szCs w:val="22"/>
          <w:lang w:eastAsia="en-US"/>
        </w:rPr>
        <w:t>nebezpečí</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a závady,</w:t>
      </w:r>
      <w:r w:rsid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 xml:space="preserve">která mohou vést ke vzniku škod </w:t>
      </w:r>
      <w:r w:rsidRPr="00063EB9">
        <w:rPr>
          <w:rFonts w:asciiTheme="minorHAnsi" w:eastAsiaTheme="minorHAnsi" w:hAnsiTheme="minorHAnsi" w:cstheme="minorHAnsi"/>
          <w:sz w:val="22"/>
          <w:szCs w:val="22"/>
          <w:lang w:eastAsia="en-US"/>
        </w:rPr>
        <w:t>poskytovatel</w:t>
      </w:r>
      <w:r w:rsidR="00723872" w:rsidRPr="00063EB9">
        <w:rPr>
          <w:rFonts w:asciiTheme="minorHAnsi" w:eastAsiaTheme="minorHAnsi" w:hAnsiTheme="minorHAnsi" w:cstheme="minorHAnsi"/>
          <w:sz w:val="22"/>
          <w:szCs w:val="22"/>
          <w:lang w:eastAsia="en-US"/>
        </w:rPr>
        <w:t xml:space="preserve">i. Stejnou povinnost má i </w:t>
      </w:r>
      <w:r w:rsidRPr="00063EB9">
        <w:rPr>
          <w:rFonts w:asciiTheme="minorHAnsi" w:eastAsiaTheme="minorHAnsi" w:hAnsiTheme="minorHAnsi" w:cstheme="minorHAnsi"/>
          <w:sz w:val="22"/>
          <w:szCs w:val="22"/>
          <w:lang w:eastAsia="en-US"/>
        </w:rPr>
        <w:t>poskytovatel</w:t>
      </w:r>
      <w:r w:rsidR="00723872" w:rsidRPr="00063EB9">
        <w:rPr>
          <w:rFonts w:asciiTheme="minorHAnsi" w:eastAsiaTheme="minorHAnsi" w:hAnsiTheme="minorHAnsi" w:cstheme="minorHAnsi"/>
          <w:sz w:val="22"/>
          <w:szCs w:val="22"/>
          <w:lang w:eastAsia="en-US"/>
        </w:rPr>
        <w:t xml:space="preserve"> vůči</w:t>
      </w:r>
      <w:r w:rsidR="000A2708" w:rsidRPr="00063EB9">
        <w:rPr>
          <w:rFonts w:asciiTheme="minorHAnsi" w:eastAsiaTheme="minorHAnsi" w:hAnsiTheme="minorHAnsi" w:cstheme="minorHAnsi"/>
          <w:sz w:val="22"/>
          <w:szCs w:val="22"/>
          <w:lang w:eastAsia="en-US"/>
        </w:rPr>
        <w:t xml:space="preserve"> </w:t>
      </w:r>
      <w:r w:rsidR="00E77126">
        <w:rPr>
          <w:rFonts w:asciiTheme="minorHAnsi" w:eastAsiaTheme="minorHAnsi" w:hAnsiTheme="minorHAnsi" w:cstheme="minorHAnsi"/>
          <w:sz w:val="22"/>
          <w:szCs w:val="22"/>
          <w:lang w:eastAsia="en-US"/>
        </w:rPr>
        <w:t xml:space="preserve">uživateli </w:t>
      </w:r>
      <w:r w:rsidR="000A2708" w:rsidRPr="00063EB9">
        <w:rPr>
          <w:rFonts w:asciiTheme="minorHAnsi" w:eastAsiaTheme="minorHAnsi" w:hAnsiTheme="minorHAnsi" w:cstheme="minorHAnsi"/>
          <w:sz w:val="22"/>
          <w:szCs w:val="22"/>
          <w:lang w:eastAsia="en-US"/>
        </w:rPr>
        <w:t>zařízeni</w:t>
      </w:r>
      <w:r w:rsidR="00723872" w:rsidRPr="00063EB9">
        <w:rPr>
          <w:rFonts w:asciiTheme="minorHAnsi" w:eastAsiaTheme="minorHAnsi" w:hAnsiTheme="minorHAnsi" w:cstheme="minorHAnsi"/>
          <w:sz w:val="22"/>
          <w:szCs w:val="22"/>
          <w:lang w:eastAsia="en-US"/>
        </w:rPr>
        <w:t>. V případě, že upozorněná strana nebezpečí a závady bez zbytečného</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odkladu neodstraní,</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je ohro</w:t>
      </w:r>
      <w:r w:rsidR="000A2708" w:rsidRPr="00063EB9">
        <w:rPr>
          <w:rFonts w:asciiTheme="minorHAnsi" w:eastAsiaTheme="minorHAnsi" w:hAnsiTheme="minorHAnsi" w:cstheme="minorHAnsi"/>
          <w:sz w:val="22"/>
          <w:szCs w:val="22"/>
          <w:lang w:eastAsia="en-US"/>
        </w:rPr>
        <w:t>ž</w:t>
      </w:r>
      <w:r w:rsidR="00723872" w:rsidRPr="00063EB9">
        <w:rPr>
          <w:rFonts w:asciiTheme="minorHAnsi" w:eastAsiaTheme="minorHAnsi" w:hAnsiTheme="minorHAnsi" w:cstheme="minorHAnsi"/>
          <w:sz w:val="22"/>
          <w:szCs w:val="22"/>
          <w:lang w:eastAsia="en-US"/>
        </w:rPr>
        <w:t xml:space="preserve">ená </w:t>
      </w:r>
      <w:r w:rsidR="000A2708" w:rsidRPr="00063EB9">
        <w:rPr>
          <w:rFonts w:asciiTheme="minorHAnsi" w:eastAsiaTheme="minorHAnsi" w:hAnsiTheme="minorHAnsi" w:cstheme="minorHAnsi"/>
          <w:sz w:val="22"/>
          <w:szCs w:val="22"/>
          <w:lang w:eastAsia="en-US"/>
        </w:rPr>
        <w:t>strana</w:t>
      </w:r>
      <w:r w:rsidR="00723872" w:rsidRPr="00063EB9">
        <w:rPr>
          <w:rFonts w:asciiTheme="minorHAnsi" w:eastAsiaTheme="minorHAnsi" w:hAnsiTheme="minorHAnsi" w:cstheme="minorHAnsi"/>
          <w:sz w:val="22"/>
          <w:szCs w:val="22"/>
          <w:lang w:eastAsia="en-US"/>
        </w:rPr>
        <w:t xml:space="preserve"> oprávněna</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odstranit</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nebezpečí</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a závady na náklady</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st</w:t>
      </w:r>
      <w:r w:rsidR="000A2708" w:rsidRPr="00063EB9">
        <w:rPr>
          <w:rFonts w:asciiTheme="minorHAnsi" w:eastAsiaTheme="minorHAnsi" w:hAnsiTheme="minorHAnsi" w:cstheme="minorHAnsi"/>
          <w:sz w:val="22"/>
          <w:szCs w:val="22"/>
          <w:lang w:eastAsia="en-US"/>
        </w:rPr>
        <w:t>r</w:t>
      </w:r>
      <w:r w:rsidR="00723872" w:rsidRPr="00063EB9">
        <w:rPr>
          <w:rFonts w:asciiTheme="minorHAnsi" w:eastAsiaTheme="minorHAnsi" w:hAnsiTheme="minorHAnsi" w:cstheme="minorHAnsi"/>
          <w:sz w:val="22"/>
          <w:szCs w:val="22"/>
          <w:lang w:eastAsia="en-US"/>
        </w:rPr>
        <w:t>any v prodlení.</w:t>
      </w:r>
    </w:p>
    <w:p w14:paraId="6BF1F527" w14:textId="77777777" w:rsidR="00BE1409" w:rsidRPr="00063EB9" w:rsidRDefault="00802D1E"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w:t>
      </w:r>
      <w:r w:rsidR="00723872" w:rsidRPr="00653E75">
        <w:rPr>
          <w:rFonts w:asciiTheme="minorHAnsi" w:eastAsiaTheme="minorHAnsi" w:hAnsiTheme="minorHAnsi" w:cstheme="minorHAnsi"/>
          <w:sz w:val="22"/>
          <w:szCs w:val="22"/>
          <w:lang w:eastAsia="en-US"/>
        </w:rPr>
        <w:t xml:space="preserve"> odpovídá za </w:t>
      </w:r>
      <w:r w:rsidR="000A2708" w:rsidRPr="00653E75">
        <w:rPr>
          <w:rFonts w:asciiTheme="minorHAnsi" w:eastAsiaTheme="minorHAnsi" w:hAnsiTheme="minorHAnsi" w:cstheme="minorHAnsi"/>
          <w:sz w:val="22"/>
          <w:szCs w:val="22"/>
          <w:lang w:eastAsia="en-US"/>
        </w:rPr>
        <w:t>bezpečnost</w:t>
      </w:r>
      <w:r w:rsidR="00723872" w:rsidRPr="00653E75">
        <w:rPr>
          <w:rFonts w:asciiTheme="minorHAnsi" w:eastAsiaTheme="minorHAnsi" w:hAnsiTheme="minorHAnsi" w:cstheme="minorHAnsi"/>
          <w:sz w:val="22"/>
          <w:szCs w:val="22"/>
          <w:lang w:eastAsia="en-US"/>
        </w:rPr>
        <w:t xml:space="preserve"> práce a </w:t>
      </w:r>
      <w:r w:rsidR="000A2708" w:rsidRPr="00653E75">
        <w:rPr>
          <w:rFonts w:asciiTheme="minorHAnsi" w:eastAsiaTheme="minorHAnsi" w:hAnsiTheme="minorHAnsi" w:cstheme="minorHAnsi"/>
          <w:sz w:val="22"/>
          <w:szCs w:val="22"/>
          <w:lang w:eastAsia="en-US"/>
        </w:rPr>
        <w:t xml:space="preserve">požární </w:t>
      </w:r>
      <w:r w:rsidR="00723872" w:rsidRPr="00653E75">
        <w:rPr>
          <w:rFonts w:asciiTheme="minorHAnsi" w:eastAsiaTheme="minorHAnsi" w:hAnsiTheme="minorHAnsi" w:cstheme="minorHAnsi"/>
          <w:sz w:val="22"/>
          <w:szCs w:val="22"/>
          <w:lang w:eastAsia="en-US"/>
        </w:rPr>
        <w:t>ochra</w:t>
      </w:r>
      <w:r w:rsidR="000A2708" w:rsidRPr="00653E75">
        <w:rPr>
          <w:rFonts w:asciiTheme="minorHAnsi" w:eastAsiaTheme="minorHAnsi" w:hAnsiTheme="minorHAnsi" w:cstheme="minorHAnsi"/>
          <w:sz w:val="22"/>
          <w:szCs w:val="22"/>
          <w:lang w:eastAsia="en-US"/>
        </w:rPr>
        <w:t>n</w:t>
      </w:r>
      <w:r w:rsidR="00723872" w:rsidRPr="00653E75">
        <w:rPr>
          <w:rFonts w:asciiTheme="minorHAnsi" w:eastAsiaTheme="minorHAnsi" w:hAnsiTheme="minorHAnsi" w:cstheme="minorHAnsi"/>
          <w:sz w:val="22"/>
          <w:szCs w:val="22"/>
          <w:lang w:eastAsia="en-US"/>
        </w:rPr>
        <w:t xml:space="preserve">u při montáži, </w:t>
      </w:r>
      <w:r w:rsidR="000A2708" w:rsidRPr="00653E75">
        <w:rPr>
          <w:rFonts w:asciiTheme="minorHAnsi" w:eastAsiaTheme="minorHAnsi" w:hAnsiTheme="minorHAnsi" w:cstheme="minorHAnsi"/>
          <w:sz w:val="22"/>
          <w:szCs w:val="22"/>
          <w:lang w:eastAsia="en-US"/>
        </w:rPr>
        <w:t>údržbě</w:t>
      </w:r>
      <w:r w:rsidR="00723872" w:rsidRPr="00653E75">
        <w:rPr>
          <w:rFonts w:asciiTheme="minorHAnsi" w:eastAsiaTheme="minorHAnsi" w:hAnsiTheme="minorHAnsi" w:cstheme="minorHAnsi"/>
          <w:sz w:val="22"/>
          <w:szCs w:val="22"/>
          <w:lang w:eastAsia="en-US"/>
        </w:rPr>
        <w:t xml:space="preserve"> a</w:t>
      </w:r>
      <w:r w:rsid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 xml:space="preserve">provozu svého </w:t>
      </w:r>
      <w:r w:rsidR="000A2708" w:rsidRPr="00063EB9">
        <w:rPr>
          <w:rFonts w:asciiTheme="minorHAnsi" w:eastAsiaTheme="minorHAnsi" w:hAnsiTheme="minorHAnsi" w:cstheme="minorHAnsi"/>
          <w:sz w:val="22"/>
          <w:szCs w:val="22"/>
          <w:lang w:eastAsia="en-US"/>
        </w:rPr>
        <w:t>zařízení</w:t>
      </w:r>
      <w:r w:rsidR="00723872" w:rsidRPr="00063EB9">
        <w:rPr>
          <w:rFonts w:asciiTheme="minorHAnsi" w:eastAsiaTheme="minorHAnsi" w:hAnsiTheme="minorHAnsi" w:cstheme="minorHAnsi"/>
          <w:sz w:val="22"/>
          <w:szCs w:val="22"/>
          <w:lang w:eastAsia="en-US"/>
        </w:rPr>
        <w:t>.</w:t>
      </w:r>
      <w:r w:rsidR="000A2708" w:rsidRPr="00063EB9">
        <w:rPr>
          <w:rFonts w:asciiTheme="minorHAnsi" w:eastAsiaTheme="minorHAnsi" w:hAnsiTheme="minorHAnsi" w:cstheme="minorHAnsi"/>
          <w:sz w:val="22"/>
          <w:szCs w:val="22"/>
          <w:lang w:eastAsia="en-US"/>
        </w:rPr>
        <w:t xml:space="preserve"> </w:t>
      </w:r>
    </w:p>
    <w:p w14:paraId="3C56C13E" w14:textId="77777777" w:rsidR="00723872" w:rsidRPr="00653E75" w:rsidRDefault="00802D1E"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w:t>
      </w:r>
      <w:r w:rsidR="00723872" w:rsidRPr="00653E75">
        <w:rPr>
          <w:rFonts w:asciiTheme="minorHAnsi" w:eastAsiaTheme="minorHAnsi" w:hAnsiTheme="minorHAnsi" w:cstheme="minorHAnsi"/>
          <w:sz w:val="22"/>
          <w:szCs w:val="22"/>
          <w:lang w:eastAsia="en-US"/>
        </w:rPr>
        <w:t xml:space="preserve"> odpovídá za to, že </w:t>
      </w:r>
      <w:r w:rsidR="000A2708" w:rsidRPr="00653E75">
        <w:rPr>
          <w:rFonts w:asciiTheme="minorHAnsi" w:eastAsiaTheme="minorHAnsi" w:hAnsiTheme="minorHAnsi" w:cstheme="minorHAnsi"/>
          <w:sz w:val="22"/>
          <w:szCs w:val="22"/>
          <w:lang w:eastAsia="en-US"/>
        </w:rPr>
        <w:t>provoz</w:t>
      </w:r>
      <w:r w:rsidR="00723872" w:rsidRPr="00653E75">
        <w:rPr>
          <w:rFonts w:asciiTheme="minorHAnsi" w:eastAsiaTheme="minorHAnsi" w:hAnsiTheme="minorHAnsi" w:cstheme="minorHAnsi"/>
          <w:sz w:val="22"/>
          <w:szCs w:val="22"/>
          <w:lang w:eastAsia="en-US"/>
        </w:rPr>
        <w:t xml:space="preserve"> předmětného </w:t>
      </w:r>
      <w:r w:rsidR="000A2708" w:rsidRPr="00653E75">
        <w:rPr>
          <w:rFonts w:asciiTheme="minorHAnsi" w:eastAsiaTheme="minorHAnsi" w:hAnsiTheme="minorHAnsi" w:cstheme="minorHAnsi"/>
          <w:sz w:val="22"/>
          <w:szCs w:val="22"/>
          <w:lang w:eastAsia="en-US"/>
        </w:rPr>
        <w:t>zařízení</w:t>
      </w:r>
      <w:r w:rsidR="00CC130A" w:rsidRPr="00653E75">
        <w:rPr>
          <w:rFonts w:asciiTheme="minorHAnsi" w:eastAsiaTheme="minorHAnsi" w:hAnsiTheme="minorHAnsi" w:cstheme="minorHAnsi"/>
          <w:sz w:val="22"/>
          <w:szCs w:val="22"/>
          <w:lang w:eastAsia="en-US"/>
        </w:rPr>
        <w:t xml:space="preserve"> n</w:t>
      </w:r>
      <w:r w:rsidR="00723872" w:rsidRPr="00653E75">
        <w:rPr>
          <w:rFonts w:asciiTheme="minorHAnsi" w:eastAsiaTheme="minorHAnsi" w:hAnsiTheme="minorHAnsi" w:cstheme="minorHAnsi"/>
          <w:sz w:val="22"/>
          <w:szCs w:val="22"/>
          <w:lang w:eastAsia="en-US"/>
        </w:rPr>
        <w:t>ebude zasahovat do</w:t>
      </w:r>
      <w:r w:rsidR="000A2708" w:rsidRPr="00653E75">
        <w:rPr>
          <w:rFonts w:asciiTheme="minorHAnsi" w:eastAsiaTheme="minorHAnsi" w:hAnsiTheme="minorHAnsi" w:cstheme="minorHAnsi"/>
          <w:sz w:val="22"/>
          <w:szCs w:val="22"/>
          <w:lang w:eastAsia="en-US"/>
        </w:rPr>
        <w:t xml:space="preserve"> radiového anebo televizního</w:t>
      </w:r>
      <w:r w:rsidR="00723872" w:rsidRPr="00653E75">
        <w:rPr>
          <w:rFonts w:asciiTheme="minorHAnsi" w:eastAsiaTheme="minorHAnsi" w:hAnsiTheme="minorHAnsi" w:cstheme="minorHAnsi"/>
          <w:sz w:val="22"/>
          <w:szCs w:val="22"/>
          <w:lang w:eastAsia="en-US"/>
        </w:rPr>
        <w:t xml:space="preserve"> </w:t>
      </w:r>
      <w:r w:rsidR="00404F3F" w:rsidRPr="00653E75">
        <w:rPr>
          <w:rFonts w:asciiTheme="minorHAnsi" w:eastAsiaTheme="minorHAnsi" w:hAnsiTheme="minorHAnsi" w:cstheme="minorHAnsi"/>
          <w:sz w:val="22"/>
          <w:szCs w:val="22"/>
          <w:lang w:eastAsia="en-US"/>
        </w:rPr>
        <w:t>zařízení</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 xml:space="preserve">nebo jiného elektronického zařízeni </w:t>
      </w:r>
      <w:r>
        <w:rPr>
          <w:rFonts w:asciiTheme="minorHAnsi" w:eastAsiaTheme="minorHAnsi" w:hAnsiTheme="minorHAnsi" w:cstheme="minorHAnsi"/>
          <w:sz w:val="22"/>
          <w:szCs w:val="22"/>
          <w:lang w:eastAsia="en-US"/>
        </w:rPr>
        <w:t>poskytovatel</w:t>
      </w:r>
      <w:r w:rsidR="00723872" w:rsidRPr="00653E75">
        <w:rPr>
          <w:rFonts w:asciiTheme="minorHAnsi" w:eastAsiaTheme="minorHAnsi" w:hAnsiTheme="minorHAnsi" w:cstheme="minorHAnsi"/>
          <w:sz w:val="22"/>
          <w:szCs w:val="22"/>
          <w:lang w:eastAsia="en-US"/>
        </w:rPr>
        <w:t>e.</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 xml:space="preserve">Pokud by toto </w:t>
      </w:r>
      <w:r w:rsidR="000A2708" w:rsidRPr="00653E75">
        <w:rPr>
          <w:rFonts w:asciiTheme="minorHAnsi" w:eastAsiaTheme="minorHAnsi" w:hAnsiTheme="minorHAnsi" w:cstheme="minorHAnsi"/>
          <w:sz w:val="22"/>
          <w:szCs w:val="22"/>
          <w:lang w:eastAsia="en-US"/>
        </w:rPr>
        <w:t>zařízení</w:t>
      </w:r>
      <w:r w:rsidR="00723872" w:rsidRPr="00653E75">
        <w:rPr>
          <w:rFonts w:asciiTheme="minorHAnsi" w:eastAsiaTheme="minorHAnsi" w:hAnsiTheme="minorHAnsi" w:cstheme="minorHAnsi"/>
          <w:sz w:val="22"/>
          <w:szCs w:val="22"/>
          <w:lang w:eastAsia="en-US"/>
        </w:rPr>
        <w:t xml:space="preserve"> přesto způsobilo tako</w:t>
      </w:r>
      <w:r w:rsidR="000A2708" w:rsidRPr="00653E75">
        <w:rPr>
          <w:rFonts w:asciiTheme="minorHAnsi" w:eastAsiaTheme="minorHAnsi" w:hAnsiTheme="minorHAnsi" w:cstheme="minorHAnsi"/>
          <w:sz w:val="22"/>
          <w:szCs w:val="22"/>
          <w:lang w:eastAsia="en-US"/>
        </w:rPr>
        <w:t>vý</w:t>
      </w:r>
      <w:r w:rsidR="00723872" w:rsidRPr="00653E75">
        <w:rPr>
          <w:rFonts w:asciiTheme="minorHAnsi" w:eastAsiaTheme="minorHAnsi" w:hAnsiTheme="minorHAnsi" w:cstheme="minorHAnsi"/>
          <w:sz w:val="22"/>
          <w:szCs w:val="22"/>
          <w:lang w:eastAsia="en-US"/>
        </w:rPr>
        <w:t xml:space="preserve"> zásah, </w:t>
      </w:r>
      <w:r w:rsidR="00063EB9">
        <w:rPr>
          <w:rFonts w:asciiTheme="minorHAnsi" w:eastAsiaTheme="minorHAnsi" w:hAnsiTheme="minorHAnsi" w:cstheme="minorHAnsi"/>
          <w:sz w:val="22"/>
          <w:szCs w:val="22"/>
          <w:lang w:eastAsia="en-US"/>
        </w:rPr>
        <w:t>uživatel</w:t>
      </w:r>
      <w:r w:rsidR="00723872" w:rsidRPr="00653E75">
        <w:rPr>
          <w:rFonts w:asciiTheme="minorHAnsi" w:eastAsiaTheme="minorHAnsi" w:hAnsiTheme="minorHAnsi" w:cstheme="minorHAnsi"/>
          <w:sz w:val="22"/>
          <w:szCs w:val="22"/>
          <w:lang w:eastAsia="en-US"/>
        </w:rPr>
        <w:t xml:space="preserve"> se zavaz</w:t>
      </w:r>
      <w:r w:rsidR="000A2708" w:rsidRPr="00653E75">
        <w:rPr>
          <w:rFonts w:asciiTheme="minorHAnsi" w:eastAsiaTheme="minorHAnsi" w:hAnsiTheme="minorHAnsi" w:cstheme="minorHAnsi"/>
          <w:sz w:val="22"/>
          <w:szCs w:val="22"/>
          <w:lang w:eastAsia="en-US"/>
        </w:rPr>
        <w:t>u</w:t>
      </w:r>
      <w:r w:rsidR="00723872" w:rsidRPr="00653E75">
        <w:rPr>
          <w:rFonts w:asciiTheme="minorHAnsi" w:eastAsiaTheme="minorHAnsi" w:hAnsiTheme="minorHAnsi" w:cstheme="minorHAnsi"/>
          <w:sz w:val="22"/>
          <w:szCs w:val="22"/>
          <w:lang w:eastAsia="en-US"/>
        </w:rPr>
        <w:t>je odst</w:t>
      </w:r>
      <w:r w:rsidR="000A2708" w:rsidRPr="00653E75">
        <w:rPr>
          <w:rFonts w:asciiTheme="minorHAnsi" w:eastAsiaTheme="minorHAnsi" w:hAnsiTheme="minorHAnsi" w:cstheme="minorHAnsi"/>
          <w:sz w:val="22"/>
          <w:szCs w:val="22"/>
          <w:lang w:eastAsia="en-US"/>
        </w:rPr>
        <w:t>r</w:t>
      </w:r>
      <w:r w:rsidR="00723872" w:rsidRPr="00653E75">
        <w:rPr>
          <w:rFonts w:asciiTheme="minorHAnsi" w:eastAsiaTheme="minorHAnsi" w:hAnsiTheme="minorHAnsi" w:cstheme="minorHAnsi"/>
          <w:sz w:val="22"/>
          <w:szCs w:val="22"/>
          <w:lang w:eastAsia="en-US"/>
        </w:rPr>
        <w:t>anit</w:t>
      </w:r>
      <w:r w:rsidR="000A2708" w:rsidRPr="00653E75">
        <w:rPr>
          <w:rFonts w:asciiTheme="minorHAnsi" w:eastAsiaTheme="minorHAnsi" w:hAnsiTheme="minorHAnsi" w:cstheme="minorHAnsi"/>
          <w:sz w:val="22"/>
          <w:szCs w:val="22"/>
          <w:lang w:eastAsia="en-US"/>
        </w:rPr>
        <w:t xml:space="preserve"> takový</w:t>
      </w:r>
      <w:r w:rsidR="00723872" w:rsidRPr="00653E75">
        <w:rPr>
          <w:rFonts w:asciiTheme="minorHAnsi" w:eastAsiaTheme="minorHAnsi" w:hAnsiTheme="minorHAnsi" w:cstheme="minorHAnsi"/>
          <w:sz w:val="22"/>
          <w:szCs w:val="22"/>
          <w:lang w:eastAsia="en-US"/>
        </w:rPr>
        <w:t xml:space="preserve"> z</w:t>
      </w:r>
      <w:r w:rsidR="000A2708" w:rsidRPr="00653E75">
        <w:rPr>
          <w:rFonts w:asciiTheme="minorHAnsi" w:eastAsiaTheme="minorHAnsi" w:hAnsiTheme="minorHAnsi" w:cstheme="minorHAnsi"/>
          <w:sz w:val="22"/>
          <w:szCs w:val="22"/>
          <w:lang w:eastAsia="en-US"/>
        </w:rPr>
        <w:t>á</w:t>
      </w:r>
      <w:r w:rsidR="00723872" w:rsidRPr="00653E75">
        <w:rPr>
          <w:rFonts w:asciiTheme="minorHAnsi" w:eastAsiaTheme="minorHAnsi" w:hAnsiTheme="minorHAnsi" w:cstheme="minorHAnsi"/>
          <w:sz w:val="22"/>
          <w:szCs w:val="22"/>
          <w:lang w:eastAsia="en-US"/>
        </w:rPr>
        <w:t>sah</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 xml:space="preserve">do </w:t>
      </w:r>
      <w:r w:rsidR="00C04171">
        <w:rPr>
          <w:rFonts w:asciiTheme="minorHAnsi" w:eastAsiaTheme="minorHAnsi" w:hAnsiTheme="minorHAnsi" w:cstheme="minorHAnsi"/>
          <w:sz w:val="22"/>
          <w:szCs w:val="22"/>
          <w:lang w:eastAsia="en-US"/>
        </w:rPr>
        <w:t>5</w:t>
      </w:r>
      <w:r w:rsidR="00C04171"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dnů</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po obdržení</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písemné</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žádosti</w:t>
      </w:r>
      <w:r w:rsidR="000A2708" w:rsidRPr="00653E75">
        <w:rPr>
          <w:rFonts w:asciiTheme="minorHAnsi" w:eastAsiaTheme="minorHAnsi" w:hAnsiTheme="minorHAnsi" w:cstheme="minorHAnsi"/>
          <w:sz w:val="22"/>
          <w:szCs w:val="22"/>
          <w:lang w:eastAsia="en-US"/>
        </w:rPr>
        <w:t xml:space="preserve"> NPÚ Ú</w:t>
      </w:r>
      <w:r w:rsidR="00063EB9">
        <w:rPr>
          <w:rFonts w:asciiTheme="minorHAnsi" w:eastAsiaTheme="minorHAnsi" w:hAnsiTheme="minorHAnsi" w:cstheme="minorHAnsi"/>
          <w:sz w:val="22"/>
          <w:szCs w:val="22"/>
          <w:lang w:eastAsia="en-US"/>
        </w:rPr>
        <w:t>P</w:t>
      </w:r>
      <w:r w:rsidR="000A2708" w:rsidRPr="00653E75">
        <w:rPr>
          <w:rFonts w:asciiTheme="minorHAnsi" w:eastAsiaTheme="minorHAnsi" w:hAnsiTheme="minorHAnsi" w:cstheme="minorHAnsi"/>
          <w:sz w:val="22"/>
          <w:szCs w:val="22"/>
          <w:lang w:eastAsia="en-US"/>
        </w:rPr>
        <w:t>S v Českých Budějovicích</w:t>
      </w:r>
      <w:r w:rsidR="00723872" w:rsidRPr="00653E75">
        <w:rPr>
          <w:rFonts w:asciiTheme="minorHAnsi" w:eastAsiaTheme="minorHAnsi" w:hAnsiTheme="minorHAnsi" w:cstheme="minorHAnsi"/>
          <w:sz w:val="22"/>
          <w:szCs w:val="22"/>
          <w:lang w:eastAsia="en-US"/>
        </w:rPr>
        <w:t>.</w:t>
      </w:r>
    </w:p>
    <w:p w14:paraId="67404CE6" w14:textId="77777777" w:rsidR="00723872" w:rsidRPr="00F1468A" w:rsidRDefault="00802D1E"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w:t>
      </w:r>
      <w:r w:rsidR="00723872" w:rsidRPr="00653E75">
        <w:rPr>
          <w:rFonts w:asciiTheme="minorHAnsi" w:eastAsiaTheme="minorHAnsi" w:hAnsiTheme="minorHAnsi" w:cstheme="minorHAnsi"/>
          <w:sz w:val="22"/>
          <w:szCs w:val="22"/>
          <w:lang w:eastAsia="en-US"/>
        </w:rPr>
        <w:t xml:space="preserve"> je oprávněn přizpůsobovat instalovanou technologii </w:t>
      </w:r>
      <w:r w:rsidR="00723872" w:rsidRPr="00063EB9">
        <w:rPr>
          <w:rFonts w:asciiTheme="minorHAnsi" w:eastAsiaTheme="minorHAnsi" w:hAnsiTheme="minorHAnsi" w:cstheme="minorHAnsi"/>
          <w:sz w:val="22"/>
          <w:szCs w:val="22"/>
          <w:lang w:eastAsia="en-US"/>
        </w:rPr>
        <w:t>danému sta</w:t>
      </w:r>
      <w:r w:rsidR="00CC130A" w:rsidRPr="00063EB9">
        <w:rPr>
          <w:rFonts w:asciiTheme="minorHAnsi" w:eastAsiaTheme="minorHAnsi" w:hAnsiTheme="minorHAnsi" w:cstheme="minorHAnsi"/>
          <w:sz w:val="22"/>
          <w:szCs w:val="22"/>
          <w:lang w:eastAsia="en-US"/>
        </w:rPr>
        <w:t>vu techniky a jeho potřebám a zm</w:t>
      </w:r>
      <w:r w:rsidR="00723872" w:rsidRPr="00063EB9">
        <w:rPr>
          <w:rFonts w:asciiTheme="minorHAnsi" w:eastAsiaTheme="minorHAnsi" w:hAnsiTheme="minorHAnsi" w:cstheme="minorHAnsi"/>
          <w:sz w:val="22"/>
          <w:szCs w:val="22"/>
          <w:lang w:eastAsia="en-US"/>
        </w:rPr>
        <w:t>ěnit ji zcela nebo</w:t>
      </w:r>
      <w:r w:rsidR="00932446"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částečně</w:t>
      </w:r>
      <w:r w:rsidR="00CC130A"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pokud se tím</w:t>
      </w:r>
      <w:r w:rsidR="00CC130A"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nerozšiřuje</w:t>
      </w:r>
      <w:r w:rsidR="00CC130A"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rozsah umístění</w:t>
      </w:r>
      <w:r w:rsidR="00CC130A" w:rsidRPr="00063EB9">
        <w:rPr>
          <w:rFonts w:asciiTheme="minorHAnsi" w:eastAsiaTheme="minorHAnsi" w:hAnsiTheme="minorHAnsi" w:cstheme="minorHAnsi"/>
          <w:sz w:val="22"/>
          <w:szCs w:val="22"/>
          <w:lang w:eastAsia="en-US"/>
        </w:rPr>
        <w:t xml:space="preserve"> </w:t>
      </w:r>
      <w:r w:rsidR="00BE1409" w:rsidRPr="00063EB9">
        <w:rPr>
          <w:rFonts w:asciiTheme="minorHAnsi" w:eastAsiaTheme="minorHAnsi" w:hAnsiTheme="minorHAnsi" w:cstheme="minorHAnsi"/>
          <w:sz w:val="22"/>
          <w:szCs w:val="22"/>
          <w:lang w:eastAsia="en-US"/>
        </w:rPr>
        <w:t xml:space="preserve">zařízení </w:t>
      </w:r>
      <w:r w:rsidR="00723872" w:rsidRPr="00F1468A">
        <w:rPr>
          <w:rFonts w:asciiTheme="minorHAnsi" w:eastAsiaTheme="minorHAnsi" w:hAnsiTheme="minorHAnsi" w:cstheme="minorHAnsi"/>
          <w:sz w:val="22"/>
          <w:szCs w:val="22"/>
          <w:lang w:eastAsia="en-US"/>
        </w:rPr>
        <w:t>dle čl.</w:t>
      </w:r>
      <w:r w:rsidR="00D8713A" w:rsidRPr="00F1468A">
        <w:rPr>
          <w:rFonts w:asciiTheme="minorHAnsi" w:eastAsiaTheme="minorHAnsi" w:hAnsiTheme="minorHAnsi" w:cstheme="minorHAnsi"/>
          <w:sz w:val="22"/>
          <w:szCs w:val="22"/>
          <w:lang w:eastAsia="en-US"/>
        </w:rPr>
        <w:t xml:space="preserve"> </w:t>
      </w:r>
      <w:r w:rsidR="00F1468A" w:rsidRPr="00F1468A">
        <w:rPr>
          <w:rFonts w:asciiTheme="minorHAnsi" w:eastAsiaTheme="minorHAnsi" w:hAnsiTheme="minorHAnsi" w:cstheme="minorHAnsi"/>
          <w:sz w:val="22"/>
          <w:szCs w:val="22"/>
          <w:lang w:eastAsia="en-US"/>
        </w:rPr>
        <w:t>II</w:t>
      </w:r>
      <w:r w:rsidR="00723872" w:rsidRPr="00F1468A">
        <w:rPr>
          <w:rFonts w:asciiTheme="minorHAnsi" w:eastAsiaTheme="minorHAnsi" w:hAnsiTheme="minorHAnsi" w:cstheme="minorHAnsi"/>
          <w:sz w:val="22"/>
          <w:szCs w:val="22"/>
          <w:lang w:eastAsia="en-US"/>
        </w:rPr>
        <w:t xml:space="preserve"> </w:t>
      </w:r>
      <w:proofErr w:type="gramStart"/>
      <w:r w:rsidR="00723872" w:rsidRPr="00F1468A">
        <w:rPr>
          <w:rFonts w:asciiTheme="minorHAnsi" w:eastAsiaTheme="minorHAnsi" w:hAnsiTheme="minorHAnsi" w:cstheme="minorHAnsi"/>
          <w:sz w:val="22"/>
          <w:szCs w:val="22"/>
          <w:lang w:eastAsia="en-US"/>
        </w:rPr>
        <w:t>této</w:t>
      </w:r>
      <w:proofErr w:type="gramEnd"/>
      <w:r w:rsidR="00723872" w:rsidRPr="00F1468A">
        <w:rPr>
          <w:rFonts w:asciiTheme="minorHAnsi" w:eastAsiaTheme="minorHAnsi" w:hAnsiTheme="minorHAnsi" w:cstheme="minorHAnsi"/>
          <w:sz w:val="22"/>
          <w:szCs w:val="22"/>
          <w:lang w:eastAsia="en-US"/>
        </w:rPr>
        <w:t xml:space="preserve"> smlouvy</w:t>
      </w:r>
      <w:r w:rsidR="00723872" w:rsidRPr="00063EB9">
        <w:rPr>
          <w:rFonts w:asciiTheme="minorHAnsi" w:eastAsiaTheme="minorHAnsi" w:hAnsiTheme="minorHAnsi" w:cstheme="minorHAnsi"/>
          <w:sz w:val="22"/>
          <w:szCs w:val="22"/>
          <w:lang w:eastAsia="en-US"/>
        </w:rPr>
        <w:t>.</w:t>
      </w:r>
      <w:r w:rsidR="00C04171">
        <w:rPr>
          <w:rFonts w:asciiTheme="minorHAnsi" w:eastAsiaTheme="minorHAnsi" w:hAnsiTheme="minorHAnsi" w:cstheme="minorHAnsi"/>
          <w:sz w:val="22"/>
          <w:szCs w:val="22"/>
          <w:lang w:eastAsia="en-US"/>
        </w:rPr>
        <w:t xml:space="preserve"> Pokud se tím mění roční objem spotřebované elektrické energie, je uživatel povinen informovat o nové maximální roční spotřebě poskytovatele, a to nejpozději do 3 pracovních dnů od </w:t>
      </w:r>
      <w:r w:rsidR="00F822F6">
        <w:rPr>
          <w:rFonts w:asciiTheme="minorHAnsi" w:eastAsiaTheme="minorHAnsi" w:hAnsiTheme="minorHAnsi" w:cstheme="minorHAnsi"/>
          <w:sz w:val="22"/>
          <w:szCs w:val="22"/>
          <w:lang w:eastAsia="en-US"/>
        </w:rPr>
        <w:t xml:space="preserve">okamžiku, kdy uvede do provozu technologii s vyšší roční spotřebou. </w:t>
      </w:r>
    </w:p>
    <w:p w14:paraId="28D30A8B" w14:textId="77777777" w:rsidR="00723872" w:rsidRPr="00F1468A" w:rsidRDefault="00063EB9"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w:t>
      </w:r>
      <w:r w:rsidR="00723872" w:rsidRPr="00653E75">
        <w:rPr>
          <w:rFonts w:asciiTheme="minorHAnsi" w:eastAsiaTheme="minorHAnsi" w:hAnsiTheme="minorHAnsi" w:cstheme="minorHAnsi"/>
          <w:sz w:val="22"/>
          <w:szCs w:val="22"/>
          <w:lang w:eastAsia="en-US"/>
        </w:rPr>
        <w:t xml:space="preserve"> </w:t>
      </w:r>
      <w:r w:rsidR="00A60089">
        <w:rPr>
          <w:rFonts w:asciiTheme="minorHAnsi" w:eastAsiaTheme="minorHAnsi" w:hAnsiTheme="minorHAnsi" w:cstheme="minorHAnsi"/>
          <w:sz w:val="22"/>
          <w:szCs w:val="22"/>
          <w:lang w:eastAsia="en-US"/>
        </w:rPr>
        <w:t xml:space="preserve">je odpovědný za škody způsobené umístěním a provozem zařízení poskytovateli a třetím osobám.  </w:t>
      </w:r>
    </w:p>
    <w:p w14:paraId="43483B0E" w14:textId="77777777" w:rsidR="00063EB9" w:rsidRPr="006C15BE" w:rsidRDefault="00063EB9"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6C15BE">
        <w:rPr>
          <w:rFonts w:asciiTheme="minorHAnsi" w:eastAsiaTheme="minorHAnsi" w:hAnsiTheme="minorHAnsi" w:cstheme="minorHAnsi"/>
          <w:sz w:val="22"/>
          <w:szCs w:val="22"/>
          <w:lang w:eastAsia="en-US"/>
        </w:rPr>
        <w:t>Uživatel je povinen na svůj náklad provádět běžnou údržbu předmětu smlouvy. Po získání pravomocného rozhodnutí k povolení údržbových prací od příslušného správního orgánu zajišťuje a hradí náklady spojené s obvyklým udržováním (údržba elektroinstalací).</w:t>
      </w:r>
    </w:p>
    <w:p w14:paraId="450E69A5" w14:textId="77777777" w:rsidR="00063EB9" w:rsidRPr="00063EB9" w:rsidRDefault="00063EB9"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Uživatel je povinen oznámit bez zbytečného odkladu poskytovateli potřebu oprav, které má poskytovatel provést a umožnit provedení těchto i jiných nezbytných oprav; jinak uživatel odpovídá za škodu, která nesplněním povinnosti poskytovateli vznikla.</w:t>
      </w:r>
    </w:p>
    <w:p w14:paraId="54F7A573" w14:textId="77777777" w:rsidR="00F1468A" w:rsidRDefault="006C15BE"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F1468A">
        <w:rPr>
          <w:rFonts w:asciiTheme="minorHAnsi" w:eastAsiaTheme="minorHAnsi" w:hAnsiTheme="minorHAnsi" w:cstheme="minorHAnsi"/>
          <w:sz w:val="22"/>
          <w:szCs w:val="22"/>
          <w:lang w:eastAsia="en-US"/>
        </w:rPr>
        <w:t>Uživatel bere</w:t>
      </w:r>
      <w:r w:rsidR="00063EB9" w:rsidRPr="00F1468A">
        <w:rPr>
          <w:rFonts w:asciiTheme="minorHAnsi" w:eastAsiaTheme="minorHAnsi" w:hAnsiTheme="minorHAnsi" w:cstheme="minorHAnsi"/>
          <w:sz w:val="22"/>
          <w:szCs w:val="22"/>
          <w:lang w:eastAsia="en-US"/>
        </w:rPr>
        <w:t xml:space="preserve"> na vědomí, že předmět smlouvy je </w:t>
      </w:r>
      <w:r w:rsidRPr="00F1468A">
        <w:rPr>
          <w:rFonts w:asciiTheme="minorHAnsi" w:eastAsiaTheme="minorHAnsi" w:hAnsiTheme="minorHAnsi" w:cstheme="minorHAnsi"/>
          <w:sz w:val="22"/>
          <w:szCs w:val="22"/>
          <w:lang w:eastAsia="en-US"/>
        </w:rPr>
        <w:t>součástí kulturní</w:t>
      </w:r>
      <w:r w:rsidR="00063EB9" w:rsidRPr="00F1468A">
        <w:rPr>
          <w:rFonts w:asciiTheme="minorHAnsi" w:eastAsiaTheme="minorHAnsi" w:hAnsiTheme="minorHAnsi" w:cstheme="minorHAnsi"/>
          <w:sz w:val="22"/>
          <w:szCs w:val="22"/>
          <w:lang w:eastAsia="en-US"/>
        </w:rPr>
        <w:t xml:space="preserve"> památky a zavazuje se dodržovat všechny obecně závazné právní předpisy, zejména předpisy na úseku památkové péče. V prostoru vymezeném v čl. II za plnění úkolů na úseku požární ochrany odpovídá uživatel a bude dodržovat povinnosti vyplývající ze zákona č.133/85 Sb., o požární ochraně, ve znění pozdějších předpisů a z vyhlášky č.</w:t>
      </w:r>
      <w:r w:rsidR="00A94C07">
        <w:rPr>
          <w:rFonts w:asciiTheme="minorHAnsi" w:eastAsiaTheme="minorHAnsi" w:hAnsiTheme="minorHAnsi" w:cstheme="minorHAnsi"/>
          <w:sz w:val="22"/>
          <w:szCs w:val="22"/>
          <w:lang w:eastAsia="en-US"/>
        </w:rPr>
        <w:t xml:space="preserve"> </w:t>
      </w:r>
      <w:r w:rsidR="00063EB9" w:rsidRPr="00F1468A">
        <w:rPr>
          <w:rFonts w:asciiTheme="minorHAnsi" w:eastAsiaTheme="minorHAnsi" w:hAnsiTheme="minorHAnsi" w:cstheme="minorHAnsi"/>
          <w:sz w:val="22"/>
          <w:szCs w:val="22"/>
          <w:lang w:eastAsia="en-US"/>
        </w:rPr>
        <w:t xml:space="preserve">246/2001 Sb., o stanovení podmínek požární bezpečnosti </w:t>
      </w:r>
      <w:r w:rsidR="00DF5B2A">
        <w:rPr>
          <w:rFonts w:asciiTheme="minorHAnsi" w:eastAsiaTheme="minorHAnsi" w:hAnsiTheme="minorHAnsi" w:cstheme="minorHAnsi"/>
          <w:sz w:val="22"/>
          <w:szCs w:val="22"/>
          <w:lang w:eastAsia="en-US"/>
        </w:rPr>
        <w:br/>
      </w:r>
      <w:r w:rsidR="00063EB9" w:rsidRPr="00F1468A">
        <w:rPr>
          <w:rFonts w:asciiTheme="minorHAnsi" w:eastAsiaTheme="minorHAnsi" w:hAnsiTheme="minorHAnsi" w:cstheme="minorHAnsi"/>
          <w:sz w:val="22"/>
          <w:szCs w:val="22"/>
          <w:lang w:eastAsia="en-US"/>
        </w:rPr>
        <w:t xml:space="preserve">a výkonu státního požárního dozoru (vyhláška o požární prevenci). </w:t>
      </w:r>
    </w:p>
    <w:p w14:paraId="3B9303B2" w14:textId="77777777" w:rsidR="00063EB9" w:rsidRPr="00F1468A" w:rsidRDefault="00063EB9"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F1468A">
        <w:rPr>
          <w:rFonts w:asciiTheme="minorHAnsi" w:eastAsiaTheme="minorHAnsi" w:hAnsiTheme="minorHAnsi" w:cstheme="minorHAnsi"/>
          <w:sz w:val="22"/>
          <w:szCs w:val="22"/>
          <w:lang w:eastAsia="en-US"/>
        </w:rPr>
        <w:t xml:space="preserve">Uživatel v pronajatém prostoru zajišťuje péči o bezpečnost a ochranu zdraví při práci ve smyslu obecně závazných předpisů a je odpovědný za dodržování ustanovení těchto předpisů </w:t>
      </w:r>
      <w:r w:rsidR="00DF5B2A">
        <w:rPr>
          <w:rFonts w:asciiTheme="minorHAnsi" w:eastAsiaTheme="minorHAnsi" w:hAnsiTheme="minorHAnsi" w:cstheme="minorHAnsi"/>
          <w:sz w:val="22"/>
          <w:szCs w:val="22"/>
          <w:lang w:eastAsia="en-US"/>
        </w:rPr>
        <w:br/>
      </w:r>
      <w:r w:rsidRPr="00F1468A">
        <w:rPr>
          <w:rFonts w:asciiTheme="minorHAnsi" w:eastAsiaTheme="minorHAnsi" w:hAnsiTheme="minorHAnsi" w:cstheme="minorHAnsi"/>
          <w:sz w:val="22"/>
          <w:szCs w:val="22"/>
          <w:lang w:eastAsia="en-US"/>
        </w:rPr>
        <w:t>a za škody, které vzniknou jeho činností.</w:t>
      </w:r>
    </w:p>
    <w:p w14:paraId="1201921E" w14:textId="77777777" w:rsidR="00063EB9" w:rsidRPr="00063EB9" w:rsidRDefault="006C15BE"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Uživatel se</w:t>
      </w:r>
      <w:r w:rsidR="00063EB9" w:rsidRPr="00063EB9">
        <w:rPr>
          <w:rFonts w:asciiTheme="minorHAnsi" w:eastAsiaTheme="minorHAnsi" w:hAnsiTheme="minorHAnsi" w:cstheme="minorHAnsi"/>
          <w:sz w:val="22"/>
          <w:szCs w:val="22"/>
          <w:lang w:eastAsia="en-US"/>
        </w:rPr>
        <w:t xml:space="preserve"> zavazuje během </w:t>
      </w:r>
      <w:r w:rsidRPr="00063EB9">
        <w:rPr>
          <w:rFonts w:asciiTheme="minorHAnsi" w:eastAsiaTheme="minorHAnsi" w:hAnsiTheme="minorHAnsi" w:cstheme="minorHAnsi"/>
          <w:sz w:val="22"/>
          <w:szCs w:val="22"/>
          <w:lang w:eastAsia="en-US"/>
        </w:rPr>
        <w:t>užívání prostor</w:t>
      </w:r>
      <w:r w:rsidR="00063EB9" w:rsidRPr="00063EB9">
        <w:rPr>
          <w:rFonts w:asciiTheme="minorHAnsi" w:eastAsiaTheme="minorHAnsi" w:hAnsiTheme="minorHAnsi" w:cstheme="minorHAnsi"/>
          <w:sz w:val="22"/>
          <w:szCs w:val="22"/>
          <w:lang w:eastAsia="en-US"/>
        </w:rPr>
        <w:t xml:space="preserve"> dodržovat organizační a bezpečnostní pokyny odpovědných zaměstnanců poskytovatele.</w:t>
      </w:r>
    </w:p>
    <w:p w14:paraId="614F4331" w14:textId="77777777" w:rsidR="00063EB9" w:rsidRPr="00063EB9" w:rsidRDefault="006C15BE"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Uživatel odpovídá</w:t>
      </w:r>
      <w:r w:rsidR="00063EB9" w:rsidRPr="00063EB9">
        <w:rPr>
          <w:rFonts w:asciiTheme="minorHAnsi" w:eastAsiaTheme="minorHAnsi" w:hAnsiTheme="minorHAnsi" w:cstheme="minorHAnsi"/>
          <w:sz w:val="22"/>
          <w:szCs w:val="22"/>
          <w:lang w:eastAsia="en-US"/>
        </w:rPr>
        <w:t xml:space="preserve"> za prověření a bezúhonnost všech zaměstnanců, kterým z důvodu účelu smlouvy umožní přístup do předmětných prostor. Uživatel odpovídá za škodu, které tyto osoby způsobí.</w:t>
      </w:r>
    </w:p>
    <w:p w14:paraId="38D194C7" w14:textId="77777777" w:rsidR="00063EB9" w:rsidRPr="00063EB9" w:rsidRDefault="00063EB9"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Uživatel se zavazuje provozovat svoji činnost tak, aby nebylo poškozováno dobré jméno poskytovatele.</w:t>
      </w:r>
    </w:p>
    <w:p w14:paraId="5B45784C" w14:textId="77777777" w:rsidR="00063EB9" w:rsidRPr="00063EB9" w:rsidRDefault="00063EB9"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Souhlasu poskytovatele je zapotřebí rovněž pro umístění jakékoliv reklamy či informačního zařízení (informačního štítu tabulky a podobně) na objektu poskytovatele. </w:t>
      </w:r>
    </w:p>
    <w:p w14:paraId="1324EBEE" w14:textId="3228B527" w:rsidR="00063EB9" w:rsidRDefault="00063EB9"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Nedohodnou-li se smluvní strany jinak, je uživatel povinen po skončení vztahu odevzdat předmět smlouvy v takovém stavu, v jakém mu byl předán při zohlednění běžného opotřebení </w:t>
      </w:r>
      <w:r w:rsidR="00DF5B2A">
        <w:rPr>
          <w:rFonts w:asciiTheme="minorHAnsi" w:eastAsiaTheme="minorHAnsi" w:hAnsiTheme="minorHAnsi" w:cstheme="minorHAnsi"/>
          <w:sz w:val="22"/>
          <w:szCs w:val="22"/>
          <w:lang w:eastAsia="en-US"/>
        </w:rPr>
        <w:br/>
      </w:r>
      <w:r w:rsidRPr="00063EB9">
        <w:rPr>
          <w:rFonts w:asciiTheme="minorHAnsi" w:eastAsiaTheme="minorHAnsi" w:hAnsiTheme="minorHAnsi" w:cstheme="minorHAnsi"/>
          <w:sz w:val="22"/>
          <w:szCs w:val="22"/>
          <w:lang w:eastAsia="en-US"/>
        </w:rPr>
        <w:t>a odstranit veškeré změny a úpravy, které provedl se souhlasem poskytovatele.</w:t>
      </w:r>
    </w:p>
    <w:p w14:paraId="5EBA5A81" w14:textId="34E7BDD3" w:rsidR="000E76DC" w:rsidRPr="00063EB9" w:rsidRDefault="000E76DC" w:rsidP="000E76DC">
      <w:pPr>
        <w:pStyle w:val="Odstavecseseznamem"/>
        <w:numPr>
          <w:ilvl w:val="0"/>
          <w:numId w:val="33"/>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Pokud v době trvání smlouvy zanikne uživateli oprávnění dle čl. III. odst. 5, předložit poskytovateli nové oprávnění k provozování radiové sítě, a to nejpozději k poslednímu dni platnosti posledního aktuálního oprávnění.</w:t>
      </w:r>
    </w:p>
    <w:p w14:paraId="0A7BC7A8" w14:textId="77777777" w:rsidR="00B97638" w:rsidRDefault="00B97638" w:rsidP="00404F3F">
      <w:pPr>
        <w:autoSpaceDE w:val="0"/>
        <w:autoSpaceDN w:val="0"/>
        <w:adjustRightInd w:val="0"/>
        <w:jc w:val="both"/>
        <w:rPr>
          <w:rFonts w:asciiTheme="minorHAnsi" w:eastAsiaTheme="minorHAnsi" w:hAnsiTheme="minorHAnsi" w:cstheme="minorHAnsi"/>
          <w:b/>
          <w:sz w:val="22"/>
          <w:szCs w:val="22"/>
          <w:lang w:eastAsia="en-US"/>
        </w:rPr>
      </w:pPr>
    </w:p>
    <w:p w14:paraId="49A7225E" w14:textId="0826F35B" w:rsidR="00B97638" w:rsidRPr="00AC1883" w:rsidRDefault="007E0B2E" w:rsidP="00AC1883">
      <w:pPr>
        <w:autoSpaceDE w:val="0"/>
        <w:autoSpaceDN w:val="0"/>
        <w:adjustRightInd w:val="0"/>
        <w:ind w:left="36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AC1883">
        <w:rPr>
          <w:rFonts w:asciiTheme="minorHAnsi" w:eastAsiaTheme="minorHAnsi" w:hAnsiTheme="minorHAnsi" w:cstheme="minorHAnsi"/>
          <w:b/>
          <w:sz w:val="22"/>
          <w:szCs w:val="22"/>
          <w:lang w:eastAsia="en-US"/>
        </w:rPr>
        <w:t>VIII.</w:t>
      </w:r>
    </w:p>
    <w:p w14:paraId="2BDE3BAD" w14:textId="77777777" w:rsidR="00723872" w:rsidRDefault="00723872" w:rsidP="00B97638">
      <w:pPr>
        <w:autoSpaceDE w:val="0"/>
        <w:autoSpaceDN w:val="0"/>
        <w:adjustRightInd w:val="0"/>
        <w:jc w:val="center"/>
        <w:rPr>
          <w:rFonts w:asciiTheme="minorHAnsi" w:eastAsiaTheme="minorHAnsi" w:hAnsiTheme="minorHAnsi" w:cstheme="minorHAnsi"/>
          <w:b/>
          <w:sz w:val="22"/>
          <w:szCs w:val="22"/>
          <w:lang w:eastAsia="en-US"/>
        </w:rPr>
      </w:pPr>
      <w:r w:rsidRPr="00B97638">
        <w:rPr>
          <w:rFonts w:asciiTheme="minorHAnsi" w:eastAsiaTheme="minorHAnsi" w:hAnsiTheme="minorHAnsi" w:cstheme="minorHAnsi"/>
          <w:b/>
          <w:sz w:val="22"/>
          <w:szCs w:val="22"/>
          <w:lang w:eastAsia="en-US"/>
        </w:rPr>
        <w:t xml:space="preserve">Práva a povinnosti </w:t>
      </w:r>
      <w:r w:rsidR="00802D1E" w:rsidRPr="00B97638">
        <w:rPr>
          <w:rFonts w:asciiTheme="minorHAnsi" w:eastAsiaTheme="minorHAnsi" w:hAnsiTheme="minorHAnsi" w:cstheme="minorHAnsi"/>
          <w:b/>
          <w:sz w:val="22"/>
          <w:szCs w:val="22"/>
          <w:lang w:eastAsia="en-US"/>
        </w:rPr>
        <w:t>poskytovatel</w:t>
      </w:r>
      <w:r w:rsidRPr="00B97638">
        <w:rPr>
          <w:rFonts w:asciiTheme="minorHAnsi" w:eastAsiaTheme="minorHAnsi" w:hAnsiTheme="minorHAnsi" w:cstheme="minorHAnsi"/>
          <w:b/>
          <w:sz w:val="22"/>
          <w:szCs w:val="22"/>
          <w:lang w:eastAsia="en-US"/>
        </w:rPr>
        <w:t>e</w:t>
      </w:r>
    </w:p>
    <w:p w14:paraId="42366C67" w14:textId="77777777" w:rsidR="00063EB9" w:rsidRPr="00063EB9" w:rsidRDefault="00063EB9" w:rsidP="00B97638">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Poskytovatel je povinen zajistit řádný a nerušený výkon práv uživatele po celou dobu smluvního vztahu, aby bylo možno dosáhnout účelu smlouvy. </w:t>
      </w:r>
    </w:p>
    <w:p w14:paraId="3CE97ED0" w14:textId="77777777" w:rsidR="00305F10" w:rsidRDefault="00305F10" w:rsidP="00B97638">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Poskytovatel neodpovídá za jakékoliv škody na zařízení nebo jeho zničení způsobené třetí osobou nebo vyšší mocí. </w:t>
      </w:r>
    </w:p>
    <w:p w14:paraId="64B2D1C5" w14:textId="77777777" w:rsidR="00B87C5F" w:rsidRPr="00F822F6" w:rsidRDefault="00063EB9" w:rsidP="00F822F6">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sidRPr="00F822F6">
        <w:rPr>
          <w:rFonts w:asciiTheme="minorHAnsi" w:eastAsiaTheme="minorHAnsi" w:hAnsiTheme="minorHAnsi" w:cstheme="minorHAnsi"/>
          <w:sz w:val="22"/>
          <w:szCs w:val="22"/>
          <w:lang w:eastAsia="en-US"/>
        </w:rPr>
        <w:t xml:space="preserve">Pověření pracovníci poskytovatele jsou oprávněni </w:t>
      </w:r>
      <w:r w:rsidR="00305F10" w:rsidRPr="00F822F6">
        <w:rPr>
          <w:rFonts w:asciiTheme="minorHAnsi" w:eastAsiaTheme="minorHAnsi" w:hAnsiTheme="minorHAnsi" w:cstheme="minorHAnsi"/>
          <w:sz w:val="22"/>
          <w:szCs w:val="22"/>
          <w:lang w:eastAsia="en-US"/>
        </w:rPr>
        <w:t xml:space="preserve">provádět kontrolu dodržování podmínek této smlouvy. </w:t>
      </w:r>
      <w:r w:rsidR="002B6698" w:rsidRPr="00F822F6">
        <w:rPr>
          <w:rFonts w:asciiTheme="minorHAnsi" w:eastAsiaTheme="minorHAnsi" w:hAnsiTheme="minorHAnsi" w:cstheme="minorHAnsi"/>
          <w:sz w:val="22"/>
          <w:szCs w:val="22"/>
          <w:lang w:eastAsia="en-US"/>
        </w:rPr>
        <w:t xml:space="preserve"> </w:t>
      </w:r>
    </w:p>
    <w:p w14:paraId="489B7473" w14:textId="77777777" w:rsidR="00063EB9" w:rsidRPr="00063EB9" w:rsidRDefault="00063EB9" w:rsidP="00063EB9">
      <w:pPr>
        <w:autoSpaceDE w:val="0"/>
        <w:autoSpaceDN w:val="0"/>
        <w:adjustRightInd w:val="0"/>
        <w:jc w:val="both"/>
        <w:rPr>
          <w:rFonts w:asciiTheme="minorHAnsi" w:eastAsiaTheme="minorHAnsi" w:hAnsiTheme="minorHAnsi" w:cstheme="minorHAnsi"/>
          <w:sz w:val="22"/>
          <w:szCs w:val="22"/>
          <w:lang w:eastAsia="en-US"/>
        </w:rPr>
      </w:pPr>
    </w:p>
    <w:p w14:paraId="0ECF4DDA" w14:textId="00683833" w:rsidR="007227FD" w:rsidRPr="00AC1883" w:rsidRDefault="007E0B2E" w:rsidP="00AC1883">
      <w:pPr>
        <w:autoSpaceDE w:val="0"/>
        <w:autoSpaceDN w:val="0"/>
        <w:adjustRightInd w:val="0"/>
        <w:ind w:left="360"/>
        <w:jc w:val="cente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xml:space="preserve">Článek </w:t>
      </w:r>
      <w:r w:rsidR="00AC1883" w:rsidRPr="00AC1883">
        <w:rPr>
          <w:rFonts w:asciiTheme="minorHAnsi" w:eastAsiaTheme="minorHAnsi" w:hAnsiTheme="minorHAnsi" w:cstheme="minorHAnsi"/>
          <w:b/>
          <w:sz w:val="22"/>
          <w:szCs w:val="22"/>
          <w:lang w:eastAsia="en-US"/>
        </w:rPr>
        <w:t>IX</w:t>
      </w:r>
      <w:r w:rsidR="00AC1883">
        <w:rPr>
          <w:rFonts w:asciiTheme="minorHAnsi" w:eastAsiaTheme="minorHAnsi" w:hAnsiTheme="minorHAnsi" w:cstheme="minorHAnsi"/>
          <w:sz w:val="22"/>
          <w:szCs w:val="22"/>
          <w:lang w:eastAsia="en-US"/>
        </w:rPr>
        <w:t>.</w:t>
      </w:r>
    </w:p>
    <w:p w14:paraId="41EA5127" w14:textId="2E4C39AD" w:rsidR="00063EB9" w:rsidRDefault="00843DE3" w:rsidP="007227F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Odstoupení od smlouvy a zánik smlouvy</w:t>
      </w:r>
      <w:r w:rsidR="007E0B2E">
        <w:rPr>
          <w:rFonts w:asciiTheme="minorHAnsi" w:eastAsiaTheme="minorHAnsi" w:hAnsiTheme="minorHAnsi" w:cstheme="minorHAnsi"/>
          <w:b/>
          <w:sz w:val="22"/>
          <w:szCs w:val="22"/>
          <w:lang w:eastAsia="en-US"/>
        </w:rPr>
        <w:t xml:space="preserve"> před uplynutím sjednané doby </w:t>
      </w:r>
    </w:p>
    <w:p w14:paraId="64F3626E" w14:textId="77777777" w:rsidR="00E2447D" w:rsidRDefault="00E2447D" w:rsidP="000E76DC">
      <w:pPr>
        <w:pStyle w:val="Odstavecseseznamem"/>
        <w:numPr>
          <w:ilvl w:val="0"/>
          <w:numId w:val="36"/>
        </w:numPr>
        <w:autoSpaceDE w:val="0"/>
        <w:autoSpaceDN w:val="0"/>
        <w:adjustRightInd w:val="0"/>
        <w:ind w:left="567" w:hanging="567"/>
        <w:jc w:val="both"/>
        <w:rPr>
          <w:rFonts w:asciiTheme="minorHAnsi" w:eastAsiaTheme="minorHAnsi" w:hAnsiTheme="minorHAnsi" w:cstheme="minorHAnsi"/>
          <w:sz w:val="22"/>
          <w:szCs w:val="22"/>
          <w:lang w:eastAsia="en-US"/>
        </w:rPr>
      </w:pPr>
      <w:r w:rsidRPr="00E2447D">
        <w:rPr>
          <w:rFonts w:asciiTheme="minorHAnsi" w:eastAsiaTheme="minorHAnsi" w:hAnsiTheme="minorHAnsi" w:cstheme="minorHAnsi"/>
          <w:sz w:val="22"/>
          <w:szCs w:val="22"/>
          <w:lang w:eastAsia="en-US"/>
        </w:rPr>
        <w:t>Poskytovatel a uživatel jsou oprávněni vypovědět tuto smlouvu v souladu s obecně závaznými právními předpisy.</w:t>
      </w:r>
    </w:p>
    <w:p w14:paraId="68141051" w14:textId="77777777" w:rsidR="00E2447D" w:rsidRPr="00E2447D" w:rsidRDefault="00E2447D" w:rsidP="000E76DC">
      <w:pPr>
        <w:pStyle w:val="Odstavecseseznamem"/>
        <w:numPr>
          <w:ilvl w:val="0"/>
          <w:numId w:val="36"/>
        </w:numPr>
        <w:autoSpaceDE w:val="0"/>
        <w:autoSpaceDN w:val="0"/>
        <w:adjustRightInd w:val="0"/>
        <w:ind w:left="567" w:hanging="567"/>
        <w:jc w:val="both"/>
        <w:rPr>
          <w:rFonts w:asciiTheme="minorHAnsi" w:eastAsiaTheme="minorHAnsi" w:hAnsiTheme="minorHAnsi" w:cstheme="minorHAnsi"/>
          <w:sz w:val="22"/>
          <w:szCs w:val="22"/>
          <w:lang w:eastAsia="en-US"/>
        </w:rPr>
      </w:pPr>
      <w:r w:rsidRPr="00E2447D">
        <w:rPr>
          <w:rFonts w:asciiTheme="minorHAnsi" w:eastAsiaTheme="minorHAnsi" w:hAnsiTheme="minorHAnsi" w:cstheme="minorHAnsi"/>
          <w:sz w:val="22"/>
          <w:szCs w:val="22"/>
          <w:lang w:eastAsia="en-US"/>
        </w:rPr>
        <w:t>Poskytovatel je oprávněn od smlouvy písemně odstoupit v těchto případech:</w:t>
      </w:r>
    </w:p>
    <w:p w14:paraId="64C2E504" w14:textId="6A08AB50" w:rsidR="00E2447D" w:rsidRPr="000E76DC" w:rsidRDefault="00E2447D" w:rsidP="000E76DC">
      <w:pPr>
        <w:pStyle w:val="Odstavecseseznamem"/>
        <w:numPr>
          <w:ilvl w:val="1"/>
          <w:numId w:val="36"/>
        </w:numPr>
        <w:autoSpaceDE w:val="0"/>
        <w:autoSpaceDN w:val="0"/>
        <w:adjustRightInd w:val="0"/>
        <w:ind w:left="567" w:firstLine="0"/>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jestliže uživatel neplní či poruší svoje povinnosti uvedené v této smlouvě</w:t>
      </w:r>
      <w:r w:rsidR="00F822F6" w:rsidRPr="000E76DC">
        <w:rPr>
          <w:rFonts w:asciiTheme="minorHAnsi" w:eastAsiaTheme="minorHAnsi" w:hAnsiTheme="minorHAnsi" w:cstheme="minorHAnsi"/>
          <w:sz w:val="22"/>
          <w:szCs w:val="22"/>
          <w:lang w:eastAsia="en-US"/>
        </w:rPr>
        <w:t>,</w:t>
      </w:r>
    </w:p>
    <w:p w14:paraId="23D8B261" w14:textId="4FBD5E8D" w:rsidR="00E2447D" w:rsidRPr="000E76DC" w:rsidRDefault="00E2447D" w:rsidP="000E76DC">
      <w:pPr>
        <w:pStyle w:val="Odstavecseseznamem"/>
        <w:numPr>
          <w:ilvl w:val="1"/>
          <w:numId w:val="36"/>
        </w:numPr>
        <w:autoSpaceDE w:val="0"/>
        <w:autoSpaceDN w:val="0"/>
        <w:adjustRightInd w:val="0"/>
        <w:ind w:left="567" w:firstLine="0"/>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jestliže uživatel bude v prodlení s placením úhrad po dobu delší 15 dnů</w:t>
      </w:r>
      <w:r w:rsidR="00F822F6" w:rsidRPr="000E76DC">
        <w:rPr>
          <w:rFonts w:asciiTheme="minorHAnsi" w:eastAsiaTheme="minorHAnsi" w:hAnsiTheme="minorHAnsi" w:cstheme="minorHAnsi"/>
          <w:sz w:val="22"/>
          <w:szCs w:val="22"/>
          <w:lang w:eastAsia="en-US"/>
        </w:rPr>
        <w:t>,</w:t>
      </w:r>
      <w:r w:rsidRPr="000E76DC">
        <w:rPr>
          <w:rFonts w:asciiTheme="minorHAnsi" w:eastAsiaTheme="minorHAnsi" w:hAnsiTheme="minorHAnsi" w:cstheme="minorHAnsi"/>
          <w:sz w:val="22"/>
          <w:szCs w:val="22"/>
          <w:lang w:eastAsia="en-US"/>
        </w:rPr>
        <w:t xml:space="preserve"> </w:t>
      </w:r>
    </w:p>
    <w:p w14:paraId="4B400A9B" w14:textId="0DB2B501" w:rsidR="0082387C" w:rsidRPr="000E76DC" w:rsidRDefault="00E2447D" w:rsidP="00A31A6D">
      <w:pPr>
        <w:pStyle w:val="Odstavecseseznamem"/>
        <w:numPr>
          <w:ilvl w:val="1"/>
          <w:numId w:val="36"/>
        </w:numPr>
        <w:autoSpaceDE w:val="0"/>
        <w:autoSpaceDN w:val="0"/>
        <w:adjustRightInd w:val="0"/>
        <w:ind w:left="1418" w:hanging="851"/>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 xml:space="preserve">poskytovatel má rovněž možnost ukončit smluvní vztah odstoupením od smlouvy, </w:t>
      </w:r>
      <w:proofErr w:type="gramStart"/>
      <w:r w:rsidRPr="000E76DC">
        <w:rPr>
          <w:rFonts w:asciiTheme="minorHAnsi" w:eastAsiaTheme="minorHAnsi" w:hAnsiTheme="minorHAnsi" w:cstheme="minorHAnsi"/>
          <w:sz w:val="22"/>
          <w:szCs w:val="22"/>
          <w:lang w:eastAsia="en-US"/>
        </w:rPr>
        <w:t xml:space="preserve">pokud </w:t>
      </w:r>
      <w:r w:rsidR="000E76DC"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přestane</w:t>
      </w:r>
      <w:proofErr w:type="gramEnd"/>
      <w:r w:rsidRPr="000E76DC">
        <w:rPr>
          <w:rFonts w:asciiTheme="minorHAnsi" w:eastAsiaTheme="minorHAnsi" w:hAnsiTheme="minorHAnsi" w:cstheme="minorHAnsi"/>
          <w:sz w:val="22"/>
          <w:szCs w:val="22"/>
          <w:lang w:eastAsia="en-US"/>
        </w:rPr>
        <w:t xml:space="preserve"> být plněna podmínka, že </w:t>
      </w:r>
      <w:r w:rsidR="002B6698" w:rsidRPr="000E76DC">
        <w:rPr>
          <w:rFonts w:asciiTheme="minorHAnsi" w:eastAsiaTheme="minorHAnsi" w:hAnsiTheme="minorHAnsi" w:cstheme="minorHAnsi"/>
          <w:sz w:val="22"/>
          <w:szCs w:val="22"/>
          <w:lang w:eastAsia="en-US"/>
        </w:rPr>
        <w:t>poskytnutím prostor k umístění zařízení je dosaženo účelnějšího nebo hospodárnějšího využití prostor</w:t>
      </w:r>
      <w:r w:rsidR="00F822F6" w:rsidRPr="000E76DC">
        <w:rPr>
          <w:rFonts w:asciiTheme="minorHAnsi" w:eastAsiaTheme="minorHAnsi" w:hAnsiTheme="minorHAnsi" w:cstheme="minorHAnsi"/>
          <w:sz w:val="22"/>
          <w:szCs w:val="22"/>
          <w:lang w:eastAsia="en-US"/>
        </w:rPr>
        <w:t>.</w:t>
      </w:r>
      <w:r w:rsidR="002B6698" w:rsidRPr="000E76DC">
        <w:rPr>
          <w:rFonts w:asciiTheme="minorHAnsi" w:eastAsiaTheme="minorHAnsi" w:hAnsiTheme="minorHAnsi" w:cstheme="minorHAnsi"/>
          <w:sz w:val="22"/>
          <w:szCs w:val="22"/>
          <w:lang w:eastAsia="en-US"/>
        </w:rPr>
        <w:t xml:space="preserve"> </w:t>
      </w:r>
    </w:p>
    <w:p w14:paraId="72E3AE34" w14:textId="1BD6AAE0" w:rsidR="00E2447D" w:rsidRPr="000E76DC" w:rsidRDefault="00802D1E" w:rsidP="000E76DC">
      <w:pPr>
        <w:pStyle w:val="Odstavecseseznamem"/>
        <w:numPr>
          <w:ilvl w:val="0"/>
          <w:numId w:val="36"/>
        </w:numPr>
        <w:autoSpaceDE w:val="0"/>
        <w:autoSpaceDN w:val="0"/>
        <w:adjustRightInd w:val="0"/>
        <w:ind w:left="567" w:hanging="567"/>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Uživatel</w:t>
      </w:r>
      <w:r w:rsidR="007227FD" w:rsidRPr="000E76DC">
        <w:rPr>
          <w:rFonts w:asciiTheme="minorHAnsi" w:eastAsiaTheme="minorHAnsi" w:hAnsiTheme="minorHAnsi" w:cstheme="minorHAnsi"/>
          <w:sz w:val="22"/>
          <w:szCs w:val="22"/>
          <w:lang w:eastAsia="en-US"/>
        </w:rPr>
        <w:t xml:space="preserve"> </w:t>
      </w:r>
      <w:r w:rsidR="00E2447D" w:rsidRPr="000E76DC">
        <w:rPr>
          <w:rFonts w:asciiTheme="minorHAnsi" w:eastAsiaTheme="minorHAnsi" w:hAnsiTheme="minorHAnsi" w:cstheme="minorHAnsi"/>
          <w:sz w:val="22"/>
          <w:szCs w:val="22"/>
          <w:lang w:eastAsia="en-US"/>
        </w:rPr>
        <w:t>je oprávněn od smlouvy písemně odstoupit v těchto případech:</w:t>
      </w:r>
    </w:p>
    <w:p w14:paraId="239EEF30" w14:textId="1566201B" w:rsidR="00723872" w:rsidRPr="000E76DC" w:rsidRDefault="00723872" w:rsidP="00A31A6D">
      <w:pPr>
        <w:pStyle w:val="Odstavecseseznamem"/>
        <w:numPr>
          <w:ilvl w:val="1"/>
          <w:numId w:val="36"/>
        </w:numPr>
        <w:autoSpaceDE w:val="0"/>
        <w:autoSpaceDN w:val="0"/>
        <w:adjustRightInd w:val="0"/>
        <w:ind w:left="1418" w:hanging="851"/>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nebude mo</w:t>
      </w:r>
      <w:r w:rsidR="0039165C" w:rsidRPr="000E76DC">
        <w:rPr>
          <w:rFonts w:asciiTheme="minorHAnsi" w:eastAsiaTheme="minorHAnsi" w:hAnsiTheme="minorHAnsi" w:cstheme="minorHAnsi"/>
          <w:sz w:val="22"/>
          <w:szCs w:val="22"/>
          <w:lang w:eastAsia="en-US"/>
        </w:rPr>
        <w:t>žné</w:t>
      </w:r>
      <w:r w:rsidRPr="000E76DC">
        <w:rPr>
          <w:rFonts w:asciiTheme="minorHAnsi" w:eastAsiaTheme="minorHAnsi" w:hAnsiTheme="minorHAnsi" w:cstheme="minorHAnsi"/>
          <w:sz w:val="22"/>
          <w:szCs w:val="22"/>
          <w:lang w:eastAsia="en-US"/>
        </w:rPr>
        <w:t xml:space="preserve"> </w:t>
      </w:r>
      <w:r w:rsidR="0039165C" w:rsidRPr="000E76DC">
        <w:rPr>
          <w:rFonts w:asciiTheme="minorHAnsi" w:eastAsiaTheme="minorHAnsi" w:hAnsiTheme="minorHAnsi" w:cstheme="minorHAnsi"/>
          <w:sz w:val="22"/>
          <w:szCs w:val="22"/>
          <w:lang w:eastAsia="en-US"/>
        </w:rPr>
        <w:t xml:space="preserve">dosáhnout </w:t>
      </w:r>
      <w:r w:rsidRPr="000E76DC">
        <w:rPr>
          <w:rFonts w:asciiTheme="minorHAnsi" w:eastAsiaTheme="minorHAnsi" w:hAnsiTheme="minorHAnsi" w:cstheme="minorHAnsi"/>
          <w:sz w:val="22"/>
          <w:szCs w:val="22"/>
          <w:lang w:eastAsia="en-US"/>
        </w:rPr>
        <w:t>účelu</w:t>
      </w:r>
      <w:r w:rsidR="0039165C"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nájmu, jak je definován v</w:t>
      </w:r>
      <w:r w:rsidR="0039165C" w:rsidRPr="000E76DC">
        <w:rPr>
          <w:rFonts w:asciiTheme="minorHAnsi" w:eastAsiaTheme="minorHAnsi" w:hAnsiTheme="minorHAnsi" w:cstheme="minorHAnsi"/>
          <w:sz w:val="22"/>
          <w:szCs w:val="22"/>
          <w:lang w:eastAsia="en-US"/>
        </w:rPr>
        <w:t> </w:t>
      </w:r>
      <w:r w:rsidRPr="000E76DC">
        <w:rPr>
          <w:rFonts w:asciiTheme="minorHAnsi" w:eastAsiaTheme="minorHAnsi" w:hAnsiTheme="minorHAnsi" w:cstheme="minorHAnsi"/>
          <w:sz w:val="22"/>
          <w:szCs w:val="22"/>
          <w:lang w:eastAsia="en-US"/>
        </w:rPr>
        <w:t>článku</w:t>
      </w:r>
      <w:r w:rsidR="0039165C" w:rsidRPr="000E76DC">
        <w:rPr>
          <w:rFonts w:asciiTheme="minorHAnsi" w:eastAsiaTheme="minorHAnsi" w:hAnsiTheme="minorHAnsi" w:cstheme="minorHAnsi"/>
          <w:sz w:val="22"/>
          <w:szCs w:val="22"/>
          <w:lang w:eastAsia="en-US"/>
        </w:rPr>
        <w:t xml:space="preserve"> II</w:t>
      </w:r>
      <w:r w:rsidRPr="000E76DC">
        <w:rPr>
          <w:rFonts w:asciiTheme="minorHAnsi" w:eastAsiaTheme="minorHAnsi" w:hAnsiTheme="minorHAnsi" w:cstheme="minorHAnsi"/>
          <w:sz w:val="22"/>
          <w:szCs w:val="22"/>
          <w:lang w:eastAsia="en-US"/>
        </w:rPr>
        <w:t xml:space="preserve"> </w:t>
      </w:r>
      <w:proofErr w:type="gramStart"/>
      <w:r w:rsidR="00BC6582" w:rsidRPr="000E76DC">
        <w:rPr>
          <w:rFonts w:asciiTheme="minorHAnsi" w:eastAsiaTheme="minorHAnsi" w:hAnsiTheme="minorHAnsi" w:cstheme="minorHAnsi"/>
          <w:sz w:val="22"/>
          <w:szCs w:val="22"/>
          <w:lang w:eastAsia="en-US"/>
        </w:rPr>
        <w:t>této</w:t>
      </w:r>
      <w:proofErr w:type="gramEnd"/>
      <w:r w:rsidR="0039165C"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smlouvy, bez</w:t>
      </w:r>
      <w:r w:rsidR="0039165C"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 xml:space="preserve">zavinění </w:t>
      </w:r>
      <w:r w:rsidR="00802D1E" w:rsidRPr="000E76DC">
        <w:rPr>
          <w:rFonts w:asciiTheme="minorHAnsi" w:eastAsiaTheme="minorHAnsi" w:hAnsiTheme="minorHAnsi" w:cstheme="minorHAnsi"/>
          <w:sz w:val="22"/>
          <w:szCs w:val="22"/>
          <w:lang w:eastAsia="en-US"/>
        </w:rPr>
        <w:t>uživatel</w:t>
      </w:r>
      <w:r w:rsidR="00E2447D" w:rsidRPr="000E76DC">
        <w:rPr>
          <w:rFonts w:asciiTheme="minorHAnsi" w:eastAsiaTheme="minorHAnsi" w:hAnsiTheme="minorHAnsi" w:cstheme="minorHAnsi"/>
          <w:sz w:val="22"/>
          <w:szCs w:val="22"/>
          <w:lang w:eastAsia="en-US"/>
        </w:rPr>
        <w:t>e</w:t>
      </w:r>
      <w:r w:rsidR="00F822F6" w:rsidRPr="000E76DC">
        <w:rPr>
          <w:rFonts w:asciiTheme="minorHAnsi" w:eastAsiaTheme="minorHAnsi" w:hAnsiTheme="minorHAnsi" w:cstheme="minorHAnsi"/>
          <w:sz w:val="22"/>
          <w:szCs w:val="22"/>
          <w:lang w:eastAsia="en-US"/>
        </w:rPr>
        <w:t>,</w:t>
      </w:r>
    </w:p>
    <w:p w14:paraId="234AC64D" w14:textId="09EA5F4A" w:rsidR="00723872" w:rsidRPr="000E76DC" w:rsidRDefault="0039165C" w:rsidP="00A31A6D">
      <w:pPr>
        <w:pStyle w:val="Odstavecseseznamem"/>
        <w:numPr>
          <w:ilvl w:val="1"/>
          <w:numId w:val="36"/>
        </w:numPr>
        <w:autoSpaceDE w:val="0"/>
        <w:autoSpaceDN w:val="0"/>
        <w:adjustRightInd w:val="0"/>
        <w:ind w:left="1418" w:hanging="851"/>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 xml:space="preserve">ztratí-li </w:t>
      </w:r>
      <w:r w:rsidR="00802D1E" w:rsidRPr="000E76DC">
        <w:rPr>
          <w:rFonts w:asciiTheme="minorHAnsi" w:eastAsiaTheme="minorHAnsi" w:hAnsiTheme="minorHAnsi" w:cstheme="minorHAnsi"/>
          <w:sz w:val="22"/>
          <w:szCs w:val="22"/>
          <w:lang w:eastAsia="en-US"/>
        </w:rPr>
        <w:t>uživatel</w:t>
      </w:r>
      <w:r w:rsidRPr="000E76DC">
        <w:rPr>
          <w:rFonts w:asciiTheme="minorHAnsi" w:eastAsiaTheme="minorHAnsi" w:hAnsiTheme="minorHAnsi" w:cstheme="minorHAnsi"/>
          <w:sz w:val="22"/>
          <w:szCs w:val="22"/>
          <w:lang w:eastAsia="en-US"/>
        </w:rPr>
        <w:t xml:space="preserve"> z</w:t>
      </w:r>
      <w:r w:rsidR="00723872" w:rsidRPr="000E76DC">
        <w:rPr>
          <w:rFonts w:asciiTheme="minorHAnsi" w:eastAsiaTheme="minorHAnsi" w:hAnsiTheme="minorHAnsi" w:cstheme="minorHAnsi"/>
          <w:sz w:val="22"/>
          <w:szCs w:val="22"/>
          <w:lang w:eastAsia="en-US"/>
        </w:rPr>
        <w:t>působilos</w:t>
      </w:r>
      <w:r w:rsidRPr="000E76DC">
        <w:rPr>
          <w:rFonts w:asciiTheme="minorHAnsi" w:eastAsiaTheme="minorHAnsi" w:hAnsiTheme="minorHAnsi" w:cstheme="minorHAnsi"/>
          <w:sz w:val="22"/>
          <w:szCs w:val="22"/>
          <w:lang w:eastAsia="en-US"/>
        </w:rPr>
        <w:t xml:space="preserve">t </w:t>
      </w:r>
      <w:r w:rsidR="00723872" w:rsidRPr="000E76DC">
        <w:rPr>
          <w:rFonts w:asciiTheme="minorHAnsi" w:eastAsiaTheme="minorHAnsi" w:hAnsiTheme="minorHAnsi" w:cstheme="minorHAnsi"/>
          <w:sz w:val="22"/>
          <w:szCs w:val="22"/>
          <w:lang w:eastAsia="en-US"/>
        </w:rPr>
        <w:t>k</w:t>
      </w:r>
      <w:r w:rsidRPr="000E76DC">
        <w:rPr>
          <w:rFonts w:asciiTheme="minorHAnsi" w:eastAsiaTheme="minorHAnsi" w:hAnsiTheme="minorHAnsi" w:cstheme="minorHAnsi"/>
          <w:sz w:val="22"/>
          <w:szCs w:val="22"/>
          <w:lang w:eastAsia="en-US"/>
        </w:rPr>
        <w:t> </w:t>
      </w:r>
      <w:r w:rsidR="00723872" w:rsidRPr="000E76DC">
        <w:rPr>
          <w:rFonts w:asciiTheme="minorHAnsi" w:eastAsiaTheme="minorHAnsi" w:hAnsiTheme="minorHAnsi" w:cstheme="minorHAnsi"/>
          <w:sz w:val="22"/>
          <w:szCs w:val="22"/>
          <w:lang w:eastAsia="en-US"/>
        </w:rPr>
        <w:t>provozování</w:t>
      </w:r>
      <w:r w:rsidRPr="000E76DC">
        <w:rPr>
          <w:rFonts w:asciiTheme="minorHAnsi" w:eastAsiaTheme="minorHAnsi" w:hAnsiTheme="minorHAnsi" w:cstheme="minorHAnsi"/>
          <w:sz w:val="22"/>
          <w:szCs w:val="22"/>
          <w:lang w:eastAsia="en-US"/>
        </w:rPr>
        <w:t xml:space="preserve"> </w:t>
      </w:r>
      <w:r w:rsidR="00723872" w:rsidRPr="000E76DC">
        <w:rPr>
          <w:rFonts w:asciiTheme="minorHAnsi" w:eastAsiaTheme="minorHAnsi" w:hAnsiTheme="minorHAnsi" w:cstheme="minorHAnsi"/>
          <w:sz w:val="22"/>
          <w:szCs w:val="22"/>
          <w:lang w:eastAsia="en-US"/>
        </w:rPr>
        <w:t>činnosti</w:t>
      </w:r>
      <w:r w:rsidRPr="000E76DC">
        <w:rPr>
          <w:rFonts w:asciiTheme="minorHAnsi" w:eastAsiaTheme="minorHAnsi" w:hAnsiTheme="minorHAnsi" w:cstheme="minorHAnsi"/>
          <w:sz w:val="22"/>
          <w:szCs w:val="22"/>
          <w:lang w:eastAsia="en-US"/>
        </w:rPr>
        <w:t xml:space="preserve">, </w:t>
      </w:r>
      <w:r w:rsidR="000E76DC" w:rsidRPr="000E76DC">
        <w:rPr>
          <w:rFonts w:asciiTheme="minorHAnsi" w:eastAsiaTheme="minorHAnsi" w:hAnsiTheme="minorHAnsi" w:cstheme="minorHAnsi"/>
          <w:sz w:val="22"/>
          <w:szCs w:val="22"/>
          <w:lang w:eastAsia="en-US"/>
        </w:rPr>
        <w:t xml:space="preserve">k jehož účelu umístěné zařízení slouží, </w:t>
      </w:r>
    </w:p>
    <w:p w14:paraId="06A644DA" w14:textId="2BA94231" w:rsidR="00723872" w:rsidRPr="000E76DC" w:rsidRDefault="00723872" w:rsidP="00A31A6D">
      <w:pPr>
        <w:pStyle w:val="Odstavecseseznamem"/>
        <w:numPr>
          <w:ilvl w:val="1"/>
          <w:numId w:val="36"/>
        </w:numPr>
        <w:autoSpaceDE w:val="0"/>
        <w:autoSpaceDN w:val="0"/>
        <w:adjustRightInd w:val="0"/>
        <w:ind w:left="1418" w:hanging="851"/>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předmět</w:t>
      </w:r>
      <w:r w:rsidR="0039165C" w:rsidRPr="000E76DC">
        <w:rPr>
          <w:rFonts w:asciiTheme="minorHAnsi" w:eastAsiaTheme="minorHAnsi" w:hAnsiTheme="minorHAnsi" w:cstheme="minorHAnsi"/>
          <w:sz w:val="22"/>
          <w:szCs w:val="22"/>
          <w:lang w:eastAsia="en-US"/>
        </w:rPr>
        <w:t>n</w:t>
      </w:r>
      <w:r w:rsidRPr="000E76DC">
        <w:rPr>
          <w:rFonts w:asciiTheme="minorHAnsi" w:eastAsiaTheme="minorHAnsi" w:hAnsiTheme="minorHAnsi" w:cstheme="minorHAnsi"/>
          <w:sz w:val="22"/>
          <w:szCs w:val="22"/>
          <w:lang w:eastAsia="en-US"/>
        </w:rPr>
        <w:t>ý prostor se stane bez zav</w:t>
      </w:r>
      <w:r w:rsidR="0039165C" w:rsidRPr="000E76DC">
        <w:rPr>
          <w:rFonts w:asciiTheme="minorHAnsi" w:eastAsiaTheme="minorHAnsi" w:hAnsiTheme="minorHAnsi" w:cstheme="minorHAnsi"/>
          <w:sz w:val="22"/>
          <w:szCs w:val="22"/>
          <w:lang w:eastAsia="en-US"/>
        </w:rPr>
        <w:t xml:space="preserve">inění </w:t>
      </w:r>
      <w:r w:rsidR="00802D1E" w:rsidRPr="000E76DC">
        <w:rPr>
          <w:rFonts w:asciiTheme="minorHAnsi" w:eastAsiaTheme="minorHAnsi" w:hAnsiTheme="minorHAnsi" w:cstheme="minorHAnsi"/>
          <w:sz w:val="22"/>
          <w:szCs w:val="22"/>
          <w:lang w:eastAsia="en-US"/>
        </w:rPr>
        <w:t>uživatel</w:t>
      </w:r>
      <w:r w:rsidRPr="000E76DC">
        <w:rPr>
          <w:rFonts w:asciiTheme="minorHAnsi" w:eastAsiaTheme="minorHAnsi" w:hAnsiTheme="minorHAnsi" w:cstheme="minorHAnsi"/>
          <w:sz w:val="22"/>
          <w:szCs w:val="22"/>
          <w:lang w:eastAsia="en-US"/>
        </w:rPr>
        <w:t xml:space="preserve"> </w:t>
      </w:r>
      <w:r w:rsidR="0039165C" w:rsidRPr="000E76DC">
        <w:rPr>
          <w:rFonts w:asciiTheme="minorHAnsi" w:eastAsiaTheme="minorHAnsi" w:hAnsiTheme="minorHAnsi" w:cstheme="minorHAnsi"/>
          <w:sz w:val="22"/>
          <w:szCs w:val="22"/>
          <w:lang w:eastAsia="en-US"/>
        </w:rPr>
        <w:t xml:space="preserve">nezpůsobilý </w:t>
      </w:r>
      <w:r w:rsidRPr="000E76DC">
        <w:rPr>
          <w:rFonts w:asciiTheme="minorHAnsi" w:eastAsiaTheme="minorHAnsi" w:hAnsiTheme="minorHAnsi" w:cstheme="minorHAnsi"/>
          <w:sz w:val="22"/>
          <w:szCs w:val="22"/>
          <w:lang w:eastAsia="en-US"/>
        </w:rPr>
        <w:t>ke smluvenému</w:t>
      </w:r>
      <w:r w:rsidR="0039165C" w:rsidRPr="000E76DC">
        <w:rPr>
          <w:rFonts w:asciiTheme="minorHAnsi" w:eastAsiaTheme="minorHAnsi" w:hAnsiTheme="minorHAnsi" w:cstheme="minorHAnsi"/>
          <w:sz w:val="22"/>
          <w:szCs w:val="22"/>
          <w:lang w:eastAsia="en-US"/>
        </w:rPr>
        <w:t xml:space="preserve"> ú</w:t>
      </w:r>
      <w:r w:rsidRPr="000E76DC">
        <w:rPr>
          <w:rFonts w:asciiTheme="minorHAnsi" w:eastAsiaTheme="minorHAnsi" w:hAnsiTheme="minorHAnsi" w:cstheme="minorHAnsi"/>
          <w:sz w:val="22"/>
          <w:szCs w:val="22"/>
          <w:lang w:eastAsia="en-US"/>
        </w:rPr>
        <w:t>čelu</w:t>
      </w:r>
      <w:r w:rsidR="0039165C" w:rsidRPr="000E76DC">
        <w:rPr>
          <w:rFonts w:asciiTheme="minorHAnsi" w:eastAsiaTheme="minorHAnsi" w:hAnsiTheme="minorHAnsi" w:cstheme="minorHAnsi"/>
          <w:sz w:val="22"/>
          <w:szCs w:val="22"/>
          <w:lang w:eastAsia="en-US"/>
        </w:rPr>
        <w:t xml:space="preserve"> užívání</w:t>
      </w:r>
      <w:r w:rsidR="00F822F6" w:rsidRPr="000E76DC">
        <w:rPr>
          <w:rFonts w:asciiTheme="minorHAnsi" w:eastAsiaTheme="minorHAnsi" w:hAnsiTheme="minorHAnsi" w:cstheme="minorHAnsi"/>
          <w:sz w:val="22"/>
          <w:szCs w:val="22"/>
          <w:lang w:eastAsia="en-US"/>
        </w:rPr>
        <w:t>.</w:t>
      </w:r>
    </w:p>
    <w:p w14:paraId="33AC209C" w14:textId="6AA5582A" w:rsidR="00E2447D" w:rsidRPr="000E76DC" w:rsidRDefault="00E2447D" w:rsidP="000E76DC">
      <w:pPr>
        <w:pStyle w:val="Odstavecseseznamem"/>
        <w:numPr>
          <w:ilvl w:val="0"/>
          <w:numId w:val="36"/>
        </w:numPr>
        <w:autoSpaceDE w:val="0"/>
        <w:autoSpaceDN w:val="0"/>
        <w:adjustRightInd w:val="0"/>
        <w:ind w:left="567" w:hanging="567"/>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 xml:space="preserve">Smluvní vztah zaniká dnem následujícím po doručení písemného odstoupení </w:t>
      </w:r>
      <w:r w:rsidR="0082387C" w:rsidRPr="000E76DC">
        <w:rPr>
          <w:rFonts w:asciiTheme="minorHAnsi" w:eastAsiaTheme="minorHAnsi" w:hAnsiTheme="minorHAnsi" w:cstheme="minorHAnsi"/>
          <w:sz w:val="22"/>
          <w:szCs w:val="22"/>
          <w:lang w:eastAsia="en-US"/>
        </w:rPr>
        <w:t>druhé smluvní straně.</w:t>
      </w:r>
    </w:p>
    <w:p w14:paraId="6D6BCA19" w14:textId="415AF694" w:rsidR="00066B0B" w:rsidRPr="000E76DC" w:rsidRDefault="00066B0B" w:rsidP="000E76DC">
      <w:pPr>
        <w:pStyle w:val="Odstavecseseznamem"/>
        <w:numPr>
          <w:ilvl w:val="0"/>
          <w:numId w:val="36"/>
        </w:numPr>
        <w:autoSpaceDE w:val="0"/>
        <w:autoSpaceDN w:val="0"/>
        <w:adjustRightInd w:val="0"/>
        <w:ind w:left="567" w:hanging="567"/>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Smlouva může být dále ukončena:</w:t>
      </w:r>
    </w:p>
    <w:p w14:paraId="5B352195" w14:textId="568E69E8" w:rsidR="00066B0B" w:rsidRPr="00A31A6D" w:rsidRDefault="00A31A6D" w:rsidP="00A31A6D">
      <w:pPr>
        <w:ind w:left="1418" w:hanging="851"/>
        <w:rPr>
          <w:rFonts w:asciiTheme="minorHAnsi" w:eastAsiaTheme="minorHAnsi" w:hAnsiTheme="minorHAnsi" w:cstheme="minorHAnsi"/>
          <w:sz w:val="22"/>
          <w:szCs w:val="22"/>
          <w:lang w:eastAsia="en-US"/>
        </w:rPr>
      </w:pPr>
      <w:proofErr w:type="gramStart"/>
      <w:r>
        <w:rPr>
          <w:rFonts w:asciiTheme="minorHAnsi" w:eastAsiaTheme="minorHAnsi" w:hAnsiTheme="minorHAnsi" w:cstheme="minorHAnsi"/>
          <w:sz w:val="22"/>
          <w:szCs w:val="22"/>
          <w:lang w:eastAsia="en-US"/>
        </w:rPr>
        <w:t xml:space="preserve">a)             </w:t>
      </w:r>
      <w:r w:rsidR="00066B0B" w:rsidRPr="00A31A6D">
        <w:rPr>
          <w:rFonts w:asciiTheme="minorHAnsi" w:eastAsiaTheme="minorHAnsi" w:hAnsiTheme="minorHAnsi" w:cstheme="minorHAnsi"/>
          <w:sz w:val="22"/>
          <w:szCs w:val="22"/>
          <w:lang w:eastAsia="en-US"/>
        </w:rPr>
        <w:t>písemnou</w:t>
      </w:r>
      <w:proofErr w:type="gramEnd"/>
      <w:r w:rsidR="00066B0B" w:rsidRPr="00A31A6D">
        <w:rPr>
          <w:rFonts w:asciiTheme="minorHAnsi" w:eastAsiaTheme="minorHAnsi" w:hAnsiTheme="minorHAnsi" w:cstheme="minorHAnsi"/>
          <w:sz w:val="22"/>
          <w:szCs w:val="22"/>
          <w:lang w:eastAsia="en-US"/>
        </w:rPr>
        <w:t xml:space="preserve"> dohodou obou smluvních stran</w:t>
      </w:r>
      <w:r w:rsidR="00F822F6" w:rsidRPr="00A31A6D">
        <w:rPr>
          <w:rFonts w:asciiTheme="minorHAnsi" w:eastAsiaTheme="minorHAnsi" w:hAnsiTheme="minorHAnsi" w:cstheme="minorHAnsi"/>
          <w:sz w:val="22"/>
          <w:szCs w:val="22"/>
          <w:lang w:eastAsia="en-US"/>
        </w:rPr>
        <w:t>,</w:t>
      </w:r>
    </w:p>
    <w:p w14:paraId="20563EC0" w14:textId="0DF02DC2" w:rsidR="00066B0B" w:rsidRPr="00A31A6D" w:rsidRDefault="00A31A6D" w:rsidP="00A31A6D">
      <w:pPr>
        <w:ind w:left="1418" w:hanging="851"/>
        <w:jc w:val="both"/>
        <w:rPr>
          <w:rFonts w:asciiTheme="minorHAnsi" w:eastAsiaTheme="minorHAnsi" w:hAnsiTheme="minorHAnsi" w:cstheme="minorHAnsi"/>
          <w:sz w:val="22"/>
          <w:szCs w:val="22"/>
          <w:lang w:eastAsia="en-US"/>
        </w:rPr>
      </w:pPr>
      <w:proofErr w:type="gramStart"/>
      <w:r>
        <w:rPr>
          <w:rFonts w:asciiTheme="minorHAnsi" w:eastAsiaTheme="minorHAnsi" w:hAnsiTheme="minorHAnsi" w:cstheme="minorHAnsi"/>
          <w:sz w:val="22"/>
          <w:szCs w:val="22"/>
          <w:lang w:eastAsia="en-US"/>
        </w:rPr>
        <w:t xml:space="preserve">b)        </w:t>
      </w:r>
      <w:r w:rsidR="00066B0B" w:rsidRPr="00A31A6D">
        <w:rPr>
          <w:rFonts w:asciiTheme="minorHAnsi" w:eastAsiaTheme="minorHAnsi" w:hAnsiTheme="minorHAnsi" w:cstheme="minorHAnsi"/>
          <w:sz w:val="22"/>
          <w:szCs w:val="22"/>
          <w:lang w:eastAsia="en-US"/>
        </w:rPr>
        <w:t>písemnou</w:t>
      </w:r>
      <w:proofErr w:type="gramEnd"/>
      <w:r w:rsidR="00066B0B" w:rsidRPr="00A31A6D">
        <w:rPr>
          <w:rFonts w:asciiTheme="minorHAnsi" w:eastAsiaTheme="minorHAnsi" w:hAnsiTheme="minorHAnsi" w:cstheme="minorHAnsi"/>
          <w:sz w:val="22"/>
          <w:szCs w:val="22"/>
          <w:lang w:eastAsia="en-US"/>
        </w:rPr>
        <w:t xml:space="preserve"> výpovědí jedné smluvní strany z jakéhokoli důvodu nebo bez uvedení důvodu s tím, že výpovědní lhůta je tříměsíční a počíná běžet od prvního dne měsíce následujícího po doručení písemné výpovědi druhé smluvní straně.</w:t>
      </w:r>
    </w:p>
    <w:p w14:paraId="27B21BA0" w14:textId="59B25CC3" w:rsidR="00E2447D" w:rsidRPr="000E76DC" w:rsidRDefault="00E2447D" w:rsidP="000E76DC">
      <w:pPr>
        <w:pStyle w:val="Odstavecseseznamem"/>
        <w:numPr>
          <w:ilvl w:val="0"/>
          <w:numId w:val="36"/>
        </w:numPr>
        <w:autoSpaceDE w:val="0"/>
        <w:autoSpaceDN w:val="0"/>
        <w:adjustRightInd w:val="0"/>
        <w:ind w:left="567" w:hanging="567"/>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 xml:space="preserve">Uživatel je povinen předmět smlouvy </w:t>
      </w:r>
      <w:r w:rsidR="005355BF" w:rsidRPr="000E76DC">
        <w:rPr>
          <w:rFonts w:asciiTheme="minorHAnsi" w:eastAsiaTheme="minorHAnsi" w:hAnsiTheme="minorHAnsi" w:cstheme="minorHAnsi"/>
          <w:sz w:val="22"/>
          <w:szCs w:val="22"/>
          <w:lang w:eastAsia="en-US"/>
        </w:rPr>
        <w:t xml:space="preserve">odstranit z prostor poskytovatele </w:t>
      </w:r>
      <w:r w:rsidRPr="000E76DC">
        <w:rPr>
          <w:rFonts w:asciiTheme="minorHAnsi" w:eastAsiaTheme="minorHAnsi" w:hAnsiTheme="minorHAnsi" w:cstheme="minorHAnsi"/>
          <w:sz w:val="22"/>
          <w:szCs w:val="22"/>
          <w:lang w:eastAsia="en-US"/>
        </w:rPr>
        <w:t>nejpozději v poslední den smluvního vztahu s tím, že o předání</w:t>
      </w:r>
      <w:r w:rsidR="005355BF" w:rsidRPr="000E76DC">
        <w:rPr>
          <w:rFonts w:asciiTheme="minorHAnsi" w:eastAsiaTheme="minorHAnsi" w:hAnsiTheme="minorHAnsi" w:cstheme="minorHAnsi"/>
          <w:sz w:val="22"/>
          <w:szCs w:val="22"/>
          <w:lang w:eastAsia="en-US"/>
        </w:rPr>
        <w:t xml:space="preserve"> prostor</w:t>
      </w:r>
      <w:r w:rsidRPr="000E76DC">
        <w:rPr>
          <w:rFonts w:asciiTheme="minorHAnsi" w:eastAsiaTheme="minorHAnsi" w:hAnsiTheme="minorHAnsi" w:cstheme="minorHAnsi"/>
          <w:sz w:val="22"/>
          <w:szCs w:val="22"/>
          <w:lang w:eastAsia="en-US"/>
        </w:rPr>
        <w:t xml:space="preserve"> bude vypracován písemný zápis. V případě prodlení se splněním povinnosti vyklidit a předat předmět smlouvy nebo jeho část, uhradí uživatel smluvní pokutu 1.000 Kč za každý den prodlení se splněním této povinnosti a to bez ohledu na jeho zavinění.</w:t>
      </w:r>
    </w:p>
    <w:p w14:paraId="76DA94BA" w14:textId="739E57B3" w:rsidR="00723872" w:rsidRPr="000E76DC" w:rsidRDefault="00723872" w:rsidP="000E76DC">
      <w:pPr>
        <w:pStyle w:val="Odstavecseseznamem"/>
        <w:numPr>
          <w:ilvl w:val="0"/>
          <w:numId w:val="36"/>
        </w:numPr>
        <w:autoSpaceDE w:val="0"/>
        <w:autoSpaceDN w:val="0"/>
        <w:adjustRightInd w:val="0"/>
        <w:ind w:left="567" w:hanging="567"/>
        <w:jc w:val="both"/>
        <w:rPr>
          <w:rFonts w:asciiTheme="minorHAnsi" w:eastAsiaTheme="minorHAnsi" w:hAnsiTheme="minorHAnsi" w:cstheme="minorHAnsi"/>
          <w:sz w:val="22"/>
          <w:szCs w:val="22"/>
          <w:lang w:eastAsia="en-US"/>
        </w:rPr>
      </w:pPr>
      <w:r w:rsidRPr="000E76DC">
        <w:rPr>
          <w:rFonts w:asciiTheme="minorHAnsi" w:eastAsiaTheme="minorHAnsi" w:hAnsiTheme="minorHAnsi" w:cstheme="minorHAnsi"/>
          <w:sz w:val="22"/>
          <w:szCs w:val="22"/>
          <w:lang w:eastAsia="en-US"/>
        </w:rPr>
        <w:t xml:space="preserve">Smlouva </w:t>
      </w:r>
      <w:r w:rsidR="00014F2B" w:rsidRPr="000E76DC">
        <w:rPr>
          <w:rFonts w:asciiTheme="minorHAnsi" w:eastAsiaTheme="minorHAnsi" w:hAnsiTheme="minorHAnsi" w:cstheme="minorHAnsi"/>
          <w:sz w:val="22"/>
          <w:szCs w:val="22"/>
          <w:lang w:eastAsia="en-US"/>
        </w:rPr>
        <w:t xml:space="preserve">zaniká </w:t>
      </w:r>
      <w:r w:rsidRPr="000E76DC">
        <w:rPr>
          <w:rFonts w:asciiTheme="minorHAnsi" w:eastAsiaTheme="minorHAnsi" w:hAnsiTheme="minorHAnsi" w:cstheme="minorHAnsi"/>
          <w:sz w:val="22"/>
          <w:szCs w:val="22"/>
          <w:lang w:eastAsia="en-US"/>
        </w:rPr>
        <w:t>se zánikem před</w:t>
      </w:r>
      <w:r w:rsidR="00014F2B" w:rsidRPr="000E76DC">
        <w:rPr>
          <w:rFonts w:asciiTheme="minorHAnsi" w:eastAsiaTheme="minorHAnsi" w:hAnsiTheme="minorHAnsi" w:cstheme="minorHAnsi"/>
          <w:sz w:val="22"/>
          <w:szCs w:val="22"/>
          <w:lang w:eastAsia="en-US"/>
        </w:rPr>
        <w:t>m</w:t>
      </w:r>
      <w:r w:rsidRPr="000E76DC">
        <w:rPr>
          <w:rFonts w:asciiTheme="minorHAnsi" w:eastAsiaTheme="minorHAnsi" w:hAnsiTheme="minorHAnsi" w:cstheme="minorHAnsi"/>
          <w:sz w:val="22"/>
          <w:szCs w:val="22"/>
          <w:lang w:eastAsia="en-US"/>
        </w:rPr>
        <w:t>ětných</w:t>
      </w:r>
      <w:r w:rsidR="00014F2B" w:rsidRPr="000E76DC">
        <w:rPr>
          <w:rFonts w:asciiTheme="minorHAnsi" w:eastAsiaTheme="minorHAnsi" w:hAnsiTheme="minorHAnsi" w:cstheme="minorHAnsi"/>
          <w:sz w:val="22"/>
          <w:szCs w:val="22"/>
          <w:lang w:eastAsia="en-US"/>
        </w:rPr>
        <w:t xml:space="preserve"> p</w:t>
      </w:r>
      <w:r w:rsidRPr="000E76DC">
        <w:rPr>
          <w:rFonts w:asciiTheme="minorHAnsi" w:eastAsiaTheme="minorHAnsi" w:hAnsiTheme="minorHAnsi" w:cstheme="minorHAnsi"/>
          <w:sz w:val="22"/>
          <w:szCs w:val="22"/>
          <w:lang w:eastAsia="en-US"/>
        </w:rPr>
        <w:t>rostor</w:t>
      </w:r>
      <w:r w:rsidR="00014F2B"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 xml:space="preserve">nebo se </w:t>
      </w:r>
      <w:r w:rsidR="00014F2B" w:rsidRPr="000E76DC">
        <w:rPr>
          <w:rFonts w:asciiTheme="minorHAnsi" w:eastAsiaTheme="minorHAnsi" w:hAnsiTheme="minorHAnsi" w:cstheme="minorHAnsi"/>
          <w:sz w:val="22"/>
          <w:szCs w:val="22"/>
          <w:lang w:eastAsia="en-US"/>
        </w:rPr>
        <w:t xml:space="preserve">zánikem </w:t>
      </w:r>
      <w:r w:rsidRPr="000E76DC">
        <w:rPr>
          <w:rFonts w:asciiTheme="minorHAnsi" w:eastAsiaTheme="minorHAnsi" w:hAnsiTheme="minorHAnsi" w:cstheme="minorHAnsi"/>
          <w:sz w:val="22"/>
          <w:szCs w:val="22"/>
          <w:lang w:eastAsia="en-US"/>
        </w:rPr>
        <w:t>právnické</w:t>
      </w:r>
      <w:r w:rsidR="00014F2B"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 xml:space="preserve">osoby </w:t>
      </w:r>
      <w:r w:rsidR="00802D1E" w:rsidRPr="000E76DC">
        <w:rPr>
          <w:rFonts w:asciiTheme="minorHAnsi" w:eastAsiaTheme="minorHAnsi" w:hAnsiTheme="minorHAnsi" w:cstheme="minorHAnsi"/>
          <w:sz w:val="22"/>
          <w:szCs w:val="22"/>
          <w:lang w:eastAsia="en-US"/>
        </w:rPr>
        <w:t>uživatel</w:t>
      </w:r>
      <w:r w:rsidR="00396158" w:rsidRPr="000E76DC">
        <w:rPr>
          <w:rFonts w:asciiTheme="minorHAnsi" w:eastAsiaTheme="minorHAnsi" w:hAnsiTheme="minorHAnsi" w:cstheme="minorHAnsi"/>
          <w:sz w:val="22"/>
          <w:szCs w:val="22"/>
          <w:lang w:eastAsia="en-US"/>
        </w:rPr>
        <w:t>e</w:t>
      </w:r>
      <w:r w:rsidR="00014F2B" w:rsidRPr="000E76DC">
        <w:rPr>
          <w:rFonts w:asciiTheme="minorHAnsi" w:eastAsiaTheme="minorHAnsi" w:hAnsiTheme="minorHAnsi" w:cstheme="minorHAnsi"/>
          <w:sz w:val="22"/>
          <w:szCs w:val="22"/>
          <w:lang w:eastAsia="en-US"/>
        </w:rPr>
        <w:t xml:space="preserve"> </w:t>
      </w:r>
      <w:r w:rsidRPr="000E76DC">
        <w:rPr>
          <w:rFonts w:asciiTheme="minorHAnsi" w:eastAsiaTheme="minorHAnsi" w:hAnsiTheme="minorHAnsi" w:cstheme="minorHAnsi"/>
          <w:sz w:val="22"/>
          <w:szCs w:val="22"/>
          <w:lang w:eastAsia="en-US"/>
        </w:rPr>
        <w:t>bez prá</w:t>
      </w:r>
      <w:r w:rsidR="00014F2B" w:rsidRPr="000E76DC">
        <w:rPr>
          <w:rFonts w:asciiTheme="minorHAnsi" w:eastAsiaTheme="minorHAnsi" w:hAnsiTheme="minorHAnsi" w:cstheme="minorHAnsi"/>
          <w:sz w:val="22"/>
          <w:szCs w:val="22"/>
          <w:lang w:eastAsia="en-US"/>
        </w:rPr>
        <w:t>vního nástupce</w:t>
      </w:r>
      <w:r w:rsidRPr="000E76DC">
        <w:rPr>
          <w:rFonts w:asciiTheme="minorHAnsi" w:eastAsiaTheme="minorHAnsi" w:hAnsiTheme="minorHAnsi" w:cstheme="minorHAnsi"/>
          <w:sz w:val="22"/>
          <w:szCs w:val="22"/>
          <w:lang w:eastAsia="en-US"/>
        </w:rPr>
        <w:t>.</w:t>
      </w:r>
    </w:p>
    <w:p w14:paraId="3A8887FA" w14:textId="77777777" w:rsidR="00723872" w:rsidRDefault="00723872" w:rsidP="00404F3F">
      <w:pPr>
        <w:autoSpaceDE w:val="0"/>
        <w:autoSpaceDN w:val="0"/>
        <w:adjustRightInd w:val="0"/>
        <w:jc w:val="both"/>
        <w:rPr>
          <w:rFonts w:asciiTheme="minorHAnsi" w:eastAsiaTheme="minorHAnsi" w:hAnsiTheme="minorHAnsi" w:cstheme="minorHAnsi"/>
          <w:sz w:val="22"/>
          <w:szCs w:val="22"/>
          <w:lang w:eastAsia="en-US"/>
        </w:rPr>
      </w:pPr>
    </w:p>
    <w:p w14:paraId="22D54495" w14:textId="1B67F39E" w:rsidR="00D8713A" w:rsidRPr="00AC1883" w:rsidRDefault="007E0B2E" w:rsidP="00AC1883">
      <w:pPr>
        <w:autoSpaceDE w:val="0"/>
        <w:autoSpaceDN w:val="0"/>
        <w:adjustRightInd w:val="0"/>
        <w:ind w:left="36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AC1883">
        <w:rPr>
          <w:rFonts w:asciiTheme="minorHAnsi" w:eastAsiaTheme="minorHAnsi" w:hAnsiTheme="minorHAnsi" w:cstheme="minorHAnsi"/>
          <w:b/>
          <w:sz w:val="22"/>
          <w:szCs w:val="22"/>
          <w:lang w:eastAsia="en-US"/>
        </w:rPr>
        <w:t>X.</w:t>
      </w:r>
    </w:p>
    <w:p w14:paraId="6AB4DBE5" w14:textId="77777777" w:rsidR="006C15BE" w:rsidRPr="006C15BE" w:rsidRDefault="006C15BE" w:rsidP="006C15BE">
      <w:pPr>
        <w:autoSpaceDE w:val="0"/>
        <w:autoSpaceDN w:val="0"/>
        <w:adjustRightInd w:val="0"/>
        <w:jc w:val="center"/>
        <w:rPr>
          <w:rFonts w:asciiTheme="minorHAnsi" w:eastAsiaTheme="minorHAnsi" w:hAnsiTheme="minorHAnsi" w:cstheme="minorHAnsi"/>
          <w:b/>
          <w:sz w:val="22"/>
          <w:szCs w:val="22"/>
          <w:lang w:eastAsia="en-US"/>
        </w:rPr>
      </w:pPr>
      <w:r w:rsidRPr="006C15BE">
        <w:rPr>
          <w:rFonts w:asciiTheme="minorHAnsi" w:eastAsiaTheme="minorHAnsi" w:hAnsiTheme="minorHAnsi" w:cstheme="minorHAnsi"/>
          <w:b/>
          <w:sz w:val="22"/>
          <w:szCs w:val="22"/>
          <w:lang w:eastAsia="en-US"/>
        </w:rPr>
        <w:t>Ustanovení přechodná a závěrečná</w:t>
      </w:r>
    </w:p>
    <w:p w14:paraId="346E8F73" w14:textId="77777777" w:rsidR="0082387C" w:rsidRPr="0082387C" w:rsidRDefault="0082387C" w:rsidP="000E76DC">
      <w:pPr>
        <w:numPr>
          <w:ilvl w:val="0"/>
          <w:numId w:val="16"/>
        </w:numPr>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w:t>
      </w:r>
      <w:r w:rsidRPr="0082387C">
        <w:rPr>
          <w:rFonts w:asciiTheme="minorHAnsi" w:eastAsiaTheme="minorHAnsi" w:hAnsiTheme="minorHAnsi" w:cstheme="minorHAnsi"/>
          <w:sz w:val="22"/>
          <w:szCs w:val="22"/>
          <w:lang w:eastAsia="en-US"/>
        </w:rPr>
        <w:t xml:space="preserve">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10820506" w14:textId="77777777" w:rsidR="0082387C" w:rsidRPr="0082387C" w:rsidRDefault="0082387C" w:rsidP="000E76DC">
      <w:pPr>
        <w:numPr>
          <w:ilvl w:val="0"/>
          <w:numId w:val="16"/>
        </w:numPr>
        <w:ind w:left="567" w:hanging="567"/>
        <w:jc w:val="both"/>
        <w:rPr>
          <w:rFonts w:asciiTheme="minorHAnsi" w:eastAsiaTheme="minorHAnsi" w:hAnsiTheme="minorHAnsi" w:cstheme="minorHAnsi"/>
          <w:sz w:val="22"/>
          <w:szCs w:val="22"/>
          <w:lang w:eastAsia="en-US"/>
        </w:rPr>
      </w:pPr>
      <w:r w:rsidRPr="0082387C">
        <w:rPr>
          <w:rFonts w:asciiTheme="minorHAnsi" w:eastAsiaTheme="minorHAnsi" w:hAnsiTheme="minorHAnsi" w:cstheme="minorHAnsi"/>
          <w:sz w:val="22"/>
          <w:szCs w:val="22"/>
          <w:lang w:eastAsia="en-US"/>
        </w:rPr>
        <w:t>Tato smlouva byla sepsána ve dvou vyhotoveních. Každá ze smluvních stran obdržela po jednom totožném vyhotovení.</w:t>
      </w:r>
    </w:p>
    <w:p w14:paraId="67076D47" w14:textId="77777777" w:rsidR="0082387C" w:rsidRPr="0082387C" w:rsidRDefault="0082387C" w:rsidP="000E76DC">
      <w:pPr>
        <w:numPr>
          <w:ilvl w:val="0"/>
          <w:numId w:val="16"/>
        </w:numPr>
        <w:ind w:left="567" w:hanging="567"/>
        <w:jc w:val="both"/>
        <w:rPr>
          <w:rFonts w:asciiTheme="minorHAnsi" w:eastAsiaTheme="minorHAnsi" w:hAnsiTheme="minorHAnsi" w:cstheme="minorHAnsi"/>
          <w:sz w:val="22"/>
          <w:szCs w:val="22"/>
          <w:lang w:eastAsia="en-US"/>
        </w:rPr>
      </w:pPr>
      <w:r w:rsidRPr="0082387C">
        <w:rPr>
          <w:rFonts w:asciiTheme="minorHAnsi" w:eastAsiaTheme="minorHAnsi" w:hAnsiTheme="minorHAnsi" w:cstheme="minorHAnsi"/>
          <w:sz w:val="22"/>
          <w:szCs w:val="22"/>
          <w:lang w:eastAsia="en-US"/>
        </w:rPr>
        <w:t>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p</w:t>
      </w:r>
      <w:r>
        <w:rPr>
          <w:rFonts w:asciiTheme="minorHAnsi" w:eastAsiaTheme="minorHAnsi" w:hAnsiTheme="minorHAnsi" w:cstheme="minorHAnsi"/>
          <w:sz w:val="22"/>
          <w:szCs w:val="22"/>
          <w:lang w:eastAsia="en-US"/>
        </w:rPr>
        <w:t>oskytovatel</w:t>
      </w:r>
      <w:r w:rsidRPr="0082387C">
        <w:rPr>
          <w:rFonts w:asciiTheme="minorHAnsi" w:eastAsiaTheme="minorHAnsi" w:hAnsiTheme="minorHAnsi" w:cstheme="minorHAnsi"/>
          <w:sz w:val="22"/>
          <w:szCs w:val="22"/>
          <w:lang w:eastAsia="en-US"/>
        </w:rPr>
        <w:t>. Smluvní strany berou na vědomí, že tato smlouva může být předmětem zveřejnění i dle jiných právních předpisů.</w:t>
      </w:r>
    </w:p>
    <w:p w14:paraId="22F81C2E" w14:textId="77777777" w:rsidR="0082387C" w:rsidRPr="0082387C" w:rsidRDefault="0082387C" w:rsidP="000E76DC">
      <w:pPr>
        <w:numPr>
          <w:ilvl w:val="0"/>
          <w:numId w:val="16"/>
        </w:numPr>
        <w:ind w:left="567" w:hanging="567"/>
        <w:jc w:val="both"/>
        <w:rPr>
          <w:rFonts w:asciiTheme="minorHAnsi" w:eastAsiaTheme="minorHAnsi" w:hAnsiTheme="minorHAnsi" w:cstheme="minorHAnsi"/>
          <w:sz w:val="22"/>
          <w:szCs w:val="22"/>
          <w:lang w:eastAsia="en-US"/>
        </w:rPr>
      </w:pPr>
      <w:r w:rsidRPr="0082387C">
        <w:rPr>
          <w:rFonts w:asciiTheme="minorHAnsi" w:eastAsiaTheme="minorHAnsi" w:hAnsiTheme="minorHAnsi" w:cstheme="minorHAnsi"/>
          <w:sz w:val="22"/>
          <w:szCs w:val="22"/>
          <w:lang w:eastAsia="en-US"/>
        </w:rPr>
        <w:t>Smluvní strany se zavazují spolupůsobit jako osoba povinná v souladu se zákonem č. 320/2001 Sb., o finanční kontrole ve veřejné správě a o změně některých zákonů (zákon o finanční kontrole), ve znění pozdějších předpisů.</w:t>
      </w:r>
    </w:p>
    <w:p w14:paraId="235DCCF5" w14:textId="77777777" w:rsidR="0082387C" w:rsidRPr="0082387C" w:rsidRDefault="0082387C" w:rsidP="000E76DC">
      <w:pPr>
        <w:numPr>
          <w:ilvl w:val="0"/>
          <w:numId w:val="16"/>
        </w:numPr>
        <w:ind w:left="567" w:hanging="567"/>
        <w:jc w:val="both"/>
        <w:rPr>
          <w:rFonts w:asciiTheme="minorHAnsi" w:eastAsiaTheme="minorHAnsi" w:hAnsiTheme="minorHAnsi" w:cstheme="minorHAnsi"/>
          <w:sz w:val="22"/>
          <w:szCs w:val="22"/>
          <w:lang w:eastAsia="en-US"/>
        </w:rPr>
      </w:pPr>
      <w:r w:rsidRPr="0082387C">
        <w:rPr>
          <w:rFonts w:asciiTheme="minorHAnsi" w:eastAsiaTheme="minorHAnsi" w:hAnsiTheme="minorHAnsi" w:cstheme="minorHAnsi"/>
          <w:sz w:val="22"/>
          <w:szCs w:val="22"/>
          <w:lang w:eastAsia="en-US"/>
        </w:rPr>
        <w:t xml:space="preserve">Smlouvu je možno měnit či doplňovat výhradně písemnými číslovanými dodatky. </w:t>
      </w:r>
    </w:p>
    <w:p w14:paraId="608C87FA" w14:textId="77777777" w:rsidR="0082387C" w:rsidRPr="0082387C" w:rsidRDefault="0082387C" w:rsidP="000E76DC">
      <w:pPr>
        <w:numPr>
          <w:ilvl w:val="0"/>
          <w:numId w:val="16"/>
        </w:numPr>
        <w:ind w:left="567" w:hanging="567"/>
        <w:jc w:val="both"/>
        <w:rPr>
          <w:rFonts w:asciiTheme="minorHAnsi" w:eastAsiaTheme="minorHAnsi" w:hAnsiTheme="minorHAnsi" w:cstheme="minorHAnsi"/>
          <w:sz w:val="22"/>
          <w:szCs w:val="22"/>
          <w:lang w:eastAsia="en-US"/>
        </w:rPr>
      </w:pPr>
      <w:r w:rsidRPr="0082387C">
        <w:rPr>
          <w:rFonts w:asciiTheme="minorHAnsi" w:eastAsiaTheme="minorHAnsi" w:hAnsiTheme="minorHAnsi" w:cstheme="minorHAnsi"/>
          <w:sz w:val="22"/>
          <w:szCs w:val="22"/>
          <w:lang w:eastAsia="en-US"/>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0A496BC6" w14:textId="77777777" w:rsidR="0082387C" w:rsidRPr="00534634" w:rsidRDefault="0082387C" w:rsidP="000E76DC">
      <w:pPr>
        <w:pStyle w:val="Zkladntext"/>
        <w:numPr>
          <w:ilvl w:val="0"/>
          <w:numId w:val="16"/>
        </w:numPr>
        <w:ind w:left="567" w:hanging="567"/>
        <w:rPr>
          <w:rFonts w:ascii="Calibri" w:hAnsi="Calibri"/>
          <w:szCs w:val="22"/>
        </w:rPr>
      </w:pPr>
      <w:r w:rsidRPr="00534634">
        <w:rPr>
          <w:rFonts w:ascii="Calibri" w:hAnsi="Calibri"/>
          <w:iCs/>
          <w:szCs w:val="22"/>
        </w:rPr>
        <w:t xml:space="preserve">Informace k ochraně osobních údajů jsou ze strany NPÚ uveřejněny na webových stránkách </w:t>
      </w:r>
      <w:hyperlink r:id="rId10" w:history="1">
        <w:r w:rsidRPr="00534634">
          <w:rPr>
            <w:rStyle w:val="Hypertextovodkaz"/>
            <w:rFonts w:ascii="Calibri" w:hAnsi="Calibri"/>
            <w:iCs/>
            <w:szCs w:val="22"/>
          </w:rPr>
          <w:t>www.npu.cz</w:t>
        </w:r>
      </w:hyperlink>
      <w:r w:rsidRPr="00534634">
        <w:rPr>
          <w:rFonts w:ascii="Calibri" w:hAnsi="Calibri"/>
          <w:iCs/>
          <w:szCs w:val="22"/>
        </w:rPr>
        <w:t xml:space="preserve"> v sekci „Ochrana osobních údajů“.</w:t>
      </w:r>
    </w:p>
    <w:p w14:paraId="3DB83843" w14:textId="77777777" w:rsidR="006C15BE" w:rsidRPr="006C15BE" w:rsidRDefault="006C15BE" w:rsidP="006C15BE">
      <w:pPr>
        <w:autoSpaceDE w:val="0"/>
        <w:autoSpaceDN w:val="0"/>
        <w:adjustRightInd w:val="0"/>
        <w:jc w:val="both"/>
        <w:rPr>
          <w:rFonts w:asciiTheme="minorHAnsi" w:eastAsiaTheme="minorHAnsi" w:hAnsiTheme="minorHAnsi" w:cstheme="minorHAnsi"/>
          <w:sz w:val="22"/>
          <w:szCs w:val="22"/>
          <w:lang w:eastAsia="en-US"/>
        </w:rPr>
      </w:pPr>
    </w:p>
    <w:p w14:paraId="169A6980" w14:textId="77777777"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14:paraId="3CCE0301" w14:textId="0A1BBEE6" w:rsidR="00653E75" w:rsidRPr="00653E75" w:rsidRDefault="00653E75" w:rsidP="00653E75">
      <w:pPr>
        <w:autoSpaceDE w:val="0"/>
        <w:autoSpaceDN w:val="0"/>
        <w:adjustRightInd w:val="0"/>
        <w:jc w:val="both"/>
        <w:rPr>
          <w:rFonts w:asciiTheme="minorHAnsi" w:eastAsiaTheme="minorHAnsi" w:hAnsiTheme="minorHAnsi" w:cstheme="minorHAnsi"/>
          <w:sz w:val="22"/>
          <w:szCs w:val="22"/>
          <w:lang w:eastAsia="en-US"/>
        </w:rPr>
      </w:pPr>
      <w:r w:rsidRPr="00653E75">
        <w:rPr>
          <w:rFonts w:asciiTheme="minorHAnsi" w:eastAsiaTheme="minorHAnsi" w:hAnsiTheme="minorHAnsi" w:cstheme="minorHAnsi"/>
          <w:sz w:val="22"/>
          <w:szCs w:val="22"/>
          <w:lang w:eastAsia="en-US"/>
        </w:rPr>
        <w:t>České Budějovice dne</w:t>
      </w:r>
      <w:r w:rsidR="007148D3">
        <w:rPr>
          <w:rFonts w:asciiTheme="minorHAnsi" w:eastAsiaTheme="minorHAnsi" w:hAnsiTheme="minorHAnsi" w:cstheme="minorHAnsi"/>
          <w:sz w:val="22"/>
          <w:szCs w:val="22"/>
          <w:lang w:eastAsia="en-US"/>
        </w:rPr>
        <w:t xml:space="preserve"> 1. 9. 2021</w:t>
      </w:r>
      <w:r w:rsidRPr="00653E75">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b/>
      </w:r>
      <w:r w:rsidR="005355BF">
        <w:rPr>
          <w:rFonts w:asciiTheme="minorHAnsi" w:eastAsiaTheme="minorHAnsi" w:hAnsiTheme="minorHAnsi" w:cstheme="minorHAnsi"/>
          <w:sz w:val="22"/>
          <w:szCs w:val="22"/>
          <w:lang w:eastAsia="en-US"/>
        </w:rPr>
        <w:t xml:space="preserve">České Budějovice </w:t>
      </w:r>
      <w:r w:rsidRPr="00653E75">
        <w:rPr>
          <w:rFonts w:asciiTheme="minorHAnsi" w:eastAsiaTheme="minorHAnsi" w:hAnsiTheme="minorHAnsi" w:cstheme="minorHAnsi"/>
          <w:sz w:val="22"/>
          <w:szCs w:val="22"/>
          <w:lang w:eastAsia="en-US"/>
        </w:rPr>
        <w:t>dne</w:t>
      </w:r>
      <w:r w:rsidR="00B700CA">
        <w:rPr>
          <w:rFonts w:asciiTheme="minorHAnsi" w:eastAsiaTheme="minorHAnsi" w:hAnsiTheme="minorHAnsi" w:cstheme="minorHAnsi"/>
          <w:sz w:val="22"/>
          <w:szCs w:val="22"/>
          <w:lang w:eastAsia="en-US"/>
        </w:rPr>
        <w:t xml:space="preserve"> </w:t>
      </w:r>
      <w:bookmarkStart w:id="0" w:name="_GoBack"/>
      <w:bookmarkEnd w:id="0"/>
      <w:r w:rsidR="00B700CA">
        <w:rPr>
          <w:rFonts w:asciiTheme="minorHAnsi" w:eastAsiaTheme="minorHAnsi" w:hAnsiTheme="minorHAnsi" w:cstheme="minorHAnsi"/>
          <w:sz w:val="22"/>
          <w:szCs w:val="22"/>
          <w:lang w:eastAsia="en-US"/>
        </w:rPr>
        <w:t>31. 8. 2021</w:t>
      </w:r>
    </w:p>
    <w:p w14:paraId="46561D59" w14:textId="77777777"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14:paraId="70B0ACF5" w14:textId="77777777"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14:paraId="2FFB0848" w14:textId="77777777"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14:paraId="4C79785D" w14:textId="77777777" w:rsidR="00653E75" w:rsidRDefault="00653E75" w:rsidP="00653E75">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w:t>
      </w:r>
    </w:p>
    <w:p w14:paraId="3725C8FE" w14:textId="5B14A54A" w:rsidR="007E0B2E" w:rsidRDefault="00653E75" w:rsidP="00653E75">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Za </w:t>
      </w:r>
      <w:r w:rsidR="00802D1E">
        <w:rPr>
          <w:rFonts w:asciiTheme="minorHAnsi" w:eastAsiaTheme="minorHAnsi" w:hAnsiTheme="minorHAnsi" w:cstheme="minorHAnsi"/>
          <w:sz w:val="22"/>
          <w:szCs w:val="22"/>
          <w:lang w:eastAsia="en-US"/>
        </w:rPr>
        <w:t>poskytovatel</w:t>
      </w:r>
      <w:r w:rsidR="00AC3DC9">
        <w:rPr>
          <w:rFonts w:asciiTheme="minorHAnsi" w:eastAsiaTheme="minorHAnsi" w:hAnsiTheme="minorHAnsi" w:cstheme="minorHAnsi"/>
          <w:sz w:val="22"/>
          <w:szCs w:val="22"/>
          <w:lang w:eastAsia="en-US"/>
        </w:rPr>
        <w:t>e</w:t>
      </w:r>
      <w:r w:rsidR="00E44543">
        <w:rPr>
          <w:rFonts w:asciiTheme="minorHAnsi" w:eastAsiaTheme="minorHAnsi" w:hAnsiTheme="minorHAnsi" w:cstheme="minorHAnsi"/>
          <w:sz w:val="22"/>
          <w:szCs w:val="22"/>
          <w:lang w:eastAsia="en-US"/>
        </w:rPr>
        <w:t>:</w:t>
      </w:r>
      <w:r w:rsidR="00AC3DC9">
        <w:rPr>
          <w:rFonts w:asciiTheme="minorHAnsi" w:eastAsiaTheme="minorHAnsi" w:hAnsiTheme="minorHAnsi" w:cstheme="minorHAnsi"/>
          <w:sz w:val="22"/>
          <w:szCs w:val="22"/>
          <w:lang w:eastAsia="en-US"/>
        </w:rPr>
        <w:t xml:space="preserve"> Mgr. Petr Pavelec, Ph.D.</w:t>
      </w:r>
      <w:r>
        <w:rPr>
          <w:rFonts w:asciiTheme="minorHAnsi" w:eastAsiaTheme="minorHAnsi" w:hAnsiTheme="minorHAnsi" w:cstheme="minorHAnsi"/>
          <w:sz w:val="22"/>
          <w:szCs w:val="22"/>
          <w:lang w:eastAsia="en-US"/>
        </w:rPr>
        <w:tab/>
      </w:r>
      <w:r w:rsidR="00480832">
        <w:rPr>
          <w:rFonts w:asciiTheme="minorHAnsi" w:eastAsiaTheme="minorHAnsi" w:hAnsiTheme="minorHAnsi" w:cstheme="minorHAnsi"/>
          <w:sz w:val="22"/>
          <w:szCs w:val="22"/>
          <w:lang w:eastAsia="en-US"/>
        </w:rPr>
        <w:t>Z</w:t>
      </w:r>
      <w:r>
        <w:rPr>
          <w:rFonts w:asciiTheme="minorHAnsi" w:eastAsiaTheme="minorHAnsi" w:hAnsiTheme="minorHAnsi" w:cstheme="minorHAnsi"/>
          <w:sz w:val="22"/>
          <w:szCs w:val="22"/>
          <w:lang w:eastAsia="en-US"/>
        </w:rPr>
        <w:t xml:space="preserve">a </w:t>
      </w:r>
      <w:r w:rsidR="00802D1E">
        <w:rPr>
          <w:rFonts w:asciiTheme="minorHAnsi" w:eastAsiaTheme="minorHAnsi" w:hAnsiTheme="minorHAnsi" w:cstheme="minorHAnsi"/>
          <w:sz w:val="22"/>
          <w:szCs w:val="22"/>
          <w:lang w:eastAsia="en-US"/>
        </w:rPr>
        <w:t>uživatel</w:t>
      </w:r>
      <w:r w:rsidR="006C15BE">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w:t>
      </w:r>
      <w:r w:rsidR="00B87C5F">
        <w:rPr>
          <w:rFonts w:asciiTheme="minorHAnsi" w:eastAsiaTheme="minorHAnsi" w:hAnsiTheme="minorHAnsi" w:cstheme="minorHAnsi"/>
          <w:sz w:val="22"/>
          <w:szCs w:val="22"/>
          <w:lang w:eastAsia="en-US"/>
        </w:rPr>
        <w:t xml:space="preserve"> </w:t>
      </w:r>
      <w:r w:rsidR="006404AE">
        <w:rPr>
          <w:rFonts w:asciiTheme="minorHAnsi" w:eastAsiaTheme="minorHAnsi" w:hAnsiTheme="minorHAnsi" w:cstheme="minorHAnsi"/>
          <w:sz w:val="22"/>
          <w:szCs w:val="22"/>
          <w:lang w:eastAsia="en-US"/>
        </w:rPr>
        <w:t xml:space="preserve"> </w:t>
      </w:r>
    </w:p>
    <w:p w14:paraId="28A1C47C" w14:textId="147DE498" w:rsidR="00843DE3" w:rsidRPr="00653E75" w:rsidRDefault="007E0B2E" w:rsidP="00653E75">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ředitel NPÚ, ÚPS České Budějovice                      </w:t>
      </w:r>
    </w:p>
    <w:sectPr w:rsidR="00843DE3" w:rsidRPr="00653E7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7E911" w14:textId="77777777" w:rsidR="007B7C33" w:rsidRDefault="007B7C33" w:rsidP="007A3864">
      <w:r>
        <w:separator/>
      </w:r>
    </w:p>
  </w:endnote>
  <w:endnote w:type="continuationSeparator" w:id="0">
    <w:p w14:paraId="232D9085" w14:textId="77777777" w:rsidR="007B7C33" w:rsidRDefault="007B7C33" w:rsidP="007A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67713"/>
      <w:docPartObj>
        <w:docPartGallery w:val="Page Numbers (Bottom of Page)"/>
        <w:docPartUnique/>
      </w:docPartObj>
    </w:sdtPr>
    <w:sdtEndPr/>
    <w:sdtContent>
      <w:p w14:paraId="5E752E92" w14:textId="51F42AB3" w:rsidR="007A3864" w:rsidRDefault="007A3864">
        <w:pPr>
          <w:pStyle w:val="Zpat"/>
          <w:jc w:val="right"/>
        </w:pPr>
        <w:r>
          <w:fldChar w:fldCharType="begin"/>
        </w:r>
        <w:r>
          <w:instrText>PAGE   \* MERGEFORMAT</w:instrText>
        </w:r>
        <w:r>
          <w:fldChar w:fldCharType="separate"/>
        </w:r>
        <w:r w:rsidR="002A5189">
          <w:rPr>
            <w:noProof/>
          </w:rPr>
          <w:t>5</w:t>
        </w:r>
        <w:r>
          <w:fldChar w:fldCharType="end"/>
        </w:r>
      </w:p>
    </w:sdtContent>
  </w:sdt>
  <w:p w14:paraId="5088790B" w14:textId="77777777" w:rsidR="007A3864" w:rsidRDefault="007A38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ED71B" w14:textId="77777777" w:rsidR="007B7C33" w:rsidRDefault="007B7C33" w:rsidP="007A3864">
      <w:r>
        <w:separator/>
      </w:r>
    </w:p>
  </w:footnote>
  <w:footnote w:type="continuationSeparator" w:id="0">
    <w:p w14:paraId="02112A69" w14:textId="77777777" w:rsidR="007B7C33" w:rsidRDefault="007B7C33" w:rsidP="007A3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F0"/>
    <w:multiLevelType w:val="hybridMultilevel"/>
    <w:tmpl w:val="AB288E88"/>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C506E4"/>
    <w:multiLevelType w:val="hybridMultilevel"/>
    <w:tmpl w:val="304C4A64"/>
    <w:lvl w:ilvl="0" w:tplc="6BC0410E">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A4602"/>
    <w:multiLevelType w:val="hybridMultilevel"/>
    <w:tmpl w:val="D84A3452"/>
    <w:lvl w:ilvl="0" w:tplc="0466FF26">
      <w:start w:val="1"/>
      <w:numFmt w:val="decimal"/>
      <w:lvlText w:val="%1."/>
      <w:lvlJc w:val="left"/>
      <w:pPr>
        <w:ind w:left="1146" w:hanging="360"/>
      </w:pPr>
      <w:rPr>
        <w:rFonts w:hint="default"/>
        <w:b w:val="0"/>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3CF4E21"/>
    <w:multiLevelType w:val="hybridMultilevel"/>
    <w:tmpl w:val="163C4762"/>
    <w:lvl w:ilvl="0" w:tplc="E268557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276A4B"/>
    <w:multiLevelType w:val="hybridMultilevel"/>
    <w:tmpl w:val="0CFC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056764"/>
    <w:multiLevelType w:val="hybridMultilevel"/>
    <w:tmpl w:val="55AC2942"/>
    <w:lvl w:ilvl="0" w:tplc="6F84BF2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3A39E2"/>
    <w:multiLevelType w:val="hybridMultilevel"/>
    <w:tmpl w:val="979A7F6E"/>
    <w:lvl w:ilvl="0" w:tplc="2034EEF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930B42"/>
    <w:multiLevelType w:val="hybridMultilevel"/>
    <w:tmpl w:val="0BDA1F30"/>
    <w:lvl w:ilvl="0" w:tplc="32E87D02">
      <w:start w:val="1"/>
      <w:numFmt w:val="upperRoman"/>
      <w:lvlText w:val="%1."/>
      <w:lvlJc w:val="righ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4C4704"/>
    <w:multiLevelType w:val="hybridMultilevel"/>
    <w:tmpl w:val="6F080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DC231B"/>
    <w:multiLevelType w:val="hybridMultilevel"/>
    <w:tmpl w:val="13ECA5AC"/>
    <w:lvl w:ilvl="0" w:tplc="04050017">
      <w:start w:val="1"/>
      <w:numFmt w:val="lowerLetter"/>
      <w:lvlText w:val="%1)"/>
      <w:lvlJc w:val="left"/>
      <w:pPr>
        <w:ind w:left="771" w:hanging="360"/>
      </w:pPr>
    </w:lvl>
    <w:lvl w:ilvl="1" w:tplc="04050019">
      <w:start w:val="1"/>
      <w:numFmt w:val="lowerLetter"/>
      <w:lvlText w:val="%2."/>
      <w:lvlJc w:val="left"/>
      <w:pPr>
        <w:ind w:left="1491" w:hanging="360"/>
      </w:pPr>
    </w:lvl>
    <w:lvl w:ilvl="2" w:tplc="0405001B" w:tentative="1">
      <w:start w:val="1"/>
      <w:numFmt w:val="lowerRoman"/>
      <w:lvlText w:val="%3."/>
      <w:lvlJc w:val="right"/>
      <w:pPr>
        <w:ind w:left="2211" w:hanging="180"/>
      </w:pPr>
    </w:lvl>
    <w:lvl w:ilvl="3" w:tplc="0405000F" w:tentative="1">
      <w:start w:val="1"/>
      <w:numFmt w:val="decimal"/>
      <w:lvlText w:val="%4."/>
      <w:lvlJc w:val="left"/>
      <w:pPr>
        <w:ind w:left="2931" w:hanging="360"/>
      </w:pPr>
    </w:lvl>
    <w:lvl w:ilvl="4" w:tplc="04050019" w:tentative="1">
      <w:start w:val="1"/>
      <w:numFmt w:val="lowerLetter"/>
      <w:lvlText w:val="%5."/>
      <w:lvlJc w:val="left"/>
      <w:pPr>
        <w:ind w:left="3651" w:hanging="360"/>
      </w:pPr>
    </w:lvl>
    <w:lvl w:ilvl="5" w:tplc="0405001B" w:tentative="1">
      <w:start w:val="1"/>
      <w:numFmt w:val="lowerRoman"/>
      <w:lvlText w:val="%6."/>
      <w:lvlJc w:val="right"/>
      <w:pPr>
        <w:ind w:left="4371" w:hanging="180"/>
      </w:pPr>
    </w:lvl>
    <w:lvl w:ilvl="6" w:tplc="0405000F" w:tentative="1">
      <w:start w:val="1"/>
      <w:numFmt w:val="decimal"/>
      <w:lvlText w:val="%7."/>
      <w:lvlJc w:val="left"/>
      <w:pPr>
        <w:ind w:left="5091" w:hanging="360"/>
      </w:pPr>
    </w:lvl>
    <w:lvl w:ilvl="7" w:tplc="04050019" w:tentative="1">
      <w:start w:val="1"/>
      <w:numFmt w:val="lowerLetter"/>
      <w:lvlText w:val="%8."/>
      <w:lvlJc w:val="left"/>
      <w:pPr>
        <w:ind w:left="5811" w:hanging="360"/>
      </w:pPr>
    </w:lvl>
    <w:lvl w:ilvl="8" w:tplc="0405001B" w:tentative="1">
      <w:start w:val="1"/>
      <w:numFmt w:val="lowerRoman"/>
      <w:lvlText w:val="%9."/>
      <w:lvlJc w:val="right"/>
      <w:pPr>
        <w:ind w:left="6531" w:hanging="180"/>
      </w:pPr>
    </w:lvl>
  </w:abstractNum>
  <w:abstractNum w:abstractNumId="10">
    <w:nsid w:val="16E87E0D"/>
    <w:multiLevelType w:val="hybridMultilevel"/>
    <w:tmpl w:val="D84A3452"/>
    <w:lvl w:ilvl="0" w:tplc="0466FF2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D272F1"/>
    <w:multiLevelType w:val="hybridMultilevel"/>
    <w:tmpl w:val="13C81F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8FE4F3B"/>
    <w:multiLevelType w:val="hybridMultilevel"/>
    <w:tmpl w:val="AD46D0DE"/>
    <w:lvl w:ilvl="0" w:tplc="AD1C8C2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6468D4"/>
    <w:multiLevelType w:val="hybridMultilevel"/>
    <w:tmpl w:val="132848B8"/>
    <w:lvl w:ilvl="0" w:tplc="0405000F">
      <w:start w:val="1"/>
      <w:numFmt w:val="decimal"/>
      <w:lvlText w:val="%1."/>
      <w:lvlJc w:val="left"/>
      <w:pPr>
        <w:ind w:left="720" w:hanging="360"/>
      </w:pPr>
    </w:lvl>
    <w:lvl w:ilvl="1" w:tplc="1278F65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8D1387"/>
    <w:multiLevelType w:val="hybridMultilevel"/>
    <w:tmpl w:val="AE521900"/>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763A7D"/>
    <w:multiLevelType w:val="hybridMultilevel"/>
    <w:tmpl w:val="739A3A5E"/>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1C7418"/>
    <w:multiLevelType w:val="hybridMultilevel"/>
    <w:tmpl w:val="350EE19C"/>
    <w:lvl w:ilvl="0" w:tplc="C75247A2">
      <w:start w:val="1"/>
      <w:numFmt w:val="upperRoman"/>
      <w:lvlText w:val="%1."/>
      <w:lvlJc w:val="center"/>
      <w:pPr>
        <w:ind w:left="720" w:hanging="360"/>
      </w:pPr>
      <w:rPr>
        <w:rFonts w:hint="default"/>
        <w:b/>
        <w:i w:val="0"/>
      </w:rPr>
    </w:lvl>
    <w:lvl w:ilvl="1" w:tplc="A462C49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FB0498"/>
    <w:multiLevelType w:val="hybridMultilevel"/>
    <w:tmpl w:val="D0E2F558"/>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632092"/>
    <w:multiLevelType w:val="hybridMultilevel"/>
    <w:tmpl w:val="8168052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413135C5"/>
    <w:multiLevelType w:val="hybridMultilevel"/>
    <w:tmpl w:val="F496BF4E"/>
    <w:lvl w:ilvl="0" w:tplc="2DD82CC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7418BB"/>
    <w:multiLevelType w:val="hybridMultilevel"/>
    <w:tmpl w:val="DA4ACFB6"/>
    <w:lvl w:ilvl="0" w:tplc="80D871C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38621C"/>
    <w:multiLevelType w:val="hybridMultilevel"/>
    <w:tmpl w:val="3FE46A4E"/>
    <w:lvl w:ilvl="0" w:tplc="D24E88E8">
      <w:start w:val="1"/>
      <w:numFmt w:val="lowerLetter"/>
      <w:lvlText w:val="%1."/>
      <w:lvlJc w:val="left"/>
      <w:pPr>
        <w:ind w:left="2946" w:hanging="360"/>
      </w:pPr>
      <w:rPr>
        <w:rFonts w:hint="default"/>
        <w:b w:val="0"/>
        <w:i w:val="0"/>
      </w:rPr>
    </w:lvl>
    <w:lvl w:ilvl="1" w:tplc="04050019" w:tentative="1">
      <w:start w:val="1"/>
      <w:numFmt w:val="lowerLetter"/>
      <w:lvlText w:val="%2."/>
      <w:lvlJc w:val="left"/>
      <w:pPr>
        <w:ind w:left="3666" w:hanging="360"/>
      </w:pPr>
    </w:lvl>
    <w:lvl w:ilvl="2" w:tplc="0405001B" w:tentative="1">
      <w:start w:val="1"/>
      <w:numFmt w:val="lowerRoman"/>
      <w:lvlText w:val="%3."/>
      <w:lvlJc w:val="right"/>
      <w:pPr>
        <w:ind w:left="4386" w:hanging="180"/>
      </w:pPr>
    </w:lvl>
    <w:lvl w:ilvl="3" w:tplc="0405000F" w:tentative="1">
      <w:start w:val="1"/>
      <w:numFmt w:val="decimal"/>
      <w:lvlText w:val="%4."/>
      <w:lvlJc w:val="left"/>
      <w:pPr>
        <w:ind w:left="5106" w:hanging="360"/>
      </w:pPr>
    </w:lvl>
    <w:lvl w:ilvl="4" w:tplc="04050019" w:tentative="1">
      <w:start w:val="1"/>
      <w:numFmt w:val="lowerLetter"/>
      <w:lvlText w:val="%5."/>
      <w:lvlJc w:val="left"/>
      <w:pPr>
        <w:ind w:left="5826" w:hanging="360"/>
      </w:pPr>
    </w:lvl>
    <w:lvl w:ilvl="5" w:tplc="0405001B" w:tentative="1">
      <w:start w:val="1"/>
      <w:numFmt w:val="lowerRoman"/>
      <w:lvlText w:val="%6."/>
      <w:lvlJc w:val="right"/>
      <w:pPr>
        <w:ind w:left="6546" w:hanging="180"/>
      </w:pPr>
    </w:lvl>
    <w:lvl w:ilvl="6" w:tplc="0405000F" w:tentative="1">
      <w:start w:val="1"/>
      <w:numFmt w:val="decimal"/>
      <w:lvlText w:val="%7."/>
      <w:lvlJc w:val="left"/>
      <w:pPr>
        <w:ind w:left="7266" w:hanging="360"/>
      </w:pPr>
    </w:lvl>
    <w:lvl w:ilvl="7" w:tplc="04050019" w:tentative="1">
      <w:start w:val="1"/>
      <w:numFmt w:val="lowerLetter"/>
      <w:lvlText w:val="%8."/>
      <w:lvlJc w:val="left"/>
      <w:pPr>
        <w:ind w:left="7986" w:hanging="360"/>
      </w:pPr>
    </w:lvl>
    <w:lvl w:ilvl="8" w:tplc="0405001B" w:tentative="1">
      <w:start w:val="1"/>
      <w:numFmt w:val="lowerRoman"/>
      <w:lvlText w:val="%9."/>
      <w:lvlJc w:val="right"/>
      <w:pPr>
        <w:ind w:left="8706" w:hanging="180"/>
      </w:pPr>
    </w:lvl>
  </w:abstractNum>
  <w:abstractNum w:abstractNumId="22">
    <w:nsid w:val="48412EE9"/>
    <w:multiLevelType w:val="hybridMultilevel"/>
    <w:tmpl w:val="C99ABC6C"/>
    <w:lvl w:ilvl="0" w:tplc="04050019">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A637882"/>
    <w:multiLevelType w:val="hybridMultilevel"/>
    <w:tmpl w:val="F10AC2CE"/>
    <w:lvl w:ilvl="0" w:tplc="9BC2E8AC">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CB17AB"/>
    <w:multiLevelType w:val="hybridMultilevel"/>
    <w:tmpl w:val="76B8D82C"/>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5">
    <w:nsid w:val="4CDB2AC4"/>
    <w:multiLevelType w:val="hybridMultilevel"/>
    <w:tmpl w:val="B426AF1A"/>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6">
    <w:nsid w:val="503422C3"/>
    <w:multiLevelType w:val="hybridMultilevel"/>
    <w:tmpl w:val="D84A3452"/>
    <w:lvl w:ilvl="0" w:tplc="0466FF2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3DC54BA"/>
    <w:multiLevelType w:val="hybridMultilevel"/>
    <w:tmpl w:val="72081790"/>
    <w:lvl w:ilvl="0" w:tplc="D24E88E8">
      <w:start w:val="1"/>
      <w:numFmt w:val="lowerLetter"/>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5C8365B0"/>
    <w:multiLevelType w:val="hybridMultilevel"/>
    <w:tmpl w:val="BF4E8778"/>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4E452EE"/>
    <w:multiLevelType w:val="hybridMultilevel"/>
    <w:tmpl w:val="810E6F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70C92401"/>
    <w:multiLevelType w:val="hybridMultilevel"/>
    <w:tmpl w:val="FD880C50"/>
    <w:lvl w:ilvl="0" w:tplc="DB0C134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2773A7"/>
    <w:multiLevelType w:val="hybridMultilevel"/>
    <w:tmpl w:val="2E4C9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1178BA"/>
    <w:multiLevelType w:val="hybridMultilevel"/>
    <w:tmpl w:val="EBB064AE"/>
    <w:lvl w:ilvl="0" w:tplc="BC827ED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662B56"/>
    <w:multiLevelType w:val="hybridMultilevel"/>
    <w:tmpl w:val="14FC8F08"/>
    <w:lvl w:ilvl="0" w:tplc="04050001">
      <w:start w:val="1"/>
      <w:numFmt w:val="bullet"/>
      <w:lvlText w:val=""/>
      <w:lvlJc w:val="left"/>
      <w:pPr>
        <w:ind w:left="1068" w:hanging="360"/>
      </w:pPr>
      <w:rPr>
        <w:rFonts w:ascii="Symbol" w:hAnsi="Symbol" w:hint="default"/>
      </w:rPr>
    </w:lvl>
    <w:lvl w:ilvl="1" w:tplc="90929FB0">
      <w:numFmt w:val="bullet"/>
      <w:lvlText w:val="-"/>
      <w:lvlJc w:val="left"/>
      <w:pPr>
        <w:ind w:left="1788" w:hanging="360"/>
      </w:pPr>
      <w:rPr>
        <w:rFonts w:ascii="Calibri" w:eastAsiaTheme="minorHAnsi" w:hAnsi="Calibri" w:cs="Calibr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nsid w:val="7D807538"/>
    <w:multiLevelType w:val="hybridMultilevel"/>
    <w:tmpl w:val="7B40D62C"/>
    <w:lvl w:ilvl="0" w:tplc="4FD6308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EC52DF4"/>
    <w:multiLevelType w:val="hybridMultilevel"/>
    <w:tmpl w:val="6472C120"/>
    <w:lvl w:ilvl="0" w:tplc="3022F5CA">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14"/>
  </w:num>
  <w:num w:numId="5">
    <w:abstractNumId w:val="20"/>
  </w:num>
  <w:num w:numId="6">
    <w:abstractNumId w:val="0"/>
  </w:num>
  <w:num w:numId="7">
    <w:abstractNumId w:val="15"/>
  </w:num>
  <w:num w:numId="8">
    <w:abstractNumId w:val="30"/>
  </w:num>
  <w:num w:numId="9">
    <w:abstractNumId w:val="33"/>
  </w:num>
  <w:num w:numId="10">
    <w:abstractNumId w:val="8"/>
  </w:num>
  <w:num w:numId="11">
    <w:abstractNumId w:val="34"/>
  </w:num>
  <w:num w:numId="12">
    <w:abstractNumId w:val="7"/>
  </w:num>
  <w:num w:numId="13">
    <w:abstractNumId w:val="6"/>
  </w:num>
  <w:num w:numId="14">
    <w:abstractNumId w:val="21"/>
  </w:num>
  <w:num w:numId="15">
    <w:abstractNumId w:val="27"/>
  </w:num>
  <w:num w:numId="16">
    <w:abstractNumId w:val="5"/>
  </w:num>
  <w:num w:numId="17">
    <w:abstractNumId w:val="18"/>
  </w:num>
  <w:num w:numId="18">
    <w:abstractNumId w:val="35"/>
  </w:num>
  <w:num w:numId="19">
    <w:abstractNumId w:val="29"/>
  </w:num>
  <w:num w:numId="20">
    <w:abstractNumId w:val="3"/>
  </w:num>
  <w:num w:numId="21">
    <w:abstractNumId w:val="1"/>
  </w:num>
  <w:num w:numId="22">
    <w:abstractNumId w:val="2"/>
  </w:num>
  <w:num w:numId="23">
    <w:abstractNumId w:val="19"/>
  </w:num>
  <w:num w:numId="24">
    <w:abstractNumId w:val="23"/>
  </w:num>
  <w:num w:numId="25">
    <w:abstractNumId w:val="10"/>
  </w:num>
  <w:num w:numId="26">
    <w:abstractNumId w:val="24"/>
  </w:num>
  <w:num w:numId="27">
    <w:abstractNumId w:val="25"/>
  </w:num>
  <w:num w:numId="28">
    <w:abstractNumId w:val="4"/>
  </w:num>
  <w:num w:numId="29">
    <w:abstractNumId w:val="26"/>
  </w:num>
  <w:num w:numId="30">
    <w:abstractNumId w:val="22"/>
  </w:num>
  <w:num w:numId="31">
    <w:abstractNumId w:val="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75"/>
    <w:rsid w:val="00004243"/>
    <w:rsid w:val="00014F2B"/>
    <w:rsid w:val="00063EB9"/>
    <w:rsid w:val="00066B0B"/>
    <w:rsid w:val="00072631"/>
    <w:rsid w:val="000A2708"/>
    <w:rsid w:val="000B50C6"/>
    <w:rsid w:val="000E76DC"/>
    <w:rsid w:val="000F3838"/>
    <w:rsid w:val="00103B06"/>
    <w:rsid w:val="001065C9"/>
    <w:rsid w:val="00112320"/>
    <w:rsid w:val="00134558"/>
    <w:rsid w:val="00173268"/>
    <w:rsid w:val="001871FC"/>
    <w:rsid w:val="00190CC6"/>
    <w:rsid w:val="001D3CCD"/>
    <w:rsid w:val="001D7A45"/>
    <w:rsid w:val="001F050C"/>
    <w:rsid w:val="002014C7"/>
    <w:rsid w:val="00211EA6"/>
    <w:rsid w:val="00213E65"/>
    <w:rsid w:val="0021612C"/>
    <w:rsid w:val="00252B1E"/>
    <w:rsid w:val="00255B0B"/>
    <w:rsid w:val="0026743A"/>
    <w:rsid w:val="00277EE5"/>
    <w:rsid w:val="002A5189"/>
    <w:rsid w:val="002B6698"/>
    <w:rsid w:val="002C3BEE"/>
    <w:rsid w:val="002D7D65"/>
    <w:rsid w:val="00305F10"/>
    <w:rsid w:val="0030669C"/>
    <w:rsid w:val="00310A58"/>
    <w:rsid w:val="00310AAD"/>
    <w:rsid w:val="00351AAA"/>
    <w:rsid w:val="0039165C"/>
    <w:rsid w:val="00396158"/>
    <w:rsid w:val="003A0E35"/>
    <w:rsid w:val="003C1D94"/>
    <w:rsid w:val="003E644A"/>
    <w:rsid w:val="003F7709"/>
    <w:rsid w:val="00404A67"/>
    <w:rsid w:val="00404F3F"/>
    <w:rsid w:val="00425FA2"/>
    <w:rsid w:val="004434E2"/>
    <w:rsid w:val="00473641"/>
    <w:rsid w:val="00480832"/>
    <w:rsid w:val="00487B75"/>
    <w:rsid w:val="0049640D"/>
    <w:rsid w:val="004C2D5D"/>
    <w:rsid w:val="004E3FF1"/>
    <w:rsid w:val="004F5B5A"/>
    <w:rsid w:val="004F5D6A"/>
    <w:rsid w:val="00512123"/>
    <w:rsid w:val="00534103"/>
    <w:rsid w:val="005355BF"/>
    <w:rsid w:val="00575F67"/>
    <w:rsid w:val="00582FAF"/>
    <w:rsid w:val="005D0038"/>
    <w:rsid w:val="005D6D7D"/>
    <w:rsid w:val="006140BF"/>
    <w:rsid w:val="00623EA9"/>
    <w:rsid w:val="00624421"/>
    <w:rsid w:val="00625150"/>
    <w:rsid w:val="006404AE"/>
    <w:rsid w:val="0065013D"/>
    <w:rsid w:val="00653E75"/>
    <w:rsid w:val="00686200"/>
    <w:rsid w:val="006A5E2F"/>
    <w:rsid w:val="006C15BE"/>
    <w:rsid w:val="006D2B71"/>
    <w:rsid w:val="006D6B02"/>
    <w:rsid w:val="006D7338"/>
    <w:rsid w:val="006E2C04"/>
    <w:rsid w:val="007148D3"/>
    <w:rsid w:val="00720D49"/>
    <w:rsid w:val="007227FD"/>
    <w:rsid w:val="00723872"/>
    <w:rsid w:val="00775324"/>
    <w:rsid w:val="007A3864"/>
    <w:rsid w:val="007B7C33"/>
    <w:rsid w:val="007C2FAA"/>
    <w:rsid w:val="007E0B2E"/>
    <w:rsid w:val="007F58A8"/>
    <w:rsid w:val="00802D1E"/>
    <w:rsid w:val="0080579B"/>
    <w:rsid w:val="0082158F"/>
    <w:rsid w:val="0082387C"/>
    <w:rsid w:val="00843DE3"/>
    <w:rsid w:val="00864961"/>
    <w:rsid w:val="0088153B"/>
    <w:rsid w:val="008B2EF1"/>
    <w:rsid w:val="009043D0"/>
    <w:rsid w:val="00911146"/>
    <w:rsid w:val="00932446"/>
    <w:rsid w:val="009732E6"/>
    <w:rsid w:val="00975B46"/>
    <w:rsid w:val="009B02B4"/>
    <w:rsid w:val="009B45A4"/>
    <w:rsid w:val="009D50B3"/>
    <w:rsid w:val="009E3067"/>
    <w:rsid w:val="009F4D2E"/>
    <w:rsid w:val="00A076C0"/>
    <w:rsid w:val="00A22277"/>
    <w:rsid w:val="00A31703"/>
    <w:rsid w:val="00A31A6D"/>
    <w:rsid w:val="00A60089"/>
    <w:rsid w:val="00A64273"/>
    <w:rsid w:val="00A754E9"/>
    <w:rsid w:val="00A80E9F"/>
    <w:rsid w:val="00A94C07"/>
    <w:rsid w:val="00AC1883"/>
    <w:rsid w:val="00AC3DC9"/>
    <w:rsid w:val="00AC7D5C"/>
    <w:rsid w:val="00B24CEE"/>
    <w:rsid w:val="00B261C0"/>
    <w:rsid w:val="00B34175"/>
    <w:rsid w:val="00B42DAE"/>
    <w:rsid w:val="00B447B6"/>
    <w:rsid w:val="00B568B8"/>
    <w:rsid w:val="00B700CA"/>
    <w:rsid w:val="00B834D1"/>
    <w:rsid w:val="00B87C5F"/>
    <w:rsid w:val="00B96FA9"/>
    <w:rsid w:val="00B97638"/>
    <w:rsid w:val="00BB6B73"/>
    <w:rsid w:val="00BC6582"/>
    <w:rsid w:val="00BD43A5"/>
    <w:rsid w:val="00BE1409"/>
    <w:rsid w:val="00C04171"/>
    <w:rsid w:val="00C07358"/>
    <w:rsid w:val="00C12672"/>
    <w:rsid w:val="00C32272"/>
    <w:rsid w:val="00C32581"/>
    <w:rsid w:val="00C33141"/>
    <w:rsid w:val="00C374F8"/>
    <w:rsid w:val="00C94D4B"/>
    <w:rsid w:val="00CA3068"/>
    <w:rsid w:val="00CB52E8"/>
    <w:rsid w:val="00CC130A"/>
    <w:rsid w:val="00CD4495"/>
    <w:rsid w:val="00CE002B"/>
    <w:rsid w:val="00D8713A"/>
    <w:rsid w:val="00DC2AC1"/>
    <w:rsid w:val="00DF5B2A"/>
    <w:rsid w:val="00E1400A"/>
    <w:rsid w:val="00E142AA"/>
    <w:rsid w:val="00E2447D"/>
    <w:rsid w:val="00E36F88"/>
    <w:rsid w:val="00E44543"/>
    <w:rsid w:val="00E57E2A"/>
    <w:rsid w:val="00E72429"/>
    <w:rsid w:val="00E77126"/>
    <w:rsid w:val="00E8646C"/>
    <w:rsid w:val="00EA58CF"/>
    <w:rsid w:val="00EE5FE0"/>
    <w:rsid w:val="00F1468A"/>
    <w:rsid w:val="00F30877"/>
    <w:rsid w:val="00F63CED"/>
    <w:rsid w:val="00F822F6"/>
    <w:rsid w:val="00F94856"/>
    <w:rsid w:val="00FE2AF8"/>
    <w:rsid w:val="00FF0BF6"/>
    <w:rsid w:val="00FF5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B7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4243"/>
    <w:pPr>
      <w:ind w:left="720"/>
      <w:contextualSpacing/>
    </w:pPr>
  </w:style>
  <w:style w:type="paragraph" w:styleId="Textbubliny">
    <w:name w:val="Balloon Text"/>
    <w:basedOn w:val="Normln"/>
    <w:link w:val="TextbublinyChar"/>
    <w:uiPriority w:val="99"/>
    <w:semiHidden/>
    <w:unhideWhenUsed/>
    <w:rsid w:val="000A2708"/>
    <w:rPr>
      <w:rFonts w:ascii="Tahoma" w:hAnsi="Tahoma" w:cs="Tahoma"/>
      <w:sz w:val="16"/>
      <w:szCs w:val="16"/>
    </w:rPr>
  </w:style>
  <w:style w:type="character" w:customStyle="1" w:styleId="TextbublinyChar">
    <w:name w:val="Text bubliny Char"/>
    <w:basedOn w:val="Standardnpsmoodstavce"/>
    <w:link w:val="Textbubliny"/>
    <w:uiPriority w:val="99"/>
    <w:semiHidden/>
    <w:rsid w:val="000A270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10A58"/>
    <w:rPr>
      <w:sz w:val="16"/>
      <w:szCs w:val="16"/>
    </w:rPr>
  </w:style>
  <w:style w:type="paragraph" w:styleId="Textkomente">
    <w:name w:val="annotation text"/>
    <w:basedOn w:val="Normln"/>
    <w:link w:val="TextkomenteChar"/>
    <w:uiPriority w:val="99"/>
    <w:semiHidden/>
    <w:unhideWhenUsed/>
    <w:rsid w:val="00310A58"/>
  </w:style>
  <w:style w:type="character" w:customStyle="1" w:styleId="TextkomenteChar">
    <w:name w:val="Text komentáře Char"/>
    <w:basedOn w:val="Standardnpsmoodstavce"/>
    <w:link w:val="Textkomente"/>
    <w:uiPriority w:val="99"/>
    <w:semiHidden/>
    <w:rsid w:val="00310A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0A58"/>
    <w:rPr>
      <w:b/>
      <w:bCs/>
    </w:rPr>
  </w:style>
  <w:style w:type="character" w:customStyle="1" w:styleId="PedmtkomenteChar">
    <w:name w:val="Předmět komentáře Char"/>
    <w:basedOn w:val="TextkomenteChar"/>
    <w:link w:val="Pedmtkomente"/>
    <w:uiPriority w:val="99"/>
    <w:semiHidden/>
    <w:rsid w:val="00310A58"/>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A3864"/>
    <w:pPr>
      <w:tabs>
        <w:tab w:val="center" w:pos="4536"/>
        <w:tab w:val="right" w:pos="9072"/>
      </w:tabs>
    </w:pPr>
  </w:style>
  <w:style w:type="character" w:customStyle="1" w:styleId="ZhlavChar">
    <w:name w:val="Záhlaví Char"/>
    <w:basedOn w:val="Standardnpsmoodstavce"/>
    <w:link w:val="Zhlav"/>
    <w:uiPriority w:val="99"/>
    <w:rsid w:val="007A386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A3864"/>
    <w:pPr>
      <w:tabs>
        <w:tab w:val="center" w:pos="4536"/>
        <w:tab w:val="right" w:pos="9072"/>
      </w:tabs>
    </w:pPr>
  </w:style>
  <w:style w:type="character" w:customStyle="1" w:styleId="ZpatChar">
    <w:name w:val="Zápatí Char"/>
    <w:basedOn w:val="Standardnpsmoodstavce"/>
    <w:link w:val="Zpat"/>
    <w:uiPriority w:val="99"/>
    <w:rsid w:val="007A3864"/>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82387C"/>
    <w:pPr>
      <w:jc w:val="both"/>
    </w:pPr>
    <w:rPr>
      <w:rFonts w:ascii="Arial" w:hAnsi="Arial" w:cs="Arial"/>
      <w:sz w:val="22"/>
      <w:szCs w:val="24"/>
    </w:rPr>
  </w:style>
  <w:style w:type="character" w:customStyle="1" w:styleId="ZkladntextChar">
    <w:name w:val="Základní text Char"/>
    <w:basedOn w:val="Standardnpsmoodstavce"/>
    <w:link w:val="Zkladntext"/>
    <w:semiHidden/>
    <w:rsid w:val="0082387C"/>
    <w:rPr>
      <w:rFonts w:ascii="Arial" w:eastAsia="Times New Roman" w:hAnsi="Arial" w:cs="Arial"/>
      <w:szCs w:val="24"/>
      <w:lang w:eastAsia="cs-CZ"/>
    </w:rPr>
  </w:style>
  <w:style w:type="character" w:styleId="Hypertextovodkaz">
    <w:name w:val="Hyperlink"/>
    <w:uiPriority w:val="99"/>
    <w:semiHidden/>
    <w:unhideWhenUsed/>
    <w:rsid w:val="008238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B7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4243"/>
    <w:pPr>
      <w:ind w:left="720"/>
      <w:contextualSpacing/>
    </w:pPr>
  </w:style>
  <w:style w:type="paragraph" w:styleId="Textbubliny">
    <w:name w:val="Balloon Text"/>
    <w:basedOn w:val="Normln"/>
    <w:link w:val="TextbublinyChar"/>
    <w:uiPriority w:val="99"/>
    <w:semiHidden/>
    <w:unhideWhenUsed/>
    <w:rsid w:val="000A2708"/>
    <w:rPr>
      <w:rFonts w:ascii="Tahoma" w:hAnsi="Tahoma" w:cs="Tahoma"/>
      <w:sz w:val="16"/>
      <w:szCs w:val="16"/>
    </w:rPr>
  </w:style>
  <w:style w:type="character" w:customStyle="1" w:styleId="TextbublinyChar">
    <w:name w:val="Text bubliny Char"/>
    <w:basedOn w:val="Standardnpsmoodstavce"/>
    <w:link w:val="Textbubliny"/>
    <w:uiPriority w:val="99"/>
    <w:semiHidden/>
    <w:rsid w:val="000A270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10A58"/>
    <w:rPr>
      <w:sz w:val="16"/>
      <w:szCs w:val="16"/>
    </w:rPr>
  </w:style>
  <w:style w:type="paragraph" w:styleId="Textkomente">
    <w:name w:val="annotation text"/>
    <w:basedOn w:val="Normln"/>
    <w:link w:val="TextkomenteChar"/>
    <w:uiPriority w:val="99"/>
    <w:semiHidden/>
    <w:unhideWhenUsed/>
    <w:rsid w:val="00310A58"/>
  </w:style>
  <w:style w:type="character" w:customStyle="1" w:styleId="TextkomenteChar">
    <w:name w:val="Text komentáře Char"/>
    <w:basedOn w:val="Standardnpsmoodstavce"/>
    <w:link w:val="Textkomente"/>
    <w:uiPriority w:val="99"/>
    <w:semiHidden/>
    <w:rsid w:val="00310A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0A58"/>
    <w:rPr>
      <w:b/>
      <w:bCs/>
    </w:rPr>
  </w:style>
  <w:style w:type="character" w:customStyle="1" w:styleId="PedmtkomenteChar">
    <w:name w:val="Předmět komentáře Char"/>
    <w:basedOn w:val="TextkomenteChar"/>
    <w:link w:val="Pedmtkomente"/>
    <w:uiPriority w:val="99"/>
    <w:semiHidden/>
    <w:rsid w:val="00310A58"/>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A3864"/>
    <w:pPr>
      <w:tabs>
        <w:tab w:val="center" w:pos="4536"/>
        <w:tab w:val="right" w:pos="9072"/>
      </w:tabs>
    </w:pPr>
  </w:style>
  <w:style w:type="character" w:customStyle="1" w:styleId="ZhlavChar">
    <w:name w:val="Záhlaví Char"/>
    <w:basedOn w:val="Standardnpsmoodstavce"/>
    <w:link w:val="Zhlav"/>
    <w:uiPriority w:val="99"/>
    <w:rsid w:val="007A386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A3864"/>
    <w:pPr>
      <w:tabs>
        <w:tab w:val="center" w:pos="4536"/>
        <w:tab w:val="right" w:pos="9072"/>
      </w:tabs>
    </w:pPr>
  </w:style>
  <w:style w:type="character" w:customStyle="1" w:styleId="ZpatChar">
    <w:name w:val="Zápatí Char"/>
    <w:basedOn w:val="Standardnpsmoodstavce"/>
    <w:link w:val="Zpat"/>
    <w:uiPriority w:val="99"/>
    <w:rsid w:val="007A3864"/>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82387C"/>
    <w:pPr>
      <w:jc w:val="both"/>
    </w:pPr>
    <w:rPr>
      <w:rFonts w:ascii="Arial" w:hAnsi="Arial" w:cs="Arial"/>
      <w:sz w:val="22"/>
      <w:szCs w:val="24"/>
    </w:rPr>
  </w:style>
  <w:style w:type="character" w:customStyle="1" w:styleId="ZkladntextChar">
    <w:name w:val="Základní text Char"/>
    <w:basedOn w:val="Standardnpsmoodstavce"/>
    <w:link w:val="Zkladntext"/>
    <w:semiHidden/>
    <w:rsid w:val="0082387C"/>
    <w:rPr>
      <w:rFonts w:ascii="Arial" w:eastAsia="Times New Roman" w:hAnsi="Arial" w:cs="Arial"/>
      <w:szCs w:val="24"/>
      <w:lang w:eastAsia="cs-CZ"/>
    </w:rPr>
  </w:style>
  <w:style w:type="character" w:styleId="Hypertextovodkaz">
    <w:name w:val="Hyperlink"/>
    <w:uiPriority w:val="99"/>
    <w:semiHidden/>
    <w:unhideWhenUsed/>
    <w:rsid w:val="00823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4067">
      <w:bodyDiv w:val="1"/>
      <w:marLeft w:val="0"/>
      <w:marRight w:val="0"/>
      <w:marTop w:val="0"/>
      <w:marBottom w:val="0"/>
      <w:divBdr>
        <w:top w:val="none" w:sz="0" w:space="0" w:color="auto"/>
        <w:left w:val="none" w:sz="0" w:space="0" w:color="auto"/>
        <w:bottom w:val="none" w:sz="0" w:space="0" w:color="auto"/>
        <w:right w:val="none" w:sz="0" w:space="0" w:color="auto"/>
      </w:divBdr>
    </w:div>
    <w:div w:id="1207065310">
      <w:bodyDiv w:val="1"/>
      <w:marLeft w:val="0"/>
      <w:marRight w:val="0"/>
      <w:marTop w:val="0"/>
      <w:marBottom w:val="0"/>
      <w:divBdr>
        <w:top w:val="none" w:sz="0" w:space="0" w:color="auto"/>
        <w:left w:val="none" w:sz="0" w:space="0" w:color="auto"/>
        <w:bottom w:val="none" w:sz="0" w:space="0" w:color="auto"/>
        <w:right w:val="none" w:sz="0" w:space="0" w:color="auto"/>
      </w:divBdr>
      <w:divsChild>
        <w:div w:id="279841015">
          <w:marLeft w:val="0"/>
          <w:marRight w:val="0"/>
          <w:marTop w:val="0"/>
          <w:marBottom w:val="0"/>
          <w:divBdr>
            <w:top w:val="none" w:sz="0" w:space="0" w:color="auto"/>
            <w:left w:val="none" w:sz="0" w:space="0" w:color="auto"/>
            <w:bottom w:val="none" w:sz="0" w:space="0" w:color="auto"/>
            <w:right w:val="none" w:sz="0" w:space="0" w:color="auto"/>
          </w:divBdr>
        </w:div>
        <w:div w:id="2142069433">
          <w:marLeft w:val="0"/>
          <w:marRight w:val="0"/>
          <w:marTop w:val="0"/>
          <w:marBottom w:val="0"/>
          <w:divBdr>
            <w:top w:val="none" w:sz="0" w:space="0" w:color="auto"/>
            <w:left w:val="none" w:sz="0" w:space="0" w:color="auto"/>
            <w:bottom w:val="none" w:sz="0" w:space="0" w:color="auto"/>
            <w:right w:val="none" w:sz="0" w:space="0" w:color="auto"/>
          </w:divBdr>
        </w:div>
        <w:div w:id="1889494055">
          <w:marLeft w:val="0"/>
          <w:marRight w:val="0"/>
          <w:marTop w:val="0"/>
          <w:marBottom w:val="0"/>
          <w:divBdr>
            <w:top w:val="none" w:sz="0" w:space="0" w:color="auto"/>
            <w:left w:val="none" w:sz="0" w:space="0" w:color="auto"/>
            <w:bottom w:val="none" w:sz="0" w:space="0" w:color="auto"/>
            <w:right w:val="none" w:sz="0" w:space="0" w:color="auto"/>
          </w:divBdr>
        </w:div>
        <w:div w:id="1366052788">
          <w:marLeft w:val="0"/>
          <w:marRight w:val="0"/>
          <w:marTop w:val="0"/>
          <w:marBottom w:val="0"/>
          <w:divBdr>
            <w:top w:val="none" w:sz="0" w:space="0" w:color="auto"/>
            <w:left w:val="none" w:sz="0" w:space="0" w:color="auto"/>
            <w:bottom w:val="none" w:sz="0" w:space="0" w:color="auto"/>
            <w:right w:val="none" w:sz="0" w:space="0" w:color="auto"/>
          </w:divBdr>
        </w:div>
        <w:div w:id="1014843935">
          <w:marLeft w:val="0"/>
          <w:marRight w:val="0"/>
          <w:marTop w:val="0"/>
          <w:marBottom w:val="0"/>
          <w:divBdr>
            <w:top w:val="none" w:sz="0" w:space="0" w:color="auto"/>
            <w:left w:val="none" w:sz="0" w:space="0" w:color="auto"/>
            <w:bottom w:val="none" w:sz="0" w:space="0" w:color="auto"/>
            <w:right w:val="none" w:sz="0" w:space="0" w:color="auto"/>
          </w:divBdr>
        </w:div>
        <w:div w:id="427238937">
          <w:marLeft w:val="0"/>
          <w:marRight w:val="0"/>
          <w:marTop w:val="0"/>
          <w:marBottom w:val="0"/>
          <w:divBdr>
            <w:top w:val="none" w:sz="0" w:space="0" w:color="auto"/>
            <w:left w:val="none" w:sz="0" w:space="0" w:color="auto"/>
            <w:bottom w:val="none" w:sz="0" w:space="0" w:color="auto"/>
            <w:right w:val="none" w:sz="0" w:space="0" w:color="auto"/>
          </w:divBdr>
        </w:div>
        <w:div w:id="361713627">
          <w:marLeft w:val="0"/>
          <w:marRight w:val="0"/>
          <w:marTop w:val="0"/>
          <w:marBottom w:val="0"/>
          <w:divBdr>
            <w:top w:val="none" w:sz="0" w:space="0" w:color="auto"/>
            <w:left w:val="none" w:sz="0" w:space="0" w:color="auto"/>
            <w:bottom w:val="none" w:sz="0" w:space="0" w:color="auto"/>
            <w:right w:val="none" w:sz="0" w:space="0" w:color="auto"/>
          </w:divBdr>
        </w:div>
        <w:div w:id="380638841">
          <w:marLeft w:val="0"/>
          <w:marRight w:val="0"/>
          <w:marTop w:val="0"/>
          <w:marBottom w:val="0"/>
          <w:divBdr>
            <w:top w:val="none" w:sz="0" w:space="0" w:color="auto"/>
            <w:left w:val="none" w:sz="0" w:space="0" w:color="auto"/>
            <w:bottom w:val="none" w:sz="0" w:space="0" w:color="auto"/>
            <w:right w:val="none" w:sz="0" w:space="0" w:color="auto"/>
          </w:divBdr>
        </w:div>
        <w:div w:id="964001464">
          <w:marLeft w:val="0"/>
          <w:marRight w:val="0"/>
          <w:marTop w:val="0"/>
          <w:marBottom w:val="0"/>
          <w:divBdr>
            <w:top w:val="none" w:sz="0" w:space="0" w:color="auto"/>
            <w:left w:val="none" w:sz="0" w:space="0" w:color="auto"/>
            <w:bottom w:val="none" w:sz="0" w:space="0" w:color="auto"/>
            <w:right w:val="none" w:sz="0" w:space="0" w:color="auto"/>
          </w:divBdr>
        </w:div>
        <w:div w:id="32392282">
          <w:marLeft w:val="0"/>
          <w:marRight w:val="0"/>
          <w:marTop w:val="0"/>
          <w:marBottom w:val="0"/>
          <w:divBdr>
            <w:top w:val="none" w:sz="0" w:space="0" w:color="auto"/>
            <w:left w:val="none" w:sz="0" w:space="0" w:color="auto"/>
            <w:bottom w:val="none" w:sz="0" w:space="0" w:color="auto"/>
            <w:right w:val="none" w:sz="0" w:space="0" w:color="auto"/>
          </w:divBdr>
        </w:div>
        <w:div w:id="1006664485">
          <w:marLeft w:val="0"/>
          <w:marRight w:val="0"/>
          <w:marTop w:val="0"/>
          <w:marBottom w:val="0"/>
          <w:divBdr>
            <w:top w:val="none" w:sz="0" w:space="0" w:color="auto"/>
            <w:left w:val="none" w:sz="0" w:space="0" w:color="auto"/>
            <w:bottom w:val="none" w:sz="0" w:space="0" w:color="auto"/>
            <w:right w:val="none" w:sz="0" w:space="0" w:color="auto"/>
          </w:divBdr>
        </w:div>
        <w:div w:id="1698655548">
          <w:marLeft w:val="0"/>
          <w:marRight w:val="0"/>
          <w:marTop w:val="0"/>
          <w:marBottom w:val="0"/>
          <w:divBdr>
            <w:top w:val="none" w:sz="0" w:space="0" w:color="auto"/>
            <w:left w:val="none" w:sz="0" w:space="0" w:color="auto"/>
            <w:bottom w:val="none" w:sz="0" w:space="0" w:color="auto"/>
            <w:right w:val="none" w:sz="0" w:space="0" w:color="auto"/>
          </w:divBdr>
        </w:div>
        <w:div w:id="1158766643">
          <w:marLeft w:val="0"/>
          <w:marRight w:val="0"/>
          <w:marTop w:val="0"/>
          <w:marBottom w:val="0"/>
          <w:divBdr>
            <w:top w:val="none" w:sz="0" w:space="0" w:color="auto"/>
            <w:left w:val="none" w:sz="0" w:space="0" w:color="auto"/>
            <w:bottom w:val="none" w:sz="0" w:space="0" w:color="auto"/>
            <w:right w:val="none" w:sz="0" w:space="0" w:color="auto"/>
          </w:divBdr>
        </w:div>
        <w:div w:id="557547499">
          <w:marLeft w:val="0"/>
          <w:marRight w:val="0"/>
          <w:marTop w:val="0"/>
          <w:marBottom w:val="0"/>
          <w:divBdr>
            <w:top w:val="none" w:sz="0" w:space="0" w:color="auto"/>
            <w:left w:val="none" w:sz="0" w:space="0" w:color="auto"/>
            <w:bottom w:val="none" w:sz="0" w:space="0" w:color="auto"/>
            <w:right w:val="none" w:sz="0" w:space="0" w:color="auto"/>
          </w:divBdr>
        </w:div>
        <w:div w:id="81532556">
          <w:marLeft w:val="0"/>
          <w:marRight w:val="0"/>
          <w:marTop w:val="0"/>
          <w:marBottom w:val="0"/>
          <w:divBdr>
            <w:top w:val="none" w:sz="0" w:space="0" w:color="auto"/>
            <w:left w:val="none" w:sz="0" w:space="0" w:color="auto"/>
            <w:bottom w:val="none" w:sz="0" w:space="0" w:color="auto"/>
            <w:right w:val="none" w:sz="0" w:space="0" w:color="auto"/>
          </w:divBdr>
        </w:div>
        <w:div w:id="432937616">
          <w:marLeft w:val="0"/>
          <w:marRight w:val="0"/>
          <w:marTop w:val="0"/>
          <w:marBottom w:val="0"/>
          <w:divBdr>
            <w:top w:val="none" w:sz="0" w:space="0" w:color="auto"/>
            <w:left w:val="none" w:sz="0" w:space="0" w:color="auto"/>
            <w:bottom w:val="none" w:sz="0" w:space="0" w:color="auto"/>
            <w:right w:val="none" w:sz="0" w:space="0" w:color="auto"/>
          </w:divBdr>
        </w:div>
        <w:div w:id="357465071">
          <w:marLeft w:val="0"/>
          <w:marRight w:val="0"/>
          <w:marTop w:val="0"/>
          <w:marBottom w:val="0"/>
          <w:divBdr>
            <w:top w:val="none" w:sz="0" w:space="0" w:color="auto"/>
            <w:left w:val="none" w:sz="0" w:space="0" w:color="auto"/>
            <w:bottom w:val="none" w:sz="0" w:space="0" w:color="auto"/>
            <w:right w:val="none" w:sz="0" w:space="0" w:color="auto"/>
          </w:divBdr>
        </w:div>
        <w:div w:id="1053188494">
          <w:marLeft w:val="0"/>
          <w:marRight w:val="0"/>
          <w:marTop w:val="0"/>
          <w:marBottom w:val="0"/>
          <w:divBdr>
            <w:top w:val="none" w:sz="0" w:space="0" w:color="auto"/>
            <w:left w:val="none" w:sz="0" w:space="0" w:color="auto"/>
            <w:bottom w:val="none" w:sz="0" w:space="0" w:color="auto"/>
            <w:right w:val="none" w:sz="0" w:space="0" w:color="auto"/>
          </w:divBdr>
        </w:div>
        <w:div w:id="798375607">
          <w:marLeft w:val="0"/>
          <w:marRight w:val="0"/>
          <w:marTop w:val="0"/>
          <w:marBottom w:val="0"/>
          <w:divBdr>
            <w:top w:val="none" w:sz="0" w:space="0" w:color="auto"/>
            <w:left w:val="none" w:sz="0" w:space="0" w:color="auto"/>
            <w:bottom w:val="none" w:sz="0" w:space="0" w:color="auto"/>
            <w:right w:val="none" w:sz="0" w:space="0" w:color="auto"/>
          </w:divBdr>
        </w:div>
        <w:div w:id="2053646384">
          <w:marLeft w:val="0"/>
          <w:marRight w:val="0"/>
          <w:marTop w:val="0"/>
          <w:marBottom w:val="0"/>
          <w:divBdr>
            <w:top w:val="none" w:sz="0" w:space="0" w:color="auto"/>
            <w:left w:val="none" w:sz="0" w:space="0" w:color="auto"/>
            <w:bottom w:val="none" w:sz="0" w:space="0" w:color="auto"/>
            <w:right w:val="none" w:sz="0" w:space="0" w:color="auto"/>
          </w:divBdr>
        </w:div>
        <w:div w:id="1597788914">
          <w:marLeft w:val="0"/>
          <w:marRight w:val="0"/>
          <w:marTop w:val="0"/>
          <w:marBottom w:val="0"/>
          <w:divBdr>
            <w:top w:val="none" w:sz="0" w:space="0" w:color="auto"/>
            <w:left w:val="none" w:sz="0" w:space="0" w:color="auto"/>
            <w:bottom w:val="none" w:sz="0" w:space="0" w:color="auto"/>
            <w:right w:val="none" w:sz="0" w:space="0" w:color="auto"/>
          </w:divBdr>
        </w:div>
        <w:div w:id="958102624">
          <w:marLeft w:val="0"/>
          <w:marRight w:val="0"/>
          <w:marTop w:val="0"/>
          <w:marBottom w:val="0"/>
          <w:divBdr>
            <w:top w:val="none" w:sz="0" w:space="0" w:color="auto"/>
            <w:left w:val="none" w:sz="0" w:space="0" w:color="auto"/>
            <w:bottom w:val="none" w:sz="0" w:space="0" w:color="auto"/>
            <w:right w:val="none" w:sz="0" w:space="0" w:color="auto"/>
          </w:divBdr>
        </w:div>
        <w:div w:id="544483402">
          <w:marLeft w:val="0"/>
          <w:marRight w:val="0"/>
          <w:marTop w:val="0"/>
          <w:marBottom w:val="0"/>
          <w:divBdr>
            <w:top w:val="none" w:sz="0" w:space="0" w:color="auto"/>
            <w:left w:val="none" w:sz="0" w:space="0" w:color="auto"/>
            <w:bottom w:val="none" w:sz="0" w:space="0" w:color="auto"/>
            <w:right w:val="none" w:sz="0" w:space="0" w:color="auto"/>
          </w:divBdr>
        </w:div>
        <w:div w:id="1164277454">
          <w:marLeft w:val="0"/>
          <w:marRight w:val="0"/>
          <w:marTop w:val="0"/>
          <w:marBottom w:val="0"/>
          <w:divBdr>
            <w:top w:val="none" w:sz="0" w:space="0" w:color="auto"/>
            <w:left w:val="none" w:sz="0" w:space="0" w:color="auto"/>
            <w:bottom w:val="none" w:sz="0" w:space="0" w:color="auto"/>
            <w:right w:val="none" w:sz="0" w:space="0" w:color="auto"/>
          </w:divBdr>
        </w:div>
        <w:div w:id="2031179813">
          <w:marLeft w:val="0"/>
          <w:marRight w:val="0"/>
          <w:marTop w:val="0"/>
          <w:marBottom w:val="0"/>
          <w:divBdr>
            <w:top w:val="none" w:sz="0" w:space="0" w:color="auto"/>
            <w:left w:val="none" w:sz="0" w:space="0" w:color="auto"/>
            <w:bottom w:val="none" w:sz="0" w:space="0" w:color="auto"/>
            <w:right w:val="none" w:sz="0" w:space="0" w:color="auto"/>
          </w:divBdr>
        </w:div>
        <w:div w:id="632449163">
          <w:marLeft w:val="0"/>
          <w:marRight w:val="0"/>
          <w:marTop w:val="0"/>
          <w:marBottom w:val="0"/>
          <w:divBdr>
            <w:top w:val="none" w:sz="0" w:space="0" w:color="auto"/>
            <w:left w:val="none" w:sz="0" w:space="0" w:color="auto"/>
            <w:bottom w:val="none" w:sz="0" w:space="0" w:color="auto"/>
            <w:right w:val="none" w:sz="0" w:space="0" w:color="auto"/>
          </w:divBdr>
        </w:div>
        <w:div w:id="1077096444">
          <w:marLeft w:val="0"/>
          <w:marRight w:val="0"/>
          <w:marTop w:val="0"/>
          <w:marBottom w:val="0"/>
          <w:divBdr>
            <w:top w:val="none" w:sz="0" w:space="0" w:color="auto"/>
            <w:left w:val="none" w:sz="0" w:space="0" w:color="auto"/>
            <w:bottom w:val="none" w:sz="0" w:space="0" w:color="auto"/>
            <w:right w:val="none" w:sz="0" w:space="0" w:color="auto"/>
          </w:divBdr>
        </w:div>
        <w:div w:id="1651866693">
          <w:marLeft w:val="0"/>
          <w:marRight w:val="0"/>
          <w:marTop w:val="0"/>
          <w:marBottom w:val="0"/>
          <w:divBdr>
            <w:top w:val="none" w:sz="0" w:space="0" w:color="auto"/>
            <w:left w:val="none" w:sz="0" w:space="0" w:color="auto"/>
            <w:bottom w:val="none" w:sz="0" w:space="0" w:color="auto"/>
            <w:right w:val="none" w:sz="0" w:space="0" w:color="auto"/>
          </w:divBdr>
        </w:div>
        <w:div w:id="450444214">
          <w:marLeft w:val="0"/>
          <w:marRight w:val="0"/>
          <w:marTop w:val="0"/>
          <w:marBottom w:val="0"/>
          <w:divBdr>
            <w:top w:val="none" w:sz="0" w:space="0" w:color="auto"/>
            <w:left w:val="none" w:sz="0" w:space="0" w:color="auto"/>
            <w:bottom w:val="none" w:sz="0" w:space="0" w:color="auto"/>
            <w:right w:val="none" w:sz="0" w:space="0" w:color="auto"/>
          </w:divBdr>
        </w:div>
      </w:divsChild>
    </w:div>
    <w:div w:id="15866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pu.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222E-8875-481F-8CC4-3419966B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2210</Words>
  <Characters>13043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houdkova</dc:creator>
  <cp:lastModifiedBy>frankova</cp:lastModifiedBy>
  <cp:revision>7</cp:revision>
  <dcterms:created xsi:type="dcterms:W3CDTF">2021-09-07T11:10:00Z</dcterms:created>
  <dcterms:modified xsi:type="dcterms:W3CDTF">2021-09-07T12:11:00Z</dcterms:modified>
</cp:coreProperties>
</file>