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7620</wp:posOffset>
            </wp:positionV>
            <wp:extent cx="1653539" cy="99948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3539" cy="999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446531</wp:posOffset>
            </wp:positionV>
            <wp:extent cx="6096" cy="609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446531</wp:posOffset>
            </wp:positionV>
            <wp:extent cx="6095" cy="609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1007617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2248535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6210046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1007617</wp:posOffset>
            </wp:positionV>
            <wp:extent cx="6095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1038098</wp:posOffset>
            </wp:positionV>
            <wp:extent cx="6480049" cy="20421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80049" cy="204216"/>
                    </a:xfrm>
                    <a:custGeom>
                      <a:rect l="l" t="t" r="r" b="b"/>
                      <a:pathLst>
                        <a:path w="6480049" h="204216">
                          <a:moveTo>
                            <a:pt x="0" y="0"/>
                          </a:moveTo>
                          <a:lnTo>
                            <a:pt x="6480049" y="0"/>
                          </a:lnTo>
                          <a:lnTo>
                            <a:pt x="6480049" y="204216"/>
                          </a:lnTo>
                          <a:lnTo>
                            <a:pt x="0" y="2042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2F2F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1265174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1265174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1265174</wp:posOffset>
            </wp:positionV>
            <wp:extent cx="6095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1265174</wp:posOffset>
            </wp:positionV>
            <wp:extent cx="6095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777" w:tblpY="-10"/>
        <w:tblOverlap w:val="never"/>
        "
        <w:tblW w:w="10314" w:type="dxa"/>
        <w:tblLook w:val="04A0" w:firstRow="1" w:lastRow="0" w:firstColumn="1" w:lastColumn="0" w:noHBand="0" w:noVBand="1"/>
      </w:tblPr>
      <w:tblGrid>
        <w:gridCol w:w="2753"/>
        <w:gridCol w:w="6238"/>
        <w:gridCol w:w="1342"/>
      </w:tblGrid>
      <w:tr>
        <w:trPr>
          <w:trHeight w:val="683"/>
        </w:trPr>
        <w:tc>
          <w:tcPr>
            <w:tcW w:w="2753" w:type="dxa"/>
            <w:vMerge w:val="restart"/>
            <w:tcBorders>
              <w:bottom w:val="nil"/>
            </w:tcBorders>
          </w:tcPr>
          <w:p/>
        </w:tc>
        <w:tc>
          <w:tcPr>
            <w:tcW w:w="62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336" w:lineRule="exact"/>
              <w:ind w:left="1414" w:right="1002" w:hanging="347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ODD</w:t>
            </w:r>
            <w:r>
              <w:rPr sz="24" baseline="0" dirty="0">
                <w:jc w:val="left"/>
                <w:rFonts w:ascii="TimesNewRomanPS-BoldMT" w:hAnsi="TimesNewRomanPS-BoldMT" w:cs="TimesNewRomanPS-BoldMT"/>
                <w:b/>
                <w:bCs/>
                <w:u w:val="single"/>
                <w:color w:val="000000"/>
                <w:sz w:val="24"/>
                <w:szCs w:val="24"/>
              </w:rPr>
              <w:t>Ě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LEN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pacing w:val="61"/>
                <w:sz w:val="24"/>
                <w:szCs w:val="24"/>
              </w:rPr>
              <w:t>Í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u w:val="single"/>
                <w:color w:val="000000"/>
                <w:sz w:val="24"/>
                <w:szCs w:val="24"/>
              </w:rPr>
              <w:t>KLINICKÉ BIOCHEMIE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MMN, a. s.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</w:rPr>
              <w:t>,</w:t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nemocnice Jilemnice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br w:type="textWrapping" w:clear="all"/>
            </w: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Metyšova 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7" w:right="0" w:firstLine="1188"/>
            </w:pPr>
            <w:r>
              <w:rPr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Jilemnice 514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75" w:lineRule="exact"/>
              <w:ind w:left="235" w:right="103" w:hanging="62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Platné od: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1.1.2017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  <w:tr>
        <w:trPr>
          <w:trHeight w:val="873"/>
        </w:trPr>
        <w:tc>
          <w:tcPr>
            <w:tcW w:w="2753" w:type="dxa"/>
            <w:vMerge/>
            <w:tcBorders>
              <w:top w:val="nil"/>
            </w:tcBorders>
          </w:tcPr>
          <w:p/>
        </w:tc>
        <w:tc>
          <w:tcPr>
            <w:tcW w:w="6238" w:type="dxa"/>
            <w:vMerge/>
            <w:tcBorders>
              <w:top w:val="nil"/>
            </w:tcBorders>
          </w:tcPr>
          <w:p/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0" w:lineRule="auto"/>
              <w:ind w:left="69" w:right="0" w:firstLine="0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Strana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>: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3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85"/>
        </w:trPr>
        <w:tc>
          <w:tcPr>
            <w:tcW w:w="10334" w:type="dxa"/>
            <w:gridSpan w:val="3"/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03" w:right="0" w:firstLine="0"/>
            </w:pP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68"/>
                <w:sz w:val="28"/>
                <w:szCs w:val="28"/>
              </w:rPr>
              <w:t>F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70"/>
                <w:sz w:val="28"/>
                <w:szCs w:val="28"/>
              </w:rPr>
              <w:t>0–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Objednáv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k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a, I</w:t>
            </w:r>
            <w:r>
              <w:rPr sz="28" baseline="0" dirty="0">
                <w:jc w:val="left"/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Č</w:t>
            </w:r>
            <w:r>
              <w:rPr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:05421888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</w:p>
        </w:tc>
      </w:tr>
    </w:tbl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-6095</wp:posOffset>
            </wp:positionV>
            <wp:extent cx="6095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39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-7468</wp:posOffset>
            </wp:positionV>
            <wp:extent cx="6097" cy="609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4353433</wp:posOffset>
            </wp:positionH>
            <wp:positionV relativeFrom="paragraph">
              <wp:posOffset>-7468</wp:posOffset>
            </wp:positionV>
            <wp:extent cx="2696590" cy="609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96590" cy="6097"/>
                    </a:xfrm>
                    <a:custGeom>
                      <a:rect l="l" t="t" r="r" b="b"/>
                      <a:pathLst>
                        <a:path w="2696590" h="6097">
                          <a:moveTo>
                            <a:pt x="0" y="0"/>
                          </a:moveTo>
                          <a:lnTo>
                            <a:pt x="2696590" y="0"/>
                          </a:lnTo>
                          <a:lnTo>
                            <a:pt x="2696590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-1372</wp:posOffset>
            </wp:positionV>
            <wp:extent cx="6097" cy="12272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1227201"/>
                    </a:xfrm>
                    <a:custGeom>
                      <a:rect l="l" t="t" r="r" b="b"/>
                      <a:pathLst>
                        <a:path w="6097" h="1227201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1227201"/>
                          </a:lnTo>
                          <a:lnTo>
                            <a:pt x="0" y="12272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-7468</wp:posOffset>
            </wp:positionV>
            <wp:extent cx="6097" cy="609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-7468</wp:posOffset>
            </wp:positionV>
            <wp:extent cx="6096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-1372</wp:posOffset>
            </wp:positionV>
            <wp:extent cx="6096" cy="12272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227201"/>
                    </a:xfrm>
                    <a:custGeom>
                      <a:rect l="l" t="t" r="r" b="b"/>
                      <a:pathLst>
                        <a:path w="6096" h="1227201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227201"/>
                          </a:lnTo>
                          <a:lnTo>
                            <a:pt x="0" y="12272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-7468</wp:posOffset>
            </wp:positionV>
            <wp:extent cx="6096" cy="609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Adresa firmy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43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DiaSorin Czech s.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6439" w:right="34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Háj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:2606/2b   155 00 Praha 5-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643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el:  80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022 560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..130/2021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cols w:num="2" w:space="0" w:equalWidth="0">
            <w:col w:w="2743" w:space="3715"/>
            <w:col w:w="4080" w:space="0"/>
          </w:cols>
          <w:docGrid w:linePitch="360"/>
        </w:sectPr>
        <w:spacing w:before="0" w:after="0" w:line="271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Fax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16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800 0009 6929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28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email:objednavkyczechdiasorin@dhl.com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4317</wp:posOffset>
            </wp:positionV>
            <wp:extent cx="6097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4353433</wp:posOffset>
            </wp:positionH>
            <wp:positionV relativeFrom="paragraph">
              <wp:posOffset>4317</wp:posOffset>
            </wp:positionV>
            <wp:extent cx="2696590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96590" cy="6096"/>
                    </a:xfrm>
                    <a:custGeom>
                      <a:rect l="l" t="t" r="r" b="b"/>
                      <a:pathLst>
                        <a:path w="2696590" h="6096">
                          <a:moveTo>
                            <a:pt x="0" y="0"/>
                          </a:moveTo>
                          <a:lnTo>
                            <a:pt x="2696590" y="0"/>
                          </a:lnTo>
                          <a:lnTo>
                            <a:pt x="269659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4347336</wp:posOffset>
            </wp:positionH>
            <wp:positionV relativeFrom="paragraph">
              <wp:posOffset>4317</wp:posOffset>
            </wp:positionV>
            <wp:extent cx="6097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4317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7050023</wp:posOffset>
            </wp:positionH>
            <wp:positionV relativeFrom="paragraph">
              <wp:posOffset>4317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1" locked="0" layoutInCell="1" allowOverlap="1">
            <wp:simplePos x="0" y="0"/>
            <wp:positionH relativeFrom="page">
              <wp:posOffset>806500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2175382</wp:posOffset>
            </wp:positionH>
            <wp:positionV relativeFrom="paragraph">
              <wp:posOffset>-508</wp:posOffset>
            </wp:positionV>
            <wp:extent cx="6097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5545582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-508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270" w:tblpY="-270"/>
        <w:tblOverlap w:val="never"/>
        "
        <w:tblW w:w="9329" w:type="dxa"/>
        <w:tblLook w:val="04A0" w:firstRow="1" w:lastRow="0" w:firstColumn="1" w:lastColumn="0" w:noHBand="0" w:noVBand="1"/>
      </w:tblPr>
      <w:tblGrid>
        <w:gridCol w:w="2146"/>
        <w:gridCol w:w="5307"/>
        <w:gridCol w:w="1896"/>
      </w:tblGrid>
      <w:tr>
        <w:trPr>
          <w:trHeight w:val="373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17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PN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REAGENCIE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4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Borrelia IgM II / 100 test</w:t>
            </w:r>
            <w:r>
              <w:rPr sz="20" baseline="4" dirty="0">
                <w:jc w:val="left"/>
                <w:rFonts w:ascii="TimesNewRomanPSMT" w:hAnsi="TimesNewRomanPSMT" w:cs="TimesNewRomanPSMT"/>
                <w:color w:val="000000"/>
                <w:position w:val="4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3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Borrelia IgG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5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E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13"/>
                <w:position w:val="4"/>
                <w:sz w:val="20"/>
                <w:szCs w:val="20"/>
              </w:rPr>
              <w:t>A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 IgG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CM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4"/>
                <w:position w:val="4"/>
                <w:sz w:val="20"/>
                <w:szCs w:val="20"/>
              </w:rPr>
              <w:t>V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 Ig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3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4"/>
                <w:position w:val="4"/>
                <w:sz w:val="20"/>
                <w:szCs w:val="20"/>
              </w:rPr>
              <w:t>T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repanema Screen 200 test</w:t>
            </w:r>
            <w:r>
              <w:rPr sz="20" baseline="4" dirty="0">
                <w:jc w:val="left"/>
                <w:rFonts w:ascii="TimesNewRomanPSMT" w:hAnsi="TimesNewRomanPSMT" w:cs="TimesNewRomanPSMT"/>
                <w:color w:val="000000"/>
                <w:position w:val="4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6"/>
        </w:trPr>
        <w:tc>
          <w:tcPr>
            <w:tcW w:w="2146" w:type="dxa"/>
          </w:tcPr>
          <w:p/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0" w:firstLine="60"/>
            </w:pP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KONTRO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/>
        </w:tc>
      </w:tr>
      <w:tr>
        <w:trPr>
          <w:trHeight w:val="373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2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3100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Borrelia IgM  control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75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  <w:jc w:val="both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  <w:jc w:val="both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EBV IgM Control LIAISON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00"/>
              <w:jc w:val="both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66"/>
        </w:trPr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3" w:right="0" w:firstLine="0"/>
              <w:jc w:val="both"/>
            </w:pP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310541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3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0"/>
              <w:jc w:val="both"/>
            </w:pP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E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spacing w:val="-13"/>
                <w:position w:val="4"/>
                <w:sz w:val="20"/>
                <w:szCs w:val="20"/>
              </w:rPr>
              <w:t>A</w:t>
            </w:r>
            <w:r>
              <w:rPr sz="20" baseline="4" dirty="0">
                <w:jc w:val="left"/>
                <w:rFonts w:ascii="Times New Roman" w:hAnsi="Times New Roman" w:cs="Times New Roman"/>
                <w:color w:val="000000"/>
                <w:position w:val="4"/>
                <w:sz w:val="20"/>
                <w:szCs w:val="20"/>
              </w:rPr>
              <w:t> IgG Control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97"/>
              <w:jc w:val="both"/>
            </w:pPr>
            <w:r>
              <w:rPr sz="21" baseline="3" dirty="0">
                <w:jc w:val="left"/>
                <w:rFonts w:ascii="Times New Roman" w:hAnsi="Times New Roman" w:cs="Times New Roman"/>
                <w:color w:val="000000"/>
                <w:position w:val="3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8" behindDoc="1" locked="0" layoutInCell="1" allowOverlap="1">
            <wp:simplePos x="0" y="0"/>
            <wp:positionH relativeFrom="page">
              <wp:posOffset>806500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806500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2175382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5545582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1142085</wp:posOffset>
            </wp:positionH>
            <wp:positionV relativeFrom="paragraph">
              <wp:posOffset>0</wp:posOffset>
            </wp:positionV>
            <wp:extent cx="1083259" cy="16870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3259" cy="168707"/>
                    </a:xfrm>
                    <a:custGeom>
                      <a:rect l="l" t="t" r="r" b="b"/>
                      <a:pathLst>
                        <a:path w="1083259" h="168707">
                          <a:moveTo>
                            <a:pt x="0" y="168707"/>
                          </a:moveTo>
                          <a:lnTo>
                            <a:pt x="1083259" y="168707"/>
                          </a:lnTo>
                          <a:lnTo>
                            <a:pt x="10832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Schválil: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Datum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30.7.2021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bez DPH: 53.067,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Verze 01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4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5C0CEC76-95ED-4570-88A3-B361AFCD298D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418BC426-56C1-4695-8C14-13531B411151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6" Type="http://schemas.openxmlformats.org/officeDocument/2006/relationships/image" Target="media/image106.png"/><Relationship Id="rId128" Type="http://schemas.openxmlformats.org/officeDocument/2006/relationships/hyperlink" TargetMode="External" Target="mailto:email:objednavkyczechdiasorin@dhl.com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2021-09-07T12:12:10Z</dcterms:created>
  <dcterms:modified xsi:type="dcterms:W3CDTF">2021-09-07T12:12:10Z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