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53AE" w14:textId="77777777" w:rsidR="00BC6B5D" w:rsidRPr="006239DA" w:rsidRDefault="00A27D42" w:rsidP="00C822A7">
      <w:pPr>
        <w:keepNext/>
        <w:jc w:val="center"/>
        <w:rPr>
          <w:rFonts w:cs="Times New Roman"/>
          <w:sz w:val="40"/>
          <w:szCs w:val="40"/>
        </w:rPr>
      </w:pPr>
      <w:r w:rsidRPr="006239DA">
        <w:rPr>
          <w:rFonts w:cs="Times New Roman"/>
          <w:sz w:val="40"/>
          <w:szCs w:val="40"/>
        </w:rPr>
        <w:t>Smlouva o zájezdovém představení</w:t>
      </w:r>
    </w:p>
    <w:p w14:paraId="0B991DF2" w14:textId="77777777" w:rsidR="00A27D42" w:rsidRPr="006239DA" w:rsidRDefault="00A27D42" w:rsidP="00C822A7">
      <w:pPr>
        <w:keepNext/>
        <w:rPr>
          <w:rFonts w:cs="Times New Roman"/>
        </w:rPr>
      </w:pPr>
    </w:p>
    <w:p w14:paraId="0C1E7767" w14:textId="77777777" w:rsidR="00A27D42" w:rsidRPr="006239DA" w:rsidRDefault="00A27D42" w:rsidP="00C822A7">
      <w:pPr>
        <w:keepNext/>
        <w:rPr>
          <w:rFonts w:cs="Times New Roman"/>
          <w:sz w:val="24"/>
          <w:szCs w:val="24"/>
        </w:rPr>
      </w:pPr>
    </w:p>
    <w:p w14:paraId="07D75D86" w14:textId="77777777" w:rsidR="00A27D42" w:rsidRPr="006239DA" w:rsidRDefault="00DA5CDC" w:rsidP="00C822A7">
      <w:pPr>
        <w:keepNext/>
        <w:rPr>
          <w:rFonts w:cs="Times New Roman"/>
          <w:b/>
        </w:rPr>
      </w:pPr>
      <w:r w:rsidRPr="006239DA">
        <w:rPr>
          <w:rFonts w:cs="Times New Roman"/>
        </w:rPr>
        <w:t>Název:</w:t>
      </w:r>
      <w:r w:rsidRPr="006239DA">
        <w:rPr>
          <w:rFonts w:cs="Times New Roman"/>
        </w:rPr>
        <w:tab/>
      </w:r>
      <w:r w:rsidR="0084473D">
        <w:rPr>
          <w:rFonts w:cs="Times New Roman"/>
          <w:b/>
        </w:rPr>
        <w:tab/>
        <w:t>Divadlo RB, s.r.</w:t>
      </w:r>
      <w:r w:rsidRPr="006239DA">
        <w:rPr>
          <w:rFonts w:cs="Times New Roman"/>
          <w:b/>
        </w:rPr>
        <w:t>o.</w:t>
      </w:r>
    </w:p>
    <w:p w14:paraId="6C2B8C82" w14:textId="77777777"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Sídlem: </w:t>
      </w:r>
      <w:r w:rsidRPr="006239DA">
        <w:rPr>
          <w:rFonts w:cs="Times New Roman"/>
        </w:rPr>
        <w:tab/>
        <w:t>Brdlíkova 189/5, 150 00 Praha 5</w:t>
      </w:r>
    </w:p>
    <w:p w14:paraId="5DBA4538" w14:textId="77777777"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Provozovna:</w:t>
      </w:r>
      <w:r w:rsidRPr="006239DA">
        <w:rPr>
          <w:rFonts w:cs="Times New Roman"/>
        </w:rPr>
        <w:tab/>
      </w:r>
      <w:r w:rsidRPr="006239DA">
        <w:rPr>
          <w:rFonts w:cs="Times New Roman"/>
          <w:b/>
        </w:rPr>
        <w:t>Divadlo Radka Brzobohatého</w:t>
      </w:r>
    </w:p>
    <w:p w14:paraId="4DFE680F" w14:textId="77777777" w:rsidR="00A27D42" w:rsidRPr="006239DA" w:rsidRDefault="00A27D42" w:rsidP="00C822A7">
      <w:pPr>
        <w:keepNext/>
        <w:ind w:left="708" w:firstLine="708"/>
        <w:rPr>
          <w:rFonts w:cs="Times New Roman"/>
        </w:rPr>
      </w:pPr>
      <w:r w:rsidRPr="006239DA">
        <w:rPr>
          <w:rFonts w:cs="Times New Roman"/>
        </w:rPr>
        <w:t>Opletalova 5/7, 110 00 Praha 1</w:t>
      </w:r>
    </w:p>
    <w:p w14:paraId="33EAE4D0" w14:textId="77777777"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Zastoupeno: </w:t>
      </w:r>
      <w:r w:rsidRPr="006239DA">
        <w:rPr>
          <w:rFonts w:cs="Times New Roman"/>
        </w:rPr>
        <w:tab/>
        <w:t>Mgr. Romana Janáková</w:t>
      </w:r>
    </w:p>
    <w:p w14:paraId="5558BF7A" w14:textId="77777777"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IČO: </w:t>
      </w:r>
      <w:r w:rsidRPr="006239DA">
        <w:rPr>
          <w:rFonts w:cs="Times New Roman"/>
        </w:rPr>
        <w:tab/>
      </w:r>
      <w:r w:rsidRPr="006239DA">
        <w:rPr>
          <w:rFonts w:cs="Times New Roman"/>
        </w:rPr>
        <w:tab/>
        <w:t>05876974</w:t>
      </w:r>
    </w:p>
    <w:p w14:paraId="48B682D6" w14:textId="77777777"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DIČ:</w:t>
      </w:r>
      <w:r w:rsidRPr="006239DA">
        <w:rPr>
          <w:rFonts w:cs="Times New Roman"/>
        </w:rPr>
        <w:tab/>
      </w:r>
      <w:r w:rsidRPr="006239DA">
        <w:rPr>
          <w:rFonts w:cs="Times New Roman"/>
        </w:rPr>
        <w:tab/>
        <w:t>CZ05876974</w:t>
      </w:r>
    </w:p>
    <w:p w14:paraId="1CC62B94" w14:textId="77777777"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 xml:space="preserve">Číslo účtu: </w:t>
      </w:r>
      <w:r w:rsidRPr="006239DA">
        <w:rPr>
          <w:rFonts w:cs="Times New Roman"/>
        </w:rPr>
        <w:tab/>
      </w:r>
      <w:r w:rsidR="00C822A7">
        <w:rPr>
          <w:rFonts w:cs="Times New Roman"/>
        </w:rPr>
        <w:t>2101177146/</w:t>
      </w:r>
      <w:r w:rsidRPr="006239DA">
        <w:rPr>
          <w:rFonts w:cs="Times New Roman"/>
        </w:rPr>
        <w:t>2010</w:t>
      </w:r>
    </w:p>
    <w:p w14:paraId="79828C74" w14:textId="77777777" w:rsidR="00A27D42" w:rsidRPr="006239DA" w:rsidRDefault="00A27D42" w:rsidP="00C822A7">
      <w:pPr>
        <w:keepNext/>
        <w:rPr>
          <w:rFonts w:cs="Times New Roman"/>
        </w:rPr>
      </w:pPr>
    </w:p>
    <w:p w14:paraId="2053271E" w14:textId="77777777"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(dále jen DRB)</w:t>
      </w:r>
    </w:p>
    <w:p w14:paraId="31106FCF" w14:textId="77777777" w:rsidR="00A27D42" w:rsidRPr="006239DA" w:rsidRDefault="00A27D42" w:rsidP="00C822A7">
      <w:pPr>
        <w:keepNext/>
        <w:rPr>
          <w:rFonts w:cs="Times New Roman"/>
        </w:rPr>
      </w:pPr>
    </w:p>
    <w:p w14:paraId="5E9E1DBB" w14:textId="77777777"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a</w:t>
      </w:r>
    </w:p>
    <w:p w14:paraId="72E77E59" w14:textId="77777777" w:rsidR="00A27D42" w:rsidRPr="006239DA" w:rsidRDefault="00A27D42" w:rsidP="00C822A7">
      <w:pPr>
        <w:keepNext/>
        <w:rPr>
          <w:rFonts w:cs="Times New Roman"/>
        </w:rPr>
      </w:pPr>
    </w:p>
    <w:p w14:paraId="35E7205B" w14:textId="77777777" w:rsidR="00A87391" w:rsidRPr="006D6F01" w:rsidRDefault="00A87391" w:rsidP="00A87391">
      <w:pPr>
        <w:shd w:val="clear" w:color="auto" w:fill="FFFFFF"/>
        <w:rPr>
          <w:rFonts w:cs="Times New Roman"/>
          <w:b/>
        </w:rPr>
      </w:pPr>
      <w:r w:rsidRPr="00A87391">
        <w:rPr>
          <w:rFonts w:cs="Times New Roman"/>
        </w:rPr>
        <w:t>Název: 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6D6F01" w:rsidRPr="006D6F01">
        <w:rPr>
          <w:rFonts w:cs="Times New Roman"/>
          <w:b/>
        </w:rPr>
        <w:t>Město Jindřichův Hradec</w:t>
      </w:r>
      <w:r w:rsidRPr="00A87391">
        <w:rPr>
          <w:rFonts w:cs="Times New Roman"/>
          <w:b/>
        </w:rPr>
        <w:t>           </w:t>
      </w:r>
    </w:p>
    <w:p w14:paraId="7ED11EFE" w14:textId="77777777" w:rsidR="006D6F01" w:rsidRPr="000A3831" w:rsidRDefault="00A87391" w:rsidP="00A87391">
      <w:pPr>
        <w:shd w:val="clear" w:color="auto" w:fill="FFFFFF"/>
        <w:rPr>
          <w:rFonts w:cs="Times New Roman"/>
        </w:rPr>
      </w:pPr>
      <w:r w:rsidRPr="00A87391">
        <w:rPr>
          <w:rFonts w:cs="Times New Roman"/>
        </w:rPr>
        <w:t>Sídlem: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A3831" w:rsidRPr="000A3831">
        <w:rPr>
          <w:rFonts w:cs="Times New Roman"/>
        </w:rPr>
        <w:t>Klášterská 135/II, 377 01 Jindřichův Hradec</w:t>
      </w:r>
    </w:p>
    <w:p w14:paraId="379EF19B" w14:textId="2FF65FEF" w:rsidR="00A87391" w:rsidRPr="000A3831" w:rsidRDefault="00A87391" w:rsidP="000A3831">
      <w:pPr>
        <w:keepNext/>
        <w:rPr>
          <w:rFonts w:cs="Times New Roman"/>
        </w:rPr>
      </w:pPr>
      <w:r w:rsidRPr="00A87391">
        <w:rPr>
          <w:rFonts w:cs="Times New Roman"/>
        </w:rPr>
        <w:t>Zastoupeno:  </w:t>
      </w:r>
      <w:r>
        <w:rPr>
          <w:rFonts w:cs="Times New Roman"/>
        </w:rPr>
        <w:tab/>
      </w:r>
      <w:r w:rsidR="00632367" w:rsidRPr="00632367">
        <w:rPr>
          <w:rFonts w:cs="Times New Roman"/>
        </w:rPr>
        <w:t>starostou Ing. Janem Mlčákem, MBA</w:t>
      </w:r>
    </w:p>
    <w:p w14:paraId="1D552E0C" w14:textId="77777777" w:rsidR="00632367" w:rsidRDefault="00A87391" w:rsidP="000A3831">
      <w:pPr>
        <w:keepNext/>
        <w:rPr>
          <w:rFonts w:cs="Times New Roman"/>
        </w:rPr>
      </w:pPr>
      <w:r w:rsidRPr="00A87391">
        <w:rPr>
          <w:rFonts w:cs="Times New Roman"/>
        </w:rPr>
        <w:t>Kontaktní osoba: </w:t>
      </w:r>
      <w:r w:rsidR="000A3831">
        <w:rPr>
          <w:rFonts w:cs="Times New Roman"/>
        </w:rPr>
        <w:t>Ivana Bačáková,</w:t>
      </w:r>
      <w:r w:rsidR="000A3831" w:rsidRPr="000A3831">
        <w:rPr>
          <w:rFonts w:cs="Times New Roman"/>
        </w:rPr>
        <w:t xml:space="preserve"> 602 201</w:t>
      </w:r>
      <w:r w:rsidR="000A3831">
        <w:rPr>
          <w:rFonts w:cs="Times New Roman"/>
        </w:rPr>
        <w:t> </w:t>
      </w:r>
      <w:r w:rsidR="000A3831" w:rsidRPr="000A3831">
        <w:rPr>
          <w:rFonts w:cs="Times New Roman"/>
        </w:rPr>
        <w:t>934</w:t>
      </w:r>
      <w:r w:rsidR="000A3831">
        <w:rPr>
          <w:rFonts w:cs="Times New Roman"/>
        </w:rPr>
        <w:t xml:space="preserve">, </w:t>
      </w:r>
      <w:hyperlink r:id="rId6" w:tgtFrame="_blank" w:history="1">
        <w:r w:rsidR="000A3831" w:rsidRPr="000A3831">
          <w:rPr>
            <w:rFonts w:cs="Times New Roman"/>
          </w:rPr>
          <w:t>bacakova@jh.cz</w:t>
        </w:r>
      </w:hyperlink>
      <w:r w:rsidR="00632367">
        <w:rPr>
          <w:rFonts w:cs="Times New Roman"/>
        </w:rPr>
        <w:br/>
      </w:r>
      <w:r w:rsidR="00632367" w:rsidRPr="00632367">
        <w:rPr>
          <w:rFonts w:cs="Times New Roman"/>
        </w:rPr>
        <w:t>IČ</w:t>
      </w:r>
      <w:r w:rsidR="00632367">
        <w:rPr>
          <w:rFonts w:cs="Times New Roman"/>
        </w:rPr>
        <w:t>O:</w:t>
      </w:r>
      <w:r w:rsidR="00632367" w:rsidRPr="00632367">
        <w:rPr>
          <w:rFonts w:cs="Times New Roman"/>
        </w:rPr>
        <w:t xml:space="preserve"> </w:t>
      </w:r>
      <w:r w:rsidR="00632367">
        <w:rPr>
          <w:rFonts w:cs="Times New Roman"/>
        </w:rPr>
        <w:tab/>
      </w:r>
      <w:r w:rsidR="00632367">
        <w:rPr>
          <w:rFonts w:cs="Times New Roman"/>
        </w:rPr>
        <w:tab/>
      </w:r>
      <w:r w:rsidR="00632367" w:rsidRPr="00632367">
        <w:rPr>
          <w:rFonts w:cs="Times New Roman"/>
        </w:rPr>
        <w:t>00246875</w:t>
      </w:r>
    </w:p>
    <w:p w14:paraId="67A7A08C" w14:textId="6127226D" w:rsidR="000A3831" w:rsidRPr="000A3831" w:rsidRDefault="00632367" w:rsidP="000A3831">
      <w:pPr>
        <w:keepNext/>
        <w:rPr>
          <w:rFonts w:cs="Times New Roman"/>
        </w:rPr>
      </w:pPr>
      <w:r w:rsidRPr="00632367">
        <w:rPr>
          <w:rFonts w:cs="Times New Roman"/>
        </w:rPr>
        <w:t>DIČ</w:t>
      </w:r>
      <w:r>
        <w:rPr>
          <w:rFonts w:cs="Times New Roman"/>
        </w:rPr>
        <w:t>:</w:t>
      </w:r>
      <w:r w:rsidRPr="00632367"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32367">
        <w:rPr>
          <w:rFonts w:cs="Times New Roman"/>
        </w:rPr>
        <w:t>CZ00246875</w:t>
      </w:r>
    </w:p>
    <w:p w14:paraId="24C70183" w14:textId="77777777" w:rsidR="00A87391" w:rsidRPr="00A87391" w:rsidRDefault="00A87391" w:rsidP="00A87391">
      <w:pPr>
        <w:shd w:val="clear" w:color="auto" w:fill="FFFFFF"/>
        <w:rPr>
          <w:rFonts w:cs="Times New Roman"/>
        </w:rPr>
      </w:pPr>
    </w:p>
    <w:p w14:paraId="0191D297" w14:textId="77777777" w:rsidR="00A27D42" w:rsidRPr="006239DA" w:rsidRDefault="00A27D42" w:rsidP="00C822A7">
      <w:pPr>
        <w:keepNext/>
        <w:rPr>
          <w:rFonts w:cs="Times New Roman"/>
        </w:rPr>
      </w:pPr>
    </w:p>
    <w:p w14:paraId="52488FB8" w14:textId="77777777" w:rsidR="00A27D42" w:rsidRPr="006239DA" w:rsidRDefault="00A27D42" w:rsidP="00C822A7">
      <w:pPr>
        <w:keepNext/>
        <w:rPr>
          <w:rFonts w:cs="Times New Roman"/>
        </w:rPr>
      </w:pPr>
      <w:r w:rsidRPr="006239DA">
        <w:rPr>
          <w:rFonts w:cs="Times New Roman"/>
        </w:rPr>
        <w:t>(dále jen pořadatel)</w:t>
      </w:r>
    </w:p>
    <w:p w14:paraId="44BE6DC5" w14:textId="77777777" w:rsidR="00A27D42" w:rsidRPr="006239DA" w:rsidRDefault="00A27D42" w:rsidP="00C822A7">
      <w:pPr>
        <w:keepNext/>
      </w:pPr>
    </w:p>
    <w:p w14:paraId="58860165" w14:textId="77777777" w:rsidR="00A27D42" w:rsidRPr="006239DA" w:rsidRDefault="00A27D42" w:rsidP="00C822A7">
      <w:pPr>
        <w:pStyle w:val="Nadpis1"/>
      </w:pPr>
      <w:r w:rsidRPr="006239DA">
        <w:t>Předmět smlouvy</w:t>
      </w:r>
    </w:p>
    <w:p w14:paraId="27F06FF0" w14:textId="77777777" w:rsidR="00FC56D7" w:rsidRPr="006239DA" w:rsidRDefault="00FC56D7" w:rsidP="00C822A7">
      <w:pPr>
        <w:pStyle w:val="Nadpis2"/>
      </w:pPr>
      <w:r w:rsidRPr="006239DA">
        <w:t xml:space="preserve">Touto smlouvou se smluvní strany dohodly na realizaci divadelního představení:                           </w:t>
      </w:r>
      <w:r w:rsidR="00464B0E">
        <w:rPr>
          <w:b/>
        </w:rPr>
        <w:t>„</w:t>
      </w:r>
      <w:r w:rsidR="002A6DA3">
        <w:rPr>
          <w:b/>
        </w:rPr>
        <w:t>Přelet nad kukaččím hnízdem</w:t>
      </w:r>
      <w:r w:rsidR="00906A45">
        <w:rPr>
          <w:b/>
        </w:rPr>
        <w:t>“,</w:t>
      </w:r>
      <w:r w:rsidR="00464B0E">
        <w:t xml:space="preserve"> režie: </w:t>
      </w:r>
      <w:r w:rsidR="002A6DA3">
        <w:t>Lukáš Burian</w:t>
      </w:r>
      <w:r w:rsidRPr="006239DA">
        <w:t>, za podmínek dále uvedených v této smlouvě.</w:t>
      </w:r>
    </w:p>
    <w:p w14:paraId="4E030169" w14:textId="77777777" w:rsidR="00FC56D7" w:rsidRPr="006239DA" w:rsidRDefault="00FC56D7" w:rsidP="00C822A7">
      <w:pPr>
        <w:pStyle w:val="Nadpis2"/>
        <w:numPr>
          <w:ilvl w:val="0"/>
          <w:numId w:val="0"/>
        </w:numPr>
        <w:ind w:left="578"/>
      </w:pPr>
    </w:p>
    <w:p w14:paraId="6459EDF6" w14:textId="77777777" w:rsidR="00A27D42" w:rsidRPr="006239DA" w:rsidRDefault="00DA5CDC" w:rsidP="00C822A7">
      <w:pPr>
        <w:pStyle w:val="Nadpis1"/>
      </w:pPr>
      <w:r w:rsidRPr="006239DA">
        <w:t>Práva a povinnosti smluvních stran</w:t>
      </w:r>
    </w:p>
    <w:p w14:paraId="690AE7E2" w14:textId="77777777" w:rsidR="008366CC" w:rsidRPr="006239DA" w:rsidRDefault="00DA5CDC" w:rsidP="00C822A7">
      <w:pPr>
        <w:pStyle w:val="Nadpis2"/>
      </w:pPr>
      <w:r w:rsidRPr="006239DA">
        <w:t>DRB se zavazuje odehrát</w:t>
      </w:r>
      <w:r w:rsidR="00633BDC">
        <w:t xml:space="preserve"> divadelní </w:t>
      </w:r>
      <w:r w:rsidRPr="006239DA">
        <w:t xml:space="preserve">představení </w:t>
      </w:r>
      <w:r w:rsidR="00464B0E">
        <w:rPr>
          <w:b/>
        </w:rPr>
        <w:t>„</w:t>
      </w:r>
      <w:r w:rsidR="002A6DA3">
        <w:rPr>
          <w:b/>
        </w:rPr>
        <w:t>Přelet nad kukaččím hnízdem</w:t>
      </w:r>
      <w:r w:rsidR="00BC7267">
        <w:rPr>
          <w:b/>
        </w:rPr>
        <w:t>“</w:t>
      </w:r>
    </w:p>
    <w:p w14:paraId="626EAA0F" w14:textId="77777777" w:rsidR="000A3831" w:rsidRPr="000A3831" w:rsidRDefault="008366CC" w:rsidP="000A3831">
      <w:pPr>
        <w:shd w:val="clear" w:color="auto" w:fill="FFFFFF"/>
        <w:ind w:firstLine="567"/>
        <w:rPr>
          <w:rFonts w:eastAsiaTheme="majorEastAsia" w:cstheme="majorBidi"/>
          <w:bCs/>
          <w:color w:val="000000" w:themeColor="text1"/>
          <w:szCs w:val="26"/>
        </w:rPr>
      </w:pPr>
      <w:r w:rsidRPr="006239DA">
        <w:t>Místo:</w:t>
      </w:r>
      <w:r w:rsidR="000A3831">
        <w:tab/>
      </w:r>
      <w:r w:rsidR="000A3831">
        <w:tab/>
      </w:r>
      <w:r w:rsidR="000A3831">
        <w:tab/>
      </w:r>
      <w:r w:rsidR="000A3831" w:rsidRPr="000A3831">
        <w:rPr>
          <w:rFonts w:eastAsiaTheme="majorEastAsia" w:cstheme="majorBidi"/>
          <w:bCs/>
          <w:color w:val="000000" w:themeColor="text1"/>
          <w:szCs w:val="26"/>
        </w:rPr>
        <w:t>KD Střelnice, Masarykovo náměstí 107/I, 377 01 Jindřichův Hradec</w:t>
      </w:r>
    </w:p>
    <w:p w14:paraId="4A7EDCF0" w14:textId="44533D07" w:rsidR="008366CC" w:rsidRPr="006239DA" w:rsidRDefault="008366CC" w:rsidP="00C822A7">
      <w:pPr>
        <w:keepNext/>
        <w:ind w:firstLine="567"/>
      </w:pPr>
      <w:r w:rsidRPr="006239DA">
        <w:t>Datum:</w:t>
      </w:r>
      <w:r w:rsidR="002A6DA3">
        <w:tab/>
      </w:r>
      <w:r w:rsidR="002A6DA3">
        <w:tab/>
      </w:r>
      <w:r w:rsidR="002A6DA3">
        <w:tab/>
      </w:r>
      <w:r w:rsidR="00632367">
        <w:rPr>
          <w:b/>
        </w:rPr>
        <w:t>7</w:t>
      </w:r>
      <w:r w:rsidR="000A3831">
        <w:rPr>
          <w:b/>
        </w:rPr>
        <w:t xml:space="preserve">. </w:t>
      </w:r>
      <w:r w:rsidR="00632367">
        <w:rPr>
          <w:b/>
        </w:rPr>
        <w:t>9</w:t>
      </w:r>
      <w:r w:rsidR="0097320D">
        <w:rPr>
          <w:b/>
        </w:rPr>
        <w:t>. 202</w:t>
      </w:r>
      <w:r w:rsidR="00632367">
        <w:rPr>
          <w:b/>
        </w:rPr>
        <w:t>1</w:t>
      </w:r>
    </w:p>
    <w:p w14:paraId="7FEEB4B5" w14:textId="77777777" w:rsidR="00D30DBF" w:rsidRPr="006239DA" w:rsidRDefault="00D30DBF" w:rsidP="00C822A7">
      <w:pPr>
        <w:keepNext/>
        <w:ind w:firstLine="567"/>
      </w:pPr>
      <w:r w:rsidRPr="006239DA">
        <w:t>Začátek představení</w:t>
      </w:r>
      <w:r w:rsidR="008366CC" w:rsidRPr="006239DA">
        <w:t>:</w:t>
      </w:r>
      <w:r w:rsidR="00FF0D54">
        <w:tab/>
      </w:r>
      <w:r w:rsidR="0097320D">
        <w:rPr>
          <w:b/>
        </w:rPr>
        <w:t>19:00</w:t>
      </w:r>
    </w:p>
    <w:p w14:paraId="03977593" w14:textId="77777777" w:rsidR="00D30DBF" w:rsidRPr="006239DA" w:rsidRDefault="00D30DBF" w:rsidP="00C822A7">
      <w:pPr>
        <w:keepNext/>
        <w:ind w:firstLine="567"/>
      </w:pPr>
    </w:p>
    <w:p w14:paraId="64863894" w14:textId="77777777" w:rsidR="00D30DBF" w:rsidRPr="006239DA" w:rsidRDefault="00D30DBF" w:rsidP="00C822A7">
      <w:pPr>
        <w:pStyle w:val="Nadpis2"/>
      </w:pPr>
      <w:r w:rsidRPr="006239DA">
        <w:t>DRB se zavazuje, že se účinkující dostaví na vystoupení včas a umělecký výkon bude proveden svědomitě.</w:t>
      </w:r>
    </w:p>
    <w:p w14:paraId="0C357E1B" w14:textId="77777777" w:rsidR="006239DA" w:rsidRPr="006239DA" w:rsidRDefault="006239DA" w:rsidP="00C822A7">
      <w:pPr>
        <w:pStyle w:val="Nadpis2"/>
        <w:numPr>
          <w:ilvl w:val="0"/>
          <w:numId w:val="0"/>
        </w:numPr>
        <w:ind w:left="567"/>
      </w:pPr>
    </w:p>
    <w:p w14:paraId="7B337A57" w14:textId="77777777" w:rsidR="00D30DBF" w:rsidRPr="006239DA" w:rsidRDefault="00D30DBF" w:rsidP="00C822A7">
      <w:pPr>
        <w:pStyle w:val="Nadpis2"/>
      </w:pPr>
      <w:r w:rsidRPr="00C822A7">
        <w:t>Pořadatel se zavazuje zajistit</w:t>
      </w:r>
      <w:r w:rsidRPr="006239DA">
        <w:t>:</w:t>
      </w:r>
    </w:p>
    <w:p w14:paraId="00E96614" w14:textId="77777777" w:rsidR="006239DA" w:rsidRPr="005E4B97" w:rsidRDefault="006239DA" w:rsidP="00C822A7">
      <w:pPr>
        <w:pStyle w:val="Odstavecseseznamem"/>
        <w:keepNext/>
        <w:numPr>
          <w:ilvl w:val="0"/>
          <w:numId w:val="9"/>
        </w:numPr>
        <w:rPr>
          <w:u w:val="single"/>
        </w:rPr>
      </w:pPr>
      <w:r w:rsidRPr="005E4B97">
        <w:rPr>
          <w:u w:val="single"/>
        </w:rPr>
        <w:t>M</w:t>
      </w:r>
      <w:r w:rsidR="00D30DBF" w:rsidRPr="005E4B97">
        <w:rPr>
          <w:u w:val="single"/>
        </w:rPr>
        <w:t>ísto k parkování pro vozy s umělci a technikou a přístup pro stavbu scény</w:t>
      </w:r>
    </w:p>
    <w:p w14:paraId="14FDB428" w14:textId="77777777" w:rsidR="006239DA" w:rsidRPr="006239DA" w:rsidRDefault="006239DA" w:rsidP="00C822A7">
      <w:pPr>
        <w:pStyle w:val="Odstavecseseznamem"/>
        <w:keepNext/>
        <w:numPr>
          <w:ilvl w:val="0"/>
          <w:numId w:val="9"/>
        </w:numPr>
      </w:pPr>
      <w:r w:rsidRPr="006239DA">
        <w:t>P</w:t>
      </w:r>
      <w:r w:rsidR="00D30DBF" w:rsidRPr="006239DA">
        <w:t>řís</w:t>
      </w:r>
      <w:r w:rsidR="002A6DA3">
        <w:t>tup na jeviště a do zákulisí 3</w:t>
      </w:r>
      <w:r w:rsidR="00D30DBF" w:rsidRPr="006239DA">
        <w:t xml:space="preserve"> hodiny před představením</w:t>
      </w:r>
    </w:p>
    <w:p w14:paraId="63F5206C" w14:textId="77777777" w:rsidR="006239DA" w:rsidRPr="006239DA" w:rsidRDefault="006239DA" w:rsidP="00C822A7">
      <w:pPr>
        <w:pStyle w:val="Odstavecseseznamem"/>
        <w:keepNext/>
        <w:numPr>
          <w:ilvl w:val="0"/>
          <w:numId w:val="9"/>
        </w:numPr>
      </w:pPr>
      <w:r w:rsidRPr="006239DA">
        <w:t>P</w:t>
      </w:r>
      <w:r w:rsidR="00D30DBF" w:rsidRPr="006239DA">
        <w:t xml:space="preserve">řítomnost dvou techniků na vynesení kulis a stavbu scény  </w:t>
      </w:r>
    </w:p>
    <w:p w14:paraId="4DE9B5EC" w14:textId="77777777" w:rsidR="00906A45" w:rsidRPr="00906A45" w:rsidRDefault="006239DA" w:rsidP="00906A45">
      <w:pPr>
        <w:pStyle w:val="Odstavecseseznamem"/>
        <w:keepNext/>
        <w:numPr>
          <w:ilvl w:val="0"/>
          <w:numId w:val="9"/>
        </w:numPr>
      </w:pPr>
      <w:r w:rsidRPr="006239DA">
        <w:t>P</w:t>
      </w:r>
      <w:r w:rsidR="00D30DBF" w:rsidRPr="006239DA">
        <w:t xml:space="preserve">řítomnost jednoho technického pracovníka obeznámeného s osvětlovací a zvukovou technikou v místě konání divadelního představení 3 hodiny před představením (z důvodu </w:t>
      </w:r>
      <w:r w:rsidR="00D30DBF" w:rsidRPr="00906A45">
        <w:t>zvukové zkoušky)</w:t>
      </w:r>
    </w:p>
    <w:p w14:paraId="19F5096F" w14:textId="77777777" w:rsidR="002A6DA3" w:rsidRPr="002A6DA3" w:rsidRDefault="002A6DA3" w:rsidP="002A6DA3">
      <w:pPr>
        <w:pStyle w:val="Odstavecseseznamem"/>
        <w:numPr>
          <w:ilvl w:val="0"/>
          <w:numId w:val="9"/>
        </w:numPr>
        <w:shd w:val="clear" w:color="auto" w:fill="FFFFFF"/>
      </w:pPr>
      <w:r w:rsidRPr="002A6DA3">
        <w:t>Spojení zvukové a světelné režie - obojí ovládá jeden technik. Ob</w:t>
      </w:r>
      <w:r>
        <w:t>a pulty musí být na dosah rukou</w:t>
      </w:r>
    </w:p>
    <w:p w14:paraId="6877B3F9" w14:textId="77777777" w:rsidR="002A6DA3" w:rsidRPr="002A6DA3" w:rsidRDefault="002A6DA3" w:rsidP="002A6DA3">
      <w:pPr>
        <w:pStyle w:val="Odstavecseseznamem"/>
        <w:shd w:val="clear" w:color="auto" w:fill="FFFFFF"/>
        <w:ind w:left="720"/>
        <w:rPr>
          <w:u w:val="single"/>
        </w:rPr>
      </w:pPr>
      <w:r w:rsidRPr="002A6DA3">
        <w:rPr>
          <w:u w:val="single"/>
        </w:rPr>
        <w:t>Světla (konvenční svícení, celkem cca 20</w:t>
      </w:r>
      <w:r w:rsidR="00A87391">
        <w:rPr>
          <w:u w:val="single"/>
        </w:rPr>
        <w:t xml:space="preserve"> </w:t>
      </w:r>
      <w:r w:rsidRPr="002A6DA3">
        <w:rPr>
          <w:u w:val="single"/>
        </w:rPr>
        <w:t>ks světel, 23 okruhů):</w:t>
      </w:r>
    </w:p>
    <w:p w14:paraId="534050B1" w14:textId="77777777" w:rsidR="002A6DA3" w:rsidRPr="002A6DA3" w:rsidRDefault="002A6DA3" w:rsidP="002A6DA3">
      <w:pPr>
        <w:pStyle w:val="Odstavecseseznamem"/>
        <w:numPr>
          <w:ilvl w:val="0"/>
          <w:numId w:val="9"/>
        </w:numPr>
        <w:shd w:val="clear" w:color="auto" w:fill="FFFFFF"/>
      </w:pPr>
      <w:r w:rsidRPr="002A6DA3">
        <w:lastRenderedPageBreak/>
        <w:t>bílý CELEK podle velikosti prostoru (cca 4x1kW FHR portaly (2+2), 8x FHR 1kW zepředu + 3x stmívatelný okruh na podiu (stropní lampa, vana na zemi a lampička ve scéně)</w:t>
      </w:r>
    </w:p>
    <w:p w14:paraId="65646C17" w14:textId="77777777" w:rsidR="002A6DA3" w:rsidRPr="002A6DA3" w:rsidRDefault="002A6DA3" w:rsidP="002A6DA3">
      <w:pPr>
        <w:pStyle w:val="Odstavecseseznamem"/>
        <w:numPr>
          <w:ilvl w:val="0"/>
          <w:numId w:val="9"/>
        </w:numPr>
        <w:shd w:val="clear" w:color="auto" w:fill="FFFFFF"/>
      </w:pPr>
      <w:r w:rsidRPr="002A6DA3">
        <w:t>1x ostré světlo zepředu (ideálně profil 750W s nožy, případně spot, nebo v nejhorším 2kW FHR)</w:t>
      </w:r>
    </w:p>
    <w:p w14:paraId="5893ADBB" w14:textId="77777777" w:rsidR="002A6DA3" w:rsidRPr="002A6DA3" w:rsidRDefault="002A6DA3" w:rsidP="002A6DA3">
      <w:pPr>
        <w:pStyle w:val="Odstavecseseznamem"/>
        <w:numPr>
          <w:ilvl w:val="0"/>
          <w:numId w:val="9"/>
        </w:numPr>
        <w:shd w:val="clear" w:color="auto" w:fill="FFFFFF"/>
      </w:pPr>
      <w:r w:rsidRPr="002A6DA3">
        <w:t>2x sprcha z mostu (PAR64, nebo FHR 1kW)</w:t>
      </w:r>
    </w:p>
    <w:p w14:paraId="347CD70B" w14:textId="77777777" w:rsidR="002A6DA3" w:rsidRPr="002A6DA3" w:rsidRDefault="002A6DA3" w:rsidP="002A6DA3">
      <w:pPr>
        <w:pStyle w:val="Odstavecseseznamem"/>
        <w:numPr>
          <w:ilvl w:val="0"/>
          <w:numId w:val="9"/>
        </w:numPr>
        <w:shd w:val="clear" w:color="auto" w:fill="FFFFFF"/>
      </w:pPr>
      <w:r w:rsidRPr="002A6DA3">
        <w:t>červená zepředu (1kW FHR)</w:t>
      </w:r>
    </w:p>
    <w:p w14:paraId="3452A15B" w14:textId="77777777" w:rsidR="002A6DA3" w:rsidRPr="002A6DA3" w:rsidRDefault="002A6DA3" w:rsidP="002A6DA3">
      <w:pPr>
        <w:pStyle w:val="Odstavecseseznamem"/>
        <w:numPr>
          <w:ilvl w:val="0"/>
          <w:numId w:val="9"/>
        </w:numPr>
        <w:shd w:val="clear" w:color="auto" w:fill="FFFFFF"/>
      </w:pPr>
      <w:r w:rsidRPr="002A6DA3">
        <w:t>zelená zepředu (1kW FHR)</w:t>
      </w:r>
    </w:p>
    <w:p w14:paraId="6104EA29" w14:textId="77777777" w:rsidR="002A6DA3" w:rsidRPr="002A6DA3" w:rsidRDefault="002A6DA3" w:rsidP="002A6DA3">
      <w:pPr>
        <w:pStyle w:val="Odstavecseseznamem"/>
        <w:numPr>
          <w:ilvl w:val="0"/>
          <w:numId w:val="9"/>
        </w:numPr>
        <w:shd w:val="clear" w:color="auto" w:fill="FFFFFF"/>
      </w:pPr>
      <w:r w:rsidRPr="002A6DA3">
        <w:t>modrý celek ( (2x 1kW FHR nebo vany strop)</w:t>
      </w:r>
    </w:p>
    <w:p w14:paraId="14981963" w14:textId="77777777" w:rsidR="002A6DA3" w:rsidRPr="002A6DA3" w:rsidRDefault="002A6DA3" w:rsidP="002A6DA3">
      <w:pPr>
        <w:pStyle w:val="Odstavecseseznamem"/>
        <w:shd w:val="clear" w:color="auto" w:fill="FFFFFF"/>
        <w:ind w:left="720"/>
        <w:rPr>
          <w:u w:val="single"/>
        </w:rPr>
      </w:pPr>
      <w:r w:rsidRPr="002A6DA3">
        <w:rPr>
          <w:u w:val="single"/>
        </w:rPr>
        <w:t>Zvuk (pouze PA, žadné monitory)</w:t>
      </w:r>
    </w:p>
    <w:p w14:paraId="2A12B36C" w14:textId="77777777" w:rsidR="002A6DA3" w:rsidRPr="002A6DA3" w:rsidRDefault="002A6DA3" w:rsidP="002A6DA3">
      <w:pPr>
        <w:pStyle w:val="Odstavecseseznamem"/>
        <w:numPr>
          <w:ilvl w:val="0"/>
          <w:numId w:val="9"/>
        </w:numPr>
        <w:shd w:val="clear" w:color="auto" w:fill="FFFFFF"/>
      </w:pPr>
      <w:r w:rsidRPr="002A6DA3">
        <w:t>připojení pro 2ks PC v kabině (zvuk + projekce se zvukem)</w:t>
      </w:r>
    </w:p>
    <w:p w14:paraId="2A7A0283" w14:textId="77777777" w:rsidR="002A6DA3" w:rsidRPr="002A6DA3" w:rsidRDefault="002A6DA3" w:rsidP="002A6DA3">
      <w:pPr>
        <w:pStyle w:val="Odstavecseseznamem"/>
        <w:numPr>
          <w:ilvl w:val="0"/>
          <w:numId w:val="9"/>
        </w:numPr>
        <w:shd w:val="clear" w:color="auto" w:fill="FFFFFF"/>
      </w:pPr>
      <w:r w:rsidRPr="002A6DA3">
        <w:t>připojení 1ks mikro na podiu do páráku (mikro vozíme vlastní)</w:t>
      </w:r>
    </w:p>
    <w:p w14:paraId="25BF31FC" w14:textId="77777777" w:rsidR="002A6DA3" w:rsidRPr="002A6DA3" w:rsidRDefault="002A6DA3" w:rsidP="002A6DA3">
      <w:pPr>
        <w:pStyle w:val="Odstavecseseznamem"/>
        <w:shd w:val="clear" w:color="auto" w:fill="FFFFFF"/>
        <w:ind w:left="720"/>
        <w:rPr>
          <w:u w:val="single"/>
        </w:rPr>
      </w:pPr>
      <w:r w:rsidRPr="002A6DA3">
        <w:rPr>
          <w:u w:val="single"/>
        </w:rPr>
        <w:t>Projekce</w:t>
      </w:r>
      <w:r>
        <w:rPr>
          <w:u w:val="single"/>
        </w:rPr>
        <w:t>:</w:t>
      </w:r>
    </w:p>
    <w:p w14:paraId="32ED5495" w14:textId="77777777" w:rsidR="002A6DA3" w:rsidRPr="002A6DA3" w:rsidRDefault="002A6DA3" w:rsidP="002A6DA3">
      <w:pPr>
        <w:pStyle w:val="Odstavecseseznamem"/>
        <w:numPr>
          <w:ilvl w:val="0"/>
          <w:numId w:val="9"/>
        </w:numPr>
        <w:shd w:val="clear" w:color="auto" w:fill="FFFFFF"/>
      </w:pPr>
      <w:r w:rsidRPr="002A6DA3">
        <w:t>připojení 230V TV na podiu</w:t>
      </w:r>
    </w:p>
    <w:p w14:paraId="55D2AF45" w14:textId="77777777" w:rsidR="002A6DA3" w:rsidRPr="002A6DA3" w:rsidRDefault="002A6DA3" w:rsidP="002A6DA3">
      <w:pPr>
        <w:pStyle w:val="Odstavecseseznamem"/>
        <w:numPr>
          <w:ilvl w:val="0"/>
          <w:numId w:val="9"/>
        </w:numPr>
        <w:shd w:val="clear" w:color="auto" w:fill="FFFFFF"/>
      </w:pPr>
      <w:r w:rsidRPr="002A6DA3">
        <w:t>KAT mezi kabinou a podiem</w:t>
      </w:r>
    </w:p>
    <w:p w14:paraId="0E9ACD6D" w14:textId="77777777" w:rsidR="00BC7267" w:rsidRPr="00BC7267" w:rsidRDefault="00CD0F8F" w:rsidP="00BC726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u w:val="single"/>
        </w:rPr>
      </w:pPr>
      <w:r>
        <w:rPr>
          <w:u w:val="single"/>
        </w:rPr>
        <w:t>Z</w:t>
      </w:r>
      <w:r w:rsidR="006239DA" w:rsidRPr="006239DA">
        <w:rPr>
          <w:u w:val="single"/>
        </w:rPr>
        <w:t xml:space="preserve">ajistit odposlechové </w:t>
      </w:r>
      <w:r w:rsidR="006239DA">
        <w:rPr>
          <w:u w:val="single"/>
        </w:rPr>
        <w:t>monitory!</w:t>
      </w:r>
    </w:p>
    <w:p w14:paraId="63C77C87" w14:textId="77777777" w:rsidR="006239DA" w:rsidRPr="005E4B97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u w:val="single"/>
        </w:rPr>
      </w:pPr>
      <w:r w:rsidRPr="005E4B97">
        <w:rPr>
          <w:u w:val="single"/>
        </w:rPr>
        <w:t>M</w:t>
      </w:r>
      <w:r w:rsidR="006239DA" w:rsidRPr="005E4B97">
        <w:rPr>
          <w:u w:val="single"/>
        </w:rPr>
        <w:t>ožnost šroubování do podlahy</w:t>
      </w:r>
    </w:p>
    <w:p w14:paraId="77012E24" w14:textId="77777777" w:rsidR="006239DA" w:rsidRPr="006239DA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V</w:t>
      </w:r>
      <w:r w:rsidR="00F409B5">
        <w:t>olné šatny</w:t>
      </w:r>
      <w:r w:rsidR="006239DA" w:rsidRPr="006239DA">
        <w:t xml:space="preserve"> pro </w:t>
      </w:r>
      <w:r w:rsidR="00E73279">
        <w:t>8 mužů a 2 ženy</w:t>
      </w:r>
    </w:p>
    <w:p w14:paraId="035418E3" w14:textId="77777777" w:rsidR="006239DA" w:rsidRPr="006239DA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N</w:t>
      </w:r>
      <w:r w:rsidR="006239DA" w:rsidRPr="006239DA">
        <w:t>a jeviště: č</w:t>
      </w:r>
      <w:r w:rsidR="00906A45">
        <w:t>erný horizont, boční výkryty</w:t>
      </w:r>
    </w:p>
    <w:p w14:paraId="4C4B6F0B" w14:textId="77777777" w:rsidR="006239DA" w:rsidRPr="006239DA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P</w:t>
      </w:r>
      <w:r w:rsidR="006239DA" w:rsidRPr="006239DA">
        <w:t>řipravit vhodné podmínky pro představení po stránce společenské, technické, bezpečnostní a hygienické</w:t>
      </w:r>
    </w:p>
    <w:p w14:paraId="04EFC3C8" w14:textId="77777777" w:rsidR="006239DA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>B</w:t>
      </w:r>
      <w:r w:rsidR="00906A45">
        <w:t xml:space="preserve">alenou pitnou vodu pro </w:t>
      </w:r>
      <w:r w:rsidR="00E73279">
        <w:t>10 účinkujících</w:t>
      </w:r>
    </w:p>
    <w:p w14:paraId="7D367E68" w14:textId="77777777" w:rsidR="00FF75A1" w:rsidRPr="00FF75A1" w:rsidRDefault="00CD0F8F" w:rsidP="00C822A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5E4B97">
        <w:rPr>
          <w:u w:val="single"/>
        </w:rPr>
        <w:t xml:space="preserve">V </w:t>
      </w:r>
      <w:r w:rsidR="00C822A7" w:rsidRPr="005E4B97">
        <w:rPr>
          <w:u w:val="single"/>
        </w:rPr>
        <w:t xml:space="preserve">dostatečném předstihu </w:t>
      </w:r>
      <w:r w:rsidR="00C822A7" w:rsidRPr="00256650">
        <w:rPr>
          <w:u w:val="single"/>
        </w:rPr>
        <w:t>kontaktovat osobu zplnomocněnou k jednání stran</w:t>
      </w:r>
      <w:r w:rsidR="00C822A7">
        <w:t>,</w:t>
      </w:r>
      <w:r w:rsidR="00C822A7" w:rsidRPr="00C822A7">
        <w:t xml:space="preserve"> řešení technických podmínek světla/zvuk a stavby scény na jeviš</w:t>
      </w:r>
      <w:r w:rsidR="00FF75A1">
        <w:t>ti.</w:t>
      </w:r>
    </w:p>
    <w:p w14:paraId="2E9C692C" w14:textId="03DF493A" w:rsidR="00C822A7" w:rsidRPr="00C822A7" w:rsidRDefault="00FF75A1" w:rsidP="00FF75A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720"/>
        <w:rPr>
          <w:b/>
          <w:bCs/>
        </w:rPr>
      </w:pPr>
      <w:r>
        <w:t xml:space="preserve">Kontakt: </w:t>
      </w:r>
      <w:r w:rsidR="00632367">
        <w:t>Pavel Košatka, produkce</w:t>
      </w:r>
      <w:r>
        <w:t xml:space="preserve"> DRB</w:t>
      </w:r>
      <w:r w:rsidR="00C822A7">
        <w:t>,</w:t>
      </w:r>
      <w:r w:rsidR="00632367">
        <w:t xml:space="preserve"> </w:t>
      </w:r>
      <w:r w:rsidR="00C822A7">
        <w:t xml:space="preserve">tel.: </w:t>
      </w:r>
      <w:r w:rsidR="00CD0F8F">
        <w:t>+420</w:t>
      </w:r>
      <w:r w:rsidR="00632367">
        <w:t> </w:t>
      </w:r>
      <w:r w:rsidR="00D34E6B">
        <w:t>xxx xxx xxx</w:t>
      </w:r>
    </w:p>
    <w:p w14:paraId="417B8D88" w14:textId="77777777" w:rsidR="006239DA" w:rsidRDefault="006239DA" w:rsidP="00FF75A1">
      <w:pPr>
        <w:keepNext/>
      </w:pPr>
    </w:p>
    <w:p w14:paraId="3BF17E5C" w14:textId="77777777" w:rsidR="00C822A7" w:rsidRDefault="00C822A7" w:rsidP="00C822A7">
      <w:pPr>
        <w:pStyle w:val="Nadpis2"/>
      </w:pPr>
      <w:r w:rsidRPr="00C822A7">
        <w:t xml:space="preserve">Pořadatel je pojištěn v objektu konání akce pro případ úrazu a majetkových škod účinkujících z jejich strany průkazně nezaviněných. V případě, že pořadatel není pojištěn, poskytuje případné náhrady škody sám. </w:t>
      </w:r>
    </w:p>
    <w:p w14:paraId="3A89751A" w14:textId="77777777" w:rsidR="004665FD" w:rsidRPr="00BC7267" w:rsidRDefault="00C822A7" w:rsidP="004665FD">
      <w:pPr>
        <w:pStyle w:val="Nadpis2"/>
      </w:pPr>
      <w:r w:rsidRPr="00BC7267">
        <w:t xml:space="preserve">Pořadatel </w:t>
      </w:r>
      <w:r w:rsidR="004665FD" w:rsidRPr="00BC7267">
        <w:t xml:space="preserve">se zavazuje zaplatit </w:t>
      </w:r>
      <w:r w:rsidR="00BC7267" w:rsidRPr="00BC7267">
        <w:rPr>
          <w:u w:val="single"/>
        </w:rPr>
        <w:t>autorský honorář 13</w:t>
      </w:r>
      <w:r w:rsidR="004665FD" w:rsidRPr="00BC7267">
        <w:rPr>
          <w:u w:val="single"/>
        </w:rPr>
        <w:t xml:space="preserve">% netto z celkových hrubých tržeb včetně předplatného </w:t>
      </w:r>
      <w:r w:rsidR="004665FD" w:rsidRPr="00BC7267">
        <w:t xml:space="preserve">divadelní a literární agentuře DILIA v Praze. </w:t>
      </w:r>
    </w:p>
    <w:p w14:paraId="465E2C94" w14:textId="6BD37A11" w:rsidR="00C822A7" w:rsidRDefault="004665FD" w:rsidP="00CC130A">
      <w:pPr>
        <w:pStyle w:val="Nadpis2"/>
        <w:numPr>
          <w:ilvl w:val="0"/>
          <w:numId w:val="0"/>
        </w:numPr>
        <w:ind w:left="567"/>
      </w:pPr>
      <w:r w:rsidRPr="00BC7267">
        <w:t xml:space="preserve">Kontakt: DILIA, divadelní, literární, audiovizuální agentura, o.s., se sídlem </w:t>
      </w:r>
      <w:r w:rsidRPr="00BC7267">
        <w:rPr>
          <w:rFonts w:ascii="Arial Unicode MS" w:eastAsia="Arial Unicode MS" w:hAnsi="Arial Unicode MS" w:cs="Arial Unicode MS"/>
        </w:rPr>
        <w:br/>
      </w:r>
      <w:r w:rsidRPr="00BC7267">
        <w:t>Krátkého 1, 190 03 Praha 3, IČO: 65401875, DIČ: CZ65401875, kontaktní osoba:Jitka Bendová -</w:t>
      </w:r>
      <w:r w:rsidR="00BC7267">
        <w:t xml:space="preserve"> účetní, tel.: +420 </w:t>
      </w:r>
      <w:r w:rsidR="00D34E6B">
        <w:t>xxx xxx xxx</w:t>
      </w:r>
    </w:p>
    <w:p w14:paraId="25E10435" w14:textId="77777777" w:rsidR="003E0DA3" w:rsidRDefault="003E0DA3" w:rsidP="003E0DA3"/>
    <w:p w14:paraId="446B21F2" w14:textId="77777777" w:rsidR="005611BF" w:rsidRDefault="005611BF" w:rsidP="003E0DA3"/>
    <w:p w14:paraId="5D021FB2" w14:textId="77777777" w:rsidR="006239DA" w:rsidRDefault="00CD0F8F" w:rsidP="00C822A7">
      <w:pPr>
        <w:pStyle w:val="Nadpis1"/>
      </w:pPr>
      <w:r>
        <w:t>Cena a platební ujednání</w:t>
      </w:r>
    </w:p>
    <w:p w14:paraId="3586E740" w14:textId="77777777" w:rsidR="00CD0F8F" w:rsidRPr="004352DD" w:rsidRDefault="00CD0F8F" w:rsidP="00E46161">
      <w:pPr>
        <w:pStyle w:val="Nadpis2"/>
      </w:pPr>
      <w:r w:rsidRPr="00E46161">
        <w:t xml:space="preserve">Za odehrané představení se pořadatel zavazuje zaplatit Divadlu RB částku </w:t>
      </w:r>
      <w:r w:rsidR="00FB66CF">
        <w:rPr>
          <w:b/>
        </w:rPr>
        <w:t>62 000</w:t>
      </w:r>
      <w:r w:rsidR="00021C2A">
        <w:rPr>
          <w:b/>
        </w:rPr>
        <w:t xml:space="preserve"> Kč + 21% DPH, tj. </w:t>
      </w:r>
      <w:r w:rsidR="00FB66CF">
        <w:rPr>
          <w:b/>
        </w:rPr>
        <w:t>75 020</w:t>
      </w:r>
      <w:r w:rsidR="006B5C3E">
        <w:rPr>
          <w:b/>
        </w:rPr>
        <w:t xml:space="preserve"> </w:t>
      </w:r>
      <w:r w:rsidRPr="00E46161">
        <w:rPr>
          <w:b/>
        </w:rPr>
        <w:t>Kč s DPH</w:t>
      </w:r>
      <w:r w:rsidRPr="00E46161">
        <w:t xml:space="preserve">, slovy </w:t>
      </w:r>
      <w:r w:rsidR="00F53F55">
        <w:t>sedmdesát</w:t>
      </w:r>
      <w:r w:rsidR="00021C2A">
        <w:t xml:space="preserve"> </w:t>
      </w:r>
      <w:r w:rsidR="00FB66CF">
        <w:t xml:space="preserve">pět </w:t>
      </w:r>
      <w:r w:rsidRPr="00E46161">
        <w:t xml:space="preserve">tisíc </w:t>
      </w:r>
      <w:r w:rsidR="00FB66CF">
        <w:t>dvacet</w:t>
      </w:r>
      <w:r w:rsidR="00F53F55">
        <w:t xml:space="preserve"> </w:t>
      </w:r>
      <w:r w:rsidRPr="00E46161">
        <w:t xml:space="preserve">korun českých s DPH. Částka bude poukázána na číslo účtu: </w:t>
      </w:r>
      <w:r w:rsidRPr="00E46161">
        <w:rPr>
          <w:b/>
        </w:rPr>
        <w:t>2101177146/</w:t>
      </w:r>
      <w:r w:rsidRPr="00E46161">
        <w:rPr>
          <w:b/>
          <w:szCs w:val="22"/>
        </w:rPr>
        <w:t>2010 v</w:t>
      </w:r>
      <w:r w:rsidRPr="00E46161">
        <w:rPr>
          <w:b/>
        </w:rPr>
        <w:t xml:space="preserve"> CZK </w:t>
      </w:r>
      <w:r w:rsidRPr="004352DD">
        <w:rPr>
          <w:u w:val="single"/>
        </w:rPr>
        <w:t xml:space="preserve">do sedmi dnů po odehrání představení </w:t>
      </w:r>
      <w:r w:rsidRPr="004352DD">
        <w:t>na základě faktury zaslané DRB.</w:t>
      </w:r>
    </w:p>
    <w:p w14:paraId="13625832" w14:textId="7A3887BF" w:rsidR="005611BF" w:rsidRDefault="00A44E13" w:rsidP="00BE54B1">
      <w:pPr>
        <w:pStyle w:val="Nadpis2"/>
        <w:numPr>
          <w:ilvl w:val="0"/>
          <w:numId w:val="0"/>
        </w:numPr>
        <w:ind w:left="567"/>
      </w:pPr>
      <w:r>
        <w:t>Cena za dopravu (</w:t>
      </w:r>
      <w:r>
        <w:rPr>
          <w:b/>
        </w:rPr>
        <w:t>2 auta - 1 auto/14</w:t>
      </w:r>
      <w:r w:rsidRPr="00B051C7">
        <w:rPr>
          <w:b/>
        </w:rPr>
        <w:t xml:space="preserve"> Kč/km a čekací doba + 1 osobní vůz/8 Kč/km</w:t>
      </w:r>
      <w:r>
        <w:t xml:space="preserve">), </w:t>
      </w:r>
      <w:r w:rsidR="009C743A">
        <w:t xml:space="preserve"> </w:t>
      </w:r>
      <w:r w:rsidR="009C743A">
        <w:tab/>
        <w:t xml:space="preserve">                </w:t>
      </w:r>
      <w:r>
        <w:t>tj</w:t>
      </w:r>
      <w:r w:rsidRPr="00B051C7">
        <w:rPr>
          <w:b/>
        </w:rPr>
        <w:t xml:space="preserve">. </w:t>
      </w:r>
      <w:r w:rsidR="004D23FE" w:rsidRPr="004D23FE">
        <w:rPr>
          <w:b/>
        </w:rPr>
        <w:t>16 160</w:t>
      </w:r>
      <w:r w:rsidRPr="004D23FE">
        <w:rPr>
          <w:b/>
        </w:rPr>
        <w:t xml:space="preserve"> Kč </w:t>
      </w:r>
      <w:r w:rsidR="00F53F55" w:rsidRPr="004D23FE">
        <w:rPr>
          <w:b/>
        </w:rPr>
        <w:t>včetně</w:t>
      </w:r>
      <w:r w:rsidRPr="004D23FE">
        <w:rPr>
          <w:b/>
        </w:rPr>
        <w:t xml:space="preserve"> 21% DPH </w:t>
      </w:r>
      <w:r w:rsidRPr="004D23FE">
        <w:t>bude</w:t>
      </w:r>
      <w:r>
        <w:t xml:space="preserve"> </w:t>
      </w:r>
      <w:r w:rsidRPr="00B051C7">
        <w:rPr>
          <w:u w:val="single"/>
        </w:rPr>
        <w:t>uhrazena pořadatelem bankovní</w:t>
      </w:r>
      <w:r w:rsidRPr="00B051C7">
        <w:rPr>
          <w:u w:val="single"/>
          <w:lang w:val="pt-PT"/>
        </w:rPr>
        <w:t>m p</w:t>
      </w:r>
      <w:r w:rsidRPr="00B051C7">
        <w:rPr>
          <w:u w:val="single"/>
        </w:rPr>
        <w:t>řevodem</w:t>
      </w:r>
      <w:r>
        <w:t xml:space="preserve"> dopravní společnosti </w:t>
      </w:r>
      <w:r w:rsidRPr="00B051C7">
        <w:rPr>
          <w:b/>
        </w:rPr>
        <w:t>ZAVALER s.r.o.</w:t>
      </w:r>
      <w:r>
        <w:t>, Jeremiášova 2722/2a, Praha 13, 155 00, IČ: 28830903, DIČ: CZ28830903 ve výši dle pře</w:t>
      </w:r>
      <w:r w:rsidRPr="00B051C7">
        <w:rPr>
          <w:lang w:val="sv-SE"/>
        </w:rPr>
        <w:t>dan</w:t>
      </w:r>
      <w:r w:rsidRPr="00B051C7">
        <w:rPr>
          <w:lang w:val="fr-FR"/>
        </w:rPr>
        <w:t xml:space="preserve">é </w:t>
      </w:r>
      <w:r>
        <w:t>faktury: Kontakt na dopravní společnost: Tomáš Smola, tel.: +420 </w:t>
      </w:r>
      <w:r w:rsidR="00D555B0">
        <w:t>xxx xxx xxx</w:t>
      </w:r>
      <w:r>
        <w:t>.</w:t>
      </w:r>
      <w:r w:rsidR="00F53F55">
        <w:t xml:space="preserve"> </w:t>
      </w:r>
    </w:p>
    <w:p w14:paraId="3EDE36C1" w14:textId="77777777" w:rsidR="00BE54B1" w:rsidRPr="00BE54B1" w:rsidRDefault="00BE54B1" w:rsidP="00BE54B1"/>
    <w:p w14:paraId="6DE7539E" w14:textId="77777777" w:rsidR="005611BF" w:rsidRPr="00FF75A1" w:rsidRDefault="005611BF" w:rsidP="00BC7267"/>
    <w:p w14:paraId="5E7FB581" w14:textId="77777777" w:rsidR="00FF75A1" w:rsidRDefault="00FF75A1" w:rsidP="00FF75A1">
      <w:pPr>
        <w:pStyle w:val="Nadpis1"/>
      </w:pPr>
      <w:r>
        <w:lastRenderedPageBreak/>
        <w:t>Společná ujednání</w:t>
      </w:r>
    </w:p>
    <w:p w14:paraId="6462FF49" w14:textId="77777777" w:rsidR="00BE54B1" w:rsidRPr="00BE54B1" w:rsidRDefault="00BE54B1" w:rsidP="00BE54B1">
      <w:pPr>
        <w:pStyle w:val="Nadpis2"/>
      </w:pPr>
      <w:r w:rsidRPr="00BE54B1">
        <w:t>Vzhledem k právní povaze pořadatele podléhá tato smlouva uveřejnění v registru smlouvu dle zák. č. 340/2015 Sb., o zvláštních podmínkách účinnosti některých smluv a o registru smluv (zákon o registru smluv). Pořadatel a umělec sjednávají, že smlouvu v registru smluv uveřejní pořadatel. </w:t>
      </w:r>
    </w:p>
    <w:p w14:paraId="44E8832A" w14:textId="77777777" w:rsidR="00BE54B1" w:rsidRPr="00BE54B1" w:rsidRDefault="00BE54B1" w:rsidP="00BE54B1"/>
    <w:p w14:paraId="26FCAE76" w14:textId="77777777" w:rsidR="00BE54B1" w:rsidRPr="00BE54B1" w:rsidRDefault="00BE54B1" w:rsidP="00BE54B1">
      <w:pPr>
        <w:pStyle w:val="Nadpis2"/>
      </w:pPr>
      <w:r w:rsidRPr="00BE54B1">
        <w:t>Tato Smlouva nabývá platnosti dnem podpisu obou smluvních stran a účinnosti dnem zveřejnění v registru smluv.</w:t>
      </w:r>
    </w:p>
    <w:p w14:paraId="46BDB44B" w14:textId="77777777" w:rsidR="00BE54B1" w:rsidRPr="00BE54B1" w:rsidRDefault="00BE54B1" w:rsidP="00BE54B1"/>
    <w:p w14:paraId="76BA6966" w14:textId="77777777" w:rsidR="00FF75A1" w:rsidRPr="00FF75A1" w:rsidRDefault="00FF75A1" w:rsidP="00FF75A1">
      <w:pPr>
        <w:pStyle w:val="Nadpis2"/>
      </w:pPr>
      <w:r w:rsidRPr="00FF75A1">
        <w:t xml:space="preserve">Bude-li představení zrušeno v důsledku nepředvídané, nebo neodvratitelné události (přírodní katastrofa, havárie, epidemie, vážné onemocnění), mají obě strany právo od smlouvy odstoupit bez nároku na finanční náhradu škody, pokud se nedohodnou jinak. Malý zájem o vstupenky není důvodem k odstoupení od smlouvy. </w:t>
      </w:r>
    </w:p>
    <w:p w14:paraId="686A6B2F" w14:textId="77777777" w:rsidR="00FF75A1" w:rsidRDefault="00FF75A1" w:rsidP="00FF75A1">
      <w:pPr>
        <w:rPr>
          <w:b/>
          <w:bCs/>
        </w:rPr>
      </w:pPr>
    </w:p>
    <w:p w14:paraId="559ED11A" w14:textId="77777777" w:rsidR="00FF75A1" w:rsidRPr="00FF75A1" w:rsidRDefault="00FF75A1" w:rsidP="00FF75A1">
      <w:pPr>
        <w:pStyle w:val="Nadpis2"/>
      </w:pPr>
      <w:r w:rsidRPr="00FF75A1">
        <w:t>V případě, že se představení neuskuteční z výše uvedených d</w:t>
      </w:r>
      <w:r>
        <w:t>ůvodů (ad 4.1) souhlasí obě</w:t>
      </w:r>
      <w:r w:rsidRPr="00FF75A1">
        <w:t xml:space="preserve"> strany s náhradním termínem</w:t>
      </w:r>
      <w:r w:rsidR="006A73EB">
        <w:t>,</w:t>
      </w:r>
      <w:r w:rsidRPr="00FF75A1">
        <w:t xml:space="preserve"> popř. náhradním titulem.     </w:t>
      </w:r>
    </w:p>
    <w:p w14:paraId="48C8A2EB" w14:textId="77777777" w:rsidR="00FF75A1" w:rsidRDefault="00FF75A1" w:rsidP="00FF75A1">
      <w:pPr>
        <w:rPr>
          <w:b/>
          <w:bCs/>
        </w:rPr>
      </w:pPr>
    </w:p>
    <w:p w14:paraId="541EEE5B" w14:textId="77777777" w:rsidR="004352DD" w:rsidRPr="004352DD" w:rsidRDefault="00FF75A1" w:rsidP="004352DD">
      <w:pPr>
        <w:pStyle w:val="Nadpis2"/>
      </w:pPr>
      <w:r w:rsidRPr="00FF75A1">
        <w:t>Bude-li smlouva vypovězena do sedmi dnů př</w:t>
      </w:r>
      <w:r w:rsidR="004352DD">
        <w:t>ed sjednaným termínem ze strany:</w:t>
      </w:r>
    </w:p>
    <w:p w14:paraId="41AB02DC" w14:textId="77777777" w:rsidR="00FF75A1" w:rsidRPr="004352DD" w:rsidRDefault="00FF75A1" w:rsidP="004352DD">
      <w:pPr>
        <w:ind w:left="567"/>
      </w:pPr>
      <w:r w:rsidRPr="00FF75A1">
        <w:t>a) pořadatele, uhradí pořadatel DRB polovinu ze smluvní částky</w:t>
      </w:r>
    </w:p>
    <w:p w14:paraId="589977AE" w14:textId="77777777" w:rsidR="00FF75A1" w:rsidRPr="004352DD" w:rsidRDefault="00FF75A1" w:rsidP="00FF75A1">
      <w:pPr>
        <w:ind w:left="567"/>
      </w:pPr>
      <w:r w:rsidRPr="00FF75A1">
        <w:t>b) DRB, uhradí DRB pořadateli náklady, vzniklé se zrušením představení</w:t>
      </w:r>
    </w:p>
    <w:p w14:paraId="12912C2D" w14:textId="77777777" w:rsidR="00FF75A1" w:rsidRDefault="00FF75A1" w:rsidP="00FF75A1">
      <w:pPr>
        <w:ind w:left="567"/>
      </w:pPr>
    </w:p>
    <w:p w14:paraId="66586548" w14:textId="77777777" w:rsidR="00FF75A1" w:rsidRPr="00FF75A1" w:rsidRDefault="00FF75A1" w:rsidP="00FF75A1">
      <w:pPr>
        <w:ind w:left="567"/>
        <w:rPr>
          <w:b/>
          <w:bCs/>
        </w:rPr>
      </w:pPr>
      <w:r w:rsidRPr="00FF75A1">
        <w:t>Bude-li smlouva vypovězena ve lhůtě kratší než sedm dní před sjednaným termínem</w:t>
      </w:r>
    </w:p>
    <w:p w14:paraId="68325811" w14:textId="77777777" w:rsidR="00FF75A1" w:rsidRPr="00FF75A1" w:rsidRDefault="00FF75A1" w:rsidP="00FF75A1">
      <w:pPr>
        <w:ind w:left="567"/>
        <w:rPr>
          <w:b/>
          <w:bCs/>
        </w:rPr>
      </w:pPr>
      <w:r w:rsidRPr="00FF75A1">
        <w:t>představení ze strany:</w:t>
      </w:r>
    </w:p>
    <w:p w14:paraId="6E696701" w14:textId="77777777" w:rsidR="00FF75A1" w:rsidRPr="00FF75A1" w:rsidRDefault="00FF75A1" w:rsidP="00FF75A1">
      <w:pPr>
        <w:ind w:left="567"/>
        <w:rPr>
          <w:b/>
          <w:bCs/>
        </w:rPr>
      </w:pPr>
      <w:r w:rsidRPr="00FF75A1">
        <w:t>a) pořadatele, uhradí pořadatel DRB smluvní částku v plné výši</w:t>
      </w:r>
    </w:p>
    <w:p w14:paraId="5CA1819B" w14:textId="77777777" w:rsidR="00FF75A1" w:rsidRPr="00FF75A1" w:rsidRDefault="00FF75A1" w:rsidP="00FF75A1">
      <w:pPr>
        <w:ind w:left="567"/>
        <w:rPr>
          <w:b/>
          <w:bCs/>
        </w:rPr>
      </w:pPr>
      <w:r w:rsidRPr="00FF75A1">
        <w:t>b) DRB, uhradí pořadateli náklady, vzniklé se zrušením představení</w:t>
      </w:r>
    </w:p>
    <w:p w14:paraId="3AF5F50B" w14:textId="77777777" w:rsidR="00BE54B1" w:rsidRDefault="00BE54B1" w:rsidP="00BE54B1">
      <w:pPr>
        <w:pStyle w:val="Nadpis2"/>
        <w:numPr>
          <w:ilvl w:val="0"/>
          <w:numId w:val="0"/>
        </w:numPr>
      </w:pPr>
    </w:p>
    <w:p w14:paraId="08C689C1" w14:textId="77777777" w:rsidR="00FF75A1" w:rsidRPr="00FF75A1" w:rsidRDefault="00FF75A1" w:rsidP="00FF75A1">
      <w:pPr>
        <w:pStyle w:val="Nadpis2"/>
      </w:pPr>
      <w:r w:rsidRPr="00FF75A1">
        <w:t>Změna této smlouvy je možná pouze na základě písemné dohody obou smluvních stran.</w:t>
      </w:r>
    </w:p>
    <w:p w14:paraId="439F7406" w14:textId="77777777" w:rsidR="00FF75A1" w:rsidRPr="00FF75A1" w:rsidRDefault="00FF75A1" w:rsidP="00FF75A1">
      <w:pPr>
        <w:pStyle w:val="Nadpis2"/>
      </w:pPr>
      <w:r w:rsidRPr="00FF75A1">
        <w:t>Tato smlouva je vyhotovena ve dvou stejnopisech, z nichž každá smluvní strana obdrží po jednom vyhotovení.</w:t>
      </w:r>
    </w:p>
    <w:p w14:paraId="5732EBE3" w14:textId="77777777" w:rsidR="00D8174E" w:rsidRPr="00D8174E" w:rsidRDefault="00D8174E" w:rsidP="00BC7267">
      <w:pPr>
        <w:pStyle w:val="Nadpis2"/>
        <w:numPr>
          <w:ilvl w:val="0"/>
          <w:numId w:val="0"/>
        </w:numPr>
      </w:pPr>
      <w:r>
        <w:rPr>
          <w:rFonts w:ascii="Arial Unicode MS" w:eastAsia="Arial Unicode MS" w:hAnsi="Arial Unicode MS" w:cs="Arial Unicode MS"/>
        </w:rPr>
        <w:br/>
      </w:r>
    </w:p>
    <w:p w14:paraId="579037E8" w14:textId="77777777" w:rsidR="00CD0F8F" w:rsidRDefault="00CD0F8F" w:rsidP="00FF75A1"/>
    <w:p w14:paraId="52BDB452" w14:textId="4DDFBBE2" w:rsidR="00FF75A1" w:rsidRPr="00CD0F8F" w:rsidRDefault="00FF75A1" w:rsidP="00FF75A1">
      <w:r>
        <w:t>V Praze dne…………………………</w:t>
      </w:r>
      <w:r w:rsidR="0084473D">
        <w:t>.</w:t>
      </w:r>
      <w:r w:rsidR="00630D11">
        <w:tab/>
      </w:r>
      <w:r w:rsidR="00630D11">
        <w:tab/>
      </w:r>
      <w:r w:rsidR="00630D11">
        <w:tab/>
      </w:r>
      <w:r w:rsidR="00630D11">
        <w:tab/>
        <w:t>V</w:t>
      </w:r>
      <w:r w:rsidR="00632367">
        <w:t xml:space="preserve"> Jindřichově Hradci </w:t>
      </w:r>
      <w:r w:rsidR="00630D11">
        <w:t>dne……………</w:t>
      </w:r>
    </w:p>
    <w:p w14:paraId="52BB7CFD" w14:textId="77777777" w:rsidR="00CD0F8F" w:rsidRDefault="00CD0F8F" w:rsidP="00CD0F8F"/>
    <w:p w14:paraId="7DB6CF85" w14:textId="77777777" w:rsidR="00FF75A1" w:rsidRDefault="00FF75A1" w:rsidP="00CD0F8F"/>
    <w:p w14:paraId="69442ACF" w14:textId="77777777" w:rsidR="00BC7267" w:rsidRDefault="00BC7267" w:rsidP="00CD0F8F"/>
    <w:p w14:paraId="772B2D06" w14:textId="77777777" w:rsidR="00BC7267" w:rsidRDefault="00BC7267" w:rsidP="00CD0F8F"/>
    <w:p w14:paraId="4E6B399D" w14:textId="77777777" w:rsidR="00FF75A1" w:rsidRDefault="00FF75A1" w:rsidP="00CD0F8F"/>
    <w:p w14:paraId="028E0E63" w14:textId="77777777" w:rsidR="00FF75A1" w:rsidRPr="00CD0F8F" w:rsidRDefault="00FF75A1" w:rsidP="00CD0F8F">
      <w:r>
        <w:t>……………………………………...</w:t>
      </w:r>
      <w:r w:rsidR="0084473D">
        <w:t>..</w:t>
      </w:r>
      <w:r>
        <w:tab/>
      </w:r>
      <w:r>
        <w:tab/>
      </w:r>
      <w:r>
        <w:tab/>
      </w:r>
      <w:r>
        <w:tab/>
        <w:t>……………………………………...</w:t>
      </w:r>
    </w:p>
    <w:p w14:paraId="5C96233E" w14:textId="77777777" w:rsidR="00632367" w:rsidRDefault="00F10FE3" w:rsidP="00C822A7">
      <w:pPr>
        <w:keepNext/>
        <w:rPr>
          <w:rFonts w:cs="Times New Roman"/>
          <w:b/>
        </w:rPr>
      </w:pPr>
      <w:r w:rsidRPr="0084473D">
        <w:rPr>
          <w:b/>
        </w:rPr>
        <w:t>Mgr. Romana Janáková</w:t>
      </w:r>
      <w:r w:rsidR="00FF75A1" w:rsidRPr="0084473D">
        <w:rPr>
          <w:b/>
        </w:rPr>
        <w:t xml:space="preserve">, </w:t>
      </w:r>
      <w:r w:rsidR="0084473D" w:rsidRPr="0084473D">
        <w:rPr>
          <w:b/>
        </w:rPr>
        <w:t>jednatelka</w:t>
      </w:r>
      <w:r w:rsidR="00524242" w:rsidRPr="0084473D">
        <w:rPr>
          <w:b/>
        </w:rPr>
        <w:tab/>
      </w:r>
      <w:r w:rsidR="00524242" w:rsidRPr="0084473D">
        <w:rPr>
          <w:b/>
        </w:rPr>
        <w:tab/>
      </w:r>
      <w:r w:rsidR="00524242" w:rsidRPr="0084473D">
        <w:rPr>
          <w:b/>
        </w:rPr>
        <w:tab/>
      </w:r>
      <w:r w:rsidR="00524242" w:rsidRPr="0084473D">
        <w:rPr>
          <w:b/>
        </w:rPr>
        <w:tab/>
      </w:r>
      <w:r w:rsidR="00632367" w:rsidRPr="00632367">
        <w:rPr>
          <w:rFonts w:cs="Times New Roman"/>
          <w:b/>
        </w:rPr>
        <w:t>Ing. Janem Mlčákem, MBA</w:t>
      </w:r>
    </w:p>
    <w:p w14:paraId="5C28BCAF" w14:textId="69CC4594" w:rsidR="00587F0A" w:rsidRDefault="0084473D" w:rsidP="00C822A7">
      <w:pPr>
        <w:keepNext/>
        <w:rPr>
          <w:b/>
          <w:bCs/>
          <w:color w:val="000000"/>
        </w:rPr>
      </w:pPr>
      <w:r>
        <w:rPr>
          <w:rFonts w:cs="Times New Roman"/>
          <w:b/>
        </w:rPr>
        <w:t>Divadlo RB, s.r.</w:t>
      </w:r>
      <w:r w:rsidRPr="006239DA">
        <w:rPr>
          <w:rFonts w:cs="Times New Roman"/>
          <w:b/>
        </w:rPr>
        <w:t>o.</w:t>
      </w:r>
      <w:r w:rsidR="00524242">
        <w:tab/>
      </w:r>
      <w:r w:rsidR="00524242">
        <w:tab/>
      </w:r>
      <w:r w:rsidR="00524242">
        <w:tab/>
      </w:r>
      <w:r w:rsidR="00BC675A">
        <w:tab/>
      </w:r>
      <w:r w:rsidR="00BC675A">
        <w:tab/>
      </w:r>
      <w:r w:rsidR="00BC7267">
        <w:tab/>
      </w:r>
      <w:r w:rsidR="004D23FE">
        <w:rPr>
          <w:b/>
          <w:bCs/>
          <w:color w:val="000000"/>
        </w:rPr>
        <w:t>Město Jindřichův Hradec</w:t>
      </w:r>
    </w:p>
    <w:p w14:paraId="21DB6BB4" w14:textId="77777777" w:rsidR="00A27D42" w:rsidRPr="006239DA" w:rsidRDefault="00524242" w:rsidP="00C822A7">
      <w:pPr>
        <w:keepNext/>
      </w:pPr>
      <w:r>
        <w:tab/>
      </w:r>
      <w:r>
        <w:tab/>
      </w:r>
    </w:p>
    <w:p w14:paraId="79BFA1F8" w14:textId="77777777" w:rsidR="00A27D42" w:rsidRPr="006239DA" w:rsidRDefault="00A27D42" w:rsidP="00C822A7">
      <w:pPr>
        <w:keepNext/>
      </w:pPr>
    </w:p>
    <w:sectPr w:rsidR="00A27D42" w:rsidRPr="006239DA" w:rsidSect="00BC6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7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444614"/>
    <w:multiLevelType w:val="hybridMultilevel"/>
    <w:tmpl w:val="918AC228"/>
    <w:styleLink w:val="Importovanstyl20"/>
    <w:lvl w:ilvl="0" w:tplc="25A227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B0107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98BE24">
      <w:numFmt w:val="none"/>
      <w:lvlText w:val=""/>
      <w:lvlJc w:val="left"/>
      <w:pPr>
        <w:tabs>
          <w:tab w:val="num" w:pos="360"/>
        </w:tabs>
      </w:pPr>
    </w:lvl>
    <w:lvl w:ilvl="3" w:tplc="EC40EFA2">
      <w:numFmt w:val="none"/>
      <w:lvlText w:val=""/>
      <w:lvlJc w:val="left"/>
      <w:pPr>
        <w:tabs>
          <w:tab w:val="num" w:pos="360"/>
        </w:tabs>
      </w:pPr>
    </w:lvl>
    <w:lvl w:ilvl="4" w:tplc="A42EFA94">
      <w:numFmt w:val="none"/>
      <w:lvlText w:val=""/>
      <w:lvlJc w:val="left"/>
      <w:pPr>
        <w:tabs>
          <w:tab w:val="num" w:pos="360"/>
        </w:tabs>
      </w:pPr>
    </w:lvl>
    <w:lvl w:ilvl="5" w:tplc="A558C2A8">
      <w:numFmt w:val="none"/>
      <w:lvlText w:val=""/>
      <w:lvlJc w:val="left"/>
      <w:pPr>
        <w:tabs>
          <w:tab w:val="num" w:pos="360"/>
        </w:tabs>
      </w:pPr>
    </w:lvl>
    <w:lvl w:ilvl="6" w:tplc="57303724">
      <w:numFmt w:val="none"/>
      <w:lvlText w:val=""/>
      <w:lvlJc w:val="left"/>
      <w:pPr>
        <w:tabs>
          <w:tab w:val="num" w:pos="360"/>
        </w:tabs>
      </w:pPr>
    </w:lvl>
    <w:lvl w:ilvl="7" w:tplc="AF781E42">
      <w:numFmt w:val="none"/>
      <w:lvlText w:val=""/>
      <w:lvlJc w:val="left"/>
      <w:pPr>
        <w:tabs>
          <w:tab w:val="num" w:pos="360"/>
        </w:tabs>
      </w:pPr>
    </w:lvl>
    <w:lvl w:ilvl="8" w:tplc="20C6D3E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4716F16"/>
    <w:multiLevelType w:val="hybridMultilevel"/>
    <w:tmpl w:val="10107B54"/>
    <w:styleLink w:val="Importovanstyl10"/>
    <w:lvl w:ilvl="0" w:tplc="BF1E74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C0FC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3AFA22">
      <w:numFmt w:val="none"/>
      <w:lvlText w:val=""/>
      <w:lvlJc w:val="left"/>
      <w:pPr>
        <w:tabs>
          <w:tab w:val="num" w:pos="360"/>
        </w:tabs>
      </w:pPr>
    </w:lvl>
    <w:lvl w:ilvl="3" w:tplc="80B4D79E">
      <w:numFmt w:val="none"/>
      <w:lvlText w:val=""/>
      <w:lvlJc w:val="left"/>
      <w:pPr>
        <w:tabs>
          <w:tab w:val="num" w:pos="360"/>
        </w:tabs>
      </w:pPr>
    </w:lvl>
    <w:lvl w:ilvl="4" w:tplc="8A569BA2">
      <w:numFmt w:val="none"/>
      <w:lvlText w:val=""/>
      <w:lvlJc w:val="left"/>
      <w:pPr>
        <w:tabs>
          <w:tab w:val="num" w:pos="360"/>
        </w:tabs>
      </w:pPr>
    </w:lvl>
    <w:lvl w:ilvl="5" w:tplc="174C4364">
      <w:numFmt w:val="none"/>
      <w:lvlText w:val=""/>
      <w:lvlJc w:val="left"/>
      <w:pPr>
        <w:tabs>
          <w:tab w:val="num" w:pos="360"/>
        </w:tabs>
      </w:pPr>
    </w:lvl>
    <w:lvl w:ilvl="6" w:tplc="D3C497BA">
      <w:numFmt w:val="none"/>
      <w:lvlText w:val=""/>
      <w:lvlJc w:val="left"/>
      <w:pPr>
        <w:tabs>
          <w:tab w:val="num" w:pos="360"/>
        </w:tabs>
      </w:pPr>
    </w:lvl>
    <w:lvl w:ilvl="7" w:tplc="43F8E86E">
      <w:numFmt w:val="none"/>
      <w:lvlText w:val=""/>
      <w:lvlJc w:val="left"/>
      <w:pPr>
        <w:tabs>
          <w:tab w:val="num" w:pos="360"/>
        </w:tabs>
      </w:pPr>
    </w:lvl>
    <w:lvl w:ilvl="8" w:tplc="4C025BF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5A059A5"/>
    <w:multiLevelType w:val="hybridMultilevel"/>
    <w:tmpl w:val="899A67DA"/>
    <w:numStyleLink w:val="Importovanstyl1"/>
  </w:abstractNum>
  <w:abstractNum w:abstractNumId="4" w15:restartNumberingAfterBreak="0">
    <w:nsid w:val="218B1090"/>
    <w:multiLevelType w:val="hybridMultilevel"/>
    <w:tmpl w:val="B8F8AE24"/>
    <w:lvl w:ilvl="0" w:tplc="02C0F3B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41E4EED"/>
    <w:multiLevelType w:val="hybridMultilevel"/>
    <w:tmpl w:val="1A9C32DA"/>
    <w:styleLink w:val="Importovanstyl2"/>
    <w:lvl w:ilvl="0" w:tplc="608A195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7A60C8">
      <w:start w:val="1"/>
      <w:numFmt w:val="bullet"/>
      <w:lvlText w:val="o"/>
      <w:lvlJc w:val="left"/>
      <w:pPr>
        <w:tabs>
          <w:tab w:val="left" w:pos="900"/>
        </w:tabs>
        <w:ind w:left="16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DECAE4">
      <w:start w:val="1"/>
      <w:numFmt w:val="bullet"/>
      <w:lvlText w:val="▪"/>
      <w:lvlJc w:val="left"/>
      <w:pPr>
        <w:tabs>
          <w:tab w:val="left" w:pos="900"/>
        </w:tabs>
        <w:ind w:left="23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8C8D46A">
      <w:start w:val="1"/>
      <w:numFmt w:val="bullet"/>
      <w:lvlText w:val="•"/>
      <w:lvlJc w:val="left"/>
      <w:pPr>
        <w:tabs>
          <w:tab w:val="left" w:pos="900"/>
        </w:tabs>
        <w:ind w:left="30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B4B950">
      <w:start w:val="1"/>
      <w:numFmt w:val="bullet"/>
      <w:lvlText w:val="o"/>
      <w:lvlJc w:val="left"/>
      <w:pPr>
        <w:tabs>
          <w:tab w:val="left" w:pos="900"/>
        </w:tabs>
        <w:ind w:left="37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B68B8E">
      <w:start w:val="1"/>
      <w:numFmt w:val="bullet"/>
      <w:lvlText w:val="▪"/>
      <w:lvlJc w:val="left"/>
      <w:pPr>
        <w:tabs>
          <w:tab w:val="left" w:pos="900"/>
        </w:tabs>
        <w:ind w:left="45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F88594">
      <w:start w:val="1"/>
      <w:numFmt w:val="bullet"/>
      <w:lvlText w:val="•"/>
      <w:lvlJc w:val="left"/>
      <w:pPr>
        <w:tabs>
          <w:tab w:val="left" w:pos="900"/>
        </w:tabs>
        <w:ind w:left="52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22CE18">
      <w:start w:val="1"/>
      <w:numFmt w:val="bullet"/>
      <w:lvlText w:val="o"/>
      <w:lvlJc w:val="left"/>
      <w:pPr>
        <w:tabs>
          <w:tab w:val="left" w:pos="900"/>
        </w:tabs>
        <w:ind w:left="59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82C662">
      <w:start w:val="1"/>
      <w:numFmt w:val="bullet"/>
      <w:lvlText w:val="▪"/>
      <w:lvlJc w:val="left"/>
      <w:pPr>
        <w:tabs>
          <w:tab w:val="left" w:pos="900"/>
        </w:tabs>
        <w:ind w:left="66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330582"/>
    <w:multiLevelType w:val="hybridMultilevel"/>
    <w:tmpl w:val="1A9C32DA"/>
    <w:numStyleLink w:val="Importovanstyl2"/>
  </w:abstractNum>
  <w:abstractNum w:abstractNumId="7" w15:restartNumberingAfterBreak="0">
    <w:nsid w:val="403F7D08"/>
    <w:multiLevelType w:val="hybridMultilevel"/>
    <w:tmpl w:val="918AC228"/>
    <w:numStyleLink w:val="Importovanstyl20"/>
  </w:abstractNum>
  <w:abstractNum w:abstractNumId="8" w15:restartNumberingAfterBreak="0">
    <w:nsid w:val="41115CC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5D4D1F"/>
    <w:multiLevelType w:val="hybridMultilevel"/>
    <w:tmpl w:val="1A9C32DA"/>
    <w:numStyleLink w:val="Importovanstyl2"/>
  </w:abstractNum>
  <w:abstractNum w:abstractNumId="10" w15:restartNumberingAfterBreak="0">
    <w:nsid w:val="4FD84C67"/>
    <w:multiLevelType w:val="hybridMultilevel"/>
    <w:tmpl w:val="55226E8E"/>
    <w:lvl w:ilvl="0" w:tplc="1D2A3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239CD"/>
    <w:multiLevelType w:val="multilevel"/>
    <w:tmpl w:val="C8DA0C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D3158C7"/>
    <w:multiLevelType w:val="hybridMultilevel"/>
    <w:tmpl w:val="899A67DA"/>
    <w:numStyleLink w:val="Importovanstyl1"/>
  </w:abstractNum>
  <w:abstractNum w:abstractNumId="13" w15:restartNumberingAfterBreak="0">
    <w:nsid w:val="5D4D2938"/>
    <w:multiLevelType w:val="hybridMultilevel"/>
    <w:tmpl w:val="899A67DA"/>
    <w:styleLink w:val="Importovanstyl1"/>
    <w:lvl w:ilvl="0" w:tplc="78DE5878">
      <w:start w:val="1"/>
      <w:numFmt w:val="decimal"/>
      <w:lvlText w:val="%1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CAAEE6">
      <w:start w:val="1"/>
      <w:numFmt w:val="decimal"/>
      <w:lvlText w:val="%2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049552">
      <w:numFmt w:val="none"/>
      <w:lvlText w:val=""/>
      <w:lvlJc w:val="left"/>
      <w:pPr>
        <w:tabs>
          <w:tab w:val="num" w:pos="360"/>
        </w:tabs>
      </w:pPr>
    </w:lvl>
    <w:lvl w:ilvl="3" w:tplc="FA4AA1CE">
      <w:numFmt w:val="none"/>
      <w:lvlText w:val=""/>
      <w:lvlJc w:val="left"/>
      <w:pPr>
        <w:tabs>
          <w:tab w:val="num" w:pos="360"/>
        </w:tabs>
      </w:pPr>
    </w:lvl>
    <w:lvl w:ilvl="4" w:tplc="03844FDC">
      <w:numFmt w:val="none"/>
      <w:lvlText w:val=""/>
      <w:lvlJc w:val="left"/>
      <w:pPr>
        <w:tabs>
          <w:tab w:val="num" w:pos="360"/>
        </w:tabs>
      </w:pPr>
    </w:lvl>
    <w:lvl w:ilvl="5" w:tplc="1C1A61CA">
      <w:numFmt w:val="none"/>
      <w:lvlText w:val=""/>
      <w:lvlJc w:val="left"/>
      <w:pPr>
        <w:tabs>
          <w:tab w:val="num" w:pos="360"/>
        </w:tabs>
      </w:pPr>
    </w:lvl>
    <w:lvl w:ilvl="6" w:tplc="FC6EAE88">
      <w:numFmt w:val="none"/>
      <w:lvlText w:val=""/>
      <w:lvlJc w:val="left"/>
      <w:pPr>
        <w:tabs>
          <w:tab w:val="num" w:pos="360"/>
        </w:tabs>
      </w:pPr>
    </w:lvl>
    <w:lvl w:ilvl="7" w:tplc="053E85D8">
      <w:numFmt w:val="none"/>
      <w:lvlText w:val=""/>
      <w:lvlJc w:val="left"/>
      <w:pPr>
        <w:tabs>
          <w:tab w:val="num" w:pos="360"/>
        </w:tabs>
      </w:pPr>
    </w:lvl>
    <w:lvl w:ilvl="8" w:tplc="53DA2B2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B7779B9"/>
    <w:multiLevelType w:val="hybridMultilevel"/>
    <w:tmpl w:val="10107B54"/>
    <w:numStyleLink w:val="Importovanstyl10"/>
  </w:abstractNum>
  <w:abstractNum w:abstractNumId="15" w15:restartNumberingAfterBreak="0">
    <w:nsid w:val="6D55301F"/>
    <w:multiLevelType w:val="hybridMultilevel"/>
    <w:tmpl w:val="B22EFC94"/>
    <w:styleLink w:val="Importovanstyl3"/>
    <w:lvl w:ilvl="0" w:tplc="4B683316">
      <w:start w:val="1"/>
      <w:numFmt w:val="decimal"/>
      <w:lvlText w:val="%1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4638CC">
      <w:start w:val="1"/>
      <w:numFmt w:val="decimal"/>
      <w:lvlText w:val="%2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D896A6">
      <w:start w:val="1"/>
      <w:numFmt w:val="decimal"/>
      <w:lvlText w:val="%3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241474">
      <w:start w:val="1"/>
      <w:numFmt w:val="decimal"/>
      <w:lvlText w:val="%4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683C50">
      <w:start w:val="1"/>
      <w:numFmt w:val="decimal"/>
      <w:lvlText w:val="%5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BE3B38">
      <w:start w:val="1"/>
      <w:numFmt w:val="decimal"/>
      <w:lvlText w:val="%6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C2E4D0">
      <w:start w:val="1"/>
      <w:numFmt w:val="decimal"/>
      <w:lvlText w:val="%7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EA1F8C">
      <w:start w:val="1"/>
      <w:numFmt w:val="decimal"/>
      <w:lvlText w:val="%8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5D8D3F2">
      <w:start w:val="1"/>
      <w:numFmt w:val="decimal"/>
      <w:lvlText w:val="%9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88266BE"/>
    <w:multiLevelType w:val="hybridMultilevel"/>
    <w:tmpl w:val="B22EFC94"/>
    <w:numStyleLink w:val="Importovanstyl3"/>
  </w:abstractNum>
  <w:abstractNum w:abstractNumId="17" w15:restartNumberingAfterBreak="0">
    <w:nsid w:val="7C9B1859"/>
    <w:multiLevelType w:val="hybridMultilevel"/>
    <w:tmpl w:val="1A9C32DA"/>
    <w:numStyleLink w:val="Importovanstyl2"/>
  </w:abstractNum>
  <w:abstractNum w:abstractNumId="18" w15:restartNumberingAfterBreak="0">
    <w:nsid w:val="7F924DFB"/>
    <w:multiLevelType w:val="hybridMultilevel"/>
    <w:tmpl w:val="899A67DA"/>
    <w:numStyleLink w:val="Importovanstyl1"/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3"/>
    <w:lvlOverride w:ilvl="0"/>
    <w:lvlOverride w:ilvl="1">
      <w:startOverride w:val="3"/>
    </w:lvlOverride>
  </w:num>
  <w:num w:numId="6">
    <w:abstractNumId w:val="5"/>
  </w:num>
  <w:num w:numId="7">
    <w:abstractNumId w:val="17"/>
  </w:num>
  <w:num w:numId="8">
    <w:abstractNumId w:val="4"/>
  </w:num>
  <w:num w:numId="9">
    <w:abstractNumId w:val="10"/>
  </w:num>
  <w:num w:numId="10">
    <w:abstractNumId w:val="6"/>
    <w:lvlOverride w:ilvl="0">
      <w:lvl w:ilvl="0" w:tplc="34EA4DD4">
        <w:start w:val="1"/>
        <w:numFmt w:val="bullet"/>
        <w:lvlText w:val="-"/>
        <w:lvlJc w:val="left"/>
        <w:pPr>
          <w:ind w:left="1068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F0D76C">
        <w:start w:val="1"/>
        <w:numFmt w:val="bullet"/>
        <w:lvlText w:val="o"/>
        <w:lvlJc w:val="left"/>
        <w:pPr>
          <w:tabs>
            <w:tab w:val="left" w:pos="1068"/>
          </w:tabs>
          <w:ind w:left="162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AA6ADA">
        <w:start w:val="1"/>
        <w:numFmt w:val="bullet"/>
        <w:lvlText w:val="▪"/>
        <w:lvlJc w:val="left"/>
        <w:pPr>
          <w:tabs>
            <w:tab w:val="left" w:pos="1068"/>
          </w:tabs>
          <w:ind w:left="234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0403EC">
        <w:start w:val="1"/>
        <w:numFmt w:val="bullet"/>
        <w:lvlText w:val="•"/>
        <w:lvlJc w:val="left"/>
        <w:pPr>
          <w:tabs>
            <w:tab w:val="left" w:pos="1068"/>
          </w:tabs>
          <w:ind w:left="306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968DD2">
        <w:start w:val="1"/>
        <w:numFmt w:val="bullet"/>
        <w:lvlText w:val="o"/>
        <w:lvlJc w:val="left"/>
        <w:pPr>
          <w:tabs>
            <w:tab w:val="left" w:pos="1068"/>
          </w:tabs>
          <w:ind w:left="378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863F98">
        <w:start w:val="1"/>
        <w:numFmt w:val="bullet"/>
        <w:lvlText w:val="▪"/>
        <w:lvlJc w:val="left"/>
        <w:pPr>
          <w:tabs>
            <w:tab w:val="left" w:pos="1068"/>
          </w:tabs>
          <w:ind w:left="450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E4BCD2">
        <w:start w:val="1"/>
        <w:numFmt w:val="bullet"/>
        <w:lvlText w:val="•"/>
        <w:lvlJc w:val="left"/>
        <w:pPr>
          <w:tabs>
            <w:tab w:val="left" w:pos="1068"/>
          </w:tabs>
          <w:ind w:left="522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7430EE">
        <w:start w:val="1"/>
        <w:numFmt w:val="bullet"/>
        <w:lvlText w:val="o"/>
        <w:lvlJc w:val="left"/>
        <w:pPr>
          <w:tabs>
            <w:tab w:val="left" w:pos="1068"/>
          </w:tabs>
          <w:ind w:left="594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CCFFA6">
        <w:start w:val="1"/>
        <w:numFmt w:val="bullet"/>
        <w:lvlText w:val="▪"/>
        <w:lvlJc w:val="left"/>
        <w:pPr>
          <w:tabs>
            <w:tab w:val="left" w:pos="1068"/>
          </w:tabs>
          <w:ind w:left="666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4"/>
  </w:num>
  <w:num w:numId="14">
    <w:abstractNumId w:val="15"/>
  </w:num>
  <w:num w:numId="15">
    <w:abstractNumId w:val="16"/>
  </w:num>
  <w:num w:numId="16">
    <w:abstractNumId w:val="16"/>
    <w:lvlOverride w:ilvl="0">
      <w:startOverride w:val="1"/>
      <w:lvl w:ilvl="0" w:tplc="55307026">
        <w:start w:val="1"/>
        <w:numFmt w:val="decimal"/>
        <w:lvlText w:val="%1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19AEF12">
        <w:start w:val="1"/>
        <w:numFmt w:val="decimal"/>
        <w:lvlText w:val="%1.%2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218A304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33EE99C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2B83E62">
        <w:start w:val="1"/>
        <w:numFmt w:val="decimal"/>
        <w:suff w:val="nothing"/>
        <w:lvlText w:val="%1.%2.%3.%4.%5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E8462E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5CCB0E8">
        <w:start w:val="1"/>
        <w:numFmt w:val="decimal"/>
        <w:suff w:val="nothing"/>
        <w:lvlText w:val="%1.%2.%3.%4.%5.%6.%7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F18F682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71029B6">
        <w:start w:val="1"/>
        <w:numFmt w:val="decimal"/>
        <w:suff w:val="nothing"/>
        <w:lvlText w:val="%1.%2.%3.%4.%5.%6.%7.%8.%9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8"/>
    <w:lvlOverride w:ilvl="0">
      <w:startOverride w:val="1"/>
      <w:lvl w:ilvl="0" w:tplc="1E7014A6">
        <w:start w:val="1"/>
        <w:numFmt w:val="decimal"/>
        <w:lvlText w:val="%1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82B4DD40">
        <w:start w:val="5"/>
        <w:numFmt w:val="decimal"/>
        <w:lvlText w:val="%2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26859E4">
        <w:start w:val="1"/>
        <w:numFmt w:val="decimal"/>
        <w:lvlText w:val="%3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9C1C74">
        <w:start w:val="1"/>
        <w:numFmt w:val="decimal"/>
        <w:lvlText w:val="%4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4C8C7DA">
        <w:start w:val="1"/>
        <w:numFmt w:val="decimal"/>
        <w:lvlText w:val="%5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B6BA10">
        <w:start w:val="1"/>
        <w:numFmt w:val="decimal"/>
        <w:lvlText w:val="%6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F5877C8">
        <w:start w:val="1"/>
        <w:numFmt w:val="decimal"/>
        <w:lvlText w:val="%7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29EF1BC">
        <w:start w:val="1"/>
        <w:numFmt w:val="decimal"/>
        <w:lvlText w:val="%8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D900E40">
        <w:start w:val="1"/>
        <w:numFmt w:val="decimal"/>
        <w:lvlText w:val="%9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</w:num>
  <w:num w:numId="19">
    <w:abstractNumId w:val="7"/>
  </w:num>
  <w:num w:numId="20">
    <w:abstractNumId w:val="12"/>
  </w:num>
  <w:num w:numId="21">
    <w:abstractNumId w:val="12"/>
    <w:lvlOverride w:ilvl="0"/>
    <w:lvlOverride w:ilvl="1">
      <w:startOverride w:val="3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42"/>
    <w:rsid w:val="00021C2A"/>
    <w:rsid w:val="000A3831"/>
    <w:rsid w:val="000A5EEB"/>
    <w:rsid w:val="00124276"/>
    <w:rsid w:val="0017338D"/>
    <w:rsid w:val="00175C16"/>
    <w:rsid w:val="001F3251"/>
    <w:rsid w:val="00242A37"/>
    <w:rsid w:val="00256650"/>
    <w:rsid w:val="00284CCB"/>
    <w:rsid w:val="002A6DA3"/>
    <w:rsid w:val="003E0DA3"/>
    <w:rsid w:val="00400B45"/>
    <w:rsid w:val="00401890"/>
    <w:rsid w:val="00405703"/>
    <w:rsid w:val="004352DD"/>
    <w:rsid w:val="00464B0E"/>
    <w:rsid w:val="004665FD"/>
    <w:rsid w:val="004D23FE"/>
    <w:rsid w:val="00524242"/>
    <w:rsid w:val="005611BF"/>
    <w:rsid w:val="00583529"/>
    <w:rsid w:val="00587F0A"/>
    <w:rsid w:val="005A1552"/>
    <w:rsid w:val="005E327A"/>
    <w:rsid w:val="005E4B97"/>
    <w:rsid w:val="006239DA"/>
    <w:rsid w:val="00630D11"/>
    <w:rsid w:val="00632367"/>
    <w:rsid w:val="00633BDC"/>
    <w:rsid w:val="00676C7D"/>
    <w:rsid w:val="00691F19"/>
    <w:rsid w:val="00693018"/>
    <w:rsid w:val="00696A3F"/>
    <w:rsid w:val="006A00B2"/>
    <w:rsid w:val="006A73EB"/>
    <w:rsid w:val="006B5C3E"/>
    <w:rsid w:val="006C43AC"/>
    <w:rsid w:val="006D6F01"/>
    <w:rsid w:val="007B288A"/>
    <w:rsid w:val="008366CC"/>
    <w:rsid w:val="0084473D"/>
    <w:rsid w:val="00844BC8"/>
    <w:rsid w:val="008F1A5D"/>
    <w:rsid w:val="00906A45"/>
    <w:rsid w:val="009125FB"/>
    <w:rsid w:val="0097320D"/>
    <w:rsid w:val="009749D3"/>
    <w:rsid w:val="009A5E78"/>
    <w:rsid w:val="009C1CC8"/>
    <w:rsid w:val="009C743A"/>
    <w:rsid w:val="00A27D42"/>
    <w:rsid w:val="00A44E13"/>
    <w:rsid w:val="00A87391"/>
    <w:rsid w:val="00AD37F2"/>
    <w:rsid w:val="00B112FD"/>
    <w:rsid w:val="00B7098A"/>
    <w:rsid w:val="00BC675A"/>
    <w:rsid w:val="00BC6B5D"/>
    <w:rsid w:val="00BC7267"/>
    <w:rsid w:val="00BE54B1"/>
    <w:rsid w:val="00C20C8A"/>
    <w:rsid w:val="00C345CF"/>
    <w:rsid w:val="00C630B4"/>
    <w:rsid w:val="00C822A7"/>
    <w:rsid w:val="00CA71D9"/>
    <w:rsid w:val="00CB1767"/>
    <w:rsid w:val="00CC130A"/>
    <w:rsid w:val="00CD0F8F"/>
    <w:rsid w:val="00CD7235"/>
    <w:rsid w:val="00CE2CE2"/>
    <w:rsid w:val="00D30DBF"/>
    <w:rsid w:val="00D34E6B"/>
    <w:rsid w:val="00D555B0"/>
    <w:rsid w:val="00D8174E"/>
    <w:rsid w:val="00DA5CDC"/>
    <w:rsid w:val="00DB7E92"/>
    <w:rsid w:val="00DE2B2E"/>
    <w:rsid w:val="00DF577B"/>
    <w:rsid w:val="00E22C66"/>
    <w:rsid w:val="00E45473"/>
    <w:rsid w:val="00E46161"/>
    <w:rsid w:val="00E73279"/>
    <w:rsid w:val="00EA61F8"/>
    <w:rsid w:val="00EC26CD"/>
    <w:rsid w:val="00EC41BD"/>
    <w:rsid w:val="00F10FE3"/>
    <w:rsid w:val="00F409B5"/>
    <w:rsid w:val="00F42E58"/>
    <w:rsid w:val="00F53F55"/>
    <w:rsid w:val="00F62618"/>
    <w:rsid w:val="00F804DE"/>
    <w:rsid w:val="00FA46C2"/>
    <w:rsid w:val="00FB66CF"/>
    <w:rsid w:val="00FC56D7"/>
    <w:rsid w:val="00FF0D54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4A00"/>
  <w15:docId w15:val="{7541081C-E8AB-4E73-B1A4-20D0FE82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DBF"/>
    <w:pPr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822A7"/>
    <w:pPr>
      <w:keepNext/>
      <w:keepLines/>
      <w:numPr>
        <w:numId w:val="3"/>
      </w:numPr>
      <w:spacing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75A1"/>
    <w:pPr>
      <w:keepNext/>
      <w:keepLines/>
      <w:numPr>
        <w:ilvl w:val="1"/>
        <w:numId w:val="3"/>
      </w:numPr>
      <w:spacing w:after="120"/>
      <w:ind w:left="567" w:hanging="567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D42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D4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D42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D4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D4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D4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D4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F75A1"/>
  </w:style>
  <w:style w:type="character" w:customStyle="1" w:styleId="Nadpis1Char">
    <w:name w:val="Nadpis 1 Char"/>
    <w:basedOn w:val="Standardnpsmoodstavce"/>
    <w:link w:val="Nadpis1"/>
    <w:uiPriority w:val="9"/>
    <w:rsid w:val="00C822A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F75A1"/>
    <w:rPr>
      <w:rFonts w:ascii="Times New Roman" w:eastAsiaTheme="majorEastAsia" w:hAnsi="Times New Roman" w:cstheme="majorBidi"/>
      <w:bCs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D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D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D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D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D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Importovanstyl1">
    <w:name w:val="Importovaný styl 1"/>
    <w:rsid w:val="00FC56D7"/>
    <w:pPr>
      <w:numPr>
        <w:numId w:val="4"/>
      </w:numPr>
    </w:pPr>
  </w:style>
  <w:style w:type="numbering" w:customStyle="1" w:styleId="Importovanstyl2">
    <w:name w:val="Importovaný styl 2"/>
    <w:rsid w:val="00D30DBF"/>
    <w:pPr>
      <w:numPr>
        <w:numId w:val="6"/>
      </w:numPr>
    </w:pPr>
  </w:style>
  <w:style w:type="numbering" w:customStyle="1" w:styleId="Importovanstyl10">
    <w:name w:val="Importovaný styl 1.0"/>
    <w:rsid w:val="00CD0F8F"/>
    <w:pPr>
      <w:numPr>
        <w:numId w:val="12"/>
      </w:numPr>
    </w:pPr>
  </w:style>
  <w:style w:type="numbering" w:customStyle="1" w:styleId="Importovanstyl3">
    <w:name w:val="Importovaný styl 3"/>
    <w:rsid w:val="00CD0F8F"/>
    <w:pPr>
      <w:numPr>
        <w:numId w:val="14"/>
      </w:numPr>
    </w:pPr>
  </w:style>
  <w:style w:type="numbering" w:customStyle="1" w:styleId="Importovanstyl20">
    <w:name w:val="Importovaný styl 2.0"/>
    <w:rsid w:val="00FF75A1"/>
    <w:pPr>
      <w:numPr>
        <w:numId w:val="18"/>
      </w:numPr>
    </w:pPr>
  </w:style>
  <w:style w:type="paragraph" w:customStyle="1" w:styleId="Vchoz">
    <w:name w:val="Výchozí"/>
    <w:rsid w:val="00906A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A383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3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90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6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3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6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cakova@j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C9B6-E6DF-4107-85D8-EBCD2553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4972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Procházková</dc:creator>
  <cp:lastModifiedBy>Tajmlová, Nikola</cp:lastModifiedBy>
  <cp:revision>4</cp:revision>
  <dcterms:created xsi:type="dcterms:W3CDTF">2021-09-05T11:42:00Z</dcterms:created>
  <dcterms:modified xsi:type="dcterms:W3CDTF">2021-09-07T07:51:00Z</dcterms:modified>
</cp:coreProperties>
</file>