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4C44" w14:textId="0B0573B0" w:rsidR="004243BC" w:rsidRPr="00D06D0F" w:rsidRDefault="004243BC" w:rsidP="000B0AA7">
      <w:pPr>
        <w:pStyle w:val="StylDoprava"/>
      </w:pPr>
      <w:r w:rsidRPr="00D06D0F">
        <w:t xml:space="preserve">Č.j. </w:t>
      </w:r>
      <w:r w:rsidR="00525FFC" w:rsidRPr="00525FFC">
        <w:t>SPU 327420/2021</w:t>
      </w:r>
    </w:p>
    <w:p w14:paraId="3618C198"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6EC7A57B"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7C244189"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15F32DAB"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2D2BA734"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Dana Lišková, ředitelka Krajského pozemkového úřadu pro Moravskoslezský kraj</w:t>
      </w:r>
    </w:p>
    <w:p w14:paraId="7EBA4490" w14:textId="77777777" w:rsidR="00FB6E4E" w:rsidRPr="00A2149C" w:rsidRDefault="00BC17A6" w:rsidP="000B0AA7">
      <w:pPr>
        <w:pStyle w:val="VnitrniText"/>
        <w:ind w:firstLine="0"/>
        <w:rPr>
          <w:sz w:val="22"/>
          <w:szCs w:val="22"/>
        </w:rPr>
      </w:pPr>
      <w:r w:rsidRPr="00A2149C">
        <w:rPr>
          <w:sz w:val="22"/>
          <w:szCs w:val="22"/>
        </w:rPr>
        <w:t>adresa Libušina 502/5, 70200 Ostrava</w:t>
      </w:r>
    </w:p>
    <w:p w14:paraId="4AE53DE0"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57839410" w14:textId="77777777" w:rsidR="00BC17A6" w:rsidRPr="00A2149C" w:rsidRDefault="00BC17A6" w:rsidP="000B0AA7">
      <w:pPr>
        <w:pStyle w:val="VnitrniText"/>
        <w:ind w:firstLine="0"/>
        <w:rPr>
          <w:sz w:val="22"/>
          <w:szCs w:val="22"/>
        </w:rPr>
      </w:pPr>
    </w:p>
    <w:p w14:paraId="6DD413E9" w14:textId="77777777" w:rsidR="00CF17C0" w:rsidRPr="00A2149C" w:rsidRDefault="00CF17C0" w:rsidP="000B0AA7">
      <w:pPr>
        <w:pStyle w:val="VnitrniText"/>
        <w:ind w:firstLine="0"/>
        <w:rPr>
          <w:sz w:val="22"/>
          <w:szCs w:val="22"/>
        </w:rPr>
      </w:pPr>
      <w:r w:rsidRPr="00A2149C">
        <w:rPr>
          <w:sz w:val="22"/>
          <w:szCs w:val="22"/>
        </w:rPr>
        <w:t>a</w:t>
      </w:r>
    </w:p>
    <w:p w14:paraId="7C0CB346" w14:textId="77777777" w:rsidR="00BC17A6" w:rsidRPr="00A2149C" w:rsidRDefault="00BC17A6" w:rsidP="000B0AA7">
      <w:pPr>
        <w:pStyle w:val="VnitrniText"/>
        <w:ind w:firstLine="0"/>
        <w:rPr>
          <w:sz w:val="22"/>
          <w:szCs w:val="22"/>
        </w:rPr>
      </w:pPr>
    </w:p>
    <w:p w14:paraId="0E467859" w14:textId="77777777" w:rsidR="00BC17A6" w:rsidRPr="00A2149C" w:rsidRDefault="00BC17A6" w:rsidP="000B0AA7">
      <w:pPr>
        <w:pStyle w:val="VnitrniText"/>
        <w:ind w:firstLine="0"/>
        <w:rPr>
          <w:sz w:val="22"/>
          <w:szCs w:val="22"/>
        </w:rPr>
      </w:pPr>
      <w:r w:rsidRPr="00A2149C">
        <w:rPr>
          <w:b/>
          <w:sz w:val="22"/>
          <w:szCs w:val="22"/>
        </w:rPr>
        <w:t>SKI AREÁL KOPŘIVNÁ a.s.</w:t>
      </w:r>
    </w:p>
    <w:p w14:paraId="4083A1CF" w14:textId="77777777" w:rsidR="00BC17A6" w:rsidRPr="00A2149C" w:rsidRDefault="00BC17A6" w:rsidP="000B0AA7">
      <w:pPr>
        <w:pStyle w:val="VnitrniText"/>
        <w:ind w:firstLine="0"/>
        <w:rPr>
          <w:sz w:val="22"/>
          <w:szCs w:val="22"/>
        </w:rPr>
      </w:pPr>
      <w:r w:rsidRPr="00A2149C">
        <w:rPr>
          <w:sz w:val="22"/>
          <w:szCs w:val="22"/>
        </w:rPr>
        <w:t>se sídlem Malá Morávka 122, Malá Morávka, PSČ 79336</w:t>
      </w:r>
    </w:p>
    <w:p w14:paraId="14E353E0" w14:textId="77777777" w:rsidR="00BC17A6" w:rsidRPr="00A2149C" w:rsidRDefault="00BC17A6" w:rsidP="000B0AA7">
      <w:pPr>
        <w:pStyle w:val="VnitrniText"/>
        <w:ind w:firstLine="0"/>
        <w:rPr>
          <w:sz w:val="22"/>
          <w:szCs w:val="22"/>
        </w:rPr>
      </w:pPr>
      <w:r w:rsidRPr="00A2149C">
        <w:rPr>
          <w:sz w:val="22"/>
          <w:szCs w:val="22"/>
        </w:rPr>
        <w:t>IČO: 26864924</w:t>
      </w:r>
    </w:p>
    <w:p w14:paraId="70156B66" w14:textId="6EECA35E" w:rsidR="00BC17A6" w:rsidRDefault="00BC17A6" w:rsidP="000B0AA7">
      <w:pPr>
        <w:pStyle w:val="VnitrniText"/>
        <w:ind w:firstLine="0"/>
        <w:rPr>
          <w:sz w:val="22"/>
          <w:szCs w:val="22"/>
        </w:rPr>
      </w:pPr>
      <w:r w:rsidRPr="00A2149C">
        <w:rPr>
          <w:sz w:val="22"/>
          <w:szCs w:val="22"/>
        </w:rPr>
        <w:t>DIČ: CZ26864924, zapsán v obchodním rejstříku, vedeného Krajským soudem v Ostravě, oddíl B, vložka 2908</w:t>
      </w:r>
    </w:p>
    <w:p w14:paraId="2E3CE685" w14:textId="45A09B1F" w:rsidR="00520BBF" w:rsidRPr="00A2149C" w:rsidRDefault="00520BBF" w:rsidP="00520BBF">
      <w:pPr>
        <w:pStyle w:val="VnitrniText"/>
        <w:ind w:firstLine="0"/>
        <w:rPr>
          <w:sz w:val="22"/>
          <w:szCs w:val="22"/>
        </w:rPr>
      </w:pPr>
      <w:r w:rsidRPr="00A2149C">
        <w:rPr>
          <w:sz w:val="22"/>
          <w:szCs w:val="22"/>
        </w:rPr>
        <w:t>za kter</w:t>
      </w:r>
      <w:r>
        <w:rPr>
          <w:sz w:val="22"/>
          <w:szCs w:val="22"/>
        </w:rPr>
        <w:t>ou</w:t>
      </w:r>
      <w:r w:rsidRPr="00A2149C">
        <w:rPr>
          <w:sz w:val="22"/>
          <w:szCs w:val="22"/>
        </w:rPr>
        <w:t xml:space="preserve"> jedná Mgr. </w:t>
      </w:r>
      <w:r>
        <w:rPr>
          <w:sz w:val="22"/>
          <w:szCs w:val="22"/>
        </w:rPr>
        <w:t>Karel Ležatka</w:t>
      </w:r>
      <w:r w:rsidRPr="00A2149C">
        <w:rPr>
          <w:sz w:val="22"/>
          <w:szCs w:val="22"/>
        </w:rPr>
        <w:t xml:space="preserve">, </w:t>
      </w:r>
      <w:r>
        <w:rPr>
          <w:sz w:val="22"/>
          <w:szCs w:val="22"/>
        </w:rPr>
        <w:t>předseda představenstva</w:t>
      </w:r>
    </w:p>
    <w:p w14:paraId="00C61CA6" w14:textId="77777777" w:rsidR="00BC17A6" w:rsidRPr="00A2149C" w:rsidRDefault="00BC17A6" w:rsidP="000B0AA7">
      <w:pPr>
        <w:pStyle w:val="VnitrniText"/>
        <w:ind w:firstLine="0"/>
        <w:rPr>
          <w:sz w:val="22"/>
          <w:szCs w:val="22"/>
        </w:rPr>
      </w:pPr>
      <w:r w:rsidRPr="00A2149C">
        <w:rPr>
          <w:sz w:val="22"/>
          <w:szCs w:val="22"/>
        </w:rPr>
        <w:t>(dále jen "nabyvatel")</w:t>
      </w:r>
    </w:p>
    <w:p w14:paraId="4B45B1B2" w14:textId="77777777" w:rsidR="00BC17A6" w:rsidRPr="00A2149C" w:rsidRDefault="00BC17A6" w:rsidP="000B0AA7">
      <w:pPr>
        <w:pStyle w:val="VnitrniText"/>
        <w:ind w:firstLine="0"/>
        <w:rPr>
          <w:sz w:val="22"/>
          <w:szCs w:val="22"/>
        </w:rPr>
      </w:pPr>
    </w:p>
    <w:p w14:paraId="4BBEC5A4" w14:textId="77777777" w:rsidR="00CF17C0" w:rsidRPr="00A2149C" w:rsidRDefault="00CF17C0" w:rsidP="000B0AA7">
      <w:pPr>
        <w:pStyle w:val="VnitrniText"/>
        <w:ind w:firstLine="0"/>
        <w:rPr>
          <w:sz w:val="22"/>
          <w:szCs w:val="22"/>
        </w:rPr>
      </w:pPr>
    </w:p>
    <w:p w14:paraId="70B110EC"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3E32099" w14:textId="77777777" w:rsidR="00CF17C0" w:rsidRPr="00A2149C" w:rsidRDefault="00CF17C0" w:rsidP="001274AE">
      <w:pPr>
        <w:rPr>
          <w:rFonts w:ascii="Arial" w:hAnsi="Arial" w:cs="Arial"/>
          <w:sz w:val="22"/>
          <w:szCs w:val="22"/>
        </w:rPr>
      </w:pPr>
    </w:p>
    <w:p w14:paraId="4B6678F4" w14:textId="77777777" w:rsidR="00830569" w:rsidRPr="00A2149C" w:rsidRDefault="00830569" w:rsidP="001274AE">
      <w:pPr>
        <w:rPr>
          <w:rFonts w:ascii="Arial" w:hAnsi="Arial" w:cs="Arial"/>
          <w:sz w:val="22"/>
          <w:szCs w:val="22"/>
        </w:rPr>
      </w:pPr>
    </w:p>
    <w:p w14:paraId="353B0DA5"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35874716"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2001S21/26</w:t>
      </w:r>
    </w:p>
    <w:p w14:paraId="35100E37" w14:textId="77777777" w:rsidR="00CF17C0" w:rsidRPr="00A2149C" w:rsidRDefault="00CF17C0" w:rsidP="00D06D0F">
      <w:pPr>
        <w:rPr>
          <w:rFonts w:ascii="Arial" w:hAnsi="Arial" w:cs="Arial"/>
          <w:sz w:val="22"/>
          <w:szCs w:val="22"/>
        </w:rPr>
      </w:pPr>
    </w:p>
    <w:p w14:paraId="43FE2C19"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8EE85F0" w14:textId="77777777" w:rsidR="00CF17C0" w:rsidRPr="00860D45" w:rsidRDefault="00DB57EC" w:rsidP="00520BBF">
      <w:pPr>
        <w:pStyle w:val="VnitrniText"/>
        <w:ind w:firstLine="0"/>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41950D46" w14:textId="77777777" w:rsidR="008505AD" w:rsidRPr="00A2149C" w:rsidRDefault="008505AD" w:rsidP="000B0AA7">
      <w:pPr>
        <w:pStyle w:val="VnitrniText"/>
        <w:ind w:firstLine="0"/>
        <w:rPr>
          <w:sz w:val="22"/>
          <w:szCs w:val="22"/>
        </w:rPr>
      </w:pPr>
      <w:r w:rsidRPr="00A2149C">
        <w:rPr>
          <w:sz w:val="22"/>
          <w:szCs w:val="22"/>
        </w:rPr>
        <w:t>Pozemek:</w:t>
      </w:r>
    </w:p>
    <w:p w14:paraId="0E2AFC0B" w14:textId="77777777" w:rsidR="008505AD" w:rsidRPr="00112F3C" w:rsidRDefault="008505AD" w:rsidP="00112F3C">
      <w:pPr>
        <w:pStyle w:val="cary"/>
      </w:pPr>
      <w:r w:rsidRPr="00112F3C">
        <w:t>------------------------------------------------------------------------------------------------------------------------</w:t>
      </w:r>
      <w:r w:rsidR="00E60971" w:rsidRPr="00112F3C">
        <w:t>--</w:t>
      </w:r>
      <w:r w:rsidR="007431BA" w:rsidRPr="00112F3C">
        <w:t>-----------</w:t>
      </w:r>
    </w:p>
    <w:p w14:paraId="2213DBA9"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EDE9591" w14:textId="77777777" w:rsidR="007431BA" w:rsidRPr="007431BA" w:rsidRDefault="007431BA" w:rsidP="00112F3C">
      <w:pPr>
        <w:pStyle w:val="cary"/>
      </w:pPr>
      <w:r w:rsidRPr="007431BA">
        <w:t>-------------------------------------------------------------------------------------------------------------------------------------</w:t>
      </w:r>
    </w:p>
    <w:p w14:paraId="6C1CDE3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A85348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Malá Morávka</w:t>
      </w:r>
      <w:r w:rsidRPr="00257EB0">
        <w:rPr>
          <w:rStyle w:val="tabulkyNemovitosti"/>
        </w:rPr>
        <w:tab/>
        <w:t>Malá Morávka</w:t>
      </w:r>
      <w:r w:rsidRPr="00257EB0">
        <w:rPr>
          <w:rStyle w:val="tabulkyNemovitosti"/>
        </w:rPr>
        <w:tab/>
        <w:t>1164/3</w:t>
      </w:r>
      <w:r w:rsidRPr="00257EB0">
        <w:rPr>
          <w:rStyle w:val="tabulkyNemovitosti"/>
        </w:rPr>
        <w:tab/>
        <w:t>trvalý travní porost</w:t>
      </w:r>
      <w:r w:rsidRPr="00257EB0">
        <w:rPr>
          <w:rStyle w:val="tabulkyNemovitosti"/>
        </w:rPr>
        <w:tab/>
        <w:t>10002</w:t>
      </w:r>
    </w:p>
    <w:p w14:paraId="533DDFF6" w14:textId="77777777" w:rsidR="007431BA" w:rsidRPr="007431BA" w:rsidRDefault="007431BA" w:rsidP="00112F3C">
      <w:pPr>
        <w:pStyle w:val="cary"/>
      </w:pPr>
      <w:r w:rsidRPr="007431BA">
        <w:t>-------------------------------------------------------------------------------------------------------------------------------------</w:t>
      </w:r>
    </w:p>
    <w:p w14:paraId="07C5B8F0" w14:textId="7F2A5CE8" w:rsidR="00213539" w:rsidRPr="00A2149C" w:rsidRDefault="00213539" w:rsidP="00213539">
      <w:pPr>
        <w:pStyle w:val="VnitrniText"/>
        <w:ind w:firstLine="0"/>
        <w:rPr>
          <w:sz w:val="22"/>
          <w:szCs w:val="22"/>
        </w:rPr>
      </w:pPr>
      <w:r w:rsidRPr="00A2149C">
        <w:rPr>
          <w:sz w:val="22"/>
          <w:szCs w:val="22"/>
        </w:rPr>
        <w:t>zapsaný na výše uvedeném LV u Katastrálního úřadu pro Moravskoslezský kraj, Katastrální pracoviště Bruntál.</w:t>
      </w:r>
    </w:p>
    <w:p w14:paraId="47547720" w14:textId="77777777" w:rsidR="003D2D95" w:rsidRDefault="003D2D95" w:rsidP="003D2D95">
      <w:pPr>
        <w:pStyle w:val="VnitrniText"/>
        <w:ind w:firstLine="0"/>
      </w:pPr>
    </w:p>
    <w:p w14:paraId="0E6AD959"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3420F330" w14:textId="77777777" w:rsidR="006E33CA" w:rsidRDefault="006E33CA" w:rsidP="001274AE">
      <w:pPr>
        <w:rPr>
          <w:rFonts w:ascii="Arial" w:hAnsi="Arial" w:cs="Arial"/>
          <w:sz w:val="22"/>
          <w:szCs w:val="22"/>
        </w:rPr>
      </w:pPr>
    </w:p>
    <w:p w14:paraId="6F1E59B1" w14:textId="3D6BC99B"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304 200,00 Kč</w:t>
      </w:r>
      <w:r>
        <w:rPr>
          <w:rFonts w:ascii="Arial" w:hAnsi="Arial" w:cs="Arial"/>
          <w:iCs/>
          <w:sz w:val="22"/>
          <w:szCs w:val="22"/>
        </w:rPr>
        <w:t xml:space="preserve"> (slovy: </w:t>
      </w:r>
      <w:r w:rsidR="001A2AD4">
        <w:rPr>
          <w:rFonts w:ascii="Arial" w:hAnsi="Arial" w:cs="Arial"/>
          <w:iCs/>
          <w:sz w:val="22"/>
          <w:szCs w:val="22"/>
        </w:rPr>
        <w:t>tři sta čtyři tisíce dvě stě korun českých</w:t>
      </w:r>
      <w:r>
        <w:rPr>
          <w:rFonts w:ascii="Arial" w:hAnsi="Arial" w:cs="Arial"/>
          <w:iCs/>
          <w:sz w:val="22"/>
          <w:szCs w:val="22"/>
        </w:rPr>
        <w:t>)</w:t>
      </w:r>
      <w:r>
        <w:rPr>
          <w:rFonts w:ascii="Arial" w:hAnsi="Arial" w:cs="Arial"/>
          <w:color w:val="000000"/>
          <w:sz w:val="22"/>
          <w:szCs w:val="22"/>
        </w:rPr>
        <w:t xml:space="preserve">. </w:t>
      </w:r>
    </w:p>
    <w:p w14:paraId="7A63D2A9" w14:textId="77777777" w:rsidR="00E6010E" w:rsidRPr="00A2149C" w:rsidRDefault="00E6010E" w:rsidP="001274AE">
      <w:pPr>
        <w:rPr>
          <w:rFonts w:ascii="Arial" w:hAnsi="Arial" w:cs="Arial"/>
          <w:sz w:val="22"/>
          <w:szCs w:val="22"/>
        </w:rPr>
      </w:pPr>
    </w:p>
    <w:p w14:paraId="629584DE"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1D173302" w14:textId="77777777" w:rsidR="00F533CB" w:rsidRDefault="00F533CB" w:rsidP="00F533CB">
      <w:pPr>
        <w:pStyle w:val="VnitrniText"/>
        <w:ind w:firstLine="0"/>
        <w:rPr>
          <w:sz w:val="22"/>
          <w:szCs w:val="22"/>
        </w:rPr>
      </w:pPr>
      <w:r>
        <w:rPr>
          <w:sz w:val="22"/>
          <w:szCs w:val="22"/>
        </w:rPr>
        <w:t xml:space="preserve">Nabyvatel je vlastníkem nemovitých věcí: </w:t>
      </w:r>
    </w:p>
    <w:p w14:paraId="1E0C9EF5" w14:textId="77777777" w:rsidR="00F533CB" w:rsidRDefault="00F533CB" w:rsidP="00F533CB">
      <w:pPr>
        <w:pStyle w:val="VnitrniText"/>
        <w:ind w:firstLine="0"/>
        <w:rPr>
          <w:sz w:val="22"/>
          <w:szCs w:val="22"/>
        </w:rPr>
      </w:pPr>
      <w:r>
        <w:rPr>
          <w:sz w:val="22"/>
          <w:szCs w:val="22"/>
        </w:rPr>
        <w:t>Pozemků:</w:t>
      </w:r>
    </w:p>
    <w:p w14:paraId="653ADE90" w14:textId="77777777" w:rsidR="00F533CB" w:rsidRDefault="00F533CB" w:rsidP="00F533CB">
      <w:pPr>
        <w:pStyle w:val="cary"/>
      </w:pPr>
      <w:r>
        <w:t>-------------------------------------------------------------------------------------------------------------------------------------</w:t>
      </w:r>
    </w:p>
    <w:p w14:paraId="1E79380B"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2B67CFE5" w14:textId="77777777" w:rsidR="00F533CB" w:rsidRPr="00F533CB" w:rsidRDefault="00F533CB" w:rsidP="00F533CB">
      <w:pPr>
        <w:pStyle w:val="cary"/>
      </w:pPr>
      <w:r>
        <w:t>-------------------------------------------------------------------------------------------------------------------------------------</w:t>
      </w:r>
    </w:p>
    <w:p w14:paraId="489F4C1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2238297D" w14:textId="40AE70CE"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Malá Morávka</w:t>
      </w:r>
      <w:r w:rsidRPr="00F533CB">
        <w:rPr>
          <w:rStyle w:val="tabulkyNemovitosti"/>
        </w:rPr>
        <w:tab/>
        <w:t>Malá Morávka</w:t>
      </w:r>
      <w:r w:rsidRPr="00F533CB">
        <w:rPr>
          <w:rStyle w:val="tabulkyNemovitosti"/>
        </w:rPr>
        <w:tab/>
        <w:t>746/4</w:t>
      </w:r>
      <w:r w:rsidRPr="00F533CB">
        <w:rPr>
          <w:rStyle w:val="tabulkyNemovitosti"/>
        </w:rPr>
        <w:tab/>
        <w:t>trvalý travní porost</w:t>
      </w:r>
      <w:r w:rsidRPr="00F533CB">
        <w:rPr>
          <w:rStyle w:val="tabulkyNemovitosti"/>
        </w:rPr>
        <w:tab/>
      </w:r>
      <w:r w:rsidR="00DA4C1C">
        <w:rPr>
          <w:rStyle w:val="tabulkyNemovitosti"/>
        </w:rPr>
        <w:t>499</w:t>
      </w:r>
    </w:p>
    <w:p w14:paraId="5F9C6D4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Katastrální pracoviště Bruntál</w:t>
      </w:r>
    </w:p>
    <w:p w14:paraId="0F19714C" w14:textId="77777777" w:rsidR="00F533CB" w:rsidRPr="00F533CB" w:rsidRDefault="00F533CB" w:rsidP="00F533CB">
      <w:pPr>
        <w:pStyle w:val="cary"/>
      </w:pPr>
      <w:r>
        <w:t>-------------------------------------------------------------------------------------------------------------------------------------</w:t>
      </w:r>
    </w:p>
    <w:p w14:paraId="5E1C3A0A"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7BEB6BC5" w14:textId="2A015CA7" w:rsidR="00F533CB" w:rsidRDefault="009403D3" w:rsidP="00F533CB">
      <w:pPr>
        <w:pStyle w:val="VnitrniText"/>
        <w:rPr>
          <w:sz w:val="22"/>
          <w:szCs w:val="22"/>
        </w:rPr>
      </w:pPr>
      <w:r>
        <w:rPr>
          <w:sz w:val="22"/>
          <w:szCs w:val="22"/>
        </w:rPr>
        <w:lastRenderedPageBreak/>
        <w:t>j</w:t>
      </w:r>
    </w:p>
    <w:p w14:paraId="1192521D"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407 120,00 Kč (slovy: čtyři sta sedm tisíc jedno sto dvacet korun českých).</w:t>
      </w:r>
    </w:p>
    <w:p w14:paraId="3564EB97" w14:textId="77777777" w:rsidR="00022579" w:rsidRPr="00A2149C" w:rsidRDefault="00022579" w:rsidP="00EB6C54">
      <w:pPr>
        <w:pStyle w:val="VnitrniText"/>
        <w:rPr>
          <w:sz w:val="22"/>
          <w:szCs w:val="22"/>
        </w:rPr>
      </w:pPr>
    </w:p>
    <w:p w14:paraId="7BAEDD83"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7E74ECBD" w14:textId="77777777" w:rsidR="00F533CB" w:rsidRDefault="00F533CB" w:rsidP="00520BBF">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66AAFC21" w14:textId="77777777" w:rsidR="00F533CB" w:rsidRDefault="00F533CB" w:rsidP="006069E5">
      <w:pPr>
        <w:pStyle w:val="para"/>
        <w:rPr>
          <w:rFonts w:ascii="Arial" w:hAnsi="Arial" w:cs="Arial"/>
          <w:sz w:val="22"/>
          <w:szCs w:val="22"/>
        </w:rPr>
      </w:pPr>
    </w:p>
    <w:p w14:paraId="4897665D" w14:textId="77777777" w:rsidR="004E34F7" w:rsidRDefault="004E34F7" w:rsidP="004E34F7">
      <w:pPr>
        <w:pStyle w:val="para"/>
        <w:rPr>
          <w:rFonts w:ascii="Arial" w:hAnsi="Arial" w:cs="Arial"/>
          <w:sz w:val="22"/>
          <w:szCs w:val="22"/>
        </w:rPr>
      </w:pPr>
      <w:r>
        <w:rPr>
          <w:rFonts w:ascii="Arial" w:hAnsi="Arial" w:cs="Arial"/>
          <w:sz w:val="22"/>
          <w:szCs w:val="22"/>
        </w:rPr>
        <w:t>IV.</w:t>
      </w:r>
    </w:p>
    <w:p w14:paraId="733ED898" w14:textId="5697B842" w:rsidR="00CF17C0" w:rsidRDefault="00C173D3" w:rsidP="001210FA">
      <w:pPr>
        <w:pStyle w:val="Zkladntext"/>
        <w:tabs>
          <w:tab w:val="left" w:pos="284"/>
        </w:tabs>
        <w:rPr>
          <w:rFonts w:ascii="Arial" w:hAnsi="Arial" w:cs="Arial"/>
          <w:color w:val="000000"/>
          <w:szCs w:val="22"/>
          <w:lang w:val="en-US"/>
        </w:rPr>
      </w:pPr>
      <w:r>
        <w:rPr>
          <w:rFonts w:ascii="Arial" w:hAnsi="Arial" w:cs="Arial"/>
          <w:color w:val="000000"/>
          <w:szCs w:val="22"/>
          <w:lang w:val="en-US"/>
        </w:rPr>
        <w:t>Cena nemovitých věcí uvedených v čl. II., které nabyde Česká republika, je vyšší, než cena nemovitých věcí uvedených v čl. I., které Česká republika pozbyde. K úhradě cenového rozdílu ze</w:t>
      </w:r>
      <w:r w:rsidR="00520BBF">
        <w:rPr>
          <w:rFonts w:ascii="Arial" w:hAnsi="Arial" w:cs="Arial"/>
          <w:color w:val="000000"/>
          <w:szCs w:val="22"/>
          <w:lang w:val="en-US"/>
        </w:rPr>
        <w:t> </w:t>
      </w:r>
      <w:r>
        <w:rPr>
          <w:rFonts w:ascii="Arial" w:hAnsi="Arial" w:cs="Arial"/>
          <w:color w:val="000000"/>
          <w:szCs w:val="22"/>
          <w:lang w:val="en-US"/>
        </w:rPr>
        <w:t xml:space="preserve">strany SPÚ se nepřihlíží a SPÚ jej nehradí. </w:t>
      </w:r>
    </w:p>
    <w:p w14:paraId="1584AC39" w14:textId="77777777" w:rsidR="00520BBF" w:rsidRPr="00C173D3" w:rsidRDefault="00520BBF" w:rsidP="001210FA">
      <w:pPr>
        <w:pStyle w:val="Zkladntext"/>
        <w:tabs>
          <w:tab w:val="left" w:pos="284"/>
        </w:tabs>
        <w:rPr>
          <w:szCs w:val="22"/>
          <w:lang w:val="en-US"/>
        </w:rPr>
      </w:pPr>
    </w:p>
    <w:p w14:paraId="4D08451D"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51505A27" w14:textId="0FEFE83C" w:rsidR="00011A73" w:rsidRDefault="00011A73" w:rsidP="00520BBF">
      <w:pPr>
        <w:pStyle w:val="VnitrniText"/>
        <w:ind w:firstLine="0"/>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w:t>
      </w:r>
      <w:r w:rsidR="00520BBF">
        <w:rPr>
          <w:sz w:val="22"/>
          <w:szCs w:val="22"/>
        </w:rPr>
        <w:t> </w:t>
      </w:r>
      <w:r w:rsidRPr="00A2149C">
        <w:rPr>
          <w:sz w:val="22"/>
          <w:szCs w:val="22"/>
        </w:rPr>
        <w:t>vytyčování hranic pozemků.</w:t>
      </w:r>
    </w:p>
    <w:p w14:paraId="57D46DA7" w14:textId="77777777" w:rsidR="00520BBF" w:rsidRDefault="00520BBF" w:rsidP="00520BBF">
      <w:pPr>
        <w:pStyle w:val="VnitrniText"/>
        <w:ind w:firstLine="0"/>
        <w:rPr>
          <w:sz w:val="22"/>
          <w:szCs w:val="22"/>
        </w:rPr>
      </w:pPr>
    </w:p>
    <w:p w14:paraId="129F643C" w14:textId="13D7C605" w:rsidR="0037157C" w:rsidRPr="00A2149C" w:rsidRDefault="002709BE" w:rsidP="00520BBF">
      <w:pPr>
        <w:pStyle w:val="VnitrniText"/>
        <w:ind w:firstLine="0"/>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07D51204" w14:textId="77777777" w:rsidR="001D73FD" w:rsidRDefault="001D73FD" w:rsidP="000B0AA7">
      <w:pPr>
        <w:pStyle w:val="VnitrniText"/>
        <w:rPr>
          <w:sz w:val="22"/>
          <w:szCs w:val="22"/>
        </w:rPr>
      </w:pPr>
    </w:p>
    <w:p w14:paraId="1420CA1E"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48F6B03F" w14:textId="21D92C4D" w:rsidR="00C8663B" w:rsidRPr="00A2149C" w:rsidRDefault="00C8663B" w:rsidP="00520BBF">
      <w:pPr>
        <w:pStyle w:val="VnitrniText"/>
        <w:numPr>
          <w:ilvl w:val="0"/>
          <w:numId w:val="15"/>
        </w:numPr>
        <w:rPr>
          <w:sz w:val="22"/>
          <w:szCs w:val="22"/>
        </w:rPr>
      </w:pPr>
      <w:r w:rsidRPr="00A2149C">
        <w:rPr>
          <w:sz w:val="22"/>
          <w:szCs w:val="22"/>
        </w:rPr>
        <w:t>Užívací vztah k prodávanému pozemku je řešen nájemní smlouvou č. 10N05/26, kterou se Státním pozemkovým úřadem uzavřel KATR s.r.o., jakožto nájemce. S obsahem nájemní smlouvy byl kupující seznámen před podpisem této smlouvy, což stvrzuje svým podpisem.</w:t>
      </w:r>
    </w:p>
    <w:p w14:paraId="6467B9D0" w14:textId="77777777" w:rsidR="00520BBF" w:rsidRDefault="00520BBF" w:rsidP="00EB6C54">
      <w:pPr>
        <w:pStyle w:val="VnitrniText"/>
        <w:rPr>
          <w:sz w:val="22"/>
          <w:szCs w:val="22"/>
        </w:rPr>
      </w:pPr>
    </w:p>
    <w:p w14:paraId="450F0657" w14:textId="687791D6" w:rsidR="007D2608" w:rsidRPr="00A2149C" w:rsidRDefault="007D2608" w:rsidP="00520BBF">
      <w:pPr>
        <w:pStyle w:val="VnitrniText"/>
        <w:numPr>
          <w:ilvl w:val="0"/>
          <w:numId w:val="15"/>
        </w:numPr>
        <w:rPr>
          <w:sz w:val="22"/>
          <w:szCs w:val="22"/>
        </w:rPr>
      </w:pPr>
      <w:r w:rsidRPr="00A2149C">
        <w:rPr>
          <w:sz w:val="22"/>
          <w:szCs w:val="22"/>
        </w:rPr>
        <w:t>Pozemek převáděný z vlastnictví státu do vlastnictví nabyvatele je součástí společenstevní honitby Hvězda, jejímž držitelem je spol</w:t>
      </w:r>
      <w:r w:rsidR="00520BBF">
        <w:rPr>
          <w:sz w:val="22"/>
          <w:szCs w:val="22"/>
        </w:rPr>
        <w:t>e</w:t>
      </w:r>
      <w:r w:rsidRPr="00A2149C">
        <w:rPr>
          <w:sz w:val="22"/>
          <w:szCs w:val="22"/>
        </w:rPr>
        <w:t>čnost Lesy České republiky, s.p., LS Janovice. Tyto pozemky jsou ve smyslu zákona o SPÚ v režimu přičlenění</w:t>
      </w:r>
      <w:r w:rsidR="00520BBF">
        <w:rPr>
          <w:sz w:val="22"/>
          <w:szCs w:val="22"/>
        </w:rPr>
        <w:t xml:space="preserve"> d</w:t>
      </w:r>
      <w:r w:rsidRPr="00A2149C">
        <w:rPr>
          <w:sz w:val="22"/>
          <w:szCs w:val="22"/>
        </w:rPr>
        <w:t>le dohody č. 19M14/26 ze dne 16. 9. 2014.</w:t>
      </w:r>
    </w:p>
    <w:p w14:paraId="147F9EF4" w14:textId="77777777" w:rsidR="0037157C" w:rsidRDefault="0037157C" w:rsidP="00EB6C54">
      <w:pPr>
        <w:pStyle w:val="VnitrniText"/>
        <w:rPr>
          <w:sz w:val="22"/>
          <w:szCs w:val="22"/>
        </w:rPr>
      </w:pPr>
    </w:p>
    <w:p w14:paraId="7F01AAB6" w14:textId="77777777" w:rsidR="00696D39" w:rsidRDefault="00696D39" w:rsidP="00696D39">
      <w:pPr>
        <w:pStyle w:val="VnitrniText"/>
        <w:ind w:firstLine="0"/>
        <w:rPr>
          <w:b/>
          <w:sz w:val="22"/>
          <w:szCs w:val="22"/>
        </w:rPr>
      </w:pPr>
      <w:r>
        <w:rPr>
          <w:b/>
          <w:sz w:val="22"/>
          <w:szCs w:val="22"/>
        </w:rPr>
        <w:t>Práva týkající se nemovitostí uvedených v čl. II.</w:t>
      </w:r>
    </w:p>
    <w:p w14:paraId="7DFF1188" w14:textId="271AC076" w:rsidR="00F7224E" w:rsidRDefault="00F7224E" w:rsidP="00520BBF">
      <w:pPr>
        <w:pStyle w:val="VnitrniText"/>
        <w:numPr>
          <w:ilvl w:val="0"/>
          <w:numId w:val="17"/>
        </w:numPr>
        <w:rPr>
          <w:sz w:val="22"/>
          <w:szCs w:val="22"/>
        </w:rPr>
      </w:pPr>
      <w:r>
        <w:rPr>
          <w:sz w:val="22"/>
          <w:szCs w:val="22"/>
        </w:rPr>
        <w:t>Užívací vztah k převáděné nemovitosti je řešen: pachtovní smlouvou č., uzavřenou se společností SRUBOVKA s.r.o., jakožto nájemcem. S obsahem pachtovní smlouvy byl SPÚ seznámen před podpisem této smlouvy, což stvrzuje svým podpisem.</w:t>
      </w:r>
    </w:p>
    <w:p w14:paraId="573F3FA0" w14:textId="77777777" w:rsidR="00F7224E" w:rsidRDefault="00F7224E" w:rsidP="00696D39">
      <w:pPr>
        <w:pStyle w:val="VnitrniText"/>
        <w:rPr>
          <w:sz w:val="22"/>
          <w:szCs w:val="22"/>
        </w:rPr>
      </w:pPr>
    </w:p>
    <w:p w14:paraId="3078B1CC" w14:textId="656D9262" w:rsidR="00F7224E" w:rsidRDefault="00F7224E" w:rsidP="00520BBF">
      <w:pPr>
        <w:pStyle w:val="VnitrniText"/>
        <w:numPr>
          <w:ilvl w:val="0"/>
          <w:numId w:val="17"/>
        </w:numPr>
        <w:rPr>
          <w:sz w:val="22"/>
          <w:szCs w:val="22"/>
        </w:rPr>
      </w:pPr>
      <w:r>
        <w:rPr>
          <w:sz w:val="22"/>
          <w:szCs w:val="22"/>
        </w:rPr>
        <w:t>SPÚ bere na vědomí a je srozuměn s tím, že nabyvatel uzavřel smlouvu o zřízení věcného břemene pozemkové služebnosti za účelem strpění stavby vodovodního řadu včetně ochranného pásma, dále právo vstupu a vjezdu za účelem kontroly, údržby, stavebních úprav nebo oprav vodovodu (vymezeno GP č. 1290/53/2014 s oprávněním pro společnost Vak Bruntál a.s.</w:t>
      </w:r>
    </w:p>
    <w:p w14:paraId="1FFF055B" w14:textId="77777777" w:rsidR="00696D39" w:rsidRDefault="00696D39" w:rsidP="00696D39">
      <w:pPr>
        <w:pStyle w:val="VnitrniText"/>
        <w:ind w:firstLine="0"/>
        <w:rPr>
          <w:b/>
          <w:sz w:val="22"/>
          <w:szCs w:val="22"/>
        </w:rPr>
      </w:pPr>
    </w:p>
    <w:p w14:paraId="7D8502E3"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72CCB320" w14:textId="77777777" w:rsidR="00A87FFB" w:rsidRDefault="00A87FFB" w:rsidP="00520BBF">
      <w:pPr>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3200CBC9" w14:textId="77777777" w:rsidR="00A87FFB" w:rsidRDefault="00A87FFB" w:rsidP="00A87FFB">
      <w:pPr>
        <w:tabs>
          <w:tab w:val="left" w:pos="709"/>
        </w:tabs>
        <w:ind w:firstLine="426"/>
        <w:jc w:val="both"/>
        <w:rPr>
          <w:rFonts w:ascii="Arial" w:hAnsi="Arial" w:cs="Arial"/>
          <w:sz w:val="22"/>
          <w:szCs w:val="22"/>
          <w:lang w:val="en-US"/>
        </w:rPr>
      </w:pPr>
    </w:p>
    <w:p w14:paraId="6396ACEB" w14:textId="77777777" w:rsidR="00F359D3" w:rsidRDefault="00F359D3" w:rsidP="00F359D3">
      <w:pPr>
        <w:pStyle w:val="para"/>
        <w:rPr>
          <w:rFonts w:ascii="Arial" w:hAnsi="Arial" w:cs="Arial"/>
          <w:sz w:val="22"/>
          <w:szCs w:val="22"/>
        </w:rPr>
      </w:pPr>
      <w:r>
        <w:rPr>
          <w:rFonts w:ascii="Arial" w:hAnsi="Arial" w:cs="Arial"/>
          <w:sz w:val="22"/>
          <w:szCs w:val="22"/>
        </w:rPr>
        <w:t>VII.</w:t>
      </w:r>
    </w:p>
    <w:p w14:paraId="2674977A" w14:textId="15CC3847" w:rsidR="00A87FFB" w:rsidRDefault="00F359D3" w:rsidP="00520BBF">
      <w:pPr>
        <w:tabs>
          <w:tab w:val="left" w:pos="709"/>
        </w:tabs>
        <w:jc w:val="both"/>
        <w:rPr>
          <w:rFonts w:ascii="Arial" w:hAnsi="Arial" w:cs="Arial"/>
          <w:sz w:val="22"/>
          <w:szCs w:val="22"/>
        </w:rPr>
      </w:pPr>
      <w:r>
        <w:rPr>
          <w:rFonts w:ascii="Arial" w:hAnsi="Arial" w:cs="Arial"/>
          <w:sz w:val="22"/>
          <w:szCs w:val="22"/>
          <w:lang w:val="en-US"/>
        </w:rPr>
        <w:t>SPÚ zajistí uveřejnění této smlouvy v registru smluv dle § 6 odst. 1 zákona č. 340/2015 Sb., o</w:t>
      </w:r>
      <w:r w:rsidR="00520BBF">
        <w:rPr>
          <w:rFonts w:ascii="Arial" w:hAnsi="Arial" w:cs="Arial"/>
          <w:sz w:val="22"/>
          <w:szCs w:val="22"/>
          <w:lang w:val="en-US"/>
        </w:rPr>
        <w:t> </w:t>
      </w:r>
      <w:r>
        <w:rPr>
          <w:rFonts w:ascii="Arial" w:hAnsi="Arial" w:cs="Arial"/>
          <w:sz w:val="22"/>
          <w:szCs w:val="22"/>
          <w:lang w:val="en-US"/>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1E3F092" w14:textId="77777777" w:rsidR="00F359D3" w:rsidRDefault="00F359D3" w:rsidP="00F359D3">
      <w:pPr>
        <w:tabs>
          <w:tab w:val="left" w:pos="709"/>
        </w:tabs>
        <w:ind w:firstLine="426"/>
        <w:jc w:val="both"/>
        <w:rPr>
          <w:rFonts w:ascii="Arial" w:hAnsi="Arial" w:cs="Arial"/>
          <w:sz w:val="22"/>
          <w:szCs w:val="22"/>
        </w:rPr>
      </w:pPr>
    </w:p>
    <w:p w14:paraId="0090F54C" w14:textId="77777777" w:rsidR="00A87FFB" w:rsidRDefault="00A87FFB" w:rsidP="00A87FFB">
      <w:pPr>
        <w:pStyle w:val="para"/>
        <w:rPr>
          <w:rFonts w:ascii="Arial" w:hAnsi="Arial" w:cs="Arial"/>
          <w:sz w:val="22"/>
          <w:szCs w:val="22"/>
        </w:rPr>
      </w:pPr>
      <w:r>
        <w:rPr>
          <w:rFonts w:ascii="Arial" w:hAnsi="Arial" w:cs="Arial"/>
          <w:sz w:val="22"/>
          <w:szCs w:val="22"/>
        </w:rPr>
        <w:lastRenderedPageBreak/>
        <w:t>VIII.</w:t>
      </w:r>
    </w:p>
    <w:p w14:paraId="541F196F" w14:textId="77777777" w:rsidR="00F359D3" w:rsidRDefault="00F359D3" w:rsidP="00520BBF">
      <w:pPr>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81F9356" w14:textId="77777777" w:rsidR="00F359D3" w:rsidRDefault="00F359D3" w:rsidP="00F359D3">
      <w:pPr>
        <w:ind w:firstLine="360"/>
        <w:jc w:val="both"/>
        <w:rPr>
          <w:rFonts w:ascii="Arial" w:hAnsi="Arial" w:cs="Arial"/>
          <w:sz w:val="22"/>
          <w:szCs w:val="22"/>
        </w:rPr>
      </w:pPr>
    </w:p>
    <w:p w14:paraId="7E6431A4"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64D153E4" w14:textId="77777777" w:rsidR="00F359D3" w:rsidRDefault="00F359D3" w:rsidP="00520BBF">
      <w:pPr>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4D8C40A6" w14:textId="77777777" w:rsidR="00F359D3" w:rsidRPr="00BE50B5" w:rsidRDefault="00F359D3" w:rsidP="00F359D3">
      <w:pPr>
        <w:ind w:firstLine="360"/>
        <w:jc w:val="both"/>
        <w:rPr>
          <w:rFonts w:ascii="Arial" w:hAnsi="Arial" w:cs="Arial"/>
          <w:sz w:val="22"/>
          <w:szCs w:val="22"/>
        </w:rPr>
      </w:pPr>
    </w:p>
    <w:p w14:paraId="1898EC96" w14:textId="6B33D132" w:rsidR="00F359D3" w:rsidRPr="00BE50B5" w:rsidRDefault="00F359D3" w:rsidP="00520BBF">
      <w:pPr>
        <w:jc w:val="both"/>
        <w:rPr>
          <w:rFonts w:ascii="Arial" w:hAnsi="Arial" w:cs="Arial"/>
          <w:sz w:val="22"/>
          <w:szCs w:val="22"/>
          <w:lang w:val="en-US"/>
        </w:rPr>
      </w:pPr>
      <w:r w:rsidRPr="00BE50B5">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3DB8E686" w14:textId="77777777" w:rsidR="002709BE" w:rsidRDefault="002709BE" w:rsidP="00AF6AEF">
      <w:pPr>
        <w:tabs>
          <w:tab w:val="left" w:pos="709"/>
        </w:tabs>
        <w:ind w:firstLine="426"/>
        <w:jc w:val="both"/>
        <w:rPr>
          <w:rFonts w:ascii="Arial" w:hAnsi="Arial" w:cs="Arial"/>
          <w:sz w:val="22"/>
          <w:szCs w:val="22"/>
          <w:lang w:val="en-US"/>
        </w:rPr>
      </w:pPr>
    </w:p>
    <w:p w14:paraId="797066B6"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6821519F" w14:textId="77777777" w:rsidR="006B73C0" w:rsidRPr="009D4E32" w:rsidRDefault="00415244" w:rsidP="00520BBF">
      <w:pPr>
        <w:tabs>
          <w:tab w:val="left" w:pos="709"/>
        </w:tabs>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61452431" w14:textId="77777777" w:rsidR="006B73C0" w:rsidRPr="009D4E32" w:rsidRDefault="006B73C0" w:rsidP="006B73C0">
      <w:pPr>
        <w:tabs>
          <w:tab w:val="left" w:pos="709"/>
        </w:tabs>
        <w:ind w:firstLine="426"/>
        <w:jc w:val="both"/>
        <w:rPr>
          <w:rFonts w:ascii="Arial" w:hAnsi="Arial" w:cs="Arial"/>
          <w:sz w:val="22"/>
          <w:szCs w:val="22"/>
        </w:rPr>
      </w:pPr>
    </w:p>
    <w:p w14:paraId="348A4711"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37D513CB" w14:textId="77777777" w:rsidR="00420F01" w:rsidRPr="00420F01" w:rsidRDefault="00420F01" w:rsidP="00520BBF">
      <w:pPr>
        <w:tabs>
          <w:tab w:val="left" w:pos="709"/>
        </w:tabs>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04652A91" w14:textId="77777777" w:rsidR="00420F01" w:rsidRPr="00420F01" w:rsidRDefault="00420F01" w:rsidP="00420F01">
      <w:pPr>
        <w:tabs>
          <w:tab w:val="left" w:pos="709"/>
        </w:tabs>
        <w:ind w:firstLine="426"/>
        <w:jc w:val="both"/>
        <w:rPr>
          <w:rFonts w:ascii="Arial" w:hAnsi="Arial" w:cs="Arial"/>
          <w:sz w:val="22"/>
          <w:szCs w:val="22"/>
        </w:rPr>
      </w:pPr>
    </w:p>
    <w:p w14:paraId="381EABA8" w14:textId="77777777" w:rsidR="00420F01" w:rsidRPr="00420F01" w:rsidRDefault="00420F01" w:rsidP="00520BBF">
      <w:pPr>
        <w:tabs>
          <w:tab w:val="left" w:pos="709"/>
        </w:tabs>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0BAC219A" w14:textId="77777777" w:rsidR="00420F01" w:rsidRPr="00420F01" w:rsidRDefault="00420F01" w:rsidP="00420F01">
      <w:pPr>
        <w:tabs>
          <w:tab w:val="left" w:pos="709"/>
        </w:tabs>
        <w:ind w:firstLine="426"/>
        <w:jc w:val="both"/>
        <w:rPr>
          <w:rFonts w:ascii="Arial" w:hAnsi="Arial" w:cs="Arial"/>
          <w:sz w:val="22"/>
          <w:szCs w:val="22"/>
        </w:rPr>
      </w:pPr>
    </w:p>
    <w:p w14:paraId="6591D50E" w14:textId="77777777" w:rsidR="00420F01" w:rsidRPr="00420F01" w:rsidRDefault="00420F01" w:rsidP="00520BBF">
      <w:pPr>
        <w:tabs>
          <w:tab w:val="left" w:pos="709"/>
        </w:tabs>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04ABFEBA" w14:textId="77777777" w:rsidR="006B73C0" w:rsidRPr="009D4E32" w:rsidRDefault="006B73C0" w:rsidP="00E37537">
      <w:pPr>
        <w:pStyle w:val="VnitrniText"/>
        <w:ind w:firstLine="0"/>
        <w:jc w:val="center"/>
        <w:rPr>
          <w:b/>
          <w:sz w:val="22"/>
          <w:szCs w:val="22"/>
        </w:rPr>
      </w:pPr>
    </w:p>
    <w:p w14:paraId="5557E2F0"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27A9E1F6" w14:textId="77777777" w:rsidR="006B73C0" w:rsidRPr="001627D0" w:rsidRDefault="006B73C0" w:rsidP="00520BBF">
      <w:pPr>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E605DF9" w14:textId="77777777" w:rsidR="00520BBF" w:rsidRDefault="00520BBF" w:rsidP="00520BBF">
      <w:pPr>
        <w:jc w:val="both"/>
        <w:rPr>
          <w:rFonts w:ascii="Arial" w:hAnsi="Arial" w:cs="Arial"/>
          <w:sz w:val="22"/>
          <w:szCs w:val="22"/>
        </w:rPr>
      </w:pPr>
    </w:p>
    <w:p w14:paraId="3B4E6CDD" w14:textId="38BC644B" w:rsidR="006B73C0" w:rsidRPr="001627D0" w:rsidRDefault="005D64D5" w:rsidP="00520BBF">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AB33399" w14:textId="77777777" w:rsidR="00E37537" w:rsidRPr="009D4E32" w:rsidRDefault="00E37537" w:rsidP="00E37537">
      <w:pPr>
        <w:pStyle w:val="VnitrniText"/>
        <w:rPr>
          <w:sz w:val="22"/>
          <w:szCs w:val="22"/>
        </w:rPr>
      </w:pPr>
    </w:p>
    <w:p w14:paraId="57CF6233"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49F734C4" w14:textId="77777777" w:rsidR="0037157C" w:rsidRPr="009D4E32" w:rsidRDefault="00E37537" w:rsidP="00520BBF">
      <w:pPr>
        <w:pStyle w:val="VnitrniText"/>
        <w:ind w:firstLine="0"/>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2BB00ECF"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327EE249" w14:textId="3C85BB01" w:rsidR="00247AF2" w:rsidRPr="004E17F9" w:rsidRDefault="00CF17C0" w:rsidP="00247AF2">
      <w:pPr>
        <w:pStyle w:val="VnitrniText"/>
        <w:ind w:firstLine="0"/>
        <w:rPr>
          <w:sz w:val="22"/>
          <w:szCs w:val="22"/>
        </w:rPr>
      </w:pPr>
      <w:r w:rsidRPr="00A2149C">
        <w:rPr>
          <w:sz w:val="22"/>
          <w:szCs w:val="22"/>
        </w:rPr>
        <w:tab/>
      </w:r>
      <w:r w:rsidRPr="00A2149C">
        <w:rPr>
          <w:sz w:val="22"/>
          <w:szCs w:val="22"/>
        </w:rPr>
        <w:tab/>
        <w:t xml:space="preserve">    </w:t>
      </w:r>
      <w:r w:rsidR="00247AF2" w:rsidRPr="004E17F9">
        <w:rPr>
          <w:sz w:val="22"/>
          <w:szCs w:val="22"/>
        </w:rPr>
        <w:tab/>
      </w:r>
      <w:r w:rsidR="00247AF2"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714F43F6" w14:textId="77777777" w:rsidTr="004E17F9">
        <w:tc>
          <w:tcPr>
            <w:tcW w:w="4888" w:type="dxa"/>
            <w:hideMark/>
          </w:tcPr>
          <w:p w14:paraId="48BBDE4A" w14:textId="253CE81D" w:rsidR="004E17F9" w:rsidRPr="004E17F9" w:rsidRDefault="004E17F9">
            <w:pPr>
              <w:pStyle w:val="VnitrniText"/>
              <w:ind w:firstLine="0"/>
              <w:rPr>
                <w:sz w:val="22"/>
                <w:szCs w:val="22"/>
              </w:rPr>
            </w:pPr>
            <w:r w:rsidRPr="004E17F9">
              <w:rPr>
                <w:sz w:val="22"/>
                <w:szCs w:val="22"/>
              </w:rPr>
              <w:t xml:space="preserve">V Ostravě dne </w:t>
            </w:r>
            <w:r w:rsidR="00525FFC">
              <w:rPr>
                <w:sz w:val="22"/>
                <w:szCs w:val="22"/>
              </w:rPr>
              <w:t>7.9.2021</w:t>
            </w:r>
          </w:p>
        </w:tc>
        <w:tc>
          <w:tcPr>
            <w:tcW w:w="4889" w:type="dxa"/>
            <w:hideMark/>
          </w:tcPr>
          <w:p w14:paraId="6A4B9991" w14:textId="4E4AE50F" w:rsidR="004E17F9" w:rsidRPr="004E17F9" w:rsidRDefault="004E17F9">
            <w:pPr>
              <w:pStyle w:val="VnitrniText"/>
              <w:tabs>
                <w:tab w:val="left" w:pos="4820"/>
              </w:tabs>
              <w:ind w:firstLine="0"/>
              <w:rPr>
                <w:sz w:val="22"/>
                <w:szCs w:val="22"/>
              </w:rPr>
            </w:pPr>
            <w:r w:rsidRPr="004E17F9">
              <w:rPr>
                <w:sz w:val="22"/>
                <w:szCs w:val="22"/>
              </w:rPr>
              <w:t xml:space="preserve">V </w:t>
            </w:r>
            <w:r w:rsidR="00520BBF">
              <w:rPr>
                <w:sz w:val="22"/>
                <w:szCs w:val="22"/>
              </w:rPr>
              <w:t>Ostravě</w:t>
            </w:r>
            <w:r w:rsidRPr="004E17F9">
              <w:rPr>
                <w:sz w:val="22"/>
                <w:szCs w:val="22"/>
              </w:rPr>
              <w:t xml:space="preserve"> dne </w:t>
            </w:r>
            <w:r w:rsidR="00525FFC">
              <w:rPr>
                <w:sz w:val="22"/>
                <w:szCs w:val="22"/>
              </w:rPr>
              <w:t>7.9.2021</w:t>
            </w:r>
          </w:p>
        </w:tc>
      </w:tr>
    </w:tbl>
    <w:p w14:paraId="5B369CFE" w14:textId="77777777" w:rsidR="004E17F9" w:rsidRPr="004E17F9" w:rsidRDefault="004E17F9" w:rsidP="004E17F9">
      <w:pPr>
        <w:pStyle w:val="VnitrniText"/>
        <w:tabs>
          <w:tab w:val="left" w:pos="5103"/>
        </w:tabs>
        <w:ind w:firstLine="142"/>
        <w:rPr>
          <w:sz w:val="22"/>
          <w:szCs w:val="22"/>
        </w:rPr>
      </w:pPr>
    </w:p>
    <w:p w14:paraId="5931A2A0"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0E1B2408" w14:textId="77777777" w:rsidTr="004E17F9">
        <w:tc>
          <w:tcPr>
            <w:tcW w:w="4888" w:type="dxa"/>
          </w:tcPr>
          <w:p w14:paraId="6038B29C" w14:textId="77777777" w:rsidR="004E17F9" w:rsidRPr="004E17F9" w:rsidRDefault="004E17F9">
            <w:pPr>
              <w:pStyle w:val="VnitrniText"/>
              <w:ind w:firstLine="0"/>
              <w:rPr>
                <w:sz w:val="22"/>
                <w:szCs w:val="22"/>
              </w:rPr>
            </w:pPr>
          </w:p>
        </w:tc>
        <w:tc>
          <w:tcPr>
            <w:tcW w:w="4889" w:type="dxa"/>
          </w:tcPr>
          <w:p w14:paraId="7A28E662" w14:textId="77777777" w:rsidR="004E17F9" w:rsidRPr="004E17F9" w:rsidRDefault="004E17F9">
            <w:pPr>
              <w:pStyle w:val="VnitrniText"/>
              <w:tabs>
                <w:tab w:val="left" w:pos="5103"/>
              </w:tabs>
              <w:ind w:firstLine="0"/>
              <w:rPr>
                <w:sz w:val="22"/>
                <w:szCs w:val="22"/>
              </w:rPr>
            </w:pPr>
          </w:p>
        </w:tc>
      </w:tr>
      <w:tr w:rsidR="004E17F9" w:rsidRPr="004E17F9" w14:paraId="7D8304C2" w14:textId="77777777" w:rsidTr="004E17F9">
        <w:tc>
          <w:tcPr>
            <w:tcW w:w="4888" w:type="dxa"/>
          </w:tcPr>
          <w:p w14:paraId="42420612"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79EFBF18"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4586C8E6" w14:textId="77777777" w:rsidTr="004E17F9">
        <w:tc>
          <w:tcPr>
            <w:tcW w:w="4888" w:type="dxa"/>
          </w:tcPr>
          <w:p w14:paraId="265A8F39"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7B354436"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SKI AREÁL KOPŘIVNÁ a.s.</w:t>
            </w:r>
          </w:p>
        </w:tc>
      </w:tr>
      <w:tr w:rsidR="004E17F9" w:rsidRPr="004E17F9" w14:paraId="56810ECB" w14:textId="77777777" w:rsidTr="004E17F9">
        <w:tc>
          <w:tcPr>
            <w:tcW w:w="4888" w:type="dxa"/>
          </w:tcPr>
          <w:p w14:paraId="6A22676E" w14:textId="44E6C645" w:rsidR="00520BBF" w:rsidRDefault="00520BBF">
            <w:pPr>
              <w:suppressAutoHyphens w:val="0"/>
              <w:autoSpaceDE w:val="0"/>
              <w:autoSpaceDN w:val="0"/>
              <w:adjustRightInd w:val="0"/>
              <w:rPr>
                <w:rFonts w:ascii="Arial" w:hAnsi="Arial" w:cs="Arial"/>
                <w:sz w:val="22"/>
                <w:szCs w:val="22"/>
              </w:rPr>
            </w:pPr>
            <w:r w:rsidRPr="004E17F9">
              <w:rPr>
                <w:rFonts w:ascii="Arial" w:hAnsi="Arial" w:cs="Arial"/>
                <w:sz w:val="22"/>
                <w:szCs w:val="22"/>
              </w:rPr>
              <w:t>Mgr. Dana Lišková</w:t>
            </w:r>
          </w:p>
          <w:p w14:paraId="5ED5EE01" w14:textId="31642669"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tc>
        <w:tc>
          <w:tcPr>
            <w:tcW w:w="4889" w:type="dxa"/>
          </w:tcPr>
          <w:p w14:paraId="54479AFF" w14:textId="0665BEE7" w:rsidR="00520BBF" w:rsidRDefault="00520BBF">
            <w:pPr>
              <w:suppressAutoHyphens w:val="0"/>
              <w:autoSpaceDE w:val="0"/>
              <w:autoSpaceDN w:val="0"/>
              <w:adjustRightInd w:val="0"/>
              <w:rPr>
                <w:rFonts w:ascii="Arial" w:hAnsi="Arial" w:cs="Arial"/>
                <w:sz w:val="22"/>
                <w:szCs w:val="22"/>
              </w:rPr>
            </w:pPr>
            <w:r>
              <w:rPr>
                <w:rFonts w:ascii="Arial" w:hAnsi="Arial" w:cs="Arial"/>
                <w:sz w:val="22"/>
                <w:szCs w:val="22"/>
              </w:rPr>
              <w:t>Mgr. Karel Ležatka</w:t>
            </w:r>
          </w:p>
          <w:p w14:paraId="50187D05" w14:textId="6B090667" w:rsidR="004E17F9" w:rsidRPr="004E17F9" w:rsidRDefault="00520BBF">
            <w:pPr>
              <w:suppressAutoHyphens w:val="0"/>
              <w:autoSpaceDE w:val="0"/>
              <w:autoSpaceDN w:val="0"/>
              <w:adjustRightInd w:val="0"/>
              <w:rPr>
                <w:rFonts w:ascii="Arial" w:hAnsi="Arial" w:cs="Arial"/>
                <w:sz w:val="22"/>
                <w:szCs w:val="22"/>
              </w:rPr>
            </w:pPr>
            <w:r>
              <w:rPr>
                <w:rFonts w:ascii="Arial" w:hAnsi="Arial" w:cs="Arial"/>
                <w:sz w:val="22"/>
                <w:szCs w:val="22"/>
              </w:rPr>
              <w:t>předseda představenstva</w:t>
            </w:r>
          </w:p>
        </w:tc>
      </w:tr>
      <w:tr w:rsidR="004E17F9" w:rsidRPr="004E17F9" w14:paraId="778849BA" w14:textId="77777777" w:rsidTr="004E17F9">
        <w:tc>
          <w:tcPr>
            <w:tcW w:w="4888" w:type="dxa"/>
          </w:tcPr>
          <w:p w14:paraId="302163C1" w14:textId="2B5D326C"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0BFCAD12" w14:textId="6EA5B0D6" w:rsidR="004E17F9" w:rsidRPr="004E17F9" w:rsidRDefault="004E17F9">
            <w:pPr>
              <w:suppressAutoHyphens w:val="0"/>
              <w:autoSpaceDE w:val="0"/>
              <w:autoSpaceDN w:val="0"/>
              <w:adjustRightInd w:val="0"/>
              <w:rPr>
                <w:rFonts w:ascii="Arial" w:hAnsi="Arial" w:cs="Arial"/>
                <w:sz w:val="22"/>
                <w:szCs w:val="22"/>
              </w:rPr>
            </w:pPr>
          </w:p>
        </w:tc>
      </w:tr>
      <w:tr w:rsidR="004E17F9" w:rsidRPr="004E17F9" w14:paraId="1501438C" w14:textId="77777777" w:rsidTr="004E17F9">
        <w:tc>
          <w:tcPr>
            <w:tcW w:w="4888" w:type="dxa"/>
          </w:tcPr>
          <w:p w14:paraId="42815BA2"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77A52173" w14:textId="77777777" w:rsidR="004E17F9" w:rsidRPr="004E17F9" w:rsidRDefault="004E17F9">
            <w:pPr>
              <w:suppressAutoHyphens w:val="0"/>
              <w:autoSpaceDE w:val="0"/>
              <w:autoSpaceDN w:val="0"/>
              <w:adjustRightInd w:val="0"/>
              <w:rPr>
                <w:rFonts w:ascii="Arial" w:hAnsi="Arial" w:cs="Arial"/>
                <w:sz w:val="22"/>
                <w:szCs w:val="22"/>
              </w:rPr>
            </w:pPr>
          </w:p>
        </w:tc>
      </w:tr>
    </w:tbl>
    <w:p w14:paraId="6C89149E" w14:textId="77777777" w:rsidR="004E17F9" w:rsidRPr="004E17F9" w:rsidRDefault="004E17F9">
      <w:pPr>
        <w:suppressAutoHyphens w:val="0"/>
        <w:autoSpaceDE w:val="0"/>
        <w:autoSpaceDN w:val="0"/>
        <w:adjustRightInd w:val="0"/>
        <w:rPr>
          <w:rFonts w:ascii="Arial" w:hAnsi="Arial" w:cs="Arial"/>
          <w:sz w:val="22"/>
          <w:szCs w:val="22"/>
        </w:rPr>
      </w:pPr>
    </w:p>
    <w:p w14:paraId="61E8EB88" w14:textId="77777777" w:rsidR="00722C9B" w:rsidRPr="00A2149C" w:rsidRDefault="00722C9B" w:rsidP="000B0AA7">
      <w:pPr>
        <w:pStyle w:val="VnitrniText"/>
        <w:rPr>
          <w:sz w:val="22"/>
          <w:szCs w:val="22"/>
        </w:rPr>
      </w:pPr>
    </w:p>
    <w:p w14:paraId="0FBD2F64"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67CFB6F7" w14:textId="77777777" w:rsidR="00E61F91" w:rsidRPr="00A2149C" w:rsidRDefault="00E61F91" w:rsidP="000B0AA7">
      <w:pPr>
        <w:pStyle w:val="VnitrniText"/>
        <w:ind w:firstLine="0"/>
        <w:rPr>
          <w:sz w:val="22"/>
          <w:szCs w:val="22"/>
        </w:rPr>
      </w:pPr>
    </w:p>
    <w:p w14:paraId="26AAFEF1"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09033BE5" w14:textId="77777777" w:rsidR="00E61F91" w:rsidRPr="00A2149C" w:rsidRDefault="00E61F91" w:rsidP="000B0AA7">
      <w:pPr>
        <w:pStyle w:val="VnitrniText"/>
        <w:ind w:firstLine="0"/>
        <w:rPr>
          <w:sz w:val="22"/>
          <w:szCs w:val="22"/>
        </w:rPr>
      </w:pPr>
    </w:p>
    <w:p w14:paraId="5C1D7996" w14:textId="77777777" w:rsidR="003307CF" w:rsidRPr="00A2149C" w:rsidRDefault="003307CF" w:rsidP="000B0AA7">
      <w:pPr>
        <w:pStyle w:val="VnitrniText"/>
        <w:ind w:firstLine="0"/>
        <w:rPr>
          <w:sz w:val="22"/>
          <w:szCs w:val="22"/>
        </w:rPr>
      </w:pPr>
      <w:r w:rsidRPr="00A2149C">
        <w:rPr>
          <w:sz w:val="22"/>
          <w:szCs w:val="22"/>
        </w:rPr>
        <w:t xml:space="preserve">ID smlouvy ……………………………... </w:t>
      </w:r>
    </w:p>
    <w:p w14:paraId="71CE4E93" w14:textId="77777777" w:rsidR="00E61F91" w:rsidRPr="00A2149C" w:rsidRDefault="00E61F91" w:rsidP="000B0AA7">
      <w:pPr>
        <w:pStyle w:val="VnitrniText"/>
        <w:ind w:firstLine="0"/>
        <w:rPr>
          <w:sz w:val="22"/>
          <w:szCs w:val="22"/>
        </w:rPr>
      </w:pPr>
    </w:p>
    <w:p w14:paraId="12A94A80"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039BD5F6" w14:textId="77777777" w:rsidR="00EB1964" w:rsidRPr="00EB1964" w:rsidRDefault="00EB1964" w:rsidP="000B0AA7">
      <w:pPr>
        <w:pStyle w:val="VnitrniText"/>
        <w:ind w:firstLine="0"/>
        <w:rPr>
          <w:sz w:val="22"/>
          <w:szCs w:val="22"/>
        </w:rPr>
      </w:pPr>
    </w:p>
    <w:p w14:paraId="0C6C0075"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265A43ED" w14:textId="77777777" w:rsidR="00CC1097" w:rsidRPr="00A2149C" w:rsidRDefault="00CC1097" w:rsidP="000B0AA7">
      <w:pPr>
        <w:pStyle w:val="VnitrniText"/>
        <w:ind w:firstLine="0"/>
        <w:rPr>
          <w:sz w:val="22"/>
          <w:szCs w:val="22"/>
        </w:rPr>
      </w:pPr>
    </w:p>
    <w:p w14:paraId="6FEC9025"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6162CC5B"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2646B513" w14:textId="77777777" w:rsidR="00F66E72" w:rsidRDefault="00F66E72" w:rsidP="000B0AA7">
      <w:pPr>
        <w:pStyle w:val="VnitrniText"/>
        <w:ind w:firstLine="0"/>
        <w:rPr>
          <w:sz w:val="22"/>
          <w:szCs w:val="22"/>
        </w:rPr>
      </w:pPr>
    </w:p>
    <w:p w14:paraId="019D509B" w14:textId="77777777" w:rsidR="007C2D30" w:rsidRDefault="007C2D30" w:rsidP="000B0AA7">
      <w:pPr>
        <w:pStyle w:val="VnitrniText"/>
        <w:ind w:firstLine="0"/>
        <w:rPr>
          <w:sz w:val="22"/>
          <w:szCs w:val="22"/>
        </w:rPr>
      </w:pPr>
    </w:p>
    <w:p w14:paraId="0B29EE5A" w14:textId="77777777" w:rsidR="007C2D30" w:rsidRPr="00A2149C" w:rsidRDefault="007C2D30" w:rsidP="000B0AA7">
      <w:pPr>
        <w:pStyle w:val="VnitrniText"/>
        <w:ind w:firstLine="0"/>
        <w:rPr>
          <w:sz w:val="22"/>
          <w:szCs w:val="22"/>
        </w:rPr>
      </w:pPr>
    </w:p>
    <w:sectPr w:rsidR="007C2D30" w:rsidRPr="00A2149C"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4F96E" w14:textId="77777777" w:rsidR="000174CF" w:rsidRDefault="000174CF">
      <w:r>
        <w:separator/>
      </w:r>
    </w:p>
  </w:endnote>
  <w:endnote w:type="continuationSeparator" w:id="0">
    <w:p w14:paraId="5537698F" w14:textId="77777777" w:rsidR="000174CF" w:rsidRDefault="0001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156992"/>
      <w:docPartObj>
        <w:docPartGallery w:val="Page Numbers (Bottom of Page)"/>
        <w:docPartUnique/>
      </w:docPartObj>
    </w:sdtPr>
    <w:sdtEndPr/>
    <w:sdtContent>
      <w:p w14:paraId="360ADA60" w14:textId="1610384B" w:rsidR="00520BBF" w:rsidRDefault="00520BBF">
        <w:pPr>
          <w:pStyle w:val="Zpat"/>
          <w:jc w:val="center"/>
        </w:pPr>
        <w:r>
          <w:fldChar w:fldCharType="begin"/>
        </w:r>
        <w:r>
          <w:instrText>PAGE   \* MERGEFORMAT</w:instrText>
        </w:r>
        <w:r>
          <w:fldChar w:fldCharType="separate"/>
        </w:r>
        <w:r>
          <w:t>2</w:t>
        </w:r>
        <w:r>
          <w:fldChar w:fldCharType="end"/>
        </w:r>
      </w:p>
    </w:sdtContent>
  </w:sdt>
  <w:p w14:paraId="54FD42C2" w14:textId="77777777" w:rsidR="00520BBF" w:rsidRDefault="00520B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9B455" w14:textId="77777777" w:rsidR="000174CF" w:rsidRDefault="000174CF">
      <w:r>
        <w:separator/>
      </w:r>
    </w:p>
  </w:footnote>
  <w:footnote w:type="continuationSeparator" w:id="0">
    <w:p w14:paraId="4F3FEAF1" w14:textId="77777777" w:rsidR="000174CF" w:rsidRDefault="0001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21FC78AB"/>
    <w:multiLevelType w:val="hybridMultilevel"/>
    <w:tmpl w:val="FA902B3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38448EA"/>
    <w:multiLevelType w:val="hybridMultilevel"/>
    <w:tmpl w:val="EFB21B92"/>
    <w:lvl w:ilvl="0" w:tplc="91E0D61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8552DFC"/>
    <w:multiLevelType w:val="hybridMultilevel"/>
    <w:tmpl w:val="A6826104"/>
    <w:lvl w:ilvl="0" w:tplc="DC2AF19C">
      <w:start w:val="1"/>
      <w:numFmt w:val="decimal"/>
      <w:lvlText w:val="%1."/>
      <w:lvlJc w:val="left"/>
      <w:pPr>
        <w:ind w:left="831" w:hanging="40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E222429"/>
    <w:multiLevelType w:val="hybridMultilevel"/>
    <w:tmpl w:val="E67E369C"/>
    <w:lvl w:ilvl="0" w:tplc="91E0D618">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8"/>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174CF"/>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0BBF"/>
    <w:rsid w:val="005211F0"/>
    <w:rsid w:val="00525FFC"/>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403D3"/>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4C1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67AEB"/>
  <w14:defaultImageDpi w14:val="0"/>
  <w15:docId w15:val="{0536F749-00B2-4A37-A415-931543AE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 w:type="paragraph" w:styleId="Zhlav">
    <w:name w:val="header"/>
    <w:basedOn w:val="Normln"/>
    <w:link w:val="ZhlavChar"/>
    <w:uiPriority w:val="99"/>
    <w:rsid w:val="00520BBF"/>
    <w:pPr>
      <w:tabs>
        <w:tab w:val="center" w:pos="4536"/>
        <w:tab w:val="right" w:pos="9072"/>
      </w:tabs>
    </w:pPr>
  </w:style>
  <w:style w:type="character" w:customStyle="1" w:styleId="ZhlavChar">
    <w:name w:val="Záhlaví Char"/>
    <w:basedOn w:val="Standardnpsmoodstavce"/>
    <w:link w:val="Zhlav"/>
    <w:uiPriority w:val="99"/>
    <w:rsid w:val="00520BBF"/>
    <w:rPr>
      <w:sz w:val="24"/>
      <w:szCs w:val="24"/>
      <w:lang w:eastAsia="ar-SA"/>
    </w:rPr>
  </w:style>
  <w:style w:type="paragraph" w:styleId="Zpat">
    <w:name w:val="footer"/>
    <w:basedOn w:val="Normln"/>
    <w:link w:val="ZpatChar"/>
    <w:uiPriority w:val="99"/>
    <w:rsid w:val="00520BBF"/>
    <w:pPr>
      <w:tabs>
        <w:tab w:val="center" w:pos="4536"/>
        <w:tab w:val="right" w:pos="9072"/>
      </w:tabs>
    </w:pPr>
  </w:style>
  <w:style w:type="character" w:customStyle="1" w:styleId="ZpatChar">
    <w:name w:val="Zápatí Char"/>
    <w:basedOn w:val="Standardnpsmoodstavce"/>
    <w:link w:val="Zpat"/>
    <w:uiPriority w:val="99"/>
    <w:rsid w:val="00520BBF"/>
    <w:rPr>
      <w:sz w:val="24"/>
      <w:szCs w:val="24"/>
      <w:lang w:eastAsia="ar-SA"/>
    </w:rPr>
  </w:style>
  <w:style w:type="paragraph" w:styleId="Textbubliny">
    <w:name w:val="Balloon Text"/>
    <w:basedOn w:val="Normln"/>
    <w:link w:val="TextbublinyChar"/>
    <w:uiPriority w:val="99"/>
    <w:rsid w:val="009403D3"/>
    <w:rPr>
      <w:rFonts w:ascii="Segoe UI" w:hAnsi="Segoe UI" w:cs="Segoe UI"/>
      <w:sz w:val="18"/>
      <w:szCs w:val="18"/>
    </w:rPr>
  </w:style>
  <w:style w:type="character" w:customStyle="1" w:styleId="TextbublinyChar">
    <w:name w:val="Text bubliny Char"/>
    <w:basedOn w:val="Standardnpsmoodstavce"/>
    <w:link w:val="Textbubliny"/>
    <w:uiPriority w:val="99"/>
    <w:rsid w:val="009403D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38001">
      <w:marLeft w:val="0"/>
      <w:marRight w:val="0"/>
      <w:marTop w:val="0"/>
      <w:marBottom w:val="0"/>
      <w:divBdr>
        <w:top w:val="none" w:sz="0" w:space="0" w:color="auto"/>
        <w:left w:val="none" w:sz="0" w:space="0" w:color="auto"/>
        <w:bottom w:val="none" w:sz="0" w:space="0" w:color="auto"/>
        <w:right w:val="none" w:sz="0" w:space="0" w:color="auto"/>
      </w:divBdr>
    </w:div>
    <w:div w:id="719938002">
      <w:marLeft w:val="0"/>
      <w:marRight w:val="0"/>
      <w:marTop w:val="0"/>
      <w:marBottom w:val="0"/>
      <w:divBdr>
        <w:top w:val="none" w:sz="0" w:space="0" w:color="auto"/>
        <w:left w:val="none" w:sz="0" w:space="0" w:color="auto"/>
        <w:bottom w:val="none" w:sz="0" w:space="0" w:color="auto"/>
        <w:right w:val="none" w:sz="0" w:space="0" w:color="auto"/>
      </w:divBdr>
    </w:div>
    <w:div w:id="719938003">
      <w:marLeft w:val="0"/>
      <w:marRight w:val="0"/>
      <w:marTop w:val="0"/>
      <w:marBottom w:val="0"/>
      <w:divBdr>
        <w:top w:val="none" w:sz="0" w:space="0" w:color="auto"/>
        <w:left w:val="none" w:sz="0" w:space="0" w:color="auto"/>
        <w:bottom w:val="none" w:sz="0" w:space="0" w:color="auto"/>
        <w:right w:val="none" w:sz="0" w:space="0" w:color="auto"/>
      </w:divBdr>
    </w:div>
    <w:div w:id="719938004">
      <w:marLeft w:val="0"/>
      <w:marRight w:val="0"/>
      <w:marTop w:val="0"/>
      <w:marBottom w:val="0"/>
      <w:divBdr>
        <w:top w:val="none" w:sz="0" w:space="0" w:color="auto"/>
        <w:left w:val="none" w:sz="0" w:space="0" w:color="auto"/>
        <w:bottom w:val="none" w:sz="0" w:space="0" w:color="auto"/>
        <w:right w:val="none" w:sz="0" w:space="0" w:color="auto"/>
      </w:divBdr>
    </w:div>
    <w:div w:id="719938005">
      <w:marLeft w:val="0"/>
      <w:marRight w:val="0"/>
      <w:marTop w:val="0"/>
      <w:marBottom w:val="0"/>
      <w:divBdr>
        <w:top w:val="none" w:sz="0" w:space="0" w:color="auto"/>
        <w:left w:val="none" w:sz="0" w:space="0" w:color="auto"/>
        <w:bottom w:val="none" w:sz="0" w:space="0" w:color="auto"/>
        <w:right w:val="none" w:sz="0" w:space="0" w:color="auto"/>
      </w:divBdr>
    </w:div>
    <w:div w:id="719938006">
      <w:marLeft w:val="0"/>
      <w:marRight w:val="0"/>
      <w:marTop w:val="0"/>
      <w:marBottom w:val="0"/>
      <w:divBdr>
        <w:top w:val="none" w:sz="0" w:space="0" w:color="auto"/>
        <w:left w:val="none" w:sz="0" w:space="0" w:color="auto"/>
        <w:bottom w:val="none" w:sz="0" w:space="0" w:color="auto"/>
        <w:right w:val="none" w:sz="0" w:space="0" w:color="auto"/>
      </w:divBdr>
    </w:div>
    <w:div w:id="719938007">
      <w:marLeft w:val="0"/>
      <w:marRight w:val="0"/>
      <w:marTop w:val="0"/>
      <w:marBottom w:val="0"/>
      <w:divBdr>
        <w:top w:val="none" w:sz="0" w:space="0" w:color="auto"/>
        <w:left w:val="none" w:sz="0" w:space="0" w:color="auto"/>
        <w:bottom w:val="none" w:sz="0" w:space="0" w:color="auto"/>
        <w:right w:val="none" w:sz="0" w:space="0" w:color="auto"/>
      </w:divBdr>
    </w:div>
    <w:div w:id="719938008">
      <w:marLeft w:val="0"/>
      <w:marRight w:val="0"/>
      <w:marTop w:val="0"/>
      <w:marBottom w:val="0"/>
      <w:divBdr>
        <w:top w:val="none" w:sz="0" w:space="0" w:color="auto"/>
        <w:left w:val="none" w:sz="0" w:space="0" w:color="auto"/>
        <w:bottom w:val="none" w:sz="0" w:space="0" w:color="auto"/>
        <w:right w:val="none" w:sz="0" w:space="0" w:color="auto"/>
      </w:divBdr>
    </w:div>
    <w:div w:id="719938009">
      <w:marLeft w:val="0"/>
      <w:marRight w:val="0"/>
      <w:marTop w:val="0"/>
      <w:marBottom w:val="0"/>
      <w:divBdr>
        <w:top w:val="none" w:sz="0" w:space="0" w:color="auto"/>
        <w:left w:val="none" w:sz="0" w:space="0" w:color="auto"/>
        <w:bottom w:val="none" w:sz="0" w:space="0" w:color="auto"/>
        <w:right w:val="none" w:sz="0" w:space="0" w:color="auto"/>
      </w:divBdr>
    </w:div>
    <w:div w:id="719938010">
      <w:marLeft w:val="0"/>
      <w:marRight w:val="0"/>
      <w:marTop w:val="0"/>
      <w:marBottom w:val="0"/>
      <w:divBdr>
        <w:top w:val="none" w:sz="0" w:space="0" w:color="auto"/>
        <w:left w:val="none" w:sz="0" w:space="0" w:color="auto"/>
        <w:bottom w:val="none" w:sz="0" w:space="0" w:color="auto"/>
        <w:right w:val="none" w:sz="0" w:space="0" w:color="auto"/>
      </w:divBdr>
    </w:div>
    <w:div w:id="719938011">
      <w:marLeft w:val="0"/>
      <w:marRight w:val="0"/>
      <w:marTop w:val="0"/>
      <w:marBottom w:val="0"/>
      <w:divBdr>
        <w:top w:val="none" w:sz="0" w:space="0" w:color="auto"/>
        <w:left w:val="none" w:sz="0" w:space="0" w:color="auto"/>
        <w:bottom w:val="none" w:sz="0" w:space="0" w:color="auto"/>
        <w:right w:val="none" w:sz="0" w:space="0" w:color="auto"/>
      </w:divBdr>
    </w:div>
    <w:div w:id="719938012">
      <w:marLeft w:val="0"/>
      <w:marRight w:val="0"/>
      <w:marTop w:val="0"/>
      <w:marBottom w:val="0"/>
      <w:divBdr>
        <w:top w:val="none" w:sz="0" w:space="0" w:color="auto"/>
        <w:left w:val="none" w:sz="0" w:space="0" w:color="auto"/>
        <w:bottom w:val="none" w:sz="0" w:space="0" w:color="auto"/>
        <w:right w:val="none" w:sz="0" w:space="0" w:color="auto"/>
      </w:divBdr>
    </w:div>
    <w:div w:id="719938013">
      <w:marLeft w:val="0"/>
      <w:marRight w:val="0"/>
      <w:marTop w:val="0"/>
      <w:marBottom w:val="0"/>
      <w:divBdr>
        <w:top w:val="none" w:sz="0" w:space="0" w:color="auto"/>
        <w:left w:val="none" w:sz="0" w:space="0" w:color="auto"/>
        <w:bottom w:val="none" w:sz="0" w:space="0" w:color="auto"/>
        <w:right w:val="none" w:sz="0" w:space="0" w:color="auto"/>
      </w:divBdr>
    </w:div>
    <w:div w:id="719938014">
      <w:marLeft w:val="0"/>
      <w:marRight w:val="0"/>
      <w:marTop w:val="0"/>
      <w:marBottom w:val="0"/>
      <w:divBdr>
        <w:top w:val="none" w:sz="0" w:space="0" w:color="auto"/>
        <w:left w:val="none" w:sz="0" w:space="0" w:color="auto"/>
        <w:bottom w:val="none" w:sz="0" w:space="0" w:color="auto"/>
        <w:right w:val="none" w:sz="0" w:space="0" w:color="auto"/>
      </w:divBdr>
    </w:div>
    <w:div w:id="719938015">
      <w:marLeft w:val="0"/>
      <w:marRight w:val="0"/>
      <w:marTop w:val="0"/>
      <w:marBottom w:val="0"/>
      <w:divBdr>
        <w:top w:val="none" w:sz="0" w:space="0" w:color="auto"/>
        <w:left w:val="none" w:sz="0" w:space="0" w:color="auto"/>
        <w:bottom w:val="none" w:sz="0" w:space="0" w:color="auto"/>
        <w:right w:val="none" w:sz="0" w:space="0" w:color="auto"/>
      </w:divBdr>
    </w:div>
    <w:div w:id="719938016">
      <w:marLeft w:val="0"/>
      <w:marRight w:val="0"/>
      <w:marTop w:val="0"/>
      <w:marBottom w:val="0"/>
      <w:divBdr>
        <w:top w:val="none" w:sz="0" w:space="0" w:color="auto"/>
        <w:left w:val="none" w:sz="0" w:space="0" w:color="auto"/>
        <w:bottom w:val="none" w:sz="0" w:space="0" w:color="auto"/>
        <w:right w:val="none" w:sz="0" w:space="0" w:color="auto"/>
      </w:divBdr>
    </w:div>
    <w:div w:id="719938017">
      <w:marLeft w:val="0"/>
      <w:marRight w:val="0"/>
      <w:marTop w:val="0"/>
      <w:marBottom w:val="0"/>
      <w:divBdr>
        <w:top w:val="none" w:sz="0" w:space="0" w:color="auto"/>
        <w:left w:val="none" w:sz="0" w:space="0" w:color="auto"/>
        <w:bottom w:val="none" w:sz="0" w:space="0" w:color="auto"/>
        <w:right w:val="none" w:sz="0" w:space="0" w:color="auto"/>
      </w:divBdr>
    </w:div>
    <w:div w:id="719938018">
      <w:marLeft w:val="0"/>
      <w:marRight w:val="0"/>
      <w:marTop w:val="0"/>
      <w:marBottom w:val="0"/>
      <w:divBdr>
        <w:top w:val="none" w:sz="0" w:space="0" w:color="auto"/>
        <w:left w:val="none" w:sz="0" w:space="0" w:color="auto"/>
        <w:bottom w:val="none" w:sz="0" w:space="0" w:color="auto"/>
        <w:right w:val="none" w:sz="0" w:space="0" w:color="auto"/>
      </w:divBdr>
    </w:div>
    <w:div w:id="719938019">
      <w:marLeft w:val="0"/>
      <w:marRight w:val="0"/>
      <w:marTop w:val="0"/>
      <w:marBottom w:val="0"/>
      <w:divBdr>
        <w:top w:val="none" w:sz="0" w:space="0" w:color="auto"/>
        <w:left w:val="none" w:sz="0" w:space="0" w:color="auto"/>
        <w:bottom w:val="none" w:sz="0" w:space="0" w:color="auto"/>
        <w:right w:val="none" w:sz="0" w:space="0" w:color="auto"/>
      </w:divBdr>
    </w:div>
    <w:div w:id="719938020">
      <w:marLeft w:val="0"/>
      <w:marRight w:val="0"/>
      <w:marTop w:val="0"/>
      <w:marBottom w:val="0"/>
      <w:divBdr>
        <w:top w:val="none" w:sz="0" w:space="0" w:color="auto"/>
        <w:left w:val="none" w:sz="0" w:space="0" w:color="auto"/>
        <w:bottom w:val="none" w:sz="0" w:space="0" w:color="auto"/>
        <w:right w:val="none" w:sz="0" w:space="0" w:color="auto"/>
      </w:divBdr>
    </w:div>
    <w:div w:id="719938021">
      <w:marLeft w:val="0"/>
      <w:marRight w:val="0"/>
      <w:marTop w:val="0"/>
      <w:marBottom w:val="0"/>
      <w:divBdr>
        <w:top w:val="none" w:sz="0" w:space="0" w:color="auto"/>
        <w:left w:val="none" w:sz="0" w:space="0" w:color="auto"/>
        <w:bottom w:val="none" w:sz="0" w:space="0" w:color="auto"/>
        <w:right w:val="none" w:sz="0" w:space="0" w:color="auto"/>
      </w:divBdr>
    </w:div>
    <w:div w:id="719938022">
      <w:marLeft w:val="0"/>
      <w:marRight w:val="0"/>
      <w:marTop w:val="0"/>
      <w:marBottom w:val="0"/>
      <w:divBdr>
        <w:top w:val="none" w:sz="0" w:space="0" w:color="auto"/>
        <w:left w:val="none" w:sz="0" w:space="0" w:color="auto"/>
        <w:bottom w:val="none" w:sz="0" w:space="0" w:color="auto"/>
        <w:right w:val="none" w:sz="0" w:space="0" w:color="auto"/>
      </w:divBdr>
    </w:div>
    <w:div w:id="719938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1237</Words>
  <Characters>7772</Characters>
  <Application>Microsoft Office Word</Application>
  <DocSecurity>0</DocSecurity>
  <Lines>64</Lines>
  <Paragraphs>17</Paragraphs>
  <ScaleCrop>false</ScaleCrop>
  <Company>Pozemkový Fond ČR</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Šádek Jan Mgr.</dc:creator>
  <cp:keywords/>
  <dc:description/>
  <cp:lastModifiedBy>Šádek Jan Mgr.</cp:lastModifiedBy>
  <cp:revision>5</cp:revision>
  <cp:lastPrinted>2021-09-07T05:10:00Z</cp:lastPrinted>
  <dcterms:created xsi:type="dcterms:W3CDTF">2021-08-16T06:00:00Z</dcterms:created>
  <dcterms:modified xsi:type="dcterms:W3CDTF">2021-09-07T07:48:00Z</dcterms:modified>
</cp:coreProperties>
</file>