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78" behindDoc="0" locked="0" layoutInCell="1" allowOverlap="1">
                <wp:simplePos x="0" y="0"/>
                <wp:positionH relativeFrom="page">
                  <wp:posOffset>4204970</wp:posOffset>
                </wp:positionH>
                <wp:positionV relativeFrom="paragraph">
                  <wp:posOffset>12700</wp:posOffset>
                </wp:positionV>
                <wp:extent cx="1155065" cy="344170"/>
                <wp:wrapSquare wrapText="left"/>
                <wp:docPr id="1" name="Shape 1"/>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1.10000000000002pt;margin-top:1.pt;width:90.950000000000003pt;height:27.1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VPI/MJ/2021/00171</w:t>
      </w:r>
    </w:p>
    <w:p>
      <w:pPr>
        <w:pStyle w:val="Style2"/>
        <w:keepNext w:val="0"/>
        <w:keepLines w:val="0"/>
        <w:widowControl w:val="0"/>
        <w:shd w:val="clear" w:color="auto" w:fill="auto"/>
        <w:bidi w:val="0"/>
        <w:spacing w:before="0" w:after="368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shd w:val="clear" w:color="auto" w:fill="auto"/>
        <w:bidi w:val="0"/>
        <w:spacing w:before="0" w:after="0" w:line="36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SMLOUVA O REALIZACI PŘEKLÁDKY</w:t>
      </w:r>
    </w:p>
    <w:p>
      <w:pPr>
        <w:pStyle w:val="Style2"/>
        <w:keepNext w:val="0"/>
        <w:keepLines w:val="0"/>
        <w:widowControl w:val="0"/>
        <w:shd w:val="clear" w:color="auto" w:fill="auto"/>
        <w:bidi w:val="0"/>
        <w:spacing w:before="0" w:after="820" w:line="36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SÍTĚ ELEKTRONICKÝCH KOMUNIKACÍ</w:t>
        <w:br/>
        <w:t>č. VPI/MJ/2021/00171</w:t>
      </w:r>
    </w:p>
    <w:p>
      <w:pPr>
        <w:pStyle w:val="Style10"/>
        <w:keepNext w:val="0"/>
        <w:keepLines w:val="0"/>
        <w:widowControl w:val="0"/>
        <w:shd w:val="clear" w:color="auto" w:fill="auto"/>
        <w:bidi w:val="0"/>
        <w:spacing w:before="0" w:after="26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mezi</w:t>
      </w:r>
    </w:p>
    <w:p>
      <w:pPr>
        <w:pStyle w:val="Style2"/>
        <w:keepNext w:val="0"/>
        <w:keepLines w:val="0"/>
        <w:widowControl w:val="0"/>
        <w:shd w:val="clear" w:color="auto" w:fill="auto"/>
        <w:bidi w:val="0"/>
        <w:spacing w:before="0" w:after="26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CETIN a.s.</w:t>
      </w:r>
    </w:p>
    <w:p>
      <w:pPr>
        <w:pStyle w:val="Style10"/>
        <w:keepNext w:val="0"/>
        <w:keepLines w:val="0"/>
        <w:widowControl w:val="0"/>
        <w:shd w:val="clear" w:color="auto" w:fill="auto"/>
        <w:bidi w:val="0"/>
        <w:spacing w:before="0" w:after="26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a</w:t>
      </w:r>
    </w:p>
    <w:p>
      <w:pPr>
        <w:pStyle w:val="Style2"/>
        <w:keepNext w:val="0"/>
        <w:keepLines w:val="0"/>
        <w:widowControl w:val="0"/>
        <w:shd w:val="clear" w:color="auto" w:fill="auto"/>
        <w:bidi w:val="0"/>
        <w:spacing w:before="0" w:after="260" w:line="240" w:lineRule="auto"/>
        <w:ind w:left="0" w:right="0" w:firstLine="0"/>
        <w:jc w:val="left"/>
        <w:rPr>
          <w:sz w:val="28"/>
          <w:szCs w:val="28"/>
        </w:rPr>
        <w:sectPr>
          <w:headerReference w:type="default" r:id="rId5"/>
          <w:footerReference w:type="default" r:id="rId6"/>
          <w:footnotePr>
            <w:pos w:val="pageBottom"/>
            <w:numFmt w:val="decimal"/>
            <w:numRestart w:val="continuous"/>
          </w:footnotePr>
          <w:pgSz w:w="11900" w:h="16840"/>
          <w:pgMar w:top="726" w:left="1366" w:right="1380" w:bottom="894" w:header="0" w:footer="3" w:gutter="0"/>
          <w:pgNumType w:start="1"/>
          <w:cols w:space="720"/>
          <w:noEndnote/>
          <w:rtlGutter w:val="0"/>
          <w:docGrid w:linePitch="360"/>
        </w:sectPr>
      </w:pPr>
      <w:r>
        <w:rPr>
          <w:b/>
          <w:bCs/>
          <w:color w:val="000000"/>
          <w:spacing w:val="0"/>
          <w:w w:val="100"/>
          <w:position w:val="0"/>
          <w:sz w:val="28"/>
          <w:szCs w:val="28"/>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bidi w:val="0"/>
        <w:spacing w:before="0" w:after="40" w:line="240" w:lineRule="auto"/>
        <w:ind w:left="0" w:right="0" w:firstLine="0"/>
        <w:jc w:val="left"/>
        <w:rPr>
          <w:sz w:val="20"/>
          <w:szCs w:val="20"/>
        </w:rPr>
      </w:pPr>
      <w:r>
        <mc:AlternateContent>
          <mc:Choice Requires="wps">
            <w:drawing>
              <wp:anchor distT="0" distB="0" distL="114300" distR="114300" simplePos="0" relativeHeight="125829380" behindDoc="0" locked="0" layoutInCell="1" allowOverlap="1">
                <wp:simplePos x="0" y="0"/>
                <wp:positionH relativeFrom="page">
                  <wp:posOffset>4251960</wp:posOffset>
                </wp:positionH>
                <wp:positionV relativeFrom="paragraph">
                  <wp:posOffset>12700</wp:posOffset>
                </wp:positionV>
                <wp:extent cx="1155065" cy="344170"/>
                <wp:wrapSquare wrapText="left"/>
                <wp:docPr id="7" name="Shape 7"/>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33" type="#_x0000_t202" style="position:absolute;margin-left:334.80000000000001pt;margin-top:1.pt;width:90.950000000000003pt;height:27.100000000000001pt;z-index:-125829373;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VPI/MJ/2021/00171</w:t>
      </w:r>
    </w:p>
    <w:p>
      <w:pPr>
        <w:pStyle w:val="Style10"/>
        <w:keepNext w:val="0"/>
        <w:keepLines w:val="0"/>
        <w:widowControl w:val="0"/>
        <w:shd w:val="clear" w:color="auto" w:fill="auto"/>
        <w:bidi w:val="0"/>
        <w:spacing w:before="0" w:after="56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15"/>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CETIN a.s.</w:t>
      </w:r>
      <w:bookmarkEnd w:id="0"/>
      <w:bookmarkEnd w:id="1"/>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Českomoravská 2510/19, Libeň, 190 00 Praha 9</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04084063</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CZ04084063</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zapsaná v obchodním rejstříku vedeném u Městského soudu v Praze pod sp. zn. B 20623 zastoupená dle pověření , supervizorem pro výstavbu sítě bankovní spojení: PPF banka a.s.</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číslo účtu:</w:t>
      </w:r>
    </w:p>
    <w:p>
      <w:pPr>
        <w:pStyle w:val="Style10"/>
        <w:keepNext w:val="0"/>
        <w:keepLines w:val="0"/>
        <w:widowControl w:val="0"/>
        <w:shd w:val="clear" w:color="auto" w:fill="auto"/>
        <w:bidi w:val="0"/>
        <w:spacing w:before="0" w:after="740" w:line="240"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CETIN</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se sídlem Kosovská 1122/16, 586 01 Jihlava</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00090450</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DIČ: CZ00090450 zastoupená Ing. Radovanem Necidem, ředitelem</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Stavebník</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CETIN a Stavebník dále společně označováni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a jednotlivě jako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uzavřely níže uvedeného dne, měsíce a roku dle ustanovení § 1746 odst. 2 zákona č. 89/2012 Sb., občanský zákoník, v účinném znění (dále jen „</w:t>
      </w:r>
      <w:r>
        <w:rPr>
          <w:b/>
          <w:bCs/>
          <w:color w:val="000000"/>
          <w:spacing w:val="0"/>
          <w:w w:val="100"/>
          <w:position w:val="0"/>
          <w:shd w:val="clear" w:color="auto" w:fill="auto"/>
          <w:lang w:val="cs-CZ" w:eastAsia="cs-CZ" w:bidi="cs-CZ"/>
        </w:rPr>
        <w:t>občanský zákoník</w:t>
      </w:r>
      <w:r>
        <w:rPr>
          <w:color w:val="000000"/>
          <w:spacing w:val="0"/>
          <w:w w:val="100"/>
          <w:position w:val="0"/>
          <w:shd w:val="clear" w:color="auto" w:fill="auto"/>
          <w:lang w:val="cs-CZ" w:eastAsia="cs-CZ" w:bidi="cs-CZ"/>
        </w:rPr>
        <w:t>“) a dle ustanovení § 104 odst. 17 zákona č. 127/2005 Sb., o elektronických komunikacích a o změně některých souvisejících zákonů, v účinném znění (dále jen „</w:t>
      </w:r>
      <w:r>
        <w:rPr>
          <w:b/>
          <w:bCs/>
          <w:color w:val="000000"/>
          <w:spacing w:val="0"/>
          <w:w w:val="100"/>
          <w:position w:val="0"/>
          <w:shd w:val="clear" w:color="auto" w:fill="auto"/>
          <w:lang w:val="cs-CZ" w:eastAsia="cs-CZ" w:bidi="cs-CZ"/>
        </w:rPr>
        <w:t>Zákon o elektronických komunikacích</w:t>
      </w:r>
      <w:r>
        <w:rPr>
          <w:color w:val="000000"/>
          <w:spacing w:val="0"/>
          <w:w w:val="100"/>
          <w:position w:val="0"/>
          <w:shd w:val="clear" w:color="auto" w:fill="auto"/>
          <w:lang w:val="cs-CZ" w:eastAsia="cs-CZ" w:bidi="cs-CZ"/>
        </w:rPr>
        <w:t>“) tuto</w:t>
      </w:r>
    </w:p>
    <w:p>
      <w:pPr>
        <w:pStyle w:val="Style10"/>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cs-CZ" w:eastAsia="cs-CZ" w:bidi="cs-CZ"/>
        </w:rPr>
        <w:t>Smlouvu o realizaci překládky sítě elektronických komunikací</w:t>
        <w:br/>
        <w:t>(dále jen „</w:t>
      </w:r>
      <w:r>
        <w:rPr>
          <w:b/>
          <w:bCs/>
          <w:color w:val="000000"/>
          <w:spacing w:val="0"/>
          <w:w w:val="100"/>
          <w:position w:val="0"/>
          <w:shd w:val="clear" w:color="auto" w:fill="auto"/>
          <w:lang w:val="cs-CZ" w:eastAsia="cs-CZ" w:bidi="cs-CZ"/>
        </w:rPr>
        <w:t>Smlouva</w:t>
      </w:r>
      <w:r>
        <w:rPr>
          <w:color w:val="000000"/>
          <w:spacing w:val="0"/>
          <w:w w:val="100"/>
          <w:position w:val="0"/>
          <w:shd w:val="clear" w:color="auto" w:fill="auto"/>
          <w:lang w:val="cs-CZ" w:eastAsia="cs-CZ" w:bidi="cs-CZ"/>
        </w:rPr>
        <w:t>“)</w:t>
      </w:r>
    </w:p>
    <w:p>
      <w:pPr>
        <w:pStyle w:val="Style15"/>
        <w:keepNext/>
        <w:keepLines/>
        <w:widowControl w:val="0"/>
        <w:shd w:val="clear" w:color="auto" w:fill="auto"/>
        <w:bidi w:val="0"/>
        <w:spacing w:before="0" w:line="240" w:lineRule="auto"/>
        <w:ind w:left="0" w:right="0" w:firstLine="0"/>
        <w:jc w:val="both"/>
      </w:pPr>
      <w:bookmarkStart w:id="2" w:name="bookmark2"/>
      <w:bookmarkStart w:id="3" w:name="bookmark3"/>
      <w:r>
        <w:rPr>
          <w:color w:val="000000"/>
          <w:spacing w:val="0"/>
          <w:w w:val="100"/>
          <w:position w:val="0"/>
          <w:shd w:val="clear" w:color="auto" w:fill="auto"/>
          <w:lang w:val="cs-CZ" w:eastAsia="cs-CZ" w:bidi="cs-CZ"/>
        </w:rPr>
        <w:t>DEFINICE</w:t>
      </w:r>
      <w:bookmarkEnd w:id="2"/>
      <w:bookmarkEnd w:id="3"/>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Výrazy označené ve Smlouvě počátečním velkým písmenem mají pro účely Smlouvy níže uvedený význam, není-li Smlouvou výslovně stanoveno jinak:</w:t>
      </w:r>
    </w:p>
    <w:p>
      <w:pPr>
        <w:pStyle w:val="Style10"/>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CTN </w:t>
      </w:r>
      <w:r>
        <w:rPr>
          <w:color w:val="000000"/>
          <w:spacing w:val="0"/>
          <w:w w:val="100"/>
          <w:position w:val="0"/>
          <w:shd w:val="clear" w:color="auto" w:fill="auto"/>
          <w:lang w:val="cs-CZ" w:eastAsia="cs-CZ" w:bidi="cs-CZ"/>
        </w:rPr>
        <w:t>je cenový a technický návrh, který je Přílohou č. 1 Smlouvy;</w:t>
      </w:r>
    </w:p>
    <w:p>
      <w:pPr>
        <w:pStyle w:val="Style10"/>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Překládka </w:t>
      </w:r>
      <w:r>
        <w:rPr>
          <w:color w:val="000000"/>
          <w:spacing w:val="0"/>
          <w:w w:val="100"/>
          <w:position w:val="0"/>
          <w:shd w:val="clear" w:color="auto" w:fill="auto"/>
          <w:lang w:val="cs-CZ" w:eastAsia="cs-CZ" w:bidi="cs-CZ"/>
        </w:rPr>
        <w:t>je stavba v k.ú. Horní Dubenky spočívající ve změně trasy komunikačního vedení SEK ve vlastnictví společnosti CETIN, jejíž rozsah je specifikován v CTN;</w:t>
      </w:r>
    </w:p>
    <w:p>
      <w:pPr>
        <w:pStyle w:val="Style10"/>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Projekt </w:t>
      </w:r>
      <w:r>
        <w:rPr>
          <w:color w:val="000000"/>
          <w:spacing w:val="0"/>
          <w:w w:val="100"/>
          <w:position w:val="0"/>
          <w:shd w:val="clear" w:color="auto" w:fill="auto"/>
          <w:lang w:val="cs-CZ" w:eastAsia="cs-CZ" w:bidi="cs-CZ"/>
        </w:rPr>
        <w:t>je realizační projektová dokumentace Překládky;</w:t>
      </w:r>
    </w:p>
    <w:p>
      <w:pPr>
        <w:pStyle w:val="Style10"/>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 xml:space="preserve">Příprava Překládky </w:t>
      </w:r>
      <w:r>
        <w:rPr>
          <w:color w:val="000000"/>
          <w:spacing w:val="0"/>
          <w:w w:val="100"/>
          <w:position w:val="0"/>
          <w:shd w:val="clear" w:color="auto" w:fill="auto"/>
          <w:lang w:val="cs-CZ" w:eastAsia="cs-CZ" w:bidi="cs-CZ"/>
        </w:rPr>
        <w:t>jsou přípravné činnosti s Překládkou související, nezbytné pro vlastní realizaci Překládky, a to zpracování CTN, zpracování Projektu a další činnosti uvedené v odst.</w:t>
      </w:r>
    </w:p>
    <w:p>
      <w:pPr>
        <w:pStyle w:val="Style10"/>
        <w:keepNext w:val="0"/>
        <w:keepLines w:val="0"/>
        <w:widowControl w:val="0"/>
        <w:numPr>
          <w:ilvl w:val="0"/>
          <w:numId w:val="1"/>
        </w:numPr>
        <w:shd w:val="clear" w:color="auto" w:fill="auto"/>
        <w:tabs>
          <w:tab w:pos="506" w:val="left"/>
        </w:tabs>
        <w:bidi w:val="0"/>
        <w:spacing w:before="0" w:line="240" w:lineRule="auto"/>
        <w:ind w:left="0" w:right="0" w:firstLine="0"/>
        <w:jc w:val="both"/>
      </w:pPr>
      <w:r>
        <w:rPr>
          <w:color w:val="000000"/>
          <w:spacing w:val="0"/>
          <w:w w:val="100"/>
          <w:position w:val="0"/>
          <w:shd w:val="clear" w:color="auto" w:fill="auto"/>
          <w:lang w:val="cs-CZ" w:eastAsia="cs-CZ" w:bidi="cs-CZ"/>
        </w:rPr>
        <w:t>písmeno (a) Smlouvy;</w:t>
      </w:r>
    </w:p>
    <w:p>
      <w:pPr>
        <w:pStyle w:val="Style10"/>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Předpoklady pro realizaci Překládky </w:t>
      </w:r>
      <w:r>
        <w:rPr>
          <w:color w:val="000000"/>
          <w:spacing w:val="0"/>
          <w:w w:val="100"/>
          <w:position w:val="0"/>
          <w:shd w:val="clear" w:color="auto" w:fill="auto"/>
          <w:lang w:val="cs-CZ" w:eastAsia="cs-CZ" w:bidi="cs-CZ"/>
        </w:rPr>
        <w:t>mají význam uvedený v odst. 3.2 Smlouvy;</w:t>
      </w:r>
    </w:p>
    <w:p>
      <w:pPr>
        <w:pStyle w:val="Style10"/>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SEK </w:t>
      </w:r>
      <w:r>
        <w:rPr>
          <w:color w:val="000000"/>
          <w:spacing w:val="0"/>
          <w:w w:val="100"/>
          <w:position w:val="0"/>
          <w:shd w:val="clear" w:color="auto" w:fill="auto"/>
          <w:lang w:val="cs-CZ" w:eastAsia="cs-CZ" w:bidi="cs-CZ"/>
        </w:rPr>
        <w:t>je síť elektronických komunikací, kterou se rozumí přenosové systémy, popřípadě spojovací nebo směrovací zařízení a jiné prostředky, včetně prvků sítě, které nejsou aktivní, které umožňují přenos signálů po vedení, rádiovými, optickými nebo jinými</w:t>
      </w:r>
      <w:r>
        <w:br w:type="page"/>
      </w:r>
    </w:p>
    <w:p>
      <w:pPr>
        <w:pStyle w:val="Style10"/>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82" behindDoc="0" locked="0" layoutInCell="1" allowOverlap="1">
                <wp:simplePos x="0" y="0"/>
                <wp:positionH relativeFrom="page">
                  <wp:posOffset>4251960</wp:posOffset>
                </wp:positionH>
                <wp:positionV relativeFrom="paragraph">
                  <wp:posOffset>12700</wp:posOffset>
                </wp:positionV>
                <wp:extent cx="1637030" cy="344170"/>
                <wp:wrapSquare wrapText="left"/>
                <wp:docPr id="9" name="Shape 9"/>
                <a:graphic xmlns:a="http://schemas.openxmlformats.org/drawingml/2006/main">
                  <a:graphicData uri="http://schemas.microsoft.com/office/word/2010/wordprocessingShape">
                    <wps:wsp>
                      <wps:cNvSpPr txBox="1"/>
                      <wps:spPr>
                        <a:xfrm>
                          <a:ext cx="1637030" cy="3441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 Hana: 8030002548</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35" type="#_x0000_t202" style="position:absolute;margin-left:334.80000000000001pt;margin-top:1.pt;width:128.90000000000001pt;height:27.100000000000001pt;z-index:-125829371;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 Hana: 8030002548</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VPI/MJ/2021/00171</w:t>
      </w:r>
    </w:p>
    <w:p>
      <w:pPr>
        <w:pStyle w:val="Style10"/>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p>
    <w:p>
      <w:pPr>
        <w:pStyle w:val="Style10"/>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Vyjádření o existenci SEK </w:t>
      </w:r>
      <w:r>
        <w:rPr>
          <w:color w:val="000000"/>
          <w:spacing w:val="0"/>
          <w:w w:val="100"/>
          <w:position w:val="0"/>
          <w:shd w:val="clear" w:color="auto" w:fill="auto"/>
          <w:lang w:val="cs-CZ" w:eastAsia="cs-CZ" w:bidi="cs-CZ"/>
        </w:rPr>
        <w:t>je „</w:t>
      </w:r>
      <w:r>
        <w:rPr>
          <w:i/>
          <w:iCs/>
          <w:color w:val="000000"/>
          <w:spacing w:val="0"/>
          <w:w w:val="100"/>
          <w:position w:val="0"/>
          <w:shd w:val="clear" w:color="auto" w:fill="auto"/>
          <w:lang w:val="cs-CZ" w:eastAsia="cs-CZ" w:bidi="cs-CZ"/>
        </w:rPr>
        <w:t>Vyjádření o existenci sítě elektronických komunikací společnosti CETIN a.s</w:t>
      </w:r>
      <w:r>
        <w:rPr>
          <w:color w:val="000000"/>
          <w:spacing w:val="0"/>
          <w:w w:val="100"/>
          <w:position w:val="0"/>
          <w:shd w:val="clear" w:color="auto" w:fill="auto"/>
          <w:lang w:val="cs-CZ" w:eastAsia="cs-CZ" w:bidi="cs-CZ"/>
        </w:rPr>
        <w:t>.“ ze dne 19.5.2021 vydané pod čj. 629545/21, jehož nedílnou součástí jsou Všeobecné podmínky ochrany SEK společnosti CETIN, které si vyžádal a obdržel Stavebník;</w:t>
      </w:r>
    </w:p>
    <w:p>
      <w:pPr>
        <w:pStyle w:val="Style10"/>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Zákon o vyvlastnění</w:t>
      </w:r>
      <w:r>
        <w:rPr>
          <w:color w:val="000000"/>
          <w:spacing w:val="0"/>
          <w:w w:val="100"/>
          <w:position w:val="0"/>
          <w:shd w:val="clear" w:color="auto" w:fill="auto"/>
          <w:lang w:val="cs-CZ" w:eastAsia="cs-CZ" w:bidi="cs-CZ"/>
        </w:rPr>
        <w:t>“ je zákon č. 184/2006 Sb., o odnětí nebo omezení vlastnického práva k pozemku nebo ke stavbě, v účinném znění.</w:t>
      </w:r>
    </w:p>
    <w:p>
      <w:pPr>
        <w:pStyle w:val="Style15"/>
        <w:keepNext/>
        <w:keepLines/>
        <w:widowControl w:val="0"/>
        <w:numPr>
          <w:ilvl w:val="0"/>
          <w:numId w:val="3"/>
        </w:numPr>
        <w:shd w:val="clear" w:color="auto" w:fill="auto"/>
        <w:tabs>
          <w:tab w:pos="566" w:val="left"/>
        </w:tabs>
        <w:bidi w:val="0"/>
        <w:spacing w:before="0" w:line="240" w:lineRule="auto"/>
        <w:ind w:left="0" w:right="0" w:firstLine="0"/>
        <w:jc w:val="both"/>
      </w:pPr>
      <w:bookmarkStart w:id="4" w:name="bookmark4"/>
      <w:bookmarkStart w:id="5" w:name="bookmark5"/>
      <w:r>
        <w:rPr>
          <w:color w:val="000000"/>
          <w:spacing w:val="0"/>
          <w:w w:val="100"/>
          <w:position w:val="0"/>
          <w:shd w:val="clear" w:color="auto" w:fill="auto"/>
          <w:lang w:val="cs-CZ" w:eastAsia="cs-CZ" w:bidi="cs-CZ"/>
        </w:rPr>
        <w:t>ÚVODNÍ USTANOVENÍ</w:t>
      </w:r>
      <w:bookmarkEnd w:id="4"/>
      <w:bookmarkEnd w:id="5"/>
    </w:p>
    <w:p>
      <w:pPr>
        <w:pStyle w:val="Style10"/>
        <w:keepNext w:val="0"/>
        <w:keepLines w:val="0"/>
        <w:widowControl w:val="0"/>
        <w:numPr>
          <w:ilvl w:val="1"/>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CETIN je vlastníkem SEK, jež má být přeložena na základě Smlouvy.</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Stavebník dle Vyjádření o existenci SEK vyvolává Překládku dotčené části SEK dle ustanovení § 104 odst. 17 Zákona o elektronických komunikacích.</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Překládka dle Smlouvy je vedena u společnosti CETIN pod označením „</w:t>
      </w:r>
      <w:r>
        <w:rPr>
          <w:b/>
          <w:bCs/>
          <w:color w:val="000000"/>
          <w:spacing w:val="0"/>
          <w:w w:val="100"/>
          <w:position w:val="0"/>
          <w:shd w:val="clear" w:color="auto" w:fill="auto"/>
          <w:lang w:val="cs-CZ" w:eastAsia="cs-CZ" w:bidi="cs-CZ"/>
        </w:rPr>
        <w:t>VPIC Horní Dubenky JI - most ev.č.134</w:t>
      </w:r>
      <w:r>
        <w:rPr>
          <w:color w:val="000000"/>
          <w:spacing w:val="0"/>
          <w:w w:val="100"/>
          <w:position w:val="0"/>
          <w:shd w:val="clear" w:color="auto" w:fill="auto"/>
          <w:lang w:val="cs-CZ" w:eastAsia="cs-CZ" w:bidi="cs-CZ"/>
        </w:rPr>
        <w:t>“.</w:t>
      </w:r>
    </w:p>
    <w:p>
      <w:pPr>
        <w:pStyle w:val="Style15"/>
        <w:keepNext/>
        <w:keepLines/>
        <w:widowControl w:val="0"/>
        <w:numPr>
          <w:ilvl w:val="0"/>
          <w:numId w:val="3"/>
        </w:numPr>
        <w:shd w:val="clear" w:color="auto" w:fill="auto"/>
        <w:tabs>
          <w:tab w:pos="566" w:val="left"/>
        </w:tabs>
        <w:bidi w:val="0"/>
        <w:spacing w:before="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PŘEDMĚT SMLOUVY</w:t>
      </w:r>
      <w:bookmarkEnd w:id="6"/>
      <w:bookmarkEnd w:id="7"/>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Předmětem Smlouvy je závazek společnosti CETIN zajistit Překládku a s ní související záležitosti v rozsahu Projektu a za podmínek stanovených Smlouvou a závazek Stavebníka, který Překládku vyvolal, společnosti CETIN uhradit všechny nezbytné náklady spojené s Překládkou, které by společnosti CETIN nevznikly, kdyby Překládka nebyla Stavebníkem vyvolána.</w:t>
      </w:r>
    </w:p>
    <w:p>
      <w:pPr>
        <w:pStyle w:val="Style15"/>
        <w:keepNext/>
        <w:keepLines/>
        <w:widowControl w:val="0"/>
        <w:numPr>
          <w:ilvl w:val="0"/>
          <w:numId w:val="3"/>
        </w:numPr>
        <w:shd w:val="clear" w:color="auto" w:fill="auto"/>
        <w:tabs>
          <w:tab w:pos="566" w:val="left"/>
        </w:tabs>
        <w:bidi w:val="0"/>
        <w:spacing w:before="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PŘEKLÁDKA A JEJÍ PODMÍNKY</w:t>
      </w:r>
      <w:bookmarkEnd w:id="8"/>
      <w:bookmarkEnd w:id="9"/>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Překládka bude realizována v rozsahu (územním a stavebnětechnickém) a na nemovitostech specifikovaných v CTN.</w:t>
      </w:r>
    </w:p>
    <w:p>
      <w:pPr>
        <w:pStyle w:val="Style10"/>
        <w:keepNext w:val="0"/>
        <w:keepLines w:val="0"/>
        <w:widowControl w:val="0"/>
        <w:numPr>
          <w:ilvl w:val="1"/>
          <w:numId w:val="3"/>
        </w:numPr>
        <w:shd w:val="clear" w:color="auto" w:fill="auto"/>
        <w:tabs>
          <w:tab w:pos="566" w:val="left"/>
        </w:tabs>
        <w:bidi w:val="0"/>
        <w:spacing w:before="0" w:after="120" w:line="240" w:lineRule="auto"/>
        <w:ind w:left="0" w:right="0" w:firstLine="0"/>
        <w:jc w:val="left"/>
      </w:pPr>
      <w:r>
        <w:rPr>
          <w:color w:val="000000"/>
          <w:spacing w:val="0"/>
          <w:w w:val="100"/>
          <w:position w:val="0"/>
          <w:shd w:val="clear" w:color="auto" w:fill="auto"/>
          <w:lang w:val="cs-CZ" w:eastAsia="cs-CZ" w:bidi="cs-CZ"/>
        </w:rPr>
        <w:t>Předpoklady (podmínky) pro realizaci Překládky jsou:</w:t>
      </w:r>
    </w:p>
    <w:p>
      <w:pPr>
        <w:pStyle w:val="Style10"/>
        <w:keepNext w:val="0"/>
        <w:keepLines w:val="0"/>
        <w:widowControl w:val="0"/>
        <w:numPr>
          <w:ilvl w:val="0"/>
          <w:numId w:val="5"/>
        </w:numPr>
        <w:shd w:val="clear" w:color="auto" w:fill="auto"/>
        <w:tabs>
          <w:tab w:pos="998"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zajištění pravomocného územního rozhodnutí - rozhodnutí o umístění stavby Překládky a předání společnosti CETIN takového pravomocného rozhodnutí o umístění stavby nebo územního souhlasu Překládky, včetně jeho dokladové části,</w:t>
      </w:r>
    </w:p>
    <w:p>
      <w:pPr>
        <w:pStyle w:val="Style10"/>
        <w:keepNext w:val="0"/>
        <w:keepLines w:val="0"/>
        <w:widowControl w:val="0"/>
        <w:numPr>
          <w:ilvl w:val="0"/>
          <w:numId w:val="5"/>
        </w:numPr>
        <w:shd w:val="clear" w:color="auto" w:fill="auto"/>
        <w:tabs>
          <w:tab w:pos="998" w:val="left"/>
        </w:tabs>
        <w:bidi w:val="0"/>
        <w:spacing w:before="0" w:after="120" w:line="240" w:lineRule="auto"/>
        <w:ind w:left="1000" w:right="0" w:hanging="420"/>
        <w:jc w:val="both"/>
      </w:pPr>
      <w:r>
        <w:rPr>
          <w:color w:val="000000"/>
          <w:spacing w:val="0"/>
          <w:w w:val="100"/>
          <w:position w:val="0"/>
          <w:shd w:val="clear" w:color="auto" w:fill="auto"/>
          <w:lang w:val="cs-CZ" w:eastAsia="cs-CZ" w:bidi="cs-CZ"/>
        </w:rPr>
        <w:t>zajištění práv k užívání Překládkou dotčených nemovitostí, a to uzavření smlouvy o smlouvě budoucí o zřízení služebnosti s vlastníky Překládkou dotčených nemovitostí nebo vyvlastnění takového práva.</w:t>
      </w:r>
    </w:p>
    <w:p>
      <w:pPr>
        <w:pStyle w:val="Style10"/>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(vše dále jen „</w:t>
      </w:r>
      <w:r>
        <w:rPr>
          <w:b/>
          <w:bCs/>
          <w:color w:val="000000"/>
          <w:spacing w:val="0"/>
          <w:w w:val="100"/>
          <w:position w:val="0"/>
          <w:shd w:val="clear" w:color="auto" w:fill="auto"/>
          <w:lang w:val="cs-CZ" w:eastAsia="cs-CZ" w:bidi="cs-CZ"/>
        </w:rPr>
        <w:t>Předpoklady pro realizaci Překládky</w:t>
      </w:r>
      <w:r>
        <w:rPr>
          <w:color w:val="000000"/>
          <w:spacing w:val="0"/>
          <w:w w:val="100"/>
          <w:position w:val="0"/>
          <w:shd w:val="clear" w:color="auto" w:fill="auto"/>
          <w:lang w:val="cs-CZ" w:eastAsia="cs-CZ" w:bidi="cs-CZ"/>
        </w:rPr>
        <w:t>“).</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Společnost CETIN není povinna zahájit realizaci Překládky dříve, než jsou zajištěny Předpoklady pro realizaci Překládky; bez zajištění Předpokladů pro realizaci Překládky nebude Překládka realizována.</w:t>
      </w:r>
    </w:p>
    <w:p>
      <w:pPr>
        <w:pStyle w:val="Style10"/>
        <w:keepNext w:val="0"/>
        <w:keepLines w:val="0"/>
        <w:widowControl w:val="0"/>
        <w:numPr>
          <w:ilvl w:val="1"/>
          <w:numId w:val="3"/>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Vlastníkem SEK, přeložené na základě Smlouvy, zůstává společnost CETIN.</w:t>
      </w:r>
      <w:r>
        <w:br w:type="page"/>
      </w:r>
    </w:p>
    <w:p>
      <w:pPr>
        <w:pStyle w:val="Style10"/>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84" behindDoc="0" locked="0" layoutInCell="1" allowOverlap="1">
                <wp:simplePos x="0" y="0"/>
                <wp:positionH relativeFrom="page">
                  <wp:posOffset>4251960</wp:posOffset>
                </wp:positionH>
                <wp:positionV relativeFrom="paragraph">
                  <wp:posOffset>12700</wp:posOffset>
                </wp:positionV>
                <wp:extent cx="1155065" cy="344170"/>
                <wp:wrapSquare wrapText="left"/>
                <wp:docPr id="11" name="Shape 11"/>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37" type="#_x0000_t202" style="position:absolute;margin-left:334.80000000000001pt;margin-top:1.pt;width:90.950000000000003pt;height:27.100000000000001pt;z-index:-125829369;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VPI/MJ/2021/00171</w:t>
      </w:r>
    </w:p>
    <w:p>
      <w:pPr>
        <w:pStyle w:val="Style10"/>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Společnost CETIN je oprávněna realizací Překládky pověřit jinou osobu. Je-li realizací Překládky a/nebo jednotlivými úkony Překládky pověřena jiná osoba, odpovídá společnost CETIN Stavebníkovi tak, jako by Překládku realizovala sama.</w:t>
      </w:r>
    </w:p>
    <w:p>
      <w:pPr>
        <w:pStyle w:val="Style15"/>
        <w:keepNext/>
        <w:keepLines/>
        <w:widowControl w:val="0"/>
        <w:numPr>
          <w:ilvl w:val="0"/>
          <w:numId w:val="3"/>
        </w:numPr>
        <w:shd w:val="clear" w:color="auto" w:fill="auto"/>
        <w:tabs>
          <w:tab w:pos="566" w:val="left"/>
        </w:tabs>
        <w:bidi w:val="0"/>
        <w:spacing w:before="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ZÁVAZKY SMLUVNÍCH STRAN</w:t>
      </w:r>
      <w:bookmarkEnd w:id="10"/>
      <w:bookmarkEnd w:id="11"/>
    </w:p>
    <w:p>
      <w:pPr>
        <w:pStyle w:val="Style10"/>
        <w:keepNext w:val="0"/>
        <w:keepLines w:val="0"/>
        <w:widowControl w:val="0"/>
        <w:numPr>
          <w:ilvl w:val="1"/>
          <w:numId w:val="3"/>
        </w:numPr>
        <w:shd w:val="clear" w:color="auto" w:fill="auto"/>
        <w:tabs>
          <w:tab w:pos="566" w:val="left"/>
        </w:tabs>
        <w:bidi w:val="0"/>
        <w:spacing w:before="0" w:after="100" w:line="240" w:lineRule="auto"/>
        <w:ind w:left="0" w:right="0" w:firstLine="0"/>
        <w:jc w:val="left"/>
      </w:pPr>
      <w:r>
        <w:rPr>
          <w:color w:val="000000"/>
          <w:spacing w:val="0"/>
          <w:w w:val="100"/>
          <w:position w:val="0"/>
          <w:shd w:val="clear" w:color="auto" w:fill="auto"/>
          <w:lang w:val="cs-CZ" w:eastAsia="cs-CZ" w:bidi="cs-CZ"/>
        </w:rPr>
        <w:t>Společnost CETIN se zavazuje</w:t>
      </w:r>
    </w:p>
    <w:p>
      <w:pPr>
        <w:pStyle w:val="Style10"/>
        <w:keepNext w:val="0"/>
        <w:keepLines w:val="0"/>
        <w:widowControl w:val="0"/>
        <w:numPr>
          <w:ilvl w:val="0"/>
          <w:numId w:val="7"/>
        </w:numPr>
        <w:shd w:val="clear" w:color="auto" w:fill="auto"/>
        <w:tabs>
          <w:tab w:pos="1002" w:val="left"/>
        </w:tabs>
        <w:bidi w:val="0"/>
        <w:spacing w:before="0" w:after="100" w:line="240" w:lineRule="auto"/>
        <w:ind w:left="0" w:right="0" w:firstLine="580"/>
        <w:jc w:val="left"/>
      </w:pPr>
      <w:r>
        <w:rPr>
          <w:color w:val="000000"/>
          <w:spacing w:val="0"/>
          <w:w w:val="100"/>
          <w:position w:val="0"/>
          <w:shd w:val="clear" w:color="auto" w:fill="auto"/>
          <w:lang w:val="cs-CZ" w:eastAsia="cs-CZ" w:bidi="cs-CZ"/>
        </w:rPr>
        <w:t>před realizací Překládky:</w:t>
      </w:r>
    </w:p>
    <w:p>
      <w:pPr>
        <w:pStyle w:val="Style10"/>
        <w:keepNext w:val="0"/>
        <w:keepLines w:val="0"/>
        <w:widowControl w:val="0"/>
        <w:numPr>
          <w:ilvl w:val="0"/>
          <w:numId w:val="9"/>
        </w:numPr>
        <w:shd w:val="clear" w:color="auto" w:fill="auto"/>
        <w:tabs>
          <w:tab w:pos="1434" w:val="left"/>
        </w:tabs>
        <w:bidi w:val="0"/>
        <w:spacing w:before="0" w:after="0" w:line="240" w:lineRule="auto"/>
        <w:ind w:left="0" w:right="0" w:firstLine="1000"/>
        <w:jc w:val="left"/>
      </w:pPr>
      <w:r>
        <w:rPr>
          <w:color w:val="000000"/>
          <w:spacing w:val="0"/>
          <w:w w:val="100"/>
          <w:position w:val="0"/>
          <w:shd w:val="clear" w:color="auto" w:fill="auto"/>
          <w:lang w:val="cs-CZ" w:eastAsia="cs-CZ" w:bidi="cs-CZ"/>
        </w:rPr>
        <w:t>zajistit zpracování Projektu,</w:t>
      </w:r>
    </w:p>
    <w:p>
      <w:pPr>
        <w:pStyle w:val="Style10"/>
        <w:keepNext w:val="0"/>
        <w:keepLines w:val="0"/>
        <w:widowControl w:val="0"/>
        <w:numPr>
          <w:ilvl w:val="0"/>
          <w:numId w:val="9"/>
        </w:numPr>
        <w:shd w:val="clear" w:color="auto" w:fill="auto"/>
        <w:tabs>
          <w:tab w:pos="1434" w:val="left"/>
        </w:tabs>
        <w:bidi w:val="0"/>
        <w:spacing w:before="0" w:after="100" w:line="240" w:lineRule="auto"/>
        <w:ind w:left="1440" w:right="0" w:hanging="420"/>
        <w:jc w:val="both"/>
      </w:pPr>
      <w:r>
        <w:rPr>
          <w:color w:val="000000"/>
          <w:spacing w:val="0"/>
          <w:w w:val="100"/>
          <w:position w:val="0"/>
          <w:shd w:val="clear" w:color="auto" w:fill="auto"/>
          <w:lang w:val="cs-CZ" w:eastAsia="cs-CZ" w:bidi="cs-CZ"/>
        </w:rPr>
        <w:t>pokusit se uzavřít smlouvu o smlouvě budoucí o zřízení služebnosti a/nebo jinou smlouvu s vlastníky Překládkou dotčených nemovitostí, tzn. prokazatelně učinit vlastníkům Překládkou dotčených nemovitostí návrh takové smlouvy.</w:t>
      </w:r>
    </w:p>
    <w:p>
      <w:pPr>
        <w:pStyle w:val="Style10"/>
        <w:keepNext w:val="0"/>
        <w:keepLines w:val="0"/>
        <w:widowControl w:val="0"/>
        <w:numPr>
          <w:ilvl w:val="0"/>
          <w:numId w:val="7"/>
        </w:numPr>
        <w:shd w:val="clear" w:color="auto" w:fill="auto"/>
        <w:tabs>
          <w:tab w:pos="1002" w:val="left"/>
        </w:tabs>
        <w:bidi w:val="0"/>
        <w:spacing w:before="0" w:after="100" w:line="240" w:lineRule="auto"/>
        <w:ind w:left="0" w:right="0" w:firstLine="580"/>
        <w:jc w:val="left"/>
      </w:pPr>
      <w:r>
        <w:rPr>
          <w:color w:val="000000"/>
          <w:spacing w:val="0"/>
          <w:w w:val="100"/>
          <w:position w:val="0"/>
          <w:shd w:val="clear" w:color="auto" w:fill="auto"/>
          <w:lang w:val="cs-CZ" w:eastAsia="cs-CZ" w:bidi="cs-CZ"/>
        </w:rPr>
        <w:t>po realizaci Překládky:</w:t>
      </w:r>
    </w:p>
    <w:p>
      <w:pPr>
        <w:pStyle w:val="Style10"/>
        <w:keepNext w:val="0"/>
        <w:keepLines w:val="0"/>
        <w:widowControl w:val="0"/>
        <w:shd w:val="clear" w:color="auto" w:fill="auto"/>
        <w:bidi w:val="0"/>
        <w:spacing w:before="0" w:after="0" w:line="240" w:lineRule="auto"/>
        <w:ind w:left="1440" w:right="0" w:hanging="420"/>
        <w:jc w:val="both"/>
      </w:pPr>
      <w:r>
        <w:rPr>
          <w:color w:val="000000"/>
          <w:spacing w:val="0"/>
          <w:w w:val="100"/>
          <w:position w:val="0"/>
          <w:shd w:val="clear" w:color="auto" w:fill="auto"/>
          <w:lang w:val="cs-CZ" w:eastAsia="cs-CZ" w:bidi="cs-CZ"/>
        </w:rPr>
        <w:t>(i) zajistit pro své potřeby dokumentaci skutečného provedení Překládky; dokumentace skutečného provedení Překládky nebude dokumentací skutečného provedení s náležitostmi dle vyhlášky č. 499/2006 Sb., o dokumentaci staveb, v účinném znění;</w:t>
      </w:r>
    </w:p>
    <w:p>
      <w:pPr>
        <w:pStyle w:val="Style10"/>
        <w:keepNext w:val="0"/>
        <w:keepLines w:val="0"/>
        <w:widowControl w:val="0"/>
        <w:shd w:val="clear" w:color="auto" w:fill="auto"/>
        <w:bidi w:val="0"/>
        <w:spacing w:before="0" w:after="0" w:line="240" w:lineRule="auto"/>
        <w:ind w:left="1440" w:right="0" w:hanging="420"/>
        <w:jc w:val="both"/>
      </w:pPr>
      <w:r>
        <w:rPr>
          <w:color w:val="000000"/>
          <w:spacing w:val="0"/>
          <w:w w:val="100"/>
          <w:position w:val="0"/>
          <w:shd w:val="clear" w:color="auto" w:fill="auto"/>
          <w:lang w:val="cs-CZ" w:eastAsia="cs-CZ" w:bidi="cs-CZ"/>
        </w:rPr>
        <w:t>(ii) zajistit vyhotovení geometrického plánu s vyznačením rozsahu služebnosti k Překládkou dotčeným nemovitostem;</w:t>
      </w:r>
    </w:p>
    <w:p>
      <w:pPr>
        <w:pStyle w:val="Style10"/>
        <w:keepNext w:val="0"/>
        <w:keepLines w:val="0"/>
        <w:widowControl w:val="0"/>
        <w:numPr>
          <w:ilvl w:val="0"/>
          <w:numId w:val="9"/>
        </w:numPr>
        <w:shd w:val="clear" w:color="auto" w:fill="auto"/>
        <w:tabs>
          <w:tab w:pos="1463" w:val="left"/>
        </w:tabs>
        <w:bidi w:val="0"/>
        <w:spacing w:before="0" w:line="240" w:lineRule="auto"/>
        <w:ind w:left="1440" w:right="0" w:hanging="420"/>
        <w:jc w:val="both"/>
      </w:pPr>
      <w:r>
        <w:rPr>
          <w:color w:val="000000"/>
          <w:spacing w:val="0"/>
          <w:w w:val="100"/>
          <w:position w:val="0"/>
          <w:shd w:val="clear" w:color="auto" w:fill="auto"/>
          <w:lang w:val="cs-CZ" w:eastAsia="cs-CZ" w:bidi="cs-CZ"/>
        </w:rPr>
        <w:t>zajistit uzavření smluv o zřízení služebnosti s vlastníky Překládkou dotčených nemovitostí a vklad služebnosti dle smluv o zřízení služebnosti s vlastníky Překládkou dotčených nemovitostí do katastru nemovitostí.</w:t>
      </w:r>
    </w:p>
    <w:p>
      <w:pPr>
        <w:pStyle w:val="Style10"/>
        <w:keepNext w:val="0"/>
        <w:keepLines w:val="0"/>
        <w:widowControl w:val="0"/>
        <w:numPr>
          <w:ilvl w:val="1"/>
          <w:numId w:val="3"/>
        </w:numPr>
        <w:shd w:val="clear" w:color="auto" w:fill="auto"/>
        <w:tabs>
          <w:tab w:pos="566" w:val="left"/>
        </w:tabs>
        <w:bidi w:val="0"/>
        <w:spacing w:before="0" w:after="100" w:line="240" w:lineRule="auto"/>
        <w:ind w:left="0" w:right="0" w:firstLine="0"/>
        <w:jc w:val="left"/>
      </w:pPr>
      <w:r>
        <w:rPr>
          <w:color w:val="000000"/>
          <w:spacing w:val="0"/>
          <w:w w:val="100"/>
          <w:position w:val="0"/>
          <w:shd w:val="clear" w:color="auto" w:fill="auto"/>
          <w:lang w:val="cs-CZ" w:eastAsia="cs-CZ" w:bidi="cs-CZ"/>
        </w:rPr>
        <w:t>Stavebník se zavazuje, před realizací Překládky:</w:t>
      </w:r>
    </w:p>
    <w:p>
      <w:pPr>
        <w:pStyle w:val="Style10"/>
        <w:keepNext w:val="0"/>
        <w:keepLines w:val="0"/>
        <w:widowControl w:val="0"/>
        <w:numPr>
          <w:ilvl w:val="0"/>
          <w:numId w:val="11"/>
        </w:numPr>
        <w:shd w:val="clear" w:color="auto" w:fill="auto"/>
        <w:tabs>
          <w:tab w:pos="1434" w:val="left"/>
        </w:tabs>
        <w:bidi w:val="0"/>
        <w:spacing w:before="0" w:after="0" w:line="240" w:lineRule="auto"/>
        <w:ind w:left="0" w:right="0" w:firstLine="1000"/>
        <w:jc w:val="left"/>
      </w:pPr>
      <w:r>
        <w:rPr>
          <w:color w:val="000000"/>
          <w:spacing w:val="0"/>
          <w:w w:val="100"/>
          <w:position w:val="0"/>
          <w:shd w:val="clear" w:color="auto" w:fill="auto"/>
          <w:lang w:val="cs-CZ" w:eastAsia="cs-CZ" w:bidi="cs-CZ"/>
        </w:rPr>
        <w:t>zajistit územní rozhodnutí - rozhodnutí o umístění stavby Překládky;</w:t>
      </w:r>
    </w:p>
    <w:p>
      <w:pPr>
        <w:pStyle w:val="Style10"/>
        <w:keepNext w:val="0"/>
        <w:keepLines w:val="0"/>
        <w:widowControl w:val="0"/>
        <w:numPr>
          <w:ilvl w:val="0"/>
          <w:numId w:val="11"/>
        </w:numPr>
        <w:shd w:val="clear" w:color="auto" w:fill="auto"/>
        <w:tabs>
          <w:tab w:pos="1434" w:val="left"/>
        </w:tabs>
        <w:bidi w:val="0"/>
        <w:spacing w:before="0" w:line="240" w:lineRule="auto"/>
        <w:ind w:left="1440" w:right="0" w:hanging="420"/>
        <w:jc w:val="both"/>
      </w:pPr>
      <w:r>
        <w:rPr>
          <w:color w:val="000000"/>
          <w:spacing w:val="0"/>
          <w:w w:val="100"/>
          <w:position w:val="0"/>
          <w:shd w:val="clear" w:color="auto" w:fill="auto"/>
          <w:lang w:val="cs-CZ" w:eastAsia="cs-CZ" w:bidi="cs-CZ"/>
        </w:rPr>
        <w:t>po splnění Předpokladů pro realizaci Překládky, nejdříve však šest (6) měsíců od uzavření Smlouvy, vyzvat písemně společnost CETIN k realizaci Překládky a oznámit společnosti CETIN stavební připravenost (dále jen „</w:t>
      </w:r>
      <w:r>
        <w:rPr>
          <w:b/>
          <w:bCs/>
          <w:color w:val="000000"/>
          <w:spacing w:val="0"/>
          <w:w w:val="100"/>
          <w:position w:val="0"/>
          <w:shd w:val="clear" w:color="auto" w:fill="auto"/>
          <w:lang w:val="cs-CZ" w:eastAsia="cs-CZ" w:bidi="cs-CZ"/>
        </w:rPr>
        <w:t>Kvalifikovaná výzva</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Stavebník se zavazuje, nejpozději do třiceti (30) dnů od nabytí právní moci územního rozhodnutí - rozhodnutí o umístění stavby Překládky uzavřít se společností CETIN Dohodu o převodu některých práv a povinností ze správního rozhodnutí, jejíž vzor je uveden v Příloze č. 2 Smlouvy a převést na společnost CETIN práva a povinnosti z územního rozhodnutí - rozhodnutí o umístění stavby Překládky. Ve lhůtě dle předchozího odstavce je Stavebník povinen předat společnosti CETIN územní rozhodnutí - rozhodnutí o umístění stavby Překládky.</w:t>
      </w:r>
    </w:p>
    <w:p>
      <w:pPr>
        <w:pStyle w:val="Style10"/>
        <w:keepNext w:val="0"/>
        <w:keepLines w:val="0"/>
        <w:widowControl w:val="0"/>
        <w:numPr>
          <w:ilvl w:val="1"/>
          <w:numId w:val="3"/>
        </w:numPr>
        <w:shd w:val="clear" w:color="auto" w:fill="auto"/>
        <w:tabs>
          <w:tab w:pos="566"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Společnost CETIN se zavazuje zajistit realizaci Překládky do čtyř (4) měsíců ode dne, kdy bude splněna poslední z následujících podmínek:</w:t>
      </w:r>
    </w:p>
    <w:p>
      <w:pPr>
        <w:pStyle w:val="Style10"/>
        <w:keepNext w:val="0"/>
        <w:keepLines w:val="0"/>
        <w:widowControl w:val="0"/>
        <w:numPr>
          <w:ilvl w:val="0"/>
          <w:numId w:val="13"/>
        </w:numPr>
        <w:shd w:val="clear" w:color="auto" w:fill="auto"/>
        <w:tabs>
          <w:tab w:pos="1002" w:val="left"/>
        </w:tabs>
        <w:bidi w:val="0"/>
        <w:spacing w:before="0" w:after="0" w:line="240" w:lineRule="auto"/>
        <w:ind w:left="0" w:right="0" w:firstLine="580"/>
        <w:jc w:val="left"/>
      </w:pPr>
      <w:r>
        <w:rPr>
          <w:color w:val="000000"/>
          <w:spacing w:val="0"/>
          <w:w w:val="100"/>
          <w:position w:val="0"/>
          <w:shd w:val="clear" w:color="auto" w:fill="auto"/>
          <w:lang w:val="cs-CZ" w:eastAsia="cs-CZ" w:bidi="cs-CZ"/>
        </w:rPr>
        <w:t>společnosti CETIN je doručena Kvalifikovaná výzva;</w:t>
      </w:r>
    </w:p>
    <w:p>
      <w:pPr>
        <w:pStyle w:val="Style10"/>
        <w:keepNext w:val="0"/>
        <w:keepLines w:val="0"/>
        <w:widowControl w:val="0"/>
        <w:numPr>
          <w:ilvl w:val="0"/>
          <w:numId w:val="13"/>
        </w:numPr>
        <w:shd w:val="clear" w:color="auto" w:fill="auto"/>
        <w:tabs>
          <w:tab w:pos="1002" w:val="left"/>
        </w:tabs>
        <w:bidi w:val="0"/>
        <w:spacing w:before="0" w:after="0" w:line="240" w:lineRule="auto"/>
        <w:ind w:left="0" w:right="0" w:firstLine="580"/>
        <w:jc w:val="left"/>
      </w:pPr>
      <w:r>
        <w:rPr>
          <w:color w:val="000000"/>
          <w:spacing w:val="0"/>
          <w:w w:val="100"/>
          <w:position w:val="0"/>
          <w:shd w:val="clear" w:color="auto" w:fill="auto"/>
          <w:lang w:val="cs-CZ" w:eastAsia="cs-CZ" w:bidi="cs-CZ"/>
        </w:rPr>
        <w:t>Stavebník uhradil náklady na Přípravu Překládky dle odst. 6.1 písm. (a) Smlouvy;</w:t>
      </w:r>
    </w:p>
    <w:p>
      <w:pPr>
        <w:pStyle w:val="Style10"/>
        <w:keepNext w:val="0"/>
        <w:keepLines w:val="0"/>
        <w:widowControl w:val="0"/>
        <w:numPr>
          <w:ilvl w:val="0"/>
          <w:numId w:val="13"/>
        </w:numPr>
        <w:shd w:val="clear" w:color="auto" w:fill="auto"/>
        <w:tabs>
          <w:tab w:pos="1002" w:val="left"/>
        </w:tabs>
        <w:bidi w:val="0"/>
        <w:spacing w:before="0" w:after="0" w:line="240" w:lineRule="auto"/>
        <w:ind w:left="0" w:right="0" w:firstLine="580"/>
        <w:jc w:val="left"/>
      </w:pPr>
      <w:r>
        <w:rPr>
          <w:color w:val="000000"/>
          <w:spacing w:val="0"/>
          <w:w w:val="100"/>
          <w:position w:val="0"/>
          <w:shd w:val="clear" w:color="auto" w:fill="auto"/>
          <w:lang w:val="cs-CZ" w:eastAsia="cs-CZ" w:bidi="cs-CZ"/>
        </w:rPr>
        <w:t>Stavebník splnil povinnosti dle odst. 4.2 bodu (i) Smlouvy;</w:t>
      </w:r>
    </w:p>
    <w:p>
      <w:pPr>
        <w:pStyle w:val="Style10"/>
        <w:keepNext w:val="0"/>
        <w:keepLines w:val="0"/>
        <w:widowControl w:val="0"/>
        <w:numPr>
          <w:ilvl w:val="0"/>
          <w:numId w:val="13"/>
        </w:numPr>
        <w:shd w:val="clear" w:color="auto" w:fill="auto"/>
        <w:tabs>
          <w:tab w:pos="1002" w:val="left"/>
        </w:tabs>
        <w:bidi w:val="0"/>
        <w:spacing w:before="0" w:line="240" w:lineRule="auto"/>
        <w:ind w:left="1000" w:right="0" w:hanging="420"/>
        <w:jc w:val="both"/>
      </w:pPr>
      <w:r>
        <w:rPr>
          <w:color w:val="000000"/>
          <w:spacing w:val="0"/>
          <w:w w:val="100"/>
          <w:position w:val="0"/>
          <w:shd w:val="clear" w:color="auto" w:fill="auto"/>
          <w:lang w:val="cs-CZ" w:eastAsia="cs-CZ" w:bidi="cs-CZ"/>
        </w:rPr>
        <w:t>na společnost CETIN jsou převedena práva a povinnosti z územního rozhodnutí - rozhodnutí o umístění stavby (Překládky).</w:t>
      </w:r>
    </w:p>
    <w:p>
      <w:pPr>
        <w:pStyle w:val="Style10"/>
        <w:keepNext w:val="0"/>
        <w:keepLines w:val="0"/>
        <w:widowControl w:val="0"/>
        <w:numPr>
          <w:ilvl w:val="1"/>
          <w:numId w:val="3"/>
        </w:numPr>
        <w:shd w:val="clear" w:color="auto" w:fill="auto"/>
        <w:tabs>
          <w:tab w:pos="566" w:val="left"/>
        </w:tabs>
        <w:bidi w:val="0"/>
        <w:spacing w:before="0" w:after="180" w:line="240" w:lineRule="auto"/>
        <w:ind w:left="580" w:right="0" w:hanging="580"/>
        <w:jc w:val="both"/>
      </w:pPr>
      <w:r>
        <w:rPr>
          <w:color w:val="000000"/>
          <w:spacing w:val="0"/>
          <w:w w:val="100"/>
          <w:position w:val="0"/>
          <w:shd w:val="clear" w:color="auto" w:fill="auto"/>
          <w:lang w:val="cs-CZ" w:eastAsia="cs-CZ" w:bidi="cs-CZ"/>
        </w:rPr>
        <w:t>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případně ke zřízení takového práva ve vyvlastňovacím</w:t>
      </w:r>
      <w:r>
        <w:br w:type="page"/>
      </w:r>
    </w:p>
    <w:p>
      <w:pPr>
        <w:pStyle w:val="Style10"/>
        <w:keepNext w:val="0"/>
        <w:keepLines w:val="0"/>
        <w:widowControl w:val="0"/>
        <w:shd w:val="clear" w:color="auto" w:fill="auto"/>
        <w:bidi w:val="0"/>
        <w:spacing w:before="0" w:after="0" w:line="240" w:lineRule="auto"/>
        <w:ind w:left="0" w:right="0" w:firstLine="0"/>
        <w:jc w:val="both"/>
        <w:rPr>
          <w:sz w:val="20"/>
          <w:szCs w:val="20"/>
        </w:rPr>
      </w:pPr>
      <w:r>
        <mc:AlternateContent>
          <mc:Choice Requires="wps">
            <w:drawing>
              <wp:anchor distT="0" distB="0" distL="114300" distR="114300" simplePos="0" relativeHeight="125829386" behindDoc="0" locked="0" layoutInCell="1" allowOverlap="1">
                <wp:simplePos x="0" y="0"/>
                <wp:positionH relativeFrom="page">
                  <wp:posOffset>4250690</wp:posOffset>
                </wp:positionH>
                <wp:positionV relativeFrom="paragraph">
                  <wp:posOffset>12700</wp:posOffset>
                </wp:positionV>
                <wp:extent cx="1155065" cy="344170"/>
                <wp:wrapSquare wrapText="left"/>
                <wp:docPr id="13" name="Shape 13"/>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39" type="#_x0000_t202" style="position:absolute;margin-left:334.69999999999999pt;margin-top:1.pt;width:90.950000000000003pt;height:27.100000000000001pt;z-index:-125829367;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VPI/MJ/2021/00171</w:t>
      </w:r>
    </w:p>
    <w:p>
      <w:pPr>
        <w:pStyle w:val="Style10"/>
        <w:keepNext w:val="0"/>
        <w:keepLines w:val="0"/>
        <w:widowControl w:val="0"/>
        <w:shd w:val="clear" w:color="auto" w:fill="auto"/>
        <w:bidi w:val="0"/>
        <w:spacing w:before="0" w:after="300" w:line="240" w:lineRule="auto"/>
        <w:ind w:left="0" w:right="0" w:firstLine="0"/>
        <w:jc w:val="both"/>
        <w:rPr>
          <w:sz w:val="20"/>
          <w:szCs w:val="20"/>
        </w:rPr>
      </w:pPr>
      <w:r>
        <w:rPr>
          <w:color w:val="000000"/>
          <w:spacing w:val="0"/>
          <w:w w:val="100"/>
          <w:position w:val="0"/>
          <w:sz w:val="20"/>
          <w:szCs w:val="20"/>
          <w:shd w:val="clear" w:color="auto" w:fill="auto"/>
          <w:lang w:val="cs-CZ" w:eastAsia="cs-CZ" w:bidi="cs-CZ"/>
        </w:rPr>
        <w:t>Číslo smlouvy Stavebníka:</w:t>
      </w:r>
    </w:p>
    <w:p>
      <w:pPr>
        <w:pStyle w:val="Style10"/>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řízení. Náhrady za zřízení služebností, které společnost CETIN vlastníkům Překládkou dotčených nemovitostí uhradí, bude Stavebník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Stavebník se zavazuje poskytnout společnosti CETIN při uzavírání smluv o budoucí smlouvě o zřízení služebnosti a po realizaci Překládky při uzavírání smluv o zřízení služebnosti potřebnou součinnost.</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Jakákoliv lhůta dle odst. 4.3 Smlouvy sjednaná k realizaci Překládky a/nebo sjednaná Smluvními stranami na základě Smlouvy se prodlužuje o dobu, po kterou je v prodlení Stavebník s plněním povinnosti dle Smlouvy a/nebo po kterou byla realizace Překládky přerušena nebo nemohla být zahájena z důvodu nikoliv na straně společnosti CETIN, a o další dobu, o kterou je lhůtu k realizaci Překládky třeba prodloužit v důsledku prodlení Stavebníka.</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Dnem ukončení realizace Překládky je den, kdy je Stavebníkovi doručeno na adresu uvedenou v hlavičce Smlouvy nebo na adresu elektronické pošty uvedenou v čl. 8 Smlouvy oznámení o ukončení realizace Překládky. Smluvní strany ujednaly a souhlasí, že oznámení dle předchozí věty budou považovat za doručené pátým (5.) dnem od odeslání oznámení na adresu uvedenou v hlavičce Smlouvy nebo na adresu elektronické pošty uvedenou v čl. 8 Smlouvy.</w:t>
      </w:r>
    </w:p>
    <w:p>
      <w:pPr>
        <w:pStyle w:val="Style15"/>
        <w:keepNext/>
        <w:keepLines/>
        <w:widowControl w:val="0"/>
        <w:numPr>
          <w:ilvl w:val="0"/>
          <w:numId w:val="3"/>
        </w:numPr>
        <w:shd w:val="clear" w:color="auto" w:fill="auto"/>
        <w:tabs>
          <w:tab w:pos="566" w:val="left"/>
        </w:tabs>
        <w:bidi w:val="0"/>
        <w:spacing w:before="0" w:line="240" w:lineRule="auto"/>
        <w:ind w:left="0" w:right="0" w:firstLine="0"/>
        <w:jc w:val="both"/>
      </w:pPr>
      <w:bookmarkStart w:id="12" w:name="bookmark12"/>
      <w:bookmarkStart w:id="13" w:name="bookmark13"/>
      <w:r>
        <w:rPr>
          <w:color w:val="000000"/>
          <w:spacing w:val="0"/>
          <w:w w:val="100"/>
          <w:position w:val="0"/>
          <w:shd w:val="clear" w:color="auto" w:fill="auto"/>
          <w:lang w:val="cs-CZ" w:eastAsia="cs-CZ" w:bidi="cs-CZ"/>
        </w:rPr>
        <w:t>NÁKLADY SPOJENÉ S PŘEKLÁDKOU</w:t>
      </w:r>
      <w:bookmarkEnd w:id="12"/>
      <w:bookmarkEnd w:id="13"/>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Stavebník je dle ustanovení § 104 odst. 17 Zákona o elektronických komunikacích povinen nést náklady Překládky dotčeného úseku SEK, přičemž takovými náklady jsou všechny nezbytné náklady vlastníka SEK, které by mu nevznikly, kdyby Překládka nebyla Stavebníkem vyvolána.</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Výše nákladů Překládky stanovených na základě CTN činí ke dni uzavření Smlouvy </w:t>
      </w:r>
      <w:r>
        <w:rPr>
          <w:b/>
          <w:bCs/>
          <w:color w:val="000000"/>
          <w:spacing w:val="0"/>
          <w:w w:val="100"/>
          <w:position w:val="0"/>
          <w:shd w:val="clear" w:color="auto" w:fill="auto"/>
          <w:lang w:val="cs-CZ" w:eastAsia="cs-CZ" w:bidi="cs-CZ"/>
        </w:rPr>
        <w:t xml:space="preserve">499.036,- Kč </w:t>
      </w:r>
      <w:r>
        <w:rPr>
          <w:color w:val="000000"/>
          <w:spacing w:val="0"/>
          <w:w w:val="100"/>
          <w:position w:val="0"/>
          <w:shd w:val="clear" w:color="auto" w:fill="auto"/>
          <w:lang w:val="cs-CZ" w:eastAsia="cs-CZ" w:bidi="cs-CZ"/>
        </w:rPr>
        <w:t>(slovy: čtyři sta devadesát devět tisíc třicet šest korun českých). Specifikace těchto nákladů je uvedena v CTN. Stavebník bere na vědomí, že tato výše nákladů byla stanovena před vyhotovením Projektu na základě měrných nákladů společnosti CETIN (tj. je pouze orientační). Překládka dle Zákona o elektronických komunikacích je mimo předmět daně z přidané hodnoty.</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Výše nákladů Překládky bude stanovena po vyhotovení Projektu, na jeho základě (dále jen „</w:t>
      </w:r>
      <w:r>
        <w:rPr>
          <w:b/>
          <w:bCs/>
          <w:color w:val="000000"/>
          <w:spacing w:val="0"/>
          <w:w w:val="100"/>
          <w:position w:val="0"/>
          <w:shd w:val="clear" w:color="auto" w:fill="auto"/>
          <w:lang w:val="cs-CZ" w:eastAsia="cs-CZ" w:bidi="cs-CZ"/>
        </w:rPr>
        <w:t>Náklady Překládky stanovené na základě Projektu</w:t>
      </w:r>
      <w:r>
        <w:rPr>
          <w:color w:val="000000"/>
          <w:spacing w:val="0"/>
          <w:w w:val="100"/>
          <w:position w:val="0"/>
          <w:shd w:val="clear" w:color="auto" w:fill="auto"/>
          <w:lang w:val="cs-CZ" w:eastAsia="cs-CZ" w:bidi="cs-CZ"/>
        </w:rPr>
        <w:t>“). Společnost CETIN do pěti (5) měsíců od uzavření Smlouvy písemně oznámí Stavebníkovi výši Nákladů Překládky stanovených na základě Projektu a ve stejné lhůtě předloží Stavebníkovi Projekt.</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 případě, že v souvislosti s realizací Překládky společnosti CETIN vzniknou další nezbytné náklady na Překládku, které nejsou vyčísleny v odst. 5.2 Smlouvy, Stavebník se zavazuje je společnosti CETIN uhradit, za předpokladu, že nebudou zahrnuty v Nákladech Překládky stanovených na základě Projektu.</w:t>
      </w:r>
    </w:p>
    <w:p>
      <w:pPr>
        <w:pStyle w:val="Style10"/>
        <w:keepNext w:val="0"/>
        <w:keepLines w:val="0"/>
        <w:widowControl w:val="0"/>
        <w:shd w:val="clear" w:color="auto" w:fill="auto"/>
        <w:bidi w:val="0"/>
        <w:spacing w:before="0" w:after="120" w:line="240" w:lineRule="auto"/>
        <w:ind w:left="1000" w:right="0" w:hanging="420"/>
        <w:jc w:val="both"/>
      </w:pPr>
      <w:r>
        <w:rPr>
          <w:color w:val="000000"/>
          <w:spacing w:val="0"/>
          <w:w w:val="100"/>
          <w:position w:val="0"/>
          <w:shd w:val="clear" w:color="auto" w:fill="auto"/>
          <w:lang w:val="cs-CZ" w:eastAsia="cs-CZ" w:bidi="cs-CZ"/>
        </w:rPr>
        <w:t>Může se jednat zejména, nikoliv však výlučně o:</w:t>
      </w:r>
    </w:p>
    <w:p>
      <w:pPr>
        <w:pStyle w:val="Style10"/>
        <w:keepNext w:val="0"/>
        <w:keepLines w:val="0"/>
        <w:widowControl w:val="0"/>
        <w:numPr>
          <w:ilvl w:val="0"/>
          <w:numId w:val="15"/>
        </w:numPr>
        <w:shd w:val="clear" w:color="auto" w:fill="auto"/>
        <w:tabs>
          <w:tab w:pos="1007" w:val="left"/>
        </w:tabs>
        <w:bidi w:val="0"/>
        <w:spacing w:before="0" w:line="240" w:lineRule="auto"/>
        <w:ind w:left="1000" w:right="0" w:hanging="420"/>
        <w:jc w:val="both"/>
      </w:pPr>
      <w:r>
        <w:rPr>
          <w:color w:val="000000"/>
          <w:spacing w:val="0"/>
          <w:w w:val="100"/>
          <w:position w:val="0"/>
          <w:shd w:val="clear" w:color="auto" w:fill="auto"/>
          <w:lang w:val="cs-CZ" w:eastAsia="cs-CZ" w:bidi="cs-CZ"/>
        </w:rPr>
        <w:t>náklady na náhrady za omezení vlastnického práva vlastníkům Překládkou dotčených nemovitostí dle uzavřených smluv o služebnosti a/nebo dle pravomocného rozhodnutí příslušného vyvlastňovacího úřadu o omezení</w:t>
      </w:r>
      <w:r>
        <w:br w:type="page"/>
      </w:r>
    </w:p>
    <w:p>
      <w:pPr>
        <w:pStyle w:val="Style10"/>
        <w:keepNext w:val="0"/>
        <w:keepLines w:val="0"/>
        <w:widowControl w:val="0"/>
        <w:shd w:val="clear" w:color="auto" w:fill="auto"/>
        <w:bidi w:val="0"/>
        <w:spacing w:before="0" w:after="0" w:line="240" w:lineRule="auto"/>
        <w:ind w:left="0" w:right="0" w:firstLine="0"/>
        <w:jc w:val="both"/>
        <w:rPr>
          <w:sz w:val="20"/>
          <w:szCs w:val="20"/>
        </w:rPr>
      </w:pPr>
      <w:r>
        <mc:AlternateContent>
          <mc:Choice Requires="wps">
            <w:drawing>
              <wp:anchor distT="0" distB="0" distL="114300" distR="114300" simplePos="0" relativeHeight="125829388" behindDoc="0" locked="0" layoutInCell="1" allowOverlap="1">
                <wp:simplePos x="0" y="0"/>
                <wp:positionH relativeFrom="page">
                  <wp:posOffset>4251960</wp:posOffset>
                </wp:positionH>
                <wp:positionV relativeFrom="paragraph">
                  <wp:posOffset>12700</wp:posOffset>
                </wp:positionV>
                <wp:extent cx="1155065" cy="344170"/>
                <wp:wrapSquare wrapText="left"/>
                <wp:docPr id="15" name="Shape 15"/>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41" type="#_x0000_t202" style="position:absolute;margin-left:334.80000000000001pt;margin-top:1.pt;width:90.950000000000003pt;height:27.100000000000001pt;z-index:-125829365;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VPI/MJ/2021/00171</w:t>
      </w:r>
    </w:p>
    <w:p>
      <w:pPr>
        <w:pStyle w:val="Style10"/>
        <w:keepNext w:val="0"/>
        <w:keepLines w:val="0"/>
        <w:widowControl w:val="0"/>
        <w:shd w:val="clear" w:color="auto" w:fill="auto"/>
        <w:bidi w:val="0"/>
        <w:spacing w:before="0" w:after="320" w:line="240" w:lineRule="auto"/>
        <w:ind w:left="0" w:right="0" w:firstLine="0"/>
        <w:jc w:val="both"/>
        <w:rPr>
          <w:sz w:val="20"/>
          <w:szCs w:val="20"/>
        </w:rPr>
      </w:pPr>
      <w:r>
        <w:rPr>
          <w:color w:val="000000"/>
          <w:spacing w:val="0"/>
          <w:w w:val="100"/>
          <w:position w:val="0"/>
          <w:sz w:val="20"/>
          <w:szCs w:val="20"/>
          <w:shd w:val="clear" w:color="auto" w:fill="auto"/>
          <w:lang w:val="cs-CZ" w:eastAsia="cs-CZ" w:bidi="cs-CZ"/>
        </w:rPr>
        <w:t>Číslo smlouvy Stavebníka:</w:t>
      </w:r>
    </w:p>
    <w:p>
      <w:pPr>
        <w:pStyle w:val="Style10"/>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cs-CZ" w:eastAsia="cs-CZ" w:bidi="cs-CZ"/>
        </w:rPr>
        <w:t>vlastnického práva zřízením služebnosti rozhodnutím,</w:t>
      </w:r>
    </w:p>
    <w:p>
      <w:pPr>
        <w:pStyle w:val="Style10"/>
        <w:keepNext w:val="0"/>
        <w:keepLines w:val="0"/>
        <w:widowControl w:val="0"/>
        <w:numPr>
          <w:ilvl w:val="0"/>
          <w:numId w:val="15"/>
        </w:numPr>
        <w:shd w:val="clear" w:color="auto" w:fill="auto"/>
        <w:tabs>
          <w:tab w:pos="1013"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související se zrušením a následným výmazem služebnosti (váznoucí na nemovitostech dotčených původní, překládanou SEK) z katastru nemovitostí,</w:t>
      </w:r>
    </w:p>
    <w:p>
      <w:pPr>
        <w:pStyle w:val="Style10"/>
        <w:keepNext w:val="0"/>
        <w:keepLines w:val="0"/>
        <w:widowControl w:val="0"/>
        <w:numPr>
          <w:ilvl w:val="0"/>
          <w:numId w:val="15"/>
        </w:numPr>
        <w:shd w:val="clear" w:color="auto" w:fill="auto"/>
        <w:tabs>
          <w:tab w:pos="1013"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na náhrady za omezené užívání lesního a půdního fondu včetně nákladů na vypracování výpočtu,</w:t>
      </w:r>
    </w:p>
    <w:p>
      <w:pPr>
        <w:pStyle w:val="Style10"/>
        <w:keepNext w:val="0"/>
        <w:keepLines w:val="0"/>
        <w:widowControl w:val="0"/>
        <w:numPr>
          <w:ilvl w:val="0"/>
          <w:numId w:val="15"/>
        </w:numPr>
        <w:shd w:val="clear" w:color="auto" w:fill="auto"/>
        <w:tabs>
          <w:tab w:pos="1013"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hydrogeologický, geologický, dendrologický a ostatní odborné posudky zpracované subjekty k tomu určenými,</w:t>
      </w:r>
    </w:p>
    <w:p>
      <w:pPr>
        <w:pStyle w:val="Style10"/>
        <w:keepNext w:val="0"/>
        <w:keepLines w:val="0"/>
        <w:widowControl w:val="0"/>
        <w:numPr>
          <w:ilvl w:val="0"/>
          <w:numId w:val="15"/>
        </w:numPr>
        <w:shd w:val="clear" w:color="auto" w:fill="auto"/>
        <w:tabs>
          <w:tab w:pos="1013"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na koordinační výkresy, povodňové plány a zaměření, vyžadované dotčenými subjekty,</w:t>
      </w:r>
    </w:p>
    <w:p>
      <w:pPr>
        <w:pStyle w:val="Style10"/>
        <w:keepNext w:val="0"/>
        <w:keepLines w:val="0"/>
        <w:widowControl w:val="0"/>
        <w:numPr>
          <w:ilvl w:val="0"/>
          <w:numId w:val="15"/>
        </w:numPr>
        <w:shd w:val="clear" w:color="auto" w:fill="auto"/>
        <w:tabs>
          <w:tab w:pos="1013" w:val="left"/>
        </w:tabs>
        <w:bidi w:val="0"/>
        <w:spacing w:before="0" w:after="0" w:line="240" w:lineRule="auto"/>
        <w:ind w:left="0" w:right="0" w:firstLine="580"/>
        <w:jc w:val="both"/>
      </w:pPr>
      <w:r>
        <w:rPr>
          <w:color w:val="000000"/>
          <w:spacing w:val="0"/>
          <w:w w:val="100"/>
          <w:position w:val="0"/>
          <w:shd w:val="clear" w:color="auto" w:fill="auto"/>
          <w:lang w:val="cs-CZ" w:eastAsia="cs-CZ" w:bidi="cs-CZ"/>
        </w:rPr>
        <w:t>náklady na identifikaci parcel,</w:t>
      </w:r>
    </w:p>
    <w:p>
      <w:pPr>
        <w:pStyle w:val="Style10"/>
        <w:keepNext w:val="0"/>
        <w:keepLines w:val="0"/>
        <w:widowControl w:val="0"/>
        <w:numPr>
          <w:ilvl w:val="0"/>
          <w:numId w:val="15"/>
        </w:numPr>
        <w:shd w:val="clear" w:color="auto" w:fill="auto"/>
        <w:tabs>
          <w:tab w:pos="1013"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na správní poplatky dle zákona č. 634/2004 Sb. o správních poplatcích, v účinném znění, které vzniknou společnosti CETIN v důsledku získávání potřebných správních rozhodnutí - povolení, které jsou nezbytné k realizaci Překládky,</w:t>
      </w:r>
    </w:p>
    <w:p>
      <w:pPr>
        <w:pStyle w:val="Style10"/>
        <w:keepNext w:val="0"/>
        <w:keepLines w:val="0"/>
        <w:widowControl w:val="0"/>
        <w:numPr>
          <w:ilvl w:val="0"/>
          <w:numId w:val="15"/>
        </w:numPr>
        <w:shd w:val="clear" w:color="auto" w:fill="auto"/>
        <w:tabs>
          <w:tab w:pos="1013"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související se zvláštním užíváním veřejného prostranství, vyměřené v souvislosti s realizací Překládky podle zákona č.565/1990 Sb., o místních poplatcích v účinném znění,</w:t>
      </w:r>
    </w:p>
    <w:p>
      <w:pPr>
        <w:pStyle w:val="Style10"/>
        <w:keepNext w:val="0"/>
        <w:keepLines w:val="0"/>
        <w:widowControl w:val="0"/>
        <w:numPr>
          <w:ilvl w:val="0"/>
          <w:numId w:val="15"/>
        </w:numPr>
        <w:shd w:val="clear" w:color="auto" w:fill="auto"/>
        <w:tabs>
          <w:tab w:pos="1013"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související se zvláštním užíváním dle ustanovení § 25 zákona č. 13/1997 Sb., o pozemních komunikacích, v účinném znění,</w:t>
      </w:r>
    </w:p>
    <w:p>
      <w:pPr>
        <w:pStyle w:val="Style10"/>
        <w:keepNext w:val="0"/>
        <w:keepLines w:val="0"/>
        <w:widowControl w:val="0"/>
        <w:numPr>
          <w:ilvl w:val="0"/>
          <w:numId w:val="15"/>
        </w:numPr>
        <w:shd w:val="clear" w:color="auto" w:fill="auto"/>
        <w:tabs>
          <w:tab w:pos="1013"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na peněžité plnění plynoucí z nájemních smluv, jejichž uzavření je nutné pro realizaci Překládky,</w:t>
      </w:r>
    </w:p>
    <w:p>
      <w:pPr>
        <w:pStyle w:val="Style10"/>
        <w:keepNext w:val="0"/>
        <w:keepLines w:val="0"/>
        <w:widowControl w:val="0"/>
        <w:numPr>
          <w:ilvl w:val="0"/>
          <w:numId w:val="15"/>
        </w:numPr>
        <w:shd w:val="clear" w:color="auto" w:fill="auto"/>
        <w:tabs>
          <w:tab w:pos="1013"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související s majetkovými újmami, způsobenými na zemědělských plodinách v souvislosti s realizací Překládky,</w:t>
      </w:r>
    </w:p>
    <w:p>
      <w:pPr>
        <w:pStyle w:val="Style10"/>
        <w:keepNext w:val="0"/>
        <w:keepLines w:val="0"/>
        <w:widowControl w:val="0"/>
        <w:numPr>
          <w:ilvl w:val="0"/>
          <w:numId w:val="15"/>
        </w:numPr>
        <w:shd w:val="clear" w:color="auto" w:fill="auto"/>
        <w:tabs>
          <w:tab w:pos="1013"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na ochranu komunikačních vedení a zařízení před přepětím a nadproudem, včetně odborného výpočtu a návrhu,</w:t>
      </w:r>
    </w:p>
    <w:p>
      <w:pPr>
        <w:pStyle w:val="Style10"/>
        <w:keepNext w:val="0"/>
        <w:keepLines w:val="0"/>
        <w:widowControl w:val="0"/>
        <w:numPr>
          <w:ilvl w:val="0"/>
          <w:numId w:val="15"/>
        </w:numPr>
        <w:shd w:val="clear" w:color="auto" w:fill="auto"/>
        <w:tabs>
          <w:tab w:pos="1052" w:val="left"/>
        </w:tabs>
        <w:bidi w:val="0"/>
        <w:spacing w:before="0" w:after="320" w:line="240" w:lineRule="auto"/>
        <w:ind w:left="0" w:right="0" w:firstLine="580"/>
        <w:jc w:val="both"/>
      </w:pPr>
      <w:r>
        <w:rPr>
          <w:color w:val="000000"/>
          <w:spacing w:val="0"/>
          <w:w w:val="100"/>
          <w:position w:val="0"/>
          <w:shd w:val="clear" w:color="auto" w:fill="auto"/>
          <w:lang w:val="cs-CZ" w:eastAsia="cs-CZ" w:bidi="cs-CZ"/>
        </w:rPr>
        <w:t>náklady související se záchranným archeologickým dohledem.</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Výše nákladů na Překládku, bez ohledu na to, zda se jedná o náklady Překládky stanovené na základě CTN nebo o Náklady Překládky stanovené na základě Projektu se změní písemným oznámením společnosti CETIN o změně výše nákladů na Překládku doručeným Stavebníkovi (dále jen „</w:t>
      </w:r>
      <w:r>
        <w:rPr>
          <w:b/>
          <w:bCs/>
          <w:color w:val="000000"/>
          <w:spacing w:val="0"/>
          <w:w w:val="100"/>
          <w:position w:val="0"/>
          <w:shd w:val="clear" w:color="auto" w:fill="auto"/>
          <w:lang w:val="cs-CZ" w:eastAsia="cs-CZ" w:bidi="cs-CZ"/>
        </w:rPr>
        <w:t>Oznámení o změně výše nákladů</w:t>
      </w:r>
      <w:r>
        <w:rPr>
          <w:color w:val="000000"/>
          <w:spacing w:val="0"/>
          <w:w w:val="100"/>
          <w:position w:val="0"/>
          <w:shd w:val="clear" w:color="auto" w:fill="auto"/>
          <w:lang w:val="cs-CZ" w:eastAsia="cs-CZ" w:bidi="cs-CZ"/>
        </w:rPr>
        <w:t>“).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w:t>
      </w:r>
    </w:p>
    <w:p>
      <w:pPr>
        <w:pStyle w:val="Style15"/>
        <w:keepNext/>
        <w:keepLines/>
        <w:widowControl w:val="0"/>
        <w:numPr>
          <w:ilvl w:val="0"/>
          <w:numId w:val="3"/>
        </w:numPr>
        <w:shd w:val="clear" w:color="auto" w:fill="auto"/>
        <w:tabs>
          <w:tab w:pos="566" w:val="left"/>
        </w:tabs>
        <w:bidi w:val="0"/>
        <w:spacing w:before="0" w:line="240" w:lineRule="auto"/>
        <w:ind w:left="0" w:right="0" w:firstLine="0"/>
        <w:jc w:val="both"/>
      </w:pPr>
      <w:bookmarkStart w:id="14" w:name="bookmark14"/>
      <w:bookmarkStart w:id="15" w:name="bookmark15"/>
      <w:r>
        <w:rPr>
          <w:color w:val="000000"/>
          <w:spacing w:val="0"/>
          <w:w w:val="100"/>
          <w:position w:val="0"/>
          <w:shd w:val="clear" w:color="auto" w:fill="auto"/>
          <w:lang w:val="cs-CZ" w:eastAsia="cs-CZ" w:bidi="cs-CZ"/>
        </w:rPr>
        <w:t>PLATEBNÍ PODMÍNKY</w:t>
      </w:r>
      <w:bookmarkEnd w:id="14"/>
      <w:bookmarkEnd w:id="15"/>
    </w:p>
    <w:p>
      <w:pPr>
        <w:pStyle w:val="Style10"/>
        <w:keepNext w:val="0"/>
        <w:keepLines w:val="0"/>
        <w:widowControl w:val="0"/>
        <w:numPr>
          <w:ilvl w:val="1"/>
          <w:numId w:val="3"/>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Náklady spojené s Překládkou ve výši skutečně provedených prací a skutečně vynaložených nákladů dle odst. 5.3 a/nebo odst. 5.5 Smlouvy je Stavebník povinen uhradit na základě jednotlivých daňových dokladů (dále jen „</w:t>
      </w:r>
      <w:r>
        <w:rPr>
          <w:b/>
          <w:bCs/>
          <w:color w:val="000000"/>
          <w:spacing w:val="0"/>
          <w:w w:val="100"/>
          <w:position w:val="0"/>
          <w:shd w:val="clear" w:color="auto" w:fill="auto"/>
          <w:lang w:val="cs-CZ" w:eastAsia="cs-CZ" w:bidi="cs-CZ"/>
        </w:rPr>
        <w:t>Faktura</w:t>
      </w:r>
      <w:r>
        <w:rPr>
          <w:color w:val="000000"/>
          <w:spacing w:val="0"/>
          <w:w w:val="100"/>
          <w:position w:val="0"/>
          <w:shd w:val="clear" w:color="auto" w:fill="auto"/>
          <w:lang w:val="cs-CZ" w:eastAsia="cs-CZ" w:bidi="cs-CZ"/>
        </w:rPr>
        <w:t>“). Faktury budou společností CETIN vystaveny takto:</w:t>
      </w:r>
    </w:p>
    <w:p>
      <w:pPr>
        <w:pStyle w:val="Style10"/>
        <w:keepNext w:val="0"/>
        <w:keepLines w:val="0"/>
        <w:widowControl w:val="0"/>
        <w:numPr>
          <w:ilvl w:val="0"/>
          <w:numId w:val="17"/>
        </w:numPr>
        <w:shd w:val="clear" w:color="auto" w:fill="auto"/>
        <w:tabs>
          <w:tab w:pos="1013" w:val="left"/>
        </w:tabs>
        <w:bidi w:val="0"/>
        <w:spacing w:before="0" w:after="120" w:line="240" w:lineRule="auto"/>
        <w:ind w:left="1000" w:right="0" w:hanging="420"/>
        <w:jc w:val="both"/>
      </w:pPr>
      <w:r>
        <w:rPr>
          <w:color w:val="000000"/>
          <w:spacing w:val="0"/>
          <w:w w:val="100"/>
          <w:position w:val="0"/>
          <w:shd w:val="clear" w:color="auto" w:fill="auto"/>
          <w:lang w:val="cs-CZ" w:eastAsia="cs-CZ" w:bidi="cs-CZ"/>
        </w:rPr>
        <w:t xml:space="preserve">Faktura za Přípravu Překládky ve výši </w:t>
      </w:r>
      <w:r>
        <w:rPr>
          <w:b/>
          <w:bCs/>
          <w:color w:val="000000"/>
          <w:spacing w:val="0"/>
          <w:w w:val="100"/>
          <w:position w:val="0"/>
          <w:shd w:val="clear" w:color="auto" w:fill="auto"/>
          <w:lang w:val="cs-CZ" w:eastAsia="cs-CZ" w:bidi="cs-CZ"/>
        </w:rPr>
        <w:t xml:space="preserve">42.189,- Kč </w:t>
      </w:r>
      <w:r>
        <w:rPr>
          <w:color w:val="000000"/>
          <w:spacing w:val="0"/>
          <w:w w:val="100"/>
          <w:position w:val="0"/>
          <w:shd w:val="clear" w:color="auto" w:fill="auto"/>
          <w:lang w:val="cs-CZ" w:eastAsia="cs-CZ" w:bidi="cs-CZ"/>
        </w:rPr>
        <w:t>(slovy: čtyřicet dva tisíc jedno sto osmdesát devět korun českých) bude společností CETIN vystavena do patnácti (15) dnů od předložení Projektu Stavebníkovi dle odst. 5.3 Smlouvy,</w:t>
      </w:r>
    </w:p>
    <w:p>
      <w:pPr>
        <w:pStyle w:val="Style10"/>
        <w:keepNext w:val="0"/>
        <w:keepLines w:val="0"/>
        <w:widowControl w:val="0"/>
        <w:numPr>
          <w:ilvl w:val="0"/>
          <w:numId w:val="17"/>
        </w:numPr>
        <w:shd w:val="clear" w:color="auto" w:fill="auto"/>
        <w:tabs>
          <w:tab w:pos="1013" w:val="left"/>
        </w:tabs>
        <w:bidi w:val="0"/>
        <w:spacing w:before="0" w:line="240" w:lineRule="auto"/>
        <w:ind w:left="1000" w:right="0" w:hanging="420"/>
        <w:jc w:val="both"/>
      </w:pPr>
      <w:r>
        <w:rPr>
          <w:color w:val="000000"/>
          <w:spacing w:val="0"/>
          <w:w w:val="100"/>
          <w:position w:val="0"/>
          <w:shd w:val="clear" w:color="auto" w:fill="auto"/>
          <w:lang w:val="cs-CZ" w:eastAsia="cs-CZ" w:bidi="cs-CZ"/>
        </w:rPr>
        <w:t>Faktura na doplatek nákladů souvisejících s Překládkou do patnácti (15) dnů od ukončení realizace Překládky dle odst. 4.7 Smlouvy.</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Náklady společnosti CETIN uvedené v odst. 5.4 Smlouvy budou hrazeny Stavebníkem odděleně na základě samostatných Faktur vystavených společností CETIN.</w:t>
      </w:r>
      <w:r>
        <w:br w:type="page"/>
      </w:r>
    </w:p>
    <w:p>
      <w:pPr>
        <w:pStyle w:val="Style10"/>
        <w:keepNext w:val="0"/>
        <w:keepLines w:val="0"/>
        <w:widowControl w:val="0"/>
        <w:shd w:val="clear" w:color="auto" w:fill="auto"/>
        <w:bidi w:val="0"/>
        <w:spacing w:before="0" w:after="40" w:line="240" w:lineRule="auto"/>
        <w:ind w:left="0" w:right="0" w:firstLine="0"/>
        <w:jc w:val="left"/>
        <w:rPr>
          <w:sz w:val="20"/>
          <w:szCs w:val="20"/>
        </w:rPr>
      </w:pPr>
      <w:r>
        <mc:AlternateContent>
          <mc:Choice Requires="wps">
            <w:drawing>
              <wp:anchor distT="0" distB="0" distL="114300" distR="114300" simplePos="0" relativeHeight="125829390" behindDoc="0" locked="0" layoutInCell="1" allowOverlap="1">
                <wp:simplePos x="0" y="0"/>
                <wp:positionH relativeFrom="page">
                  <wp:posOffset>3933825</wp:posOffset>
                </wp:positionH>
                <wp:positionV relativeFrom="paragraph">
                  <wp:posOffset>12700</wp:posOffset>
                </wp:positionV>
                <wp:extent cx="1637030" cy="344170"/>
                <wp:wrapSquare wrapText="left"/>
                <wp:docPr id="17" name="Shape 17"/>
                <a:graphic xmlns:a="http://schemas.openxmlformats.org/drawingml/2006/main">
                  <a:graphicData uri="http://schemas.microsoft.com/office/word/2010/wordprocessingShape">
                    <wps:wsp>
                      <wps:cNvSpPr txBox="1"/>
                      <wps:spPr>
                        <a:xfrm>
                          <a:ext cx="1637030" cy="3441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 Hana: 8030002548</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43" type="#_x0000_t202" style="position:absolute;margin-left:309.75pt;margin-top:1.pt;width:128.90000000000001pt;height:27.100000000000001pt;z-index:-125829363;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 Hana: 8030002548</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VPI/MJ/2021/00171</w:t>
      </w:r>
    </w:p>
    <w:p>
      <w:pPr>
        <w:pStyle w:val="Style10"/>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Jakoukoliv Fakturu vystavenou společností CETIN dle Smlouvy a v souladu se Smlouvou je Stavebník povinen uhradit ve lhůtě třiceti (30) dnů ode dne doručení Faktury.</w:t>
      </w:r>
    </w:p>
    <w:p>
      <w:pPr>
        <w:pStyle w:val="Style10"/>
        <w:keepNext w:val="0"/>
        <w:keepLines w:val="0"/>
        <w:widowControl w:val="0"/>
        <w:numPr>
          <w:ilvl w:val="1"/>
          <w:numId w:val="3"/>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Faktury budou Stavebníkovi zasílány na adresu uvedenou v hlavičce Smlouvy.</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Náklady dle Smlouvy budou Stavebníkem hrazeny na účet společnosti CETIN uvedený v hlavičce Smlouvy, pokud nebude Fakturou vystavenou společností CETIN stanoveno jinak.</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Stavebník se dostane do prodlení s uhrazením Faktury, pokud řádně a v souladu se Smlouvou účtovaná částka nebude nejpozději poslední den splatnosti Faktury připsána ve prospěch účtu společnosti CETIN.</w:t>
      </w:r>
    </w:p>
    <w:p>
      <w:pPr>
        <w:pStyle w:val="Style15"/>
        <w:keepNext/>
        <w:keepLines/>
        <w:widowControl w:val="0"/>
        <w:numPr>
          <w:ilvl w:val="0"/>
          <w:numId w:val="3"/>
        </w:numPr>
        <w:shd w:val="clear" w:color="auto" w:fill="auto"/>
        <w:tabs>
          <w:tab w:pos="566" w:val="left"/>
        </w:tabs>
        <w:bidi w:val="0"/>
        <w:spacing w:before="0" w:line="240"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SANKCE</w:t>
      </w:r>
      <w:bookmarkEnd w:id="16"/>
      <w:bookmarkEnd w:id="17"/>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Pro případ, že Stavebník bude v prodlení s úhradou některé částky, k jejíž úhradě je dle Smlouvy povinen, je povinen uhradit společnosti CETIN smluvní pokutu ve výši 0,3 % z dlužné částky za každý započatý den prodlení.</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Smluvní pokuta je splatná do deseti (10) dnů ode dne doručení písemné výzvy příslušné Smluvní straně k její úhradě.</w:t>
      </w:r>
    </w:p>
    <w:p>
      <w:pPr>
        <w:pStyle w:val="Style10"/>
        <w:keepNext w:val="0"/>
        <w:keepLines w:val="0"/>
        <w:widowControl w:val="0"/>
        <w:numPr>
          <w:ilvl w:val="1"/>
          <w:numId w:val="3"/>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Zaplacením smluvní pokuty dle Smlouvy není dotčen nárok společnosti CETIN na náhradu skutečné škody a ušlého zisku v celém rozsahu způsobené škody.</w:t>
      </w:r>
    </w:p>
    <w:p>
      <w:pPr>
        <w:pStyle w:val="Style15"/>
        <w:keepNext/>
        <w:keepLines/>
        <w:widowControl w:val="0"/>
        <w:numPr>
          <w:ilvl w:val="0"/>
          <w:numId w:val="3"/>
        </w:numPr>
        <w:shd w:val="clear" w:color="auto" w:fill="auto"/>
        <w:tabs>
          <w:tab w:pos="566" w:val="left"/>
        </w:tabs>
        <w:bidi w:val="0"/>
        <w:spacing w:before="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KONTAKTNÍ A ODPOVĚDNÉ OSOBY SMLUVNÍCH STRAN</w:t>
      </w:r>
      <w:bookmarkEnd w:id="18"/>
      <w:bookmarkEnd w:id="19"/>
    </w:p>
    <w:p>
      <w:pPr>
        <w:pStyle w:val="Style10"/>
        <w:keepNext w:val="0"/>
        <w:keepLines w:val="0"/>
        <w:widowControl w:val="0"/>
        <w:numPr>
          <w:ilvl w:val="1"/>
          <w:numId w:val="3"/>
        </w:numPr>
        <w:shd w:val="clear" w:color="auto" w:fill="auto"/>
        <w:tabs>
          <w:tab w:pos="566" w:val="left"/>
        </w:tabs>
        <w:bidi w:val="0"/>
        <w:spacing w:before="0" w:after="40" w:line="240" w:lineRule="auto"/>
        <w:ind w:left="0" w:right="0" w:firstLine="0"/>
        <w:jc w:val="left"/>
      </w:pPr>
      <w:r>
        <w:rPr>
          <w:color w:val="000000"/>
          <w:spacing w:val="0"/>
          <w:w w:val="100"/>
          <w:position w:val="0"/>
          <w:shd w:val="clear" w:color="auto" w:fill="auto"/>
          <w:lang w:val="cs-CZ" w:eastAsia="cs-CZ" w:bidi="cs-CZ"/>
        </w:rPr>
        <w:t>Za společnost CETIN:</w:t>
      </w:r>
    </w:p>
    <w:p>
      <w:pPr>
        <w:pStyle w:val="Style10"/>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ve věcech smluvních: funkce: specialista pro výstavbu sítě - překládky SEK e-mail:</w:t>
      </w:r>
    </w:p>
    <w:p>
      <w:pPr>
        <w:pStyle w:val="Style10"/>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ve věcech technických: funkce: specialista pro výstavbu sítě e-mail:</w:t>
      </w:r>
    </w:p>
    <w:p>
      <w:pPr>
        <w:pStyle w:val="Style10"/>
        <w:keepNext w:val="0"/>
        <w:keepLines w:val="0"/>
        <w:widowControl w:val="0"/>
        <w:numPr>
          <w:ilvl w:val="1"/>
          <w:numId w:val="3"/>
        </w:numPr>
        <w:shd w:val="clear" w:color="auto" w:fill="auto"/>
        <w:tabs>
          <w:tab w:pos="566" w:val="left"/>
        </w:tabs>
        <w:bidi w:val="0"/>
        <w:spacing w:before="0" w:after="40" w:line="240" w:lineRule="auto"/>
        <w:ind w:left="0" w:right="0" w:firstLine="0"/>
        <w:jc w:val="left"/>
      </w:pPr>
      <w:r>
        <w:rPr>
          <w:color w:val="000000"/>
          <w:spacing w:val="0"/>
          <w:w w:val="100"/>
          <w:position w:val="0"/>
          <w:shd w:val="clear" w:color="auto" w:fill="auto"/>
          <w:lang w:val="cs-CZ" w:eastAsia="cs-CZ" w:bidi="cs-CZ"/>
        </w:rPr>
        <w:t>Za Stavebníka:</w:t>
      </w:r>
    </w:p>
    <w:p>
      <w:pPr>
        <w:pStyle w:val="Style10"/>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ve věcech smluvních: Ing. Radovan Necid funkce: ředitel e-mail:</w:t>
      </w:r>
    </w:p>
    <w:p>
      <w:pPr>
        <w:pStyle w:val="Style10"/>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ve věcech technických: funkce: referent investiční výstavby e-mail:</w:t>
      </w:r>
    </w:p>
    <w:p>
      <w:pPr>
        <w:pStyle w:val="Style15"/>
        <w:keepNext/>
        <w:keepLines/>
        <w:widowControl w:val="0"/>
        <w:numPr>
          <w:ilvl w:val="0"/>
          <w:numId w:val="3"/>
        </w:numPr>
        <w:shd w:val="clear" w:color="auto" w:fill="auto"/>
        <w:tabs>
          <w:tab w:pos="566" w:val="left"/>
        </w:tabs>
        <w:bidi w:val="0"/>
        <w:spacing w:before="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ODSTOUPENÍ OD SMLOUVY</w:t>
      </w:r>
      <w:bookmarkEnd w:id="20"/>
      <w:bookmarkEnd w:id="21"/>
    </w:p>
    <w:p>
      <w:pPr>
        <w:pStyle w:val="Style10"/>
        <w:keepNext w:val="0"/>
        <w:keepLines w:val="0"/>
        <w:widowControl w:val="0"/>
        <w:shd w:val="clear" w:color="auto" w:fill="auto"/>
        <w:bidi w:val="0"/>
        <w:spacing w:before="0" w:after="0" w:line="240" w:lineRule="auto"/>
        <w:ind w:left="580" w:right="0" w:hanging="580"/>
        <w:jc w:val="both"/>
      </w:pPr>
      <w:r>
        <w:rPr>
          <w:color w:val="000000"/>
          <w:spacing w:val="0"/>
          <w:w w:val="100"/>
          <w:position w:val="0"/>
          <w:shd w:val="clear" w:color="auto" w:fill="auto"/>
          <w:lang w:val="cs-CZ" w:eastAsia="cs-CZ" w:bidi="cs-CZ"/>
        </w:rPr>
        <w:t>9.1 Společnost CETIN je oprávněna, aniž by tím omezila jakákoli svá jiná práva nebo možnosti nápravy dle Smlouvy, odstoupit od Smlouvy v případech stanovených v odst.</w:t>
      </w:r>
    </w:p>
    <w:p>
      <w:pPr>
        <w:pStyle w:val="Style10"/>
        <w:keepNext w:val="0"/>
        <w:keepLines w:val="0"/>
        <w:widowControl w:val="0"/>
        <w:numPr>
          <w:ilvl w:val="0"/>
          <w:numId w:val="19"/>
        </w:numPr>
        <w:shd w:val="clear" w:color="auto" w:fill="auto"/>
        <w:tabs>
          <w:tab w:pos="1043" w:val="left"/>
        </w:tabs>
        <w:bidi w:val="0"/>
        <w:spacing w:before="0" w:line="240" w:lineRule="auto"/>
        <w:ind w:left="580" w:right="0" w:firstLine="0"/>
        <w:jc w:val="left"/>
      </w:pPr>
      <w:r>
        <w:rPr>
          <w:color w:val="000000"/>
          <w:spacing w:val="0"/>
          <w:w w:val="100"/>
          <w:position w:val="0"/>
          <w:shd w:val="clear" w:color="auto" w:fill="auto"/>
          <w:lang w:val="cs-CZ" w:eastAsia="cs-CZ" w:bidi="cs-CZ"/>
        </w:rPr>
        <w:t>Smlouvy tím, že doručí Stavebníkovi písemné oznámení o odstoupení. Odstoupení je účinné okamžikem jeho doručení Stavebníkovi, není-li v odstoupení stanoveno pozdější datum jeho účinnosti.</w:t>
      </w:r>
      <w:r>
        <w:br w:type="page"/>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CETIN: VPI/MJ/2021/00171 SAP S/4 Hana: 8030002548</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Stavebníka: Registr smluv: ANO</w:t>
      </w:r>
    </w:p>
    <w:tbl>
      <w:tblPr>
        <w:tblOverlap w:val="never"/>
        <w:jc w:val="center"/>
        <w:tblLayout w:type="fixed"/>
      </w:tblPr>
      <w:tblGrid>
        <w:gridCol w:w="514"/>
        <w:gridCol w:w="9600"/>
      </w:tblGrid>
      <w:tr>
        <w:trPr>
          <w:trHeight w:val="88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9.2</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Dostane-li se Stavebník do prodlení s úhradou jakékoliv platby dle Smlouvy a toto prodlení trvá déle než třicet (30) dnů, je společnost CETIN oprávněna od Smlouvy odstoupit.</w:t>
            </w:r>
          </w:p>
        </w:tc>
      </w:tr>
      <w:tr>
        <w:trPr>
          <w:trHeight w:val="1008" w:hRule="exact"/>
        </w:trPr>
        <w:tc>
          <w:tcPr>
            <w:tcBorders/>
            <w:shd w:val="clear" w:color="auto" w:fill="FFFFFF"/>
            <w:vAlign w:val="top"/>
          </w:tcPr>
          <w:p>
            <w:pPr>
              <w:pStyle w:val="Style2"/>
              <w:keepNext w:val="0"/>
              <w:keepLines w:val="0"/>
              <w:widowControl w:val="0"/>
              <w:shd w:val="clear" w:color="auto" w:fill="auto"/>
              <w:bidi w:val="0"/>
              <w:spacing w:before="100" w:after="0" w:line="240" w:lineRule="auto"/>
              <w:ind w:left="0" w:right="0" w:firstLine="0"/>
              <w:jc w:val="both"/>
            </w:pPr>
            <w:r>
              <w:rPr>
                <w:color w:val="000000"/>
                <w:spacing w:val="0"/>
                <w:w w:val="100"/>
                <w:position w:val="0"/>
                <w:shd w:val="clear" w:color="auto" w:fill="auto"/>
                <w:lang w:val="cs-CZ" w:eastAsia="cs-CZ" w:bidi="cs-CZ"/>
              </w:rPr>
              <w:t>9.3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Odstoupí-li společnost CETIN dle odst. 9.2 Smlouvy, je Stavebník povinen uhradit společnosti CETIN veškeré náklady společnosti CETIN již vzniklé v souvislosti s plněním ze Smlouvy.</w:t>
            </w:r>
          </w:p>
        </w:tc>
      </w:tr>
      <w:tr>
        <w:trPr>
          <w:trHeight w:val="1267" w:hRule="exact"/>
        </w:trPr>
        <w:tc>
          <w:tcPr>
            <w:tcBorders/>
            <w:shd w:val="clear" w:color="auto" w:fill="FFFFFF"/>
            <w:vAlign w:val="top"/>
          </w:tcPr>
          <w:p>
            <w:pPr>
              <w:pStyle w:val="Style2"/>
              <w:keepNext w:val="0"/>
              <w:keepLines w:val="0"/>
              <w:widowControl w:val="0"/>
              <w:shd w:val="clear" w:color="auto" w:fill="auto"/>
              <w:bidi w:val="0"/>
              <w:spacing w:before="100" w:after="0" w:line="240" w:lineRule="auto"/>
              <w:ind w:left="0" w:right="0" w:firstLine="0"/>
              <w:jc w:val="both"/>
            </w:pPr>
            <w:r>
              <w:rPr>
                <w:color w:val="000000"/>
                <w:spacing w:val="0"/>
                <w:w w:val="100"/>
                <w:position w:val="0"/>
                <w:shd w:val="clear" w:color="auto" w:fill="auto"/>
                <w:lang w:val="cs-CZ" w:eastAsia="cs-CZ" w:bidi="cs-CZ"/>
              </w:rPr>
              <w:t>9.4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Stavebník je oprávněn od Smlouvy odstoupit do 30 dnů od doručení písemného oznámení dle Čl. 5 bodu 5.3 této smlouvy v případě, že výše Nákladů Překládky stanovených na základě Projektu bude vyšší o více jak 10 % než výše nákladů Překládky stanovených na základě CTN.</w:t>
            </w:r>
          </w:p>
        </w:tc>
      </w:tr>
      <w:tr>
        <w:trPr>
          <w:trHeight w:val="1013" w:hRule="exact"/>
        </w:trPr>
        <w:tc>
          <w:tcPr>
            <w:tcBorders/>
            <w:shd w:val="clear" w:color="auto" w:fill="FFFFFF"/>
            <w:vAlign w:val="top"/>
          </w:tcPr>
          <w:p>
            <w:pPr>
              <w:pStyle w:val="Style2"/>
              <w:keepNext w:val="0"/>
              <w:keepLines w:val="0"/>
              <w:widowControl w:val="0"/>
              <w:shd w:val="clear" w:color="auto" w:fill="auto"/>
              <w:bidi w:val="0"/>
              <w:spacing w:before="100" w:after="0" w:line="240" w:lineRule="auto"/>
              <w:ind w:left="0" w:right="0" w:firstLine="0"/>
              <w:jc w:val="both"/>
            </w:pPr>
            <w:r>
              <w:rPr>
                <w:color w:val="000000"/>
                <w:spacing w:val="0"/>
                <w:w w:val="100"/>
                <w:position w:val="0"/>
                <w:shd w:val="clear" w:color="auto" w:fill="auto"/>
                <w:lang w:val="cs-CZ" w:eastAsia="cs-CZ" w:bidi="cs-CZ"/>
              </w:rPr>
              <w:t>9.5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Odstoupí-li Stavebník od Smlouvy dle odst. 9.4 Smlouvy, je Stavebník povinen uhradit společnosti CETIN veškeré náklady společnosti CETIN již vzniklé v souvislosti s plněním ze Smlouvy.</w:t>
            </w:r>
          </w:p>
        </w:tc>
      </w:tr>
      <w:tr>
        <w:trPr>
          <w:trHeight w:val="1267" w:hRule="exact"/>
        </w:trPr>
        <w:tc>
          <w:tcPr>
            <w:tcBorders/>
            <w:shd w:val="clear" w:color="auto" w:fill="FFFFFF"/>
            <w:vAlign w:val="top"/>
          </w:tcPr>
          <w:p>
            <w:pPr>
              <w:pStyle w:val="Style2"/>
              <w:keepNext w:val="0"/>
              <w:keepLines w:val="0"/>
              <w:widowControl w:val="0"/>
              <w:shd w:val="clear" w:color="auto" w:fill="auto"/>
              <w:bidi w:val="0"/>
              <w:spacing w:before="100" w:after="0" w:line="240" w:lineRule="auto"/>
              <w:ind w:left="0" w:right="0" w:firstLine="0"/>
              <w:jc w:val="both"/>
            </w:pPr>
            <w:r>
              <w:rPr>
                <w:color w:val="000000"/>
                <w:spacing w:val="0"/>
                <w:w w:val="100"/>
                <w:position w:val="0"/>
                <w:shd w:val="clear" w:color="auto" w:fill="auto"/>
                <w:lang w:val="cs-CZ" w:eastAsia="cs-CZ" w:bidi="cs-CZ"/>
              </w:rPr>
              <w:t>9.6</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Pokud ve Smlouvě není výslovně stanoveno jinak, Smluvní strany sjednávají, že odstoupit od Smlouvy lze pouze způsobem a z důvodů stanovených ve Smlouvě, čímž Smluvní strany výslovně vylučují příslušná ustanovení občanského zákoníku, která upravují možnosti odstoupení od Smlouvy.</w:t>
            </w:r>
          </w:p>
        </w:tc>
      </w:tr>
      <w:tr>
        <w:trPr>
          <w:trHeight w:val="1258" w:hRule="exact"/>
        </w:trPr>
        <w:tc>
          <w:tcPr>
            <w:tcBorders/>
            <w:shd w:val="clear" w:color="auto" w:fill="FFFFFF"/>
            <w:vAlign w:val="top"/>
          </w:tcPr>
          <w:p>
            <w:pPr>
              <w:pStyle w:val="Style2"/>
              <w:keepNext w:val="0"/>
              <w:keepLines w:val="0"/>
              <w:widowControl w:val="0"/>
              <w:shd w:val="clear" w:color="auto" w:fill="auto"/>
              <w:bidi w:val="0"/>
              <w:spacing w:before="120" w:after="0" w:line="240" w:lineRule="auto"/>
              <w:ind w:left="0" w:right="0" w:firstLine="0"/>
              <w:jc w:val="both"/>
              <w:rPr>
                <w:sz w:val="20"/>
                <w:szCs w:val="20"/>
              </w:rPr>
            </w:pPr>
            <w:r>
              <w:rPr>
                <w:color w:val="000000"/>
                <w:spacing w:val="0"/>
                <w:w w:val="100"/>
                <w:position w:val="0"/>
                <w:sz w:val="20"/>
                <w:szCs w:val="20"/>
                <w:shd w:val="clear" w:color="auto" w:fill="auto"/>
                <w:lang w:val="cs-CZ" w:eastAsia="cs-CZ" w:bidi="cs-CZ"/>
              </w:rPr>
              <w:t>9.7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Odstoupením od Smlouvy nezanikají zejména případné nároky Smluvních stran na zaplacení úroků z prodlení, smluvních pokut, náhradu škody a dalších nákladů vzniklých na základě Smlouvy či v souvislosti s ní; dále nezanikají ustanovení Smlouvy, která vzhledem ke své povaze mají trvat i po ukončení Smlouvy.</w:t>
            </w:r>
          </w:p>
        </w:tc>
      </w:tr>
      <w:tr>
        <w:trPr>
          <w:trHeight w:val="49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10.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ROZVAZOVACÍ PODMÍNKA</w:t>
            </w:r>
          </w:p>
        </w:tc>
      </w:tr>
      <w:tr>
        <w:trPr>
          <w:trHeight w:val="1018" w:hRule="exact"/>
        </w:trPr>
        <w:tc>
          <w:tcPr>
            <w:tcBorders/>
            <w:shd w:val="clear" w:color="auto" w:fill="FFFFFF"/>
            <w:vAlign w:val="top"/>
          </w:tcPr>
          <w:p>
            <w:pPr>
              <w:pStyle w:val="Style2"/>
              <w:keepNext w:val="0"/>
              <w:keepLines w:val="0"/>
              <w:widowControl w:val="0"/>
              <w:shd w:val="clear" w:color="auto" w:fill="auto"/>
              <w:bidi w:val="0"/>
              <w:spacing w:before="120" w:after="0" w:line="240" w:lineRule="auto"/>
              <w:ind w:left="0" w:right="0" w:firstLine="0"/>
              <w:jc w:val="both"/>
            </w:pPr>
            <w:r>
              <w:rPr>
                <w:color w:val="000000"/>
                <w:spacing w:val="0"/>
                <w:w w:val="100"/>
                <w:position w:val="0"/>
                <w:shd w:val="clear" w:color="auto" w:fill="auto"/>
                <w:lang w:val="cs-CZ" w:eastAsia="cs-CZ" w:bidi="cs-CZ"/>
              </w:rPr>
              <w:t>10.1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Kvalifikovaná výzva musí být doručena společnosti CETIN nejpozději do dvou (2) let od uzavření Smlouvy. Marné uplynutí této lhůty je rozvazovací podmínkou platnosti a účinnosti Smlouvy dle ustanovení § 548 odst. 2 občanského zákoníku.</w:t>
            </w:r>
          </w:p>
        </w:tc>
      </w:tr>
      <w:tr>
        <w:trPr>
          <w:trHeight w:val="1022" w:hRule="exact"/>
        </w:trPr>
        <w:tc>
          <w:tcPr>
            <w:tcBorders/>
            <w:shd w:val="clear" w:color="auto" w:fill="FFFFFF"/>
            <w:vAlign w:val="top"/>
          </w:tcPr>
          <w:p>
            <w:pPr>
              <w:pStyle w:val="Style2"/>
              <w:keepNext w:val="0"/>
              <w:keepLines w:val="0"/>
              <w:widowControl w:val="0"/>
              <w:shd w:val="clear" w:color="auto" w:fill="auto"/>
              <w:bidi w:val="0"/>
              <w:spacing w:before="120" w:after="0" w:line="240" w:lineRule="auto"/>
              <w:ind w:left="0" w:right="0" w:firstLine="0"/>
              <w:jc w:val="both"/>
            </w:pPr>
            <w:r>
              <w:rPr>
                <w:color w:val="000000"/>
                <w:spacing w:val="0"/>
                <w:w w:val="100"/>
                <w:position w:val="0"/>
                <w:shd w:val="clear" w:color="auto" w:fill="auto"/>
                <w:lang w:val="cs-CZ" w:eastAsia="cs-CZ" w:bidi="cs-CZ"/>
              </w:rPr>
              <w:t>10.2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Smlouva zanikne prvním dnem následujícím po uplynutí dvou (2) let od uzavření Smlouvy, aniž by v této lhůtě byla společnosti CETIN doručena řádná Kvalifikovaná výzva učiněná za splnění podmínek uvedených v odst. 4.2 Smlouvy.</w:t>
            </w:r>
          </w:p>
        </w:tc>
      </w:tr>
      <w:tr>
        <w:trPr>
          <w:trHeight w:val="1013" w:hRule="exact"/>
        </w:trPr>
        <w:tc>
          <w:tcPr>
            <w:tcBorders/>
            <w:shd w:val="clear" w:color="auto" w:fill="FFFFFF"/>
            <w:vAlign w:val="top"/>
          </w:tcPr>
          <w:p>
            <w:pPr>
              <w:pStyle w:val="Style2"/>
              <w:keepNext w:val="0"/>
              <w:keepLines w:val="0"/>
              <w:widowControl w:val="0"/>
              <w:shd w:val="clear" w:color="auto" w:fill="auto"/>
              <w:bidi w:val="0"/>
              <w:spacing w:before="100" w:after="0" w:line="240" w:lineRule="auto"/>
              <w:ind w:left="0" w:right="0" w:firstLine="0"/>
              <w:jc w:val="both"/>
            </w:pPr>
            <w:r>
              <w:rPr>
                <w:color w:val="000000"/>
                <w:spacing w:val="0"/>
                <w:w w:val="100"/>
                <w:position w:val="0"/>
                <w:shd w:val="clear" w:color="auto" w:fill="auto"/>
                <w:lang w:val="cs-CZ" w:eastAsia="cs-CZ" w:bidi="cs-CZ"/>
              </w:rPr>
              <w:t>10.3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Zanikne-li Smlouva rozvazovací podmínkou, je Stavebník povinen uhradit společnosti CETIN veškeré náklady společnosti CETIN již vzniklé v souvislosti s plněním Smlouvy do doby zániku Smlouvy rozvazovací podmínkou.</w:t>
            </w:r>
          </w:p>
        </w:tc>
      </w:tr>
      <w:tr>
        <w:trPr>
          <w:trHeight w:val="1262" w:hRule="exact"/>
        </w:trPr>
        <w:tc>
          <w:tcPr>
            <w:tcBorders/>
            <w:shd w:val="clear" w:color="auto" w:fill="FFFFFF"/>
            <w:vAlign w:val="top"/>
          </w:tcPr>
          <w:p>
            <w:pPr>
              <w:pStyle w:val="Style2"/>
              <w:keepNext w:val="0"/>
              <w:keepLines w:val="0"/>
              <w:widowControl w:val="0"/>
              <w:shd w:val="clear" w:color="auto" w:fill="auto"/>
              <w:bidi w:val="0"/>
              <w:spacing w:before="100" w:after="0" w:line="240" w:lineRule="auto"/>
              <w:ind w:left="0" w:right="0" w:firstLine="0"/>
              <w:jc w:val="both"/>
            </w:pPr>
            <w:r>
              <w:rPr>
                <w:color w:val="000000"/>
                <w:spacing w:val="0"/>
                <w:w w:val="100"/>
                <w:position w:val="0"/>
                <w:shd w:val="clear" w:color="auto" w:fill="auto"/>
                <w:lang w:val="cs-CZ" w:eastAsia="cs-CZ" w:bidi="cs-CZ"/>
              </w:rPr>
              <w:t>10.4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zániku Smlouvy.</w:t>
            </w:r>
          </w:p>
        </w:tc>
      </w:tr>
      <w:tr>
        <w:trPr>
          <w:trHeight w:val="49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11.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OCHRANA OSOBNÍCH ÚDAJŮ</w:t>
            </w:r>
          </w:p>
        </w:tc>
      </w:tr>
      <w:tr>
        <w:trPr>
          <w:trHeight w:val="1666" w:hRule="exact"/>
        </w:trPr>
        <w:tc>
          <w:tcPr>
            <w:tcBorders/>
            <w:shd w:val="clear" w:color="auto" w:fill="FFFFFF"/>
            <w:vAlign w:val="top"/>
          </w:tcPr>
          <w:p>
            <w:pPr>
              <w:pStyle w:val="Style2"/>
              <w:keepNext w:val="0"/>
              <w:keepLines w:val="0"/>
              <w:widowControl w:val="0"/>
              <w:shd w:val="clear" w:color="auto" w:fill="auto"/>
              <w:bidi w:val="0"/>
              <w:spacing w:before="120" w:after="0" w:line="240" w:lineRule="auto"/>
              <w:ind w:left="0" w:right="0" w:firstLine="0"/>
              <w:jc w:val="both"/>
            </w:pPr>
            <w:r>
              <w:rPr>
                <w:color w:val="000000"/>
                <w:spacing w:val="0"/>
                <w:w w:val="100"/>
                <w:position w:val="0"/>
                <w:shd w:val="clear" w:color="auto" w:fill="auto"/>
                <w:lang w:val="cs-CZ" w:eastAsia="cs-CZ" w:bidi="cs-CZ"/>
              </w:rPr>
              <w:t>11.1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 účelem plnění práv a povinností vyplývajících ze Smlouvy nebo vzniklých v souvislosti se Smlouvou si Smluvní strany navzájem předávají nebo mohou předávat osobní údaje (dále jen „</w:t>
            </w:r>
            <w:r>
              <w:rPr>
                <w:b/>
                <w:bCs/>
                <w:color w:val="000000"/>
                <w:spacing w:val="0"/>
                <w:w w:val="100"/>
                <w:position w:val="0"/>
                <w:shd w:val="clear" w:color="auto" w:fill="auto"/>
                <w:lang w:val="cs-CZ" w:eastAsia="cs-CZ" w:bidi="cs-CZ"/>
              </w:rPr>
              <w:t>Osobní údaje</w:t>
            </w:r>
            <w:r>
              <w:rPr>
                <w:color w:val="000000"/>
                <w:spacing w:val="0"/>
                <w:w w:val="100"/>
                <w:position w:val="0"/>
                <w:shd w:val="clear" w:color="auto" w:fill="auto"/>
                <w:lang w:val="cs-CZ" w:eastAsia="cs-CZ" w:bidi="cs-CZ"/>
              </w:rPr>
              <w:t>“)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jen „</w:t>
            </w:r>
            <w:r>
              <w:rPr>
                <w:b/>
                <w:bCs/>
                <w:color w:val="000000"/>
                <w:spacing w:val="0"/>
                <w:w w:val="100"/>
                <w:position w:val="0"/>
                <w:shd w:val="clear" w:color="auto" w:fill="auto"/>
                <w:lang w:val="cs-CZ" w:eastAsia="cs-CZ" w:bidi="cs-CZ"/>
              </w:rPr>
              <w:t>GDPR</w:t>
            </w:r>
            <w:r>
              <w:rPr>
                <w:color w:val="000000"/>
                <w:spacing w:val="0"/>
                <w:w w:val="100"/>
                <w:position w:val="0"/>
                <w:shd w:val="clear" w:color="auto" w:fill="auto"/>
                <w:lang w:val="cs-CZ" w:eastAsia="cs-CZ" w:bidi="cs-CZ"/>
              </w:rPr>
              <w:t>“) subjektů údajů,</w:t>
            </w:r>
          </w:p>
        </w:tc>
      </w:tr>
    </w:tbl>
    <w:p>
      <w:pPr>
        <w:spacing w:lineRule="exact" w:line="1"/>
        <w:rPr>
          <w:sz w:val="2"/>
          <w:szCs w:val="2"/>
        </w:rPr>
      </w:pPr>
      <w:r>
        <w:br w:type="page"/>
      </w:r>
    </w:p>
    <w:p>
      <w:pPr>
        <w:pStyle w:val="Style10"/>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92" behindDoc="0" locked="0" layoutInCell="1" allowOverlap="1">
                <wp:simplePos x="0" y="0"/>
                <wp:positionH relativeFrom="page">
                  <wp:posOffset>4250690</wp:posOffset>
                </wp:positionH>
                <wp:positionV relativeFrom="paragraph">
                  <wp:posOffset>12700</wp:posOffset>
                </wp:positionV>
                <wp:extent cx="1637030" cy="344170"/>
                <wp:wrapSquare wrapText="left"/>
                <wp:docPr id="19" name="Shape 19"/>
                <a:graphic xmlns:a="http://schemas.openxmlformats.org/drawingml/2006/main">
                  <a:graphicData uri="http://schemas.microsoft.com/office/word/2010/wordprocessingShape">
                    <wps:wsp>
                      <wps:cNvSpPr txBox="1"/>
                      <wps:spPr>
                        <a:xfrm>
                          <a:ext cx="1637030" cy="3441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 Hana: 8030002548</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45" type="#_x0000_t202" style="position:absolute;margin-left:334.69999999999999pt;margin-top:1.pt;width:128.90000000000001pt;height:27.100000000000001pt;z-index:-125829361;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 Hana: 8030002548</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VPI/MJ/2021/00171</w:t>
      </w:r>
    </w:p>
    <w:p>
      <w:pPr>
        <w:pStyle w:val="Style10"/>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10"/>
        <w:keepNext w:val="0"/>
        <w:keepLines w:val="0"/>
        <w:widowControl w:val="0"/>
        <w:shd w:val="clear" w:color="auto" w:fill="auto"/>
        <w:bidi w:val="0"/>
        <w:spacing w:before="0" w:line="240" w:lineRule="auto"/>
        <w:ind w:left="560" w:right="0" w:firstLine="20"/>
        <w:jc w:val="both"/>
      </w:pPr>
      <w:r>
        <w:rPr>
          <w:color w:val="000000"/>
          <w:spacing w:val="0"/>
          <w:w w:val="100"/>
          <w:position w:val="0"/>
          <w:shd w:val="clear" w:color="auto" w:fill="auto"/>
          <w:lang w:val="cs-CZ" w:eastAsia="cs-CZ" w:bidi="cs-CZ"/>
        </w:rPr>
        <w:t>kterými jsou zejména zástupci, zaměstnanci nebo zákazníci druhé Smluvní strany či jiné osoby pověřené druhou Smluvní stranou k výkonu či plnění práv a povinností vyplývajících ze Smlouvy nebo vzniklých v souvislosti se Smlouvou. Přejímající Smluvní strana je tak vzhledem k předávaným Osobním údajům v pozici správce.</w:t>
      </w:r>
    </w:p>
    <w:p>
      <w:pPr>
        <w:pStyle w:val="Style10"/>
        <w:keepNext w:val="0"/>
        <w:keepLines w:val="0"/>
        <w:widowControl w:val="0"/>
        <w:numPr>
          <w:ilvl w:val="0"/>
          <w:numId w:val="21"/>
        </w:numPr>
        <w:shd w:val="clear" w:color="auto" w:fill="auto"/>
        <w:tabs>
          <w:tab w:pos="572" w:val="left"/>
        </w:tabs>
        <w:bidi w:val="0"/>
        <w:spacing w:before="0" w:line="240" w:lineRule="auto"/>
        <w:ind w:left="560" w:right="0" w:hanging="560"/>
        <w:jc w:val="both"/>
      </w:pPr>
      <w:r>
        <w:rPr>
          <w:color w:val="000000"/>
          <w:spacing w:val="0"/>
          <w:w w:val="100"/>
          <w:position w:val="0"/>
          <w:shd w:val="clear" w:color="auto" w:fill="auto"/>
          <w:lang w:val="cs-CZ" w:eastAsia="cs-CZ" w:bidi="cs-CZ"/>
        </w:rPr>
        <w:t>Účelem předání Osobních údajů je plnění Smlouvy. Smluvní strany prohlašují, že předávané Osobní údaje budou zpracovávat pouze k naplnění tohoto účelu, a to v souladu s platnými právními předpisy, zejména v souladu s GDPR.</w:t>
      </w:r>
    </w:p>
    <w:p>
      <w:pPr>
        <w:pStyle w:val="Style10"/>
        <w:keepNext w:val="0"/>
        <w:keepLines w:val="0"/>
        <w:widowControl w:val="0"/>
        <w:numPr>
          <w:ilvl w:val="0"/>
          <w:numId w:val="21"/>
        </w:numPr>
        <w:shd w:val="clear" w:color="auto" w:fill="auto"/>
        <w:tabs>
          <w:tab w:pos="572" w:val="left"/>
        </w:tabs>
        <w:bidi w:val="0"/>
        <w:spacing w:before="0" w:line="240" w:lineRule="auto"/>
        <w:ind w:left="560" w:right="0" w:hanging="560"/>
        <w:jc w:val="both"/>
      </w:pPr>
      <w:r>
        <w:rPr>
          <w:color w:val="000000"/>
          <w:spacing w:val="0"/>
          <w:w w:val="100"/>
          <w:position w:val="0"/>
          <w:shd w:val="clear" w:color="auto" w:fill="auto"/>
          <w:lang w:val="cs-CZ" w:eastAsia="cs-CZ" w:bidi="cs-CZ"/>
        </w:rPr>
        <w:t>Smluvní strany prohlašují, že pro předání Osobních údajů druhé Smluvní straně disponují platným právním titulem v souladu s čl. 6 odst. 1 GDPR.</w:t>
      </w:r>
    </w:p>
    <w:p>
      <w:pPr>
        <w:pStyle w:val="Style10"/>
        <w:keepNext w:val="0"/>
        <w:keepLines w:val="0"/>
        <w:widowControl w:val="0"/>
        <w:numPr>
          <w:ilvl w:val="0"/>
          <w:numId w:val="21"/>
        </w:numPr>
        <w:shd w:val="clear" w:color="auto" w:fill="auto"/>
        <w:tabs>
          <w:tab w:pos="572" w:val="left"/>
        </w:tabs>
        <w:bidi w:val="0"/>
        <w:spacing w:before="0" w:line="240" w:lineRule="auto"/>
        <w:ind w:left="560" w:right="0" w:hanging="560"/>
        <w:jc w:val="both"/>
      </w:pPr>
      <w:r>
        <w:rPr>
          <w:color w:val="000000"/>
          <w:spacing w:val="0"/>
          <w:w w:val="100"/>
          <w:position w:val="0"/>
          <w:shd w:val="clear" w:color="auto" w:fill="auto"/>
          <w:lang w:val="cs-CZ" w:eastAsia="cs-CZ" w:bidi="cs-CZ"/>
        </w:rPr>
        <w:t>Smluvní strany berou na vědomí, že za účelem plnění Smlouvy může docházet k předání Osobních údajů z přejímající Smluvní strany třetí osobě, zejména osobě, prostřednictvím které přejímající Smluvní strana vykonává či plní práva a povinnosti vyplývající ze Smlouvy nebo vzniklá v souvislosti se Smlouvou. Za plnění povinností ze Smlouvy se považuje zejména provádění Překládky a s ní souvisejících záležitostí v rozsahu a za podmínek stanovených Smlouvou.</w:t>
      </w:r>
    </w:p>
    <w:p>
      <w:pPr>
        <w:pStyle w:val="Style10"/>
        <w:keepNext w:val="0"/>
        <w:keepLines w:val="0"/>
        <w:widowControl w:val="0"/>
        <w:numPr>
          <w:ilvl w:val="0"/>
          <w:numId w:val="21"/>
        </w:numPr>
        <w:shd w:val="clear" w:color="auto" w:fill="auto"/>
        <w:tabs>
          <w:tab w:pos="572"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 V případě, že přejímající Smluvní stranou je společnost CETIN, předávající Smluvní strana seznámí subjekty údajů rovněž i s podmínkami zpracování Osobních údajů, včetně rozsahu zvláštních práv subjektu údajů, které jsou uvedeny v Zásadách zpracování osobních údajů dostupných na adrese </w:t>
      </w:r>
      <w:r>
        <w:fldChar w:fldCharType="begin"/>
      </w:r>
      <w:r>
        <w:rPr/>
        <w:instrText> HYPERLINK "https://www.cetin.cz/zasady-ochrany-osobnich-udaju" </w:instrText>
      </w:r>
      <w:r>
        <w:fldChar w:fldCharType="separate"/>
      </w:r>
      <w:r>
        <w:rPr>
          <w:color w:val="0000FF"/>
          <w:spacing w:val="0"/>
          <w:w w:val="100"/>
          <w:position w:val="0"/>
          <w:u w:val="single"/>
          <w:shd w:val="clear" w:color="auto" w:fill="auto"/>
          <w:lang w:val="en-US" w:eastAsia="en-US" w:bidi="en-US"/>
        </w:rPr>
        <w:t>https://www.cetin.cz/zasady-ochrany-osobnich-udaju</w:t>
      </w:r>
      <w:r>
        <w:rPr>
          <w:color w:val="000000"/>
          <w:spacing w:val="0"/>
          <w:w w:val="100"/>
          <w:position w:val="0"/>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Splnění povinnosti uvedené v tomto odstavci je předávající Smluvní strana povinna přejímající Smluvní straně na výzvu písemně doložit.</w:t>
      </w:r>
    </w:p>
    <w:p>
      <w:pPr>
        <w:pStyle w:val="Style15"/>
        <w:keepNext/>
        <w:keepLines/>
        <w:widowControl w:val="0"/>
        <w:shd w:val="clear" w:color="auto" w:fill="auto"/>
        <w:bidi w:val="0"/>
        <w:spacing w:before="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12. ZÁVĚREČNÁ USTANOVENÍ</w:t>
      </w:r>
      <w:bookmarkEnd w:id="22"/>
      <w:bookmarkEnd w:id="23"/>
    </w:p>
    <w:p>
      <w:pPr>
        <w:pStyle w:val="Style10"/>
        <w:keepNext w:val="0"/>
        <w:keepLines w:val="0"/>
        <w:widowControl w:val="0"/>
        <w:numPr>
          <w:ilvl w:val="0"/>
          <w:numId w:val="23"/>
        </w:numPr>
        <w:shd w:val="clear" w:color="auto" w:fill="auto"/>
        <w:tabs>
          <w:tab w:pos="572" w:val="left"/>
        </w:tabs>
        <w:bidi w:val="0"/>
        <w:spacing w:before="0" w:line="240" w:lineRule="auto"/>
        <w:ind w:left="560" w:right="0" w:hanging="560"/>
        <w:jc w:val="both"/>
      </w:pPr>
      <w:r>
        <w:rPr>
          <w:color w:val="000000"/>
          <w:spacing w:val="0"/>
          <w:w w:val="100"/>
          <w:position w:val="0"/>
          <w:shd w:val="clear" w:color="auto" w:fill="auto"/>
          <w:lang w:val="cs-CZ" w:eastAsia="cs-CZ" w:bidi="cs-CZ"/>
        </w:rPr>
        <w:t>Smlouva nabývá platnosti dnem jejího uzavření a účinnosti dnem následujícím po dni jejího uveřejnění dle zákona č. 340/2015 Sb., o zvláštních podmínkách účinnosti některých smluv, uveřejňování těchto smluv a o registru smluv (zákon o registru smluv), v účinném znění (dále jen „</w:t>
      </w:r>
      <w:r>
        <w:rPr>
          <w:b/>
          <w:bCs/>
          <w:color w:val="000000"/>
          <w:spacing w:val="0"/>
          <w:w w:val="100"/>
          <w:position w:val="0"/>
          <w:shd w:val="clear" w:color="auto" w:fill="auto"/>
          <w:lang w:val="cs-CZ" w:eastAsia="cs-CZ" w:bidi="cs-CZ"/>
        </w:rPr>
        <w:t>Zákon o registru smluv</w:t>
      </w:r>
      <w:r>
        <w:rPr>
          <w:color w:val="000000"/>
          <w:spacing w:val="0"/>
          <w:w w:val="100"/>
          <w:position w:val="0"/>
          <w:shd w:val="clear" w:color="auto" w:fill="auto"/>
          <w:lang w:val="cs-CZ" w:eastAsia="cs-CZ" w:bidi="cs-CZ"/>
        </w:rPr>
        <w:t>“). Stavebník se zavazuje nejpozději do dvaceti (20) dnů od uzavření Smlouvy uveřejnit její obsah a tzv. metadata a splnit další povinnosti v souladu se Zákonem o registru smluv. Stavebník se zavazuje doručit společnosti CETIN potvrzení o uveřejnění Smlouvy dle Zákona o registru smluv vydané správcem registru smluv nejpozději následující den po jeho obdržení. Nebude-li Smlouva uveřejněna v souladu se Zákonem o registru smluv ani do tří (3) měsíců od jejího uzavření, zavazuje se Stavebník uzavřít se společností CETIN novou smlouvu, která svým obsahem bude hospodářsky odpovídat znění Smlouvy (přičemž určení lhůt, dob a termínů bude odpovídat tomuto principu a časovému posunu), a to do sedmi (7) dnů od doručení výzvy společnosti CETIN Stavebníkovi. Ujednání tohoto odstavce nabývá účinnosti dnem uzavření Smlouvy.</w:t>
      </w:r>
    </w:p>
    <w:p>
      <w:pPr>
        <w:pStyle w:val="Style10"/>
        <w:keepNext w:val="0"/>
        <w:keepLines w:val="0"/>
        <w:widowControl w:val="0"/>
        <w:numPr>
          <w:ilvl w:val="0"/>
          <w:numId w:val="23"/>
        </w:numPr>
        <w:shd w:val="clear" w:color="auto" w:fill="auto"/>
        <w:tabs>
          <w:tab w:pos="572" w:val="left"/>
        </w:tabs>
        <w:bidi w:val="0"/>
        <w:spacing w:before="0" w:line="240" w:lineRule="auto"/>
        <w:ind w:left="560" w:right="0" w:hanging="560"/>
        <w:jc w:val="both"/>
      </w:pPr>
      <w:r>
        <w:rPr>
          <w:color w:val="000000"/>
          <w:spacing w:val="0"/>
          <w:w w:val="100"/>
          <w:position w:val="0"/>
          <w:shd w:val="clear" w:color="auto" w:fill="auto"/>
          <w:lang w:val="cs-CZ" w:eastAsia="cs-CZ" w:bidi="cs-CZ"/>
        </w:rPr>
        <w:t>Vztahy ze Smlouvy vyplývající i vztahy Smlouvou neupravené se řídí právním řádem České republiky, zejména občanským zákoníkem.</w:t>
      </w:r>
    </w:p>
    <w:p>
      <w:pPr>
        <w:pStyle w:val="Style10"/>
        <w:keepNext w:val="0"/>
        <w:keepLines w:val="0"/>
        <w:widowControl w:val="0"/>
        <w:numPr>
          <w:ilvl w:val="0"/>
          <w:numId w:val="23"/>
        </w:numPr>
        <w:shd w:val="clear" w:color="auto" w:fill="auto"/>
        <w:tabs>
          <w:tab w:pos="572" w:val="left"/>
        </w:tabs>
        <w:bidi w:val="0"/>
        <w:spacing w:before="0" w:after="100" w:line="240" w:lineRule="auto"/>
        <w:ind w:left="560" w:right="0" w:hanging="560"/>
        <w:jc w:val="both"/>
      </w:pPr>
      <w:r>
        <w:rPr>
          <w:color w:val="000000"/>
          <w:spacing w:val="0"/>
          <w:w w:val="100"/>
          <w:position w:val="0"/>
          <w:shd w:val="clear" w:color="auto" w:fill="auto"/>
          <w:lang w:val="cs-CZ" w:eastAsia="cs-CZ" w:bidi="cs-CZ"/>
        </w:rPr>
        <w:t>Písemným stykem či pojmem „</w:t>
      </w:r>
      <w:r>
        <w:rPr>
          <w:b/>
          <w:bCs/>
          <w:color w:val="000000"/>
          <w:spacing w:val="0"/>
          <w:w w:val="100"/>
          <w:position w:val="0"/>
          <w:shd w:val="clear" w:color="auto" w:fill="auto"/>
          <w:lang w:val="cs-CZ" w:eastAsia="cs-CZ" w:bidi="cs-CZ"/>
        </w:rPr>
        <w:t>písemně</w:t>
      </w:r>
      <w:r>
        <w:rPr>
          <w:color w:val="000000"/>
          <w:spacing w:val="0"/>
          <w:w w:val="100"/>
          <w:position w:val="0"/>
          <w:shd w:val="clear" w:color="auto" w:fill="auto"/>
          <w:lang w:val="cs-CZ" w:eastAsia="cs-CZ" w:bidi="cs-CZ"/>
        </w:rPr>
        <w:t>“ se pro účely Smlouvy rozumí předání zpráv jedním z těchto způsobů:</w:t>
      </w:r>
    </w:p>
    <w:p>
      <w:pPr>
        <w:pStyle w:val="Style10"/>
        <w:keepNext w:val="0"/>
        <w:keepLines w:val="0"/>
        <w:widowControl w:val="0"/>
        <w:shd w:val="clear" w:color="auto" w:fill="auto"/>
        <w:bidi w:val="0"/>
        <w:spacing w:before="0" w:line="240" w:lineRule="auto"/>
        <w:ind w:left="0" w:right="0" w:firstLine="560"/>
        <w:jc w:val="left"/>
      </w:pPr>
      <w:r>
        <w:rPr>
          <w:color w:val="000000"/>
          <w:spacing w:val="0"/>
          <w:w w:val="100"/>
          <w:position w:val="0"/>
          <w:shd w:val="clear" w:color="auto" w:fill="auto"/>
          <w:lang w:val="cs-CZ" w:eastAsia="cs-CZ" w:bidi="cs-CZ"/>
        </w:rPr>
        <w:t>(a) v listinné podobě;</w:t>
      </w:r>
      <w:r>
        <w:br w:type="page"/>
      </w:r>
    </w:p>
    <w:p>
      <w:pPr>
        <w:pStyle w:val="Style10"/>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94" behindDoc="0" locked="0" layoutInCell="1" allowOverlap="1">
                <wp:simplePos x="0" y="0"/>
                <wp:positionH relativeFrom="page">
                  <wp:posOffset>4251960</wp:posOffset>
                </wp:positionH>
                <wp:positionV relativeFrom="paragraph">
                  <wp:posOffset>12700</wp:posOffset>
                </wp:positionV>
                <wp:extent cx="1637030" cy="344170"/>
                <wp:wrapSquare wrapText="left"/>
                <wp:docPr id="21" name="Shape 21"/>
                <a:graphic xmlns:a="http://schemas.openxmlformats.org/drawingml/2006/main">
                  <a:graphicData uri="http://schemas.microsoft.com/office/word/2010/wordprocessingShape">
                    <wps:wsp>
                      <wps:cNvSpPr txBox="1"/>
                      <wps:spPr>
                        <a:xfrm>
                          <a:ext cx="1637030" cy="3441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 Hana: 8030002548</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47" type="#_x0000_t202" style="position:absolute;margin-left:334.80000000000001pt;margin-top:1.pt;width:128.90000000000001pt;height:27.100000000000001pt;z-index:-125829359;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 Hana: 8030002548</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VPI/MJ/2021/00171</w:t>
      </w:r>
    </w:p>
    <w:p>
      <w:pPr>
        <w:pStyle w:val="Style10"/>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10"/>
        <w:keepNext w:val="0"/>
        <w:keepLines w:val="0"/>
        <w:widowControl w:val="0"/>
        <w:shd w:val="clear" w:color="auto" w:fill="auto"/>
        <w:bidi w:val="0"/>
        <w:spacing w:before="0" w:after="0" w:line="240" w:lineRule="auto"/>
        <w:ind w:left="1000" w:right="0" w:hanging="420"/>
        <w:jc w:val="both"/>
      </w:pPr>
      <w:r>
        <w:rPr>
          <w:color w:val="000000"/>
          <w:spacing w:val="0"/>
          <w:w w:val="100"/>
          <w:position w:val="0"/>
          <w:shd w:val="clear" w:color="auto" w:fill="auto"/>
          <w:lang w:val="cs-CZ" w:eastAsia="cs-CZ" w:bidi="cs-CZ"/>
        </w:rPr>
        <w:t>(b) prostřednictvím datové schránky, přičemž doručovaný dokument musí být podepsán zaručeným elektronickým podpisem podepisující osoby dle zákona č. 297/2016 Sb., o službách vytvářejících důvěru pro elektronické transakce, ve znění pozdějších předpisů (dále jen „</w:t>
      </w:r>
      <w:r>
        <w:rPr>
          <w:b/>
          <w:bCs/>
          <w:color w:val="000000"/>
          <w:spacing w:val="0"/>
          <w:w w:val="100"/>
          <w:position w:val="0"/>
          <w:shd w:val="clear" w:color="auto" w:fill="auto"/>
          <w:lang w:val="cs-CZ" w:eastAsia="cs-CZ" w:bidi="cs-CZ"/>
        </w:rPr>
        <w:t>Zaručený elektronický podpis</w:t>
      </w:r>
      <w:r>
        <w:rPr>
          <w:color w:val="000000"/>
          <w:spacing w:val="0"/>
          <w:w w:val="100"/>
          <w:position w:val="0"/>
          <w:shd w:val="clear" w:color="auto" w:fill="auto"/>
          <w:lang w:val="cs-CZ" w:eastAsia="cs-CZ" w:bidi="cs-CZ"/>
        </w:rPr>
        <w:t>“);</w:t>
      </w:r>
    </w:p>
    <w:p>
      <w:pPr>
        <w:pStyle w:val="Style10"/>
        <w:keepNext w:val="0"/>
        <w:keepLines w:val="0"/>
        <w:widowControl w:val="0"/>
        <w:numPr>
          <w:ilvl w:val="0"/>
          <w:numId w:val="17"/>
        </w:numPr>
        <w:shd w:val="clear" w:color="auto" w:fill="auto"/>
        <w:tabs>
          <w:tab w:pos="1066" w:val="left"/>
        </w:tabs>
        <w:bidi w:val="0"/>
        <w:spacing w:before="0" w:after="0" w:line="240" w:lineRule="auto"/>
        <w:ind w:left="0" w:right="0" w:firstLine="580"/>
        <w:jc w:val="left"/>
      </w:pPr>
      <w:r>
        <w:rPr>
          <w:color w:val="000000"/>
          <w:spacing w:val="0"/>
          <w:w w:val="100"/>
          <w:position w:val="0"/>
          <w:shd w:val="clear" w:color="auto" w:fill="auto"/>
          <w:lang w:val="cs-CZ" w:eastAsia="cs-CZ" w:bidi="cs-CZ"/>
        </w:rPr>
        <w:t>e-mailovou zprávou opatřenou Zaručeným elektronickým podpisem;</w:t>
      </w:r>
    </w:p>
    <w:p>
      <w:pPr>
        <w:pStyle w:val="Style10"/>
        <w:keepNext w:val="0"/>
        <w:keepLines w:val="0"/>
        <w:widowControl w:val="0"/>
        <w:numPr>
          <w:ilvl w:val="0"/>
          <w:numId w:val="17"/>
        </w:numPr>
        <w:shd w:val="clear" w:color="auto" w:fill="auto"/>
        <w:tabs>
          <w:tab w:pos="1066" w:val="left"/>
        </w:tabs>
        <w:bidi w:val="0"/>
        <w:spacing w:before="0" w:after="120" w:line="240" w:lineRule="auto"/>
        <w:ind w:left="1000" w:right="0" w:hanging="420"/>
        <w:jc w:val="both"/>
      </w:pPr>
      <w:r>
        <w:rPr>
          <w:color w:val="000000"/>
          <w:spacing w:val="0"/>
          <w:w w:val="100"/>
          <w:position w:val="0"/>
          <w:shd w:val="clear" w:color="auto" w:fill="auto"/>
          <w:lang w:val="cs-CZ" w:eastAsia="cs-CZ" w:bidi="cs-CZ"/>
        </w:rPr>
        <w:t>e-mailovou zprávou zaslanou na adresu kontaktních osob, tak jak jsou specifikovány v čl. 8 Smlouvy.</w:t>
      </w:r>
    </w:p>
    <w:p>
      <w:pPr>
        <w:pStyle w:val="Style10"/>
        <w:keepNext w:val="0"/>
        <w:keepLines w:val="0"/>
        <w:widowControl w:val="0"/>
        <w:shd w:val="clear" w:color="auto" w:fill="auto"/>
        <w:bidi w:val="0"/>
        <w:spacing w:before="0" w:after="360" w:line="240" w:lineRule="auto"/>
        <w:ind w:left="580" w:right="0" w:firstLine="0"/>
        <w:jc w:val="both"/>
      </w:pPr>
      <w:r>
        <mc:AlternateContent>
          <mc:Choice Requires="wps">
            <w:drawing>
              <wp:anchor distT="0" distB="0" distL="0" distR="0" simplePos="0" relativeHeight="125829396" behindDoc="0" locked="0" layoutInCell="1" allowOverlap="1">
                <wp:simplePos x="0" y="0"/>
                <wp:positionH relativeFrom="page">
                  <wp:posOffset>1276985</wp:posOffset>
                </wp:positionH>
                <wp:positionV relativeFrom="paragraph">
                  <wp:posOffset>317500</wp:posOffset>
                </wp:positionV>
                <wp:extent cx="575945" cy="189230"/>
                <wp:wrapSquare wrapText="right"/>
                <wp:docPr id="23" name="Shape 23"/>
                <a:graphic xmlns:a="http://schemas.openxmlformats.org/drawingml/2006/main">
                  <a:graphicData uri="http://schemas.microsoft.com/office/word/2010/wordprocessingShape">
                    <wps:wsp>
                      <wps:cNvSpPr txBox="1"/>
                      <wps:spPr>
                        <a:xfrm>
                          <a:ext cx="575945" cy="1892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 a (d).</w:t>
                            </w:r>
                          </w:p>
                        </w:txbxContent>
                      </wps:txbx>
                      <wps:bodyPr wrap="none" lIns="0" tIns="0" rIns="0" bIns="0">
                        <a:noAutoFit/>
                      </wps:bodyPr>
                    </wps:wsp>
                  </a:graphicData>
                </a:graphic>
              </wp:anchor>
            </w:drawing>
          </mc:Choice>
          <mc:Fallback>
            <w:pict>
              <v:shape id="_x0000_s1049" type="#_x0000_t202" style="position:absolute;margin-left:100.55pt;margin-top:25.pt;width:45.350000000000001pt;height:14.9pt;z-index:-125829357;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 a (d).</w:t>
                      </w:r>
                    </w:p>
                  </w:txbxContent>
                </v:textbox>
                <w10:wrap type="square" side="right" anchorx="page"/>
              </v:shape>
            </w:pict>
          </mc:Fallback>
        </mc:AlternateContent>
      </w:r>
      <w:r>
        <w:rPr>
          <w:color w:val="000000"/>
          <w:spacing w:val="0"/>
          <w:w w:val="100"/>
          <w:position w:val="0"/>
          <w:shd w:val="clear" w:color="auto" w:fill="auto"/>
          <w:lang w:val="cs-CZ" w:eastAsia="cs-CZ" w:bidi="cs-CZ"/>
        </w:rPr>
        <w:t>Smluvní strany ujednaly, že pro případ změny Smlouvy dle odst. 12.6 Smlouvy, věta první a pro případ odstoupení od Smlouvy se nepoužije způsob uvedený pod písmenem</w:t>
      </w:r>
    </w:p>
    <w:p>
      <w:pPr>
        <w:pStyle w:val="Style10"/>
        <w:keepNext w:val="0"/>
        <w:keepLines w:val="0"/>
        <w:widowControl w:val="0"/>
        <w:numPr>
          <w:ilvl w:val="0"/>
          <w:numId w:val="23"/>
        </w:numPr>
        <w:shd w:val="clear" w:color="auto" w:fill="auto"/>
        <w:tabs>
          <w:tab w:pos="572" w:val="left"/>
        </w:tabs>
        <w:bidi w:val="0"/>
        <w:spacing w:before="0" w:line="240" w:lineRule="auto"/>
        <w:ind w:left="380" w:right="0" w:hanging="380"/>
        <w:jc w:val="both"/>
      </w:pPr>
      <w:r>
        <w:rPr>
          <w:color w:val="000000"/>
          <w:spacing w:val="0"/>
          <w:w w:val="100"/>
          <w:position w:val="0"/>
          <w:shd w:val="clear" w:color="auto" w:fill="auto"/>
          <w:lang w:val="cs-CZ" w:eastAsia="cs-CZ" w:bidi="cs-CZ"/>
        </w:rPr>
        <w:t>Smluvní strany ujednaly, že Smlouvu uzavřou prostřednictvím elektronických prostředků na dálku; Smlouva je uzavřena doručením Smlouvy opatřené Zaručeným elektronickým podpisem oprávněných osob obou Smluvních stran druhé Smluvní straně prostřednictvím datové schránky.</w:t>
      </w:r>
    </w:p>
    <w:p>
      <w:pPr>
        <w:pStyle w:val="Style10"/>
        <w:keepNext w:val="0"/>
        <w:keepLines w:val="0"/>
        <w:widowControl w:val="0"/>
        <w:numPr>
          <w:ilvl w:val="0"/>
          <w:numId w:val="23"/>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zavazují vyvinout maximální úsilí k odstranění vzájemných sporů, vzniklých na základě Smlouvy nebo v souvislosti se 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p>
    <w:p>
      <w:pPr>
        <w:pStyle w:val="Style10"/>
        <w:keepNext w:val="0"/>
        <w:keepLines w:val="0"/>
        <w:widowControl w:val="0"/>
        <w:numPr>
          <w:ilvl w:val="0"/>
          <w:numId w:val="23"/>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pPr>
        <w:pStyle w:val="Style10"/>
        <w:keepNext w:val="0"/>
        <w:keepLines w:val="0"/>
        <w:widowControl w:val="0"/>
        <w:numPr>
          <w:ilvl w:val="0"/>
          <w:numId w:val="23"/>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Smlouva může být měněna pouze písemně, a to právními jednáními Smluvních stran výslovně označenými za dodatky ke Smlouvě s podpisy osob oprávněných jednat za Smluvní strany na téže listině; změna jinou formou je vyloučena. Smluvní strany ujednaly a souhlasí, že ujednání věty předchozí, část za středníkem se neuplatní pro případ Oznámení o změně výše nákladů dle odst. 5.5 Smlouvy.</w:t>
      </w:r>
    </w:p>
    <w:p>
      <w:pPr>
        <w:pStyle w:val="Style10"/>
        <w:keepNext w:val="0"/>
        <w:keepLines w:val="0"/>
        <w:widowControl w:val="0"/>
        <w:numPr>
          <w:ilvl w:val="0"/>
          <w:numId w:val="23"/>
        </w:numPr>
        <w:shd w:val="clear" w:color="auto" w:fill="auto"/>
        <w:tabs>
          <w:tab w:pos="572" w:val="left"/>
        </w:tabs>
        <w:bidi w:val="0"/>
        <w:spacing w:before="0" w:after="160" w:line="240" w:lineRule="auto"/>
        <w:ind w:left="580" w:right="0" w:hanging="580"/>
        <w:jc w:val="both"/>
      </w:pPr>
      <w:r>
        <w:rPr>
          <w:color w:val="000000"/>
          <w:spacing w:val="0"/>
          <w:w w:val="100"/>
          <w:position w:val="0"/>
          <w:shd w:val="clear" w:color="auto" w:fill="auto"/>
          <w:lang w:val="cs-CZ" w:eastAsia="cs-CZ" w:bidi="cs-CZ"/>
        </w:rPr>
        <w:t>Smluvní strany se dohodly na vyloučení aplikace následujících ustanovení občanského zákoníku:</w:t>
      </w:r>
    </w:p>
    <w:p>
      <w:pPr>
        <w:pStyle w:val="Style10"/>
        <w:keepNext w:val="0"/>
        <w:keepLines w:val="0"/>
        <w:widowControl w:val="0"/>
        <w:numPr>
          <w:ilvl w:val="0"/>
          <w:numId w:val="25"/>
        </w:numPr>
        <w:shd w:val="clear" w:color="auto" w:fill="auto"/>
        <w:tabs>
          <w:tab w:pos="1066" w:val="left"/>
        </w:tabs>
        <w:bidi w:val="0"/>
        <w:spacing w:before="0" w:after="0" w:line="586" w:lineRule="auto"/>
        <w:ind w:left="0" w:right="0" w:firstLine="740"/>
        <w:jc w:val="both"/>
      </w:pPr>
      <w:r>
        <w:rPr>
          <w:color w:val="000000"/>
          <w:spacing w:val="0"/>
          <w:w w:val="100"/>
          <w:position w:val="0"/>
          <w:shd w:val="clear" w:color="auto" w:fill="auto"/>
          <w:lang w:val="cs-CZ" w:eastAsia="cs-CZ" w:bidi="cs-CZ"/>
        </w:rPr>
        <w:t>§ 557;</w:t>
      </w:r>
    </w:p>
    <w:p>
      <w:pPr>
        <w:pStyle w:val="Style10"/>
        <w:keepNext w:val="0"/>
        <w:keepLines w:val="0"/>
        <w:widowControl w:val="0"/>
        <w:numPr>
          <w:ilvl w:val="0"/>
          <w:numId w:val="25"/>
        </w:numPr>
        <w:shd w:val="clear" w:color="auto" w:fill="auto"/>
        <w:tabs>
          <w:tab w:pos="1066" w:val="left"/>
        </w:tabs>
        <w:bidi w:val="0"/>
        <w:spacing w:before="0" w:after="0" w:line="586" w:lineRule="auto"/>
        <w:ind w:left="0" w:right="0" w:firstLine="740"/>
        <w:jc w:val="left"/>
      </w:pPr>
      <w:r>
        <w:rPr>
          <w:color w:val="000000"/>
          <w:spacing w:val="0"/>
          <w:w w:val="100"/>
          <w:position w:val="0"/>
          <w:shd w:val="clear" w:color="auto" w:fill="auto"/>
          <w:lang w:val="cs-CZ" w:eastAsia="cs-CZ" w:bidi="cs-CZ"/>
        </w:rPr>
        <w:t>§ 1767 odst. 2;</w:t>
      </w:r>
    </w:p>
    <w:p>
      <w:pPr>
        <w:pStyle w:val="Style10"/>
        <w:keepNext w:val="0"/>
        <w:keepLines w:val="0"/>
        <w:widowControl w:val="0"/>
        <w:numPr>
          <w:ilvl w:val="0"/>
          <w:numId w:val="25"/>
        </w:numPr>
        <w:shd w:val="clear" w:color="auto" w:fill="auto"/>
        <w:tabs>
          <w:tab w:pos="1066" w:val="left"/>
        </w:tabs>
        <w:bidi w:val="0"/>
        <w:spacing w:before="0" w:after="0" w:line="586" w:lineRule="auto"/>
        <w:ind w:left="0" w:right="0" w:firstLine="740"/>
        <w:jc w:val="left"/>
      </w:pPr>
      <w:r>
        <w:rPr>
          <w:color w:val="000000"/>
          <w:spacing w:val="0"/>
          <w:w w:val="100"/>
          <w:position w:val="0"/>
          <w:shd w:val="clear" w:color="auto" w:fill="auto"/>
          <w:lang w:val="cs-CZ" w:eastAsia="cs-CZ" w:bidi="cs-CZ"/>
        </w:rPr>
        <w:t>§ 1740 odst. 2 druhá věta a odst. 3; a</w:t>
      </w:r>
    </w:p>
    <w:p>
      <w:pPr>
        <w:pStyle w:val="Style10"/>
        <w:keepNext w:val="0"/>
        <w:keepLines w:val="0"/>
        <w:widowControl w:val="0"/>
        <w:numPr>
          <w:ilvl w:val="0"/>
          <w:numId w:val="25"/>
        </w:numPr>
        <w:shd w:val="clear" w:color="auto" w:fill="auto"/>
        <w:tabs>
          <w:tab w:pos="1066" w:val="left"/>
        </w:tabs>
        <w:bidi w:val="0"/>
        <w:spacing w:before="0" w:after="120" w:line="586" w:lineRule="auto"/>
        <w:ind w:left="0" w:right="0" w:firstLine="740"/>
        <w:jc w:val="left"/>
      </w:pPr>
      <w:r>
        <w:rPr>
          <w:color w:val="000000"/>
          <w:spacing w:val="0"/>
          <w:w w:val="100"/>
          <w:position w:val="0"/>
          <w:shd w:val="clear" w:color="auto" w:fill="auto"/>
          <w:lang w:val="cs-CZ" w:eastAsia="cs-CZ" w:bidi="cs-CZ"/>
        </w:rPr>
        <w:t>§ 1743.</w:t>
      </w:r>
    </w:p>
    <w:p>
      <w:pPr>
        <w:pStyle w:val="Style10"/>
        <w:keepNext w:val="0"/>
        <w:keepLines w:val="0"/>
        <w:widowControl w:val="0"/>
        <w:numPr>
          <w:ilvl w:val="0"/>
          <w:numId w:val="23"/>
        </w:numPr>
        <w:shd w:val="clear" w:color="auto" w:fill="auto"/>
        <w:tabs>
          <w:tab w:pos="572" w:val="left"/>
        </w:tabs>
        <w:bidi w:val="0"/>
        <w:spacing w:before="0" w:line="240" w:lineRule="auto"/>
        <w:ind w:left="580" w:right="0" w:hanging="580"/>
        <w:jc w:val="left"/>
      </w:pPr>
      <w:r>
        <w:rPr>
          <w:color w:val="000000"/>
          <w:spacing w:val="0"/>
          <w:w w:val="100"/>
          <w:position w:val="0"/>
          <w:shd w:val="clear" w:color="auto" w:fill="auto"/>
          <w:lang w:val="cs-CZ" w:eastAsia="cs-CZ" w:bidi="cs-CZ"/>
        </w:rPr>
        <w:t>Smluvní strany na sebe v souladu s § 1765 odst. 2 občanského zákoníku přebírají nebezpečí změny okolností.</w:t>
      </w:r>
    </w:p>
    <w:p>
      <w:pPr>
        <w:pStyle w:val="Style10"/>
        <w:keepNext w:val="0"/>
        <w:keepLines w:val="0"/>
        <w:widowControl w:val="0"/>
        <w:shd w:val="clear" w:color="auto" w:fill="auto"/>
        <w:bidi w:val="0"/>
        <w:spacing w:before="0" w:line="240" w:lineRule="auto"/>
        <w:ind w:left="580" w:right="0" w:hanging="580"/>
        <w:jc w:val="left"/>
      </w:pPr>
      <w:r>
        <w:rPr>
          <w:color w:val="000000"/>
          <w:spacing w:val="0"/>
          <w:w w:val="100"/>
          <w:position w:val="0"/>
          <w:shd w:val="clear" w:color="auto" w:fill="auto"/>
          <w:lang w:val="cs-CZ" w:eastAsia="cs-CZ" w:bidi="cs-CZ"/>
        </w:rPr>
        <w:t>12.10S odkazem na příslušná ustanovení občanského zákoníku, zejména ustanovení § 1881 a § 1895 občanského zákoníku, není Stavebník oprávněn převést či postoupit Smlouvu ani jakákoli svá práva nebo povinnosti ze Smlouvy nebo z její části třetí osobě bez předchozího písemného souhlasu společnosti CETIN.</w:t>
      </w:r>
    </w:p>
    <w:p>
      <w:pPr>
        <w:pStyle w:val="Style10"/>
        <w:keepNext w:val="0"/>
        <w:keepLines w:val="0"/>
        <w:widowControl w:val="0"/>
        <w:shd w:val="clear" w:color="auto" w:fill="auto"/>
        <w:bidi w:val="0"/>
        <w:spacing w:before="0" w:line="240" w:lineRule="auto"/>
        <w:ind w:left="580" w:right="0" w:hanging="580"/>
        <w:jc w:val="left"/>
      </w:pPr>
      <w:r>
        <w:rPr>
          <w:color w:val="000000"/>
          <w:spacing w:val="0"/>
          <w:w w:val="100"/>
          <w:position w:val="0"/>
          <w:shd w:val="clear" w:color="auto" w:fill="auto"/>
          <w:lang w:val="cs-CZ" w:eastAsia="cs-CZ" w:bidi="cs-CZ"/>
        </w:rPr>
        <w:t>12.11Smlouva obsahuje úplné ujednání o předmětu Smlouvy a všech náležitostech, které Smluvní strany měly a chtěly ve Smlouvě ujednat, a které považují za důležité pro závaznost Smlouvy. Žádný projev Smluvních stran učiněný při jednání o Smlouvě</w:t>
      </w:r>
      <w:r>
        <w:br w:type="page"/>
      </w:r>
    </w:p>
    <w:p>
      <w:pPr>
        <w:pStyle w:val="Style10"/>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98" behindDoc="0" locked="0" layoutInCell="1" allowOverlap="1">
                <wp:simplePos x="0" y="0"/>
                <wp:positionH relativeFrom="page">
                  <wp:posOffset>4251960</wp:posOffset>
                </wp:positionH>
                <wp:positionV relativeFrom="paragraph">
                  <wp:posOffset>12700</wp:posOffset>
                </wp:positionV>
                <wp:extent cx="1155065" cy="344170"/>
                <wp:wrapSquare wrapText="left"/>
                <wp:docPr id="25" name="Shape 25"/>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51" type="#_x0000_t202" style="position:absolute;margin-left:334.80000000000001pt;margin-top:1.pt;width:90.950000000000003pt;height:27.100000000000001pt;z-index:-125829355;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VPI/MJ/2021/00171</w:t>
      </w:r>
    </w:p>
    <w:p>
      <w:pPr>
        <w:pStyle w:val="Style10"/>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10"/>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ani projev učiněný po uzavření Smlouvy nesmí být vykládán v rozporu s výslovnými ustanoveními Smlouvy a nezakládá žádný závazek žádné ze Smluvních stran.</w:t>
      </w:r>
    </w:p>
    <w:p>
      <w:pPr>
        <w:pStyle w:val="Style10"/>
        <w:keepNext w:val="0"/>
        <w:keepLines w:val="0"/>
        <w:widowControl w:val="0"/>
        <w:shd w:val="clear" w:color="auto" w:fill="auto"/>
        <w:bidi w:val="0"/>
        <w:spacing w:before="0" w:line="240" w:lineRule="auto"/>
        <w:ind w:left="580" w:right="0" w:hanging="580"/>
        <w:jc w:val="both"/>
      </w:pPr>
      <w:r>
        <w:rPr>
          <w:color w:val="000000"/>
          <w:spacing w:val="0"/>
          <w:w w:val="100"/>
          <w:position w:val="0"/>
          <w:shd w:val="clear" w:color="auto" w:fill="auto"/>
          <w:lang w:val="cs-CZ" w:eastAsia="cs-CZ" w:bidi="cs-CZ"/>
        </w:rPr>
        <w:t>12.12Smluvní strany souhlasí a potvrzují si, že údaje uvedené ve Smlouvě nejsou předmětem obchodního tajemství a zároveň nejsou informacemi požívajícími ochrany důvěrnosti majetkových poměrů.</w:t>
      </w:r>
    </w:p>
    <w:p>
      <w:pPr>
        <w:pStyle w:val="Style10"/>
        <w:keepNext w:val="0"/>
        <w:keepLines w:val="0"/>
        <w:widowControl w:val="0"/>
        <w:shd w:val="clear" w:color="auto" w:fill="auto"/>
        <w:bidi w:val="0"/>
        <w:spacing w:before="0" w:after="0" w:line="240" w:lineRule="auto"/>
        <w:ind w:left="580" w:right="0" w:hanging="580"/>
        <w:jc w:val="both"/>
      </w:pPr>
      <w:r>
        <w:rPr>
          <w:color w:val="000000"/>
          <w:spacing w:val="0"/>
          <w:w w:val="100"/>
          <w:position w:val="0"/>
          <w:shd w:val="clear" w:color="auto" w:fill="auto"/>
          <w:lang w:val="cs-CZ" w:eastAsia="cs-CZ" w:bidi="cs-CZ"/>
        </w:rPr>
        <w:t xml:space="preserve">12.13Společnost CETIN přijala a dodržuje interní korporátní compliance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Corporate Compliance - </w:t>
      </w:r>
      <w:r>
        <w:fldChar w:fldCharType="begin"/>
      </w:r>
      <w:r>
        <w:rPr/>
        <w:instrText> HYPERLINK "https://www.cetin.cz/corporate-compliance" </w:instrText>
      </w:r>
      <w:r>
        <w:fldChar w:fldCharType="separate"/>
      </w:r>
      <w:r>
        <w:rPr>
          <w:color w:val="000000"/>
          <w:spacing w:val="0"/>
          <w:w w:val="100"/>
          <w:position w:val="0"/>
          <w:shd w:val="clear" w:color="auto" w:fill="auto"/>
          <w:lang w:val="cs-CZ" w:eastAsia="cs-CZ" w:bidi="cs-CZ"/>
        </w:rPr>
        <w:t>https://www.cetin.cz/corporate-compliance</w:t>
      </w:r>
      <w:r>
        <w:fldChar w:fldCharType="end"/>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after="0" w:line="240" w:lineRule="auto"/>
        <w:ind w:left="580" w:right="0" w:firstLine="0"/>
        <w:jc w:val="both"/>
      </w:pPr>
      <w:r>
        <w:rPr>
          <w:color w:val="000000"/>
          <w:spacing w:val="0"/>
          <w:w w:val="100"/>
          <w:position w:val="0"/>
          <w:shd w:val="clear" w:color="auto" w:fill="auto"/>
          <w:lang w:val="cs-CZ" w:eastAsia="cs-CZ" w:bidi="cs-CZ"/>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pPr>
        <w:pStyle w:val="Style10"/>
        <w:keepNext w:val="0"/>
        <w:keepLines w:val="0"/>
        <w:widowControl w:val="0"/>
        <w:shd w:val="clear" w:color="auto" w:fill="auto"/>
        <w:bidi w:val="0"/>
        <w:spacing w:before="0" w:after="0" w:line="240" w:lineRule="auto"/>
        <w:ind w:left="580" w:right="0" w:firstLine="0"/>
        <w:jc w:val="both"/>
      </w:pPr>
      <w:r>
        <w:rPr>
          <w:color w:val="000000"/>
          <w:spacing w:val="0"/>
          <w:w w:val="100"/>
          <w:position w:val="0"/>
          <w:shd w:val="clear" w:color="auto" w:fill="auto"/>
          <w:lang w:val="cs-CZ" w:eastAsia="cs-CZ" w:bidi="cs-CZ"/>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 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pPr>
        <w:pStyle w:val="Style10"/>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Vystupuje-li Stavebník pro společnost CETIN nebo jejím jménem, dává dodržování uvedených zásad najevo.</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12.14Smlouva je vyhotovena v elektronické podobě, v jednom (1) stejnopise.</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12.15Součástí Smlouvy jsou následující Přílohy:</w:t>
      </w:r>
    </w:p>
    <w:p>
      <w:pPr>
        <w:pStyle w:val="Style10"/>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Příloha č. 1 - CTN</w:t>
      </w:r>
    </w:p>
    <w:p>
      <w:pPr>
        <w:pStyle w:val="Style10"/>
        <w:keepNext w:val="0"/>
        <w:keepLines w:val="0"/>
        <w:widowControl w:val="0"/>
        <w:shd w:val="clear" w:color="auto" w:fill="auto"/>
        <w:bidi w:val="0"/>
        <w:spacing w:before="0" w:after="0" w:line="240" w:lineRule="auto"/>
        <w:ind w:left="2000" w:right="0" w:hanging="1420"/>
        <w:jc w:val="both"/>
      </w:pPr>
      <w:r>
        <w:rPr>
          <w:color w:val="000000"/>
          <w:spacing w:val="0"/>
          <w:w w:val="100"/>
          <w:position w:val="0"/>
          <w:shd w:val="clear" w:color="auto" w:fill="auto"/>
          <w:lang w:val="cs-CZ" w:eastAsia="cs-CZ" w:bidi="cs-CZ"/>
        </w:rPr>
        <w:t>Příloha č. 2 - Dohoda o převodu některých práv a povinností z rozhodnutí o umístění stavby - vzor</w:t>
      </w:r>
    </w:p>
    <w:p>
      <w:pPr>
        <w:pStyle w:val="Style10"/>
        <w:keepNext w:val="0"/>
        <w:keepLines w:val="0"/>
        <w:widowControl w:val="0"/>
        <w:shd w:val="clear" w:color="auto" w:fill="auto"/>
        <w:bidi w:val="0"/>
        <w:spacing w:before="0" w:after="500" w:line="240" w:lineRule="auto"/>
        <w:ind w:left="0" w:right="0" w:firstLine="580"/>
        <w:jc w:val="left"/>
      </w:pPr>
      <w:r>
        <w:rPr>
          <w:color w:val="000000"/>
          <w:spacing w:val="0"/>
          <w:w w:val="100"/>
          <w:position w:val="0"/>
          <w:shd w:val="clear" w:color="auto" w:fill="auto"/>
          <w:lang w:val="cs-CZ" w:eastAsia="cs-CZ" w:bidi="cs-CZ"/>
        </w:rPr>
        <w:t>Příloha č. 3 - Pověření -</w:t>
      </w:r>
    </w:p>
    <w:p>
      <w:pPr>
        <w:pStyle w:val="Style10"/>
        <w:keepNext w:val="0"/>
        <w:keepLines w:val="0"/>
        <w:widowControl w:val="0"/>
        <w:shd w:val="clear" w:color="auto" w:fill="auto"/>
        <w:tabs>
          <w:tab w:pos="4603" w:val="left"/>
        </w:tabs>
        <w:bidi w:val="0"/>
        <w:spacing w:before="0" w:line="240" w:lineRule="auto"/>
        <w:ind w:left="0" w:right="0" w:firstLine="0"/>
        <w:jc w:val="left"/>
      </w:pPr>
      <w:r>
        <w:rPr>
          <w:color w:val="000000"/>
          <w:spacing w:val="0"/>
          <w:w w:val="100"/>
          <w:position w:val="0"/>
          <w:shd w:val="clear" w:color="auto" w:fill="auto"/>
          <w:lang w:val="cs-CZ" w:eastAsia="cs-CZ" w:bidi="cs-CZ"/>
        </w:rPr>
        <w:t>CETIN:</w:t>
        <w:tab/>
        <w:t>Stavebník:</w:t>
      </w:r>
    </w:p>
    <w:p>
      <w:pPr>
        <w:pStyle w:val="Style10"/>
        <w:keepNext w:val="0"/>
        <w:keepLines w:val="0"/>
        <w:widowControl w:val="0"/>
        <w:shd w:val="clear" w:color="auto" w:fill="auto"/>
        <w:tabs>
          <w:tab w:pos="4603" w:val="left"/>
        </w:tabs>
        <w:bidi w:val="0"/>
        <w:spacing w:before="0" w:after="1000" w:line="240" w:lineRule="auto"/>
        <w:ind w:left="0" w:right="0" w:firstLine="0"/>
        <w:jc w:val="left"/>
      </w:pPr>
      <w:r>
        <w:rPr>
          <w:color w:val="000000"/>
          <w:spacing w:val="0"/>
          <w:w w:val="100"/>
          <w:position w:val="0"/>
          <w:shd w:val="clear" w:color="auto" w:fill="auto"/>
          <w:lang w:val="cs-CZ" w:eastAsia="cs-CZ" w:bidi="cs-CZ"/>
        </w:rPr>
        <w:t>V Brně</w:t>
        <w:tab/>
        <w:t>V Jihlavě</w:t>
      </w:r>
    </w:p>
    <w:p>
      <w:pPr>
        <w:pStyle w:val="Style10"/>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400" behindDoc="0" locked="0" layoutInCell="1" allowOverlap="1">
                <wp:simplePos x="0" y="0"/>
                <wp:positionH relativeFrom="page">
                  <wp:posOffset>1520825</wp:posOffset>
                </wp:positionH>
                <wp:positionV relativeFrom="paragraph">
                  <wp:posOffset>12700</wp:posOffset>
                </wp:positionV>
                <wp:extent cx="1783080" cy="511810"/>
                <wp:wrapSquare wrapText="right"/>
                <wp:docPr id="27" name="Shape 27"/>
                <a:graphic xmlns:a="http://schemas.openxmlformats.org/drawingml/2006/main">
                  <a:graphicData uri="http://schemas.microsoft.com/office/word/2010/wordprocessingShape">
                    <wps:wsp>
                      <wps:cNvSpPr txBox="1"/>
                      <wps:spPr>
                        <a:xfrm>
                          <a:ext cx="1783080" cy="511810"/>
                        </a:xfrm>
                        <a:prstGeom prst="rect"/>
                        <a:noFill/>
                      </wps:spPr>
                      <wps:txbx>
                        <w:txbxContent>
                          <w:p>
                            <w:pPr>
                              <w:pStyle w:val="Style10"/>
                              <w:keepNext w:val="0"/>
                              <w:keepLines w:val="0"/>
                              <w:widowControl w:val="0"/>
                              <w:pBdr>
                                <w:top w:val="single" w:sz="4" w:space="0" w:color="auto"/>
                              </w:pBdr>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CETIN a.s.</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Miroslav Kot</w:t>
                              <w:br/>
                              <w:t>supervizor pro výstavbu sítě</w:t>
                            </w:r>
                          </w:p>
                        </w:txbxContent>
                      </wps:txbx>
                      <wps:bodyPr lIns="0" tIns="0" rIns="0" bIns="0">
                        <a:noAutoFit/>
                      </wps:bodyPr>
                    </wps:wsp>
                  </a:graphicData>
                </a:graphic>
              </wp:anchor>
            </w:drawing>
          </mc:Choice>
          <mc:Fallback>
            <w:pict>
              <v:shape id="_x0000_s1053" type="#_x0000_t202" style="position:absolute;margin-left:119.75pt;margin-top:1.pt;width:140.40000000000001pt;height:40.299999999999997pt;z-index:-125829353;mso-wrap-distance-left:9.pt;mso-wrap-distance-right:9.pt;mso-position-horizontal-relative:page" filled="f" stroked="f">
                <v:textbox inset="0,0,0,0">
                  <w:txbxContent>
                    <w:p>
                      <w:pPr>
                        <w:pStyle w:val="Style10"/>
                        <w:keepNext w:val="0"/>
                        <w:keepLines w:val="0"/>
                        <w:widowControl w:val="0"/>
                        <w:pBdr>
                          <w:top w:val="single" w:sz="4" w:space="0" w:color="auto"/>
                        </w:pBdr>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CETIN a.s.</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Miroslav Kot</w:t>
                        <w:br/>
                        <w:t>supervizor pro výstavbu sítě</w:t>
                      </w:r>
                    </w:p>
                  </w:txbxContent>
                </v:textbox>
                <w10:wrap type="square" side="right" anchorx="page"/>
              </v:shape>
            </w:pict>
          </mc:Fallback>
        </mc:AlternateContent>
      </w:r>
      <w:r>
        <w:rPr>
          <w:b/>
          <w:bCs/>
          <w:color w:val="000000"/>
          <w:spacing w:val="0"/>
          <w:w w:val="100"/>
          <w:position w:val="0"/>
          <w:shd w:val="clear" w:color="auto" w:fill="auto"/>
          <w:lang w:val="cs-CZ" w:eastAsia="cs-CZ" w:bidi="cs-CZ"/>
        </w:rPr>
        <w:t>Krajská správa a údržba silnic Vysočiny,</w:t>
        <w:br/>
        <w:t>příspěvková organizace</w:t>
        <w:br/>
      </w:r>
      <w:r>
        <w:rPr>
          <w:color w:val="000000"/>
          <w:spacing w:val="0"/>
          <w:w w:val="100"/>
          <w:position w:val="0"/>
          <w:shd w:val="clear" w:color="auto" w:fill="auto"/>
          <w:lang w:val="cs-CZ" w:eastAsia="cs-CZ" w:bidi="cs-CZ"/>
        </w:rPr>
        <w:t>Ing. Radovan Necid</w:t>
      </w:r>
    </w:p>
    <w:p>
      <w:pPr>
        <w:pStyle w:val="Style10"/>
        <w:keepNext w:val="0"/>
        <w:keepLines w:val="0"/>
        <w:widowControl w:val="0"/>
        <w:shd w:val="clear" w:color="auto" w:fill="auto"/>
        <w:bidi w:val="0"/>
        <w:spacing w:before="0" w:line="240" w:lineRule="auto"/>
        <w:ind w:left="6640" w:right="0" w:firstLine="0"/>
        <w:jc w:val="left"/>
        <w:sectPr>
          <w:footnotePr>
            <w:pos w:val="pageBottom"/>
            <w:numFmt w:val="decimal"/>
            <w:numRestart w:val="continuous"/>
          </w:footnotePr>
          <w:pgSz w:w="11900" w:h="16840"/>
          <w:pgMar w:top="726" w:left="943" w:right="799" w:bottom="1432" w:header="0" w:footer="3" w:gutter="0"/>
          <w:cols w:space="720"/>
          <w:noEndnote/>
          <w:rtlGutter w:val="0"/>
          <w:docGrid w:linePitch="360"/>
        </w:sectPr>
      </w:pPr>
      <w:r>
        <w:rPr>
          <w:color w:val="000000"/>
          <w:spacing w:val="0"/>
          <w:w w:val="100"/>
          <w:position w:val="0"/>
          <w:shd w:val="clear" w:color="auto" w:fill="auto"/>
          <w:lang w:val="cs-CZ" w:eastAsia="cs-CZ" w:bidi="cs-CZ"/>
        </w:rPr>
        <w:t>ředitel</w:t>
      </w:r>
    </w:p>
    <w:p>
      <w:pPr>
        <w:pStyle w:val="Style23"/>
        <w:keepNext/>
        <w:keepLines/>
        <w:widowControl w:val="0"/>
        <w:shd w:val="clear" w:color="auto" w:fill="auto"/>
        <w:bidi w:val="0"/>
        <w:spacing w:before="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Technická zpráva</w:t>
      </w:r>
      <w:bookmarkEnd w:id="24"/>
      <w:bookmarkEnd w:id="25"/>
    </w:p>
    <w:p>
      <w:pPr>
        <w:pStyle w:val="Style27"/>
        <w:keepNext/>
        <w:keepLines/>
        <w:widowControl w:val="0"/>
        <w:shd w:val="clear" w:color="auto" w:fill="auto"/>
        <w:bidi w:val="0"/>
        <w:spacing w:before="0" w:line="240" w:lineRule="auto"/>
        <w:ind w:left="0" w:right="0" w:firstLine="0"/>
        <w:jc w:val="left"/>
      </w:pPr>
      <w:bookmarkStart w:id="26" w:name="bookmark26"/>
      <w:bookmarkStart w:id="27" w:name="bookmark27"/>
      <w:r>
        <w:rPr>
          <w:color w:val="000000"/>
          <w:spacing w:val="0"/>
          <w:w w:val="100"/>
          <w:position w:val="0"/>
          <w:sz w:val="28"/>
          <w:szCs w:val="28"/>
          <w:shd w:val="clear" w:color="auto" w:fill="auto"/>
          <w:lang w:val="cs-CZ" w:eastAsia="cs-CZ" w:bidi="cs-CZ"/>
        </w:rPr>
        <w:t xml:space="preserve">Název: </w:t>
      </w:r>
      <w:r>
        <w:rPr>
          <w:color w:val="000000"/>
          <w:spacing w:val="0"/>
          <w:w w:val="100"/>
          <w:position w:val="0"/>
          <w:shd w:val="clear" w:color="auto" w:fill="auto"/>
          <w:lang w:val="cs-CZ" w:eastAsia="cs-CZ" w:bidi="cs-CZ"/>
        </w:rPr>
        <w:t>VPIC Horní Dubenky JI - most ev_č_134</w:t>
      </w:r>
      <w:bookmarkEnd w:id="26"/>
      <w:bookmarkEnd w:id="27"/>
    </w:p>
    <w:p>
      <w:pPr>
        <w:pStyle w:val="Style30"/>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shd w:val="clear" w:color="auto" w:fill="auto"/>
          <w:lang w:val="cs-CZ" w:eastAsia="cs-CZ" w:bidi="cs-CZ"/>
        </w:rPr>
        <w:t>Stručný popis:</w:t>
      </w:r>
    </w:p>
    <w:p>
      <w:pPr>
        <w:pStyle w:val="Style30"/>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Akce řeší stranové přeložení OK 669 019 02 (</w:t>
      </w:r>
      <w:r>
        <w:rPr>
          <w:color w:val="000000"/>
          <w:spacing w:val="0"/>
          <w:w w:val="100"/>
          <w:position w:val="0"/>
          <w:sz w:val="22"/>
          <w:szCs w:val="22"/>
          <w:shd w:val="clear" w:color="auto" w:fill="auto"/>
          <w:lang w:val="cs-CZ" w:eastAsia="cs-CZ" w:bidi="cs-CZ"/>
        </w:rPr>
        <w:t xml:space="preserve">typu Samsung SAM 24f LT MC CU 24 vláken, RSU Horní Dubenky - SOR02) </w:t>
      </w:r>
      <w:r>
        <w:rPr>
          <w:color w:val="000000"/>
          <w:spacing w:val="0"/>
          <w:w w:val="100"/>
          <w:position w:val="0"/>
          <w:shd w:val="clear" w:color="auto" w:fill="auto"/>
          <w:lang w:val="cs-CZ" w:eastAsia="cs-CZ" w:bidi="cs-CZ"/>
        </w:rPr>
        <w:t>a metalických kabelů z důvodu rekonstrukce mostu a přilehlé křižovatky u obce Horní Dubenky. Celková délka optické trasy bude beze změny.</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Navrhované řešení OK - Vedle stávající trasy bude proveden řízený podvrt o pr.160mm pod stávající komunikací a korytem potoka. Do nové chráničky budou zataženy nové trubky HDPE40 O/BB, Č a O (K 669 019 02) V místech přepojení na stávající trasu bude provedena montáž spojek PLASSON. Bude odkopán stávající PKOR a provede se demontáž stávající spojky SOR 02. Stávající OK bude vyfouknut ze stávající trubky HDPE40 O mezi SOR 02 a místem přepojení trasy na parc.č.30/2 v délce cca 55m. Následně bude zafouknut zpět do nové trubky HDPE40 O a provede se opětovná montáž spojky SOR 02. Po dokončení montáže bude provedeno závěrečné měření na OK.</w:t>
      </w:r>
    </w:p>
    <w:p>
      <w:pPr>
        <w:pStyle w:val="Style30"/>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Na akci je nutná PEW.</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Navrhované řešení MET - Do nové trasy bude položen nový kabel TCEPKPFLE 75xn0,6 (HUDU1HR - HODU5) mezi dělící spojkou u čp.99 a rovnou spojkou nedaleko stávajícího PKORu. Stávající spojky budou demontovány a provede se montáž nových spojek. Mezi stávající spojkou nedaleko stávajícího PKORu a místem přepojení trasy u čp.99 bude položen nový kabel TCEPKPFLE 100xn0,8 (HODU1HR - HODU7) Stávající spojka bude demontována a provede se montáž nových spojek. Také bude položen nový kabel TCEPKPFLE 75xn0,4 (HODU1HR - HODU442) mezi stávající dělící spojkou nedaleko PKORu a místem přepojení trasy u čp.99. Stávající dělící spojka bude demontována a provede se montáž nových spojek. Stávající neprovozované kabely TCKYPBA 50xn0,8 (směr rezerva u HODU5 a HODU7) a QY 25xn0,6 (směr rezerva u HODU442) budou zrušeny v celé délce záboru staveniště. Na kabelech bude provedena montáž koncovek. Kabely budou zrušeny stavbou. Veškeré spojky a koncovky budou označeny markery.</w:t>
      </w:r>
    </w:p>
    <w:p>
      <w:pPr>
        <w:pStyle w:val="Style30"/>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Na akci je nutná PEW.</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ÚR - řeší stavba</w:t>
      </w:r>
    </w:p>
    <w:p>
      <w:pPr>
        <w:pStyle w:val="Style30"/>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PD - Ano GEO - Ano GP - Ano VBŘ - Ano</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Investor: Krajská správa a údržba silnic Vysočiny p.o.</w:t>
      </w:r>
    </w:p>
    <w:p>
      <w:pPr>
        <w:pStyle w:val="Style30"/>
        <w:keepNext w:val="0"/>
        <w:keepLines w:val="0"/>
        <w:widowControl w:val="0"/>
        <w:shd w:val="clear" w:color="auto" w:fill="auto"/>
        <w:bidi w:val="0"/>
        <w:spacing w:before="0" w:after="820" w:line="240" w:lineRule="auto"/>
        <w:ind w:left="0" w:right="0" w:firstLine="920"/>
        <w:jc w:val="left"/>
      </w:pPr>
      <w:r>
        <w:rPr>
          <w:color w:val="000000"/>
          <w:spacing w:val="0"/>
          <w:w w:val="100"/>
          <w:position w:val="0"/>
          <w:shd w:val="clear" w:color="auto" w:fill="auto"/>
          <w:lang w:val="cs-CZ" w:eastAsia="cs-CZ" w:bidi="cs-CZ"/>
        </w:rPr>
        <w:t>Kosovská 16, 586 01 Jihlava</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Projektant: DIPONT s.r.o. projektová a inženýrská činnost</w:t>
      </w:r>
    </w:p>
    <w:p>
      <w:pPr>
        <w:pStyle w:val="Style30"/>
        <w:keepNext w:val="0"/>
        <w:keepLines w:val="0"/>
        <w:widowControl w:val="0"/>
        <w:shd w:val="clear" w:color="auto" w:fill="auto"/>
        <w:bidi w:val="0"/>
        <w:spacing w:before="0" w:after="280" w:line="240" w:lineRule="auto"/>
        <w:ind w:left="1160" w:right="0" w:firstLine="0"/>
        <w:jc w:val="left"/>
        <w:sectPr>
          <w:headerReference w:type="default" r:id="rId7"/>
          <w:footerReference w:type="default" r:id="rId8"/>
          <w:footnotePr>
            <w:pos w:val="pageBottom"/>
            <w:numFmt w:val="decimal"/>
            <w:numRestart w:val="continuous"/>
          </w:footnotePr>
          <w:type w:val="continuous"/>
          <w:pgSz w:w="11900" w:h="16840"/>
          <w:pgMar w:top="726" w:left="943" w:right="799" w:bottom="1432" w:header="298" w:footer="3" w:gutter="0"/>
          <w:cols w:space="720"/>
          <w:noEndnote/>
          <w:rtlGutter w:val="0"/>
          <w:docGrid w:linePitch="360"/>
        </w:sectPr>
      </w:pPr>
      <w:r>
        <w:rPr>
          <w:color w:val="000000"/>
          <w:spacing w:val="0"/>
          <w:w w:val="100"/>
          <w:position w:val="0"/>
          <w:shd w:val="clear" w:color="auto" w:fill="auto"/>
          <w:lang w:val="cs-CZ" w:eastAsia="cs-CZ" w:bidi="cs-CZ"/>
        </w:rPr>
        <w:t>Klíšská 1432/18; 400 01 Ústí nad Labem</w:t>
      </w:r>
    </w:p>
    <w:p>
      <w:pPr>
        <w:pStyle w:val="Style38"/>
        <w:keepNext/>
        <w:keepLines/>
        <w:widowControl w:val="0"/>
        <w:shd w:val="clear" w:color="auto" w:fill="auto"/>
        <w:bidi w:val="0"/>
        <w:spacing w:before="0" w:after="0" w:line="240" w:lineRule="auto"/>
        <w:ind w:left="0" w:right="0" w:firstLine="0"/>
        <w:jc w:val="left"/>
      </w:pPr>
      <w:bookmarkStart w:id="28" w:name="bookmark28"/>
      <w:bookmarkStart w:id="29" w:name="bookmark29"/>
      <w:r>
        <w:rPr>
          <w:spacing w:val="0"/>
          <w:w w:val="100"/>
          <w:position w:val="0"/>
          <w:shd w:val="clear" w:color="auto" w:fill="auto"/>
          <w:lang w:val="cs-CZ" w:eastAsia="cs-CZ" w:bidi="cs-CZ"/>
        </w:rPr>
        <w:t>Informace o pozemku</w:t>
      </w:r>
      <w:bookmarkEnd w:id="28"/>
      <w:bookmarkEnd w:id="29"/>
    </w:p>
    <w:p>
      <w:pPr>
        <w:widowControl w:val="0"/>
        <w:spacing w:line="1" w:lineRule="exact"/>
        <w:sectPr>
          <w:headerReference w:type="default" r:id="rId9"/>
          <w:footerReference w:type="default" r:id="rId10"/>
          <w:headerReference w:type="first" r:id="rId11"/>
          <w:footerReference w:type="first" r:id="rId12"/>
          <w:footnotePr>
            <w:pos w:val="pageBottom"/>
            <w:numFmt w:val="decimal"/>
            <w:numRestart w:val="continuous"/>
          </w:footnotePr>
          <w:pgSz w:w="11900" w:h="16840"/>
          <w:pgMar w:top="1393" w:left="1035" w:right="1765" w:bottom="2526" w:header="0" w:footer="3" w:gutter="0"/>
          <w:cols w:space="720"/>
          <w:noEndnote/>
          <w:titlePg/>
          <w:rtlGutter w:val="0"/>
          <w:docGrid w:linePitch="360"/>
        </w:sectPr>
      </w:pPr>
      <w:r>
        <mc:AlternateContent>
          <mc:Choice Requires="wps">
            <w:drawing>
              <wp:anchor distT="201295" distB="0" distL="0" distR="433070" simplePos="0" relativeHeight="125829402" behindDoc="0" locked="0" layoutInCell="1" allowOverlap="1">
                <wp:simplePos x="0" y="0"/>
                <wp:positionH relativeFrom="page">
                  <wp:posOffset>727075</wp:posOffset>
                </wp:positionH>
                <wp:positionV relativeFrom="paragraph">
                  <wp:posOffset>201295</wp:posOffset>
                </wp:positionV>
                <wp:extent cx="2865120" cy="2313305"/>
                <wp:wrapTopAndBottom/>
                <wp:docPr id="39" name="Shape 39"/>
                <a:graphic xmlns:a="http://schemas.openxmlformats.org/drawingml/2006/main">
                  <a:graphicData uri="http://schemas.microsoft.com/office/word/2010/wordprocessingShape">
                    <wps:wsp>
                      <wps:cNvSpPr txBox="1"/>
                      <wps:spPr>
                        <a:xfrm>
                          <a:ext cx="2865120" cy="2313305"/>
                        </a:xfrm>
                        <a:prstGeom prst="rect"/>
                        <a:noFill/>
                      </wps:spPr>
                      <wps:txbx>
                        <w:txbxContent>
                          <w:tbl>
                            <w:tblPr>
                              <w:tblOverlap w:val="never"/>
                              <w:jc w:val="left"/>
                              <w:tblLayout w:type="fixed"/>
                            </w:tblPr>
                            <w:tblGrid>
                              <w:gridCol w:w="1776"/>
                              <w:gridCol w:w="2736"/>
                            </w:tblGrid>
                            <w:tr>
                              <w:trPr>
                                <w:tblHeader/>
                                <w:trHeight w:val="312"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Parcelní číslo: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22/3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288"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Obec:</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Horní Dubenky [587168]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562"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Katastrální území:</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Horní Dubenky [642827]</w:t>
                                  </w:r>
                                </w:p>
                              </w:tc>
                            </w:tr>
                            <w:tr>
                              <w:trPr>
                                <w:trHeight w:val="432"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Číslo LV:</w:t>
                                  </w:r>
                                </w:p>
                              </w:tc>
                              <w:tc>
                                <w:tcPr>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185</w:t>
                                  </w:r>
                                </w:p>
                              </w:tc>
                            </w:tr>
                            <w:tr>
                              <w:trPr>
                                <w:trHeight w:val="461"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Výměra [m</w:t>
                                  </w:r>
                                  <w:r>
                                    <w:rPr>
                                      <w:rFonts w:ascii="Times New Roman" w:eastAsia="Times New Roman" w:hAnsi="Times New Roman" w:cs="Times New Roman"/>
                                      <w:color w:val="000000"/>
                                      <w:spacing w:val="0"/>
                                      <w:w w:val="100"/>
                                      <w:position w:val="0"/>
                                      <w:sz w:val="20"/>
                                      <w:szCs w:val="20"/>
                                      <w:shd w:val="clear" w:color="auto" w:fill="auto"/>
                                      <w:vertAlign w:val="superscript"/>
                                      <w:lang w:val="cs-CZ" w:eastAsia="cs-CZ" w:bidi="cs-CZ"/>
                                    </w:rPr>
                                    <w:t>2</w:t>
                                  </w:r>
                                  <w:r>
                                    <w:rPr>
                                      <w:rFonts w:ascii="Times New Roman" w:eastAsia="Times New Roman" w:hAnsi="Times New Roman" w:cs="Times New Roman"/>
                                      <w:color w:val="000000"/>
                                      <w:spacing w:val="0"/>
                                      <w:w w:val="100"/>
                                      <w:position w:val="0"/>
                                      <w:sz w:val="20"/>
                                      <w:szCs w:val="20"/>
                                      <w:shd w:val="clear" w:color="auto" w:fill="auto"/>
                                      <w:lang w:val="cs-CZ" w:eastAsia="cs-CZ" w:bidi="cs-CZ"/>
                                    </w:rPr>
                                    <w:t>]:</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532</w:t>
                                  </w:r>
                                </w:p>
                              </w:tc>
                            </w:tr>
                            <w:tr>
                              <w:trPr>
                                <w:trHeight w:val="413"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Typ parcely: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Parcela katastru nemovitostí</w:t>
                                  </w:r>
                                </w:p>
                              </w:tc>
                            </w:tr>
                            <w:tr>
                              <w:trPr>
                                <w:trHeight w:val="427" w:hRule="exact"/>
                              </w:trPr>
                              <w:tc>
                                <w:tcPr>
                                  <w:tcBorders>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Mapový list:</w:t>
                                  </w:r>
                                </w:p>
                              </w:tc>
                              <w:tc>
                                <w:tcPr>
                                  <w:tcBorders/>
                                  <w:shd w:val="clear" w:color="auto" w:fill="FFFFFF"/>
                                  <w:vAlign w:val="top"/>
                                </w:tcPr>
                                <w:p>
                                  <w:pPr>
                                    <w:widowControl w:val="0"/>
                                    <w:rPr>
                                      <w:sz w:val="10"/>
                                      <w:szCs w:val="10"/>
                                    </w:rPr>
                                  </w:pPr>
                                </w:p>
                              </w:tc>
                            </w:tr>
                            <w:tr>
                              <w:trPr>
                                <w:trHeight w:val="413"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Určení výměry: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Graficky nebo v digitalizovan</w:t>
                                  </w:r>
                                </w:p>
                              </w:tc>
                            </w:tr>
                            <w:tr>
                              <w:trPr>
                                <w:trHeight w:val="336" w:hRule="exact"/>
                              </w:trPr>
                              <w:tc>
                                <w:tcPr>
                                  <w:tcBorders>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Druh pozemku:</w:t>
                                  </w:r>
                                </w:p>
                              </w:tc>
                              <w:tc>
                                <w:tcPr>
                                  <w:tcBorders>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lesní pozemek</w:t>
                                  </w:r>
                                </w:p>
                              </w:tc>
                            </w:tr>
                          </w:tbl>
                          <w:p>
                            <w:pPr>
                              <w:widowControl w:val="0"/>
                              <w:spacing w:line="1" w:lineRule="exact"/>
                            </w:pPr>
                          </w:p>
                        </w:txbxContent>
                      </wps:txbx>
                      <wps:bodyPr lIns="0" tIns="0" rIns="0" bIns="0">
                        <a:noAutoFit/>
                      </wps:bodyPr>
                    </wps:wsp>
                  </a:graphicData>
                </a:graphic>
              </wp:anchor>
            </w:drawing>
          </mc:Choice>
          <mc:Fallback>
            <w:pict>
              <v:shape id="_x0000_s1065" type="#_x0000_t202" style="position:absolute;margin-left:57.25pt;margin-top:15.85pt;width:225.59999999999999pt;height:182.15000000000001pt;z-index:-125829351;mso-wrap-distance-left:0;mso-wrap-distance-top:15.85pt;mso-wrap-distance-right:34.100000000000001pt;mso-position-horizontal-relative:page" filled="f" stroked="f">
                <v:textbox inset="0,0,0,0">
                  <w:txbxContent>
                    <w:tbl>
                      <w:tblPr>
                        <w:tblOverlap w:val="never"/>
                        <w:jc w:val="left"/>
                        <w:tblLayout w:type="fixed"/>
                      </w:tblPr>
                      <w:tblGrid>
                        <w:gridCol w:w="1776"/>
                        <w:gridCol w:w="2736"/>
                      </w:tblGrid>
                      <w:tr>
                        <w:trPr>
                          <w:tblHeader/>
                          <w:trHeight w:val="312"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Parcelní číslo: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22/3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288"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Obec:</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Horní Dubenky [587168]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562"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Katastrální území:</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Horní Dubenky [642827]</w:t>
                            </w:r>
                          </w:p>
                        </w:tc>
                      </w:tr>
                      <w:tr>
                        <w:trPr>
                          <w:trHeight w:val="432"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Číslo LV:</w:t>
                            </w:r>
                          </w:p>
                        </w:tc>
                        <w:tc>
                          <w:tcPr>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185</w:t>
                            </w:r>
                          </w:p>
                        </w:tc>
                      </w:tr>
                      <w:tr>
                        <w:trPr>
                          <w:trHeight w:val="461"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Výměra [m</w:t>
                            </w:r>
                            <w:r>
                              <w:rPr>
                                <w:rFonts w:ascii="Times New Roman" w:eastAsia="Times New Roman" w:hAnsi="Times New Roman" w:cs="Times New Roman"/>
                                <w:color w:val="000000"/>
                                <w:spacing w:val="0"/>
                                <w:w w:val="100"/>
                                <w:position w:val="0"/>
                                <w:sz w:val="20"/>
                                <w:szCs w:val="20"/>
                                <w:shd w:val="clear" w:color="auto" w:fill="auto"/>
                                <w:vertAlign w:val="superscript"/>
                                <w:lang w:val="cs-CZ" w:eastAsia="cs-CZ" w:bidi="cs-CZ"/>
                              </w:rPr>
                              <w:t>2</w:t>
                            </w:r>
                            <w:r>
                              <w:rPr>
                                <w:rFonts w:ascii="Times New Roman" w:eastAsia="Times New Roman" w:hAnsi="Times New Roman" w:cs="Times New Roman"/>
                                <w:color w:val="000000"/>
                                <w:spacing w:val="0"/>
                                <w:w w:val="100"/>
                                <w:position w:val="0"/>
                                <w:sz w:val="20"/>
                                <w:szCs w:val="20"/>
                                <w:shd w:val="clear" w:color="auto" w:fill="auto"/>
                                <w:lang w:val="cs-CZ" w:eastAsia="cs-CZ" w:bidi="cs-CZ"/>
                              </w:rPr>
                              <w:t>]:</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532</w:t>
                            </w:r>
                          </w:p>
                        </w:tc>
                      </w:tr>
                      <w:tr>
                        <w:trPr>
                          <w:trHeight w:val="413"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Typ parcely: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Parcela katastru nemovitostí</w:t>
                            </w:r>
                          </w:p>
                        </w:tc>
                      </w:tr>
                      <w:tr>
                        <w:trPr>
                          <w:trHeight w:val="427" w:hRule="exact"/>
                        </w:trPr>
                        <w:tc>
                          <w:tcPr>
                            <w:tcBorders>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Mapový list:</w:t>
                            </w:r>
                          </w:p>
                        </w:tc>
                        <w:tc>
                          <w:tcPr>
                            <w:tcBorders/>
                            <w:shd w:val="clear" w:color="auto" w:fill="FFFFFF"/>
                            <w:vAlign w:val="top"/>
                          </w:tcPr>
                          <w:p>
                            <w:pPr>
                              <w:widowControl w:val="0"/>
                              <w:rPr>
                                <w:sz w:val="10"/>
                                <w:szCs w:val="10"/>
                              </w:rPr>
                            </w:pPr>
                          </w:p>
                        </w:tc>
                      </w:tr>
                      <w:tr>
                        <w:trPr>
                          <w:trHeight w:val="413"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Určení výměry: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Graficky nebo v digitalizovan</w:t>
                            </w:r>
                          </w:p>
                        </w:tc>
                      </w:tr>
                      <w:tr>
                        <w:trPr>
                          <w:trHeight w:val="336" w:hRule="exact"/>
                        </w:trPr>
                        <w:tc>
                          <w:tcPr>
                            <w:tcBorders>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Druh pozemku:</w:t>
                            </w:r>
                          </w:p>
                        </w:tc>
                        <w:tc>
                          <w:tcPr>
                            <w:tcBorders>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lesní pozemek</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3595370</wp:posOffset>
                </wp:positionH>
                <wp:positionV relativeFrom="paragraph">
                  <wp:posOffset>2072640</wp:posOffset>
                </wp:positionV>
                <wp:extent cx="429895" cy="176530"/>
                <wp:wrapNone/>
                <wp:docPr id="41" name="Shape 41"/>
                <a:graphic xmlns:a="http://schemas.openxmlformats.org/drawingml/2006/main">
                  <a:graphicData uri="http://schemas.microsoft.com/office/word/2010/wordprocessingShape">
                    <wps:wsp>
                      <wps:cNvSpPr txBox="1"/>
                      <wps:spPr>
                        <a:xfrm>
                          <a:ext cx="429895" cy="17653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é mapě</w:t>
                            </w:r>
                          </w:p>
                        </w:txbxContent>
                      </wps:txbx>
                      <wps:bodyPr lIns="0" tIns="0" rIns="0" bIns="0">
                        <a:noAutoFit/>
                      </wps:bodyPr>
                    </wps:wsp>
                  </a:graphicData>
                </a:graphic>
              </wp:anchor>
            </w:drawing>
          </mc:Choice>
          <mc:Fallback>
            <w:pict>
              <v:shape id="_x0000_s1067" type="#_x0000_t202" style="position:absolute;margin-left:283.10000000000002pt;margin-top:163.19999999999999pt;width:33.850000000000001pt;height:13.9pt;z-index:251657729;mso-wrap-distance-left:0;mso-wrap-distance-right:0;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é mapě</w:t>
                      </w:r>
                    </w:p>
                  </w:txbxContent>
                </v:textbox>
                <w10:wrap anchorx="page"/>
              </v:shape>
            </w:pict>
          </mc:Fallback>
        </mc:AlternateContent>
      </w:r>
      <w:r>
        <w:drawing>
          <wp:anchor distT="0" distB="389890" distL="0" distR="0" simplePos="0" relativeHeight="125829404" behindDoc="0" locked="0" layoutInCell="1" allowOverlap="1">
            <wp:simplePos x="0" y="0"/>
            <wp:positionH relativeFrom="page">
              <wp:posOffset>4192905</wp:posOffset>
            </wp:positionH>
            <wp:positionV relativeFrom="paragraph">
              <wp:posOffset>0</wp:posOffset>
            </wp:positionV>
            <wp:extent cx="3011170" cy="2127250"/>
            <wp:wrapTopAndBottom/>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13"/>
                    <a:stretch/>
                  </pic:blipFill>
                  <pic:spPr>
                    <a:xfrm>
                      <a:ext cx="3011170" cy="2127250"/>
                    </a:xfrm>
                    <a:prstGeom prst="rect"/>
                  </pic:spPr>
                </pic:pic>
              </a:graphicData>
            </a:graphic>
          </wp:anchor>
        </w:drawing>
      </w:r>
    </w:p>
    <w:p>
      <w:pPr>
        <w:widowControl w:val="0"/>
        <w:spacing w:before="43" w:after="4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93" w:left="0" w:right="0" w:bottom="1830" w:header="0" w:footer="3" w:gutter="0"/>
          <w:cols w:space="720"/>
          <w:noEndnote/>
          <w:rtlGutter w:val="0"/>
          <w:docGrid w:linePitch="360"/>
        </w:sectPr>
      </w:pPr>
    </w:p>
    <w:p>
      <w:pPr>
        <w:pStyle w:val="Style30"/>
        <w:keepNext w:val="0"/>
        <w:keepLines w:val="0"/>
        <w:widowControl w:val="0"/>
        <w:shd w:val="clear" w:color="auto" w:fill="auto"/>
        <w:bidi w:val="0"/>
        <w:spacing w:before="0" w:after="24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Vlastníci, jiní oprávnění</w:t>
      </w:r>
    </w:p>
    <w:p>
      <w:pPr>
        <w:pStyle w:val="Style41"/>
        <w:keepNext w:val="0"/>
        <w:keepLines w:val="0"/>
        <w:widowControl w:val="0"/>
        <w:shd w:val="clear" w:color="auto" w:fill="auto"/>
        <w:bidi w:val="0"/>
        <w:spacing w:before="0" w:after="780" w:line="240" w:lineRule="auto"/>
        <w:ind w:left="0" w:right="0" w:firstLine="0"/>
        <w:jc w:val="left"/>
      </w:pPr>
      <w:r>
        <mc:AlternateContent>
          <mc:Choice Requires="wps">
            <w:drawing>
              <wp:anchor distT="0" distB="0" distL="114300" distR="114300" simplePos="0" relativeHeight="125829405" behindDoc="0" locked="0" layoutInCell="1" allowOverlap="1">
                <wp:simplePos x="0" y="0"/>
                <wp:positionH relativeFrom="page">
                  <wp:posOffset>6438900</wp:posOffset>
                </wp:positionH>
                <wp:positionV relativeFrom="paragraph">
                  <wp:posOffset>12700</wp:posOffset>
                </wp:positionV>
                <wp:extent cx="320040" cy="170815"/>
                <wp:wrapSquare wrapText="bothSides"/>
                <wp:docPr id="45" name="Shape 45"/>
                <a:graphic xmlns:a="http://schemas.openxmlformats.org/drawingml/2006/main">
                  <a:graphicData uri="http://schemas.microsoft.com/office/word/2010/wordprocessingShape">
                    <wps:wsp>
                      <wps:cNvSpPr txBox="1"/>
                      <wps:spPr>
                        <a:xfrm>
                          <a:ext cx="320040" cy="170815"/>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right"/>
                            </w:pPr>
                            <w:r>
                              <w:rPr>
                                <w:b/>
                                <w:bCs/>
                                <w:color w:val="6C6866"/>
                                <w:spacing w:val="0"/>
                                <w:w w:val="100"/>
                                <w:position w:val="0"/>
                                <w:shd w:val="clear" w:color="auto" w:fill="auto"/>
                                <w:lang w:val="cs-CZ" w:eastAsia="cs-CZ" w:bidi="cs-CZ"/>
                              </w:rPr>
                              <w:t>Podíl</w:t>
                            </w:r>
                          </w:p>
                        </w:txbxContent>
                      </wps:txbx>
                      <wps:bodyPr wrap="none" lIns="0" tIns="0" rIns="0" bIns="0">
                        <a:noAutoFit/>
                      </wps:bodyPr>
                    </wps:wsp>
                  </a:graphicData>
                </a:graphic>
              </wp:anchor>
            </w:drawing>
          </mc:Choice>
          <mc:Fallback>
            <w:pict>
              <v:shape id="_x0000_s1071" type="#_x0000_t202" style="position:absolute;margin-left:507.pt;margin-top:1.pt;width:25.199999999999999pt;height:13.449999999999999pt;z-index:-125829348;mso-wrap-distance-left:9.pt;mso-wrap-distance-right:9.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right"/>
                      </w:pPr>
                      <w:r>
                        <w:rPr>
                          <w:b/>
                          <w:bCs/>
                          <w:color w:val="6C6866"/>
                          <w:spacing w:val="0"/>
                          <w:w w:val="100"/>
                          <w:position w:val="0"/>
                          <w:shd w:val="clear" w:color="auto" w:fill="auto"/>
                          <w:lang w:val="cs-CZ" w:eastAsia="cs-CZ" w:bidi="cs-CZ"/>
                        </w:rPr>
                        <w:t>Podíl</w:t>
                      </w:r>
                    </w:p>
                  </w:txbxContent>
                </v:textbox>
                <w10:wrap type="square" anchorx="page"/>
              </v:shape>
            </w:pict>
          </mc:Fallback>
        </mc:AlternateContent>
      </w:r>
      <w:r>
        <w:rPr>
          <w:b/>
          <w:bCs/>
          <w:color w:val="6C6866"/>
          <w:spacing w:val="0"/>
          <w:w w:val="100"/>
          <w:position w:val="0"/>
          <w:shd w:val="clear" w:color="auto" w:fill="auto"/>
          <w:lang w:val="cs-CZ" w:eastAsia="cs-CZ" w:bidi="cs-CZ"/>
        </w:rPr>
        <w:t>Vlastnické právo</w:t>
      </w:r>
    </w:p>
    <w:p>
      <w:pPr>
        <w:pStyle w:val="Style41"/>
        <w:keepNext w:val="0"/>
        <w:keepLines w:val="0"/>
        <w:widowControl w:val="0"/>
        <w:shd w:val="clear" w:color="auto" w:fill="auto"/>
        <w:bidi w:val="0"/>
        <w:spacing w:before="0" w:after="24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Způsob ochrany nemovitosti</w:t>
      </w:r>
    </w:p>
    <w:p>
      <w:pPr>
        <w:pStyle w:val="Style41"/>
        <w:keepNext w:val="0"/>
        <w:keepLines w:val="0"/>
        <w:widowControl w:val="0"/>
        <w:pBdr>
          <w:bottom w:val="single" w:sz="4" w:space="0" w:color="auto"/>
        </w:pBdr>
        <w:shd w:val="clear" w:color="auto" w:fill="auto"/>
        <w:bidi w:val="0"/>
        <w:spacing w:before="0" w:after="360" w:line="240" w:lineRule="auto"/>
        <w:ind w:left="0" w:right="0" w:firstLine="0"/>
        <w:jc w:val="left"/>
      </w:pPr>
      <w:r>
        <w:rPr>
          <w:b/>
          <w:bCs/>
          <w:color w:val="6C6866"/>
          <w:spacing w:val="0"/>
          <w:w w:val="100"/>
          <w:position w:val="0"/>
          <w:shd w:val="clear" w:color="auto" w:fill="auto"/>
          <w:lang w:val="cs-CZ" w:eastAsia="cs-CZ" w:bidi="cs-CZ"/>
        </w:rPr>
        <w:t xml:space="preserve">Název </w:t>
      </w:r>
      <w:r>
        <w:rPr>
          <w:color w:val="000000"/>
          <w:spacing w:val="0"/>
          <w:w w:val="100"/>
          <w:position w:val="0"/>
          <w:shd w:val="clear" w:color="auto" w:fill="auto"/>
          <w:lang w:val="cs-CZ" w:eastAsia="cs-CZ" w:bidi="cs-CZ"/>
        </w:rPr>
        <w:t>pozemek určený k plnění funkcí lesa</w:t>
      </w:r>
    </w:p>
    <w:p>
      <w:pPr>
        <w:pStyle w:val="Style30"/>
        <w:keepNext w:val="0"/>
        <w:keepLines w:val="0"/>
        <w:widowControl w:val="0"/>
        <w:shd w:val="clear" w:color="auto" w:fill="auto"/>
        <w:bidi w:val="0"/>
        <w:spacing w:before="0" w:after="16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Seznam BPEJ</w:t>
      </w:r>
    </w:p>
    <w:p>
      <w:pPr>
        <w:pStyle w:val="Style41"/>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Parcela nemá evidované BPEJ.</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Omezení vlastnického práva</w:t>
      </w:r>
    </w:p>
    <w:p>
      <w:pPr>
        <w:pStyle w:val="Style41"/>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Nejsou evidována žádná omezení.</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Jiné zápisy</w:t>
      </w:r>
    </w:p>
    <w:p>
      <w:pPr>
        <w:pStyle w:val="Style41"/>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Nejsou evidovány žádné jiné zápisy.</w:t>
      </w:r>
    </w:p>
    <w:p>
      <w:pPr>
        <w:pStyle w:val="Style41"/>
        <w:keepNext w:val="0"/>
        <w:keepLines w:val="0"/>
        <w:widowControl w:val="0"/>
        <w:shd w:val="clear" w:color="auto" w:fill="auto"/>
        <w:bidi w:val="0"/>
        <w:spacing w:before="0" w:line="240" w:lineRule="auto"/>
        <w:ind w:left="0" w:right="0" w:firstLine="0"/>
        <w:jc w:val="left"/>
      </w:pPr>
      <w:r>
        <w:rPr>
          <w:b/>
          <w:bCs/>
          <w:i/>
          <w:iCs/>
          <w:color w:val="6C6866"/>
          <w:spacing w:val="0"/>
          <w:w w:val="100"/>
          <w:position w:val="0"/>
          <w:sz w:val="19"/>
          <w:szCs w:val="19"/>
          <w:shd w:val="clear" w:color="auto" w:fill="auto"/>
          <w:lang w:val="cs-CZ" w:eastAsia="cs-CZ" w:bidi="cs-CZ"/>
        </w:rPr>
        <w:t>f</w:t>
      </w:r>
      <w:r>
        <w:rPr>
          <w:b/>
          <w:bCs/>
          <w:color w:val="6C6866"/>
          <w:spacing w:val="0"/>
          <w:w w:val="100"/>
          <w:position w:val="0"/>
          <w:shd w:val="clear" w:color="auto" w:fill="auto"/>
          <w:lang w:val="cs-CZ" w:eastAsia="cs-CZ" w:bidi="cs-CZ"/>
        </w:rPr>
        <w:t xml:space="preserve"> Řízení, v rámci kterých byl k nemovitosti zapsán cenový údaj</w:t>
      </w:r>
    </w:p>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Nemovitost je v územním obvodu, kde státní správu katastru nemovitostí ČR vykonává </w:t>
      </w:r>
      <w:r>
        <w:rPr>
          <w:color w:val="246591"/>
          <w:spacing w:val="0"/>
          <w:w w:val="100"/>
          <w:position w:val="0"/>
          <w:u w:val="single"/>
          <w:shd w:val="clear" w:color="auto" w:fill="auto"/>
          <w:lang w:val="cs-CZ" w:eastAsia="cs-CZ" w:bidi="cs-CZ"/>
        </w:rPr>
        <w:t>Katastrální úřad pro</w:t>
      </w:r>
    </w:p>
    <w:p>
      <w:pPr>
        <w:pStyle w:val="Style41"/>
        <w:keepNext w:val="0"/>
        <w:keepLines w:val="0"/>
        <w:widowControl w:val="0"/>
        <w:pBdr>
          <w:bottom w:val="single" w:sz="4" w:space="0" w:color="auto"/>
        </w:pBdr>
        <w:shd w:val="clear" w:color="auto" w:fill="auto"/>
        <w:bidi w:val="0"/>
        <w:spacing w:before="0" w:after="240" w:line="240" w:lineRule="auto"/>
        <w:ind w:left="0" w:right="0" w:firstLine="0"/>
        <w:jc w:val="left"/>
        <w:rPr>
          <w:sz w:val="19"/>
          <w:szCs w:val="19"/>
        </w:rPr>
      </w:pPr>
      <w:r>
        <w:rPr>
          <w:color w:val="246591"/>
          <w:spacing w:val="0"/>
          <w:w w:val="100"/>
          <w:position w:val="0"/>
          <w:sz w:val="20"/>
          <w:szCs w:val="20"/>
          <w:u w:val="single"/>
          <w:shd w:val="clear" w:color="auto" w:fill="auto"/>
          <w:lang w:val="cs-CZ" w:eastAsia="cs-CZ" w:bidi="cs-CZ"/>
        </w:rPr>
        <w:t xml:space="preserve">Vysočinu, Katastrální pracoviště Jihlava </w:t>
      </w:r>
      <w:r>
        <w:rPr>
          <w:color w:val="A52A2A"/>
          <w:spacing w:val="0"/>
          <w:w w:val="100"/>
          <w:position w:val="0"/>
          <w:sz w:val="19"/>
          <w:szCs w:val="19"/>
          <w:u w:val="single"/>
          <w:shd w:val="clear" w:color="auto" w:fill="auto"/>
          <w:lang w:val="cs-CZ" w:eastAsia="cs-CZ" w:bidi="cs-CZ"/>
        </w:rPr>
        <w:t>0</w:t>
      </w:r>
    </w:p>
    <w:p>
      <w:pPr>
        <w:pStyle w:val="Style2"/>
        <w:keepNext w:val="0"/>
        <w:keepLines w:val="0"/>
        <w:widowControl w:val="0"/>
        <w:shd w:val="clear" w:color="auto" w:fill="auto"/>
        <w:bidi w:val="0"/>
        <w:spacing w:before="0" w:after="66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Zobrazené údaje mají informativní charakter. Platnost dat k 26.05.2021 11:00.</w:t>
      </w:r>
    </w:p>
    <w:p>
      <w:pPr>
        <w:pStyle w:val="Style44"/>
        <w:keepNext w:val="0"/>
        <w:keepLines w:val="0"/>
        <w:widowControl w:val="0"/>
        <w:shd w:val="clear" w:color="auto" w:fill="auto"/>
        <w:bidi w:val="0"/>
        <w:spacing w:before="0" w:after="240" w:line="240" w:lineRule="auto"/>
        <w:ind w:left="0" w:right="0" w:firstLine="0"/>
        <w:jc w:val="left"/>
        <w:rPr>
          <w:sz w:val="13"/>
          <w:szCs w:val="13"/>
        </w:rPr>
      </w:pPr>
      <w:r>
        <mc:AlternateContent>
          <mc:Choice Requires="wps">
            <w:drawing>
              <wp:anchor distT="0" distB="0" distL="114300" distR="114300" simplePos="0" relativeHeight="125829407" behindDoc="0" locked="0" layoutInCell="1" allowOverlap="1">
                <wp:simplePos x="0" y="0"/>
                <wp:positionH relativeFrom="page">
                  <wp:posOffset>5829300</wp:posOffset>
                </wp:positionH>
                <wp:positionV relativeFrom="paragraph">
                  <wp:posOffset>12700</wp:posOffset>
                </wp:positionV>
                <wp:extent cx="1060450" cy="143510"/>
                <wp:wrapSquare wrapText="bothSides"/>
                <wp:docPr id="47" name="Shape 47"/>
                <a:graphic xmlns:a="http://schemas.openxmlformats.org/drawingml/2006/main">
                  <a:graphicData uri="http://schemas.microsoft.com/office/word/2010/wordprocessingShape">
                    <wps:wsp>
                      <wps:cNvSpPr txBox="1"/>
                      <wps:spPr>
                        <a:xfrm>
                          <a:ext cx="1060450" cy="14351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Verze 6.1.0 b3 [WWW6]</w:t>
                            </w:r>
                          </w:p>
                        </w:txbxContent>
                      </wps:txbx>
                      <wps:bodyPr wrap="none" lIns="0" tIns="0" rIns="0" bIns="0">
                        <a:noAutoFit/>
                      </wps:bodyPr>
                    </wps:wsp>
                  </a:graphicData>
                </a:graphic>
              </wp:anchor>
            </w:drawing>
          </mc:Choice>
          <mc:Fallback>
            <w:pict>
              <v:shape id="_x0000_s1073" type="#_x0000_t202" style="position:absolute;margin-left:459.pt;margin-top:1.pt;width:83.5pt;height:11.300000000000001pt;z-index:-125829346;mso-wrap-distance-left:9.pt;mso-wrap-distance-right:9.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Verze 6.1.0 b3 [WWW6]</w:t>
                      </w:r>
                    </w:p>
                  </w:txbxContent>
                </v:textbox>
                <w10:wrap type="square" anchorx="page"/>
              </v:shape>
            </w:pict>
          </mc:Fallback>
        </mc:AlternateContent>
      </w:r>
      <w:r>
        <w:rPr>
          <w:color w:val="000000"/>
          <w:spacing w:val="0"/>
          <w:w w:val="100"/>
          <w:position w:val="0"/>
          <w:sz w:val="16"/>
          <w:szCs w:val="16"/>
          <w:u w:val="none"/>
          <w:shd w:val="clear" w:color="auto" w:fill="auto"/>
          <w:lang w:val="cs-CZ" w:eastAsia="cs-CZ" w:bidi="cs-CZ"/>
        </w:rPr>
        <w:t xml:space="preserve">© 2004 - 2021 </w:t>
      </w:r>
      <w:r>
        <w:rPr>
          <w:spacing w:val="0"/>
          <w:w w:val="100"/>
          <w:position w:val="0"/>
          <w:sz w:val="16"/>
          <w:szCs w:val="16"/>
          <w:shd w:val="clear" w:color="auto" w:fill="auto"/>
          <w:lang w:val="cs-CZ" w:eastAsia="cs-CZ" w:bidi="cs-CZ"/>
        </w:rPr>
        <w:t>Český úřad zeměměřický a katastrální</w:t>
      </w:r>
      <w:r>
        <w:rPr>
          <w:spacing w:val="0"/>
          <w:w w:val="100"/>
          <w:position w:val="0"/>
          <w:sz w:val="16"/>
          <w:szCs w:val="16"/>
          <w:u w:val="none"/>
          <w:shd w:val="clear" w:color="auto" w:fill="auto"/>
          <w:lang w:val="cs-CZ" w:eastAsia="cs-CZ" w:bidi="cs-CZ"/>
        </w:rPr>
        <w:t xml:space="preserve"> </w:t>
      </w:r>
      <w:r>
        <w:rPr>
          <w:rFonts w:ascii="Arial" w:eastAsia="Arial" w:hAnsi="Arial" w:cs="Arial"/>
          <w:b/>
          <w:bCs/>
          <w:color w:val="A52A2A"/>
          <w:spacing w:val="0"/>
          <w:w w:val="100"/>
          <w:position w:val="0"/>
          <w:sz w:val="13"/>
          <w:szCs w:val="13"/>
          <w:u w:val="none"/>
          <w:shd w:val="clear" w:color="auto" w:fill="auto"/>
          <w:lang w:val="cs-CZ" w:eastAsia="cs-CZ" w:bidi="cs-CZ"/>
        </w:rPr>
        <w:t>0</w:t>
      </w:r>
      <w:r>
        <w:br w:type="page"/>
      </w:r>
    </w:p>
    <w:p>
      <w:pPr>
        <w:pStyle w:val="Style38"/>
        <w:keepNext/>
        <w:keepLines/>
        <w:widowControl w:val="0"/>
        <w:shd w:val="clear" w:color="auto" w:fill="auto"/>
        <w:bidi w:val="0"/>
        <w:spacing w:before="0" w:after="360" w:line="240" w:lineRule="auto"/>
        <w:ind w:left="0" w:right="0" w:firstLine="0"/>
        <w:jc w:val="left"/>
      </w:pPr>
      <w:bookmarkStart w:id="30" w:name="bookmark30"/>
      <w:bookmarkStart w:id="31" w:name="bookmark31"/>
      <w:r>
        <w:rPr>
          <w:spacing w:val="0"/>
          <w:w w:val="100"/>
          <w:position w:val="0"/>
          <w:shd w:val="clear" w:color="auto" w:fill="auto"/>
          <w:lang w:val="cs-CZ" w:eastAsia="cs-CZ" w:bidi="cs-CZ"/>
        </w:rPr>
        <w:t>Informace o pozemku</w:t>
      </w:r>
      <w:bookmarkEnd w:id="30"/>
      <w:bookmarkEnd w:id="31"/>
    </w:p>
    <w:tbl>
      <w:tblPr>
        <w:tblOverlap w:val="never"/>
        <w:jc w:val="left"/>
        <w:tblLayout w:type="fixed"/>
      </w:tblPr>
      <w:tblGrid>
        <w:gridCol w:w="1776"/>
        <w:gridCol w:w="2736"/>
      </w:tblGrid>
      <w:tr>
        <w:trPr>
          <w:trHeight w:val="312" w:hRule="exact"/>
        </w:trPr>
        <w:tc>
          <w:tcPr>
            <w:tcBorders>
              <w:left w:val="single" w:sz="4"/>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Parcelní číslo:</w:t>
            </w:r>
          </w:p>
        </w:tc>
        <w:tc>
          <w:tcPr>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22/8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288" w:hRule="exact"/>
        </w:trPr>
        <w:tc>
          <w:tcPr>
            <w:tcBorders>
              <w:left w:val="single" w:sz="4"/>
            </w:tcBorders>
            <w:shd w:val="clear" w:color="auto" w:fill="FFFFFF"/>
            <w:vAlign w:val="bottom"/>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Obec:</w:t>
            </w:r>
          </w:p>
        </w:tc>
        <w:tc>
          <w:tcPr>
            <w:tcBorders/>
            <w:shd w:val="clear" w:color="auto" w:fill="FFFFFF"/>
            <w:vAlign w:val="bottom"/>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Horní Dubenky [587168]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562" w:hRule="exact"/>
        </w:trPr>
        <w:tc>
          <w:tcPr>
            <w:tcBorders>
              <w:left w:val="single" w:sz="4"/>
            </w:tcBorders>
            <w:shd w:val="clear" w:color="auto" w:fill="FFFFFF"/>
            <w:vAlign w:val="center"/>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Katastrální území:</w:t>
            </w:r>
          </w:p>
        </w:tc>
        <w:tc>
          <w:tcPr>
            <w:tcBorders>
              <w:top w:val="single" w:sz="4"/>
            </w:tcBorders>
            <w:shd w:val="clear" w:color="auto" w:fill="FFFFFF"/>
            <w:vAlign w:val="center"/>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Horní Dubenky [642827]</w:t>
            </w:r>
          </w:p>
        </w:tc>
      </w:tr>
      <w:tr>
        <w:trPr>
          <w:trHeight w:val="432" w:hRule="exact"/>
        </w:trPr>
        <w:tc>
          <w:tcPr>
            <w:tcBorders>
              <w:left w:val="single" w:sz="4"/>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Číslo LV:</w:t>
            </w:r>
          </w:p>
        </w:tc>
        <w:tc>
          <w:tcPr>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8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56</w:t>
            </w:r>
          </w:p>
        </w:tc>
      </w:tr>
      <w:tr>
        <w:trPr>
          <w:trHeight w:val="461" w:hRule="exact"/>
        </w:trPr>
        <w:tc>
          <w:tcPr>
            <w:tcBorders>
              <w:left w:val="single" w:sz="4"/>
            </w:tcBorders>
            <w:shd w:val="clear" w:color="auto" w:fill="FFFFFF"/>
            <w:vAlign w:val="center"/>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Výměra [m</w:t>
            </w:r>
            <w:r>
              <w:rPr>
                <w:rFonts w:ascii="Times New Roman" w:eastAsia="Times New Roman" w:hAnsi="Times New Roman" w:cs="Times New Roman"/>
                <w:color w:val="000000"/>
                <w:spacing w:val="0"/>
                <w:w w:val="100"/>
                <w:position w:val="0"/>
                <w:sz w:val="20"/>
                <w:szCs w:val="20"/>
                <w:shd w:val="clear" w:color="auto" w:fill="auto"/>
                <w:vertAlign w:val="superscript"/>
                <w:lang w:val="cs-CZ" w:eastAsia="cs-CZ" w:bidi="cs-CZ"/>
              </w:rPr>
              <w:t>2</w:t>
            </w:r>
            <w:r>
              <w:rPr>
                <w:rFonts w:ascii="Times New Roman" w:eastAsia="Times New Roman" w:hAnsi="Times New Roman" w:cs="Times New Roman"/>
                <w:color w:val="000000"/>
                <w:spacing w:val="0"/>
                <w:w w:val="100"/>
                <w:position w:val="0"/>
                <w:sz w:val="20"/>
                <w:szCs w:val="20"/>
                <w:shd w:val="clear" w:color="auto" w:fill="auto"/>
                <w:lang w:val="cs-CZ" w:eastAsia="cs-CZ" w:bidi="cs-CZ"/>
              </w:rPr>
              <w:t>]:</w:t>
            </w:r>
          </w:p>
        </w:tc>
        <w:tc>
          <w:tcPr>
            <w:tcBorders/>
            <w:shd w:val="clear" w:color="auto" w:fill="FFFFFF"/>
            <w:vAlign w:val="center"/>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27</w:t>
            </w:r>
          </w:p>
        </w:tc>
      </w:tr>
      <w:tr>
        <w:trPr>
          <w:trHeight w:val="413" w:hRule="exact"/>
        </w:trPr>
        <w:tc>
          <w:tcPr>
            <w:tcBorders>
              <w:left w:val="single" w:sz="4"/>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Typ parcely:</w:t>
            </w:r>
          </w:p>
        </w:tc>
        <w:tc>
          <w:tcPr>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Parcela katastru nemovitostí</w:t>
            </w:r>
          </w:p>
        </w:tc>
      </w:tr>
      <w:tr>
        <w:trPr>
          <w:trHeight w:val="427" w:hRule="exact"/>
        </w:trPr>
        <w:tc>
          <w:tcPr>
            <w:tcBorders>
              <w:left w:val="single" w:sz="4"/>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Mapový list:</w:t>
            </w:r>
          </w:p>
        </w:tc>
        <w:tc>
          <w:tcPr>
            <w:tcBorders/>
            <w:shd w:val="clear" w:color="auto" w:fill="FFFFFF"/>
            <w:vAlign w:val="top"/>
          </w:tcPr>
          <w:p>
            <w:pPr>
              <w:framePr w:w="4512" w:h="4066" w:hSpace="682" w:wrap="notBeside" w:vAnchor="text" w:hAnchor="text" w:y="1"/>
              <w:widowControl w:val="0"/>
              <w:rPr>
                <w:sz w:val="10"/>
                <w:szCs w:val="10"/>
              </w:rPr>
            </w:pPr>
          </w:p>
        </w:tc>
      </w:tr>
      <w:tr>
        <w:trPr>
          <w:trHeight w:val="413" w:hRule="exact"/>
        </w:trPr>
        <w:tc>
          <w:tcPr>
            <w:tcBorders>
              <w:left w:val="single" w:sz="4"/>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Určení výměry:</w:t>
            </w:r>
          </w:p>
        </w:tc>
        <w:tc>
          <w:tcPr>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Graficky nebo v digitalizovan</w:t>
            </w:r>
          </w:p>
        </w:tc>
      </w:tr>
      <w:tr>
        <w:trPr>
          <w:trHeight w:val="422" w:hRule="exact"/>
        </w:trPr>
        <w:tc>
          <w:tcPr>
            <w:tcBorders>
              <w:left w:val="single" w:sz="4"/>
            </w:tcBorders>
            <w:shd w:val="clear" w:color="auto" w:fill="FFFFFF"/>
            <w:vAlign w:val="center"/>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Způsob využití:</w:t>
            </w:r>
          </w:p>
        </w:tc>
        <w:tc>
          <w:tcPr>
            <w:tcBorders/>
            <w:shd w:val="clear" w:color="auto" w:fill="FFFFFF"/>
            <w:vAlign w:val="center"/>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silnice</w:t>
            </w:r>
          </w:p>
        </w:tc>
      </w:tr>
      <w:tr>
        <w:trPr>
          <w:trHeight w:val="336" w:hRule="exact"/>
        </w:trPr>
        <w:tc>
          <w:tcPr>
            <w:tcBorders>
              <w:left w:val="single" w:sz="4"/>
              <w:bottom w:val="single" w:sz="4"/>
            </w:tcBorders>
            <w:shd w:val="clear" w:color="auto" w:fill="FFFFFF"/>
            <w:vAlign w:val="bottom"/>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Druh pozemku:</w:t>
            </w:r>
          </w:p>
        </w:tc>
        <w:tc>
          <w:tcPr>
            <w:tcBorders>
              <w:bottom w:val="single" w:sz="4"/>
            </w:tcBorders>
            <w:shd w:val="clear" w:color="auto" w:fill="FFFFFF"/>
            <w:vAlign w:val="bottom"/>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ostatní plocha</w:t>
            </w:r>
          </w:p>
        </w:tc>
      </w:tr>
    </w:tbl>
    <w:p>
      <w:pPr>
        <w:pStyle w:val="Style18"/>
        <w:keepNext w:val="0"/>
        <w:keepLines w:val="0"/>
        <w:framePr w:w="677" w:h="278" w:hSpace="8933" w:wrap="notBeside" w:vAnchor="text" w:hAnchor="text" w:x="4518" w:y="294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é mapě</w:t>
      </w:r>
    </w:p>
    <w:p>
      <w:pPr>
        <w:widowControl w:val="0"/>
        <w:spacing w:line="1" w:lineRule="exact"/>
      </w:pPr>
    </w:p>
    <w:p>
      <w:pPr>
        <w:pStyle w:val="Style41"/>
        <w:keepNext w:val="0"/>
        <w:keepLines w:val="0"/>
        <w:widowControl w:val="0"/>
        <w:shd w:val="clear" w:color="auto" w:fill="auto"/>
        <w:bidi w:val="0"/>
        <w:spacing w:before="0" w:after="26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Vlastníci, jiní oprávnění</w:t>
      </w:r>
    </w:p>
    <w:p>
      <w:pPr>
        <w:pStyle w:val="Style41"/>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8952" w:val="left"/>
        </w:tabs>
        <w:bidi w:val="0"/>
        <w:spacing w:before="0" w:line="240" w:lineRule="auto"/>
        <w:ind w:left="0" w:right="0" w:firstLine="0"/>
        <w:jc w:val="left"/>
      </w:pPr>
      <w:r>
        <w:rPr>
          <w:b/>
          <w:bCs/>
          <w:color w:val="6C6866"/>
          <w:spacing w:val="0"/>
          <w:w w:val="100"/>
          <w:position w:val="0"/>
          <w:shd w:val="clear" w:color="auto" w:fill="auto"/>
          <w:lang w:val="cs-CZ" w:eastAsia="cs-CZ" w:bidi="cs-CZ"/>
        </w:rPr>
        <w:t>Vlastnické právo</w:t>
        <w:tab/>
        <w:t>Podíl</w:t>
      </w:r>
    </w:p>
    <w:p>
      <w:pPr>
        <w:pStyle w:val="Style41"/>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Kraj Vysočina, Žižkova 1882/57, 58601 Jihlava</w:t>
      </w:r>
    </w:p>
    <w:p>
      <w:pPr>
        <w:pStyle w:val="Style41"/>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8952" w:val="left"/>
        </w:tabs>
        <w:bidi w:val="0"/>
        <w:spacing w:before="0" w:line="240" w:lineRule="auto"/>
        <w:ind w:left="0" w:right="0" w:firstLine="0"/>
        <w:jc w:val="left"/>
      </w:pPr>
      <w:r>
        <w:rPr>
          <w:b/>
          <w:bCs/>
          <w:color w:val="6C6866"/>
          <w:spacing w:val="0"/>
          <w:w w:val="100"/>
          <w:position w:val="0"/>
          <w:shd w:val="clear" w:color="auto" w:fill="auto"/>
          <w:lang w:val="cs-CZ" w:eastAsia="cs-CZ" w:bidi="cs-CZ"/>
        </w:rPr>
        <w:t>Hospodaření se svěřeným majetkem kraje</w:t>
        <w:tab/>
        <w:t>Podíl</w:t>
      </w:r>
    </w:p>
    <w:p>
      <w:pPr>
        <w:pStyle w:val="Style41"/>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 1122/16, 58601 Jihlava</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Způsob ochrany nemovitosti</w:t>
      </w:r>
    </w:p>
    <w:p>
      <w:pPr>
        <w:pStyle w:val="Style41"/>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Nejsou evidovány žádné způsoby ochrany.</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Seznam BPEJ</w:t>
      </w:r>
    </w:p>
    <w:p>
      <w:pPr>
        <w:pStyle w:val="Style41"/>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Parcela nemá evidované BPEJ.</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Omezení vlastnického práva</w:t>
      </w:r>
    </w:p>
    <w:p>
      <w:pPr>
        <w:pStyle w:val="Style41"/>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Nejsou evidována žádná omezení.</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Jiné zápisy</w:t>
      </w:r>
    </w:p>
    <w:p>
      <w:pPr>
        <w:pStyle w:val="Style41"/>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Nejsou evidovány žádné jiné zápisy.</w:t>
      </w:r>
    </w:p>
    <w:p>
      <w:pPr>
        <w:pStyle w:val="Style41"/>
        <w:keepNext w:val="0"/>
        <w:keepLines w:val="0"/>
        <w:widowControl w:val="0"/>
        <w:shd w:val="clear" w:color="auto" w:fill="auto"/>
        <w:bidi w:val="0"/>
        <w:spacing w:before="0" w:line="240" w:lineRule="auto"/>
        <w:ind w:left="0" w:right="0" w:firstLine="0"/>
        <w:jc w:val="left"/>
      </w:pPr>
      <w:r>
        <w:rPr>
          <w:b/>
          <w:bCs/>
          <w:i/>
          <w:iCs/>
          <w:color w:val="6C6866"/>
          <w:spacing w:val="0"/>
          <w:w w:val="100"/>
          <w:position w:val="0"/>
          <w:sz w:val="19"/>
          <w:szCs w:val="19"/>
          <w:shd w:val="clear" w:color="auto" w:fill="auto"/>
          <w:lang w:val="cs-CZ" w:eastAsia="cs-CZ" w:bidi="cs-CZ"/>
        </w:rPr>
        <w:t>f</w:t>
      </w:r>
      <w:r>
        <w:rPr>
          <w:b/>
          <w:bCs/>
          <w:color w:val="6C6866"/>
          <w:spacing w:val="0"/>
          <w:w w:val="100"/>
          <w:position w:val="0"/>
          <w:shd w:val="clear" w:color="auto" w:fill="auto"/>
          <w:lang w:val="cs-CZ" w:eastAsia="cs-CZ" w:bidi="cs-CZ"/>
        </w:rPr>
        <w:t xml:space="preserve"> Řízení, v rámci kterých byl k nemovitosti zapsán cenový údaj</w:t>
      </w:r>
    </w:p>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Nemovitost je v územním obvodu, kde státní správu katastru nemovitostí ČR vykonává </w:t>
      </w:r>
      <w:r>
        <w:rPr>
          <w:color w:val="246591"/>
          <w:spacing w:val="0"/>
          <w:w w:val="100"/>
          <w:position w:val="0"/>
          <w:u w:val="single"/>
          <w:shd w:val="clear" w:color="auto" w:fill="auto"/>
          <w:lang w:val="cs-CZ" w:eastAsia="cs-CZ" w:bidi="cs-CZ"/>
        </w:rPr>
        <w:t>Katastrální úřad pro</w:t>
      </w:r>
    </w:p>
    <w:p>
      <w:pPr>
        <w:pStyle w:val="Style41"/>
        <w:keepNext w:val="0"/>
        <w:keepLines w:val="0"/>
        <w:widowControl w:val="0"/>
        <w:pBdr>
          <w:bottom w:val="single" w:sz="4" w:space="0" w:color="auto"/>
        </w:pBdr>
        <w:shd w:val="clear" w:color="auto" w:fill="auto"/>
        <w:bidi w:val="0"/>
        <w:spacing w:before="0" w:after="260" w:line="240" w:lineRule="auto"/>
        <w:ind w:left="0" w:right="0" w:firstLine="0"/>
        <w:jc w:val="left"/>
        <w:rPr>
          <w:sz w:val="19"/>
          <w:szCs w:val="19"/>
        </w:rPr>
      </w:pPr>
      <w:r>
        <w:rPr>
          <w:color w:val="246591"/>
          <w:spacing w:val="0"/>
          <w:w w:val="100"/>
          <w:position w:val="0"/>
          <w:sz w:val="20"/>
          <w:szCs w:val="20"/>
          <w:u w:val="single"/>
          <w:shd w:val="clear" w:color="auto" w:fill="auto"/>
          <w:lang w:val="cs-CZ" w:eastAsia="cs-CZ" w:bidi="cs-CZ"/>
        </w:rPr>
        <w:t xml:space="preserve">Vysočinu, Katastrální pracoviště Jihlava </w:t>
      </w:r>
      <w:r>
        <w:rPr>
          <w:color w:val="A52A2A"/>
          <w:spacing w:val="0"/>
          <w:w w:val="100"/>
          <w:position w:val="0"/>
          <w:sz w:val="19"/>
          <w:szCs w:val="19"/>
          <w:u w:val="single"/>
          <w:shd w:val="clear" w:color="auto" w:fill="auto"/>
          <w:lang w:val="cs-CZ" w:eastAsia="cs-CZ" w:bidi="cs-CZ"/>
        </w:rPr>
        <w:t>0</w:t>
      </w:r>
    </w:p>
    <w:p>
      <w:pPr>
        <w:pStyle w:val="Style2"/>
        <w:keepNext w:val="0"/>
        <w:keepLines w:val="0"/>
        <w:widowControl w:val="0"/>
        <w:shd w:val="clear" w:color="auto" w:fill="auto"/>
        <w:bidi w:val="0"/>
        <w:spacing w:before="0" w:after="66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Zobrazené údaje mají informativní charakter. Platnost dat k 26.05.2021 11:00.</w:t>
      </w:r>
    </w:p>
    <w:p>
      <w:pPr>
        <w:pStyle w:val="Style44"/>
        <w:keepNext w:val="0"/>
        <w:keepLines w:val="0"/>
        <w:widowControl w:val="0"/>
        <w:shd w:val="clear" w:color="auto" w:fill="auto"/>
        <w:bidi w:val="0"/>
        <w:spacing w:before="0" w:after="260" w:line="240" w:lineRule="auto"/>
        <w:ind w:left="0" w:right="0" w:firstLine="0"/>
        <w:jc w:val="left"/>
        <w:rPr>
          <w:sz w:val="13"/>
          <w:szCs w:val="13"/>
        </w:rPr>
        <w:sectPr>
          <w:footnotePr>
            <w:pos w:val="pageBottom"/>
            <w:numFmt w:val="decimal"/>
            <w:numRestart w:val="continuous"/>
          </w:footnotePr>
          <w:type w:val="continuous"/>
          <w:pgSz w:w="11900" w:h="16840"/>
          <w:pgMar w:top="1393" w:left="1035" w:right="1256" w:bottom="1830" w:header="0" w:footer="3" w:gutter="0"/>
          <w:cols w:space="720"/>
          <w:noEndnote/>
          <w:rtlGutter w:val="0"/>
          <w:docGrid w:linePitch="360"/>
        </w:sectPr>
      </w:pPr>
      <w:r>
        <mc:AlternateContent>
          <mc:Choice Requires="wps">
            <w:drawing>
              <wp:anchor distT="0" distB="0" distL="114300" distR="114300" simplePos="0" relativeHeight="125829409" behindDoc="0" locked="0" layoutInCell="1" allowOverlap="1">
                <wp:simplePos x="0" y="0"/>
                <wp:positionH relativeFrom="page">
                  <wp:posOffset>5829300</wp:posOffset>
                </wp:positionH>
                <wp:positionV relativeFrom="paragraph">
                  <wp:posOffset>12700</wp:posOffset>
                </wp:positionV>
                <wp:extent cx="1060450" cy="143510"/>
                <wp:wrapSquare wrapText="bothSides"/>
                <wp:docPr id="49" name="Shape 49"/>
                <a:graphic xmlns:a="http://schemas.openxmlformats.org/drawingml/2006/main">
                  <a:graphicData uri="http://schemas.microsoft.com/office/word/2010/wordprocessingShape">
                    <wps:wsp>
                      <wps:cNvSpPr txBox="1"/>
                      <wps:spPr>
                        <a:xfrm>
                          <a:ext cx="1060450" cy="14351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Verze 6.1.0 b3 [WWW6]</w:t>
                            </w:r>
                          </w:p>
                        </w:txbxContent>
                      </wps:txbx>
                      <wps:bodyPr wrap="none" lIns="0" tIns="0" rIns="0" bIns="0">
                        <a:noAutoFit/>
                      </wps:bodyPr>
                    </wps:wsp>
                  </a:graphicData>
                </a:graphic>
              </wp:anchor>
            </w:drawing>
          </mc:Choice>
          <mc:Fallback>
            <w:pict>
              <v:shape id="_x0000_s1075" type="#_x0000_t202" style="position:absolute;margin-left:459.pt;margin-top:1.pt;width:83.5pt;height:11.300000000000001pt;z-index:-125829344;mso-wrap-distance-left:9.pt;mso-wrap-distance-right:9.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Verze 6.1.0 b3 [WWW6]</w:t>
                      </w:r>
                    </w:p>
                  </w:txbxContent>
                </v:textbox>
                <w10:wrap type="square" anchorx="page"/>
              </v:shape>
            </w:pict>
          </mc:Fallback>
        </mc:AlternateContent>
      </w:r>
      <w:r>
        <w:rPr>
          <w:color w:val="000000"/>
          <w:spacing w:val="0"/>
          <w:w w:val="100"/>
          <w:position w:val="0"/>
          <w:sz w:val="16"/>
          <w:szCs w:val="16"/>
          <w:u w:val="none"/>
          <w:shd w:val="clear" w:color="auto" w:fill="auto"/>
          <w:lang w:val="cs-CZ" w:eastAsia="cs-CZ" w:bidi="cs-CZ"/>
        </w:rPr>
        <w:t xml:space="preserve">© 2004 - 2021 </w:t>
      </w:r>
      <w:r>
        <w:rPr>
          <w:spacing w:val="0"/>
          <w:w w:val="100"/>
          <w:position w:val="0"/>
          <w:sz w:val="16"/>
          <w:szCs w:val="16"/>
          <w:shd w:val="clear" w:color="auto" w:fill="auto"/>
          <w:lang w:val="cs-CZ" w:eastAsia="cs-CZ" w:bidi="cs-CZ"/>
        </w:rPr>
        <w:t>Český úřad zeměměřický a katastrální</w:t>
      </w:r>
      <w:r>
        <w:rPr>
          <w:spacing w:val="0"/>
          <w:w w:val="100"/>
          <w:position w:val="0"/>
          <w:sz w:val="16"/>
          <w:szCs w:val="16"/>
          <w:u w:val="none"/>
          <w:shd w:val="clear" w:color="auto" w:fill="auto"/>
          <w:lang w:val="cs-CZ" w:eastAsia="cs-CZ" w:bidi="cs-CZ"/>
        </w:rPr>
        <w:t xml:space="preserve"> </w:t>
      </w:r>
      <w:r>
        <w:rPr>
          <w:rFonts w:ascii="Arial" w:eastAsia="Arial" w:hAnsi="Arial" w:cs="Arial"/>
          <w:b/>
          <w:bCs/>
          <w:color w:val="A52A2A"/>
          <w:spacing w:val="0"/>
          <w:w w:val="100"/>
          <w:position w:val="0"/>
          <w:sz w:val="13"/>
          <w:szCs w:val="13"/>
          <w:u w:val="none"/>
          <w:shd w:val="clear" w:color="auto" w:fill="auto"/>
          <w:lang w:val="cs-CZ" w:eastAsia="cs-CZ" w:bidi="cs-CZ"/>
        </w:rPr>
        <w:t>0</w:t>
      </w:r>
    </w:p>
    <w:p>
      <w:pPr>
        <w:pStyle w:val="Style38"/>
        <w:keepNext/>
        <w:keepLines/>
        <w:widowControl w:val="0"/>
        <w:shd w:val="clear" w:color="auto" w:fill="auto"/>
        <w:bidi w:val="0"/>
        <w:spacing w:before="0" w:after="0" w:line="240" w:lineRule="auto"/>
        <w:ind w:left="0" w:right="0" w:firstLine="0"/>
        <w:jc w:val="left"/>
      </w:pPr>
      <w:bookmarkStart w:id="32" w:name="bookmark32"/>
      <w:bookmarkStart w:id="33" w:name="bookmark33"/>
      <w:r>
        <w:rPr>
          <w:spacing w:val="0"/>
          <w:w w:val="100"/>
          <w:position w:val="0"/>
          <w:shd w:val="clear" w:color="auto" w:fill="auto"/>
          <w:lang w:val="cs-CZ" w:eastAsia="cs-CZ" w:bidi="cs-CZ"/>
        </w:rPr>
        <w:t>Informace o pozemku</w:t>
      </w:r>
      <w:bookmarkEnd w:id="32"/>
      <w:bookmarkEnd w:id="33"/>
    </w:p>
    <w:p>
      <w:pPr>
        <w:widowControl w:val="0"/>
        <w:spacing w:line="1" w:lineRule="exact"/>
        <w:sectPr>
          <w:headerReference w:type="default" r:id="rId15"/>
          <w:footerReference w:type="default" r:id="rId16"/>
          <w:footnotePr>
            <w:pos w:val="pageBottom"/>
            <w:numFmt w:val="decimal"/>
            <w:numRestart w:val="continuous"/>
          </w:footnotePr>
          <w:pgSz w:w="11900" w:h="16840"/>
          <w:pgMar w:top="1393" w:left="1035" w:right="1198" w:bottom="1455" w:header="0" w:footer="3" w:gutter="0"/>
          <w:cols w:space="720"/>
          <w:noEndnote/>
          <w:rtlGutter w:val="0"/>
          <w:docGrid w:linePitch="360"/>
        </w:sectPr>
      </w:pPr>
      <w:r>
        <mc:AlternateContent>
          <mc:Choice Requires="wps">
            <w:drawing>
              <wp:anchor distT="191770" distB="635" distL="0" distR="433070" simplePos="0" relativeHeight="125829411" behindDoc="0" locked="0" layoutInCell="1" allowOverlap="1">
                <wp:simplePos x="0" y="0"/>
                <wp:positionH relativeFrom="page">
                  <wp:posOffset>727075</wp:posOffset>
                </wp:positionH>
                <wp:positionV relativeFrom="paragraph">
                  <wp:posOffset>191770</wp:posOffset>
                </wp:positionV>
                <wp:extent cx="2865120" cy="2313305"/>
                <wp:wrapTopAndBottom/>
                <wp:docPr id="55" name="Shape 55"/>
                <a:graphic xmlns:a="http://schemas.openxmlformats.org/drawingml/2006/main">
                  <a:graphicData uri="http://schemas.microsoft.com/office/word/2010/wordprocessingShape">
                    <wps:wsp>
                      <wps:cNvSpPr txBox="1"/>
                      <wps:spPr>
                        <a:xfrm>
                          <a:ext cx="2865120" cy="2313305"/>
                        </a:xfrm>
                        <a:prstGeom prst="rect"/>
                        <a:noFill/>
                      </wps:spPr>
                      <wps:txbx>
                        <w:txbxContent>
                          <w:tbl>
                            <w:tblPr>
                              <w:tblOverlap w:val="never"/>
                              <w:jc w:val="left"/>
                              <w:tblLayout w:type="fixed"/>
                            </w:tblPr>
                            <w:tblGrid>
                              <w:gridCol w:w="1776"/>
                              <w:gridCol w:w="2736"/>
                            </w:tblGrid>
                            <w:tr>
                              <w:trPr>
                                <w:tblHeader/>
                                <w:trHeight w:val="312"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Parcelní číslo: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23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288"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Obec:</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Horní Dubenky [587168]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562"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Katastrální území:</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Horní Dubenky [642827]</w:t>
                                  </w:r>
                                </w:p>
                              </w:tc>
                            </w:tr>
                            <w:tr>
                              <w:trPr>
                                <w:trHeight w:val="427"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Číslo LV:</w:t>
                                  </w:r>
                                </w:p>
                              </w:tc>
                              <w:tc>
                                <w:tcPr>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185</w:t>
                                  </w:r>
                                </w:p>
                              </w:tc>
                            </w:tr>
                            <w:tr>
                              <w:trPr>
                                <w:trHeight w:val="466" w:hRule="exact"/>
                              </w:trPr>
                              <w:tc>
                                <w:tcPr>
                                  <w:tcBorders>
                                    <w:left w:val="single" w:sz="4"/>
                                  </w:tcBorders>
                                  <w:shd w:val="clear" w:color="auto" w:fill="FFFFFF"/>
                                  <w:vAlign w:val="top"/>
                                </w:tcPr>
                                <w:p>
                                  <w:pPr>
                                    <w:pStyle w:val="Style2"/>
                                    <w:keepNext w:val="0"/>
                                    <w:keepLines w:val="0"/>
                                    <w:widowControl w:val="0"/>
                                    <w:shd w:val="clear" w:color="auto" w:fill="auto"/>
                                    <w:bidi w:val="0"/>
                                    <w:spacing w:before="10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Výměra [m</w:t>
                                  </w:r>
                                  <w:r>
                                    <w:rPr>
                                      <w:rFonts w:ascii="Times New Roman" w:eastAsia="Times New Roman" w:hAnsi="Times New Roman" w:cs="Times New Roman"/>
                                      <w:color w:val="000000"/>
                                      <w:spacing w:val="0"/>
                                      <w:w w:val="100"/>
                                      <w:position w:val="0"/>
                                      <w:sz w:val="20"/>
                                      <w:szCs w:val="20"/>
                                      <w:shd w:val="clear" w:color="auto" w:fill="auto"/>
                                      <w:vertAlign w:val="superscript"/>
                                      <w:lang w:val="cs-CZ" w:eastAsia="cs-CZ" w:bidi="cs-CZ"/>
                                    </w:rPr>
                                    <w:t>2</w:t>
                                  </w:r>
                                  <w:r>
                                    <w:rPr>
                                      <w:rFonts w:ascii="Times New Roman" w:eastAsia="Times New Roman" w:hAnsi="Times New Roman" w:cs="Times New Roman"/>
                                      <w:color w:val="000000"/>
                                      <w:spacing w:val="0"/>
                                      <w:w w:val="100"/>
                                      <w:position w:val="0"/>
                                      <w:sz w:val="20"/>
                                      <w:szCs w:val="20"/>
                                      <w:shd w:val="clear" w:color="auto" w:fill="auto"/>
                                      <w:lang w:val="cs-CZ" w:eastAsia="cs-CZ" w:bidi="cs-CZ"/>
                                    </w:rPr>
                                    <w:t>]:</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4730</w:t>
                                  </w:r>
                                </w:p>
                              </w:tc>
                            </w:tr>
                            <w:tr>
                              <w:trPr>
                                <w:trHeight w:val="413"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Typ parcely: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Parcela katastru nemovitostí</w:t>
                                  </w:r>
                                </w:p>
                              </w:tc>
                            </w:tr>
                            <w:tr>
                              <w:trPr>
                                <w:trHeight w:val="427" w:hRule="exact"/>
                              </w:trPr>
                              <w:tc>
                                <w:tcPr>
                                  <w:tcBorders>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Mapový list:</w:t>
                                  </w:r>
                                </w:p>
                              </w:tc>
                              <w:tc>
                                <w:tcPr>
                                  <w:tcBorders/>
                                  <w:shd w:val="clear" w:color="auto" w:fill="FFFFFF"/>
                                  <w:vAlign w:val="top"/>
                                </w:tcPr>
                                <w:p>
                                  <w:pPr>
                                    <w:widowControl w:val="0"/>
                                    <w:rPr>
                                      <w:sz w:val="10"/>
                                      <w:szCs w:val="10"/>
                                    </w:rPr>
                                  </w:pPr>
                                </w:p>
                              </w:tc>
                            </w:tr>
                            <w:tr>
                              <w:trPr>
                                <w:trHeight w:val="418"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Určení výměry: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Graficky nebo v digitalizovan</w:t>
                                  </w:r>
                                </w:p>
                              </w:tc>
                            </w:tr>
                            <w:tr>
                              <w:trPr>
                                <w:trHeight w:val="331" w:hRule="exact"/>
                              </w:trPr>
                              <w:tc>
                                <w:tcPr>
                                  <w:tcBorders>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Druh pozemku:</w:t>
                                  </w:r>
                                </w:p>
                              </w:tc>
                              <w:tc>
                                <w:tcPr>
                                  <w:tcBorders>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trvalý travní porost</w:t>
                                  </w:r>
                                </w:p>
                              </w:tc>
                            </w:tr>
                          </w:tbl>
                          <w:p>
                            <w:pPr>
                              <w:widowControl w:val="0"/>
                              <w:spacing w:line="1" w:lineRule="exact"/>
                            </w:pPr>
                          </w:p>
                        </w:txbxContent>
                      </wps:txbx>
                      <wps:bodyPr lIns="0" tIns="0" rIns="0" bIns="0">
                        <a:noAutoFit/>
                      </wps:bodyPr>
                    </wps:wsp>
                  </a:graphicData>
                </a:graphic>
              </wp:anchor>
            </w:drawing>
          </mc:Choice>
          <mc:Fallback>
            <w:pict>
              <v:shape id="_x0000_s1081" type="#_x0000_t202" style="position:absolute;margin-left:57.25pt;margin-top:15.1pt;width:225.59999999999999pt;height:182.15000000000001pt;z-index:-125829342;mso-wrap-distance-left:0;mso-wrap-distance-top:15.1pt;mso-wrap-distance-right:34.100000000000001pt;mso-wrap-distance-bottom:5.0000000000000003e-002pt;mso-position-horizontal-relative:page" filled="f" stroked="f">
                <v:textbox inset="0,0,0,0">
                  <w:txbxContent>
                    <w:tbl>
                      <w:tblPr>
                        <w:tblOverlap w:val="never"/>
                        <w:jc w:val="left"/>
                        <w:tblLayout w:type="fixed"/>
                      </w:tblPr>
                      <w:tblGrid>
                        <w:gridCol w:w="1776"/>
                        <w:gridCol w:w="2736"/>
                      </w:tblGrid>
                      <w:tr>
                        <w:trPr>
                          <w:tblHeader/>
                          <w:trHeight w:val="312"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Parcelní číslo: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23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288"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Obec:</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Horní Dubenky [587168]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562"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Katastrální území:</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Horní Dubenky [642827]</w:t>
                            </w:r>
                          </w:p>
                        </w:tc>
                      </w:tr>
                      <w:tr>
                        <w:trPr>
                          <w:trHeight w:val="427"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Číslo LV:</w:t>
                            </w:r>
                          </w:p>
                        </w:tc>
                        <w:tc>
                          <w:tcPr>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185</w:t>
                            </w:r>
                          </w:p>
                        </w:tc>
                      </w:tr>
                      <w:tr>
                        <w:trPr>
                          <w:trHeight w:val="466" w:hRule="exact"/>
                        </w:trPr>
                        <w:tc>
                          <w:tcPr>
                            <w:tcBorders>
                              <w:left w:val="single" w:sz="4"/>
                            </w:tcBorders>
                            <w:shd w:val="clear" w:color="auto" w:fill="FFFFFF"/>
                            <w:vAlign w:val="top"/>
                          </w:tcPr>
                          <w:p>
                            <w:pPr>
                              <w:pStyle w:val="Style2"/>
                              <w:keepNext w:val="0"/>
                              <w:keepLines w:val="0"/>
                              <w:widowControl w:val="0"/>
                              <w:shd w:val="clear" w:color="auto" w:fill="auto"/>
                              <w:bidi w:val="0"/>
                              <w:spacing w:before="10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Výměra [m</w:t>
                            </w:r>
                            <w:r>
                              <w:rPr>
                                <w:rFonts w:ascii="Times New Roman" w:eastAsia="Times New Roman" w:hAnsi="Times New Roman" w:cs="Times New Roman"/>
                                <w:color w:val="000000"/>
                                <w:spacing w:val="0"/>
                                <w:w w:val="100"/>
                                <w:position w:val="0"/>
                                <w:sz w:val="20"/>
                                <w:szCs w:val="20"/>
                                <w:shd w:val="clear" w:color="auto" w:fill="auto"/>
                                <w:vertAlign w:val="superscript"/>
                                <w:lang w:val="cs-CZ" w:eastAsia="cs-CZ" w:bidi="cs-CZ"/>
                              </w:rPr>
                              <w:t>2</w:t>
                            </w:r>
                            <w:r>
                              <w:rPr>
                                <w:rFonts w:ascii="Times New Roman" w:eastAsia="Times New Roman" w:hAnsi="Times New Roman" w:cs="Times New Roman"/>
                                <w:color w:val="000000"/>
                                <w:spacing w:val="0"/>
                                <w:w w:val="100"/>
                                <w:position w:val="0"/>
                                <w:sz w:val="20"/>
                                <w:szCs w:val="20"/>
                                <w:shd w:val="clear" w:color="auto" w:fill="auto"/>
                                <w:lang w:val="cs-CZ" w:eastAsia="cs-CZ" w:bidi="cs-CZ"/>
                              </w:rPr>
                              <w:t>]:</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4730</w:t>
                            </w:r>
                          </w:p>
                        </w:tc>
                      </w:tr>
                      <w:tr>
                        <w:trPr>
                          <w:trHeight w:val="413"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Typ parcely: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Parcela katastru nemovitostí</w:t>
                            </w:r>
                          </w:p>
                        </w:tc>
                      </w:tr>
                      <w:tr>
                        <w:trPr>
                          <w:trHeight w:val="427" w:hRule="exact"/>
                        </w:trPr>
                        <w:tc>
                          <w:tcPr>
                            <w:tcBorders>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Mapový list:</w:t>
                            </w:r>
                          </w:p>
                        </w:tc>
                        <w:tc>
                          <w:tcPr>
                            <w:tcBorders/>
                            <w:shd w:val="clear" w:color="auto" w:fill="FFFFFF"/>
                            <w:vAlign w:val="top"/>
                          </w:tcPr>
                          <w:p>
                            <w:pPr>
                              <w:widowControl w:val="0"/>
                              <w:rPr>
                                <w:sz w:val="10"/>
                                <w:szCs w:val="10"/>
                              </w:rPr>
                            </w:pPr>
                          </w:p>
                        </w:tc>
                      </w:tr>
                      <w:tr>
                        <w:trPr>
                          <w:trHeight w:val="418"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Určení výměry: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Graficky nebo v digitalizovan</w:t>
                            </w:r>
                          </w:p>
                        </w:tc>
                      </w:tr>
                      <w:tr>
                        <w:trPr>
                          <w:trHeight w:val="331" w:hRule="exact"/>
                        </w:trPr>
                        <w:tc>
                          <w:tcPr>
                            <w:tcBorders>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Druh pozemku:</w:t>
                            </w:r>
                          </w:p>
                        </w:tc>
                        <w:tc>
                          <w:tcPr>
                            <w:tcBorders>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trvalý travní porost</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3595370</wp:posOffset>
                </wp:positionH>
                <wp:positionV relativeFrom="paragraph">
                  <wp:posOffset>2063115</wp:posOffset>
                </wp:positionV>
                <wp:extent cx="429895" cy="176530"/>
                <wp:wrapNone/>
                <wp:docPr id="57" name="Shape 57"/>
                <a:graphic xmlns:a="http://schemas.openxmlformats.org/drawingml/2006/main">
                  <a:graphicData uri="http://schemas.microsoft.com/office/word/2010/wordprocessingShape">
                    <wps:wsp>
                      <wps:cNvSpPr txBox="1"/>
                      <wps:spPr>
                        <a:xfrm>
                          <a:ext cx="429895" cy="17653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é mapě</w:t>
                            </w:r>
                          </w:p>
                        </w:txbxContent>
                      </wps:txbx>
                      <wps:bodyPr lIns="0" tIns="0" rIns="0" bIns="0">
                        <a:noAutoFit/>
                      </wps:bodyPr>
                    </wps:wsp>
                  </a:graphicData>
                </a:graphic>
              </wp:anchor>
            </w:drawing>
          </mc:Choice>
          <mc:Fallback>
            <w:pict>
              <v:shape id="_x0000_s1083" type="#_x0000_t202" style="position:absolute;margin-left:283.10000000000002pt;margin-top:162.44999999999999pt;width:33.850000000000001pt;height:13.9pt;z-index:251657731;mso-wrap-distance-left:0;mso-wrap-distance-right:0;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é mapě</w:t>
                      </w:r>
                    </w:p>
                  </w:txbxContent>
                </v:textbox>
                <w10:wrap anchorx="page"/>
              </v:shape>
            </w:pict>
          </mc:Fallback>
        </mc:AlternateContent>
      </w:r>
      <w:r>
        <w:drawing>
          <wp:anchor distT="0" distB="417830" distL="0" distR="0" simplePos="0" relativeHeight="125829413" behindDoc="0" locked="0" layoutInCell="1" allowOverlap="1">
            <wp:simplePos x="0" y="0"/>
            <wp:positionH relativeFrom="page">
              <wp:posOffset>4162425</wp:posOffset>
            </wp:positionH>
            <wp:positionV relativeFrom="paragraph">
              <wp:posOffset>0</wp:posOffset>
            </wp:positionV>
            <wp:extent cx="2889250" cy="2091055"/>
            <wp:wrapTopAndBottom/>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17"/>
                    <a:stretch/>
                  </pic:blipFill>
                  <pic:spPr>
                    <a:xfrm>
                      <a:ext cx="2889250" cy="2091055"/>
                    </a:xfrm>
                    <a:prstGeom prst="rect"/>
                  </pic:spPr>
                </pic:pic>
              </a:graphicData>
            </a:graphic>
          </wp:anchor>
        </w:drawing>
      </w:r>
    </w:p>
    <w:p>
      <w:pPr>
        <w:widowControl w:val="0"/>
        <w:spacing w:before="43" w:after="4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93" w:left="0" w:right="0" w:bottom="1455" w:header="0" w:footer="3" w:gutter="0"/>
          <w:cols w:space="720"/>
          <w:noEndnote/>
          <w:rtlGutter w:val="0"/>
          <w:docGrid w:linePitch="360"/>
        </w:sectPr>
      </w:pPr>
    </w:p>
    <w:p>
      <w:pPr>
        <w:pStyle w:val="Style41"/>
        <w:keepNext w:val="0"/>
        <w:keepLines w:val="0"/>
        <w:widowControl w:val="0"/>
        <w:shd w:val="clear" w:color="auto" w:fill="auto"/>
        <w:bidi w:val="0"/>
        <w:spacing w:before="0" w:after="24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Vlastníci, jiní oprávnění</w:t>
      </w:r>
    </w:p>
    <w:p>
      <w:pPr>
        <w:pStyle w:val="Style41"/>
        <w:keepNext w:val="0"/>
        <w:keepLines w:val="0"/>
        <w:widowControl w:val="0"/>
        <w:shd w:val="clear" w:color="auto" w:fill="auto"/>
        <w:tabs>
          <w:tab w:pos="8952" w:val="left"/>
        </w:tabs>
        <w:bidi w:val="0"/>
        <w:spacing w:before="0" w:after="780" w:line="240" w:lineRule="auto"/>
        <w:ind w:left="0" w:right="0" w:firstLine="0"/>
        <w:jc w:val="left"/>
      </w:pPr>
      <w:r>
        <w:rPr>
          <w:b/>
          <w:bCs/>
          <w:color w:val="6C6866"/>
          <w:spacing w:val="0"/>
          <w:w w:val="100"/>
          <w:position w:val="0"/>
          <w:shd w:val="clear" w:color="auto" w:fill="auto"/>
          <w:lang w:val="cs-CZ" w:eastAsia="cs-CZ" w:bidi="cs-CZ"/>
        </w:rPr>
        <w:t>Vlastnické právo</w:t>
        <w:tab/>
        <w:t>Podíl</w:t>
      </w:r>
    </w:p>
    <w:p>
      <w:pPr>
        <w:pStyle w:val="Style41"/>
        <w:keepNext w:val="0"/>
        <w:keepLines w:val="0"/>
        <w:widowControl w:val="0"/>
        <w:shd w:val="clear" w:color="auto" w:fill="auto"/>
        <w:bidi w:val="0"/>
        <w:spacing w:before="0" w:after="24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Způsob ochrany nemovitosti</w:t>
      </w:r>
    </w:p>
    <w:p>
      <w:pPr>
        <w:pStyle w:val="Style41"/>
        <w:keepNext w:val="0"/>
        <w:keepLines w:val="0"/>
        <w:widowControl w:val="0"/>
        <w:pBdr>
          <w:bottom w:val="single" w:sz="4" w:space="0" w:color="auto"/>
        </w:pBdr>
        <w:shd w:val="clear" w:color="auto" w:fill="auto"/>
        <w:bidi w:val="0"/>
        <w:spacing w:before="0" w:after="360" w:line="240" w:lineRule="auto"/>
        <w:ind w:left="0" w:right="0" w:firstLine="0"/>
        <w:jc w:val="left"/>
      </w:pPr>
      <w:r>
        <w:rPr>
          <w:b/>
          <w:bCs/>
          <w:color w:val="6C6866"/>
          <w:spacing w:val="0"/>
          <w:w w:val="100"/>
          <w:position w:val="0"/>
          <w:shd w:val="clear" w:color="auto" w:fill="auto"/>
          <w:lang w:val="cs-CZ" w:eastAsia="cs-CZ" w:bidi="cs-CZ"/>
        </w:rPr>
        <w:t xml:space="preserve">Název </w:t>
      </w:r>
      <w:r>
        <w:rPr>
          <w:color w:val="000000"/>
          <w:spacing w:val="0"/>
          <w:w w:val="100"/>
          <w:position w:val="0"/>
          <w:shd w:val="clear" w:color="auto" w:fill="auto"/>
          <w:lang w:val="cs-CZ" w:eastAsia="cs-CZ" w:bidi="cs-CZ"/>
        </w:rPr>
        <w:t>zemědělský půdní fond</w:t>
      </w:r>
    </w:p>
    <w:p>
      <w:pPr>
        <w:pStyle w:val="Style41"/>
        <w:keepNext w:val="0"/>
        <w:keepLines w:val="0"/>
        <w:widowControl w:val="0"/>
        <w:shd w:val="clear" w:color="auto" w:fill="auto"/>
        <w:bidi w:val="0"/>
        <w:spacing w:before="0" w:after="24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Seznam BPEJ</w:t>
      </w:r>
    </w:p>
    <w:tbl>
      <w:tblPr>
        <w:tblOverlap w:val="never"/>
        <w:jc w:val="center"/>
        <w:tblLayout w:type="fixed"/>
      </w:tblPr>
      <w:tblGrid>
        <w:gridCol w:w="850"/>
        <w:gridCol w:w="8770"/>
      </w:tblGrid>
      <w:tr>
        <w:trPr>
          <w:trHeight w:val="331"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6C6866"/>
                <w:spacing w:val="0"/>
                <w:w w:val="100"/>
                <w:position w:val="0"/>
                <w:sz w:val="20"/>
                <w:szCs w:val="20"/>
                <w:shd w:val="clear" w:color="auto" w:fill="auto"/>
                <w:lang w:val="cs-CZ" w:eastAsia="cs-CZ" w:bidi="cs-CZ"/>
              </w:rPr>
              <w:t>BPEJ</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6C6866"/>
                <w:spacing w:val="0"/>
                <w:w w:val="100"/>
                <w:position w:val="0"/>
                <w:sz w:val="20"/>
                <w:szCs w:val="20"/>
                <w:shd w:val="clear" w:color="auto" w:fill="auto"/>
                <w:lang w:val="cs-CZ" w:eastAsia="cs-CZ" w:bidi="cs-CZ"/>
              </w:rPr>
              <w:t>Výměra</w:t>
            </w:r>
          </w:p>
        </w:tc>
      </w:tr>
      <w:tr>
        <w:trPr>
          <w:trHeight w:val="39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96811</w:t>
            </w:r>
            <w:r>
              <w:rPr>
                <w:rFonts w:ascii="Times New Roman" w:eastAsia="Times New Roman" w:hAnsi="Times New Roman" w:cs="Times New Roman"/>
                <w:color w:val="A52A2A"/>
                <w:spacing w:val="0"/>
                <w:w w:val="100"/>
                <w:position w:val="0"/>
                <w:sz w:val="19"/>
                <w:szCs w:val="19"/>
                <w:shd w:val="clear" w:color="auto" w:fill="auto"/>
                <w:lang w:val="cs-CZ" w:eastAsia="cs-CZ" w:bidi="cs-CZ"/>
              </w:rPr>
              <w:t>0</w:t>
            </w: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3445</w:t>
            </w:r>
          </w:p>
        </w:tc>
      </w:tr>
      <w:tr>
        <w:trPr>
          <w:trHeight w:val="422"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93621</w:t>
            </w:r>
            <w:r>
              <w:rPr>
                <w:rFonts w:ascii="Times New Roman" w:eastAsia="Times New Roman" w:hAnsi="Times New Roman" w:cs="Times New Roman"/>
                <w:color w:val="A52A2A"/>
                <w:spacing w:val="0"/>
                <w:w w:val="100"/>
                <w:position w:val="0"/>
                <w:sz w:val="19"/>
                <w:szCs w:val="19"/>
                <w:shd w:val="clear" w:color="auto" w:fill="auto"/>
                <w:lang w:val="cs-CZ" w:eastAsia="cs-CZ" w:bidi="cs-CZ"/>
              </w:rPr>
              <w:t>0</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182</w:t>
            </w:r>
          </w:p>
        </w:tc>
      </w:tr>
      <w:tr>
        <w:trPr>
          <w:trHeight w:val="422" w:hRule="exact"/>
        </w:trPr>
        <w:tc>
          <w:tcPr>
            <w:tcBorders>
              <w:left w:val="single" w:sz="4"/>
              <w:bottom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19"/>
                <w:szCs w:val="19"/>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93644</w:t>
            </w:r>
            <w:r>
              <w:rPr>
                <w:rFonts w:ascii="Times New Roman" w:eastAsia="Times New Roman" w:hAnsi="Times New Roman" w:cs="Times New Roman"/>
                <w:color w:val="A52A2A"/>
                <w:spacing w:val="0"/>
                <w:w w:val="100"/>
                <w:position w:val="0"/>
                <w:sz w:val="19"/>
                <w:szCs w:val="19"/>
                <w:shd w:val="clear" w:color="auto" w:fill="auto"/>
                <w:lang w:val="cs-CZ" w:eastAsia="cs-CZ" w:bidi="cs-CZ"/>
              </w:rPr>
              <w:t>0</w:t>
            </w:r>
          </w:p>
        </w:tc>
        <w:tc>
          <w:tcPr>
            <w:tcBorders>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1103</w:t>
            </w:r>
          </w:p>
        </w:tc>
      </w:tr>
    </w:tbl>
    <w:p>
      <w:pPr>
        <w:widowControl w:val="0"/>
        <w:spacing w:after="239" w:line="1" w:lineRule="exact"/>
      </w:pPr>
    </w:p>
    <w:p>
      <w:pPr>
        <w:pStyle w:val="Style41"/>
        <w:keepNext w:val="0"/>
        <w:keepLines w:val="0"/>
        <w:widowControl w:val="0"/>
        <w:shd w:val="clear" w:color="auto" w:fill="auto"/>
        <w:bidi w:val="0"/>
        <w:spacing w:before="0" w:after="24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Omezení vlastnického práva</w:t>
      </w:r>
    </w:p>
    <w:p>
      <w:pPr>
        <w:pStyle w:val="Style41"/>
        <w:keepNext w:val="0"/>
        <w:keepLines w:val="0"/>
        <w:widowControl w:val="0"/>
        <w:pBdr>
          <w:bottom w:val="single" w:sz="4" w:space="0" w:color="auto"/>
        </w:pBdr>
        <w:shd w:val="clear" w:color="auto" w:fill="auto"/>
        <w:bidi w:val="0"/>
        <w:spacing w:before="0" w:line="240" w:lineRule="auto"/>
        <w:ind w:left="0" w:right="0" w:firstLine="0"/>
        <w:jc w:val="left"/>
      </w:pPr>
      <w:r>
        <w:rPr>
          <w:b/>
          <w:bCs/>
          <w:color w:val="6C6866"/>
          <w:spacing w:val="0"/>
          <w:w w:val="100"/>
          <w:position w:val="0"/>
          <w:shd w:val="clear" w:color="auto" w:fill="auto"/>
          <w:lang w:val="cs-CZ" w:eastAsia="cs-CZ" w:bidi="cs-CZ"/>
        </w:rPr>
        <w:t>Typ</w:t>
      </w:r>
    </w:p>
    <w:p>
      <w:pPr>
        <w:pStyle w:val="Style4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Předkupní právo</w:t>
      </w:r>
    </w:p>
    <w:p>
      <w:pPr>
        <w:pStyle w:val="Style41"/>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Věcné břemeno (podle listiny)</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Jiné zápisy</w:t>
      </w:r>
    </w:p>
    <w:p>
      <w:pPr>
        <w:pStyle w:val="Style41"/>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Nejsou evidovány žádné jiné zápisy.</w:t>
      </w:r>
    </w:p>
    <w:p>
      <w:pPr>
        <w:pStyle w:val="Style41"/>
        <w:keepNext w:val="0"/>
        <w:keepLines w:val="0"/>
        <w:widowControl w:val="0"/>
        <w:shd w:val="clear" w:color="auto" w:fill="auto"/>
        <w:bidi w:val="0"/>
        <w:spacing w:before="0" w:line="240" w:lineRule="auto"/>
        <w:ind w:left="0" w:right="0" w:firstLine="0"/>
        <w:jc w:val="left"/>
      </w:pPr>
      <w:r>
        <w:rPr>
          <w:b/>
          <w:bCs/>
          <w:i/>
          <w:iCs/>
          <w:color w:val="6C6866"/>
          <w:spacing w:val="0"/>
          <w:w w:val="100"/>
          <w:position w:val="0"/>
          <w:sz w:val="19"/>
          <w:szCs w:val="19"/>
          <w:shd w:val="clear" w:color="auto" w:fill="auto"/>
          <w:lang w:val="cs-CZ" w:eastAsia="cs-CZ" w:bidi="cs-CZ"/>
        </w:rPr>
        <w:t>f</w:t>
      </w:r>
      <w:r>
        <w:rPr>
          <w:b/>
          <w:bCs/>
          <w:color w:val="6C6866"/>
          <w:spacing w:val="0"/>
          <w:w w:val="100"/>
          <w:position w:val="0"/>
          <w:shd w:val="clear" w:color="auto" w:fill="auto"/>
          <w:lang w:val="cs-CZ" w:eastAsia="cs-CZ" w:bidi="cs-CZ"/>
        </w:rPr>
        <w:t xml:space="preserve"> Řízení, v rámci kterých byl k nemovitosti zapsán cenový údaj</w:t>
      </w:r>
    </w:p>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Nemovitost je v územním obvodu, kde státní správu katastru nemovitostí ČR vykonává </w:t>
      </w:r>
      <w:r>
        <w:rPr>
          <w:color w:val="246591"/>
          <w:spacing w:val="0"/>
          <w:w w:val="100"/>
          <w:position w:val="0"/>
          <w:u w:val="single"/>
          <w:shd w:val="clear" w:color="auto" w:fill="auto"/>
          <w:lang w:val="cs-CZ" w:eastAsia="cs-CZ" w:bidi="cs-CZ"/>
        </w:rPr>
        <w:t>Katastrální úřad pro</w:t>
      </w:r>
    </w:p>
    <w:p>
      <w:pPr>
        <w:pStyle w:val="Style41"/>
        <w:keepNext w:val="0"/>
        <w:keepLines w:val="0"/>
        <w:widowControl w:val="0"/>
        <w:pBdr>
          <w:bottom w:val="single" w:sz="4" w:space="0" w:color="auto"/>
        </w:pBdr>
        <w:shd w:val="clear" w:color="auto" w:fill="auto"/>
        <w:bidi w:val="0"/>
        <w:spacing w:before="0" w:after="240" w:line="240" w:lineRule="auto"/>
        <w:ind w:left="0" w:right="0" w:firstLine="0"/>
        <w:jc w:val="left"/>
        <w:rPr>
          <w:sz w:val="19"/>
          <w:szCs w:val="19"/>
        </w:rPr>
      </w:pPr>
      <w:r>
        <w:rPr>
          <w:color w:val="246591"/>
          <w:spacing w:val="0"/>
          <w:w w:val="100"/>
          <w:position w:val="0"/>
          <w:sz w:val="20"/>
          <w:szCs w:val="20"/>
          <w:u w:val="single"/>
          <w:shd w:val="clear" w:color="auto" w:fill="auto"/>
          <w:lang w:val="cs-CZ" w:eastAsia="cs-CZ" w:bidi="cs-CZ"/>
        </w:rPr>
        <w:t xml:space="preserve">Vysočinu, Katastrální pracoviště Jihlava </w:t>
      </w:r>
      <w:r>
        <w:rPr>
          <w:color w:val="A52A2A"/>
          <w:spacing w:val="0"/>
          <w:w w:val="100"/>
          <w:position w:val="0"/>
          <w:sz w:val="19"/>
          <w:szCs w:val="19"/>
          <w:u w:val="single"/>
          <w:shd w:val="clear" w:color="auto" w:fill="auto"/>
          <w:lang w:val="cs-CZ" w:eastAsia="cs-CZ" w:bidi="cs-CZ"/>
        </w:rPr>
        <w:t>0</w:t>
      </w:r>
    </w:p>
    <w:p>
      <w:pPr>
        <w:pStyle w:val="Style44"/>
        <w:keepNext w:val="0"/>
        <w:keepLines w:val="0"/>
        <w:widowControl w:val="0"/>
        <w:shd w:val="clear" w:color="auto" w:fill="auto"/>
        <w:bidi w:val="0"/>
        <w:spacing w:before="0" w:after="0" w:line="240" w:lineRule="auto"/>
        <w:ind w:left="0" w:right="0" w:firstLine="0"/>
        <w:jc w:val="left"/>
        <w:rPr>
          <w:sz w:val="14"/>
          <w:szCs w:val="14"/>
        </w:rPr>
        <w:sectPr>
          <w:footnotePr>
            <w:pos w:val="pageBottom"/>
            <w:numFmt w:val="decimal"/>
            <w:numRestart w:val="continuous"/>
          </w:footnotePr>
          <w:type w:val="continuous"/>
          <w:pgSz w:w="11900" w:h="16840"/>
          <w:pgMar w:top="1393" w:left="1035" w:right="1198" w:bottom="1455" w:header="0" w:footer="3" w:gutter="0"/>
          <w:cols w:space="720"/>
          <w:noEndnote/>
          <w:rtlGutter w:val="0"/>
          <w:docGrid w:linePitch="360"/>
        </w:sectPr>
      </w:pPr>
      <w:r>
        <mc:AlternateContent>
          <mc:Choice Requires="wps">
            <w:drawing>
              <wp:anchor distT="0" distB="0" distL="114300" distR="114300" simplePos="0" relativeHeight="125829414" behindDoc="0" locked="0" layoutInCell="1" allowOverlap="1">
                <wp:simplePos x="0" y="0"/>
                <wp:positionH relativeFrom="page">
                  <wp:posOffset>5829300</wp:posOffset>
                </wp:positionH>
                <wp:positionV relativeFrom="paragraph">
                  <wp:posOffset>12700</wp:posOffset>
                </wp:positionV>
                <wp:extent cx="1060450" cy="143510"/>
                <wp:wrapSquare wrapText="bothSides"/>
                <wp:docPr id="61" name="Shape 61"/>
                <a:graphic xmlns:a="http://schemas.openxmlformats.org/drawingml/2006/main">
                  <a:graphicData uri="http://schemas.microsoft.com/office/word/2010/wordprocessingShape">
                    <wps:wsp>
                      <wps:cNvSpPr txBox="1"/>
                      <wps:spPr>
                        <a:xfrm>
                          <a:ext cx="1060450" cy="14351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Verze 6.1.0 b3 [WWW6]</w:t>
                            </w:r>
                          </w:p>
                        </w:txbxContent>
                      </wps:txbx>
                      <wps:bodyPr wrap="none" lIns="0" tIns="0" rIns="0" bIns="0">
                        <a:noAutoFit/>
                      </wps:bodyPr>
                    </wps:wsp>
                  </a:graphicData>
                </a:graphic>
              </wp:anchor>
            </w:drawing>
          </mc:Choice>
          <mc:Fallback>
            <w:pict>
              <v:shape id="_x0000_s1087" type="#_x0000_t202" style="position:absolute;margin-left:459.pt;margin-top:1.pt;width:83.5pt;height:11.300000000000001pt;z-index:-125829339;mso-wrap-distance-left:9.pt;mso-wrap-distance-right:9.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Verze 6.1.0 b3 [WWW6]</w:t>
                      </w:r>
                    </w:p>
                  </w:txbxContent>
                </v:textbox>
                <w10:wrap type="square" anchorx="page"/>
              </v:shape>
            </w:pict>
          </mc:Fallback>
        </mc:AlternateContent>
      </w:r>
      <w:r>
        <w:rPr>
          <w:color w:val="000000"/>
          <w:spacing w:val="0"/>
          <w:w w:val="100"/>
          <w:position w:val="0"/>
          <w:sz w:val="16"/>
          <w:szCs w:val="16"/>
          <w:u w:val="none"/>
          <w:shd w:val="clear" w:color="auto" w:fill="auto"/>
          <w:lang w:val="cs-CZ" w:eastAsia="cs-CZ" w:bidi="cs-CZ"/>
        </w:rPr>
        <w:t xml:space="preserve">© 2004 - 2021 </w:t>
      </w:r>
      <w:r>
        <w:rPr>
          <w:spacing w:val="0"/>
          <w:w w:val="100"/>
          <w:position w:val="0"/>
          <w:sz w:val="16"/>
          <w:szCs w:val="16"/>
          <w:shd w:val="clear" w:color="auto" w:fill="auto"/>
          <w:lang w:val="cs-CZ" w:eastAsia="cs-CZ" w:bidi="cs-CZ"/>
        </w:rPr>
        <w:t xml:space="preserve">Český úřad zeměměřický a katastrální </w:t>
      </w:r>
      <w:r>
        <w:rPr>
          <w:i/>
          <w:iCs/>
          <w:color w:val="A52A2A"/>
          <w:spacing w:val="0"/>
          <w:w w:val="100"/>
          <w:position w:val="0"/>
          <w:sz w:val="14"/>
          <w:szCs w:val="14"/>
          <w:shd w:val="clear" w:color="auto" w:fill="auto"/>
          <w:lang w:val="cs-CZ" w:eastAsia="cs-CZ" w:bidi="cs-CZ"/>
        </w:rPr>
        <w:t>0</w:t>
      </w:r>
    </w:p>
    <w:p>
      <w:pPr>
        <w:pStyle w:val="Style38"/>
        <w:keepNext/>
        <w:keepLines/>
        <w:widowControl w:val="0"/>
        <w:shd w:val="clear" w:color="auto" w:fill="auto"/>
        <w:bidi w:val="0"/>
        <w:spacing w:before="0" w:after="340" w:line="240" w:lineRule="auto"/>
        <w:ind w:left="0" w:right="0" w:firstLine="0"/>
        <w:jc w:val="left"/>
      </w:pPr>
      <w:bookmarkStart w:id="34" w:name="bookmark34"/>
      <w:bookmarkStart w:id="35" w:name="bookmark35"/>
      <w:r>
        <w:rPr>
          <w:spacing w:val="0"/>
          <w:w w:val="100"/>
          <w:position w:val="0"/>
          <w:shd w:val="clear" w:color="auto" w:fill="auto"/>
          <w:lang w:val="cs-CZ" w:eastAsia="cs-CZ" w:bidi="cs-CZ"/>
        </w:rPr>
        <w:t>Informace o pozemku</w:t>
      </w:r>
      <w:bookmarkEnd w:id="34"/>
      <w:bookmarkEnd w:id="35"/>
    </w:p>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Parcelní číslo:</w:t>
      </w:r>
    </w:p>
    <w:p>
      <w:pPr>
        <w:widowControl w:val="0"/>
        <w:spacing w:line="1" w:lineRule="exact"/>
      </w:pPr>
      <w:r>
        <mc:AlternateContent>
          <mc:Choice Requires="wps">
            <w:drawing>
              <wp:anchor distT="15875" distB="261620" distL="0" distR="0" simplePos="0" relativeHeight="125829416" behindDoc="0" locked="0" layoutInCell="1" allowOverlap="1">
                <wp:simplePos x="0" y="0"/>
                <wp:positionH relativeFrom="page">
                  <wp:posOffset>408940</wp:posOffset>
                </wp:positionH>
                <wp:positionV relativeFrom="paragraph">
                  <wp:posOffset>15875</wp:posOffset>
                </wp:positionV>
                <wp:extent cx="347345" cy="170815"/>
                <wp:wrapTopAndBottom/>
                <wp:docPr id="63" name="Shape 63"/>
                <a:graphic xmlns:a="http://schemas.openxmlformats.org/drawingml/2006/main">
                  <a:graphicData uri="http://schemas.microsoft.com/office/word/2010/wordprocessingShape">
                    <wps:wsp>
                      <wps:cNvSpPr txBox="1"/>
                      <wps:spPr>
                        <a:xfrm>
                          <a:ext cx="347345" cy="170815"/>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Obec:</w:t>
                            </w:r>
                          </w:p>
                        </w:txbxContent>
                      </wps:txbx>
                      <wps:bodyPr wrap="none" lIns="0" tIns="0" rIns="0" bIns="0">
                        <a:noAutoFit/>
                      </wps:bodyPr>
                    </wps:wsp>
                  </a:graphicData>
                </a:graphic>
              </wp:anchor>
            </w:drawing>
          </mc:Choice>
          <mc:Fallback>
            <w:pict>
              <v:shape id="_x0000_s1089" type="#_x0000_t202" style="position:absolute;margin-left:32.200000000000003pt;margin-top:1.25pt;width:27.350000000000001pt;height:13.449999999999999pt;z-index:-125829337;mso-wrap-distance-left:0;mso-wrap-distance-top:1.25pt;mso-wrap-distance-right:0;mso-wrap-distance-bottom:20.600000000000001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Obec:</w:t>
                      </w:r>
                    </w:p>
                  </w:txbxContent>
                </v:textbox>
                <w10:wrap type="topAndBottom" anchorx="page"/>
              </v:shape>
            </w:pict>
          </mc:Fallback>
        </mc:AlternateContent>
      </w:r>
      <w:r>
        <mc:AlternateContent>
          <mc:Choice Requires="wps">
            <w:drawing>
              <wp:anchor distT="12700" distB="255905" distL="0" distR="0" simplePos="0" relativeHeight="125829418" behindDoc="0" locked="0" layoutInCell="1" allowOverlap="1">
                <wp:simplePos x="0" y="0"/>
                <wp:positionH relativeFrom="page">
                  <wp:posOffset>1719580</wp:posOffset>
                </wp:positionH>
                <wp:positionV relativeFrom="paragraph">
                  <wp:posOffset>12700</wp:posOffset>
                </wp:positionV>
                <wp:extent cx="1454150" cy="179705"/>
                <wp:wrapTopAndBottom/>
                <wp:docPr id="65" name="Shape 65"/>
                <a:graphic xmlns:a="http://schemas.openxmlformats.org/drawingml/2006/main">
                  <a:graphicData uri="http://schemas.microsoft.com/office/word/2010/wordprocessingShape">
                    <wps:wsp>
                      <wps:cNvSpPr txBox="1"/>
                      <wps:spPr>
                        <a:xfrm>
                          <a:ext cx="1454150" cy="179705"/>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246591"/>
                                <w:spacing w:val="0"/>
                                <w:w w:val="100"/>
                                <w:position w:val="0"/>
                                <w:u w:val="single"/>
                                <w:shd w:val="clear" w:color="auto" w:fill="auto"/>
                                <w:lang w:val="cs-CZ" w:eastAsia="cs-CZ" w:bidi="cs-CZ"/>
                              </w:rPr>
                              <w:t>Horní Dubenky</w:t>
                            </w:r>
                            <w:r>
                              <w:rPr>
                                <w:b/>
                                <w:bCs/>
                                <w:color w:val="246591"/>
                                <w:spacing w:val="0"/>
                                <w:w w:val="100"/>
                                <w:position w:val="0"/>
                                <w:shd w:val="clear" w:color="auto" w:fill="auto"/>
                                <w:lang w:val="cs-CZ" w:eastAsia="cs-CZ" w:bidi="cs-CZ"/>
                              </w:rPr>
                              <w:t xml:space="preserve"> Í</w:t>
                            </w:r>
                            <w:r>
                              <w:rPr>
                                <w:b/>
                                <w:bCs/>
                                <w:color w:val="246591"/>
                                <w:spacing w:val="0"/>
                                <w:w w:val="100"/>
                                <w:position w:val="0"/>
                                <w:u w:val="single"/>
                                <w:shd w:val="clear" w:color="auto" w:fill="auto"/>
                                <w:lang w:val="cs-CZ" w:eastAsia="cs-CZ" w:bidi="cs-CZ"/>
                              </w:rPr>
                              <w:t>587168</w:t>
                            </w:r>
                            <w:r>
                              <w:rPr>
                                <w:b/>
                                <w:bCs/>
                                <w:color w:val="246591"/>
                                <w:spacing w:val="0"/>
                                <w:w w:val="100"/>
                                <w:position w:val="0"/>
                                <w:shd w:val="clear" w:color="auto" w:fill="auto"/>
                                <w:lang w:val="cs-CZ" w:eastAsia="cs-CZ" w:bidi="cs-CZ"/>
                              </w:rPr>
                              <w:t>1</w:t>
                            </w:r>
                            <w:r>
                              <w:rPr>
                                <w:b/>
                                <w:bCs/>
                                <w:color w:val="A52A2A"/>
                                <w:spacing w:val="0"/>
                                <w:w w:val="100"/>
                                <w:position w:val="0"/>
                                <w:shd w:val="clear" w:color="auto" w:fill="auto"/>
                                <w:lang w:val="cs-CZ" w:eastAsia="cs-CZ" w:bidi="cs-CZ"/>
                              </w:rPr>
                              <w:t>a</w:t>
                            </w:r>
                          </w:p>
                        </w:txbxContent>
                      </wps:txbx>
                      <wps:bodyPr wrap="none" lIns="0" tIns="0" rIns="0" bIns="0">
                        <a:noAutoFit/>
                      </wps:bodyPr>
                    </wps:wsp>
                  </a:graphicData>
                </a:graphic>
              </wp:anchor>
            </w:drawing>
          </mc:Choice>
          <mc:Fallback>
            <w:pict>
              <v:shape id="_x0000_s1091" type="#_x0000_t202" style="position:absolute;margin-left:135.40000000000001pt;margin-top:1.pt;width:114.5pt;height:14.15pt;z-index:-125829335;mso-wrap-distance-left:0;mso-wrap-distance-top:1.pt;mso-wrap-distance-right:0;mso-wrap-distance-bottom:20.149999999999999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246591"/>
                          <w:spacing w:val="0"/>
                          <w:w w:val="100"/>
                          <w:position w:val="0"/>
                          <w:u w:val="single"/>
                          <w:shd w:val="clear" w:color="auto" w:fill="auto"/>
                          <w:lang w:val="cs-CZ" w:eastAsia="cs-CZ" w:bidi="cs-CZ"/>
                        </w:rPr>
                        <w:t>Horní Dubenky</w:t>
                      </w:r>
                      <w:r>
                        <w:rPr>
                          <w:b/>
                          <w:bCs/>
                          <w:color w:val="246591"/>
                          <w:spacing w:val="0"/>
                          <w:w w:val="100"/>
                          <w:position w:val="0"/>
                          <w:shd w:val="clear" w:color="auto" w:fill="auto"/>
                          <w:lang w:val="cs-CZ" w:eastAsia="cs-CZ" w:bidi="cs-CZ"/>
                        </w:rPr>
                        <w:t xml:space="preserve"> Í</w:t>
                      </w:r>
                      <w:r>
                        <w:rPr>
                          <w:b/>
                          <w:bCs/>
                          <w:color w:val="246591"/>
                          <w:spacing w:val="0"/>
                          <w:w w:val="100"/>
                          <w:position w:val="0"/>
                          <w:u w:val="single"/>
                          <w:shd w:val="clear" w:color="auto" w:fill="auto"/>
                          <w:lang w:val="cs-CZ" w:eastAsia="cs-CZ" w:bidi="cs-CZ"/>
                        </w:rPr>
                        <w:t>587168</w:t>
                      </w:r>
                      <w:r>
                        <w:rPr>
                          <w:b/>
                          <w:bCs/>
                          <w:color w:val="246591"/>
                          <w:spacing w:val="0"/>
                          <w:w w:val="100"/>
                          <w:position w:val="0"/>
                          <w:shd w:val="clear" w:color="auto" w:fill="auto"/>
                          <w:lang w:val="cs-CZ" w:eastAsia="cs-CZ" w:bidi="cs-CZ"/>
                        </w:rPr>
                        <w:t>1</w:t>
                      </w:r>
                      <w:r>
                        <w:rPr>
                          <w:b/>
                          <w:bCs/>
                          <w:color w:val="A52A2A"/>
                          <w:spacing w:val="0"/>
                          <w:w w:val="100"/>
                          <w:position w:val="0"/>
                          <w:shd w:val="clear" w:color="auto" w:fill="auto"/>
                          <w:lang w:val="cs-CZ" w:eastAsia="cs-CZ" w:bidi="cs-CZ"/>
                        </w:rPr>
                        <w:t>a</w:t>
                      </w:r>
                    </w:p>
                  </w:txbxContent>
                </v:textbox>
                <w10:wrap type="topAndBottom" anchorx="page"/>
              </v:shape>
            </w:pict>
          </mc:Fallback>
        </mc:AlternateContent>
      </w:r>
      <w:r>
        <mc:AlternateContent>
          <mc:Choice Requires="wps">
            <w:drawing>
              <wp:anchor distT="268605" distB="8890" distL="0" distR="0" simplePos="0" relativeHeight="125829420" behindDoc="0" locked="0" layoutInCell="1" allowOverlap="1">
                <wp:simplePos x="0" y="0"/>
                <wp:positionH relativeFrom="page">
                  <wp:posOffset>415290</wp:posOffset>
                </wp:positionH>
                <wp:positionV relativeFrom="paragraph">
                  <wp:posOffset>268605</wp:posOffset>
                </wp:positionV>
                <wp:extent cx="975360" cy="170815"/>
                <wp:wrapTopAndBottom/>
                <wp:docPr id="67" name="Shape 67"/>
                <a:graphic xmlns:a="http://schemas.openxmlformats.org/drawingml/2006/main">
                  <a:graphicData uri="http://schemas.microsoft.com/office/word/2010/wordprocessingShape">
                    <wps:wsp>
                      <wps:cNvSpPr txBox="1"/>
                      <wps:spPr>
                        <a:xfrm>
                          <a:ext cx="975360" cy="170815"/>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Katastrální území:</w:t>
                            </w:r>
                          </w:p>
                        </w:txbxContent>
                      </wps:txbx>
                      <wps:bodyPr wrap="none" lIns="0" tIns="0" rIns="0" bIns="0">
                        <a:noAutoFit/>
                      </wps:bodyPr>
                    </wps:wsp>
                  </a:graphicData>
                </a:graphic>
              </wp:anchor>
            </w:drawing>
          </mc:Choice>
          <mc:Fallback>
            <w:pict>
              <v:shape id="_x0000_s1093" type="#_x0000_t202" style="position:absolute;margin-left:32.700000000000003pt;margin-top:21.149999999999999pt;width:76.799999999999997pt;height:13.449999999999999pt;z-index:-125829333;mso-wrap-distance-left:0;mso-wrap-distance-top:21.149999999999999pt;mso-wrap-distance-right:0;mso-wrap-distance-bottom:0.69999999999999996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Katastrální území:</w:t>
                      </w:r>
                    </w:p>
                  </w:txbxContent>
                </v:textbox>
                <w10:wrap type="topAndBottom" anchorx="page"/>
              </v:shape>
            </w:pict>
          </mc:Fallback>
        </mc:AlternateContent>
      </w:r>
      <w:r>
        <mc:AlternateContent>
          <mc:Choice Requires="wps">
            <w:drawing>
              <wp:anchor distT="268605" distB="0" distL="0" distR="0" simplePos="0" relativeHeight="125829422" behindDoc="0" locked="0" layoutInCell="1" allowOverlap="1">
                <wp:simplePos x="0" y="0"/>
                <wp:positionH relativeFrom="page">
                  <wp:posOffset>1719580</wp:posOffset>
                </wp:positionH>
                <wp:positionV relativeFrom="paragraph">
                  <wp:posOffset>268605</wp:posOffset>
                </wp:positionV>
                <wp:extent cx="1344295" cy="179705"/>
                <wp:wrapTopAndBottom/>
                <wp:docPr id="69" name="Shape 69"/>
                <a:graphic xmlns:a="http://schemas.openxmlformats.org/drawingml/2006/main">
                  <a:graphicData uri="http://schemas.microsoft.com/office/word/2010/wordprocessingShape">
                    <wps:wsp>
                      <wps:cNvSpPr txBox="1"/>
                      <wps:spPr>
                        <a:xfrm>
                          <a:ext cx="1344295" cy="179705"/>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246591"/>
                                <w:spacing w:val="0"/>
                                <w:w w:val="100"/>
                                <w:position w:val="0"/>
                                <w:u w:val="single"/>
                                <w:shd w:val="clear" w:color="auto" w:fill="auto"/>
                                <w:lang w:val="cs-CZ" w:eastAsia="cs-CZ" w:bidi="cs-CZ"/>
                              </w:rPr>
                              <w:t>Horní Dubenky</w:t>
                            </w:r>
                            <w:r>
                              <w:rPr>
                                <w:b/>
                                <w:bCs/>
                                <w:color w:val="246591"/>
                                <w:spacing w:val="0"/>
                                <w:w w:val="100"/>
                                <w:position w:val="0"/>
                                <w:shd w:val="clear" w:color="auto" w:fill="auto"/>
                                <w:lang w:val="cs-CZ" w:eastAsia="cs-CZ" w:bidi="cs-CZ"/>
                              </w:rPr>
                              <w:t xml:space="preserve"> Í</w:t>
                            </w:r>
                            <w:r>
                              <w:rPr>
                                <w:b/>
                                <w:bCs/>
                                <w:color w:val="246591"/>
                                <w:spacing w:val="0"/>
                                <w:w w:val="100"/>
                                <w:position w:val="0"/>
                                <w:u w:val="single"/>
                                <w:shd w:val="clear" w:color="auto" w:fill="auto"/>
                                <w:lang w:val="cs-CZ" w:eastAsia="cs-CZ" w:bidi="cs-CZ"/>
                              </w:rPr>
                              <w:t>642827</w:t>
                            </w:r>
                            <w:r>
                              <w:rPr>
                                <w:b/>
                                <w:bCs/>
                                <w:color w:val="246591"/>
                                <w:spacing w:val="0"/>
                                <w:w w:val="100"/>
                                <w:position w:val="0"/>
                                <w:shd w:val="clear" w:color="auto" w:fill="auto"/>
                                <w:lang w:val="cs-CZ" w:eastAsia="cs-CZ" w:bidi="cs-CZ"/>
                              </w:rPr>
                              <w:t>1</w:t>
                            </w:r>
                          </w:p>
                        </w:txbxContent>
                      </wps:txbx>
                      <wps:bodyPr wrap="none" lIns="0" tIns="0" rIns="0" bIns="0">
                        <a:noAutoFit/>
                      </wps:bodyPr>
                    </wps:wsp>
                  </a:graphicData>
                </a:graphic>
              </wp:anchor>
            </w:drawing>
          </mc:Choice>
          <mc:Fallback>
            <w:pict>
              <v:shape id="_x0000_s1095" type="#_x0000_t202" style="position:absolute;margin-left:135.40000000000001pt;margin-top:21.149999999999999pt;width:105.84999999999999pt;height:14.15pt;z-index:-125829331;mso-wrap-distance-left:0;mso-wrap-distance-top:21.149999999999999pt;mso-wrap-distance-right:0;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246591"/>
                          <w:spacing w:val="0"/>
                          <w:w w:val="100"/>
                          <w:position w:val="0"/>
                          <w:u w:val="single"/>
                          <w:shd w:val="clear" w:color="auto" w:fill="auto"/>
                          <w:lang w:val="cs-CZ" w:eastAsia="cs-CZ" w:bidi="cs-CZ"/>
                        </w:rPr>
                        <w:t>Horní Dubenky</w:t>
                      </w:r>
                      <w:r>
                        <w:rPr>
                          <w:b/>
                          <w:bCs/>
                          <w:color w:val="246591"/>
                          <w:spacing w:val="0"/>
                          <w:w w:val="100"/>
                          <w:position w:val="0"/>
                          <w:shd w:val="clear" w:color="auto" w:fill="auto"/>
                          <w:lang w:val="cs-CZ" w:eastAsia="cs-CZ" w:bidi="cs-CZ"/>
                        </w:rPr>
                        <w:t xml:space="preserve"> Í</w:t>
                      </w:r>
                      <w:r>
                        <w:rPr>
                          <w:b/>
                          <w:bCs/>
                          <w:color w:val="246591"/>
                          <w:spacing w:val="0"/>
                          <w:w w:val="100"/>
                          <w:position w:val="0"/>
                          <w:u w:val="single"/>
                          <w:shd w:val="clear" w:color="auto" w:fill="auto"/>
                          <w:lang w:val="cs-CZ" w:eastAsia="cs-CZ" w:bidi="cs-CZ"/>
                        </w:rPr>
                        <w:t>642827</w:t>
                      </w:r>
                      <w:r>
                        <w:rPr>
                          <w:b/>
                          <w:bCs/>
                          <w:color w:val="246591"/>
                          <w:spacing w:val="0"/>
                          <w:w w:val="100"/>
                          <w:position w:val="0"/>
                          <w:shd w:val="clear" w:color="auto" w:fill="auto"/>
                          <w:lang w:val="cs-CZ" w:eastAsia="cs-CZ" w:bidi="cs-CZ"/>
                        </w:rPr>
                        <w:t>1</w:t>
                      </w:r>
                    </w:p>
                  </w:txbxContent>
                </v:textbox>
                <w10:wrap type="topAndBottom" anchorx="page"/>
              </v:shape>
            </w:pict>
          </mc:Fallback>
        </mc:AlternateContent>
      </w:r>
    </w:p>
    <w:p>
      <w:pPr>
        <w:widowControl w:val="0"/>
        <w:spacing w:line="1" w:lineRule="exact"/>
      </w:pPr>
      <w:r>
        <mc:AlternateContent>
          <mc:Choice Requires="wps">
            <w:drawing>
              <wp:anchor distT="76200" distB="0" distL="0" distR="0" simplePos="0" relativeHeight="125829424" behindDoc="0" locked="0" layoutInCell="1" allowOverlap="1">
                <wp:simplePos x="0" y="0"/>
                <wp:positionH relativeFrom="page">
                  <wp:posOffset>408940</wp:posOffset>
                </wp:positionH>
                <wp:positionV relativeFrom="paragraph">
                  <wp:posOffset>76200</wp:posOffset>
                </wp:positionV>
                <wp:extent cx="481330" cy="173990"/>
                <wp:wrapTopAndBottom/>
                <wp:docPr id="71" name="Shape 71"/>
                <a:graphic xmlns:a="http://schemas.openxmlformats.org/drawingml/2006/main">
                  <a:graphicData uri="http://schemas.microsoft.com/office/word/2010/wordprocessingShape">
                    <wps:wsp>
                      <wps:cNvSpPr txBox="1"/>
                      <wps:spPr>
                        <a:xfrm>
                          <a:ext cx="481330" cy="17399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LV:</w:t>
                            </w:r>
                          </w:p>
                        </w:txbxContent>
                      </wps:txbx>
                      <wps:bodyPr wrap="none" lIns="0" tIns="0" rIns="0" bIns="0">
                        <a:noAutoFit/>
                      </wps:bodyPr>
                    </wps:wsp>
                  </a:graphicData>
                </a:graphic>
              </wp:anchor>
            </w:drawing>
          </mc:Choice>
          <mc:Fallback>
            <w:pict>
              <v:shape id="_x0000_s1097" type="#_x0000_t202" style="position:absolute;margin-left:32.200000000000003pt;margin-top:6.pt;width:37.899999999999999pt;height:13.699999999999999pt;z-index:-125829329;mso-wrap-distance-left:0;mso-wrap-distance-top:6.pt;mso-wrap-distance-right:0;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LV:</w:t>
                      </w:r>
                    </w:p>
                  </w:txbxContent>
                </v:textbox>
                <w10:wrap type="topAndBottom" anchorx="page"/>
              </v:shape>
            </w:pict>
          </mc:Fallback>
        </mc:AlternateContent>
      </w:r>
      <w:r>
        <mc:AlternateContent>
          <mc:Choice Requires="wps">
            <w:drawing>
              <wp:anchor distT="79375" distB="0" distL="0" distR="0" simplePos="0" relativeHeight="125829426" behindDoc="0" locked="0" layoutInCell="1" allowOverlap="1">
                <wp:simplePos x="0" y="0"/>
                <wp:positionH relativeFrom="page">
                  <wp:posOffset>1719580</wp:posOffset>
                </wp:positionH>
                <wp:positionV relativeFrom="paragraph">
                  <wp:posOffset>79375</wp:posOffset>
                </wp:positionV>
                <wp:extent cx="164465" cy="170815"/>
                <wp:wrapTopAndBottom/>
                <wp:docPr id="73" name="Shape 73"/>
                <a:graphic xmlns:a="http://schemas.openxmlformats.org/drawingml/2006/main">
                  <a:graphicData uri="http://schemas.microsoft.com/office/word/2010/wordprocessingShape">
                    <wps:wsp>
                      <wps:cNvSpPr txBox="1"/>
                      <wps:spPr>
                        <a:xfrm>
                          <a:ext cx="164465" cy="17081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246591"/>
                                <w:spacing w:val="0"/>
                                <w:w w:val="100"/>
                                <w:position w:val="0"/>
                                <w:sz w:val="20"/>
                                <w:szCs w:val="20"/>
                                <w:shd w:val="clear" w:color="auto" w:fill="auto"/>
                                <w:lang w:val="cs-CZ" w:eastAsia="cs-CZ" w:bidi="cs-CZ"/>
                              </w:rPr>
                              <w:t>20</w:t>
                            </w:r>
                          </w:p>
                        </w:txbxContent>
                      </wps:txbx>
                      <wps:bodyPr wrap="none" lIns="0" tIns="0" rIns="0" bIns="0">
                        <a:noAutoFit/>
                      </wps:bodyPr>
                    </wps:wsp>
                  </a:graphicData>
                </a:graphic>
              </wp:anchor>
            </w:drawing>
          </mc:Choice>
          <mc:Fallback>
            <w:pict>
              <v:shape id="_x0000_s1099" type="#_x0000_t202" style="position:absolute;margin-left:135.40000000000001pt;margin-top:6.25pt;width:12.949999999999999pt;height:13.449999999999999pt;z-index:-125829327;mso-wrap-distance-left:0;mso-wrap-distance-top:6.25pt;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246591"/>
                          <w:spacing w:val="0"/>
                          <w:w w:val="100"/>
                          <w:position w:val="0"/>
                          <w:sz w:val="20"/>
                          <w:szCs w:val="20"/>
                          <w:shd w:val="clear" w:color="auto" w:fill="auto"/>
                          <w:lang w:val="cs-CZ" w:eastAsia="cs-CZ" w:bidi="cs-CZ"/>
                        </w:rPr>
                        <w:t>20</w:t>
                      </w:r>
                    </w:p>
                  </w:txbxContent>
                </v:textbox>
                <w10:wrap type="topAndBottom" anchorx="page"/>
              </v:shape>
            </w:pict>
          </mc:Fallback>
        </mc:AlternateContent>
      </w:r>
    </w:p>
    <w:p>
      <w:pPr>
        <w:widowControl w:val="0"/>
        <w:spacing w:line="1" w:lineRule="exact"/>
      </w:pPr>
      <w:r>
        <mc:AlternateContent>
          <mc:Choice Requires="wps">
            <w:drawing>
              <wp:anchor distT="88900" distB="0" distL="0" distR="0" simplePos="0" relativeHeight="125829428" behindDoc="0" locked="0" layoutInCell="1" allowOverlap="1">
                <wp:simplePos x="0" y="0"/>
                <wp:positionH relativeFrom="page">
                  <wp:posOffset>402590</wp:posOffset>
                </wp:positionH>
                <wp:positionV relativeFrom="paragraph">
                  <wp:posOffset>88900</wp:posOffset>
                </wp:positionV>
                <wp:extent cx="746760" cy="186055"/>
                <wp:wrapTopAndBottom/>
                <wp:docPr id="75" name="Shape 75"/>
                <a:graphic xmlns:a="http://schemas.openxmlformats.org/drawingml/2006/main">
                  <a:graphicData uri="http://schemas.microsoft.com/office/word/2010/wordprocessingShape">
                    <wps:wsp>
                      <wps:cNvSpPr txBox="1"/>
                      <wps:spPr>
                        <a:xfrm>
                          <a:ext cx="746760" cy="186055"/>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Výměra [m</w:t>
                            </w:r>
                            <w:r>
                              <w:rPr>
                                <w:b/>
                                <w:bCs/>
                                <w:color w:val="000000"/>
                                <w:spacing w:val="0"/>
                                <w:w w:val="100"/>
                                <w:position w:val="0"/>
                                <w:shd w:val="clear" w:color="auto" w:fill="auto"/>
                                <w:vertAlign w:val="superscript"/>
                                <w:lang w:val="cs-CZ" w:eastAsia="cs-CZ" w:bidi="cs-CZ"/>
                              </w:rPr>
                              <w:t>2</w:t>
                            </w:r>
                            <w:r>
                              <w:rPr>
                                <w:b/>
                                <w:bCs/>
                                <w:color w:val="000000"/>
                                <w:spacing w:val="0"/>
                                <w:w w:val="100"/>
                                <w:position w:val="0"/>
                                <w:shd w:val="clear" w:color="auto" w:fill="auto"/>
                                <w:lang w:val="cs-CZ" w:eastAsia="cs-CZ" w:bidi="cs-CZ"/>
                              </w:rPr>
                              <w:t>]:</w:t>
                            </w:r>
                          </w:p>
                        </w:txbxContent>
                      </wps:txbx>
                      <wps:bodyPr wrap="none" lIns="0" tIns="0" rIns="0" bIns="0">
                        <a:noAutoFit/>
                      </wps:bodyPr>
                    </wps:wsp>
                  </a:graphicData>
                </a:graphic>
              </wp:anchor>
            </w:drawing>
          </mc:Choice>
          <mc:Fallback>
            <w:pict>
              <v:shape id="_x0000_s1101" type="#_x0000_t202" style="position:absolute;margin-left:31.699999999999999pt;margin-top:7.pt;width:58.799999999999997pt;height:14.65pt;z-index:-125829325;mso-wrap-distance-left:0;mso-wrap-distance-top:7.pt;mso-wrap-distance-right:0;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Výměra [m</w:t>
                      </w:r>
                      <w:r>
                        <w:rPr>
                          <w:b/>
                          <w:bCs/>
                          <w:color w:val="000000"/>
                          <w:spacing w:val="0"/>
                          <w:w w:val="100"/>
                          <w:position w:val="0"/>
                          <w:shd w:val="clear" w:color="auto" w:fill="auto"/>
                          <w:vertAlign w:val="superscript"/>
                          <w:lang w:val="cs-CZ" w:eastAsia="cs-CZ" w:bidi="cs-CZ"/>
                        </w:rPr>
                        <w:t>2</w:t>
                      </w:r>
                      <w:r>
                        <w:rPr>
                          <w:b/>
                          <w:bCs/>
                          <w:color w:val="000000"/>
                          <w:spacing w:val="0"/>
                          <w:w w:val="100"/>
                          <w:position w:val="0"/>
                          <w:shd w:val="clear" w:color="auto" w:fill="auto"/>
                          <w:lang w:val="cs-CZ" w:eastAsia="cs-CZ" w:bidi="cs-CZ"/>
                        </w:rPr>
                        <w:t>]:</w:t>
                      </w:r>
                    </w:p>
                  </w:txbxContent>
                </v:textbox>
                <w10:wrap type="topAndBottom" anchorx="page"/>
              </v:shape>
            </w:pict>
          </mc:Fallback>
        </mc:AlternateContent>
      </w:r>
      <w:r>
        <mc:AlternateContent>
          <mc:Choice Requires="wps">
            <w:drawing>
              <wp:anchor distT="88900" distB="15240" distL="0" distR="0" simplePos="0" relativeHeight="125829430" behindDoc="0" locked="0" layoutInCell="1" allowOverlap="1">
                <wp:simplePos x="0" y="0"/>
                <wp:positionH relativeFrom="page">
                  <wp:posOffset>1719580</wp:posOffset>
                </wp:positionH>
                <wp:positionV relativeFrom="paragraph">
                  <wp:posOffset>88900</wp:posOffset>
                </wp:positionV>
                <wp:extent cx="146050" cy="170815"/>
                <wp:wrapTopAndBottom/>
                <wp:docPr id="77" name="Shape 77"/>
                <a:graphic xmlns:a="http://schemas.openxmlformats.org/drawingml/2006/main">
                  <a:graphicData uri="http://schemas.microsoft.com/office/word/2010/wordprocessingShape">
                    <wps:wsp>
                      <wps:cNvSpPr txBox="1"/>
                      <wps:spPr>
                        <a:xfrm>
                          <a:ext cx="146050" cy="17081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61</w:t>
                            </w:r>
                          </w:p>
                        </w:txbxContent>
                      </wps:txbx>
                      <wps:bodyPr wrap="none" lIns="0" tIns="0" rIns="0" bIns="0">
                        <a:noAutoFit/>
                      </wps:bodyPr>
                    </wps:wsp>
                  </a:graphicData>
                </a:graphic>
              </wp:anchor>
            </w:drawing>
          </mc:Choice>
          <mc:Fallback>
            <w:pict>
              <v:shape id="_x0000_s1103" type="#_x0000_t202" style="position:absolute;margin-left:135.40000000000001pt;margin-top:7.pt;width:11.5pt;height:13.449999999999999pt;z-index:-125829323;mso-wrap-distance-left:0;mso-wrap-distance-top:7.pt;mso-wrap-distance-right:0;mso-wrap-distance-bottom:1.2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61</w:t>
                      </w:r>
                    </w:p>
                  </w:txbxContent>
                </v:textbox>
                <w10:wrap type="topAndBottom" anchorx="page"/>
              </v:shape>
            </w:pict>
          </mc:Fallback>
        </mc:AlternateContent>
      </w:r>
    </w:p>
    <w:p>
      <w:pPr>
        <w:widowControl w:val="0"/>
        <w:spacing w:line="1" w:lineRule="exact"/>
      </w:pPr>
      <w:r>
        <mc:AlternateContent>
          <mc:Choice Requires="wps">
            <w:drawing>
              <wp:anchor distT="76200" distB="518160" distL="0" distR="0" simplePos="0" relativeHeight="125829432" behindDoc="0" locked="0" layoutInCell="1" allowOverlap="1">
                <wp:simplePos x="0" y="0"/>
                <wp:positionH relativeFrom="page">
                  <wp:posOffset>405765</wp:posOffset>
                </wp:positionH>
                <wp:positionV relativeFrom="paragraph">
                  <wp:posOffset>76200</wp:posOffset>
                </wp:positionV>
                <wp:extent cx="673735" cy="176530"/>
                <wp:wrapTopAndBottom/>
                <wp:docPr id="79" name="Shape 79"/>
                <a:graphic xmlns:a="http://schemas.openxmlformats.org/drawingml/2006/main">
                  <a:graphicData uri="http://schemas.microsoft.com/office/word/2010/wordprocessingShape">
                    <wps:wsp>
                      <wps:cNvSpPr txBox="1"/>
                      <wps:spPr>
                        <a:xfrm>
                          <a:ext cx="673735" cy="17653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Typ parcely:</w:t>
                            </w:r>
                          </w:p>
                        </w:txbxContent>
                      </wps:txbx>
                      <wps:bodyPr wrap="none" lIns="0" tIns="0" rIns="0" bIns="0">
                        <a:noAutoFit/>
                      </wps:bodyPr>
                    </wps:wsp>
                  </a:graphicData>
                </a:graphic>
              </wp:anchor>
            </w:drawing>
          </mc:Choice>
          <mc:Fallback>
            <w:pict>
              <v:shape id="_x0000_s1105" type="#_x0000_t202" style="position:absolute;margin-left:31.949999999999999pt;margin-top:6.pt;width:53.049999999999997pt;height:13.9pt;z-index:-125829321;mso-wrap-distance-left:0;mso-wrap-distance-top:6.pt;mso-wrap-distance-right:0;mso-wrap-distance-bottom:40.799999999999997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Typ parcely:</w:t>
                      </w:r>
                    </w:p>
                  </w:txbxContent>
                </v:textbox>
                <w10:wrap type="topAndBottom" anchorx="page"/>
              </v:shape>
            </w:pict>
          </mc:Fallback>
        </mc:AlternateContent>
      </w:r>
      <w:r>
        <mc:AlternateContent>
          <mc:Choice Requires="wps">
            <w:drawing>
              <wp:anchor distT="76200" distB="523875" distL="0" distR="0" simplePos="0" relativeHeight="125829434" behindDoc="0" locked="0" layoutInCell="1" allowOverlap="1">
                <wp:simplePos x="0" y="0"/>
                <wp:positionH relativeFrom="page">
                  <wp:posOffset>1722755</wp:posOffset>
                </wp:positionH>
                <wp:positionV relativeFrom="paragraph">
                  <wp:posOffset>76200</wp:posOffset>
                </wp:positionV>
                <wp:extent cx="1548130" cy="170815"/>
                <wp:wrapTopAndBottom/>
                <wp:docPr id="81" name="Shape 81"/>
                <a:graphic xmlns:a="http://schemas.openxmlformats.org/drawingml/2006/main">
                  <a:graphicData uri="http://schemas.microsoft.com/office/word/2010/wordprocessingShape">
                    <wps:wsp>
                      <wps:cNvSpPr txBox="1"/>
                      <wps:spPr>
                        <a:xfrm>
                          <a:ext cx="1548130" cy="170815"/>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Parcela katastru nemovitostí</w:t>
                            </w:r>
                          </w:p>
                        </w:txbxContent>
                      </wps:txbx>
                      <wps:bodyPr wrap="none" lIns="0" tIns="0" rIns="0" bIns="0">
                        <a:noAutoFit/>
                      </wps:bodyPr>
                    </wps:wsp>
                  </a:graphicData>
                </a:graphic>
              </wp:anchor>
            </w:drawing>
          </mc:Choice>
          <mc:Fallback>
            <w:pict>
              <v:shape id="_x0000_s1107" type="#_x0000_t202" style="position:absolute;margin-left:135.65000000000001pt;margin-top:6.pt;width:121.90000000000001pt;height:13.449999999999999pt;z-index:-125829319;mso-wrap-distance-left:0;mso-wrap-distance-top:6.pt;mso-wrap-distance-right:0;mso-wrap-distance-bottom:41.25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Parcela katastru nemovitostí</w:t>
                      </w:r>
                    </w:p>
                  </w:txbxContent>
                </v:textbox>
                <w10:wrap type="topAndBottom" anchorx="page"/>
              </v:shape>
            </w:pict>
          </mc:Fallback>
        </mc:AlternateContent>
      </w:r>
      <w:r>
        <mc:AlternateContent>
          <mc:Choice Requires="wps">
            <w:drawing>
              <wp:anchor distT="335280" distB="255905" distL="0" distR="0" simplePos="0" relativeHeight="125829436" behindDoc="0" locked="0" layoutInCell="1" allowOverlap="1">
                <wp:simplePos x="0" y="0"/>
                <wp:positionH relativeFrom="page">
                  <wp:posOffset>412115</wp:posOffset>
                </wp:positionH>
                <wp:positionV relativeFrom="paragraph">
                  <wp:posOffset>335280</wp:posOffset>
                </wp:positionV>
                <wp:extent cx="682625" cy="179705"/>
                <wp:wrapTopAndBottom/>
                <wp:docPr id="83" name="Shape 83"/>
                <a:graphic xmlns:a="http://schemas.openxmlformats.org/drawingml/2006/main">
                  <a:graphicData uri="http://schemas.microsoft.com/office/word/2010/wordprocessingShape">
                    <wps:wsp>
                      <wps:cNvSpPr txBox="1"/>
                      <wps:spPr>
                        <a:xfrm>
                          <a:ext cx="682625" cy="179705"/>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Mapový list:</w:t>
                            </w:r>
                          </w:p>
                        </w:txbxContent>
                      </wps:txbx>
                      <wps:bodyPr wrap="none" lIns="0" tIns="0" rIns="0" bIns="0">
                        <a:noAutoFit/>
                      </wps:bodyPr>
                    </wps:wsp>
                  </a:graphicData>
                </a:graphic>
              </wp:anchor>
            </w:drawing>
          </mc:Choice>
          <mc:Fallback>
            <w:pict>
              <v:shape id="_x0000_s1109" type="#_x0000_t202" style="position:absolute;margin-left:32.450000000000003pt;margin-top:26.399999999999999pt;width:53.75pt;height:14.15pt;z-index:-125829317;mso-wrap-distance-left:0;mso-wrap-distance-top:26.399999999999999pt;mso-wrap-distance-right:0;mso-wrap-distance-bottom:20.149999999999999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Mapový list:</w:t>
                      </w:r>
                    </w:p>
                  </w:txbxContent>
                </v:textbox>
                <w10:wrap type="topAndBottom" anchorx="page"/>
              </v:shape>
            </w:pict>
          </mc:Fallback>
        </mc:AlternateContent>
      </w:r>
      <w:r>
        <mc:AlternateContent>
          <mc:Choice Requires="wps">
            <w:drawing>
              <wp:anchor distT="594360" distB="0" distL="0" distR="0" simplePos="0" relativeHeight="125829438" behindDoc="0" locked="0" layoutInCell="1" allowOverlap="1">
                <wp:simplePos x="0" y="0"/>
                <wp:positionH relativeFrom="page">
                  <wp:posOffset>412115</wp:posOffset>
                </wp:positionH>
                <wp:positionV relativeFrom="paragraph">
                  <wp:posOffset>594360</wp:posOffset>
                </wp:positionV>
                <wp:extent cx="829310" cy="176530"/>
                <wp:wrapTopAndBottom/>
                <wp:docPr id="85" name="Shape 85"/>
                <a:graphic xmlns:a="http://schemas.openxmlformats.org/drawingml/2006/main">
                  <a:graphicData uri="http://schemas.microsoft.com/office/word/2010/wordprocessingShape">
                    <wps:wsp>
                      <wps:cNvSpPr txBox="1"/>
                      <wps:spPr>
                        <a:xfrm>
                          <a:ext cx="829310" cy="17653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Určení výměry:</w:t>
                            </w:r>
                          </w:p>
                        </w:txbxContent>
                      </wps:txbx>
                      <wps:bodyPr wrap="none" lIns="0" tIns="0" rIns="0" bIns="0">
                        <a:noAutoFit/>
                      </wps:bodyPr>
                    </wps:wsp>
                  </a:graphicData>
                </a:graphic>
              </wp:anchor>
            </w:drawing>
          </mc:Choice>
          <mc:Fallback>
            <w:pict>
              <v:shape id="_x0000_s1111" type="#_x0000_t202" style="position:absolute;margin-left:32.450000000000003pt;margin-top:46.799999999999997pt;width:65.299999999999997pt;height:13.9pt;z-index:-125829315;mso-wrap-distance-left:0;mso-wrap-distance-top:46.799999999999997pt;mso-wrap-distance-right:0;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Určení výměry:</w:t>
                      </w:r>
                    </w:p>
                  </w:txbxContent>
                </v:textbox>
                <w10:wrap type="topAndBottom" anchorx="page"/>
              </v:shape>
            </w:pict>
          </mc:Fallback>
        </mc:AlternateContent>
      </w:r>
      <w:r>
        <mc:AlternateContent>
          <mc:Choice Requires="wps">
            <w:drawing>
              <wp:anchor distT="594360" distB="0" distL="0" distR="0" simplePos="0" relativeHeight="125829440" behindDoc="0" locked="0" layoutInCell="1" allowOverlap="1">
                <wp:simplePos x="0" y="0"/>
                <wp:positionH relativeFrom="page">
                  <wp:posOffset>1716405</wp:posOffset>
                </wp:positionH>
                <wp:positionV relativeFrom="paragraph">
                  <wp:posOffset>594360</wp:posOffset>
                </wp:positionV>
                <wp:extent cx="1990090" cy="176530"/>
                <wp:wrapTopAndBottom/>
                <wp:docPr id="87" name="Shape 87"/>
                <a:graphic xmlns:a="http://schemas.openxmlformats.org/drawingml/2006/main">
                  <a:graphicData uri="http://schemas.microsoft.com/office/word/2010/wordprocessingShape">
                    <wps:wsp>
                      <wps:cNvSpPr txBox="1"/>
                      <wps:spPr>
                        <a:xfrm>
                          <a:ext cx="1990090" cy="17653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Graficky nebo v digitalizované mapě</w:t>
                            </w:r>
                          </w:p>
                        </w:txbxContent>
                      </wps:txbx>
                      <wps:bodyPr wrap="none" lIns="0" tIns="0" rIns="0" bIns="0">
                        <a:noAutoFit/>
                      </wps:bodyPr>
                    </wps:wsp>
                  </a:graphicData>
                </a:graphic>
              </wp:anchor>
            </w:drawing>
          </mc:Choice>
          <mc:Fallback>
            <w:pict>
              <v:shape id="_x0000_s1113" type="#_x0000_t202" style="position:absolute;margin-left:135.15000000000001pt;margin-top:46.799999999999997pt;width:156.69999999999999pt;height:13.9pt;z-index:-125829313;mso-wrap-distance-left:0;mso-wrap-distance-top:46.799999999999997pt;mso-wrap-distance-right:0;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Graficky nebo v digitalizované mapě</w:t>
                      </w:r>
                    </w:p>
                  </w:txbxContent>
                </v:textbox>
                <w10:wrap type="topAndBottom" anchorx="page"/>
              </v:shape>
            </w:pict>
          </mc:Fallback>
        </mc:AlternateContent>
      </w:r>
    </w:p>
    <w:p>
      <w:pPr>
        <w:widowControl w:val="0"/>
        <w:spacing w:line="1" w:lineRule="exact"/>
        <w:sectPr>
          <w:headerReference w:type="default" r:id="rId19"/>
          <w:footerReference w:type="default" r:id="rId20"/>
          <w:footnotePr>
            <w:pos w:val="pageBottom"/>
            <w:numFmt w:val="decimal"/>
            <w:numRestart w:val="continuous"/>
          </w:footnotePr>
          <w:pgSz w:w="11900" w:h="16840"/>
          <w:pgMar w:top="894" w:left="543" w:right="1393" w:bottom="401" w:header="466" w:footer="3" w:gutter="0"/>
          <w:cols w:space="720"/>
          <w:noEndnote/>
          <w:rtlGutter w:val="0"/>
          <w:docGrid w:linePitch="360"/>
        </w:sectPr>
      </w:pPr>
      <w:r>
        <mc:AlternateContent>
          <mc:Choice Requires="wps">
            <w:drawing>
              <wp:anchor distT="76200" distB="0" distL="0" distR="0" simplePos="0" relativeHeight="125829442" behindDoc="0" locked="0" layoutInCell="1" allowOverlap="1">
                <wp:simplePos x="0" y="0"/>
                <wp:positionH relativeFrom="page">
                  <wp:posOffset>411480</wp:posOffset>
                </wp:positionH>
                <wp:positionV relativeFrom="paragraph">
                  <wp:posOffset>76200</wp:posOffset>
                </wp:positionV>
                <wp:extent cx="859790" cy="176530"/>
                <wp:wrapTopAndBottom/>
                <wp:docPr id="89" name="Shape 89"/>
                <a:graphic xmlns:a="http://schemas.openxmlformats.org/drawingml/2006/main">
                  <a:graphicData uri="http://schemas.microsoft.com/office/word/2010/wordprocessingShape">
                    <wps:wsp>
                      <wps:cNvSpPr txBox="1"/>
                      <wps:spPr>
                        <a:xfrm>
                          <a:ext cx="859790" cy="17653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Druh pozemku:</w:t>
                            </w:r>
                          </w:p>
                        </w:txbxContent>
                      </wps:txbx>
                      <wps:bodyPr wrap="none" lIns="0" tIns="0" rIns="0" bIns="0">
                        <a:noAutoFit/>
                      </wps:bodyPr>
                    </wps:wsp>
                  </a:graphicData>
                </a:graphic>
              </wp:anchor>
            </w:drawing>
          </mc:Choice>
          <mc:Fallback>
            <w:pict>
              <v:shape id="_x0000_s1115" type="#_x0000_t202" style="position:absolute;margin-left:32.399999999999999pt;margin-top:6.pt;width:67.700000000000003pt;height:13.9pt;z-index:-125829311;mso-wrap-distance-left:0;mso-wrap-distance-top:6.pt;mso-wrap-distance-right:0;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Druh pozemku:</w:t>
                      </w:r>
                    </w:p>
                  </w:txbxContent>
                </v:textbox>
                <w10:wrap type="topAndBottom" anchorx="page"/>
              </v:shape>
            </w:pict>
          </mc:Fallback>
        </mc:AlternateContent>
      </w:r>
      <w:r>
        <mc:AlternateContent>
          <mc:Choice Requires="wps">
            <w:drawing>
              <wp:anchor distT="79375" distB="2540" distL="0" distR="0" simplePos="0" relativeHeight="125829444" behindDoc="0" locked="0" layoutInCell="1" allowOverlap="1">
                <wp:simplePos x="0" y="0"/>
                <wp:positionH relativeFrom="page">
                  <wp:posOffset>1713230</wp:posOffset>
                </wp:positionH>
                <wp:positionV relativeFrom="paragraph">
                  <wp:posOffset>79375</wp:posOffset>
                </wp:positionV>
                <wp:extent cx="460375" cy="170815"/>
                <wp:wrapTopAndBottom/>
                <wp:docPr id="91" name="Shape 91"/>
                <a:graphic xmlns:a="http://schemas.openxmlformats.org/drawingml/2006/main">
                  <a:graphicData uri="http://schemas.microsoft.com/office/word/2010/wordprocessingShape">
                    <wps:wsp>
                      <wps:cNvSpPr txBox="1"/>
                      <wps:spPr>
                        <a:xfrm>
                          <a:ext cx="460375" cy="170815"/>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zahrada</w:t>
                            </w:r>
                          </w:p>
                        </w:txbxContent>
                      </wps:txbx>
                      <wps:bodyPr wrap="none" lIns="0" tIns="0" rIns="0" bIns="0">
                        <a:noAutoFit/>
                      </wps:bodyPr>
                    </wps:wsp>
                  </a:graphicData>
                </a:graphic>
              </wp:anchor>
            </w:drawing>
          </mc:Choice>
          <mc:Fallback>
            <w:pict>
              <v:shape id="_x0000_s1117" type="#_x0000_t202" style="position:absolute;margin-left:134.90000000000001pt;margin-top:6.25pt;width:36.25pt;height:13.449999999999999pt;z-index:-125829309;mso-wrap-distance-left:0;mso-wrap-distance-top:6.25pt;mso-wrap-distance-right:0;mso-wrap-distance-bottom:0.20000000000000001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zahrada</w:t>
                      </w:r>
                    </w:p>
                  </w:txbxContent>
                </v:textbox>
                <w10:wrap type="topAndBottom" anchorx="page"/>
              </v:shape>
            </w:pict>
          </mc:Fallback>
        </mc:AlternateContent>
      </w:r>
    </w:p>
    <w:p>
      <w:pPr>
        <w:widowControl w:val="0"/>
        <w:spacing w:line="177" w:lineRule="exact"/>
        <w:rPr>
          <w:sz w:val="14"/>
          <w:szCs w:val="14"/>
        </w:rPr>
      </w:pPr>
    </w:p>
    <w:p>
      <w:pPr>
        <w:widowControl w:val="0"/>
        <w:spacing w:line="1" w:lineRule="exact"/>
        <w:sectPr>
          <w:footnotePr>
            <w:pos w:val="pageBottom"/>
            <w:numFmt w:val="decimal"/>
            <w:numRestart w:val="continuous"/>
          </w:footnotePr>
          <w:type w:val="continuous"/>
          <w:pgSz w:w="11900" w:h="16840"/>
          <w:pgMar w:top="894" w:left="0" w:right="0" w:bottom="401" w:header="0" w:footer="3" w:gutter="0"/>
          <w:cols w:space="720"/>
          <w:noEndnote/>
          <w:rtlGutter w:val="0"/>
          <w:docGrid w:linePitch="360"/>
        </w:sectPr>
      </w:pPr>
    </w:p>
    <w:p>
      <w:pPr>
        <w:pStyle w:val="Style64"/>
        <w:keepNext/>
        <w:keepLines/>
        <w:widowControl w:val="0"/>
        <w:shd w:val="clear" w:color="auto" w:fill="auto"/>
        <w:bidi w:val="0"/>
        <w:spacing w:before="0" w:line="240" w:lineRule="auto"/>
        <w:ind w:left="0" w:right="0" w:firstLine="0"/>
        <w:jc w:val="left"/>
      </w:pPr>
      <w:bookmarkStart w:id="36" w:name="bookmark36"/>
      <w:bookmarkStart w:id="37" w:name="bookmark37"/>
      <w:r>
        <w:rPr>
          <w:spacing w:val="0"/>
          <w:w w:val="100"/>
          <w:position w:val="0"/>
          <w:shd w:val="clear" w:color="auto" w:fill="auto"/>
          <w:lang w:val="cs-CZ" w:eastAsia="cs-CZ" w:bidi="cs-CZ"/>
        </w:rPr>
        <w:t>Vlastníci, jiní oprávnění</w:t>
      </w:r>
      <w:bookmarkEnd w:id="36"/>
      <w:bookmarkEnd w:id="37"/>
    </w:p>
    <w:p>
      <w:pPr>
        <w:pStyle w:val="Style41"/>
        <w:keepNext w:val="0"/>
        <w:keepLines w:val="0"/>
        <w:widowControl w:val="0"/>
        <w:shd w:val="clear" w:color="auto" w:fill="auto"/>
        <w:bidi w:val="0"/>
        <w:spacing w:before="0" w:after="720" w:line="240" w:lineRule="auto"/>
        <w:ind w:left="0" w:right="0" w:firstLine="0"/>
        <w:jc w:val="left"/>
      </w:pPr>
      <w:r>
        <mc:AlternateContent>
          <mc:Choice Requires="wps">
            <w:drawing>
              <wp:anchor distT="0" distB="0" distL="50800" distR="50800" simplePos="0" relativeHeight="125829446" behindDoc="0" locked="0" layoutInCell="1" allowOverlap="1">
                <wp:simplePos x="0" y="0"/>
                <wp:positionH relativeFrom="page">
                  <wp:posOffset>6788150</wp:posOffset>
                </wp:positionH>
                <wp:positionV relativeFrom="paragraph">
                  <wp:posOffset>0</wp:posOffset>
                </wp:positionV>
                <wp:extent cx="301625" cy="170815"/>
                <wp:wrapSquare wrapText="bothSides"/>
                <wp:docPr id="93" name="Shape 93"/>
                <a:graphic xmlns:a="http://schemas.openxmlformats.org/drawingml/2006/main">
                  <a:graphicData uri="http://schemas.microsoft.com/office/word/2010/wordprocessingShape">
                    <wps:wsp>
                      <wps:cNvSpPr txBox="1"/>
                      <wps:spPr>
                        <a:xfrm>
                          <a:ext cx="301625" cy="170815"/>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Podíl</w:t>
                            </w:r>
                          </w:p>
                        </w:txbxContent>
                      </wps:txbx>
                      <wps:bodyPr wrap="none" lIns="0" tIns="0" rIns="0" bIns="0">
                        <a:noAutoFit/>
                      </wps:bodyPr>
                    </wps:wsp>
                  </a:graphicData>
                </a:graphic>
              </wp:anchor>
            </w:drawing>
          </mc:Choice>
          <mc:Fallback>
            <w:pict>
              <v:shape id="_x0000_s1119" type="#_x0000_t202" style="position:absolute;margin-left:534.5pt;margin-top:0;width:23.75pt;height:13.449999999999999pt;z-index:-125829307;mso-wrap-distance-left:4.pt;mso-wrap-distance-right:4.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Podíl</w:t>
                      </w:r>
                    </w:p>
                  </w:txbxContent>
                </v:textbox>
                <w10:wrap type="square" anchorx="page"/>
              </v:shape>
            </w:pict>
          </mc:Fallback>
        </mc:AlternateContent>
      </w:r>
      <w:r>
        <w:rPr>
          <w:b/>
          <w:bCs/>
          <w:color w:val="000000"/>
          <w:spacing w:val="0"/>
          <w:w w:val="100"/>
          <w:position w:val="0"/>
          <w:shd w:val="clear" w:color="auto" w:fill="auto"/>
          <w:lang w:val="cs-CZ" w:eastAsia="cs-CZ" w:bidi="cs-CZ"/>
        </w:rPr>
        <w:t>Vlastnické právo</w:t>
      </w:r>
    </w:p>
    <w:p>
      <w:pPr>
        <w:pStyle w:val="Style64"/>
        <w:keepNext/>
        <w:keepLines/>
        <w:widowControl w:val="0"/>
        <w:shd w:val="clear" w:color="auto" w:fill="auto"/>
        <w:bidi w:val="0"/>
        <w:spacing w:before="0" w:line="240" w:lineRule="auto"/>
        <w:ind w:left="0" w:right="0" w:firstLine="0"/>
        <w:jc w:val="left"/>
      </w:pPr>
      <w:bookmarkStart w:id="38" w:name="bookmark38"/>
      <w:bookmarkStart w:id="39" w:name="bookmark39"/>
      <w:r>
        <w:rPr>
          <w:spacing w:val="0"/>
          <w:w w:val="100"/>
          <w:position w:val="0"/>
          <w:shd w:val="clear" w:color="auto" w:fill="auto"/>
          <w:lang w:val="cs-CZ" w:eastAsia="cs-CZ" w:bidi="cs-CZ"/>
        </w:rPr>
        <w:t>Způsob ochrany nemovitosti</w:t>
      </w:r>
      <w:bookmarkEnd w:id="38"/>
      <w:bookmarkEnd w:id="39"/>
    </w:p>
    <w:p>
      <w:pPr>
        <w:pStyle w:val="Style41"/>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Název</w:t>
      </w:r>
    </w:p>
    <w:p>
      <w:pPr>
        <w:pStyle w:val="Style41"/>
        <w:keepNext w:val="0"/>
        <w:keepLines w:val="0"/>
        <w:widowControl w:val="0"/>
        <w:shd w:val="clear" w:color="auto" w:fill="auto"/>
        <w:bidi w:val="0"/>
        <w:spacing w:before="0" w:after="320" w:line="240" w:lineRule="auto"/>
        <w:ind w:left="0" w:right="0" w:firstLine="0"/>
        <w:jc w:val="left"/>
      </w:pPr>
      <w:r>
        <w:rPr>
          <w:b/>
          <w:bCs/>
          <w:color w:val="000000"/>
          <w:spacing w:val="0"/>
          <w:w w:val="100"/>
          <w:position w:val="0"/>
          <w:shd w:val="clear" w:color="auto" w:fill="auto"/>
          <w:lang w:val="cs-CZ" w:eastAsia="cs-CZ" w:bidi="cs-CZ"/>
        </w:rPr>
        <w:t>zemědělský půdní fond</w:t>
      </w:r>
    </w:p>
    <w:p>
      <w:pPr>
        <w:pStyle w:val="Style64"/>
        <w:keepNext/>
        <w:keepLines/>
        <w:widowControl w:val="0"/>
        <w:shd w:val="clear" w:color="auto" w:fill="auto"/>
        <w:bidi w:val="0"/>
        <w:spacing w:before="0" w:line="240" w:lineRule="auto"/>
        <w:ind w:left="0" w:right="0" w:firstLine="0"/>
        <w:jc w:val="left"/>
      </w:pPr>
      <w:bookmarkStart w:id="40" w:name="bookmark40"/>
      <w:bookmarkStart w:id="41" w:name="bookmark41"/>
      <w:r>
        <w:rPr>
          <w:spacing w:val="0"/>
          <w:w w:val="100"/>
          <w:position w:val="0"/>
          <w:shd w:val="clear" w:color="auto" w:fill="auto"/>
          <w:lang w:val="cs-CZ" w:eastAsia="cs-CZ" w:bidi="cs-CZ"/>
        </w:rPr>
        <w:t>Seznam BPEJ</w:t>
      </w:r>
      <w:bookmarkEnd w:id="40"/>
      <w:bookmarkEnd w:id="41"/>
    </w:p>
    <w:p>
      <w:pPr>
        <w:pStyle w:val="Style41"/>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BPEJ Výměra</w:t>
      </w:r>
    </w:p>
    <w:p>
      <w:pPr>
        <w:pStyle w:val="Style41"/>
        <w:keepNext w:val="0"/>
        <w:keepLines w:val="0"/>
        <w:widowControl w:val="0"/>
        <w:shd w:val="clear" w:color="auto" w:fill="auto"/>
        <w:bidi w:val="0"/>
        <w:spacing w:before="0" w:line="240" w:lineRule="auto"/>
        <w:ind w:left="0" w:right="0" w:firstLine="0"/>
        <w:jc w:val="left"/>
      </w:pPr>
      <w:r>
        <w:rPr>
          <w:b/>
          <w:bCs/>
          <w:color w:val="224F79"/>
          <w:spacing w:val="0"/>
          <w:w w:val="100"/>
          <w:position w:val="0"/>
          <w:u w:val="single"/>
          <w:shd w:val="clear" w:color="auto" w:fill="auto"/>
          <w:lang w:val="cs-CZ" w:eastAsia="cs-CZ" w:bidi="cs-CZ"/>
        </w:rPr>
        <w:t>96811</w:t>
      </w:r>
      <w:r>
        <w:rPr>
          <w:b/>
          <w:bCs/>
          <w:color w:val="A52A2A"/>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17</w:t>
      </w:r>
    </w:p>
    <w:p>
      <w:pPr>
        <w:pStyle w:val="Style41"/>
        <w:keepNext w:val="0"/>
        <w:keepLines w:val="0"/>
        <w:widowControl w:val="0"/>
        <w:shd w:val="clear" w:color="auto" w:fill="auto"/>
        <w:bidi w:val="0"/>
        <w:spacing w:before="0" w:after="320" w:line="240" w:lineRule="auto"/>
        <w:ind w:left="0" w:right="0" w:firstLine="0"/>
        <w:jc w:val="left"/>
      </w:pPr>
      <w:r>
        <w:rPr>
          <w:b/>
          <w:bCs/>
          <w:color w:val="224F79"/>
          <w:spacing w:val="0"/>
          <w:w w:val="100"/>
          <w:position w:val="0"/>
          <w:u w:val="single"/>
          <w:shd w:val="clear" w:color="auto" w:fill="auto"/>
          <w:lang w:val="cs-CZ" w:eastAsia="cs-CZ" w:bidi="cs-CZ"/>
        </w:rPr>
        <w:t>93644</w:t>
      </w:r>
      <w:r>
        <w:rPr>
          <w:b/>
          <w:bCs/>
          <w:color w:val="224F79"/>
          <w:spacing w:val="0"/>
          <w:w w:val="100"/>
          <w:position w:val="0"/>
          <w:shd w:val="clear" w:color="auto" w:fill="auto"/>
          <w:lang w:val="cs-CZ" w:eastAsia="cs-CZ" w:bidi="cs-CZ"/>
        </w:rPr>
        <w:t xml:space="preserve"> </w:t>
      </w:r>
      <w:r>
        <w:rPr>
          <w:b/>
          <w:bCs/>
          <w:color w:val="A52A2A"/>
          <w:spacing w:val="0"/>
          <w:w w:val="100"/>
          <w:position w:val="0"/>
          <w:shd w:val="clear" w:color="auto" w:fill="auto"/>
          <w:lang w:val="cs-CZ" w:eastAsia="cs-CZ" w:bidi="cs-CZ"/>
        </w:rPr>
        <w:t>a</w:t>
      </w:r>
      <w:r>
        <w:rPr>
          <w:b/>
          <w:bCs/>
          <w:color w:val="A52A2A"/>
          <w:spacing w:val="0"/>
          <w:w w:val="100"/>
          <w:position w:val="0"/>
          <w:shd w:val="clear" w:color="auto" w:fill="auto"/>
          <w:vertAlign w:val="superscript"/>
          <w:lang w:val="cs-CZ" w:eastAsia="cs-CZ" w:bidi="cs-CZ"/>
        </w:rPr>
        <w:t>1</w:t>
      </w:r>
      <w:r>
        <w:rPr>
          <w:b/>
          <w:bCs/>
          <w:color w:val="A52A2A"/>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44</w:t>
      </w:r>
    </w:p>
    <w:p>
      <w:pPr>
        <w:pStyle w:val="Style64"/>
        <w:keepNext/>
        <w:keepLines/>
        <w:widowControl w:val="0"/>
        <w:shd w:val="clear" w:color="auto" w:fill="auto"/>
        <w:bidi w:val="0"/>
        <w:spacing w:before="0" w:line="240" w:lineRule="auto"/>
        <w:ind w:left="0" w:right="0" w:firstLine="0"/>
        <w:jc w:val="left"/>
      </w:pPr>
      <w:bookmarkStart w:id="42" w:name="bookmark42"/>
      <w:bookmarkStart w:id="43" w:name="bookmark43"/>
      <w:r>
        <w:rPr>
          <w:spacing w:val="0"/>
          <w:w w:val="100"/>
          <w:position w:val="0"/>
          <w:shd w:val="clear" w:color="auto" w:fill="auto"/>
          <w:lang w:val="cs-CZ" w:eastAsia="cs-CZ" w:bidi="cs-CZ"/>
        </w:rPr>
        <w:t>Omezení vlastnického práva</w:t>
      </w:r>
      <w:bookmarkEnd w:id="42"/>
      <w:bookmarkEnd w:id="43"/>
    </w:p>
    <w:p>
      <w:pPr>
        <w:pStyle w:val="Style41"/>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Typ</w:t>
      </w:r>
    </w:p>
    <w:p>
      <w:pPr>
        <w:pStyle w:val="Style41"/>
        <w:keepNext w:val="0"/>
        <w:keepLines w:val="0"/>
        <w:widowControl w:val="0"/>
        <w:shd w:val="clear" w:color="auto" w:fill="auto"/>
        <w:bidi w:val="0"/>
        <w:spacing w:before="0" w:after="320" w:line="240" w:lineRule="auto"/>
        <w:ind w:left="0" w:right="0" w:firstLine="0"/>
        <w:jc w:val="left"/>
      </w:pPr>
      <w:r>
        <w:rPr>
          <w:b/>
          <w:bCs/>
          <w:color w:val="000000"/>
          <w:spacing w:val="0"/>
          <w:w w:val="100"/>
          <w:position w:val="0"/>
          <w:shd w:val="clear" w:color="auto" w:fill="auto"/>
          <w:lang w:val="cs-CZ" w:eastAsia="cs-CZ" w:bidi="cs-CZ"/>
        </w:rPr>
        <w:t>Předkupní právo</w:t>
      </w:r>
    </w:p>
    <w:p>
      <w:pPr>
        <w:pStyle w:val="Style64"/>
        <w:keepNext/>
        <w:keepLines/>
        <w:widowControl w:val="0"/>
        <w:shd w:val="clear" w:color="auto" w:fill="auto"/>
        <w:bidi w:val="0"/>
        <w:spacing w:before="0" w:after="160" w:line="240" w:lineRule="auto"/>
        <w:ind w:left="0" w:right="0" w:firstLine="0"/>
        <w:jc w:val="left"/>
      </w:pPr>
      <w:bookmarkStart w:id="44" w:name="bookmark44"/>
      <w:bookmarkStart w:id="45" w:name="bookmark45"/>
      <w:r>
        <w:rPr>
          <w:spacing w:val="0"/>
          <w:w w:val="100"/>
          <w:position w:val="0"/>
          <w:shd w:val="clear" w:color="auto" w:fill="auto"/>
          <w:lang w:val="cs-CZ" w:eastAsia="cs-CZ" w:bidi="cs-CZ"/>
        </w:rPr>
        <w:t>Jiné zápisy</w:t>
      </w:r>
      <w:bookmarkEnd w:id="44"/>
      <w:bookmarkEnd w:id="45"/>
    </w:p>
    <w:p>
      <w:pPr>
        <w:pStyle w:val="Style41"/>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hd w:val="clear" w:color="auto" w:fill="auto"/>
          <w:lang w:val="cs-CZ" w:eastAsia="cs-CZ" w:bidi="cs-CZ"/>
        </w:rPr>
        <w:t>Nejsou evidovány žádné jiné zápisy.</w:t>
      </w:r>
    </w:p>
    <w:p>
      <w:pPr>
        <w:pStyle w:val="Style41"/>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 Řízení, v rámci kterých byl k nemovitosti zapsán cenový údaj</w:t>
      </w:r>
    </w:p>
    <w:p>
      <w:pPr>
        <w:pStyle w:val="Style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Nemovitost je v územním obvodu, kde státní správu katastru nemovitostí ČR vykonává </w:t>
      </w:r>
      <w:r>
        <w:rPr>
          <w:b/>
          <w:bCs/>
          <w:color w:val="224F79"/>
          <w:spacing w:val="0"/>
          <w:w w:val="100"/>
          <w:position w:val="0"/>
          <w:u w:val="single"/>
          <w:shd w:val="clear" w:color="auto" w:fill="auto"/>
          <w:lang w:val="cs-CZ" w:eastAsia="cs-CZ" w:bidi="cs-CZ"/>
        </w:rPr>
        <w:t>Katastrální úřad pro Vysočinu</w:t>
      </w:r>
      <w:r>
        <w:rPr>
          <w:b/>
          <w:bCs/>
          <w:color w:val="224F79"/>
          <w:spacing w:val="0"/>
          <w:w w:val="100"/>
          <w:position w:val="0"/>
          <w:shd w:val="clear" w:color="auto" w:fill="auto"/>
          <w:lang w:val="cs-CZ" w:eastAsia="cs-CZ" w:bidi="cs-CZ"/>
        </w:rPr>
        <w:t>.</w:t>
      </w:r>
    </w:p>
    <w:p>
      <w:pPr>
        <w:pStyle w:val="Style41"/>
        <w:keepNext w:val="0"/>
        <w:keepLines w:val="0"/>
        <w:widowControl w:val="0"/>
        <w:pBdr>
          <w:bottom w:val="single" w:sz="4" w:space="0" w:color="auto"/>
        </w:pBdr>
        <w:shd w:val="clear" w:color="auto" w:fill="auto"/>
        <w:bidi w:val="0"/>
        <w:spacing w:before="0" w:after="220" w:line="240" w:lineRule="auto"/>
        <w:ind w:left="0" w:right="0" w:firstLine="0"/>
        <w:jc w:val="left"/>
      </w:pPr>
      <w:r>
        <w:rPr>
          <w:b/>
          <w:bCs/>
          <w:color w:val="224F79"/>
          <w:spacing w:val="0"/>
          <w:w w:val="100"/>
          <w:position w:val="0"/>
          <w:u w:val="single"/>
          <w:shd w:val="clear" w:color="auto" w:fill="auto"/>
          <w:lang w:val="cs-CZ" w:eastAsia="cs-CZ" w:bidi="cs-CZ"/>
        </w:rPr>
        <w:t>Katastrální pracoviště Jihlava</w:t>
      </w:r>
      <w:r>
        <w:rPr>
          <w:b/>
          <w:bCs/>
          <w:color w:val="224F79"/>
          <w:spacing w:val="0"/>
          <w:w w:val="100"/>
          <w:position w:val="0"/>
          <w:shd w:val="clear" w:color="auto" w:fill="auto"/>
          <w:lang w:val="cs-CZ" w:eastAsia="cs-CZ" w:bidi="cs-CZ"/>
        </w:rPr>
        <w:t xml:space="preserve"> </w:t>
      </w:r>
      <w:r>
        <w:rPr>
          <w:b/>
          <w:bCs/>
          <w:color w:val="A52A2A"/>
          <w:spacing w:val="0"/>
          <w:w w:val="100"/>
          <w:position w:val="0"/>
          <w:shd w:val="clear" w:color="auto" w:fill="auto"/>
          <w:lang w:val="cs-CZ" w:eastAsia="cs-CZ" w:bidi="cs-CZ"/>
        </w:rPr>
        <w:t>a</w:t>
      </w:r>
    </w:p>
    <w:p>
      <w:pPr>
        <w:pStyle w:val="Style41"/>
        <w:keepNext w:val="0"/>
        <w:keepLines w:val="0"/>
        <w:widowControl w:val="0"/>
        <w:shd w:val="clear" w:color="auto" w:fill="auto"/>
        <w:bidi w:val="0"/>
        <w:spacing w:before="0" w:after="1900" w:line="240" w:lineRule="auto"/>
        <w:ind w:left="0" w:right="0" w:firstLine="0"/>
        <w:jc w:val="left"/>
      </w:pPr>
      <w:r>
        <w:rPr>
          <w:b/>
          <w:bCs/>
          <w:color w:val="000000"/>
          <w:spacing w:val="0"/>
          <w:w w:val="100"/>
          <w:position w:val="0"/>
          <w:shd w:val="clear" w:color="auto" w:fill="auto"/>
          <w:lang w:val="cs-CZ" w:eastAsia="cs-CZ" w:bidi="cs-CZ"/>
        </w:rPr>
        <w:t>Zobrazené údaje mají informativní charakter. Platnost dat k 12.08.2021 13:00.</w:t>
      </w:r>
    </w:p>
    <w:p>
      <w:pPr>
        <w:pStyle w:val="Style2"/>
        <w:keepNext w:val="0"/>
        <w:keepLines w:val="0"/>
        <w:widowControl w:val="0"/>
        <w:shd w:val="clear" w:color="auto" w:fill="auto"/>
        <w:bidi w:val="0"/>
        <w:spacing w:before="0" w:after="220" w:line="240" w:lineRule="auto"/>
        <w:ind w:left="0" w:right="0" w:firstLine="0"/>
        <w:jc w:val="left"/>
        <w:rPr>
          <w:sz w:val="13"/>
          <w:szCs w:val="13"/>
        </w:rPr>
        <w:sectPr>
          <w:footnotePr>
            <w:pos w:val="pageBottom"/>
            <w:numFmt w:val="decimal"/>
            <w:numRestart w:val="continuous"/>
          </w:footnotePr>
          <w:type w:val="continuous"/>
          <w:pgSz w:w="11900" w:h="16840"/>
          <w:pgMar w:top="894" w:left="543" w:right="1393" w:bottom="401" w:header="0" w:footer="3" w:gutter="0"/>
          <w:cols w:space="720"/>
          <w:noEndnote/>
          <w:rtlGutter w:val="0"/>
          <w:docGrid w:linePitch="360"/>
        </w:sectPr>
      </w:pPr>
      <w:r>
        <mc:AlternateContent>
          <mc:Choice Requires="wps">
            <w:drawing>
              <wp:anchor distT="0" distB="0" distL="114300" distR="114300" simplePos="0" relativeHeight="125829448" behindDoc="0" locked="0" layoutInCell="1" allowOverlap="1">
                <wp:simplePos x="0" y="0"/>
                <wp:positionH relativeFrom="page">
                  <wp:posOffset>6123940</wp:posOffset>
                </wp:positionH>
                <wp:positionV relativeFrom="paragraph">
                  <wp:posOffset>12700</wp:posOffset>
                </wp:positionV>
                <wp:extent cx="1100455" cy="128270"/>
                <wp:wrapSquare wrapText="bothSides"/>
                <wp:docPr id="95" name="Shape 95"/>
                <a:graphic xmlns:a="http://schemas.openxmlformats.org/drawingml/2006/main">
                  <a:graphicData uri="http://schemas.microsoft.com/office/word/2010/wordprocessingShape">
                    <wps:wsp>
                      <wps:cNvSpPr txBox="1"/>
                      <wps:spPr>
                        <a:xfrm>
                          <a:ext cx="1100455"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Verze 6.1.0 b11 [WWW6]</w:t>
                            </w:r>
                          </w:p>
                        </w:txbxContent>
                      </wps:txbx>
                      <wps:bodyPr wrap="none" lIns="0" tIns="0" rIns="0" bIns="0">
                        <a:noAutoFit/>
                      </wps:bodyPr>
                    </wps:wsp>
                  </a:graphicData>
                </a:graphic>
              </wp:anchor>
            </w:drawing>
          </mc:Choice>
          <mc:Fallback>
            <w:pict>
              <v:shape id="_x0000_s1121" type="#_x0000_t202" style="position:absolute;margin-left:482.19999999999999pt;margin-top:1.pt;width:86.650000000000006pt;height:10.1pt;z-index:-12582930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Verze 6.1.0 b11 [WWW6]</w:t>
                      </w:r>
                    </w:p>
                  </w:txbxContent>
                </v:textbox>
                <w10:wrap type="square" anchorx="page"/>
              </v:shape>
            </w:pict>
          </mc:Fallback>
        </mc:AlternateContent>
      </w:r>
      <w:r>
        <w:rPr>
          <w:b/>
          <w:bCs/>
          <w:color w:val="000000"/>
          <w:spacing w:val="0"/>
          <w:w w:val="100"/>
          <w:position w:val="0"/>
          <w:sz w:val="13"/>
          <w:szCs w:val="13"/>
          <w:shd w:val="clear" w:color="auto" w:fill="auto"/>
          <w:lang w:val="cs-CZ" w:eastAsia="cs-CZ" w:bidi="cs-CZ"/>
        </w:rPr>
        <w:t xml:space="preserve">© 2004 - 2021 </w:t>
      </w:r>
      <w:r>
        <w:rPr>
          <w:b/>
          <w:bCs/>
          <w:color w:val="246591"/>
          <w:spacing w:val="0"/>
          <w:w w:val="100"/>
          <w:position w:val="0"/>
          <w:sz w:val="13"/>
          <w:szCs w:val="13"/>
          <w:u w:val="single"/>
          <w:shd w:val="clear" w:color="auto" w:fill="auto"/>
          <w:lang w:val="cs-CZ" w:eastAsia="cs-CZ" w:bidi="cs-CZ"/>
        </w:rPr>
        <w:t>Česky úřad zeměměřicky a katastrální</w:t>
      </w:r>
      <w:r>
        <w:rPr>
          <w:b/>
          <w:bCs/>
          <w:color w:val="246591"/>
          <w:spacing w:val="0"/>
          <w:w w:val="100"/>
          <w:position w:val="0"/>
          <w:sz w:val="13"/>
          <w:szCs w:val="13"/>
          <w:shd w:val="clear" w:color="auto" w:fill="auto"/>
          <w:lang w:val="cs-CZ" w:eastAsia="cs-CZ" w:bidi="cs-CZ"/>
        </w:rPr>
        <w:t>m</w:t>
      </w:r>
      <w:r>
        <w:rPr>
          <w:b/>
          <w:bCs/>
          <w:color w:val="246591"/>
          <w:spacing w:val="0"/>
          <w:w w:val="100"/>
          <w:position w:val="0"/>
          <w:sz w:val="13"/>
          <w:szCs w:val="13"/>
          <w:shd w:val="clear" w:color="auto" w:fill="auto"/>
          <w:vertAlign w:val="superscript"/>
          <w:lang w:val="cs-CZ" w:eastAsia="cs-CZ" w:bidi="cs-CZ"/>
        </w:rPr>
        <w:t>1</w:t>
      </w:r>
    </w:p>
    <w:p>
      <w:pPr>
        <w:pStyle w:val="Style38"/>
        <w:keepNext/>
        <w:keepLines/>
        <w:widowControl w:val="0"/>
        <w:shd w:val="clear" w:color="auto" w:fill="auto"/>
        <w:bidi w:val="0"/>
        <w:spacing w:before="0" w:after="360" w:line="240" w:lineRule="auto"/>
        <w:ind w:left="0" w:right="0" w:firstLine="360"/>
        <w:jc w:val="left"/>
      </w:pPr>
      <w:bookmarkStart w:id="48" w:name="bookmark48"/>
      <w:bookmarkStart w:id="49" w:name="bookmark49"/>
      <w:r>
        <w:rPr>
          <w:spacing w:val="0"/>
          <w:w w:val="100"/>
          <w:position w:val="0"/>
          <w:shd w:val="clear" w:color="auto" w:fill="auto"/>
          <w:lang w:val="cs-CZ" w:eastAsia="cs-CZ" w:bidi="cs-CZ"/>
        </w:rPr>
        <w:t>Informace o pozemku</w:t>
      </w:r>
      <w:bookmarkEnd w:id="48"/>
      <w:bookmarkEnd w:id="49"/>
    </w:p>
    <w:tbl>
      <w:tblPr>
        <w:tblOverlap w:val="never"/>
        <w:jc w:val="left"/>
        <w:tblLayout w:type="fixed"/>
      </w:tblPr>
      <w:tblGrid>
        <w:gridCol w:w="1781"/>
        <w:gridCol w:w="2731"/>
      </w:tblGrid>
      <w:tr>
        <w:trPr>
          <w:trHeight w:val="317" w:hRule="exact"/>
        </w:trPr>
        <w:tc>
          <w:tcPr>
            <w:tcBorders>
              <w:left w:val="single" w:sz="4"/>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Parcelní číslo:</w:t>
            </w:r>
          </w:p>
        </w:tc>
        <w:tc>
          <w:tcPr>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760/1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283" w:hRule="exact"/>
        </w:trPr>
        <w:tc>
          <w:tcPr>
            <w:tcBorders>
              <w:left w:val="single" w:sz="4"/>
            </w:tcBorders>
            <w:shd w:val="clear" w:color="auto" w:fill="FFFFFF"/>
            <w:vAlign w:val="bottom"/>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Obec:</w:t>
            </w:r>
          </w:p>
        </w:tc>
        <w:tc>
          <w:tcPr>
            <w:tcBorders/>
            <w:shd w:val="clear" w:color="auto" w:fill="FFFFFF"/>
            <w:vAlign w:val="bottom"/>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Horní Dubenky [587168]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562" w:hRule="exact"/>
        </w:trPr>
        <w:tc>
          <w:tcPr>
            <w:tcBorders>
              <w:left w:val="single" w:sz="4"/>
            </w:tcBorders>
            <w:shd w:val="clear" w:color="auto" w:fill="FFFFFF"/>
            <w:vAlign w:val="bottom"/>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Katastrální území:</w:t>
            </w:r>
          </w:p>
        </w:tc>
        <w:tc>
          <w:tcPr>
            <w:tcBorders>
              <w:top w:val="single" w:sz="4"/>
            </w:tcBorders>
            <w:shd w:val="clear" w:color="auto" w:fill="FFFFFF"/>
            <w:vAlign w:val="bottom"/>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Horní Dubenky [642827]</w:t>
            </w:r>
          </w:p>
        </w:tc>
      </w:tr>
      <w:tr>
        <w:trPr>
          <w:trHeight w:val="427" w:hRule="exact"/>
        </w:trPr>
        <w:tc>
          <w:tcPr>
            <w:tcBorders>
              <w:left w:val="single" w:sz="4"/>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Číslo LV:</w:t>
            </w:r>
          </w:p>
        </w:tc>
        <w:tc>
          <w:tcPr>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8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56</w:t>
            </w:r>
          </w:p>
        </w:tc>
      </w:tr>
      <w:tr>
        <w:trPr>
          <w:trHeight w:val="466" w:hRule="exact"/>
        </w:trPr>
        <w:tc>
          <w:tcPr>
            <w:tcBorders>
              <w:left w:val="single" w:sz="4"/>
            </w:tcBorders>
            <w:shd w:val="clear" w:color="auto" w:fill="FFFFFF"/>
            <w:vAlign w:val="center"/>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Výměra [m</w:t>
            </w:r>
            <w:r>
              <w:rPr>
                <w:rFonts w:ascii="Times New Roman" w:eastAsia="Times New Roman" w:hAnsi="Times New Roman" w:cs="Times New Roman"/>
                <w:color w:val="000000"/>
                <w:spacing w:val="0"/>
                <w:w w:val="100"/>
                <w:position w:val="0"/>
                <w:sz w:val="20"/>
                <w:szCs w:val="20"/>
                <w:shd w:val="clear" w:color="auto" w:fill="auto"/>
                <w:vertAlign w:val="superscript"/>
                <w:lang w:val="cs-CZ" w:eastAsia="cs-CZ" w:bidi="cs-CZ"/>
              </w:rPr>
              <w:t>2</w:t>
            </w:r>
            <w:r>
              <w:rPr>
                <w:rFonts w:ascii="Times New Roman" w:eastAsia="Times New Roman" w:hAnsi="Times New Roman" w:cs="Times New Roman"/>
                <w:color w:val="000000"/>
                <w:spacing w:val="0"/>
                <w:w w:val="100"/>
                <w:position w:val="0"/>
                <w:sz w:val="20"/>
                <w:szCs w:val="20"/>
                <w:shd w:val="clear" w:color="auto" w:fill="auto"/>
                <w:lang w:val="cs-CZ" w:eastAsia="cs-CZ" w:bidi="cs-CZ"/>
              </w:rPr>
              <w:t>]:</w:t>
            </w:r>
          </w:p>
        </w:tc>
        <w:tc>
          <w:tcPr>
            <w:tcBorders/>
            <w:shd w:val="clear" w:color="auto" w:fill="FFFFFF"/>
            <w:vAlign w:val="center"/>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29363</w:t>
            </w:r>
          </w:p>
        </w:tc>
      </w:tr>
      <w:tr>
        <w:trPr>
          <w:trHeight w:val="413" w:hRule="exact"/>
        </w:trPr>
        <w:tc>
          <w:tcPr>
            <w:tcBorders>
              <w:left w:val="single" w:sz="4"/>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Typ parcely:</w:t>
            </w:r>
          </w:p>
        </w:tc>
        <w:tc>
          <w:tcPr>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Parcela katastru nemovitostí</w:t>
            </w:r>
          </w:p>
        </w:tc>
      </w:tr>
      <w:tr>
        <w:trPr>
          <w:trHeight w:val="427" w:hRule="exact"/>
        </w:trPr>
        <w:tc>
          <w:tcPr>
            <w:tcBorders>
              <w:left w:val="single" w:sz="4"/>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Mapový list:</w:t>
            </w:r>
          </w:p>
        </w:tc>
        <w:tc>
          <w:tcPr>
            <w:tcBorders/>
            <w:shd w:val="clear" w:color="auto" w:fill="FFFFFF"/>
            <w:vAlign w:val="top"/>
          </w:tcPr>
          <w:p>
            <w:pPr>
              <w:framePr w:w="4512" w:h="4066" w:hSpace="682" w:wrap="notBeside" w:vAnchor="text" w:hAnchor="text" w:y="1"/>
              <w:widowControl w:val="0"/>
              <w:rPr>
                <w:sz w:val="10"/>
                <w:szCs w:val="10"/>
              </w:rPr>
            </w:pPr>
          </w:p>
        </w:tc>
      </w:tr>
      <w:tr>
        <w:trPr>
          <w:trHeight w:val="413" w:hRule="exact"/>
        </w:trPr>
        <w:tc>
          <w:tcPr>
            <w:tcBorders>
              <w:left w:val="single" w:sz="4"/>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Určení výměry:</w:t>
            </w:r>
          </w:p>
        </w:tc>
        <w:tc>
          <w:tcPr>
            <w:tcBorders/>
            <w:shd w:val="clear" w:color="auto" w:fill="FFFFFF"/>
            <w:vAlign w:val="top"/>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Graficky nebo v digitalizovan</w:t>
            </w:r>
          </w:p>
        </w:tc>
      </w:tr>
      <w:tr>
        <w:trPr>
          <w:trHeight w:val="422" w:hRule="exact"/>
        </w:trPr>
        <w:tc>
          <w:tcPr>
            <w:tcBorders>
              <w:left w:val="single" w:sz="4"/>
            </w:tcBorders>
            <w:shd w:val="clear" w:color="auto" w:fill="FFFFFF"/>
            <w:vAlign w:val="center"/>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Způsob využití:</w:t>
            </w:r>
          </w:p>
        </w:tc>
        <w:tc>
          <w:tcPr>
            <w:tcBorders/>
            <w:shd w:val="clear" w:color="auto" w:fill="FFFFFF"/>
            <w:vAlign w:val="center"/>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silnice</w:t>
            </w:r>
          </w:p>
        </w:tc>
      </w:tr>
      <w:tr>
        <w:trPr>
          <w:trHeight w:val="336" w:hRule="exact"/>
        </w:trPr>
        <w:tc>
          <w:tcPr>
            <w:tcBorders>
              <w:left w:val="single" w:sz="4"/>
              <w:bottom w:val="single" w:sz="4"/>
            </w:tcBorders>
            <w:shd w:val="clear" w:color="auto" w:fill="FFFFFF"/>
            <w:vAlign w:val="bottom"/>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Druh pozemku:</w:t>
            </w:r>
          </w:p>
        </w:tc>
        <w:tc>
          <w:tcPr>
            <w:tcBorders>
              <w:bottom w:val="single" w:sz="4"/>
            </w:tcBorders>
            <w:shd w:val="clear" w:color="auto" w:fill="FFFFFF"/>
            <w:vAlign w:val="bottom"/>
          </w:tcPr>
          <w:p>
            <w:pPr>
              <w:pStyle w:val="Style2"/>
              <w:keepNext w:val="0"/>
              <w:keepLines w:val="0"/>
              <w:framePr w:w="4512" w:h="4066" w:hSpace="682" w:wrap="notBeside" w:vAnchor="text" w:hAnchor="text" w:y="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ostatní plocha</w:t>
            </w:r>
          </w:p>
        </w:tc>
      </w:tr>
    </w:tbl>
    <w:p>
      <w:pPr>
        <w:pStyle w:val="Style18"/>
        <w:keepNext w:val="0"/>
        <w:keepLines w:val="0"/>
        <w:framePr w:w="677" w:h="278" w:hSpace="9288" w:wrap="notBeside" w:vAnchor="text" w:hAnchor="text" w:x="4518" w:y="294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é mapě</w:t>
      </w:r>
    </w:p>
    <w:p>
      <w:pPr>
        <w:widowControl w:val="0"/>
        <w:spacing w:line="1" w:lineRule="exact"/>
      </w:pPr>
    </w:p>
    <w:p>
      <w:pPr>
        <w:pStyle w:val="Style41"/>
        <w:keepNext w:val="0"/>
        <w:keepLines w:val="0"/>
        <w:widowControl w:val="0"/>
        <w:shd w:val="clear" w:color="auto" w:fill="auto"/>
        <w:bidi w:val="0"/>
        <w:spacing w:before="0" w:after="240" w:line="240" w:lineRule="auto"/>
        <w:ind w:left="0" w:right="0" w:firstLine="360"/>
        <w:jc w:val="left"/>
        <w:rPr>
          <w:sz w:val="22"/>
          <w:szCs w:val="22"/>
        </w:rPr>
      </w:pPr>
      <w:r>
        <w:rPr>
          <w:color w:val="224F79"/>
          <w:spacing w:val="0"/>
          <w:w w:val="100"/>
          <w:position w:val="0"/>
          <w:sz w:val="22"/>
          <w:szCs w:val="22"/>
          <w:shd w:val="clear" w:color="auto" w:fill="auto"/>
          <w:lang w:val="cs-CZ" w:eastAsia="cs-CZ" w:bidi="cs-CZ"/>
        </w:rPr>
        <w:t>Vlastníci, jiní oprávnění</w:t>
      </w:r>
    </w:p>
    <w:p>
      <w:pPr>
        <w:pStyle w:val="Style41"/>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9412" w:val="left"/>
        </w:tabs>
        <w:bidi w:val="0"/>
        <w:spacing w:before="0" w:line="240" w:lineRule="auto"/>
        <w:ind w:left="0" w:right="0" w:firstLine="460"/>
        <w:jc w:val="left"/>
      </w:pPr>
      <w:r>
        <w:rPr>
          <w:b/>
          <w:bCs/>
          <w:color w:val="6C6866"/>
          <w:spacing w:val="0"/>
          <w:w w:val="100"/>
          <w:position w:val="0"/>
          <w:shd w:val="clear" w:color="auto" w:fill="auto"/>
          <w:lang w:val="cs-CZ" w:eastAsia="cs-CZ" w:bidi="cs-CZ"/>
        </w:rPr>
        <w:t>Vlastnické právo</w:t>
        <w:tab/>
        <w:t>Podíl</w:t>
      </w:r>
    </w:p>
    <w:p>
      <w:pPr>
        <w:pStyle w:val="Style41"/>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460"/>
        <w:jc w:val="left"/>
      </w:pPr>
      <w:r>
        <w:rPr>
          <w:color w:val="000000"/>
          <w:spacing w:val="0"/>
          <w:w w:val="100"/>
          <w:position w:val="0"/>
          <w:shd w:val="clear" w:color="auto" w:fill="auto"/>
          <w:lang w:val="cs-CZ" w:eastAsia="cs-CZ" w:bidi="cs-CZ"/>
        </w:rPr>
        <w:t>Kraj Vysočina, Žižkova 1882/57, 58601 Jihlava</w:t>
      </w:r>
    </w:p>
    <w:p>
      <w:pPr>
        <w:pStyle w:val="Style41"/>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9412" w:val="left"/>
        </w:tabs>
        <w:bidi w:val="0"/>
        <w:spacing w:before="0" w:line="240" w:lineRule="auto"/>
        <w:ind w:left="0" w:right="0" w:firstLine="460"/>
        <w:jc w:val="left"/>
      </w:pPr>
      <w:r>
        <w:rPr>
          <w:b/>
          <w:bCs/>
          <w:color w:val="6C6866"/>
          <w:spacing w:val="0"/>
          <w:w w:val="100"/>
          <w:position w:val="0"/>
          <w:shd w:val="clear" w:color="auto" w:fill="auto"/>
          <w:lang w:val="cs-CZ" w:eastAsia="cs-CZ" w:bidi="cs-CZ"/>
        </w:rPr>
        <w:t>Hospodaření se svěřeným majetkem kraje</w:t>
        <w:tab/>
        <w:t>Podíl</w:t>
      </w:r>
    </w:p>
    <w:p>
      <w:pPr>
        <w:pStyle w:val="Style41"/>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60" w:line="240" w:lineRule="auto"/>
        <w:ind w:left="0" w:right="0" w:firstLine="460"/>
        <w:jc w:val="left"/>
      </w:pPr>
      <w:r>
        <w:rPr>
          <w:color w:val="000000"/>
          <w:spacing w:val="0"/>
          <w:w w:val="100"/>
          <w:position w:val="0"/>
          <w:shd w:val="clear" w:color="auto" w:fill="auto"/>
          <w:lang w:val="cs-CZ" w:eastAsia="cs-CZ" w:bidi="cs-CZ"/>
        </w:rPr>
        <w:t>Krajská správa a údržba silnic Vysočiny, příspěvková organizace, Kosovská 1122/16, 58601 Jihlava</w:t>
      </w:r>
    </w:p>
    <w:p>
      <w:pPr>
        <w:pStyle w:val="Style41"/>
        <w:keepNext w:val="0"/>
        <w:keepLines w:val="0"/>
        <w:widowControl w:val="0"/>
        <w:shd w:val="clear" w:color="auto" w:fill="auto"/>
        <w:bidi w:val="0"/>
        <w:spacing w:before="0" w:line="240" w:lineRule="auto"/>
        <w:ind w:left="0" w:right="0" w:firstLine="360"/>
        <w:jc w:val="left"/>
        <w:rPr>
          <w:sz w:val="22"/>
          <w:szCs w:val="22"/>
        </w:rPr>
      </w:pPr>
      <w:r>
        <w:rPr>
          <w:color w:val="224F79"/>
          <w:spacing w:val="0"/>
          <w:w w:val="100"/>
          <w:position w:val="0"/>
          <w:sz w:val="22"/>
          <w:szCs w:val="22"/>
          <w:shd w:val="clear" w:color="auto" w:fill="auto"/>
          <w:lang w:val="cs-CZ" w:eastAsia="cs-CZ" w:bidi="cs-CZ"/>
        </w:rPr>
        <w:t>Způsob ochrany nemovitosti</w:t>
      </w:r>
    </w:p>
    <w:p>
      <w:pPr>
        <w:pStyle w:val="Style41"/>
        <w:keepNext w:val="0"/>
        <w:keepLines w:val="0"/>
        <w:widowControl w:val="0"/>
        <w:shd w:val="clear" w:color="auto" w:fill="auto"/>
        <w:bidi w:val="0"/>
        <w:spacing w:before="0" w:after="240" w:line="240" w:lineRule="auto"/>
        <w:ind w:left="0" w:right="0" w:firstLine="360"/>
        <w:jc w:val="both"/>
      </w:pPr>
      <w:r>
        <w:rPr>
          <w:color w:val="000000"/>
          <w:spacing w:val="0"/>
          <w:w w:val="100"/>
          <w:position w:val="0"/>
          <w:shd w:val="clear" w:color="auto" w:fill="auto"/>
          <w:lang w:val="cs-CZ" w:eastAsia="cs-CZ" w:bidi="cs-CZ"/>
        </w:rPr>
        <w:t>Nejsou evidovány žádné způsoby ochrany.</w:t>
      </w:r>
    </w:p>
    <w:p>
      <w:pPr>
        <w:pStyle w:val="Style41"/>
        <w:keepNext w:val="0"/>
        <w:keepLines w:val="0"/>
        <w:widowControl w:val="0"/>
        <w:shd w:val="clear" w:color="auto" w:fill="auto"/>
        <w:bidi w:val="0"/>
        <w:spacing w:before="0" w:line="240" w:lineRule="auto"/>
        <w:ind w:left="0" w:right="0" w:firstLine="360"/>
        <w:jc w:val="left"/>
        <w:rPr>
          <w:sz w:val="22"/>
          <w:szCs w:val="22"/>
        </w:rPr>
      </w:pPr>
      <w:r>
        <w:rPr>
          <w:color w:val="224F79"/>
          <w:spacing w:val="0"/>
          <w:w w:val="100"/>
          <w:position w:val="0"/>
          <w:sz w:val="22"/>
          <w:szCs w:val="22"/>
          <w:shd w:val="clear" w:color="auto" w:fill="auto"/>
          <w:lang w:val="cs-CZ" w:eastAsia="cs-CZ" w:bidi="cs-CZ"/>
        </w:rPr>
        <w:t>Seznam BPEJ</w:t>
      </w:r>
    </w:p>
    <w:p>
      <w:pPr>
        <w:pStyle w:val="Style41"/>
        <w:keepNext w:val="0"/>
        <w:keepLines w:val="0"/>
        <w:widowControl w:val="0"/>
        <w:shd w:val="clear" w:color="auto" w:fill="auto"/>
        <w:bidi w:val="0"/>
        <w:spacing w:before="0" w:after="300" w:line="240" w:lineRule="auto"/>
        <w:ind w:left="0" w:right="0" w:firstLine="360"/>
        <w:jc w:val="left"/>
      </w:pPr>
      <w:r>
        <w:rPr>
          <w:color w:val="000000"/>
          <w:spacing w:val="0"/>
          <w:w w:val="100"/>
          <w:position w:val="0"/>
          <w:shd w:val="clear" w:color="auto" w:fill="auto"/>
          <w:lang w:val="cs-CZ" w:eastAsia="cs-CZ" w:bidi="cs-CZ"/>
        </w:rPr>
        <w:t>Parcela nemá evidované BPEJ.</w:t>
      </w:r>
    </w:p>
    <w:p>
      <w:pPr>
        <w:pStyle w:val="Style41"/>
        <w:keepNext w:val="0"/>
        <w:keepLines w:val="0"/>
        <w:widowControl w:val="0"/>
        <w:shd w:val="clear" w:color="auto" w:fill="auto"/>
        <w:bidi w:val="0"/>
        <w:spacing w:before="0" w:after="240" w:line="240" w:lineRule="auto"/>
        <w:ind w:left="0" w:right="0" w:firstLine="360"/>
        <w:jc w:val="left"/>
        <w:rPr>
          <w:sz w:val="22"/>
          <w:szCs w:val="22"/>
        </w:rPr>
      </w:pPr>
      <w:r>
        <w:rPr>
          <w:color w:val="224F79"/>
          <w:spacing w:val="0"/>
          <w:w w:val="100"/>
          <w:position w:val="0"/>
          <w:sz w:val="22"/>
          <w:szCs w:val="22"/>
          <w:shd w:val="clear" w:color="auto" w:fill="auto"/>
          <w:lang w:val="cs-CZ" w:eastAsia="cs-CZ" w:bidi="cs-CZ"/>
        </w:rPr>
        <w:t>Omezení vlastnického práva</w:t>
      </w:r>
    </w:p>
    <w:p>
      <w:pPr>
        <w:pStyle w:val="Style41"/>
        <w:keepNext w:val="0"/>
        <w:keepLines w:val="0"/>
        <w:widowControl w:val="0"/>
        <w:shd w:val="clear" w:color="auto" w:fill="auto"/>
        <w:bidi w:val="0"/>
        <w:spacing w:before="0" w:line="240" w:lineRule="auto"/>
        <w:ind w:left="0" w:right="0" w:firstLine="460"/>
        <w:jc w:val="left"/>
      </w:pPr>
      <w:r>
        <w:rPr>
          <w:b/>
          <w:bCs/>
          <w:color w:val="6C6866"/>
          <w:spacing w:val="0"/>
          <w:w w:val="100"/>
          <w:position w:val="0"/>
          <w:shd w:val="clear" w:color="auto" w:fill="auto"/>
          <w:lang w:val="cs-CZ" w:eastAsia="cs-CZ" w:bidi="cs-CZ"/>
        </w:rPr>
        <w:t>Typ</w:t>
      </w:r>
    </w:p>
    <w:p>
      <w:pPr>
        <w:pStyle w:val="Style41"/>
        <w:keepNext w:val="0"/>
        <w:keepLines w:val="0"/>
        <w:widowControl w:val="0"/>
        <w:shd w:val="clear" w:color="auto" w:fill="auto"/>
        <w:bidi w:val="0"/>
        <w:spacing w:before="0" w:after="360" w:line="240" w:lineRule="auto"/>
        <w:ind w:left="0" w:right="0" w:firstLine="460"/>
        <w:jc w:val="both"/>
      </w:pPr>
      <w:r>
        <w:rPr>
          <w:color w:val="000000"/>
          <w:spacing w:val="0"/>
          <w:w w:val="100"/>
          <w:position w:val="0"/>
          <w:shd w:val="clear" w:color="auto" w:fill="auto"/>
          <w:lang w:val="cs-CZ" w:eastAsia="cs-CZ" w:bidi="cs-CZ"/>
        </w:rPr>
        <w:t>Věcné břemeno (podle listiny)</w:t>
      </w:r>
    </w:p>
    <w:p>
      <w:pPr>
        <w:pStyle w:val="Style41"/>
        <w:keepNext w:val="0"/>
        <w:keepLines w:val="0"/>
        <w:widowControl w:val="0"/>
        <w:shd w:val="clear" w:color="auto" w:fill="auto"/>
        <w:bidi w:val="0"/>
        <w:spacing w:before="0" w:line="240" w:lineRule="auto"/>
        <w:ind w:left="0" w:right="0" w:firstLine="360"/>
        <w:jc w:val="left"/>
        <w:rPr>
          <w:sz w:val="22"/>
          <w:szCs w:val="22"/>
        </w:rPr>
      </w:pPr>
      <w:r>
        <w:rPr>
          <w:color w:val="224F79"/>
          <w:spacing w:val="0"/>
          <w:w w:val="100"/>
          <w:position w:val="0"/>
          <w:sz w:val="22"/>
          <w:szCs w:val="22"/>
          <w:shd w:val="clear" w:color="auto" w:fill="auto"/>
          <w:lang w:val="cs-CZ" w:eastAsia="cs-CZ" w:bidi="cs-CZ"/>
        </w:rPr>
        <w:t>Jiné zápisy</w:t>
      </w:r>
    </w:p>
    <w:p>
      <w:pPr>
        <w:pStyle w:val="Style41"/>
        <w:keepNext w:val="0"/>
        <w:keepLines w:val="0"/>
        <w:widowControl w:val="0"/>
        <w:shd w:val="clear" w:color="auto" w:fill="auto"/>
        <w:bidi w:val="0"/>
        <w:spacing w:before="0" w:after="240" w:line="240" w:lineRule="auto"/>
        <w:ind w:left="0" w:right="0" w:firstLine="360"/>
        <w:jc w:val="both"/>
      </w:pPr>
      <w:r>
        <w:rPr>
          <w:color w:val="000000"/>
          <w:spacing w:val="0"/>
          <w:w w:val="100"/>
          <w:position w:val="0"/>
          <w:shd w:val="clear" w:color="auto" w:fill="auto"/>
          <w:lang w:val="cs-CZ" w:eastAsia="cs-CZ" w:bidi="cs-CZ"/>
        </w:rPr>
        <w:t>Nejsou evidovány žádné jiné zápisy.</w:t>
      </w:r>
    </w:p>
    <w:p>
      <w:pPr>
        <w:pStyle w:val="Style41"/>
        <w:keepNext w:val="0"/>
        <w:keepLines w:val="0"/>
        <w:widowControl w:val="0"/>
        <w:shd w:val="clear" w:color="auto" w:fill="auto"/>
        <w:bidi w:val="0"/>
        <w:spacing w:before="0" w:line="240" w:lineRule="auto"/>
        <w:ind w:left="0" w:right="0" w:firstLine="460"/>
        <w:jc w:val="left"/>
      </w:pPr>
      <w:r>
        <w:rPr>
          <w:b/>
          <w:bCs/>
          <w:i/>
          <w:iCs/>
          <w:color w:val="6C6866"/>
          <w:spacing w:val="0"/>
          <w:w w:val="100"/>
          <w:position w:val="0"/>
          <w:sz w:val="19"/>
          <w:szCs w:val="19"/>
          <w:shd w:val="clear" w:color="auto" w:fill="auto"/>
          <w:lang w:val="cs-CZ" w:eastAsia="cs-CZ" w:bidi="cs-CZ"/>
        </w:rPr>
        <w:t>f</w:t>
      </w:r>
      <w:r>
        <w:rPr>
          <w:b/>
          <w:bCs/>
          <w:color w:val="6C6866"/>
          <w:spacing w:val="0"/>
          <w:w w:val="100"/>
          <w:position w:val="0"/>
          <w:shd w:val="clear" w:color="auto" w:fill="auto"/>
          <w:lang w:val="cs-CZ" w:eastAsia="cs-CZ" w:bidi="cs-CZ"/>
        </w:rPr>
        <w:t xml:space="preserve"> Řízení, v rámci kterých byl k nemovitosti zapsán cenový údaj</w:t>
      </w:r>
    </w:p>
    <w:p>
      <w:pPr>
        <w:pStyle w:val="Style41"/>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 xml:space="preserve">Nemovitost je v územním obvodu, kde státní správu katastru nemovitostí ČR vykonává </w:t>
      </w:r>
      <w:r>
        <w:rPr>
          <w:color w:val="246591"/>
          <w:spacing w:val="0"/>
          <w:w w:val="100"/>
          <w:position w:val="0"/>
          <w:u w:val="single"/>
          <w:shd w:val="clear" w:color="auto" w:fill="auto"/>
          <w:lang w:val="cs-CZ" w:eastAsia="cs-CZ" w:bidi="cs-CZ"/>
        </w:rPr>
        <w:t>Katastrální úřad pro</w:t>
      </w:r>
    </w:p>
    <w:p>
      <w:pPr>
        <w:pStyle w:val="Style41"/>
        <w:keepNext w:val="0"/>
        <w:keepLines w:val="0"/>
        <w:widowControl w:val="0"/>
        <w:shd w:val="clear" w:color="auto" w:fill="auto"/>
        <w:bidi w:val="0"/>
        <w:spacing w:before="0" w:after="240" w:line="240" w:lineRule="auto"/>
        <w:ind w:left="0" w:right="0" w:firstLine="360"/>
        <w:jc w:val="left"/>
        <w:rPr>
          <w:sz w:val="19"/>
          <w:szCs w:val="19"/>
        </w:rPr>
      </w:pPr>
      <w:r>
        <w:rPr>
          <w:color w:val="246591"/>
          <w:spacing w:val="0"/>
          <w:w w:val="100"/>
          <w:position w:val="0"/>
          <w:sz w:val="20"/>
          <w:szCs w:val="20"/>
          <w:u w:val="single"/>
          <w:shd w:val="clear" w:color="auto" w:fill="auto"/>
          <w:lang w:val="cs-CZ" w:eastAsia="cs-CZ" w:bidi="cs-CZ"/>
        </w:rPr>
        <w:t>Vysočinu, Katastrální pracoviště Jihlava</w:t>
      </w:r>
      <w:r>
        <w:rPr>
          <w:color w:val="246591"/>
          <w:spacing w:val="0"/>
          <w:w w:val="100"/>
          <w:position w:val="0"/>
          <w:sz w:val="20"/>
          <w:szCs w:val="20"/>
          <w:shd w:val="clear" w:color="auto" w:fill="auto"/>
          <w:lang w:val="cs-CZ" w:eastAsia="cs-CZ" w:bidi="cs-CZ"/>
        </w:rPr>
        <w:t xml:space="preserve"> </w:t>
      </w:r>
      <w:r>
        <w:rPr>
          <w:color w:val="A52A2A"/>
          <w:spacing w:val="0"/>
          <w:w w:val="100"/>
          <w:position w:val="0"/>
          <w:sz w:val="19"/>
          <w:szCs w:val="19"/>
          <w:shd w:val="clear" w:color="auto" w:fill="auto"/>
          <w:lang w:val="cs-CZ" w:eastAsia="cs-CZ" w:bidi="cs-CZ"/>
        </w:rPr>
        <w:t>0</w:t>
      </w:r>
    </w:p>
    <w:p>
      <w:pPr>
        <w:pStyle w:val="Style2"/>
        <w:keepNext w:val="0"/>
        <w:keepLines w:val="0"/>
        <w:widowControl w:val="0"/>
        <w:shd w:val="clear" w:color="auto" w:fill="auto"/>
        <w:bidi w:val="0"/>
        <w:spacing w:before="0" w:after="660" w:line="240" w:lineRule="auto"/>
        <w:ind w:left="0" w:right="0" w:firstLine="36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Zobrazené údaje mají informativní charakter. Platnost dat k 26.05.2021 11:00.</w:t>
      </w:r>
    </w:p>
    <w:p>
      <w:pPr>
        <w:pStyle w:val="Style44"/>
        <w:keepNext w:val="0"/>
        <w:keepLines w:val="0"/>
        <w:widowControl w:val="0"/>
        <w:shd w:val="clear" w:color="auto" w:fill="auto"/>
        <w:bidi w:val="0"/>
        <w:spacing w:before="0" w:after="240" w:line="240" w:lineRule="auto"/>
        <w:ind w:left="0" w:right="0" w:firstLine="360"/>
        <w:jc w:val="left"/>
        <w:rPr>
          <w:sz w:val="14"/>
          <w:szCs w:val="14"/>
        </w:rPr>
      </w:pPr>
      <w:r>
        <mc:AlternateContent>
          <mc:Choice Requires="wps">
            <w:drawing>
              <wp:anchor distT="0" distB="0" distL="114300" distR="114300" simplePos="0" relativeHeight="125829450" behindDoc="0" locked="0" layoutInCell="1" allowOverlap="1">
                <wp:simplePos x="0" y="0"/>
                <wp:positionH relativeFrom="page">
                  <wp:posOffset>5886450</wp:posOffset>
                </wp:positionH>
                <wp:positionV relativeFrom="paragraph">
                  <wp:posOffset>12700</wp:posOffset>
                </wp:positionV>
                <wp:extent cx="1060450" cy="143510"/>
                <wp:wrapSquare wrapText="bothSides"/>
                <wp:docPr id="97" name="Shape 97"/>
                <a:graphic xmlns:a="http://schemas.openxmlformats.org/drawingml/2006/main">
                  <a:graphicData uri="http://schemas.microsoft.com/office/word/2010/wordprocessingShape">
                    <wps:wsp>
                      <wps:cNvSpPr txBox="1"/>
                      <wps:spPr>
                        <a:xfrm>
                          <a:ext cx="1060450" cy="14351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Verze 6.1.0 b3 [WWW6]</w:t>
                            </w:r>
                          </w:p>
                        </w:txbxContent>
                      </wps:txbx>
                      <wps:bodyPr wrap="none" lIns="0" tIns="0" rIns="0" bIns="0">
                        <a:noAutoFit/>
                      </wps:bodyPr>
                    </wps:wsp>
                  </a:graphicData>
                </a:graphic>
              </wp:anchor>
            </w:drawing>
          </mc:Choice>
          <mc:Fallback>
            <w:pict>
              <v:shape id="_x0000_s1123" type="#_x0000_t202" style="position:absolute;margin-left:463.5pt;margin-top:1.pt;width:83.5pt;height:11.300000000000001pt;z-index:-125829303;mso-wrap-distance-left:9.pt;mso-wrap-distance-right:9.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Verze 6.1.0 b3 [WWW6]</w:t>
                      </w:r>
                    </w:p>
                  </w:txbxContent>
                </v:textbox>
                <w10:wrap type="square" anchorx="page"/>
              </v:shape>
            </w:pict>
          </mc:Fallback>
        </mc:AlternateContent>
      </w:r>
      <w:r>
        <w:rPr>
          <w:color w:val="000000"/>
          <w:spacing w:val="0"/>
          <w:w w:val="100"/>
          <w:position w:val="0"/>
          <w:sz w:val="16"/>
          <w:szCs w:val="16"/>
          <w:u w:val="none"/>
          <w:shd w:val="clear" w:color="auto" w:fill="auto"/>
          <w:lang w:val="cs-CZ" w:eastAsia="cs-CZ" w:bidi="cs-CZ"/>
        </w:rPr>
        <w:t xml:space="preserve">© 2004 - 2021 </w:t>
      </w:r>
      <w:r>
        <w:rPr>
          <w:spacing w:val="0"/>
          <w:w w:val="100"/>
          <w:position w:val="0"/>
          <w:sz w:val="16"/>
          <w:szCs w:val="16"/>
          <w:shd w:val="clear" w:color="auto" w:fill="auto"/>
          <w:lang w:val="cs-CZ" w:eastAsia="cs-CZ" w:bidi="cs-CZ"/>
        </w:rPr>
        <w:t>Český úřad zeměměřický a katastrální</w:t>
      </w:r>
      <w:r>
        <w:rPr>
          <w:spacing w:val="0"/>
          <w:w w:val="100"/>
          <w:position w:val="0"/>
          <w:sz w:val="16"/>
          <w:szCs w:val="16"/>
          <w:u w:val="none"/>
          <w:shd w:val="clear" w:color="auto" w:fill="auto"/>
          <w:lang w:val="cs-CZ" w:eastAsia="cs-CZ" w:bidi="cs-CZ"/>
        </w:rPr>
        <w:t xml:space="preserve"> </w:t>
      </w:r>
      <w:r>
        <w:rPr>
          <w:i/>
          <w:iCs/>
          <w:color w:val="A52A2A"/>
          <w:spacing w:val="0"/>
          <w:w w:val="100"/>
          <w:position w:val="0"/>
          <w:sz w:val="14"/>
          <w:szCs w:val="14"/>
          <w:u w:val="none"/>
          <w:shd w:val="clear" w:color="auto" w:fill="auto"/>
          <w:lang w:val="cs-CZ" w:eastAsia="cs-CZ" w:bidi="cs-CZ"/>
        </w:rPr>
        <w:t>0</w:t>
      </w:r>
      <w:r>
        <w:br w:type="page"/>
      </w:r>
    </w:p>
    <w:p>
      <w:pPr>
        <w:widowControl w:val="0"/>
        <w:spacing w:line="1" w:lineRule="exact"/>
      </w:pPr>
      <w:r>
        <mc:AlternateContent>
          <mc:Choice Requires="wps">
            <w:drawing>
              <wp:anchor distT="0" distB="2966085" distL="0" distR="0" simplePos="0" relativeHeight="125829452" behindDoc="0" locked="0" layoutInCell="1" allowOverlap="1">
                <wp:simplePos x="0" y="0"/>
                <wp:positionH relativeFrom="page">
                  <wp:posOffset>600075</wp:posOffset>
                </wp:positionH>
                <wp:positionV relativeFrom="paragraph">
                  <wp:posOffset>0</wp:posOffset>
                </wp:positionV>
                <wp:extent cx="1755775" cy="234950"/>
                <wp:wrapTopAndBottom/>
                <wp:docPr id="99" name="Shape 99"/>
                <a:graphic xmlns:a="http://schemas.openxmlformats.org/drawingml/2006/main">
                  <a:graphicData uri="http://schemas.microsoft.com/office/word/2010/wordprocessingShape">
                    <wps:wsp>
                      <wps:cNvSpPr txBox="1"/>
                      <wps:spPr>
                        <a:xfrm>
                          <a:ext cx="1755775" cy="234950"/>
                        </a:xfrm>
                        <a:prstGeom prst="rect"/>
                        <a:noFill/>
                      </wps:spPr>
                      <wps:txbx>
                        <w:txbxContent>
                          <w:p>
                            <w:pPr>
                              <w:pStyle w:val="Style38"/>
                              <w:keepNext/>
                              <w:keepLines/>
                              <w:widowControl w:val="0"/>
                              <w:shd w:val="clear" w:color="auto" w:fill="auto"/>
                              <w:bidi w:val="0"/>
                              <w:spacing w:before="0" w:after="0" w:line="240" w:lineRule="auto"/>
                              <w:ind w:left="0" w:right="0" w:firstLine="0"/>
                              <w:jc w:val="left"/>
                            </w:pPr>
                            <w:bookmarkStart w:id="46" w:name="bookmark46"/>
                            <w:bookmarkStart w:id="47" w:name="bookmark47"/>
                            <w:r>
                              <w:rPr>
                                <w:spacing w:val="0"/>
                                <w:w w:val="100"/>
                                <w:position w:val="0"/>
                                <w:shd w:val="clear" w:color="auto" w:fill="auto"/>
                                <w:lang w:val="cs-CZ" w:eastAsia="cs-CZ" w:bidi="cs-CZ"/>
                              </w:rPr>
                              <w:t>Informace o pozemku</w:t>
                            </w:r>
                            <w:bookmarkEnd w:id="46"/>
                            <w:bookmarkEnd w:id="47"/>
                          </w:p>
                        </w:txbxContent>
                      </wps:txbx>
                      <wps:bodyPr wrap="none" lIns="0" tIns="0" rIns="0" bIns="0">
                        <a:noAutoFit/>
                      </wps:bodyPr>
                    </wps:wsp>
                  </a:graphicData>
                </a:graphic>
              </wp:anchor>
            </w:drawing>
          </mc:Choice>
          <mc:Fallback>
            <w:pict>
              <v:shape id="_x0000_s1125" type="#_x0000_t202" style="position:absolute;margin-left:47.25pt;margin-top:0;width:138.25pt;height:18.5pt;z-index:-125829301;mso-wrap-distance-left:0;mso-wrap-distance-right:0;mso-wrap-distance-bottom:233.55000000000001pt;mso-position-horizontal-relative:page" filled="f" stroked="f">
                <v:textbox inset="0,0,0,0">
                  <w:txbxContent>
                    <w:p>
                      <w:pPr>
                        <w:pStyle w:val="Style38"/>
                        <w:keepNext/>
                        <w:keepLines/>
                        <w:widowControl w:val="0"/>
                        <w:shd w:val="clear" w:color="auto" w:fill="auto"/>
                        <w:bidi w:val="0"/>
                        <w:spacing w:before="0" w:after="0" w:line="240" w:lineRule="auto"/>
                        <w:ind w:left="0" w:right="0" w:firstLine="0"/>
                        <w:jc w:val="left"/>
                      </w:pPr>
                      <w:bookmarkStart w:id="46" w:name="bookmark46"/>
                      <w:bookmarkStart w:id="47" w:name="bookmark47"/>
                      <w:r>
                        <w:rPr>
                          <w:spacing w:val="0"/>
                          <w:w w:val="100"/>
                          <w:position w:val="0"/>
                          <w:shd w:val="clear" w:color="auto" w:fill="auto"/>
                          <w:lang w:val="cs-CZ" w:eastAsia="cs-CZ" w:bidi="cs-CZ"/>
                        </w:rPr>
                        <w:t>Informace o pozemku</w:t>
                      </w:r>
                      <w:bookmarkEnd w:id="46"/>
                      <w:bookmarkEnd w:id="47"/>
                    </w:p>
                  </w:txbxContent>
                </v:textbox>
                <w10:wrap type="topAndBottom" anchorx="page"/>
              </v:shape>
            </w:pict>
          </mc:Fallback>
        </mc:AlternateContent>
      </w:r>
      <w:r>
        <mc:AlternateContent>
          <mc:Choice Requires="wps">
            <w:drawing>
              <wp:anchor distT="454025" distB="165100" distL="0" distR="433070" simplePos="0" relativeHeight="125829454" behindDoc="0" locked="0" layoutInCell="1" allowOverlap="1">
                <wp:simplePos x="0" y="0"/>
                <wp:positionH relativeFrom="page">
                  <wp:posOffset>669925</wp:posOffset>
                </wp:positionH>
                <wp:positionV relativeFrom="paragraph">
                  <wp:posOffset>454025</wp:posOffset>
                </wp:positionV>
                <wp:extent cx="2865120" cy="2581910"/>
                <wp:wrapTopAndBottom/>
                <wp:docPr id="101" name="Shape 101"/>
                <a:graphic xmlns:a="http://schemas.openxmlformats.org/drawingml/2006/main">
                  <a:graphicData uri="http://schemas.microsoft.com/office/word/2010/wordprocessingShape">
                    <wps:wsp>
                      <wps:cNvSpPr txBox="1"/>
                      <wps:spPr>
                        <a:xfrm>
                          <a:ext cx="2865120" cy="2581910"/>
                        </a:xfrm>
                        <a:prstGeom prst="rect"/>
                        <a:noFill/>
                      </wps:spPr>
                      <wps:txbx>
                        <w:txbxContent>
                          <w:tbl>
                            <w:tblPr>
                              <w:tblOverlap w:val="never"/>
                              <w:jc w:val="left"/>
                              <w:tblLayout w:type="fixed"/>
                            </w:tblPr>
                            <w:tblGrid>
                              <w:gridCol w:w="1781"/>
                              <w:gridCol w:w="2731"/>
                            </w:tblGrid>
                            <w:tr>
                              <w:trPr>
                                <w:tblHeader/>
                                <w:trHeight w:val="317"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Parcelní číslo: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760/32</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283"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Obec:</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Horní Dubenky [587168]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562"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Katastrální území:</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Horní Dubenky [642827]</w:t>
                                  </w:r>
                                </w:p>
                              </w:tc>
                            </w:tr>
                            <w:tr>
                              <w:trPr>
                                <w:trHeight w:val="432"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Číslo LV:</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10001</w:t>
                                  </w:r>
                                </w:p>
                              </w:tc>
                            </w:tr>
                            <w:tr>
                              <w:trPr>
                                <w:trHeight w:val="461"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Výměra [m</w:t>
                                  </w:r>
                                  <w:r>
                                    <w:rPr>
                                      <w:rFonts w:ascii="Times New Roman" w:eastAsia="Times New Roman" w:hAnsi="Times New Roman" w:cs="Times New Roman"/>
                                      <w:color w:val="000000"/>
                                      <w:spacing w:val="0"/>
                                      <w:w w:val="100"/>
                                      <w:position w:val="0"/>
                                      <w:sz w:val="20"/>
                                      <w:szCs w:val="20"/>
                                      <w:shd w:val="clear" w:color="auto" w:fill="auto"/>
                                      <w:vertAlign w:val="superscript"/>
                                      <w:lang w:val="cs-CZ" w:eastAsia="cs-CZ" w:bidi="cs-CZ"/>
                                    </w:rPr>
                                    <w:t>2</w:t>
                                  </w:r>
                                  <w:r>
                                    <w:rPr>
                                      <w:rFonts w:ascii="Times New Roman" w:eastAsia="Times New Roman" w:hAnsi="Times New Roman" w:cs="Times New Roman"/>
                                      <w:color w:val="000000"/>
                                      <w:spacing w:val="0"/>
                                      <w:w w:val="100"/>
                                      <w:position w:val="0"/>
                                      <w:sz w:val="20"/>
                                      <w:szCs w:val="20"/>
                                      <w:shd w:val="clear" w:color="auto" w:fill="auto"/>
                                      <w:lang w:val="cs-CZ" w:eastAsia="cs-CZ" w:bidi="cs-CZ"/>
                                    </w:rPr>
                                    <w:t>]:</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265</w:t>
                                  </w:r>
                                </w:p>
                              </w:tc>
                            </w:tr>
                            <w:tr>
                              <w:trPr>
                                <w:trHeight w:val="413"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Typ parcely: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Parcela katastru nemovitostí</w:t>
                                  </w:r>
                                </w:p>
                              </w:tc>
                            </w:tr>
                            <w:tr>
                              <w:trPr>
                                <w:trHeight w:val="427" w:hRule="exact"/>
                              </w:trPr>
                              <w:tc>
                                <w:tcPr>
                                  <w:tcBorders>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Mapový list:</w:t>
                                  </w:r>
                                </w:p>
                              </w:tc>
                              <w:tc>
                                <w:tcPr>
                                  <w:tcBorders/>
                                  <w:shd w:val="clear" w:color="auto" w:fill="FFFFFF"/>
                                  <w:vAlign w:val="top"/>
                                </w:tcPr>
                                <w:p>
                                  <w:pPr>
                                    <w:widowControl w:val="0"/>
                                    <w:rPr>
                                      <w:sz w:val="10"/>
                                      <w:szCs w:val="10"/>
                                    </w:rPr>
                                  </w:pPr>
                                </w:p>
                              </w:tc>
                            </w:tr>
                            <w:tr>
                              <w:trPr>
                                <w:trHeight w:val="418"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Určení výměry: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Graficky nebo v digitalizovan</w:t>
                                  </w:r>
                                </w:p>
                              </w:tc>
                            </w:tr>
                            <w:tr>
                              <w:trPr>
                                <w:trHeight w:val="413"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Způsob využití:</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ostatní komunikace</w:t>
                                  </w:r>
                                </w:p>
                              </w:tc>
                            </w:tr>
                            <w:tr>
                              <w:trPr>
                                <w:trHeight w:val="341" w:hRule="exact"/>
                              </w:trPr>
                              <w:tc>
                                <w:tcPr>
                                  <w:tcBorders>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Druh pozemku:</w:t>
                                  </w:r>
                                </w:p>
                              </w:tc>
                              <w:tc>
                                <w:tcPr>
                                  <w:tcBorders>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ostatní plocha</w:t>
                                  </w:r>
                                </w:p>
                              </w:tc>
                            </w:tr>
                          </w:tbl>
                          <w:p>
                            <w:pPr>
                              <w:widowControl w:val="0"/>
                              <w:spacing w:line="1" w:lineRule="exact"/>
                            </w:pPr>
                          </w:p>
                        </w:txbxContent>
                      </wps:txbx>
                      <wps:bodyPr lIns="0" tIns="0" rIns="0" bIns="0">
                        <a:noAutoFit/>
                      </wps:bodyPr>
                    </wps:wsp>
                  </a:graphicData>
                </a:graphic>
              </wp:anchor>
            </w:drawing>
          </mc:Choice>
          <mc:Fallback>
            <w:pict>
              <v:shape id="_x0000_s1127" type="#_x0000_t202" style="position:absolute;margin-left:52.75pt;margin-top:35.75pt;width:225.59999999999999pt;height:203.30000000000001pt;z-index:-125829299;mso-wrap-distance-left:0;mso-wrap-distance-top:35.75pt;mso-wrap-distance-right:34.100000000000001pt;mso-wrap-distance-bottom:13.pt;mso-position-horizontal-relative:page" filled="f" stroked="f">
                <v:textbox inset="0,0,0,0">
                  <w:txbxContent>
                    <w:tbl>
                      <w:tblPr>
                        <w:tblOverlap w:val="never"/>
                        <w:jc w:val="left"/>
                        <w:tblLayout w:type="fixed"/>
                      </w:tblPr>
                      <w:tblGrid>
                        <w:gridCol w:w="1781"/>
                        <w:gridCol w:w="2731"/>
                      </w:tblGrid>
                      <w:tr>
                        <w:trPr>
                          <w:tblHeader/>
                          <w:trHeight w:val="317"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Parcelní číslo: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760/32</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283"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Obec:</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Horní Dubenky [587168]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562"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Katastrální území:</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Horní Dubenky [642827]</w:t>
                            </w:r>
                          </w:p>
                        </w:tc>
                      </w:tr>
                      <w:tr>
                        <w:trPr>
                          <w:trHeight w:val="432"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Číslo LV:</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10001</w:t>
                            </w:r>
                          </w:p>
                        </w:tc>
                      </w:tr>
                      <w:tr>
                        <w:trPr>
                          <w:trHeight w:val="461"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Výměra [m</w:t>
                            </w:r>
                            <w:r>
                              <w:rPr>
                                <w:rFonts w:ascii="Times New Roman" w:eastAsia="Times New Roman" w:hAnsi="Times New Roman" w:cs="Times New Roman"/>
                                <w:color w:val="000000"/>
                                <w:spacing w:val="0"/>
                                <w:w w:val="100"/>
                                <w:position w:val="0"/>
                                <w:sz w:val="20"/>
                                <w:szCs w:val="20"/>
                                <w:shd w:val="clear" w:color="auto" w:fill="auto"/>
                                <w:vertAlign w:val="superscript"/>
                                <w:lang w:val="cs-CZ" w:eastAsia="cs-CZ" w:bidi="cs-CZ"/>
                              </w:rPr>
                              <w:t>2</w:t>
                            </w:r>
                            <w:r>
                              <w:rPr>
                                <w:rFonts w:ascii="Times New Roman" w:eastAsia="Times New Roman" w:hAnsi="Times New Roman" w:cs="Times New Roman"/>
                                <w:color w:val="000000"/>
                                <w:spacing w:val="0"/>
                                <w:w w:val="100"/>
                                <w:position w:val="0"/>
                                <w:sz w:val="20"/>
                                <w:szCs w:val="20"/>
                                <w:shd w:val="clear" w:color="auto" w:fill="auto"/>
                                <w:lang w:val="cs-CZ" w:eastAsia="cs-CZ" w:bidi="cs-CZ"/>
                              </w:rPr>
                              <w:t>]:</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265</w:t>
                            </w:r>
                          </w:p>
                        </w:tc>
                      </w:tr>
                      <w:tr>
                        <w:trPr>
                          <w:trHeight w:val="413"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Typ parcely: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Parcela katastru nemovitostí</w:t>
                            </w:r>
                          </w:p>
                        </w:tc>
                      </w:tr>
                      <w:tr>
                        <w:trPr>
                          <w:trHeight w:val="427" w:hRule="exact"/>
                        </w:trPr>
                        <w:tc>
                          <w:tcPr>
                            <w:tcBorders>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Mapový list:</w:t>
                            </w:r>
                          </w:p>
                        </w:tc>
                        <w:tc>
                          <w:tcPr>
                            <w:tcBorders/>
                            <w:shd w:val="clear" w:color="auto" w:fill="FFFFFF"/>
                            <w:vAlign w:val="top"/>
                          </w:tcPr>
                          <w:p>
                            <w:pPr>
                              <w:widowControl w:val="0"/>
                              <w:rPr>
                                <w:sz w:val="10"/>
                                <w:szCs w:val="10"/>
                              </w:rPr>
                            </w:pPr>
                          </w:p>
                        </w:tc>
                      </w:tr>
                      <w:tr>
                        <w:trPr>
                          <w:trHeight w:val="418"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Určení výměry: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Graficky nebo v digitalizovan</w:t>
                            </w:r>
                          </w:p>
                        </w:tc>
                      </w:tr>
                      <w:tr>
                        <w:trPr>
                          <w:trHeight w:val="413"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Způsob využití:</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ostatní komunikace</w:t>
                            </w:r>
                          </w:p>
                        </w:tc>
                      </w:tr>
                      <w:tr>
                        <w:trPr>
                          <w:trHeight w:val="341" w:hRule="exact"/>
                        </w:trPr>
                        <w:tc>
                          <w:tcPr>
                            <w:tcBorders>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Druh pozemku:</w:t>
                            </w:r>
                          </w:p>
                        </w:tc>
                        <w:tc>
                          <w:tcPr>
                            <w:tcBorders>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ostatní plocha</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3538220</wp:posOffset>
                </wp:positionH>
                <wp:positionV relativeFrom="paragraph">
                  <wp:posOffset>2331720</wp:posOffset>
                </wp:positionV>
                <wp:extent cx="429895" cy="176530"/>
                <wp:wrapNone/>
                <wp:docPr id="103" name="Shape 103"/>
                <a:graphic xmlns:a="http://schemas.openxmlformats.org/drawingml/2006/main">
                  <a:graphicData uri="http://schemas.microsoft.com/office/word/2010/wordprocessingShape">
                    <wps:wsp>
                      <wps:cNvSpPr txBox="1"/>
                      <wps:spPr>
                        <a:xfrm>
                          <a:ext cx="429895" cy="17653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é mapě</w:t>
                            </w:r>
                          </w:p>
                        </w:txbxContent>
                      </wps:txbx>
                      <wps:bodyPr lIns="0" tIns="0" rIns="0" bIns="0">
                        <a:noAutoFit/>
                      </wps:bodyPr>
                    </wps:wsp>
                  </a:graphicData>
                </a:graphic>
              </wp:anchor>
            </w:drawing>
          </mc:Choice>
          <mc:Fallback>
            <w:pict>
              <v:shape id="_x0000_s1129" type="#_x0000_t202" style="position:absolute;margin-left:278.60000000000002pt;margin-top:183.59999999999999pt;width:33.850000000000001pt;height:13.9pt;z-index:251657733;mso-wrap-distance-left:0;mso-wrap-distance-right:0;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é mapě</w:t>
                      </w:r>
                    </w:p>
                  </w:txbxContent>
                </v:textbox>
                <w10:wrap anchorx="page"/>
              </v:shape>
            </w:pict>
          </mc:Fallback>
        </mc:AlternateContent>
      </w:r>
      <w:r>
        <w:drawing>
          <wp:anchor distT="222250" distB="872490" distL="0" distR="0" simplePos="0" relativeHeight="125829456" behindDoc="0" locked="0" layoutInCell="1" allowOverlap="1">
            <wp:simplePos x="0" y="0"/>
            <wp:positionH relativeFrom="page">
              <wp:posOffset>4211955</wp:posOffset>
            </wp:positionH>
            <wp:positionV relativeFrom="paragraph">
              <wp:posOffset>222250</wp:posOffset>
            </wp:positionV>
            <wp:extent cx="2840990" cy="2109470"/>
            <wp:wrapTopAndBottom/>
            <wp:docPr id="105" name="Shape 105"/>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21"/>
                    <a:stretch/>
                  </pic:blipFill>
                  <pic:spPr>
                    <a:xfrm>
                      <a:ext cx="2840990" cy="2109470"/>
                    </a:xfrm>
                    <a:prstGeom prst="rect"/>
                  </pic:spPr>
                </pic:pic>
              </a:graphicData>
            </a:graphic>
          </wp:anchor>
        </w:drawing>
      </w:r>
    </w:p>
    <w:p>
      <w:pPr>
        <w:pStyle w:val="Style41"/>
        <w:keepNext w:val="0"/>
        <w:keepLines w:val="0"/>
        <w:widowControl w:val="0"/>
        <w:shd w:val="clear" w:color="auto" w:fill="auto"/>
        <w:bidi w:val="0"/>
        <w:spacing w:before="0" w:after="22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Vlastníci, jiní oprávnění</w:t>
      </w:r>
    </w:p>
    <w:p>
      <w:pPr>
        <w:pStyle w:val="Style41"/>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b/>
          <w:bCs/>
          <w:color w:val="6C6866"/>
          <w:spacing w:val="0"/>
          <w:w w:val="100"/>
          <w:position w:val="0"/>
          <w:shd w:val="clear" w:color="auto" w:fill="auto"/>
          <w:lang w:val="cs-CZ" w:eastAsia="cs-CZ" w:bidi="cs-CZ"/>
        </w:rPr>
        <w:t>Vlastnické právo Podíl</w:t>
      </w:r>
    </w:p>
    <w:p>
      <w:pPr>
        <w:pStyle w:val="Style41"/>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Obec Horní Dubenky, č. p. 31, 58852 Horní Dubenky</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Způsob ochrany nemovitosti</w:t>
      </w:r>
    </w:p>
    <w:p>
      <w:pPr>
        <w:pStyle w:val="Style41"/>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Nejsou evidovány žádné způsoby ochrany.</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Seznam BPEJ</w:t>
      </w:r>
    </w:p>
    <w:p>
      <w:pPr>
        <w:pStyle w:val="Style41"/>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Parcela nemá evidované BPEJ.</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Omezení vlastnického práva</w:t>
      </w:r>
    </w:p>
    <w:p>
      <w:pPr>
        <w:pStyle w:val="Style41"/>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Nejsou evidována žádná omezení.</w:t>
      </w:r>
    </w:p>
    <w:p>
      <w:pPr>
        <w:pStyle w:val="Style41"/>
        <w:keepNext w:val="0"/>
        <w:keepLines w:val="0"/>
        <w:widowControl w:val="0"/>
        <w:shd w:val="clear" w:color="auto" w:fill="auto"/>
        <w:bidi w:val="0"/>
        <w:spacing w:before="0" w:after="22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Jiné zápisy</w:t>
      </w:r>
    </w:p>
    <w:p>
      <w:pPr>
        <w:pStyle w:val="Style41"/>
        <w:keepNext w:val="0"/>
        <w:keepLines w:val="0"/>
        <w:widowControl w:val="0"/>
        <w:pBdr>
          <w:bottom w:val="single" w:sz="4" w:space="0" w:color="auto"/>
        </w:pBdr>
        <w:shd w:val="clear" w:color="auto" w:fill="auto"/>
        <w:bidi w:val="0"/>
        <w:spacing w:before="0" w:line="240" w:lineRule="auto"/>
        <w:ind w:left="0" w:right="0" w:firstLine="0"/>
        <w:jc w:val="left"/>
      </w:pPr>
      <w:r>
        <w:rPr>
          <w:b/>
          <w:bCs/>
          <w:color w:val="6C6866"/>
          <w:spacing w:val="0"/>
          <w:w w:val="100"/>
          <w:position w:val="0"/>
          <w:shd w:val="clear" w:color="auto" w:fill="auto"/>
          <w:lang w:val="cs-CZ" w:eastAsia="cs-CZ" w:bidi="cs-CZ"/>
        </w:rPr>
        <w:t>Typ</w:t>
      </w:r>
    </w:p>
    <w:p>
      <w:pPr>
        <w:pStyle w:val="Style4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Změna výměr obnovou operátu</w:t>
      </w:r>
    </w:p>
    <w:p>
      <w:pPr>
        <w:pStyle w:val="Style41"/>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Změna číslování parcel</w:t>
      </w:r>
    </w:p>
    <w:p>
      <w:pPr>
        <w:pStyle w:val="Style41"/>
        <w:keepNext w:val="0"/>
        <w:keepLines w:val="0"/>
        <w:widowControl w:val="0"/>
        <w:shd w:val="clear" w:color="auto" w:fill="auto"/>
        <w:bidi w:val="0"/>
        <w:spacing w:before="0" w:line="240" w:lineRule="auto"/>
        <w:ind w:left="0" w:right="0" w:firstLine="0"/>
        <w:jc w:val="left"/>
      </w:pPr>
      <w:r>
        <w:rPr>
          <w:b/>
          <w:bCs/>
          <w:i/>
          <w:iCs/>
          <w:color w:val="6C6866"/>
          <w:spacing w:val="0"/>
          <w:w w:val="100"/>
          <w:position w:val="0"/>
          <w:sz w:val="19"/>
          <w:szCs w:val="19"/>
          <w:shd w:val="clear" w:color="auto" w:fill="auto"/>
          <w:lang w:val="cs-CZ" w:eastAsia="cs-CZ" w:bidi="cs-CZ"/>
        </w:rPr>
        <w:t>f</w:t>
      </w:r>
      <w:r>
        <w:rPr>
          <w:b/>
          <w:bCs/>
          <w:color w:val="6C6866"/>
          <w:spacing w:val="0"/>
          <w:w w:val="100"/>
          <w:position w:val="0"/>
          <w:shd w:val="clear" w:color="auto" w:fill="auto"/>
          <w:lang w:val="cs-CZ" w:eastAsia="cs-CZ" w:bidi="cs-CZ"/>
        </w:rPr>
        <w:t xml:space="preserve"> Řízení, v rámci kterých byl k nemovitosti zapsán cenový údaj</w:t>
      </w:r>
    </w:p>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Nemovitost je v územním obvodu, kde státní správu katastru nemovitostí ČR vykonává </w:t>
      </w:r>
      <w:r>
        <w:rPr>
          <w:color w:val="246591"/>
          <w:spacing w:val="0"/>
          <w:w w:val="100"/>
          <w:position w:val="0"/>
          <w:u w:val="single"/>
          <w:shd w:val="clear" w:color="auto" w:fill="auto"/>
          <w:lang w:val="cs-CZ" w:eastAsia="cs-CZ" w:bidi="cs-CZ"/>
        </w:rPr>
        <w:t>Katastrální úřad pro</w:t>
      </w:r>
    </w:p>
    <w:p>
      <w:pPr>
        <w:pStyle w:val="Style41"/>
        <w:keepNext w:val="0"/>
        <w:keepLines w:val="0"/>
        <w:widowControl w:val="0"/>
        <w:shd w:val="clear" w:color="auto" w:fill="auto"/>
        <w:bidi w:val="0"/>
        <w:spacing w:before="0" w:after="220" w:line="240" w:lineRule="auto"/>
        <w:ind w:left="0" w:right="0" w:firstLine="0"/>
        <w:jc w:val="left"/>
        <w:rPr>
          <w:sz w:val="19"/>
          <w:szCs w:val="19"/>
        </w:rPr>
      </w:pPr>
      <w:r>
        <w:rPr>
          <w:color w:val="246591"/>
          <w:spacing w:val="0"/>
          <w:w w:val="100"/>
          <w:position w:val="0"/>
          <w:sz w:val="20"/>
          <w:szCs w:val="20"/>
          <w:u w:val="single"/>
          <w:shd w:val="clear" w:color="auto" w:fill="auto"/>
          <w:lang w:val="cs-CZ" w:eastAsia="cs-CZ" w:bidi="cs-CZ"/>
        </w:rPr>
        <w:t xml:space="preserve">Vysočinu, Katastrální pracoviště Jihlava </w:t>
      </w:r>
      <w:r>
        <w:rPr>
          <w:color w:val="A52A2A"/>
          <w:spacing w:val="0"/>
          <w:w w:val="100"/>
          <w:position w:val="0"/>
          <w:sz w:val="19"/>
          <w:szCs w:val="19"/>
          <w:u w:val="single"/>
          <w:shd w:val="clear" w:color="auto" w:fill="auto"/>
          <w:lang w:val="cs-CZ" w:eastAsia="cs-CZ" w:bidi="cs-CZ"/>
        </w:rPr>
        <w:t>0</w:t>
      </w:r>
    </w:p>
    <w:p>
      <w:pPr>
        <w:pStyle w:val="Style2"/>
        <w:keepNext w:val="0"/>
        <w:keepLines w:val="0"/>
        <w:widowControl w:val="0"/>
        <w:shd w:val="clear" w:color="auto" w:fill="auto"/>
        <w:bidi w:val="0"/>
        <w:spacing w:before="0" w:after="66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Zobrazené údaje mají informativní charakter. Platnost dat k 26.05.2021 11:00.</w:t>
      </w:r>
    </w:p>
    <w:p>
      <w:pPr>
        <w:pStyle w:val="Style44"/>
        <w:keepNext w:val="0"/>
        <w:keepLines w:val="0"/>
        <w:widowControl w:val="0"/>
        <w:shd w:val="clear" w:color="auto" w:fill="auto"/>
        <w:bidi w:val="0"/>
        <w:spacing w:before="0" w:after="220" w:line="240" w:lineRule="auto"/>
        <w:ind w:left="0" w:right="0" w:firstLine="0"/>
        <w:jc w:val="left"/>
        <w:rPr>
          <w:sz w:val="14"/>
          <w:szCs w:val="14"/>
        </w:rPr>
        <w:sectPr>
          <w:headerReference w:type="default" r:id="rId23"/>
          <w:footerReference w:type="default" r:id="rId24"/>
          <w:headerReference w:type="first" r:id="rId25"/>
          <w:footerReference w:type="first" r:id="rId26"/>
          <w:footnotePr>
            <w:pos w:val="pageBottom"/>
            <w:numFmt w:val="decimal"/>
            <w:numRestart w:val="continuous"/>
          </w:footnotePr>
          <w:pgSz w:w="11900" w:h="16840"/>
          <w:pgMar w:top="1393" w:left="770" w:right="1166" w:bottom="1268" w:header="0" w:footer="3" w:gutter="0"/>
          <w:cols w:space="720"/>
          <w:noEndnote/>
          <w:titlePg/>
          <w:rtlGutter w:val="0"/>
          <w:docGrid w:linePitch="360"/>
        </w:sectPr>
      </w:pPr>
      <w:r>
        <mc:AlternateContent>
          <mc:Choice Requires="wps">
            <w:drawing>
              <wp:anchor distT="0" distB="0" distL="114300" distR="114300" simplePos="0" relativeHeight="125829457" behindDoc="0" locked="0" layoutInCell="1" allowOverlap="1">
                <wp:simplePos x="0" y="0"/>
                <wp:positionH relativeFrom="page">
                  <wp:posOffset>5772150</wp:posOffset>
                </wp:positionH>
                <wp:positionV relativeFrom="paragraph">
                  <wp:posOffset>12700</wp:posOffset>
                </wp:positionV>
                <wp:extent cx="1060450" cy="143510"/>
                <wp:wrapSquare wrapText="bothSides"/>
                <wp:docPr id="115" name="Shape 115"/>
                <a:graphic xmlns:a="http://schemas.openxmlformats.org/drawingml/2006/main">
                  <a:graphicData uri="http://schemas.microsoft.com/office/word/2010/wordprocessingShape">
                    <wps:wsp>
                      <wps:cNvSpPr txBox="1"/>
                      <wps:spPr>
                        <a:xfrm>
                          <a:ext cx="1060450" cy="14351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Verze 6.1.0 b3 [WWW6]</w:t>
                            </w:r>
                          </w:p>
                        </w:txbxContent>
                      </wps:txbx>
                      <wps:bodyPr wrap="none" lIns="0" tIns="0" rIns="0" bIns="0">
                        <a:noAutoFit/>
                      </wps:bodyPr>
                    </wps:wsp>
                  </a:graphicData>
                </a:graphic>
              </wp:anchor>
            </w:drawing>
          </mc:Choice>
          <mc:Fallback>
            <w:pict>
              <v:shape id="_x0000_s1141" type="#_x0000_t202" style="position:absolute;margin-left:454.5pt;margin-top:1.pt;width:83.5pt;height:11.300000000000001pt;z-index:-125829296;mso-wrap-distance-left:9.pt;mso-wrap-distance-right:9.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Verze 6.1.0 b3 [WWW6]</w:t>
                      </w:r>
                    </w:p>
                  </w:txbxContent>
                </v:textbox>
                <w10:wrap type="square" anchorx="page"/>
              </v:shape>
            </w:pict>
          </mc:Fallback>
        </mc:AlternateContent>
      </w:r>
      <w:r>
        <w:rPr>
          <w:color w:val="000000"/>
          <w:spacing w:val="0"/>
          <w:w w:val="100"/>
          <w:position w:val="0"/>
          <w:sz w:val="16"/>
          <w:szCs w:val="16"/>
          <w:u w:val="none"/>
          <w:shd w:val="clear" w:color="auto" w:fill="auto"/>
          <w:lang w:val="cs-CZ" w:eastAsia="cs-CZ" w:bidi="cs-CZ"/>
        </w:rPr>
        <w:t xml:space="preserve">© 2004 - 2021 </w:t>
      </w:r>
      <w:r>
        <w:rPr>
          <w:spacing w:val="0"/>
          <w:w w:val="100"/>
          <w:position w:val="0"/>
          <w:sz w:val="16"/>
          <w:szCs w:val="16"/>
          <w:shd w:val="clear" w:color="auto" w:fill="auto"/>
          <w:lang w:val="cs-CZ" w:eastAsia="cs-CZ" w:bidi="cs-CZ"/>
        </w:rPr>
        <w:t xml:space="preserve">Český úřad zeměměřický a katastrální </w:t>
      </w:r>
      <w:r>
        <w:rPr>
          <w:i/>
          <w:iCs/>
          <w:color w:val="A52A2A"/>
          <w:spacing w:val="0"/>
          <w:w w:val="100"/>
          <w:position w:val="0"/>
          <w:sz w:val="14"/>
          <w:szCs w:val="14"/>
          <w:shd w:val="clear" w:color="auto" w:fill="auto"/>
          <w:lang w:val="cs-CZ" w:eastAsia="cs-CZ" w:bidi="cs-CZ"/>
        </w:rPr>
        <w:t>0</w:t>
      </w:r>
    </w:p>
    <w:p>
      <w:pPr>
        <w:pStyle w:val="Style38"/>
        <w:keepNext/>
        <w:keepLines/>
        <w:widowControl w:val="0"/>
        <w:shd w:val="clear" w:color="auto" w:fill="auto"/>
        <w:bidi w:val="0"/>
        <w:spacing w:before="0" w:after="0" w:line="240" w:lineRule="auto"/>
        <w:ind w:left="0" w:right="0" w:firstLine="0"/>
        <w:jc w:val="left"/>
      </w:pPr>
      <w:bookmarkStart w:id="50" w:name="bookmark50"/>
      <w:bookmarkStart w:id="51" w:name="bookmark51"/>
      <w:r>
        <w:rPr>
          <w:spacing w:val="0"/>
          <w:w w:val="100"/>
          <w:position w:val="0"/>
          <w:shd w:val="clear" w:color="auto" w:fill="auto"/>
          <w:lang w:val="cs-CZ" w:eastAsia="cs-CZ" w:bidi="cs-CZ"/>
        </w:rPr>
        <w:t>Informace o pozemku</w:t>
      </w:r>
      <w:bookmarkEnd w:id="50"/>
      <w:bookmarkEnd w:id="51"/>
    </w:p>
    <w:p>
      <w:pPr>
        <w:widowControl w:val="0"/>
        <w:spacing w:line="1" w:lineRule="exact"/>
        <w:sectPr>
          <w:headerReference w:type="default" r:id="rId27"/>
          <w:footerReference w:type="default" r:id="rId28"/>
          <w:headerReference w:type="first" r:id="rId29"/>
          <w:footerReference w:type="first" r:id="rId30"/>
          <w:footnotePr>
            <w:pos w:val="pageBottom"/>
            <w:numFmt w:val="decimal"/>
            <w:numRestart w:val="continuous"/>
          </w:footnotePr>
          <w:pgSz w:w="11900" w:h="16840"/>
          <w:pgMar w:top="1393" w:left="1035" w:right="1256" w:bottom="2665" w:header="0" w:footer="3" w:gutter="0"/>
          <w:cols w:space="720"/>
          <w:noEndnote/>
          <w:titlePg/>
          <w:rtlGutter w:val="0"/>
          <w:docGrid w:linePitch="360"/>
        </w:sectPr>
      </w:pPr>
      <w:r>
        <mc:AlternateContent>
          <mc:Choice Requires="wps">
            <w:drawing>
              <wp:anchor distT="182880" distB="0" distL="0" distR="433070" simplePos="0" relativeHeight="125829459" behindDoc="0" locked="0" layoutInCell="1" allowOverlap="1">
                <wp:simplePos x="0" y="0"/>
                <wp:positionH relativeFrom="page">
                  <wp:posOffset>727075</wp:posOffset>
                </wp:positionH>
                <wp:positionV relativeFrom="paragraph">
                  <wp:posOffset>182880</wp:posOffset>
                </wp:positionV>
                <wp:extent cx="2865120" cy="2581910"/>
                <wp:wrapTopAndBottom/>
                <wp:docPr id="123" name="Shape 123"/>
                <a:graphic xmlns:a="http://schemas.openxmlformats.org/drawingml/2006/main">
                  <a:graphicData uri="http://schemas.microsoft.com/office/word/2010/wordprocessingShape">
                    <wps:wsp>
                      <wps:cNvSpPr txBox="1"/>
                      <wps:spPr>
                        <a:xfrm>
                          <a:ext cx="2865120" cy="2581910"/>
                        </a:xfrm>
                        <a:prstGeom prst="rect"/>
                        <a:noFill/>
                      </wps:spPr>
                      <wps:txbx>
                        <w:txbxContent>
                          <w:tbl>
                            <w:tblPr>
                              <w:tblOverlap w:val="never"/>
                              <w:jc w:val="left"/>
                              <w:tblLayout w:type="fixed"/>
                            </w:tblPr>
                            <w:tblGrid>
                              <w:gridCol w:w="1771"/>
                              <w:gridCol w:w="2741"/>
                            </w:tblGrid>
                            <w:tr>
                              <w:trPr>
                                <w:tblHeader/>
                                <w:trHeight w:val="322"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Parcelní číslo: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760/35</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278"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Obec:</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Horní Dubenky [587168]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562"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Katastrální území:</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Horní Dubenky [642827]</w:t>
                                  </w:r>
                                </w:p>
                              </w:tc>
                            </w:tr>
                            <w:tr>
                              <w:trPr>
                                <w:trHeight w:val="432"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Číslo LV:</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20</w:t>
                                  </w:r>
                                </w:p>
                              </w:tc>
                            </w:tr>
                            <w:tr>
                              <w:trPr>
                                <w:trHeight w:val="461"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Výměra [m</w:t>
                                  </w:r>
                                  <w:r>
                                    <w:rPr>
                                      <w:rFonts w:ascii="Times New Roman" w:eastAsia="Times New Roman" w:hAnsi="Times New Roman" w:cs="Times New Roman"/>
                                      <w:color w:val="000000"/>
                                      <w:spacing w:val="0"/>
                                      <w:w w:val="100"/>
                                      <w:position w:val="0"/>
                                      <w:sz w:val="20"/>
                                      <w:szCs w:val="20"/>
                                      <w:shd w:val="clear" w:color="auto" w:fill="auto"/>
                                      <w:vertAlign w:val="superscript"/>
                                      <w:lang w:val="cs-CZ" w:eastAsia="cs-CZ" w:bidi="cs-CZ"/>
                                    </w:rPr>
                                    <w:t>2</w:t>
                                  </w:r>
                                  <w:r>
                                    <w:rPr>
                                      <w:rFonts w:ascii="Times New Roman" w:eastAsia="Times New Roman" w:hAnsi="Times New Roman" w:cs="Times New Roman"/>
                                      <w:color w:val="000000"/>
                                      <w:spacing w:val="0"/>
                                      <w:w w:val="100"/>
                                      <w:position w:val="0"/>
                                      <w:sz w:val="20"/>
                                      <w:szCs w:val="20"/>
                                      <w:shd w:val="clear" w:color="auto" w:fill="auto"/>
                                      <w:lang w:val="cs-CZ" w:eastAsia="cs-CZ" w:bidi="cs-CZ"/>
                                    </w:rPr>
                                    <w:t>]:</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11</w:t>
                                  </w:r>
                                </w:p>
                              </w:tc>
                            </w:tr>
                            <w:tr>
                              <w:trPr>
                                <w:trHeight w:val="413"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Typ parcely: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Parcela katastru nemovitostí</w:t>
                                  </w:r>
                                </w:p>
                              </w:tc>
                            </w:tr>
                            <w:tr>
                              <w:trPr>
                                <w:trHeight w:val="427" w:hRule="exact"/>
                              </w:trPr>
                              <w:tc>
                                <w:tcPr>
                                  <w:tcBorders>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Mapový list:</w:t>
                                  </w:r>
                                </w:p>
                              </w:tc>
                              <w:tc>
                                <w:tcPr>
                                  <w:tcBorders/>
                                  <w:shd w:val="clear" w:color="auto" w:fill="FFFFFF"/>
                                  <w:vAlign w:val="top"/>
                                </w:tcPr>
                                <w:p>
                                  <w:pPr>
                                    <w:widowControl w:val="0"/>
                                    <w:rPr>
                                      <w:sz w:val="10"/>
                                      <w:szCs w:val="10"/>
                                    </w:rPr>
                                  </w:pPr>
                                </w:p>
                              </w:tc>
                            </w:tr>
                            <w:tr>
                              <w:trPr>
                                <w:trHeight w:val="418"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Určení výměry: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Graficky nebo v digitalizovan</w:t>
                                  </w:r>
                                </w:p>
                              </w:tc>
                            </w:tr>
                            <w:tr>
                              <w:trPr>
                                <w:trHeight w:val="418"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Způsob využití:</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jiná plocha</w:t>
                                  </w:r>
                                </w:p>
                              </w:tc>
                            </w:tr>
                            <w:tr>
                              <w:trPr>
                                <w:trHeight w:val="336" w:hRule="exact"/>
                              </w:trPr>
                              <w:tc>
                                <w:tcPr>
                                  <w:tcBorders>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Druh pozemku:</w:t>
                                  </w:r>
                                </w:p>
                              </w:tc>
                              <w:tc>
                                <w:tcPr>
                                  <w:tcBorders>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ostatní plocha</w:t>
                                  </w:r>
                                </w:p>
                              </w:tc>
                            </w:tr>
                          </w:tbl>
                          <w:p>
                            <w:pPr>
                              <w:widowControl w:val="0"/>
                              <w:spacing w:line="1" w:lineRule="exact"/>
                            </w:pPr>
                          </w:p>
                        </w:txbxContent>
                      </wps:txbx>
                      <wps:bodyPr lIns="0" tIns="0" rIns="0" bIns="0">
                        <a:noAutoFit/>
                      </wps:bodyPr>
                    </wps:wsp>
                  </a:graphicData>
                </a:graphic>
              </wp:anchor>
            </w:drawing>
          </mc:Choice>
          <mc:Fallback>
            <w:pict>
              <v:shape id="_x0000_s1149" type="#_x0000_t202" style="position:absolute;margin-left:57.25pt;margin-top:14.4pt;width:225.59999999999999pt;height:203.30000000000001pt;z-index:-125829294;mso-wrap-distance-left:0;mso-wrap-distance-top:14.4pt;mso-wrap-distance-right:34.100000000000001pt;mso-position-horizontal-relative:page" filled="f" stroked="f">
                <v:textbox inset="0,0,0,0">
                  <w:txbxContent>
                    <w:tbl>
                      <w:tblPr>
                        <w:tblOverlap w:val="never"/>
                        <w:jc w:val="left"/>
                        <w:tblLayout w:type="fixed"/>
                      </w:tblPr>
                      <w:tblGrid>
                        <w:gridCol w:w="1771"/>
                        <w:gridCol w:w="2741"/>
                      </w:tblGrid>
                      <w:tr>
                        <w:trPr>
                          <w:tblHeader/>
                          <w:trHeight w:val="322"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Parcelní číslo: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760/35</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278"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Obec:</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 xml:space="preserve">Horní Dubenky [587168] </w:t>
                            </w:r>
                            <w:r>
                              <w:rPr>
                                <w:rFonts w:ascii="Times New Roman" w:eastAsia="Times New Roman" w:hAnsi="Times New Roman" w:cs="Times New Roman"/>
                                <w:i/>
                                <w:iCs/>
                                <w:color w:val="A52A2A"/>
                                <w:spacing w:val="0"/>
                                <w:w w:val="100"/>
                                <w:position w:val="0"/>
                                <w:sz w:val="18"/>
                                <w:szCs w:val="18"/>
                                <w:shd w:val="clear" w:color="auto" w:fill="auto"/>
                                <w:lang w:val="cs-CZ" w:eastAsia="cs-CZ" w:bidi="cs-CZ"/>
                              </w:rPr>
                              <w:t>0</w:t>
                            </w:r>
                          </w:p>
                        </w:tc>
                      </w:tr>
                      <w:tr>
                        <w:trPr>
                          <w:trHeight w:val="562"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Katastrální území:</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Horní Dubenky [642827]</w:t>
                            </w:r>
                          </w:p>
                        </w:tc>
                      </w:tr>
                      <w:tr>
                        <w:trPr>
                          <w:trHeight w:val="432"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Číslo LV:</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246591"/>
                                <w:spacing w:val="0"/>
                                <w:w w:val="100"/>
                                <w:position w:val="0"/>
                                <w:sz w:val="20"/>
                                <w:szCs w:val="20"/>
                                <w:shd w:val="clear" w:color="auto" w:fill="auto"/>
                                <w:lang w:val="cs-CZ" w:eastAsia="cs-CZ" w:bidi="cs-CZ"/>
                              </w:rPr>
                              <w:t>20</w:t>
                            </w:r>
                          </w:p>
                        </w:tc>
                      </w:tr>
                      <w:tr>
                        <w:trPr>
                          <w:trHeight w:val="461"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Výměra [m</w:t>
                            </w:r>
                            <w:r>
                              <w:rPr>
                                <w:rFonts w:ascii="Times New Roman" w:eastAsia="Times New Roman" w:hAnsi="Times New Roman" w:cs="Times New Roman"/>
                                <w:color w:val="000000"/>
                                <w:spacing w:val="0"/>
                                <w:w w:val="100"/>
                                <w:position w:val="0"/>
                                <w:sz w:val="20"/>
                                <w:szCs w:val="20"/>
                                <w:shd w:val="clear" w:color="auto" w:fill="auto"/>
                                <w:vertAlign w:val="superscript"/>
                                <w:lang w:val="cs-CZ" w:eastAsia="cs-CZ" w:bidi="cs-CZ"/>
                              </w:rPr>
                              <w:t>2</w:t>
                            </w:r>
                            <w:r>
                              <w:rPr>
                                <w:rFonts w:ascii="Times New Roman" w:eastAsia="Times New Roman" w:hAnsi="Times New Roman" w:cs="Times New Roman"/>
                                <w:color w:val="000000"/>
                                <w:spacing w:val="0"/>
                                <w:w w:val="100"/>
                                <w:position w:val="0"/>
                                <w:sz w:val="20"/>
                                <w:szCs w:val="20"/>
                                <w:shd w:val="clear" w:color="auto" w:fill="auto"/>
                                <w:lang w:val="cs-CZ" w:eastAsia="cs-CZ" w:bidi="cs-CZ"/>
                              </w:rPr>
                              <w:t>]:</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11</w:t>
                            </w:r>
                          </w:p>
                        </w:tc>
                      </w:tr>
                      <w:tr>
                        <w:trPr>
                          <w:trHeight w:val="413"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Typ parcely: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Parcela katastru nemovitostí</w:t>
                            </w:r>
                          </w:p>
                        </w:tc>
                      </w:tr>
                      <w:tr>
                        <w:trPr>
                          <w:trHeight w:val="427" w:hRule="exact"/>
                        </w:trPr>
                        <w:tc>
                          <w:tcPr>
                            <w:tcBorders>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Mapový list:</w:t>
                            </w:r>
                          </w:p>
                        </w:tc>
                        <w:tc>
                          <w:tcPr>
                            <w:tcBorders/>
                            <w:shd w:val="clear" w:color="auto" w:fill="FFFFFF"/>
                            <w:vAlign w:val="top"/>
                          </w:tcPr>
                          <w:p>
                            <w:pPr>
                              <w:widowControl w:val="0"/>
                              <w:rPr>
                                <w:sz w:val="10"/>
                                <w:szCs w:val="10"/>
                              </w:rPr>
                            </w:pPr>
                          </w:p>
                        </w:tc>
                      </w:tr>
                      <w:tr>
                        <w:trPr>
                          <w:trHeight w:val="418"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Určení výměry: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Graficky nebo v digitalizovan</w:t>
                            </w:r>
                          </w:p>
                        </w:tc>
                      </w:tr>
                      <w:tr>
                        <w:trPr>
                          <w:trHeight w:val="418"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Způsob využití:</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jiná plocha</w:t>
                            </w:r>
                          </w:p>
                        </w:tc>
                      </w:tr>
                      <w:tr>
                        <w:trPr>
                          <w:trHeight w:val="336" w:hRule="exact"/>
                        </w:trPr>
                        <w:tc>
                          <w:tcPr>
                            <w:tcBorders>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Druh pozemku:</w:t>
                            </w:r>
                          </w:p>
                        </w:tc>
                        <w:tc>
                          <w:tcPr>
                            <w:tcBorders>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ostatní plocha</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3595370</wp:posOffset>
                </wp:positionH>
                <wp:positionV relativeFrom="paragraph">
                  <wp:posOffset>2054225</wp:posOffset>
                </wp:positionV>
                <wp:extent cx="429895" cy="176530"/>
                <wp:wrapNone/>
                <wp:docPr id="125" name="Shape 125"/>
                <a:graphic xmlns:a="http://schemas.openxmlformats.org/drawingml/2006/main">
                  <a:graphicData uri="http://schemas.microsoft.com/office/word/2010/wordprocessingShape">
                    <wps:wsp>
                      <wps:cNvSpPr txBox="1"/>
                      <wps:spPr>
                        <a:xfrm>
                          <a:ext cx="429895" cy="17653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é mapě</w:t>
                            </w:r>
                          </w:p>
                        </w:txbxContent>
                      </wps:txbx>
                      <wps:bodyPr lIns="0" tIns="0" rIns="0" bIns="0">
                        <a:noAutoFit/>
                      </wps:bodyPr>
                    </wps:wsp>
                  </a:graphicData>
                </a:graphic>
              </wp:anchor>
            </w:drawing>
          </mc:Choice>
          <mc:Fallback>
            <w:pict>
              <v:shape id="_x0000_s1151" type="#_x0000_t202" style="position:absolute;margin-left:283.10000000000002pt;margin-top:161.75pt;width:33.850000000000001pt;height:13.9pt;z-index:251657735;mso-wrap-distance-left:0;mso-wrap-distance-right:0;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é mapě</w:t>
                      </w:r>
                    </w:p>
                  </w:txbxContent>
                </v:textbox>
                <w10:wrap anchorx="page"/>
              </v:shape>
            </w:pict>
          </mc:Fallback>
        </mc:AlternateContent>
      </w:r>
      <w:r>
        <w:drawing>
          <wp:anchor distT="0" distB="676910" distL="0" distR="0" simplePos="0" relativeHeight="125829461" behindDoc="0" locked="0" layoutInCell="1" allowOverlap="1">
            <wp:simplePos x="0" y="0"/>
            <wp:positionH relativeFrom="page">
              <wp:posOffset>4229100</wp:posOffset>
            </wp:positionH>
            <wp:positionV relativeFrom="paragraph">
              <wp:posOffset>0</wp:posOffset>
            </wp:positionV>
            <wp:extent cx="2822575" cy="2091055"/>
            <wp:wrapTopAndBottom/>
            <wp:docPr id="127" name="Shape 127"/>
            <a:graphic xmlns:a="http://schemas.openxmlformats.org/drawingml/2006/main">
              <a:graphicData uri="http://schemas.openxmlformats.org/drawingml/2006/picture">
                <pic:pic xmlns:pic="http://schemas.openxmlformats.org/drawingml/2006/picture">
                  <pic:nvPicPr>
                    <pic:cNvPr id="128" name="Picture box 128"/>
                    <pic:cNvPicPr/>
                  </pic:nvPicPr>
                  <pic:blipFill>
                    <a:blip r:embed="rId31"/>
                    <a:stretch/>
                  </pic:blipFill>
                  <pic:spPr>
                    <a:xfrm>
                      <a:ext cx="2822575" cy="2091055"/>
                    </a:xfrm>
                    <a:prstGeom prst="rect"/>
                  </pic:spPr>
                </pic:pic>
              </a:graphicData>
            </a:graphic>
          </wp:anchor>
        </w:drawing>
      </w:r>
    </w:p>
    <w:p>
      <w:pPr>
        <w:widowControl w:val="0"/>
        <w:spacing w:before="43" w:after="4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824" w:left="0" w:right="0" w:bottom="1573" w:header="0" w:footer="3" w:gutter="0"/>
          <w:cols w:space="720"/>
          <w:noEndnote/>
          <w:rtlGutter w:val="0"/>
          <w:docGrid w:linePitch="360"/>
        </w:sectPr>
      </w:pPr>
    </w:p>
    <w:p>
      <w:pPr>
        <w:pStyle w:val="Style41"/>
        <w:keepNext w:val="0"/>
        <w:keepLines w:val="0"/>
        <w:widowControl w:val="0"/>
        <w:shd w:val="clear" w:color="auto" w:fill="auto"/>
        <w:bidi w:val="0"/>
        <w:spacing w:before="0" w:after="24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Vlastníci, jiní oprávnění</w:t>
      </w:r>
    </w:p>
    <w:p>
      <w:pPr>
        <w:pStyle w:val="Style41"/>
        <w:keepNext w:val="0"/>
        <w:keepLines w:val="0"/>
        <w:widowControl w:val="0"/>
        <w:shd w:val="clear" w:color="auto" w:fill="auto"/>
        <w:tabs>
          <w:tab w:pos="8952" w:val="left"/>
        </w:tabs>
        <w:bidi w:val="0"/>
        <w:spacing w:before="0" w:after="780" w:line="240" w:lineRule="auto"/>
        <w:ind w:left="0" w:right="0" w:firstLine="0"/>
        <w:jc w:val="left"/>
      </w:pPr>
      <w:r>
        <w:rPr>
          <w:b/>
          <w:bCs/>
          <w:color w:val="6C6866"/>
          <w:spacing w:val="0"/>
          <w:w w:val="100"/>
          <w:position w:val="0"/>
          <w:shd w:val="clear" w:color="auto" w:fill="auto"/>
          <w:lang w:val="cs-CZ" w:eastAsia="cs-CZ" w:bidi="cs-CZ"/>
        </w:rPr>
        <w:t>Vlastnické právo</w:t>
        <w:tab/>
        <w:t>Podíl</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Způsob ochrany nemovitosti</w:t>
      </w:r>
    </w:p>
    <w:p>
      <w:pPr>
        <w:pStyle w:val="Style41"/>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Nejsou evidovány žádné způsoby ochrany.</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Seznam BPEJ</w:t>
      </w:r>
    </w:p>
    <w:p>
      <w:pPr>
        <w:pStyle w:val="Style41"/>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Parcela nemá evidované BPEJ.</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Omezení vlastnického práva</w:t>
      </w:r>
    </w:p>
    <w:p>
      <w:pPr>
        <w:pStyle w:val="Style41"/>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Nejsou evidována žádná omezení.</w:t>
      </w:r>
    </w:p>
    <w:p>
      <w:pPr>
        <w:pStyle w:val="Style41"/>
        <w:keepNext w:val="0"/>
        <w:keepLines w:val="0"/>
        <w:widowControl w:val="0"/>
        <w:shd w:val="clear" w:color="auto" w:fill="auto"/>
        <w:bidi w:val="0"/>
        <w:spacing w:before="0" w:line="240" w:lineRule="auto"/>
        <w:ind w:left="0" w:right="0" w:firstLine="0"/>
        <w:jc w:val="left"/>
        <w:rPr>
          <w:sz w:val="22"/>
          <w:szCs w:val="22"/>
        </w:rPr>
      </w:pPr>
      <w:r>
        <w:rPr>
          <w:color w:val="224F79"/>
          <w:spacing w:val="0"/>
          <w:w w:val="100"/>
          <w:position w:val="0"/>
          <w:sz w:val="22"/>
          <w:szCs w:val="22"/>
          <w:shd w:val="clear" w:color="auto" w:fill="auto"/>
          <w:lang w:val="cs-CZ" w:eastAsia="cs-CZ" w:bidi="cs-CZ"/>
        </w:rPr>
        <w:t>Jiné zápisy</w:t>
      </w:r>
    </w:p>
    <w:p>
      <w:pPr>
        <w:pStyle w:val="Style41"/>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Nejsou evidovány žádné jiné zápisy.</w:t>
      </w:r>
    </w:p>
    <w:p>
      <w:pPr>
        <w:pStyle w:val="Style41"/>
        <w:keepNext w:val="0"/>
        <w:keepLines w:val="0"/>
        <w:widowControl w:val="0"/>
        <w:shd w:val="clear" w:color="auto" w:fill="auto"/>
        <w:bidi w:val="0"/>
        <w:spacing w:before="0" w:line="240" w:lineRule="auto"/>
        <w:ind w:left="0" w:right="0" w:firstLine="0"/>
        <w:jc w:val="left"/>
      </w:pPr>
      <w:r>
        <w:rPr>
          <w:b/>
          <w:bCs/>
          <w:i/>
          <w:iCs/>
          <w:color w:val="6C6866"/>
          <w:spacing w:val="0"/>
          <w:w w:val="100"/>
          <w:position w:val="0"/>
          <w:sz w:val="19"/>
          <w:szCs w:val="19"/>
          <w:shd w:val="clear" w:color="auto" w:fill="auto"/>
          <w:lang w:val="cs-CZ" w:eastAsia="cs-CZ" w:bidi="cs-CZ"/>
        </w:rPr>
        <w:t>f</w:t>
      </w:r>
      <w:r>
        <w:rPr>
          <w:b/>
          <w:bCs/>
          <w:color w:val="6C6866"/>
          <w:spacing w:val="0"/>
          <w:w w:val="100"/>
          <w:position w:val="0"/>
          <w:shd w:val="clear" w:color="auto" w:fill="auto"/>
          <w:lang w:val="cs-CZ" w:eastAsia="cs-CZ" w:bidi="cs-CZ"/>
        </w:rPr>
        <w:t xml:space="preserve"> Řízení, v rámci kterých byl k nemovitosti zapsán cenový údaj</w:t>
      </w:r>
    </w:p>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Nemovitost je v územním obvodu, kde státní správu katastru nemovitostí ČR vykonává </w:t>
      </w:r>
      <w:r>
        <w:rPr>
          <w:color w:val="246591"/>
          <w:spacing w:val="0"/>
          <w:w w:val="100"/>
          <w:position w:val="0"/>
          <w:u w:val="single"/>
          <w:shd w:val="clear" w:color="auto" w:fill="auto"/>
          <w:lang w:val="cs-CZ" w:eastAsia="cs-CZ" w:bidi="cs-CZ"/>
        </w:rPr>
        <w:t>Katastrální úřad pro</w:t>
      </w:r>
    </w:p>
    <w:p>
      <w:pPr>
        <w:pStyle w:val="Style41"/>
        <w:keepNext w:val="0"/>
        <w:keepLines w:val="0"/>
        <w:widowControl w:val="0"/>
        <w:pBdr>
          <w:bottom w:val="single" w:sz="4" w:space="0" w:color="auto"/>
        </w:pBdr>
        <w:shd w:val="clear" w:color="auto" w:fill="auto"/>
        <w:bidi w:val="0"/>
        <w:spacing w:before="0" w:after="240" w:line="240" w:lineRule="auto"/>
        <w:ind w:left="0" w:right="0" w:firstLine="0"/>
        <w:jc w:val="left"/>
        <w:rPr>
          <w:sz w:val="19"/>
          <w:szCs w:val="19"/>
        </w:rPr>
      </w:pPr>
      <w:r>
        <w:rPr>
          <w:color w:val="246591"/>
          <w:spacing w:val="0"/>
          <w:w w:val="100"/>
          <w:position w:val="0"/>
          <w:sz w:val="20"/>
          <w:szCs w:val="20"/>
          <w:u w:val="single"/>
          <w:shd w:val="clear" w:color="auto" w:fill="auto"/>
          <w:lang w:val="cs-CZ" w:eastAsia="cs-CZ" w:bidi="cs-CZ"/>
        </w:rPr>
        <w:t xml:space="preserve">Vysočinu, Katastrální pracoviště Jihlava </w:t>
      </w:r>
      <w:r>
        <w:rPr>
          <w:color w:val="A52A2A"/>
          <w:spacing w:val="0"/>
          <w:w w:val="100"/>
          <w:position w:val="0"/>
          <w:sz w:val="19"/>
          <w:szCs w:val="19"/>
          <w:u w:val="single"/>
          <w:shd w:val="clear" w:color="auto" w:fill="auto"/>
          <w:lang w:val="cs-CZ" w:eastAsia="cs-CZ" w:bidi="cs-CZ"/>
        </w:rPr>
        <w:t>0</w:t>
      </w:r>
    </w:p>
    <w:p>
      <w:pPr>
        <w:pStyle w:val="Style2"/>
        <w:keepNext w:val="0"/>
        <w:keepLines w:val="0"/>
        <w:widowControl w:val="0"/>
        <w:shd w:val="clear" w:color="auto" w:fill="auto"/>
        <w:bidi w:val="0"/>
        <w:spacing w:before="0" w:after="66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Zobrazené údaje mají informativní charakter. Platnost dat k 26.05.2021 11:00.</w:t>
      </w:r>
    </w:p>
    <w:p>
      <w:pPr>
        <w:pStyle w:val="Style44"/>
        <w:keepNext w:val="0"/>
        <w:keepLines w:val="0"/>
        <w:widowControl w:val="0"/>
        <w:shd w:val="clear" w:color="auto" w:fill="auto"/>
        <w:bidi w:val="0"/>
        <w:spacing w:before="0" w:after="240" w:line="240" w:lineRule="auto"/>
        <w:ind w:left="0" w:right="0" w:firstLine="0"/>
        <w:jc w:val="left"/>
        <w:rPr>
          <w:sz w:val="14"/>
          <w:szCs w:val="14"/>
        </w:rPr>
      </w:pPr>
      <w:r>
        <mc:AlternateContent>
          <mc:Choice Requires="wps">
            <w:drawing>
              <wp:anchor distT="0" distB="0" distL="114300" distR="114300" simplePos="0" relativeHeight="125829462" behindDoc="0" locked="0" layoutInCell="1" allowOverlap="1">
                <wp:simplePos x="0" y="0"/>
                <wp:positionH relativeFrom="page">
                  <wp:posOffset>5829300</wp:posOffset>
                </wp:positionH>
                <wp:positionV relativeFrom="paragraph">
                  <wp:posOffset>12700</wp:posOffset>
                </wp:positionV>
                <wp:extent cx="1060450" cy="143510"/>
                <wp:wrapSquare wrapText="bothSides"/>
                <wp:docPr id="129" name="Shape 129"/>
                <a:graphic xmlns:a="http://schemas.openxmlformats.org/drawingml/2006/main">
                  <a:graphicData uri="http://schemas.microsoft.com/office/word/2010/wordprocessingShape">
                    <wps:wsp>
                      <wps:cNvSpPr txBox="1"/>
                      <wps:spPr>
                        <a:xfrm>
                          <a:ext cx="1060450" cy="14351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Verze 6.1.0 b3 [WWW6]</w:t>
                            </w:r>
                          </w:p>
                        </w:txbxContent>
                      </wps:txbx>
                      <wps:bodyPr wrap="none" lIns="0" tIns="0" rIns="0" bIns="0">
                        <a:noAutoFit/>
                      </wps:bodyPr>
                    </wps:wsp>
                  </a:graphicData>
                </a:graphic>
              </wp:anchor>
            </w:drawing>
          </mc:Choice>
          <mc:Fallback>
            <w:pict>
              <v:shape id="_x0000_s1155" type="#_x0000_t202" style="position:absolute;margin-left:459.pt;margin-top:1.pt;width:83.5pt;height:11.300000000000001pt;z-index:-125829291;mso-wrap-distance-left:9.pt;mso-wrap-distance-right:9.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Verze 6.1.0 b3 [WWW6]</w:t>
                      </w:r>
                    </w:p>
                  </w:txbxContent>
                </v:textbox>
                <w10:wrap type="square" anchorx="page"/>
              </v:shape>
            </w:pict>
          </mc:Fallback>
        </mc:AlternateContent>
      </w:r>
      <w:r>
        <w:rPr>
          <w:color w:val="000000"/>
          <w:spacing w:val="0"/>
          <w:w w:val="100"/>
          <w:position w:val="0"/>
          <w:sz w:val="16"/>
          <w:szCs w:val="16"/>
          <w:u w:val="none"/>
          <w:shd w:val="clear" w:color="auto" w:fill="auto"/>
          <w:lang w:val="cs-CZ" w:eastAsia="cs-CZ" w:bidi="cs-CZ"/>
        </w:rPr>
        <w:t xml:space="preserve">© 2004 - 2021 </w:t>
      </w:r>
      <w:r>
        <w:rPr>
          <w:spacing w:val="0"/>
          <w:w w:val="100"/>
          <w:position w:val="0"/>
          <w:sz w:val="16"/>
          <w:szCs w:val="16"/>
          <w:shd w:val="clear" w:color="auto" w:fill="auto"/>
          <w:lang w:val="cs-CZ" w:eastAsia="cs-CZ" w:bidi="cs-CZ"/>
        </w:rPr>
        <w:t xml:space="preserve">Český úřad zeměměřický a katastrální </w:t>
      </w:r>
      <w:r>
        <w:rPr>
          <w:i/>
          <w:iCs/>
          <w:color w:val="A52A2A"/>
          <w:spacing w:val="0"/>
          <w:w w:val="100"/>
          <w:position w:val="0"/>
          <w:sz w:val="14"/>
          <w:szCs w:val="14"/>
          <w:shd w:val="clear" w:color="auto" w:fill="auto"/>
          <w:lang w:val="cs-CZ" w:eastAsia="cs-CZ" w:bidi="cs-CZ"/>
        </w:rPr>
        <w:t>0</w:t>
      </w:r>
      <w:r>
        <w:br w:type="page"/>
      </w:r>
    </w:p>
    <w:tbl>
      <w:tblPr>
        <w:tblOverlap w:val="never"/>
        <w:jc w:val="center"/>
        <w:tblLayout w:type="fixed"/>
      </w:tblPr>
      <w:tblGrid>
        <w:gridCol w:w="2822"/>
        <w:gridCol w:w="4013"/>
        <w:gridCol w:w="2971"/>
      </w:tblGrid>
      <w:tr>
        <w:trPr>
          <w:trHeight w:val="566" w:hRule="exact"/>
        </w:trPr>
        <w:tc>
          <w:tcPr>
            <w:tcBorders/>
            <w:shd w:val="clear" w:color="auto" w:fill="FFFFFF"/>
            <w:vAlign w:val="bottom"/>
          </w:tcPr>
          <w:p>
            <w:pPr>
              <w:pStyle w:val="Style2"/>
              <w:keepNext w:val="0"/>
              <w:keepLines w:val="0"/>
              <w:widowControl w:val="0"/>
              <w:shd w:val="clear" w:color="auto" w:fill="auto"/>
              <w:bidi w:val="0"/>
              <w:spacing w:before="0" w:after="20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PPD - Propočet projektové dokumentace</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Specifikace nákladů dle CTN:</w:t>
            </w:r>
          </w:p>
        </w:tc>
        <w:tc>
          <w:tcPr>
            <w:gridSpan w:val="2"/>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4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Ceník: VP-Východ 2018-TEM - FTTH - 2021.07</w:t>
            </w:r>
          </w:p>
          <w:p>
            <w:pPr>
              <w:pStyle w:val="Style2"/>
              <w:keepNext w:val="0"/>
              <w:keepLines w:val="0"/>
              <w:widowControl w:val="0"/>
              <w:shd w:val="clear" w:color="auto" w:fill="auto"/>
              <w:bidi w:val="0"/>
              <w:spacing w:before="0" w:after="0" w:line="240" w:lineRule="auto"/>
              <w:ind w:left="0" w:right="0" w:firstLine="24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Položková databáze: 2021.07</w:t>
            </w:r>
          </w:p>
        </w:tc>
      </w:tr>
      <w:tr>
        <w:trPr>
          <w:trHeight w:val="235" w:hRule="exact"/>
        </w:trPr>
        <w:tc>
          <w:tcPr>
            <w:tcBorders/>
            <w:shd w:val="clear" w:color="auto" w:fill="FFFF00"/>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b/>
                <w:bCs/>
                <w:color w:val="000000"/>
                <w:spacing w:val="0"/>
                <w:w w:val="100"/>
                <w:position w:val="0"/>
                <w:sz w:val="16"/>
                <w:szCs w:val="16"/>
                <w:shd w:val="clear" w:color="auto" w:fill="auto"/>
                <w:lang w:val="cs-CZ" w:eastAsia="cs-CZ" w:bidi="cs-CZ"/>
              </w:rPr>
              <w:t>Název stavby:</w:t>
            </w:r>
          </w:p>
        </w:tc>
        <w:tc>
          <w:tcPr>
            <w:tcBorders/>
            <w:shd w:val="clear" w:color="auto" w:fill="FFFF00"/>
            <w:vAlign w:val="bottom"/>
          </w:tcPr>
          <w:p>
            <w:pPr>
              <w:pStyle w:val="Style2"/>
              <w:keepNext w:val="0"/>
              <w:keepLines w:val="0"/>
              <w:widowControl w:val="0"/>
              <w:shd w:val="clear" w:color="auto" w:fill="auto"/>
              <w:bidi w:val="0"/>
              <w:spacing w:before="0" w:after="0" w:line="240" w:lineRule="auto"/>
              <w:ind w:left="0" w:right="0" w:firstLine="580"/>
              <w:jc w:val="left"/>
              <w:rPr>
                <w:sz w:val="16"/>
                <w:szCs w:val="16"/>
              </w:rPr>
            </w:pPr>
            <w:r>
              <w:rPr>
                <w:rFonts w:ascii="Calibri" w:eastAsia="Calibri" w:hAnsi="Calibri" w:cs="Calibri"/>
                <w:b/>
                <w:bCs/>
                <w:color w:val="000000"/>
                <w:spacing w:val="0"/>
                <w:w w:val="100"/>
                <w:position w:val="0"/>
                <w:sz w:val="16"/>
                <w:szCs w:val="16"/>
                <w:shd w:val="clear" w:color="auto" w:fill="auto"/>
                <w:lang w:val="cs-CZ" w:eastAsia="cs-CZ" w:bidi="cs-CZ"/>
              </w:rPr>
              <w:t>VPIC Horní Dubenky JI most ev_č_134</w:t>
            </w:r>
          </w:p>
        </w:tc>
        <w:tc>
          <w:tcPr>
            <w:tcBorders/>
            <w:shd w:val="clear" w:color="auto" w:fill="FFFF00"/>
            <w:vAlign w:val="top"/>
          </w:tcPr>
          <w:p>
            <w:pPr>
              <w:widowControl w:val="0"/>
              <w:rPr>
                <w:sz w:val="10"/>
                <w:szCs w:val="10"/>
              </w:rPr>
            </w:pPr>
          </w:p>
        </w:tc>
      </w:tr>
      <w:tr>
        <w:trPr>
          <w:trHeight w:val="490" w:hRule="exact"/>
        </w:trPr>
        <w:tc>
          <w:tcPr>
            <w:tcBorders/>
            <w:shd w:val="clear" w:color="auto" w:fill="FFFFFF"/>
            <w:vAlign w:val="center"/>
          </w:tcPr>
          <w:p>
            <w:pPr>
              <w:pStyle w:val="Style2"/>
              <w:keepNext w:val="0"/>
              <w:keepLines w:val="0"/>
              <w:widowControl w:val="0"/>
              <w:shd w:val="clear" w:color="auto" w:fill="auto"/>
              <w:bidi w:val="0"/>
              <w:spacing w:before="0" w:after="0" w:line="254"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Číslo SPP prvku: Zhotovitel PD:</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8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SP</w:t>
            </w:r>
          </w:p>
        </w:tc>
        <w:tc>
          <w:tcPr>
            <w:tcBorders/>
            <w:shd w:val="clear" w:color="auto" w:fill="FFFFFF"/>
            <w:vAlign w:val="top"/>
          </w:tcPr>
          <w:p>
            <w:pPr>
              <w:widowControl w:val="0"/>
              <w:rPr>
                <w:sz w:val="10"/>
                <w:szCs w:val="10"/>
              </w:rPr>
            </w:pPr>
          </w:p>
        </w:tc>
      </w:tr>
      <w:tr>
        <w:trPr>
          <w:trHeight w:val="49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Rekapitulace nákladů:</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PŘÍPRAVA</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8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30 339,97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ZEMNÍ PRÁCE</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123 316,97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MONTÁŽ</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186 756,85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GEODETICKÉ PRÁCE PŘÍPRAVA</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5 554,35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GEODETICKÉ PRÁCE REALIZACE</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8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16 530,23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VĚCNÁ BŘEMENA PŘÍPRAVA</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8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11 849,28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VĚCNÁ BŘEMENA REALIZACE</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8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29 146,72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MATERIÁL VYŘAZENÝ</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847,86 Kč</w:t>
            </w:r>
          </w:p>
        </w:tc>
      </w:tr>
      <w:tr>
        <w:trPr>
          <w:trHeight w:val="38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MATERIÁL ZHOTOVITELE - Vykazovaný</w:t>
            </w: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98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94 694,10 Kč</w:t>
            </w:r>
          </w:p>
        </w:tc>
      </w:tr>
      <w:tr>
        <w:trPr>
          <w:trHeight w:val="240" w:hRule="exact"/>
        </w:trPr>
        <w:tc>
          <w:tcPr>
            <w:tcBorders/>
            <w:shd w:val="clear" w:color="auto" w:fill="FFFF00"/>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b/>
                <w:bCs/>
                <w:color w:val="000000"/>
                <w:spacing w:val="0"/>
                <w:w w:val="100"/>
                <w:position w:val="0"/>
                <w:sz w:val="16"/>
                <w:szCs w:val="16"/>
                <w:shd w:val="clear" w:color="auto" w:fill="auto"/>
                <w:lang w:val="cs-CZ" w:eastAsia="cs-CZ" w:bidi="cs-CZ"/>
              </w:rPr>
              <w:t>Celkové náklady:</w:t>
            </w:r>
          </w:p>
        </w:tc>
        <w:tc>
          <w:tcPr>
            <w:tcBorders/>
            <w:shd w:val="clear" w:color="auto" w:fill="FFFF00"/>
            <w:vAlign w:val="top"/>
          </w:tcPr>
          <w:p>
            <w:pPr>
              <w:widowControl w:val="0"/>
              <w:rPr>
                <w:sz w:val="10"/>
                <w:szCs w:val="10"/>
              </w:rPr>
            </w:pPr>
          </w:p>
        </w:tc>
        <w:tc>
          <w:tcPr>
            <w:tcBorders/>
            <w:shd w:val="clear" w:color="auto" w:fill="FFFF00"/>
            <w:vAlign w:val="bottom"/>
          </w:tcPr>
          <w:p>
            <w:pPr>
              <w:pStyle w:val="Style2"/>
              <w:keepNext w:val="0"/>
              <w:keepLines w:val="0"/>
              <w:widowControl w:val="0"/>
              <w:shd w:val="clear" w:color="auto" w:fill="auto"/>
              <w:bidi w:val="0"/>
              <w:spacing w:before="0" w:after="0" w:line="240" w:lineRule="auto"/>
              <w:ind w:left="0" w:right="0" w:firstLine="860"/>
              <w:jc w:val="left"/>
              <w:rPr>
                <w:sz w:val="16"/>
                <w:szCs w:val="16"/>
              </w:rPr>
            </w:pPr>
            <w:r>
              <w:rPr>
                <w:rFonts w:ascii="Calibri" w:eastAsia="Calibri" w:hAnsi="Calibri" w:cs="Calibri"/>
                <w:b/>
                <w:bCs/>
                <w:color w:val="000000"/>
                <w:spacing w:val="0"/>
                <w:w w:val="100"/>
                <w:position w:val="0"/>
                <w:sz w:val="16"/>
                <w:szCs w:val="16"/>
                <w:shd w:val="clear" w:color="auto" w:fill="auto"/>
                <w:lang w:val="cs-CZ" w:eastAsia="cs-CZ" w:bidi="cs-CZ"/>
              </w:rPr>
              <w:t>499 036,33 Kč</w:t>
            </w:r>
          </w:p>
        </w:tc>
      </w:tr>
    </w:tbl>
    <w:p>
      <w:pPr>
        <w:widowControl w:val="0"/>
        <w:spacing w:after="199" w:line="1" w:lineRule="exact"/>
      </w:pPr>
    </w:p>
    <w:p>
      <w:pPr>
        <w:widowControl w:val="0"/>
        <w:spacing w:line="1" w:lineRule="exact"/>
      </w:pPr>
    </w:p>
    <w:tbl>
      <w:tblPr>
        <w:tblOverlap w:val="never"/>
        <w:jc w:val="center"/>
        <w:tblLayout w:type="fixed"/>
      </w:tblPr>
      <w:tblGrid>
        <w:gridCol w:w="2654"/>
        <w:gridCol w:w="4742"/>
        <w:gridCol w:w="1306"/>
        <w:gridCol w:w="1022"/>
      </w:tblGrid>
      <w:tr>
        <w:trPr>
          <w:trHeight w:val="182" w:hRule="exact"/>
        </w:trPr>
        <w:tc>
          <w:tcPr>
            <w:gridSpan w:val="4"/>
            <w:tcBorders/>
            <w:shd w:val="clear" w:color="auto" w:fill="FFFFFF"/>
            <w:vAlign w:val="bottom"/>
          </w:tcPr>
          <w:p>
            <w:pPr>
              <w:pStyle w:val="Style2"/>
              <w:keepNext w:val="0"/>
              <w:keepLines w:val="0"/>
              <w:widowControl w:val="0"/>
              <w:shd w:val="clear" w:color="auto" w:fill="auto"/>
              <w:bidi w:val="0"/>
              <w:spacing w:before="0" w:after="0" w:line="240" w:lineRule="auto"/>
              <w:ind w:left="338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S e z n a m p o l o ž e k</w:t>
            </w:r>
          </w:p>
        </w:tc>
      </w:tr>
      <w:tr>
        <w:trPr>
          <w:trHeight w:val="39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Číslo SAP</w:t>
            </w:r>
          </w:p>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PŘÍPRAVA</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Název položky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Množství</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Celková cena</w:t>
            </w:r>
          </w:p>
        </w:tc>
      </w:tr>
      <w:tr>
        <w:trPr>
          <w:trHeight w:val="20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958210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Návrh cenový a technický bez projednání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5 817,73 Kč</w:t>
            </w:r>
          </w:p>
        </w:tc>
      </w:tr>
      <w:tr>
        <w:trPr>
          <w:trHeight w:val="18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953634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Projekt tlkm liniové metalické sítě</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15247.04 JV</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15 247,04 Kč</w:t>
            </w:r>
          </w:p>
        </w:tc>
      </w:tr>
      <w:tr>
        <w:trPr>
          <w:trHeight w:val="39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953635</w:t>
            </w:r>
          </w:p>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ZEMNÍ PRÁCE</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Projekt tlkm liniové optické sítě</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9275.20 JV</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9 275,20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952384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Podvrt řízený nad 150 mm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25.00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99 780,75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955551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Prohloubení rýhy š. 35cm o hl.10cm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5 488,00 Kč</w:t>
            </w:r>
          </w:p>
        </w:tc>
      </w:tr>
      <w:tr>
        <w:trPr>
          <w:trHeight w:val="2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952359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Rýha v chodníku betonové desky 35/50-70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2 058,00 Kč</w:t>
            </w:r>
          </w:p>
        </w:tc>
      </w:tr>
      <w:tr>
        <w:trPr>
          <w:trHeight w:val="19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952345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Rýha v trávě 35/70-100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32.00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11 175,36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954958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Rýha v trávě 35/70-100 rozšíření o 10 cm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36.00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3 592,08 Kč</w:t>
            </w:r>
          </w:p>
        </w:tc>
      </w:tr>
      <w:tr>
        <w:trPr>
          <w:trHeight w:val="20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955054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Vytyčení trasy podél silnice,železnice</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60.00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748,80 Kč</w:t>
            </w:r>
          </w:p>
        </w:tc>
      </w:tr>
      <w:tr>
        <w:trPr>
          <w:trHeight w:val="38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954972</w:t>
            </w:r>
          </w:p>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MONTÁŽ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Znovuosazení obrubníků chodníkových</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2.00 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473,98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955079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Demontáž spojky bez demontáže vláken</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897,90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955076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Demontáž spojky mechanické</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4.00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8 261,20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955824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Instal.metal. kab. do stávajících trubek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75.00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4 364,25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958310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Měření oboustranné OTDR (1310, 1550 a 1625 nm) - stavba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24.00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8 854,56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958314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Měření přímou metodou (1310, 1550 a 1625 nm) - stavba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24.00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1 831,92 Kč</w:t>
            </w:r>
          </w:p>
        </w:tc>
      </w:tr>
      <w:tr>
        <w:trPr>
          <w:trHeight w:val="20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952649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Měření stejnosměrné během stavby- první čtyřka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4.00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756,32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952650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Měření stejnosměrné během stavby - další čtyřka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246.00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10 735,44 Kč</w:t>
            </w:r>
          </w:p>
        </w:tc>
      </w:tr>
      <w:tr>
        <w:trPr>
          <w:trHeight w:val="18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952644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Měření střídavé během stavby - další čtyřka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246.00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7 156,14 Kč</w:t>
            </w:r>
          </w:p>
        </w:tc>
      </w:tr>
      <w:tr>
        <w:trPr>
          <w:trHeight w:val="2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952643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Měření střídavé během stavby - první čtyřka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4.00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407,28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952647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Měření útlumu během stavby- první čtyřka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4.00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756,32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954999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Montáž jedné čtyřky s jednostr.číslování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500.00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14 545,00 Kč</w:t>
            </w:r>
          </w:p>
        </w:tc>
      </w:tr>
      <w:tr>
        <w:trPr>
          <w:trHeight w:val="19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955288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Montáž koncovky SKH</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2.00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116,38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955003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Montáž ochranného boxu pro spojku</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699,71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955286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Montáž spojky bez montáže vláken</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1 015,01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955282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Montáž spojky smrštitelné nad 50 čtyřek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6.00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12 217,26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955284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Montáž spojky, redukce mechanické rozeb</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6.00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290,40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952602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Montáž trubky úložné</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15.00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241,50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952603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Montáž trubky závlačné-4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25.00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1 312,75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954992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Montáž úložných kabelů do 300 XN</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70.00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3 054,80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958592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Provádění PEW v maintenance window</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27 439,72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958557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Realizace optické akce-ostatní činnosti</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16 284,23 Kč</w:t>
            </w:r>
          </w:p>
        </w:tc>
      </w:tr>
      <w:tr>
        <w:trPr>
          <w:trHeight w:val="40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957753</w:t>
            </w:r>
          </w:p>
        </w:tc>
        <w:tc>
          <w:tcPr>
            <w:tcBorders/>
            <w:shd w:val="clear" w:color="auto" w:fill="FFFFFF"/>
            <w:vAlign w:val="bottom"/>
          </w:tcPr>
          <w:p>
            <w:pPr>
              <w:pStyle w:val="Style2"/>
              <w:keepNext w:val="0"/>
              <w:keepLines w:val="0"/>
              <w:widowControl w:val="0"/>
              <w:shd w:val="clear" w:color="auto" w:fill="auto"/>
              <w:bidi w:val="0"/>
              <w:spacing w:before="0" w:after="0" w:line="254" w:lineRule="auto"/>
              <w:ind w:left="72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Realizace tratě síťové dohodou projektová rezerva</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37200.00 JV</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37 200,00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958331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Svaření jednotlivého vlákna v transportní a metropolitní síti</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24.00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9 159,84 Kč</w:t>
            </w:r>
          </w:p>
        </w:tc>
      </w:tr>
      <w:tr>
        <w:trPr>
          <w:trHeight w:val="384"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958469</w:t>
            </w:r>
          </w:p>
        </w:tc>
        <w:tc>
          <w:tcPr>
            <w:tcBorders/>
            <w:shd w:val="clear" w:color="auto" w:fill="FFFFFF"/>
            <w:vAlign w:val="bottom"/>
          </w:tcPr>
          <w:p>
            <w:pPr>
              <w:pStyle w:val="Style2"/>
              <w:keepNext w:val="0"/>
              <w:keepLines w:val="0"/>
              <w:widowControl w:val="0"/>
              <w:shd w:val="clear" w:color="auto" w:fill="auto"/>
              <w:bidi w:val="0"/>
              <w:spacing w:before="0" w:after="0" w:line="254" w:lineRule="auto"/>
              <w:ind w:left="72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Uvedení stavby do provozu kolaudace</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5335.72 JV</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5 335,72 Kč</w:t>
            </w:r>
          </w:p>
        </w:tc>
      </w:tr>
      <w:tr>
        <w:trPr>
          <w:trHeight w:val="20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958336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Zafukování/vyfukování OK do 144 vl. do HDPE trubky</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110.00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2 725,80 Kč</w:t>
            </w:r>
          </w:p>
        </w:tc>
      </w:tr>
      <w:tr>
        <w:trPr>
          <w:trHeight w:val="18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958558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Zkouška trhací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1 526,64 Kč</w:t>
            </w:r>
          </w:p>
        </w:tc>
      </w:tr>
      <w:tr>
        <w:trPr>
          <w:trHeight w:val="20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958556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Zpracování dok. skut. provedení nad 50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2.00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5 388,16 Kč</w:t>
            </w:r>
          </w:p>
        </w:tc>
      </w:tr>
      <w:tr>
        <w:trPr>
          <w:trHeight w:val="18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955012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Zrušení úložné trubky</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75.00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608,25 Kč</w:t>
            </w:r>
          </w:p>
        </w:tc>
      </w:tr>
      <w:tr>
        <w:trPr>
          <w:trHeight w:val="39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955042</w:t>
            </w:r>
          </w:p>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GEODETICKÉ PRÁCE PŘÍPRAVA</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Zrušení úložných kabelů do 300 XN</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117.00 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3 574,35 Kč</w:t>
            </w:r>
          </w:p>
        </w:tc>
      </w:tr>
      <w:tr>
        <w:trPr>
          <w:trHeight w:val="39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956278</w:t>
            </w:r>
          </w:p>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GEODETICKÉ PRÁCE REALIZACE</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Předměření trasy do 100 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 ks</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5 554,35 Kč</w:t>
            </w:r>
          </w:p>
        </w:tc>
      </w:tr>
      <w:tr>
        <w:trPr>
          <w:trHeight w:val="20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955198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Plán geom.pro VBŘ do 200m vč.(kus=100m)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4.00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10 975,88 Kč</w:t>
            </w:r>
          </w:p>
        </w:tc>
      </w:tr>
      <w:tr>
        <w:trPr>
          <w:trHeight w:val="38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956284</w:t>
            </w:r>
          </w:p>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VĚCNÁ BŘEMENA PŘÍPRAVA</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Zaměření trasy pro stavbu do 100m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 ks</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5 554,35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955313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Uzavření sml. o SB o VBŘ</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4.00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11 849,28 Kč</w:t>
            </w:r>
          </w:p>
        </w:tc>
      </w:tr>
    </w:tbl>
    <w:p>
      <w:pPr>
        <w:widowControl w:val="0"/>
        <w:spacing w:line="1" w:lineRule="exact"/>
      </w:pPr>
      <w:r>
        <w:br w:type="page"/>
      </w:r>
    </w:p>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VĚCNÁ BŘEMENA REALIZACE</w:t>
      </w:r>
    </w:p>
    <w:tbl>
      <w:tblPr>
        <w:tblOverlap w:val="never"/>
        <w:jc w:val="center"/>
        <w:tblLayout w:type="fixed"/>
      </w:tblPr>
      <w:tblGrid>
        <w:gridCol w:w="2880"/>
        <w:gridCol w:w="4344"/>
        <w:gridCol w:w="1531"/>
        <w:gridCol w:w="970"/>
      </w:tblGrid>
      <w:tr>
        <w:trPr>
          <w:trHeight w:val="590"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954830</w:t>
            </w:r>
          </w:p>
        </w:tc>
        <w:tc>
          <w:tcPr>
            <w:tcBorders/>
            <w:shd w:val="clear" w:color="auto" w:fill="FFFFFF"/>
            <w:vAlign w:val="bottom"/>
          </w:tcPr>
          <w:p>
            <w:pPr>
              <w:pStyle w:val="Style2"/>
              <w:keepNext w:val="0"/>
              <w:keepLines w:val="0"/>
              <w:widowControl w:val="0"/>
              <w:shd w:val="clear" w:color="auto" w:fill="auto"/>
              <w:bidi w:val="0"/>
              <w:spacing w:before="0" w:after="0" w:line="257" w:lineRule="auto"/>
              <w:ind w:left="50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Projednání Smlouvy o zřízení věcného břemene úhrada VBŘ - podvrt vozovky 9m x 500Kč / ostatní plocha 16m x 200Kč</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14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7700.00 JV</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7 700,00 Kč</w:t>
            </w:r>
          </w:p>
        </w:tc>
      </w:tr>
      <w:tr>
        <w:trPr>
          <w:trHeight w:val="18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955315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Uzavření sml.na zákl.SSB a přípr.vkl.VBŘ</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4.00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8 980,28 Kč</w:t>
            </w:r>
          </w:p>
        </w:tc>
      </w:tr>
      <w:tr>
        <w:trPr>
          <w:trHeight w:val="312"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958085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Zajištění vkladu/výmazu věcného břemene do/z KN</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9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4.00 ks</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12 466,44 Kč</w:t>
            </w:r>
          </w:p>
        </w:tc>
      </w:tr>
      <w:tr>
        <w:trPr>
          <w:trHeight w:val="27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L i m i t k a m a t e r i á l 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9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Číslo SAP</w:t>
            </w:r>
          </w:p>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MATERIÁL VYŘAZENÝ</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Název položky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14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Množství</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Celková cena</w:t>
            </w:r>
          </w:p>
        </w:tc>
      </w:tr>
      <w:tr>
        <w:trPr>
          <w:trHeight w:val="2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303003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Spojka trubky HDPE 40mm Plasson</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6.00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847,86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MATERIÁL ZHOTOVITELE - Vykazovaný</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303918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Deska krycí plast. 300x1000 mm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35.00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1 282,40 Kč</w:t>
            </w:r>
          </w:p>
        </w:tc>
      </w:tr>
      <w:tr>
        <w:trPr>
          <w:trHeight w:val="19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303813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Fólie výstražná 330mm PE oranžová</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35.00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149,10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303777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Fólie výstražná 80mm PE červenobílá</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220,00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300131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Kabel plastový TCEPKPFLE 100x4x0,8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45.00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36 202,95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300265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Kabel plastový TCEPKPFLE 75x4x0,4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55.00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9 145,40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300552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Kabel plastový TCEPKPFLE 75x4x0,6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45.00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15 566,85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400299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Kapesníček čistící S 4557 - Z201 A 267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24.00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82,08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316547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Koncovka smršť. SKH 4 25/55 mm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2.00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298,12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302550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Mini Marker 1401 3M Ball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9.00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1 766,34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312425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Modul konektor. 9700-10P</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14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2 222,00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323050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Ochrana svarů trubičková PSS45-1, 45mm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24.00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125,76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306776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Průchodka spojky Coyote s 4 vst. 8-11mm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684,93 Kč</w:t>
            </w:r>
          </w:p>
        </w:tc>
      </w:tr>
      <w:tr>
        <w:trPr>
          <w:trHeight w:val="2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320313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Souprava odbočovací BOKT-5L-160/42-200/50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659,67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320312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Souprava odbočovací BOKT-5S-43/8-75/15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143,94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312889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Spojka kabelová XAGA 500 75/15- 400/FLE</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2 115,12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306732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Spojka opt.univerzál.Coyote RUNT In-Line</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1.00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4 966,14 Kč</w:t>
            </w:r>
          </w:p>
        </w:tc>
      </w:tr>
      <w:tr>
        <w:trPr>
          <w:trHeight w:val="19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320294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Spojka smršťovací XAGA 500-100/25-460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2 332,05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300023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Trubka HDPE 40/33 černá</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696,90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300036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Trubka HDPE 40/33 oranž. -2x bílé pruhy</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696,90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300030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Trubka HDPE 40/33 oranžová</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4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30.00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696,90 Kč</w:t>
            </w:r>
          </w:p>
        </w:tc>
      </w:tr>
      <w:tr>
        <w:trPr>
          <w:trHeight w:val="19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316139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Trubka PE 160/14,6/6000mm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92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5.00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14 640,55 Kč</w:t>
            </w:r>
          </w:p>
        </w:tc>
      </w:tr>
    </w:tbl>
    <w:p>
      <w:pPr>
        <w:sectPr>
          <w:footnotePr>
            <w:pos w:val="pageBottom"/>
            <w:numFmt w:val="decimal"/>
            <w:numRestart w:val="continuous"/>
          </w:footnotePr>
          <w:type w:val="continuous"/>
          <w:pgSz w:w="11900" w:h="16840"/>
          <w:pgMar w:top="824" w:left="964" w:right="1130" w:bottom="1573" w:header="0" w:footer="3" w:gutter="0"/>
          <w:cols w:space="720"/>
          <w:noEndnote/>
          <w:rtlGutter w:val="0"/>
          <w:docGrid w:linePitch="360"/>
        </w:sectPr>
      </w:pPr>
    </w:p>
    <w:p>
      <w:pPr>
        <w:pStyle w:val="Style30"/>
        <w:keepNext w:val="0"/>
        <w:keepLines w:val="0"/>
        <w:widowControl w:val="0"/>
        <w:shd w:val="clear" w:color="auto" w:fill="auto"/>
        <w:bidi w:val="0"/>
        <w:spacing w:before="0" w:after="420" w:line="221" w:lineRule="auto"/>
        <w:ind w:left="0" w:right="0" w:firstLine="0"/>
        <w:jc w:val="left"/>
      </w:pPr>
      <w:r>
        <w:rPr>
          <w:color w:val="000000"/>
          <w:spacing w:val="0"/>
          <w:w w:val="100"/>
          <w:position w:val="0"/>
          <w:sz w:val="24"/>
          <w:szCs w:val="24"/>
          <w:shd w:val="clear" w:color="auto" w:fill="auto"/>
          <w:lang w:val="cs-CZ" w:eastAsia="cs-CZ" w:bidi="cs-CZ"/>
        </w:rPr>
        <w:t>Příloha č.2</w:t>
      </w:r>
    </w:p>
    <w:p>
      <w:pPr>
        <w:pStyle w:val="Style10"/>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hd w:val="clear" w:color="auto" w:fill="auto"/>
          <w:lang w:val="cs-CZ" w:eastAsia="cs-CZ" w:bidi="cs-CZ"/>
        </w:rPr>
        <w:t>DOHODA O PŘEVODU NĚKTERÝCH PRÁV A POVINNOSTÍ ZE SPRÁVNÍHO</w:t>
        <w:br/>
        <w:t>ROZHODNUTÍ</w:t>
      </w:r>
    </w:p>
    <w:p>
      <w:pPr>
        <w:pStyle w:val="Style15"/>
        <w:keepNext/>
        <w:keepLines/>
        <w:widowControl w:val="0"/>
        <w:shd w:val="clear" w:color="auto" w:fill="auto"/>
        <w:bidi w:val="0"/>
        <w:spacing w:before="0" w:after="0" w:line="240" w:lineRule="auto"/>
        <w:ind w:left="0" w:right="0" w:firstLine="0"/>
        <w:jc w:val="left"/>
      </w:pPr>
      <w:bookmarkStart w:id="52" w:name="bookmark52"/>
      <w:bookmarkStart w:id="53" w:name="bookmark53"/>
      <w:r>
        <w:rPr>
          <w:color w:val="000000"/>
          <w:spacing w:val="0"/>
          <w:w w:val="100"/>
          <w:position w:val="0"/>
          <w:shd w:val="clear" w:color="auto" w:fill="auto"/>
          <w:lang w:val="cs-CZ" w:eastAsia="cs-CZ" w:bidi="cs-CZ"/>
        </w:rPr>
        <w:t>CETIN a.s.</w:t>
      </w:r>
      <w:bookmarkEnd w:id="52"/>
      <w:bookmarkEnd w:id="53"/>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Českomoravská 2510/19, Libeň, 190 00 Praha 9</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zapsaná v obchodním rejstříku vedeném u Městského soudu v Praze pod sp. zn. B 20623 IČO: 04084063</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CZ04084063</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zastoupená [•], na základě pověření</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Nabyvatel</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a</w:t>
      </w:r>
    </w:p>
    <w:p>
      <w:pPr>
        <w:pStyle w:val="Style15"/>
        <w:keepNext/>
        <w:keepLines/>
        <w:widowControl w:val="0"/>
        <w:shd w:val="clear" w:color="auto" w:fill="auto"/>
        <w:bidi w:val="0"/>
        <w:spacing w:before="0" w:after="0" w:line="240" w:lineRule="auto"/>
        <w:ind w:left="0" w:right="0" w:firstLine="0"/>
        <w:jc w:val="left"/>
      </w:pPr>
      <w:bookmarkStart w:id="54" w:name="bookmark54"/>
      <w:bookmarkStart w:id="55" w:name="bookmark55"/>
      <w:r>
        <w:rPr>
          <w:color w:val="000000"/>
          <w:spacing w:val="0"/>
          <w:w w:val="100"/>
          <w:position w:val="0"/>
          <w:shd w:val="clear" w:color="auto" w:fill="auto"/>
          <w:lang w:val="cs-CZ" w:eastAsia="cs-CZ" w:bidi="cs-CZ"/>
        </w:rPr>
        <w:t>[•]</w:t>
      </w:r>
      <w:bookmarkEnd w:id="54"/>
      <w:bookmarkEnd w:id="55"/>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zapsaná v obchodním rejstříku vedeném u [</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zastoupena [</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Převodce</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Nabyvatel a Převodce dále společně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a jednotlivě jako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dne, měsíce a roku níže uvedeného, dle příslušných ustanovení zákona č. 89/2012 Sb., občanský zákoník, v účinném znění (dále jen „</w:t>
      </w:r>
      <w:r>
        <w:rPr>
          <w:b/>
          <w:bCs/>
          <w:color w:val="000000"/>
          <w:spacing w:val="0"/>
          <w:w w:val="100"/>
          <w:position w:val="0"/>
          <w:shd w:val="clear" w:color="auto" w:fill="auto"/>
          <w:lang w:val="cs-CZ" w:eastAsia="cs-CZ" w:bidi="cs-CZ"/>
        </w:rPr>
        <w:t>Občanský zákoník</w:t>
      </w:r>
      <w:r>
        <w:rPr>
          <w:color w:val="000000"/>
          <w:spacing w:val="0"/>
          <w:w w:val="100"/>
          <w:position w:val="0"/>
          <w:shd w:val="clear" w:color="auto" w:fill="auto"/>
          <w:lang w:val="cs-CZ" w:eastAsia="cs-CZ" w:bidi="cs-CZ"/>
        </w:rPr>
        <w:t>“) uzavírají tuto</w:t>
      </w:r>
    </w:p>
    <w:p>
      <w:pPr>
        <w:pStyle w:val="Style10"/>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cs-CZ" w:eastAsia="cs-CZ" w:bidi="cs-CZ"/>
        </w:rPr>
        <w:t>DOHODA O PŘEVODU NĚKTERÝCH PRÁV A POVINNOSTÍ ZE SPRÁVNÍHO</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ROZHODNUTÍ</w:t>
        <w:br/>
      </w: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Dohoda</w:t>
      </w:r>
      <w:r>
        <w:rPr>
          <w:color w:val="000000"/>
          <w:spacing w:val="0"/>
          <w:w w:val="100"/>
          <w:position w:val="0"/>
          <w:shd w:val="clear" w:color="auto" w:fill="auto"/>
          <w:lang w:val="cs-CZ" w:eastAsia="cs-CZ" w:bidi="cs-CZ"/>
        </w:rPr>
        <w:t>“)</w:t>
      </w:r>
    </w:p>
    <w:p>
      <w:pPr>
        <w:pStyle w:val="Style15"/>
        <w:keepNext/>
        <w:keepLines/>
        <w:widowControl w:val="0"/>
        <w:numPr>
          <w:ilvl w:val="0"/>
          <w:numId w:val="27"/>
        </w:numPr>
        <w:shd w:val="clear" w:color="auto" w:fill="auto"/>
        <w:tabs>
          <w:tab w:pos="427" w:val="left"/>
        </w:tabs>
        <w:bidi w:val="0"/>
        <w:spacing w:before="0" w:line="240" w:lineRule="auto"/>
        <w:ind w:left="0" w:right="0" w:firstLine="0"/>
        <w:jc w:val="center"/>
      </w:pPr>
      <w:bookmarkStart w:id="56" w:name="bookmark56"/>
      <w:bookmarkStart w:id="57" w:name="bookmark57"/>
      <w:r>
        <w:rPr>
          <w:color w:val="000000"/>
          <w:spacing w:val="0"/>
          <w:w w:val="100"/>
          <w:position w:val="0"/>
          <w:shd w:val="clear" w:color="auto" w:fill="auto"/>
          <w:lang w:val="cs-CZ" w:eastAsia="cs-CZ" w:bidi="cs-CZ"/>
        </w:rPr>
        <w:t>PŘEDMĚT DOHODY</w:t>
      </w:r>
      <w:bookmarkEnd w:id="56"/>
      <w:bookmarkEnd w:id="57"/>
    </w:p>
    <w:p>
      <w:pPr>
        <w:pStyle w:val="Style10"/>
        <w:keepNext w:val="0"/>
        <w:keepLines w:val="0"/>
        <w:widowControl w:val="0"/>
        <w:numPr>
          <w:ilvl w:val="1"/>
          <w:numId w:val="27"/>
        </w:numPr>
        <w:shd w:val="clear" w:color="auto" w:fill="auto"/>
        <w:tabs>
          <w:tab w:pos="506" w:val="left"/>
        </w:tabs>
        <w:bidi w:val="0"/>
        <w:spacing w:before="0" w:line="240" w:lineRule="auto"/>
        <w:ind w:left="440" w:right="0" w:hanging="440"/>
        <w:jc w:val="both"/>
      </w:pPr>
      <w:r>
        <w:rPr>
          <w:color w:val="000000"/>
          <w:spacing w:val="0"/>
          <w:w w:val="100"/>
          <w:position w:val="0"/>
          <w:shd w:val="clear" w:color="auto" w:fill="auto"/>
          <w:lang w:val="cs-CZ" w:eastAsia="cs-CZ" w:bidi="cs-CZ"/>
        </w:rPr>
        <w:t xml:space="preserve">Převodce je na základě rozhodnutí o místění stavby </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 které bylo vydáno dne [</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 [KÝM] pod čj. [</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 a nabylo právní moci dne [</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 (dále jen „</w:t>
      </w:r>
      <w:r>
        <w:rPr>
          <w:b/>
          <w:bCs/>
          <w:color w:val="000000"/>
          <w:spacing w:val="0"/>
          <w:w w:val="100"/>
          <w:position w:val="0"/>
          <w:shd w:val="clear" w:color="auto" w:fill="auto"/>
          <w:lang w:val="cs-CZ" w:eastAsia="cs-CZ" w:bidi="cs-CZ"/>
        </w:rPr>
        <w:t>Rozhodnutí o umístění stavby</w:t>
      </w:r>
      <w:r>
        <w:rPr>
          <w:color w:val="000000"/>
          <w:spacing w:val="0"/>
          <w:w w:val="100"/>
          <w:position w:val="0"/>
          <w:shd w:val="clear" w:color="auto" w:fill="auto"/>
          <w:lang w:val="cs-CZ" w:eastAsia="cs-CZ" w:bidi="cs-CZ"/>
        </w:rPr>
        <w:t>“) oprávněn k umístění [</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 (dále jen „</w:t>
      </w:r>
      <w:r>
        <w:rPr>
          <w:b/>
          <w:bCs/>
          <w:color w:val="000000"/>
          <w:spacing w:val="0"/>
          <w:w w:val="100"/>
          <w:position w:val="0"/>
          <w:shd w:val="clear" w:color="auto" w:fill="auto"/>
          <w:lang w:val="cs-CZ" w:eastAsia="cs-CZ" w:bidi="cs-CZ"/>
        </w:rPr>
        <w:t>Stavba</w:t>
      </w:r>
      <w:r>
        <w:rPr>
          <w:color w:val="000000"/>
          <w:spacing w:val="0"/>
          <w:w w:val="100"/>
          <w:position w:val="0"/>
          <w:shd w:val="clear" w:color="auto" w:fill="auto"/>
          <w:lang w:val="cs-CZ" w:eastAsia="cs-CZ" w:bidi="cs-CZ"/>
        </w:rPr>
        <w:t>“). Rozhodnutí o umístění stavby je Přílohou č. 1 Dohody.</w:t>
      </w:r>
    </w:p>
    <w:p>
      <w:pPr>
        <w:pStyle w:val="Style10"/>
        <w:keepNext w:val="0"/>
        <w:keepLines w:val="0"/>
        <w:widowControl w:val="0"/>
        <w:numPr>
          <w:ilvl w:val="1"/>
          <w:numId w:val="27"/>
        </w:numPr>
        <w:shd w:val="clear" w:color="auto" w:fill="auto"/>
        <w:tabs>
          <w:tab w:pos="506" w:val="left"/>
        </w:tabs>
        <w:bidi w:val="0"/>
        <w:spacing w:before="0" w:line="240" w:lineRule="auto"/>
        <w:ind w:left="440" w:right="0" w:hanging="440"/>
        <w:jc w:val="both"/>
      </w:pPr>
      <w:r>
        <w:rPr>
          <w:color w:val="000000"/>
          <w:spacing w:val="0"/>
          <w:w w:val="100"/>
          <w:position w:val="0"/>
          <w:shd w:val="clear" w:color="auto" w:fill="auto"/>
          <w:lang w:val="cs-CZ" w:eastAsia="cs-CZ" w:bidi="cs-CZ"/>
        </w:rPr>
        <w:t>Předmětem převodu jsou některá práva a povinnosti z Rozhodnutí o umístění stavby, a to právo k umístění Stavby za podmínek v citovaném rozhodnutím stanovených, a dále s ním související práva a povinnosti, která plynou ze stanovisek dotčených orgánů státní správy, správců inženýrských sítí a účastníků řízení pro umístění Stavby, tak jak jsou stanoveny v Rozhodnutí o umístění stavby.</w:t>
      </w:r>
    </w:p>
    <w:p>
      <w:pPr>
        <w:pStyle w:val="Style15"/>
        <w:keepNext/>
        <w:keepLines/>
        <w:widowControl w:val="0"/>
        <w:numPr>
          <w:ilvl w:val="0"/>
          <w:numId w:val="27"/>
        </w:numPr>
        <w:shd w:val="clear" w:color="auto" w:fill="auto"/>
        <w:tabs>
          <w:tab w:pos="427" w:val="left"/>
        </w:tabs>
        <w:bidi w:val="0"/>
        <w:spacing w:before="0" w:line="240" w:lineRule="auto"/>
        <w:ind w:left="0" w:right="0" w:firstLine="0"/>
        <w:jc w:val="center"/>
      </w:pPr>
      <w:bookmarkStart w:id="58" w:name="bookmark58"/>
      <w:bookmarkStart w:id="59" w:name="bookmark59"/>
      <w:r>
        <w:rPr>
          <w:color w:val="000000"/>
          <w:spacing w:val="0"/>
          <w:w w:val="100"/>
          <w:position w:val="0"/>
          <w:shd w:val="clear" w:color="auto" w:fill="auto"/>
          <w:lang w:val="cs-CZ" w:eastAsia="cs-CZ" w:bidi="cs-CZ"/>
        </w:rPr>
        <w:t>PŘEVOD PRÁV</w:t>
      </w:r>
      <w:bookmarkEnd w:id="58"/>
      <w:bookmarkEnd w:id="59"/>
    </w:p>
    <w:p>
      <w:pPr>
        <w:pStyle w:val="Style10"/>
        <w:keepNext w:val="0"/>
        <w:keepLines w:val="0"/>
        <w:widowControl w:val="0"/>
        <w:shd w:val="clear" w:color="auto" w:fill="auto"/>
        <w:bidi w:val="0"/>
        <w:spacing w:before="0" w:line="240" w:lineRule="auto"/>
        <w:ind w:left="440" w:right="0" w:hanging="440"/>
        <w:jc w:val="both"/>
      </w:pPr>
      <w:r>
        <w:rPr>
          <w:color w:val="000000"/>
          <w:spacing w:val="0"/>
          <w:w w:val="100"/>
          <w:position w:val="0"/>
          <w:shd w:val="clear" w:color="auto" w:fill="auto"/>
          <w:lang w:val="cs-CZ" w:eastAsia="cs-CZ" w:bidi="cs-CZ"/>
        </w:rPr>
        <w:t>2.1 Převodce uzavřením Dohody, s účinností ke dni uzavření Dohody, převádí na Nabyvatele některá práva a povinnosti z Rozhodnutí o umístění stavby, a to toliko právo k umístění Stavby za podmínek v Rozhodnutí o umístění stavby stanovených, a dále související práva a povinnosti, která plynou ze stanovisek dotčených orgánů státní správy, správců inženýrských sítí a účastníků řízení, tak jak jsou v Rozhodnutí o umístění stavby stanoveny.</w:t>
      </w:r>
    </w:p>
    <w:p>
      <w:pPr>
        <w:pStyle w:val="Style10"/>
        <w:keepNext w:val="0"/>
        <w:keepLines w:val="0"/>
        <w:widowControl w:val="0"/>
        <w:numPr>
          <w:ilvl w:val="0"/>
          <w:numId w:val="29"/>
        </w:numPr>
        <w:shd w:val="clear" w:color="auto" w:fill="auto"/>
        <w:tabs>
          <w:tab w:pos="506" w:val="left"/>
        </w:tabs>
        <w:bidi w:val="0"/>
        <w:spacing w:before="0" w:line="240" w:lineRule="auto"/>
        <w:ind w:left="0" w:right="0" w:firstLine="0"/>
        <w:jc w:val="left"/>
      </w:pPr>
      <w:r>
        <w:rPr>
          <w:color w:val="000000"/>
          <w:spacing w:val="0"/>
          <w:w w:val="100"/>
          <w:position w:val="0"/>
          <w:shd w:val="clear" w:color="auto" w:fill="auto"/>
          <w:lang w:val="cs-CZ" w:eastAsia="cs-CZ" w:bidi="cs-CZ"/>
        </w:rPr>
        <w:t>Převodce se zavazuje postoupení písemně oznámit Správnímu orgánu nejpozději do</w:t>
      </w:r>
    </w:p>
    <w:p>
      <w:pPr>
        <w:pStyle w:val="Style30"/>
        <w:keepNext w:val="0"/>
        <w:keepLines w:val="0"/>
        <w:widowControl w:val="0"/>
        <w:shd w:val="clear" w:color="auto" w:fill="auto"/>
        <w:bidi w:val="0"/>
        <w:spacing w:before="0" w:after="420" w:line="240" w:lineRule="auto"/>
        <w:ind w:left="0" w:right="0" w:firstLine="0"/>
        <w:jc w:val="left"/>
      </w:pPr>
      <w:r>
        <w:rPr>
          <w:color w:val="000000"/>
          <w:spacing w:val="0"/>
          <w:w w:val="100"/>
          <w:position w:val="0"/>
          <w:sz w:val="24"/>
          <w:szCs w:val="24"/>
          <w:shd w:val="clear" w:color="auto" w:fill="auto"/>
          <w:lang w:val="cs-CZ" w:eastAsia="cs-CZ" w:bidi="cs-CZ"/>
        </w:rPr>
        <w:t>Příloha č.2</w:t>
      </w:r>
    </w:p>
    <w:p>
      <w:pPr>
        <w:pStyle w:val="Style10"/>
        <w:keepNext w:val="0"/>
        <w:keepLines w:val="0"/>
        <w:widowControl w:val="0"/>
        <w:shd w:val="clear" w:color="auto" w:fill="auto"/>
        <w:bidi w:val="0"/>
        <w:spacing w:before="0" w:line="240" w:lineRule="auto"/>
        <w:ind w:left="0" w:right="0" w:firstLine="440"/>
        <w:jc w:val="left"/>
      </w:pPr>
      <w:r>
        <w:rPr>
          <w:color w:val="000000"/>
          <w:spacing w:val="0"/>
          <w:w w:val="100"/>
          <w:position w:val="0"/>
          <w:shd w:val="clear" w:color="auto" w:fill="auto"/>
          <w:lang w:val="cs-CZ" w:eastAsia="cs-CZ" w:bidi="cs-CZ"/>
        </w:rPr>
        <w:t>třiceti (30) pracovních dnů ode dne uzavření Dohody.</w:t>
      </w:r>
    </w:p>
    <w:p>
      <w:pPr>
        <w:pStyle w:val="Style15"/>
        <w:keepNext/>
        <w:keepLines/>
        <w:widowControl w:val="0"/>
        <w:numPr>
          <w:ilvl w:val="0"/>
          <w:numId w:val="27"/>
        </w:numPr>
        <w:shd w:val="clear" w:color="auto" w:fill="auto"/>
        <w:tabs>
          <w:tab w:pos="427" w:val="left"/>
        </w:tabs>
        <w:bidi w:val="0"/>
        <w:spacing w:before="0" w:line="240" w:lineRule="auto"/>
        <w:ind w:left="0" w:right="0" w:firstLine="0"/>
        <w:jc w:val="center"/>
      </w:pPr>
      <w:bookmarkStart w:id="60" w:name="bookmark60"/>
      <w:bookmarkStart w:id="61" w:name="bookmark61"/>
      <w:r>
        <w:rPr>
          <w:color w:val="000000"/>
          <w:spacing w:val="0"/>
          <w:w w:val="100"/>
          <w:position w:val="0"/>
          <w:shd w:val="clear" w:color="auto" w:fill="auto"/>
          <w:lang w:val="cs-CZ" w:eastAsia="cs-CZ" w:bidi="cs-CZ"/>
        </w:rPr>
        <w:t>ZÁVĚREČNÁ USTANOVENÍ</w:t>
      </w:r>
      <w:bookmarkEnd w:id="60"/>
      <w:bookmarkEnd w:id="61"/>
    </w:p>
    <w:p>
      <w:pPr>
        <w:pStyle w:val="Style10"/>
        <w:keepNext w:val="0"/>
        <w:keepLines w:val="0"/>
        <w:widowControl w:val="0"/>
        <w:shd w:val="clear" w:color="auto" w:fill="auto"/>
        <w:bidi w:val="0"/>
        <w:spacing w:before="0" w:after="360" w:line="240" w:lineRule="auto"/>
        <w:ind w:left="440" w:right="0" w:hanging="440"/>
        <w:jc w:val="both"/>
      </w:pPr>
      <w:r>
        <w:rPr>
          <w:color w:val="000000"/>
          <w:spacing w:val="0"/>
          <w:w w:val="100"/>
          <w:position w:val="0"/>
          <w:shd w:val="clear" w:color="auto" w:fill="auto"/>
          <w:lang w:val="cs-CZ" w:eastAsia="cs-CZ" w:bidi="cs-CZ"/>
        </w:rPr>
        <w:t>3.1 Dohoda, a práva a povinnosti Smluvních stran z Dohody vyplývající, se řídí právními předpisy České republiky, zejména Občanským zákoníkem, a případné spory budou řešeny příslušnými soudy České republiky.</w:t>
      </w:r>
    </w:p>
    <w:p>
      <w:pPr>
        <w:pStyle w:val="Style10"/>
        <w:keepNext w:val="0"/>
        <w:keepLines w:val="0"/>
        <w:widowControl w:val="0"/>
        <w:numPr>
          <w:ilvl w:val="0"/>
          <w:numId w:val="31"/>
        </w:numPr>
        <w:shd w:val="clear" w:color="auto" w:fill="auto"/>
        <w:tabs>
          <w:tab w:pos="460" w:val="left"/>
        </w:tabs>
        <w:bidi w:val="0"/>
        <w:spacing w:before="0" w:line="240" w:lineRule="auto"/>
        <w:ind w:left="440" w:right="0" w:hanging="440"/>
        <w:jc w:val="both"/>
      </w:pPr>
      <w:r>
        <w:rPr>
          <w:color w:val="000000"/>
          <w:spacing w:val="0"/>
          <w:w w:val="100"/>
          <w:position w:val="0"/>
          <w:shd w:val="clear" w:color="auto" w:fill="auto"/>
          <w:lang w:val="cs-CZ" w:eastAsia="cs-CZ" w:bidi="cs-CZ"/>
        </w:rPr>
        <w:t>Žádný projev Smluvních stran učiněný při jednání o Dohodě ani projev učiněný po uzavření Dohody, jež není v Dohodě uveden, nesmí být vykládán v rozporu s výslovnými ustanoveními Dohody a nezakládá žádný závazek ani jedné ze Smluvních stran.</w:t>
      </w:r>
    </w:p>
    <w:p>
      <w:pPr>
        <w:pStyle w:val="Style10"/>
        <w:keepNext w:val="0"/>
        <w:keepLines w:val="0"/>
        <w:widowControl w:val="0"/>
        <w:numPr>
          <w:ilvl w:val="0"/>
          <w:numId w:val="31"/>
        </w:numPr>
        <w:shd w:val="clear" w:color="auto" w:fill="auto"/>
        <w:tabs>
          <w:tab w:pos="460" w:val="left"/>
        </w:tabs>
        <w:bidi w:val="0"/>
        <w:spacing w:before="0" w:line="240" w:lineRule="auto"/>
        <w:ind w:left="440" w:right="0" w:hanging="440"/>
        <w:jc w:val="both"/>
      </w:pPr>
      <w:r>
        <w:rPr>
          <w:color w:val="000000"/>
          <w:spacing w:val="0"/>
          <w:w w:val="100"/>
          <w:position w:val="0"/>
          <w:shd w:val="clear" w:color="auto" w:fill="auto"/>
          <w:lang w:val="cs-CZ" w:eastAsia="cs-CZ" w:bidi="cs-CZ"/>
        </w:rPr>
        <w:t>Dohoda může být měněna nebo zrušena pouze písemně; změna jinou formou je vyloučena. Pojmem „písemně“ se pro účely Dohody rozumí předání zpráv v listinné podobě anebo prostřednictvím datové schránky, přičemž doručovaný dokument musí být podepsán zaručeným elektronickým podpisem podepisující osoby dle zákona č. 297/2016 Sb., o službách vytvářejících důvěru pro elektronické transakce, ve znění pozdějších předpisů (dále jen „</w:t>
      </w:r>
      <w:r>
        <w:rPr>
          <w:b/>
          <w:bCs/>
          <w:color w:val="000000"/>
          <w:spacing w:val="0"/>
          <w:w w:val="100"/>
          <w:position w:val="0"/>
          <w:shd w:val="clear" w:color="auto" w:fill="auto"/>
          <w:lang w:val="cs-CZ" w:eastAsia="cs-CZ" w:bidi="cs-CZ"/>
        </w:rPr>
        <w:t>Zaručený elektronický podpis</w:t>
      </w:r>
      <w:r>
        <w:rPr>
          <w:color w:val="000000"/>
          <w:spacing w:val="0"/>
          <w:w w:val="100"/>
          <w:position w:val="0"/>
          <w:shd w:val="clear" w:color="auto" w:fill="auto"/>
          <w:lang w:val="cs-CZ" w:eastAsia="cs-CZ" w:bidi="cs-CZ"/>
        </w:rPr>
        <w:t>“). Za písemnou formu nebude pro tento účel považována výměna e-mailových či jiných elektronických zpráv než výše uvedených.</w:t>
      </w:r>
    </w:p>
    <w:p>
      <w:pPr>
        <w:pStyle w:val="Style10"/>
        <w:keepNext w:val="0"/>
        <w:keepLines w:val="0"/>
        <w:widowControl w:val="0"/>
        <w:numPr>
          <w:ilvl w:val="0"/>
          <w:numId w:val="31"/>
        </w:numPr>
        <w:shd w:val="clear" w:color="auto" w:fill="auto"/>
        <w:tabs>
          <w:tab w:pos="460" w:val="left"/>
        </w:tabs>
        <w:bidi w:val="0"/>
        <w:spacing w:before="0" w:line="240" w:lineRule="auto"/>
        <w:ind w:left="440" w:right="0" w:hanging="440"/>
        <w:jc w:val="both"/>
      </w:pPr>
      <w:r>
        <w:rPr>
          <w:color w:val="000000"/>
          <w:spacing w:val="0"/>
          <w:w w:val="100"/>
          <w:position w:val="0"/>
          <w:shd w:val="clear" w:color="auto" w:fill="auto"/>
          <w:lang w:val="cs-CZ" w:eastAsia="cs-CZ" w:bidi="cs-CZ"/>
        </w:rPr>
        <w:t>Smluvní strany si nepřejí, aby nad rámec ustanovení Dohody byla jakákoliv práva a povinnosti dovozovány z dosavadní či budoucí praxe zavedené mezi Smluvními stranami či zvyklostí zachovávaných obecně či v odvětví týkajícím se předmětu plnění Dohody, ledaže je v Dohodě výslovně sjednáno jinak. Vedle shora uvedeného si Smluvní strany potvrzují, že si nejsou vědomy žádných dosud mezi nimi zavedených obchodních zvyklostí či praxe.</w:t>
      </w:r>
    </w:p>
    <w:p>
      <w:pPr>
        <w:pStyle w:val="Style10"/>
        <w:keepNext w:val="0"/>
        <w:keepLines w:val="0"/>
        <w:widowControl w:val="0"/>
        <w:numPr>
          <w:ilvl w:val="0"/>
          <w:numId w:val="31"/>
        </w:numPr>
        <w:shd w:val="clear" w:color="auto" w:fill="auto"/>
        <w:tabs>
          <w:tab w:pos="460" w:val="left"/>
        </w:tabs>
        <w:bidi w:val="0"/>
        <w:spacing w:before="0" w:line="240" w:lineRule="auto"/>
        <w:ind w:left="0" w:right="0" w:firstLine="0"/>
        <w:jc w:val="left"/>
      </w:pPr>
      <w:r>
        <w:rPr>
          <w:color w:val="000000"/>
          <w:spacing w:val="0"/>
          <w:w w:val="100"/>
          <w:position w:val="0"/>
          <w:shd w:val="clear" w:color="auto" w:fill="auto"/>
          <w:lang w:val="cs-CZ" w:eastAsia="cs-CZ" w:bidi="cs-CZ"/>
        </w:rPr>
        <w:t>Dohoda nabývá platnosti a účinnosti v den jejího uzavření.</w:t>
      </w:r>
    </w:p>
    <w:p>
      <w:pPr>
        <w:pStyle w:val="Style10"/>
        <w:keepNext w:val="0"/>
        <w:keepLines w:val="0"/>
        <w:widowControl w:val="0"/>
        <w:numPr>
          <w:ilvl w:val="0"/>
          <w:numId w:val="31"/>
        </w:numPr>
        <w:shd w:val="clear" w:color="auto" w:fill="auto"/>
        <w:tabs>
          <w:tab w:pos="460" w:val="left"/>
        </w:tabs>
        <w:bidi w:val="0"/>
        <w:spacing w:before="0" w:line="240" w:lineRule="auto"/>
        <w:ind w:left="0" w:right="0" w:firstLine="0"/>
        <w:jc w:val="left"/>
      </w:pPr>
      <w:r>
        <w:rPr>
          <w:color w:val="000000"/>
          <w:spacing w:val="0"/>
          <w:w w:val="100"/>
          <w:position w:val="0"/>
          <w:shd w:val="clear" w:color="auto" w:fill="auto"/>
          <w:lang w:val="cs-CZ" w:eastAsia="cs-CZ" w:bidi="cs-CZ"/>
        </w:rPr>
        <w:t>Dohoda je vyhotovena v elektronické podobě, v jednom (1) stejnopise.</w:t>
      </w:r>
    </w:p>
    <w:p>
      <w:pPr>
        <w:pStyle w:val="Style10"/>
        <w:keepNext w:val="0"/>
        <w:keepLines w:val="0"/>
        <w:widowControl w:val="0"/>
        <w:numPr>
          <w:ilvl w:val="0"/>
          <w:numId w:val="31"/>
        </w:numPr>
        <w:shd w:val="clear" w:color="auto" w:fill="auto"/>
        <w:tabs>
          <w:tab w:pos="460" w:val="left"/>
        </w:tabs>
        <w:bidi w:val="0"/>
        <w:spacing w:before="0" w:line="240" w:lineRule="auto"/>
        <w:ind w:left="440" w:right="0" w:hanging="440"/>
        <w:jc w:val="left"/>
      </w:pPr>
      <w:r>
        <w:rPr>
          <w:color w:val="000000"/>
          <w:spacing w:val="0"/>
          <w:w w:val="100"/>
          <w:position w:val="0"/>
          <w:shd w:val="clear" w:color="auto" w:fill="auto"/>
          <w:lang w:val="cs-CZ" w:eastAsia="cs-CZ" w:bidi="cs-CZ"/>
        </w:rPr>
        <w:t>Smluvní strany ujednaly, že Dohodu uzavřou prostřednictvím elektronických prostředků na dálku; Dohoda je uzavřena doručením Dohody opatřené Zaručeným elektronickým podpisem oprávněných osob obou Smluvních stran druhé Smluvní straně prostřednictvím datové schránky.</w:t>
      </w:r>
    </w:p>
    <w:p>
      <w:pPr>
        <w:pStyle w:val="Style10"/>
        <w:keepNext w:val="0"/>
        <w:keepLines w:val="0"/>
        <w:widowControl w:val="0"/>
        <w:numPr>
          <w:ilvl w:val="0"/>
          <w:numId w:val="31"/>
        </w:numPr>
        <w:shd w:val="clear" w:color="auto" w:fill="auto"/>
        <w:tabs>
          <w:tab w:pos="460" w:val="left"/>
        </w:tabs>
        <w:bidi w:val="0"/>
        <w:spacing w:before="0" w:after="100" w:line="240" w:lineRule="auto"/>
        <w:ind w:left="0" w:right="0" w:firstLine="0"/>
        <w:jc w:val="left"/>
      </w:pPr>
      <w:r>
        <w:rPr>
          <w:color w:val="000000"/>
          <w:spacing w:val="0"/>
          <w:w w:val="100"/>
          <w:position w:val="0"/>
          <w:shd w:val="clear" w:color="auto" w:fill="auto"/>
          <w:lang w:val="cs-CZ" w:eastAsia="cs-CZ" w:bidi="cs-CZ"/>
        </w:rPr>
        <w:t>Následující Přílohy jsou nedílnou součást Dohody:</w:t>
      </w:r>
    </w:p>
    <w:p>
      <w:pPr>
        <w:pStyle w:val="Style10"/>
        <w:keepNext w:val="0"/>
        <w:keepLines w:val="0"/>
        <w:widowControl w:val="0"/>
        <w:shd w:val="clear" w:color="auto" w:fill="auto"/>
        <w:bidi w:val="0"/>
        <w:spacing w:before="0" w:line="240" w:lineRule="auto"/>
        <w:ind w:left="0" w:right="0" w:firstLine="440"/>
        <w:jc w:val="left"/>
      </w:pPr>
      <w:r>
        <w:rPr>
          <w:color w:val="000000"/>
          <w:spacing w:val="0"/>
          <w:w w:val="100"/>
          <w:position w:val="0"/>
          <w:shd w:val="clear" w:color="auto" w:fill="auto"/>
          <w:lang w:val="cs-CZ" w:eastAsia="cs-CZ" w:bidi="cs-CZ"/>
        </w:rPr>
        <w:t>Příloha č. 1 - Rozhodnutí o umístění stavby</w:t>
      </w:r>
    </w:p>
    <w:p>
      <w:pPr>
        <w:pStyle w:val="Style10"/>
        <w:keepNext w:val="0"/>
        <w:keepLines w:val="0"/>
        <w:widowControl w:val="0"/>
        <w:shd w:val="clear" w:color="auto" w:fill="auto"/>
        <w:tabs>
          <w:tab w:pos="4570" w:val="left"/>
        </w:tabs>
        <w:bidi w:val="0"/>
        <w:spacing w:before="0" w:line="240" w:lineRule="auto"/>
        <w:ind w:left="0" w:right="0" w:firstLine="0"/>
        <w:jc w:val="left"/>
      </w:pPr>
      <w:r>
        <w:rPr>
          <w:color w:val="000000"/>
          <w:spacing w:val="0"/>
          <w:w w:val="100"/>
          <w:position w:val="0"/>
          <w:shd w:val="clear" w:color="auto" w:fill="auto"/>
          <w:lang w:val="cs-CZ" w:eastAsia="cs-CZ" w:bidi="cs-CZ"/>
        </w:rPr>
        <w:t>Nabyvatel:</w:t>
        <w:tab/>
        <w:t>Převodce:</w:t>
      </w:r>
    </w:p>
    <w:p>
      <w:pPr>
        <w:pStyle w:val="Style10"/>
        <w:keepNext w:val="0"/>
        <w:keepLines w:val="0"/>
        <w:widowControl w:val="0"/>
        <w:shd w:val="clear" w:color="auto" w:fill="auto"/>
        <w:tabs>
          <w:tab w:leader="underscore" w:pos="2050" w:val="left"/>
          <w:tab w:leader="underscore" w:pos="6682" w:val="left"/>
        </w:tabs>
        <w:bidi w:val="0"/>
        <w:spacing w:before="0" w:after="1260" w:line="240" w:lineRule="auto"/>
        <w:ind w:left="0" w:right="0" w:firstLine="0"/>
        <w:jc w:val="left"/>
      </w:pPr>
      <w:r>
        <w:rPr>
          <w:color w:val="000000"/>
          <w:spacing w:val="0"/>
          <w:w w:val="100"/>
          <w:position w:val="0"/>
          <w:shd w:val="clear" w:color="auto" w:fill="auto"/>
          <w:lang w:val="cs-CZ" w:eastAsia="cs-CZ" w:bidi="cs-CZ"/>
        </w:rPr>
        <w:t xml:space="preserve">V </w:t>
        <w:tab/>
        <w:t xml:space="preserve"> V </w:t>
        <w:tab/>
      </w:r>
    </w:p>
    <w:p>
      <w:pPr>
        <w:pStyle w:val="Style15"/>
        <w:keepNext/>
        <w:keepLines/>
        <w:widowControl w:val="0"/>
        <w:pBdr>
          <w:top w:val="single" w:sz="4" w:space="0" w:color="auto"/>
        </w:pBdr>
        <w:shd w:val="clear" w:color="auto" w:fill="auto"/>
        <w:bidi w:val="0"/>
        <w:spacing w:before="0" w:after="0" w:line="240" w:lineRule="auto"/>
        <w:ind w:left="1800" w:right="0" w:firstLine="0"/>
        <w:jc w:val="left"/>
      </w:pPr>
      <w:r>
        <mc:AlternateContent>
          <mc:Choice Requires="wps">
            <w:drawing>
              <wp:anchor distT="0" distB="0" distL="114300" distR="114300" simplePos="0" relativeHeight="125829464" behindDoc="0" locked="0" layoutInCell="1" allowOverlap="1">
                <wp:simplePos x="0" y="0"/>
                <wp:positionH relativeFrom="page">
                  <wp:posOffset>5204460</wp:posOffset>
                </wp:positionH>
                <wp:positionV relativeFrom="paragraph">
                  <wp:posOffset>12700</wp:posOffset>
                </wp:positionV>
                <wp:extent cx="176530" cy="189230"/>
                <wp:wrapSquare wrapText="left"/>
                <wp:docPr id="131" name="Shape 131"/>
                <a:graphic xmlns:a="http://schemas.openxmlformats.org/drawingml/2006/main">
                  <a:graphicData uri="http://schemas.microsoft.com/office/word/2010/wordprocessingShape">
                    <wps:wsp>
                      <wps:cNvSpPr txBox="1"/>
                      <wps:spPr>
                        <a:xfrm>
                          <a:ext cx="176530" cy="189230"/>
                        </a:xfrm>
                        <a:prstGeom prst="rect"/>
                        <a:noFill/>
                      </wps:spPr>
                      <wps:txbx>
                        <w:txbxContent>
                          <w:p>
                            <w:pPr>
                              <w:pStyle w:val="Style10"/>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xbxContent>
                      </wps:txbx>
                      <wps:bodyPr wrap="none" lIns="0" tIns="0" rIns="0" bIns="0">
                        <a:noAutoFit/>
                      </wps:bodyPr>
                    </wps:wsp>
                  </a:graphicData>
                </a:graphic>
              </wp:anchor>
            </w:drawing>
          </mc:Choice>
          <mc:Fallback>
            <w:pict>
              <v:shape id="_x0000_s1157" type="#_x0000_t202" style="position:absolute;margin-left:409.80000000000001pt;margin-top:1.pt;width:13.9pt;height:14.9pt;z-index:-125829289;mso-wrap-distance-left:9.pt;mso-wrap-distance-right:9.pt;mso-position-horizontal-relative:page" filled="f" stroked="f">
                <v:textbox inset="0,0,0,0">
                  <w:txbxContent>
                    <w:p>
                      <w:pPr>
                        <w:pStyle w:val="Style10"/>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xbxContent>
                </v:textbox>
                <w10:wrap type="square" side="left" anchorx="page"/>
              </v:shape>
            </w:pict>
          </mc:Fallback>
        </mc:AlternateContent>
      </w:r>
      <w:bookmarkStart w:id="62" w:name="bookmark62"/>
      <w:bookmarkStart w:id="63" w:name="bookmark63"/>
      <w:r>
        <w:rPr>
          <w:color w:val="000000"/>
          <w:spacing w:val="0"/>
          <w:w w:val="100"/>
          <w:position w:val="0"/>
          <w:shd w:val="clear" w:color="auto" w:fill="auto"/>
          <w:lang w:val="cs-CZ" w:eastAsia="cs-CZ" w:bidi="cs-CZ"/>
        </w:rPr>
        <w:t>CETIN a.s.</w:t>
      </w:r>
      <w:bookmarkEnd w:id="62"/>
      <w:bookmarkEnd w:id="63"/>
    </w:p>
    <w:p>
      <w:pPr>
        <w:pStyle w:val="Style10"/>
        <w:keepNext w:val="0"/>
        <w:keepLines w:val="0"/>
        <w:widowControl w:val="0"/>
        <w:shd w:val="clear" w:color="auto" w:fill="auto"/>
        <w:bidi w:val="0"/>
        <w:spacing w:before="0" w:line="240" w:lineRule="auto"/>
        <w:ind w:left="2220" w:right="0" w:firstLine="0"/>
        <w:jc w:val="left"/>
        <w:sectPr>
          <w:headerReference w:type="default" r:id="rId33"/>
          <w:footerReference w:type="default" r:id="rId34"/>
          <w:footnotePr>
            <w:pos w:val="pageBottom"/>
            <w:numFmt w:val="decimal"/>
            <w:numRestart w:val="continuous"/>
          </w:footnotePr>
          <w:pgSz w:w="11900" w:h="16840"/>
          <w:pgMar w:top="682" w:left="1373" w:right="1339" w:bottom="1479" w:header="0" w:footer="1051" w:gutter="0"/>
          <w:cols w:space="720"/>
          <w:noEndnote/>
          <w:rtlGutter w:val="0"/>
          <w:docGrid w:linePitch="360"/>
        </w:sectPr>
      </w:pPr>
      <w:r>
        <w:rPr>
          <w:color w:val="000000"/>
          <w:spacing w:val="0"/>
          <w:w w:val="100"/>
          <w:position w:val="0"/>
          <w:shd w:val="clear" w:color="auto" w:fill="auto"/>
          <w:lang w:val="cs-CZ" w:eastAsia="cs-CZ" w:bidi="cs-CZ"/>
        </w:rPr>
        <w:t>[•]</w:t>
      </w:r>
    </w:p>
    <w:p>
      <w:pPr>
        <w:pStyle w:val="Style41"/>
        <w:keepNext w:val="0"/>
        <w:keepLines w:val="0"/>
        <w:framePr w:w="2880" w:h="283" w:wrap="none" w:hAnchor="page" w:x="7954" w:y="889"/>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Evidenční číslo: PŘ/2860/2021</w:t>
      </w:r>
    </w:p>
    <w:p>
      <w:pPr>
        <w:pStyle w:val="Style78"/>
        <w:keepNext/>
        <w:keepLines/>
        <w:framePr w:w="2333" w:h="552" w:wrap="none" w:hAnchor="page" w:x="4873" w:y="1883"/>
        <w:widowControl w:val="0"/>
        <w:shd w:val="clear" w:color="auto" w:fill="auto"/>
        <w:bidi w:val="0"/>
        <w:spacing w:before="0" w:after="0" w:line="240" w:lineRule="auto"/>
        <w:ind w:left="0" w:right="0" w:firstLine="0"/>
        <w:jc w:val="left"/>
      </w:pPr>
      <w:bookmarkStart w:id="64" w:name="bookmark64"/>
      <w:bookmarkStart w:id="65" w:name="bookmark65"/>
      <w:r>
        <w:rPr>
          <w:color w:val="000000"/>
          <w:spacing w:val="0"/>
          <w:w w:val="100"/>
          <w:position w:val="0"/>
          <w:shd w:val="clear" w:color="auto" w:fill="auto"/>
          <w:lang w:val="cs-CZ" w:eastAsia="cs-CZ" w:bidi="cs-CZ"/>
        </w:rPr>
        <w:t>POVĚŘENÍ</w:t>
      </w:r>
      <w:bookmarkEnd w:id="64"/>
      <w:bookmarkEnd w:id="65"/>
    </w:p>
    <w:p>
      <w:pPr>
        <w:widowControl w:val="0"/>
        <w:spacing w:line="360" w:lineRule="exact"/>
      </w:pPr>
      <w:r>
        <w:drawing>
          <wp:anchor distT="0" distB="0" distL="0" distR="0" simplePos="0" relativeHeight="62914724" behindDoc="1" locked="0" layoutInCell="1" allowOverlap="1">
            <wp:simplePos x="0" y="0"/>
            <wp:positionH relativeFrom="page">
              <wp:posOffset>63500</wp:posOffset>
            </wp:positionH>
            <wp:positionV relativeFrom="margin">
              <wp:posOffset>0</wp:posOffset>
            </wp:positionV>
            <wp:extent cx="2536190" cy="1444625"/>
            <wp:wrapNone/>
            <wp:docPr id="135" name="Shape 135"/>
            <a:graphic xmlns:a="http://schemas.openxmlformats.org/drawingml/2006/main">
              <a:graphicData uri="http://schemas.openxmlformats.org/drawingml/2006/picture">
                <pic:pic xmlns:pic="http://schemas.openxmlformats.org/drawingml/2006/picture">
                  <pic:nvPicPr>
                    <pic:cNvPr id="136" name="Picture box 136"/>
                    <pic:cNvPicPr/>
                  </pic:nvPicPr>
                  <pic:blipFill>
                    <a:blip r:embed="rId35"/>
                    <a:stretch/>
                  </pic:blipFill>
                  <pic:spPr>
                    <a:xfrm>
                      <a:ext cx="2536190" cy="144462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3" w:line="1" w:lineRule="exact"/>
      </w:pPr>
    </w:p>
    <w:p>
      <w:pPr>
        <w:widowControl w:val="0"/>
        <w:spacing w:line="1" w:lineRule="exact"/>
        <w:sectPr>
          <w:headerReference w:type="default" r:id="rId37"/>
          <w:footerReference w:type="default" r:id="rId38"/>
          <w:footnotePr>
            <w:pos w:val="pageBottom"/>
            <w:numFmt w:val="decimal"/>
            <w:numRestart w:val="continuous"/>
          </w:footnotePr>
          <w:pgSz w:w="11900" w:h="16840"/>
          <w:pgMar w:top="349" w:left="100" w:right="1066" w:bottom="349" w:header="0" w:footer="3" w:gutter="0"/>
          <w:cols w:space="720"/>
          <w:noEndnote/>
          <w:rtlGutter w:val="0"/>
          <w:docGrid w:linePitch="360"/>
        </w:sectPr>
      </w:pPr>
    </w:p>
    <w:p>
      <w:pPr>
        <w:widowControl w:val="0"/>
        <w:jc w:val="center"/>
        <w:rPr>
          <w:sz w:val="2"/>
          <w:szCs w:val="2"/>
        </w:rPr>
      </w:pPr>
      <w:r>
        <w:drawing>
          <wp:inline>
            <wp:extent cx="640080" cy="560705"/>
            <wp:docPr id="137" name="Picutre 137"/>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39"/>
                    <a:stretch/>
                  </pic:blipFill>
                  <pic:spPr>
                    <a:xfrm>
                      <a:ext cx="640080" cy="560705"/>
                    </a:xfrm>
                    <a:prstGeom prst="rect"/>
                  </pic:spPr>
                </pic:pic>
              </a:graphicData>
            </a:graphic>
          </wp:inline>
        </w:drawing>
      </w:r>
    </w:p>
    <w:p>
      <w:pPr>
        <w:widowControl w:val="0"/>
        <w:spacing w:after="79" w:line="1" w:lineRule="exact"/>
      </w:pPr>
    </w:p>
    <w:p>
      <w:pPr>
        <w:widowControl w:val="0"/>
        <w:spacing w:line="1" w:lineRule="exact"/>
      </w:pPr>
    </w:p>
    <w:p>
      <w:pPr>
        <w:widowControl w:val="0"/>
        <w:jc w:val="right"/>
        <w:rPr>
          <w:sz w:val="2"/>
          <w:szCs w:val="2"/>
        </w:rPr>
      </w:pPr>
      <w:r>
        <w:drawing>
          <wp:inline>
            <wp:extent cx="176530" cy="1048385"/>
            <wp:docPr id="138" name="Picutre 138"/>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41"/>
                    <a:stretch/>
                  </pic:blipFill>
                  <pic:spPr>
                    <a:xfrm>
                      <a:ext cx="176530" cy="1048385"/>
                    </a:xfrm>
                    <a:prstGeom prst="rect"/>
                  </pic:spPr>
                </pic:pic>
              </a:graphicData>
            </a:graphic>
          </wp:inline>
        </w:drawing>
      </w:r>
    </w:p>
    <w:sectPr>
      <w:footnotePr>
        <w:pos w:val="pageBottom"/>
        <w:numFmt w:val="decimal"/>
        <w:numRestart w:val="continuous"/>
      </w:footnotePr>
      <w:pgSz w:w="11900" w:h="16840"/>
      <w:pgMar w:top="104" w:left="10796" w:right="96" w:bottom="104" w:header="0" w:footer="3" w:gutter="0"/>
      <w:pgNumType w:start="27"/>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941705</wp:posOffset>
              </wp:positionH>
              <wp:positionV relativeFrom="page">
                <wp:posOffset>10125710</wp:posOffset>
              </wp:positionV>
              <wp:extent cx="5760720" cy="118745"/>
              <wp:wrapNone/>
              <wp:docPr id="5" name="Shape 5"/>
              <a:graphic xmlns:a="http://schemas.openxmlformats.org/drawingml/2006/main">
                <a:graphicData uri="http://schemas.microsoft.com/office/word/2010/wordprocessingShape">
                  <wps:wsp>
                    <wps:cNvSpPr txBox="1"/>
                    <wps:spPr>
                      <a:xfrm>
                        <a:ext cx="5760720" cy="118745"/>
                      </a:xfrm>
                      <a:prstGeom prst="rect"/>
                      <a:noFill/>
                    </wps:spPr>
                    <wps:txbx>
                      <w:txbxContent>
                        <w:p>
                          <w:pPr>
                            <w:pStyle w:val="Style5"/>
                            <w:keepNext w:val="0"/>
                            <w:keepLines w:val="0"/>
                            <w:widowControl w:val="0"/>
                            <w:shd w:val="clear" w:color="auto" w:fill="auto"/>
                            <w:tabs>
                              <w:tab w:pos="9072" w:val="right"/>
                            </w:tabs>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VPIC Horní Dubenky JI - most ev.č.134</w:t>
                            <w:tab/>
                          </w:r>
                          <w:fldSimple w:instr=" PAGE \* MERGEFORMAT ">
                            <w:r>
                              <w:rPr>
                                <w:rFonts w:ascii="Arial" w:eastAsia="Arial" w:hAnsi="Arial" w:cs="Arial"/>
                                <w:color w:val="000000"/>
                                <w:spacing w:val="0"/>
                                <w:w w:val="100"/>
                                <w:position w:val="0"/>
                                <w:shd w:val="clear" w:color="auto" w:fill="auto"/>
                                <w:lang w:val="cs-CZ" w:eastAsia="cs-CZ" w:bidi="cs-CZ"/>
                              </w:rPr>
                              <w:t>#</w:t>
                            </w:r>
                          </w:fldSimple>
                        </w:p>
                      </w:txbxContent>
                    </wps:txbx>
                    <wps:bodyPr lIns="0" tIns="0" rIns="0" bIns="0">
                      <a:spAutoFit/>
                    </wps:bodyPr>
                  </wps:wsp>
                </a:graphicData>
              </a:graphic>
            </wp:anchor>
          </w:drawing>
        </mc:Choice>
        <mc:Fallback>
          <w:pict>
            <v:shape id="_x0000_s1031" type="#_x0000_t202" style="position:absolute;margin-left:74.150000000000006pt;margin-top:797.29999999999995pt;width:453.60000000000002pt;height:9.3499999999999996pt;z-index:-188744061;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9072" w:val="right"/>
                      </w:tabs>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VPIC Horní Dubenky JI - most ev.č.134</w:t>
                      <w:tab/>
                    </w:r>
                    <w:fldSimple w:instr=" PAGE \* MERGEFORMAT ">
                      <w:r>
                        <w:rPr>
                          <w:rFonts w:ascii="Arial" w:eastAsia="Arial" w:hAnsi="Arial" w:cs="Arial"/>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690880</wp:posOffset>
              </wp:positionH>
              <wp:positionV relativeFrom="page">
                <wp:posOffset>10546715</wp:posOffset>
              </wp:positionV>
              <wp:extent cx="6160135" cy="140335"/>
              <wp:wrapNone/>
              <wp:docPr id="121" name="Shape 121"/>
              <a:graphic xmlns:a="http://schemas.openxmlformats.org/drawingml/2006/main">
                <a:graphicData uri="http://schemas.microsoft.com/office/word/2010/wordprocessingShape">
                  <wps:wsp>
                    <wps:cNvSpPr txBox="1"/>
                    <wps:spPr>
                      <a:xfrm>
                        <a:ext cx="6160135" cy="1403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https://nahlizenidokn.cuzk.cz/ZobrazObjekt.aspx?encrypted=78iNPlfdzEcFZ523IJsr3... 26.05.2021</w:t>
                          </w:r>
                        </w:p>
                      </w:txbxContent>
                    </wps:txbx>
                    <wps:bodyPr wrap="none" lIns="0" tIns="0" rIns="0" bIns="0">
                      <a:spAutoFit/>
                    </wps:bodyPr>
                  </wps:wsp>
                </a:graphicData>
              </a:graphic>
            </wp:anchor>
          </w:drawing>
        </mc:Choice>
        <mc:Fallback>
          <w:pict>
            <v:shape id="_x0000_s1147" type="#_x0000_t202" style="position:absolute;margin-left:54.399999999999999pt;margin-top:830.45000000000005pt;width:485.05000000000001pt;height:11.050000000000001pt;z-index:-18874403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https://nahlizenidokn.cuzk.cz/ZobrazObjekt.aspx?encrypted=78iNPlfdzEcFZ523IJsr3... 26.05.2021</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948055</wp:posOffset>
              </wp:positionH>
              <wp:positionV relativeFrom="page">
                <wp:posOffset>10079990</wp:posOffset>
              </wp:positionV>
              <wp:extent cx="5815330" cy="152400"/>
              <wp:wrapNone/>
              <wp:docPr id="29" name="Shape 29"/>
              <a:graphic xmlns:a="http://schemas.openxmlformats.org/drawingml/2006/main">
                <a:graphicData uri="http://schemas.microsoft.com/office/word/2010/wordprocessingShape">
                  <wps:wsp>
                    <wps:cNvSpPr txBox="1"/>
                    <wps:spPr>
                      <a:xfrm>
                        <a:ext cx="5815330" cy="152400"/>
                      </a:xfrm>
                      <a:prstGeom prst="rect"/>
                      <a:noFill/>
                    </wps:spPr>
                    <wps:txbx>
                      <w:txbxContent>
                        <w:p>
                          <w:pPr>
                            <w:pStyle w:val="Style5"/>
                            <w:keepNext w:val="0"/>
                            <w:keepLines w:val="0"/>
                            <w:widowControl w:val="0"/>
                            <w:shd w:val="clear" w:color="auto" w:fill="auto"/>
                            <w:tabs>
                              <w:tab w:pos="5150" w:val="right"/>
                              <w:tab w:pos="9158" w:val="righ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27.05.2021</w:t>
                            <w:tab/>
                          </w:r>
                          <w:r>
                            <w:rPr>
                              <w:color w:val="000000"/>
                              <w:spacing w:val="0"/>
                              <w:w w:val="100"/>
                              <w:position w:val="0"/>
                              <w:shd w:val="clear" w:color="auto" w:fill="auto"/>
                              <w:lang w:val="cs-CZ" w:eastAsia="cs-CZ" w:bidi="cs-CZ"/>
                            </w:rPr>
                            <w:t>1</w:t>
                            <w:tab/>
                            <w:t>530751/11/0181</w:t>
                          </w:r>
                        </w:p>
                      </w:txbxContent>
                    </wps:txbx>
                    <wps:bodyPr lIns="0" tIns="0" rIns="0" bIns="0">
                      <a:spAutoFit/>
                    </wps:bodyPr>
                  </wps:wsp>
                </a:graphicData>
              </a:graphic>
            </wp:anchor>
          </w:drawing>
        </mc:Choice>
        <mc:Fallback>
          <w:pict>
            <v:shape id="_x0000_s1055" type="#_x0000_t202" style="position:absolute;margin-left:74.650000000000006pt;margin-top:793.70000000000005pt;width:457.89999999999998pt;height:12.pt;z-index:-188744059;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5150" w:val="right"/>
                        <w:tab w:pos="9158" w:val="righ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27.05.2021</w:t>
                      <w:tab/>
                    </w:r>
                    <w:r>
                      <w:rPr>
                        <w:color w:val="000000"/>
                        <w:spacing w:val="0"/>
                        <w:w w:val="100"/>
                        <w:position w:val="0"/>
                        <w:shd w:val="clear" w:color="auto" w:fill="auto"/>
                        <w:lang w:val="cs-CZ" w:eastAsia="cs-CZ" w:bidi="cs-CZ"/>
                      </w:rPr>
                      <w:t>1</w:t>
                      <w:tab/>
                      <w:t>530751/11/0181</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690880</wp:posOffset>
              </wp:positionH>
              <wp:positionV relativeFrom="page">
                <wp:posOffset>10546715</wp:posOffset>
              </wp:positionV>
              <wp:extent cx="6160135" cy="140335"/>
              <wp:wrapNone/>
              <wp:docPr id="33" name="Shape 33"/>
              <a:graphic xmlns:a="http://schemas.openxmlformats.org/drawingml/2006/main">
                <a:graphicData uri="http://schemas.microsoft.com/office/word/2010/wordprocessingShape">
                  <wps:wsp>
                    <wps:cNvSpPr txBox="1"/>
                    <wps:spPr>
                      <a:xfrm>
                        <a:ext cx="6160135" cy="1403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https://nahlizenidokn.cuzk.cz/ZobrazObjekt.aspx?encrypted=hx-cFyfVZ6OChQw8Uj... 26.05.2021</w:t>
                          </w:r>
                        </w:p>
                      </w:txbxContent>
                    </wps:txbx>
                    <wps:bodyPr wrap="none" lIns="0" tIns="0" rIns="0" bIns="0">
                      <a:spAutoFit/>
                    </wps:bodyPr>
                  </wps:wsp>
                </a:graphicData>
              </a:graphic>
            </wp:anchor>
          </w:drawing>
        </mc:Choice>
        <mc:Fallback>
          <w:pict>
            <v:shape id="_x0000_s1059" type="#_x0000_t202" style="position:absolute;margin-left:54.399999999999999pt;margin-top:830.45000000000005pt;width:485.05000000000001pt;height:11.050000000000001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https://nahlizenidokn.cuzk.cz/ZobrazObjekt.aspx?encrypted=hx-cFyfVZ6OChQw8Uj... 26.05.2021</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690880</wp:posOffset>
              </wp:positionH>
              <wp:positionV relativeFrom="page">
                <wp:posOffset>10546715</wp:posOffset>
              </wp:positionV>
              <wp:extent cx="6160135" cy="140335"/>
              <wp:wrapNone/>
              <wp:docPr id="37" name="Shape 37"/>
              <a:graphic xmlns:a="http://schemas.openxmlformats.org/drawingml/2006/main">
                <a:graphicData uri="http://schemas.microsoft.com/office/word/2010/wordprocessingShape">
                  <wps:wsp>
                    <wps:cNvSpPr txBox="1"/>
                    <wps:spPr>
                      <a:xfrm>
                        <a:ext cx="6160135" cy="1403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https://nahlizenidokn.cuzk.cz/ZobrazObjekt.aspx?encrypted=f2NyHde8TRQgEhNeg... 26.05.2021</w:t>
                          </w:r>
                        </w:p>
                      </w:txbxContent>
                    </wps:txbx>
                    <wps:bodyPr wrap="none" lIns="0" tIns="0" rIns="0" bIns="0">
                      <a:spAutoFit/>
                    </wps:bodyPr>
                  </wps:wsp>
                </a:graphicData>
              </a:graphic>
            </wp:anchor>
          </w:drawing>
        </mc:Choice>
        <mc:Fallback>
          <w:pict>
            <v:shape id="_x0000_s1063" type="#_x0000_t202" style="position:absolute;margin-left:54.399999999999999pt;margin-top:830.45000000000005pt;width:485.05000000000001pt;height:11.050000000000001pt;z-index:-18874405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https://nahlizenidokn.cuzk.cz/ZobrazObjekt.aspx?encrypted=f2NyHde8TRQgEhNeg... 26.05.2021</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690880</wp:posOffset>
              </wp:positionH>
              <wp:positionV relativeFrom="page">
                <wp:posOffset>10546715</wp:posOffset>
              </wp:positionV>
              <wp:extent cx="6160135" cy="140335"/>
              <wp:wrapNone/>
              <wp:docPr id="53" name="Shape 53"/>
              <a:graphic xmlns:a="http://schemas.openxmlformats.org/drawingml/2006/main">
                <a:graphicData uri="http://schemas.microsoft.com/office/word/2010/wordprocessingShape">
                  <wps:wsp>
                    <wps:cNvSpPr txBox="1"/>
                    <wps:spPr>
                      <a:xfrm>
                        <a:ext cx="6160135" cy="1403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https://nahlizenidokn.cuzk.cz/ZobrazObjekt.aspx?encrypted=Ube3Kiek5H0-uU9Cjfh... 26.05.2021</w:t>
                          </w:r>
                        </w:p>
                      </w:txbxContent>
                    </wps:txbx>
                    <wps:bodyPr wrap="none" lIns="0" tIns="0" rIns="0" bIns="0">
                      <a:spAutoFit/>
                    </wps:bodyPr>
                  </wps:wsp>
                </a:graphicData>
              </a:graphic>
            </wp:anchor>
          </w:drawing>
        </mc:Choice>
        <mc:Fallback>
          <w:pict>
            <v:shape id="_x0000_s1079" type="#_x0000_t202" style="position:absolute;margin-left:54.399999999999999pt;margin-top:830.45000000000005pt;width:485.05000000000001pt;height:11.050000000000001pt;z-index:-18874404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https://nahlizenidokn.cuzk.cz/ZobrazObjekt.aspx?encrypted=Ube3Kiek5H0-uU9Cjfh... 26.05.2021</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633730</wp:posOffset>
              </wp:positionH>
              <wp:positionV relativeFrom="page">
                <wp:posOffset>10546715</wp:posOffset>
              </wp:positionV>
              <wp:extent cx="6160135" cy="140335"/>
              <wp:wrapNone/>
              <wp:docPr id="109" name="Shape 109"/>
              <a:graphic xmlns:a="http://schemas.openxmlformats.org/drawingml/2006/main">
                <a:graphicData uri="http://schemas.microsoft.com/office/word/2010/wordprocessingShape">
                  <wps:wsp>
                    <wps:cNvSpPr txBox="1"/>
                    <wps:spPr>
                      <a:xfrm>
                        <a:ext cx="6160135" cy="1403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https://nahlizenidokn.cuzk.cz/ZobrazObjekt.aspx?encrypted=xJgj4y46ifSvj9cCFFIPm... 26.05.2021</w:t>
                          </w:r>
                        </w:p>
                      </w:txbxContent>
                    </wps:txbx>
                    <wps:bodyPr wrap="none" lIns="0" tIns="0" rIns="0" bIns="0">
                      <a:spAutoFit/>
                    </wps:bodyPr>
                  </wps:wsp>
                </a:graphicData>
              </a:graphic>
            </wp:anchor>
          </w:drawing>
        </mc:Choice>
        <mc:Fallback>
          <w:pict>
            <v:shape id="_x0000_s1135" type="#_x0000_t202" style="position:absolute;margin-left:49.899999999999999pt;margin-top:830.45000000000005pt;width:485.05000000000001pt;height:11.050000000000001pt;z-index:-18874404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https://nahlizenidokn.cuzk.cz/ZobrazObjekt.aspx?encrypted=xJgj4y46ifSvj9cCFFIPm... 26.05.2021</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748030</wp:posOffset>
              </wp:positionH>
              <wp:positionV relativeFrom="page">
                <wp:posOffset>10546715</wp:posOffset>
              </wp:positionV>
              <wp:extent cx="6160135" cy="140335"/>
              <wp:wrapNone/>
              <wp:docPr id="113" name="Shape 113"/>
              <a:graphic xmlns:a="http://schemas.openxmlformats.org/drawingml/2006/main">
                <a:graphicData uri="http://schemas.microsoft.com/office/word/2010/wordprocessingShape">
                  <wps:wsp>
                    <wps:cNvSpPr txBox="1"/>
                    <wps:spPr>
                      <a:xfrm>
                        <a:ext cx="6160135" cy="1403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https://nahlizenidokn.cuzk.cz/ZobrazObjekt.aspx?encrypted=ZH6y4amEVlX60MwM... 26.05.2021</w:t>
                          </w:r>
                        </w:p>
                      </w:txbxContent>
                    </wps:txbx>
                    <wps:bodyPr wrap="none" lIns="0" tIns="0" rIns="0" bIns="0">
                      <a:spAutoFit/>
                    </wps:bodyPr>
                  </wps:wsp>
                </a:graphicData>
              </a:graphic>
            </wp:anchor>
          </w:drawing>
        </mc:Choice>
        <mc:Fallback>
          <w:pict>
            <v:shape id="_x0000_s1139" type="#_x0000_t202" style="position:absolute;margin-left:58.899999999999999pt;margin-top:830.45000000000005pt;width:485.05000000000001pt;height:11.050000000000001pt;z-index:-18874403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https://nahlizenidokn.cuzk.cz/ZobrazObjekt.aspx?encrypted=ZH6y4amEVlX60MwM... 26.05.2021</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6268720</wp:posOffset>
              </wp:positionH>
              <wp:positionV relativeFrom="page">
                <wp:posOffset>219710</wp:posOffset>
              </wp:positionV>
              <wp:extent cx="1029970" cy="128270"/>
              <wp:wrapNone/>
              <wp:docPr id="3" name="Shape 3"/>
              <a:graphic xmlns:a="http://schemas.openxmlformats.org/drawingml/2006/main">
                <a:graphicData uri="http://schemas.microsoft.com/office/word/2010/wordprocessingShape">
                  <wps:wsp>
                    <wps:cNvSpPr txBox="1"/>
                    <wps:spPr>
                      <a:xfrm>
                        <a:ext cx="102997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Company INTERNAL</w:t>
                          </w:r>
                        </w:p>
                      </w:txbxContent>
                    </wps:txbx>
                    <wps:bodyPr wrap="none" lIns="0" tIns="0" rIns="0" bIns="0">
                      <a:spAutoFit/>
                    </wps:bodyPr>
                  </wps:wsp>
                </a:graphicData>
              </a:graphic>
            </wp:anchor>
          </w:drawing>
        </mc:Choice>
        <mc:Fallback>
          <w:pict>
            <v:shape id="_x0000_s1029" type="#_x0000_t202" style="position:absolute;margin-left:493.60000000000002pt;margin-top:17.300000000000001pt;width:81.099999999999994pt;height:1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Company INTERNAL</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690880</wp:posOffset>
              </wp:positionH>
              <wp:positionV relativeFrom="page">
                <wp:posOffset>15875</wp:posOffset>
              </wp:positionV>
              <wp:extent cx="6178550" cy="161290"/>
              <wp:wrapNone/>
              <wp:docPr id="119" name="Shape 119"/>
              <a:graphic xmlns:a="http://schemas.openxmlformats.org/drawingml/2006/main">
                <a:graphicData uri="http://schemas.microsoft.com/office/word/2010/wordprocessingShape">
                  <wps:wsp>
                    <wps:cNvSpPr txBox="1"/>
                    <wps:spPr>
                      <a:xfrm>
                        <a:ext cx="6178550" cy="161290"/>
                      </a:xfrm>
                      <a:prstGeom prst="rect"/>
                      <a:noFill/>
                    </wps:spPr>
                    <wps:txbx>
                      <w:txbxContent>
                        <w:p>
                          <w:pPr>
                            <w:pStyle w:val="Style5"/>
                            <w:keepNext w:val="0"/>
                            <w:keepLines w:val="0"/>
                            <w:widowControl w:val="0"/>
                            <w:shd w:val="clear" w:color="auto" w:fill="auto"/>
                            <w:tabs>
                              <w:tab w:pos="973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Informace o pozemku | Nahlížení do katastru nemovitostí</w:t>
                            <w:tab/>
                            <w:t>Page 1 of 1</w:t>
                          </w:r>
                        </w:p>
                      </w:txbxContent>
                    </wps:txbx>
                    <wps:bodyPr lIns="0" tIns="0" rIns="0" bIns="0">
                      <a:spAutoFit/>
                    </wps:bodyPr>
                  </wps:wsp>
                </a:graphicData>
              </a:graphic>
            </wp:anchor>
          </w:drawing>
        </mc:Choice>
        <mc:Fallback>
          <w:pict>
            <v:shape id="_x0000_s1145" type="#_x0000_t202" style="position:absolute;margin-left:54.399999999999999pt;margin-top:1.25pt;width:486.5pt;height:12.699999999999999pt;z-index:-188744035;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973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Informace o pozemku | Nahlížení do katastru nemovitostí</w:t>
                      <w:tab/>
                      <w:t>Page 1 of 1</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6269990</wp:posOffset>
              </wp:positionH>
              <wp:positionV relativeFrom="page">
                <wp:posOffset>219710</wp:posOffset>
              </wp:positionV>
              <wp:extent cx="1033145" cy="128270"/>
              <wp:wrapNone/>
              <wp:docPr id="133" name="Shape 133"/>
              <a:graphic xmlns:a="http://schemas.openxmlformats.org/drawingml/2006/main">
                <a:graphicData uri="http://schemas.microsoft.com/office/word/2010/wordprocessingShape">
                  <wps:wsp>
                    <wps:cNvSpPr txBox="1"/>
                    <wps:spPr>
                      <a:xfrm>
                        <a:ext cx="1033145"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Company INTERNAL</w:t>
                          </w:r>
                        </w:p>
                      </w:txbxContent>
                    </wps:txbx>
                    <wps:bodyPr wrap="none" lIns="0" tIns="0" rIns="0" bIns="0">
                      <a:spAutoFit/>
                    </wps:bodyPr>
                  </wps:wsp>
                </a:graphicData>
              </a:graphic>
            </wp:anchor>
          </w:drawing>
        </mc:Choice>
        <mc:Fallback>
          <w:pict>
            <v:shape id="_x0000_s1159" type="#_x0000_t202" style="position:absolute;margin-left:493.69999999999999pt;margin-top:17.300000000000001pt;width:81.349999999999994pt;height:10.1pt;z-index:-18874403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Company INTERNAL</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690880</wp:posOffset>
              </wp:positionH>
              <wp:positionV relativeFrom="page">
                <wp:posOffset>15875</wp:posOffset>
              </wp:positionV>
              <wp:extent cx="6178550" cy="161290"/>
              <wp:wrapNone/>
              <wp:docPr id="31" name="Shape 31"/>
              <a:graphic xmlns:a="http://schemas.openxmlformats.org/drawingml/2006/main">
                <a:graphicData uri="http://schemas.microsoft.com/office/word/2010/wordprocessingShape">
                  <wps:wsp>
                    <wps:cNvSpPr txBox="1"/>
                    <wps:spPr>
                      <a:xfrm>
                        <a:ext cx="6178550" cy="161290"/>
                      </a:xfrm>
                      <a:prstGeom prst="rect"/>
                      <a:noFill/>
                    </wps:spPr>
                    <wps:txbx>
                      <w:txbxContent>
                        <w:p>
                          <w:pPr>
                            <w:pStyle w:val="Style5"/>
                            <w:keepNext w:val="0"/>
                            <w:keepLines w:val="0"/>
                            <w:widowControl w:val="0"/>
                            <w:shd w:val="clear" w:color="auto" w:fill="auto"/>
                            <w:tabs>
                              <w:tab w:pos="973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Informace o pozemku | Nahlížení do katastru nemovitostí</w:t>
                            <w:tab/>
                            <w:t>Page 1 of 1</w:t>
                          </w:r>
                        </w:p>
                      </w:txbxContent>
                    </wps:txbx>
                    <wps:bodyPr lIns="0" tIns="0" rIns="0" bIns="0">
                      <a:spAutoFit/>
                    </wps:bodyPr>
                  </wps:wsp>
                </a:graphicData>
              </a:graphic>
            </wp:anchor>
          </w:drawing>
        </mc:Choice>
        <mc:Fallback>
          <w:pict>
            <v:shape id="_x0000_s1057" type="#_x0000_t202" style="position:absolute;margin-left:54.399999999999999pt;margin-top:1.25pt;width:486.5pt;height:12.699999999999999pt;z-index:-188744057;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973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Informace o pozemku | Nahlížení do katastru nemovitostí</w:t>
                      <w:tab/>
                      <w:t>Page 1 of 1</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690880</wp:posOffset>
              </wp:positionH>
              <wp:positionV relativeFrom="page">
                <wp:posOffset>15875</wp:posOffset>
              </wp:positionV>
              <wp:extent cx="6178550" cy="161290"/>
              <wp:wrapNone/>
              <wp:docPr id="35" name="Shape 35"/>
              <a:graphic xmlns:a="http://schemas.openxmlformats.org/drawingml/2006/main">
                <a:graphicData uri="http://schemas.microsoft.com/office/word/2010/wordprocessingShape">
                  <wps:wsp>
                    <wps:cNvSpPr txBox="1"/>
                    <wps:spPr>
                      <a:xfrm>
                        <a:ext cx="6178550" cy="161290"/>
                      </a:xfrm>
                      <a:prstGeom prst="rect"/>
                      <a:noFill/>
                    </wps:spPr>
                    <wps:txbx>
                      <w:txbxContent>
                        <w:p>
                          <w:pPr>
                            <w:pStyle w:val="Style5"/>
                            <w:keepNext w:val="0"/>
                            <w:keepLines w:val="0"/>
                            <w:widowControl w:val="0"/>
                            <w:shd w:val="clear" w:color="auto" w:fill="auto"/>
                            <w:tabs>
                              <w:tab w:pos="973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Informace o pozemku | Nahlížení do katastru nemovitostí</w:t>
                            <w:tab/>
                            <w:t>Page 1 of 1</w:t>
                          </w:r>
                        </w:p>
                      </w:txbxContent>
                    </wps:txbx>
                    <wps:bodyPr lIns="0" tIns="0" rIns="0" bIns="0">
                      <a:spAutoFit/>
                    </wps:bodyPr>
                  </wps:wsp>
                </a:graphicData>
              </a:graphic>
            </wp:anchor>
          </w:drawing>
        </mc:Choice>
        <mc:Fallback>
          <w:pict>
            <v:shape id="_x0000_s1061" type="#_x0000_t202" style="position:absolute;margin-left:54.399999999999999pt;margin-top:1.25pt;width:486.5pt;height:12.699999999999999pt;z-index:-18874405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973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Informace o pozemku | Nahlížení do katastru nemovitostí</w:t>
                      <w:tab/>
                      <w:t>Page 1 of 1</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690880</wp:posOffset>
              </wp:positionH>
              <wp:positionV relativeFrom="page">
                <wp:posOffset>15875</wp:posOffset>
              </wp:positionV>
              <wp:extent cx="6178550" cy="161290"/>
              <wp:wrapNone/>
              <wp:docPr id="51" name="Shape 51"/>
              <a:graphic xmlns:a="http://schemas.openxmlformats.org/drawingml/2006/main">
                <a:graphicData uri="http://schemas.microsoft.com/office/word/2010/wordprocessingShape">
                  <wps:wsp>
                    <wps:cNvSpPr txBox="1"/>
                    <wps:spPr>
                      <a:xfrm>
                        <a:ext cx="6178550" cy="161290"/>
                      </a:xfrm>
                      <a:prstGeom prst="rect"/>
                      <a:noFill/>
                    </wps:spPr>
                    <wps:txbx>
                      <w:txbxContent>
                        <w:p>
                          <w:pPr>
                            <w:pStyle w:val="Style5"/>
                            <w:keepNext w:val="0"/>
                            <w:keepLines w:val="0"/>
                            <w:widowControl w:val="0"/>
                            <w:shd w:val="clear" w:color="auto" w:fill="auto"/>
                            <w:tabs>
                              <w:tab w:pos="973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Informace o pozemku | Nahlížení do katastru nemovitostí</w:t>
                            <w:tab/>
                            <w:t>Page 2 of 2</w:t>
                          </w:r>
                        </w:p>
                      </w:txbxContent>
                    </wps:txbx>
                    <wps:bodyPr lIns="0" tIns="0" rIns="0" bIns="0">
                      <a:spAutoFit/>
                    </wps:bodyPr>
                  </wps:wsp>
                </a:graphicData>
              </a:graphic>
            </wp:anchor>
          </w:drawing>
        </mc:Choice>
        <mc:Fallback>
          <w:pict>
            <v:shape id="_x0000_s1077" type="#_x0000_t202" style="position:absolute;margin-left:54.399999999999999pt;margin-top:1.25pt;width:486.5pt;height:12.699999999999999pt;z-index:-188744049;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973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Informace o pozemku | Nahlížení do katastru nemovitostí</w:t>
                      <w:tab/>
                      <w:t>Page 2 of 2</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633730</wp:posOffset>
              </wp:positionH>
              <wp:positionV relativeFrom="page">
                <wp:posOffset>15875</wp:posOffset>
              </wp:positionV>
              <wp:extent cx="6178550" cy="161290"/>
              <wp:wrapNone/>
              <wp:docPr id="107" name="Shape 107"/>
              <a:graphic xmlns:a="http://schemas.openxmlformats.org/drawingml/2006/main">
                <a:graphicData uri="http://schemas.microsoft.com/office/word/2010/wordprocessingShape">
                  <wps:wsp>
                    <wps:cNvSpPr txBox="1"/>
                    <wps:spPr>
                      <a:xfrm>
                        <a:ext cx="6178550" cy="161290"/>
                      </a:xfrm>
                      <a:prstGeom prst="rect"/>
                      <a:noFill/>
                    </wps:spPr>
                    <wps:txbx>
                      <w:txbxContent>
                        <w:p>
                          <w:pPr>
                            <w:pStyle w:val="Style5"/>
                            <w:keepNext w:val="0"/>
                            <w:keepLines w:val="0"/>
                            <w:widowControl w:val="0"/>
                            <w:shd w:val="clear" w:color="auto" w:fill="auto"/>
                            <w:tabs>
                              <w:tab w:pos="973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Informace o pozemku | Nahlížení do katastru nemovitostí</w:t>
                            <w:tab/>
                            <w:t>Page 1 of 1</w:t>
                          </w:r>
                        </w:p>
                      </w:txbxContent>
                    </wps:txbx>
                    <wps:bodyPr lIns="0" tIns="0" rIns="0" bIns="0">
                      <a:spAutoFit/>
                    </wps:bodyPr>
                  </wps:wsp>
                </a:graphicData>
              </a:graphic>
            </wp:anchor>
          </w:drawing>
        </mc:Choice>
        <mc:Fallback>
          <w:pict>
            <v:shape id="_x0000_s1133" type="#_x0000_t202" style="position:absolute;margin-left:49.899999999999999pt;margin-top:1.25pt;width:486.5pt;height:12.699999999999999pt;z-index:-188744045;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973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Informace o pozemku | Nahlížení do katastru nemovitostí</w:t>
                      <w:tab/>
                      <w:t>Page 1 of 1</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748030</wp:posOffset>
              </wp:positionH>
              <wp:positionV relativeFrom="page">
                <wp:posOffset>15875</wp:posOffset>
              </wp:positionV>
              <wp:extent cx="6178550" cy="161290"/>
              <wp:wrapNone/>
              <wp:docPr id="111" name="Shape 111"/>
              <a:graphic xmlns:a="http://schemas.openxmlformats.org/drawingml/2006/main">
                <a:graphicData uri="http://schemas.microsoft.com/office/word/2010/wordprocessingShape">
                  <wps:wsp>
                    <wps:cNvSpPr txBox="1"/>
                    <wps:spPr>
                      <a:xfrm>
                        <a:ext cx="6178550" cy="161290"/>
                      </a:xfrm>
                      <a:prstGeom prst="rect"/>
                      <a:noFill/>
                    </wps:spPr>
                    <wps:txbx>
                      <w:txbxContent>
                        <w:p>
                          <w:pPr>
                            <w:pStyle w:val="Style5"/>
                            <w:keepNext w:val="0"/>
                            <w:keepLines w:val="0"/>
                            <w:widowControl w:val="0"/>
                            <w:shd w:val="clear" w:color="auto" w:fill="auto"/>
                            <w:tabs>
                              <w:tab w:pos="973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Informace o pozemku | Nahlížení do katastru nemovitostí</w:t>
                            <w:tab/>
                            <w:t>Page 1 of 1</w:t>
                          </w:r>
                        </w:p>
                      </w:txbxContent>
                    </wps:txbx>
                    <wps:bodyPr lIns="0" tIns="0" rIns="0" bIns="0">
                      <a:spAutoFit/>
                    </wps:bodyPr>
                  </wps:wsp>
                </a:graphicData>
              </a:graphic>
            </wp:anchor>
          </w:drawing>
        </mc:Choice>
        <mc:Fallback>
          <w:pict>
            <v:shape id="_x0000_s1137" type="#_x0000_t202" style="position:absolute;margin-left:58.899999999999999pt;margin-top:1.25pt;width:486.5pt;height:12.699999999999999pt;z-index:-188744041;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973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Informace o pozemku | Nahlížení do katastru nemovitostí</w:t>
                      <w:tab/>
                      <w:t>Page 1 of 1</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6195695</wp:posOffset>
              </wp:positionH>
              <wp:positionV relativeFrom="page">
                <wp:posOffset>96520</wp:posOffset>
              </wp:positionV>
              <wp:extent cx="709930" cy="85090"/>
              <wp:wrapNone/>
              <wp:docPr id="117" name="Shape 117"/>
              <a:graphic xmlns:a="http://schemas.openxmlformats.org/drawingml/2006/main">
                <a:graphicData uri="http://schemas.microsoft.com/office/word/2010/wordprocessingShape">
                  <wps:wsp>
                    <wps:cNvSpPr txBox="1"/>
                    <wps:spPr>
                      <a:xfrm>
                        <a:ext cx="709930" cy="850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8"/>
                              <w:szCs w:val="8"/>
                            </w:rPr>
                          </w:pPr>
                          <w:r>
                            <w:rPr>
                              <w:rFonts w:ascii="Calibri" w:eastAsia="Calibri" w:hAnsi="Calibri" w:cs="Calibri"/>
                              <w:color w:val="000000"/>
                              <w:spacing w:val="0"/>
                              <w:w w:val="100"/>
                              <w:position w:val="0"/>
                              <w:sz w:val="13"/>
                              <w:szCs w:val="13"/>
                              <w:shd w:val="clear" w:color="auto" w:fill="auto"/>
                              <w:lang w:val="cs-CZ" w:eastAsia="cs-CZ" w:bidi="cs-CZ"/>
                            </w:rPr>
                            <w:t>Company INTERNAL</w:t>
                          </w:r>
                          <w:r>
                            <w:rPr>
                              <w:rFonts w:ascii="Calibri" w:eastAsia="Calibri" w:hAnsi="Calibri" w:cs="Calibri"/>
                              <w:color w:val="000000"/>
                              <w:spacing w:val="0"/>
                              <w:w w:val="100"/>
                              <w:position w:val="0"/>
                              <w:sz w:val="8"/>
                              <w:szCs w:val="8"/>
                              <w:shd w:val="clear" w:color="auto" w:fill="auto"/>
                              <w:lang w:val="cs-CZ" w:eastAsia="cs-CZ" w:bidi="cs-CZ"/>
                            </w:rPr>
                            <w:t>#</w:t>
                          </w:r>
                        </w:p>
                      </w:txbxContent>
                    </wps:txbx>
                    <wps:bodyPr wrap="none" lIns="0" tIns="0" rIns="0" bIns="0">
                      <a:spAutoFit/>
                    </wps:bodyPr>
                  </wps:wsp>
                </a:graphicData>
              </a:graphic>
            </wp:anchor>
          </w:drawing>
        </mc:Choice>
        <mc:Fallback>
          <w:pict>
            <v:shape id="_x0000_s1143" type="#_x0000_t202" style="position:absolute;margin-left:487.85000000000002pt;margin-top:7.5999999999999996pt;width:55.899999999999999pt;height:6.7000000000000002pt;z-index:-18874403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8"/>
                        <w:szCs w:val="8"/>
                      </w:rPr>
                    </w:pPr>
                    <w:r>
                      <w:rPr>
                        <w:rFonts w:ascii="Calibri" w:eastAsia="Calibri" w:hAnsi="Calibri" w:cs="Calibri"/>
                        <w:color w:val="000000"/>
                        <w:spacing w:val="0"/>
                        <w:w w:val="100"/>
                        <w:position w:val="0"/>
                        <w:sz w:val="13"/>
                        <w:szCs w:val="13"/>
                        <w:shd w:val="clear" w:color="auto" w:fill="auto"/>
                        <w:lang w:val="cs-CZ" w:eastAsia="cs-CZ" w:bidi="cs-CZ"/>
                      </w:rPr>
                      <w:t>Company INTERNAL</w:t>
                    </w:r>
                    <w:r>
                      <w:rPr>
                        <w:rFonts w:ascii="Calibri" w:eastAsia="Calibri" w:hAnsi="Calibri" w:cs="Calibri"/>
                        <w:color w:val="000000"/>
                        <w:spacing w:val="0"/>
                        <w:w w:val="100"/>
                        <w:position w:val="0"/>
                        <w:sz w:val="8"/>
                        <w:szCs w:val="8"/>
                        <w:shd w:val="clear" w:color="auto" w:fill="auto"/>
                        <w:lang w:val="cs-CZ" w:eastAsia="cs-CZ" w:bidi="cs-CZ"/>
                      </w:rPr>
                      <w:t>#</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4.%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2"/>
      <w:numFmt w:val="decimal"/>
      <w:lvlText w:val="9.%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2"/>
      <w:numFmt w:val="decimal"/>
      <w:lvlText w:val="11.%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2.%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2"/>
      <w:numFmt w:val="decimal"/>
      <w:lvlText w:val="2.%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2"/>
      <w:numFmt w:val="decimal"/>
      <w:lvlText w:val="3.%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Základní text_"/>
    <w:basedOn w:val="DefaultParagraphFont"/>
    <w:link w:val="Style10"/>
    <w:rPr>
      <w:rFonts w:ascii="Arial" w:eastAsia="Arial" w:hAnsi="Arial" w:cs="Arial"/>
      <w:b w:val="0"/>
      <w:bCs w:val="0"/>
      <w:i w:val="0"/>
      <w:iCs w:val="0"/>
      <w:smallCaps w:val="0"/>
      <w:strike w:val="0"/>
      <w:sz w:val="22"/>
      <w:szCs w:val="22"/>
      <w:u w:val="none"/>
    </w:rPr>
  </w:style>
  <w:style w:type="character" w:customStyle="1" w:styleId="CharStyle16">
    <w:name w:val="Nadpis #6_"/>
    <w:basedOn w:val="DefaultParagraphFont"/>
    <w:link w:val="Style15"/>
    <w:rPr>
      <w:rFonts w:ascii="Arial" w:eastAsia="Arial" w:hAnsi="Arial" w:cs="Arial"/>
      <w:b/>
      <w:bCs/>
      <w:i w:val="0"/>
      <w:iCs w:val="0"/>
      <w:smallCaps w:val="0"/>
      <w:strike w:val="0"/>
      <w:sz w:val="22"/>
      <w:szCs w:val="22"/>
      <w:u w:val="none"/>
    </w:rPr>
  </w:style>
  <w:style w:type="character" w:customStyle="1" w:styleId="CharStyle19">
    <w:name w:val="Titulek tabulky_"/>
    <w:basedOn w:val="DefaultParagraphFont"/>
    <w:link w:val="Style18"/>
    <w:rPr>
      <w:rFonts w:ascii="Arial" w:eastAsia="Arial" w:hAnsi="Arial" w:cs="Arial"/>
      <w:b w:val="0"/>
      <w:bCs w:val="0"/>
      <w:i w:val="0"/>
      <w:iCs w:val="0"/>
      <w:smallCaps w:val="0"/>
      <w:strike w:val="0"/>
      <w:sz w:val="20"/>
      <w:szCs w:val="20"/>
      <w:u w:val="none"/>
    </w:rPr>
  </w:style>
  <w:style w:type="character" w:customStyle="1" w:styleId="CharStyle24">
    <w:name w:val="Nadpis #2_"/>
    <w:basedOn w:val="DefaultParagraphFont"/>
    <w:link w:val="Style23"/>
    <w:rPr>
      <w:rFonts w:ascii="Times New Roman" w:eastAsia="Times New Roman" w:hAnsi="Times New Roman" w:cs="Times New Roman"/>
      <w:b/>
      <w:bCs/>
      <w:i w:val="0"/>
      <w:iCs w:val="0"/>
      <w:smallCaps w:val="0"/>
      <w:strike w:val="0"/>
      <w:sz w:val="34"/>
      <w:szCs w:val="34"/>
      <w:u w:val="single"/>
    </w:rPr>
  </w:style>
  <w:style w:type="character" w:customStyle="1" w:styleId="CharStyle28">
    <w:name w:val="Nadpis #3_"/>
    <w:basedOn w:val="DefaultParagraphFont"/>
    <w:link w:val="Style27"/>
    <w:rPr>
      <w:rFonts w:ascii="Times New Roman" w:eastAsia="Times New Roman" w:hAnsi="Times New Roman" w:cs="Times New Roman"/>
      <w:b w:val="0"/>
      <w:bCs w:val="0"/>
      <w:i w:val="0"/>
      <w:iCs w:val="0"/>
      <w:smallCaps w:val="0"/>
      <w:strike w:val="0"/>
      <w:sz w:val="32"/>
      <w:szCs w:val="32"/>
      <w:u w:val="none"/>
    </w:rPr>
  </w:style>
  <w:style w:type="character" w:customStyle="1" w:styleId="CharStyle31">
    <w:name w:val="Základní text (3)_"/>
    <w:basedOn w:val="DefaultParagraphFont"/>
    <w:link w:val="Style30"/>
    <w:rPr>
      <w:rFonts w:ascii="Times New Roman" w:eastAsia="Times New Roman" w:hAnsi="Times New Roman" w:cs="Times New Roman"/>
      <w:b w:val="0"/>
      <w:bCs w:val="0"/>
      <w:i w:val="0"/>
      <w:iCs w:val="0"/>
      <w:smallCaps w:val="0"/>
      <w:strike w:val="0"/>
      <w:sz w:val="24"/>
      <w:szCs w:val="24"/>
      <w:u w:val="none"/>
    </w:rPr>
  </w:style>
  <w:style w:type="character" w:customStyle="1" w:styleId="CharStyle39">
    <w:name w:val="Nadpis #4_"/>
    <w:basedOn w:val="DefaultParagraphFont"/>
    <w:link w:val="Style38"/>
    <w:rPr>
      <w:rFonts w:ascii="Times New Roman" w:eastAsia="Times New Roman" w:hAnsi="Times New Roman" w:cs="Times New Roman"/>
      <w:b/>
      <w:bCs/>
      <w:i w:val="0"/>
      <w:iCs w:val="0"/>
      <w:smallCaps w:val="0"/>
      <w:strike w:val="0"/>
      <w:color w:val="C24100"/>
      <w:sz w:val="28"/>
      <w:szCs w:val="28"/>
      <w:u w:val="none"/>
    </w:rPr>
  </w:style>
  <w:style w:type="character" w:customStyle="1" w:styleId="CharStyle42">
    <w:name w:val="Základní text (2)_"/>
    <w:basedOn w:val="DefaultParagraphFont"/>
    <w:link w:val="Style41"/>
    <w:rPr>
      <w:rFonts w:ascii="Times New Roman" w:eastAsia="Times New Roman" w:hAnsi="Times New Roman" w:cs="Times New Roman"/>
      <w:b w:val="0"/>
      <w:bCs w:val="0"/>
      <w:i w:val="0"/>
      <w:iCs w:val="0"/>
      <w:smallCaps w:val="0"/>
      <w:strike w:val="0"/>
      <w:sz w:val="20"/>
      <w:szCs w:val="20"/>
      <w:u w:val="none"/>
    </w:rPr>
  </w:style>
  <w:style w:type="character" w:customStyle="1" w:styleId="CharStyle45">
    <w:name w:val="Základní text (4)_"/>
    <w:basedOn w:val="DefaultParagraphFont"/>
    <w:link w:val="Style44"/>
    <w:rPr>
      <w:rFonts w:ascii="Times New Roman" w:eastAsia="Times New Roman" w:hAnsi="Times New Roman" w:cs="Times New Roman"/>
      <w:b w:val="0"/>
      <w:bCs w:val="0"/>
      <w:i w:val="0"/>
      <w:iCs w:val="0"/>
      <w:smallCaps w:val="0"/>
      <w:strike w:val="0"/>
      <w:color w:val="246591"/>
      <w:sz w:val="16"/>
      <w:szCs w:val="16"/>
      <w:u w:val="single"/>
    </w:rPr>
  </w:style>
  <w:style w:type="character" w:customStyle="1" w:styleId="CharStyle65">
    <w:name w:val="Nadpis #5_"/>
    <w:basedOn w:val="DefaultParagraphFont"/>
    <w:link w:val="Style64"/>
    <w:rPr>
      <w:rFonts w:ascii="Calibri" w:eastAsia="Calibri" w:hAnsi="Calibri" w:cs="Calibri"/>
      <w:b w:val="0"/>
      <w:bCs w:val="0"/>
      <w:i w:val="0"/>
      <w:iCs w:val="0"/>
      <w:smallCaps w:val="0"/>
      <w:strike w:val="0"/>
      <w:color w:val="224F79"/>
      <w:sz w:val="24"/>
      <w:szCs w:val="24"/>
      <w:u w:val="none"/>
    </w:rPr>
  </w:style>
  <w:style w:type="character" w:customStyle="1" w:styleId="CharStyle79">
    <w:name w:val="Nadpis #1_"/>
    <w:basedOn w:val="DefaultParagraphFont"/>
    <w:link w:val="Style78"/>
    <w:rPr>
      <w:rFonts w:ascii="Arial" w:eastAsia="Arial" w:hAnsi="Arial" w:cs="Arial"/>
      <w:b/>
      <w:bCs/>
      <w:i w:val="0"/>
      <w:iCs w:val="0"/>
      <w:smallCaps w:val="0"/>
      <w:strike w:val="0"/>
      <w:sz w:val="42"/>
      <w:szCs w:val="42"/>
      <w:u w:val="none"/>
    </w:rPr>
  </w:style>
  <w:style w:type="paragraph" w:customStyle="1" w:styleId="Style2">
    <w:name w:val="Jiné"/>
    <w:basedOn w:val="Normal"/>
    <w:link w:val="CharStyle3"/>
    <w:pPr>
      <w:widowControl w:val="0"/>
      <w:shd w:val="clear" w:color="auto" w:fill="FFFFFF"/>
      <w:spacing w:after="240"/>
    </w:pPr>
    <w:rPr>
      <w:rFonts w:ascii="Arial" w:eastAsia="Arial" w:hAnsi="Arial" w:cs="Arial"/>
      <w:b w:val="0"/>
      <w:bCs w:val="0"/>
      <w:i w:val="0"/>
      <w:iCs w:val="0"/>
      <w:smallCaps w:val="0"/>
      <w:strike w:val="0"/>
      <w:sz w:val="22"/>
      <w:szCs w:val="22"/>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Základní text"/>
    <w:basedOn w:val="Normal"/>
    <w:link w:val="CharStyle11"/>
    <w:pPr>
      <w:widowControl w:val="0"/>
      <w:shd w:val="clear" w:color="auto" w:fill="FFFFFF"/>
      <w:spacing w:after="240"/>
    </w:pPr>
    <w:rPr>
      <w:rFonts w:ascii="Arial" w:eastAsia="Arial" w:hAnsi="Arial" w:cs="Arial"/>
      <w:b w:val="0"/>
      <w:bCs w:val="0"/>
      <w:i w:val="0"/>
      <w:iCs w:val="0"/>
      <w:smallCaps w:val="0"/>
      <w:strike w:val="0"/>
      <w:sz w:val="22"/>
      <w:szCs w:val="22"/>
      <w:u w:val="none"/>
    </w:rPr>
  </w:style>
  <w:style w:type="paragraph" w:customStyle="1" w:styleId="Style15">
    <w:name w:val="Nadpis #6"/>
    <w:basedOn w:val="Normal"/>
    <w:link w:val="CharStyle16"/>
    <w:pPr>
      <w:widowControl w:val="0"/>
      <w:shd w:val="clear" w:color="auto" w:fill="FFFFFF"/>
      <w:spacing w:after="240"/>
      <w:outlineLvl w:val="5"/>
    </w:pPr>
    <w:rPr>
      <w:rFonts w:ascii="Arial" w:eastAsia="Arial" w:hAnsi="Arial" w:cs="Arial"/>
      <w:b/>
      <w:bCs/>
      <w:i w:val="0"/>
      <w:iCs w:val="0"/>
      <w:smallCaps w:val="0"/>
      <w:strike w:val="0"/>
      <w:sz w:val="22"/>
      <w:szCs w:val="22"/>
      <w:u w:val="none"/>
    </w:rPr>
  </w:style>
  <w:style w:type="paragraph" w:customStyle="1" w:styleId="Style18">
    <w:name w:val="Titulek tabulky"/>
    <w:basedOn w:val="Normal"/>
    <w:link w:val="CharStyle19"/>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23">
    <w:name w:val="Nadpis #2"/>
    <w:basedOn w:val="Normal"/>
    <w:link w:val="CharStyle24"/>
    <w:pPr>
      <w:widowControl w:val="0"/>
      <w:shd w:val="clear" w:color="auto" w:fill="FFFFFF"/>
      <w:spacing w:after="320"/>
      <w:outlineLvl w:val="1"/>
    </w:pPr>
    <w:rPr>
      <w:rFonts w:ascii="Times New Roman" w:eastAsia="Times New Roman" w:hAnsi="Times New Roman" w:cs="Times New Roman"/>
      <w:b/>
      <w:bCs/>
      <w:i w:val="0"/>
      <w:iCs w:val="0"/>
      <w:smallCaps w:val="0"/>
      <w:strike w:val="0"/>
      <w:sz w:val="34"/>
      <w:szCs w:val="34"/>
      <w:u w:val="single"/>
    </w:rPr>
  </w:style>
  <w:style w:type="paragraph" w:customStyle="1" w:styleId="Style27">
    <w:name w:val="Nadpis #3"/>
    <w:basedOn w:val="Normal"/>
    <w:link w:val="CharStyle28"/>
    <w:pPr>
      <w:widowControl w:val="0"/>
      <w:shd w:val="clear" w:color="auto" w:fill="FFFFFF"/>
      <w:spacing w:after="320"/>
      <w:outlineLvl w:val="2"/>
    </w:pPr>
    <w:rPr>
      <w:rFonts w:ascii="Times New Roman" w:eastAsia="Times New Roman" w:hAnsi="Times New Roman" w:cs="Times New Roman"/>
      <w:b w:val="0"/>
      <w:bCs w:val="0"/>
      <w:i w:val="0"/>
      <w:iCs w:val="0"/>
      <w:smallCaps w:val="0"/>
      <w:strike w:val="0"/>
      <w:sz w:val="32"/>
      <w:szCs w:val="32"/>
      <w:u w:val="none"/>
    </w:rPr>
  </w:style>
  <w:style w:type="paragraph" w:customStyle="1" w:styleId="Style30">
    <w:name w:val="Základní text (3)"/>
    <w:basedOn w:val="Normal"/>
    <w:link w:val="CharStyle31"/>
    <w:pPr>
      <w:widowControl w:val="0"/>
      <w:shd w:val="clear" w:color="auto" w:fill="FFFFFF"/>
    </w:pPr>
    <w:rPr>
      <w:rFonts w:ascii="Times New Roman" w:eastAsia="Times New Roman" w:hAnsi="Times New Roman" w:cs="Times New Roman"/>
      <w:b w:val="0"/>
      <w:bCs w:val="0"/>
      <w:i w:val="0"/>
      <w:iCs w:val="0"/>
      <w:smallCaps w:val="0"/>
      <w:strike w:val="0"/>
      <w:sz w:val="24"/>
      <w:szCs w:val="24"/>
      <w:u w:val="none"/>
    </w:rPr>
  </w:style>
  <w:style w:type="paragraph" w:customStyle="1" w:styleId="Style38">
    <w:name w:val="Nadpis #4"/>
    <w:basedOn w:val="Normal"/>
    <w:link w:val="CharStyle39"/>
    <w:pPr>
      <w:widowControl w:val="0"/>
      <w:shd w:val="clear" w:color="auto" w:fill="FFFFFF"/>
      <w:spacing w:after="170"/>
      <w:outlineLvl w:val="3"/>
    </w:pPr>
    <w:rPr>
      <w:rFonts w:ascii="Times New Roman" w:eastAsia="Times New Roman" w:hAnsi="Times New Roman" w:cs="Times New Roman"/>
      <w:b/>
      <w:bCs/>
      <w:i w:val="0"/>
      <w:iCs w:val="0"/>
      <w:smallCaps w:val="0"/>
      <w:strike w:val="0"/>
      <w:color w:val="C24100"/>
      <w:sz w:val="28"/>
      <w:szCs w:val="28"/>
      <w:u w:val="none"/>
    </w:rPr>
  </w:style>
  <w:style w:type="paragraph" w:customStyle="1" w:styleId="Style41">
    <w:name w:val="Základní text (2)"/>
    <w:basedOn w:val="Normal"/>
    <w:link w:val="CharStyle42"/>
    <w:pPr>
      <w:widowControl w:val="0"/>
      <w:shd w:val="clear" w:color="auto" w:fill="FFFFFF"/>
      <w:spacing w:after="160"/>
    </w:pPr>
    <w:rPr>
      <w:rFonts w:ascii="Times New Roman" w:eastAsia="Times New Roman" w:hAnsi="Times New Roman" w:cs="Times New Roman"/>
      <w:b w:val="0"/>
      <w:bCs w:val="0"/>
      <w:i w:val="0"/>
      <w:iCs w:val="0"/>
      <w:smallCaps w:val="0"/>
      <w:strike w:val="0"/>
      <w:sz w:val="20"/>
      <w:szCs w:val="20"/>
      <w:u w:val="none"/>
    </w:rPr>
  </w:style>
  <w:style w:type="paragraph" w:customStyle="1" w:styleId="Style44">
    <w:name w:val="Základní text (4)"/>
    <w:basedOn w:val="Normal"/>
    <w:link w:val="CharStyle45"/>
    <w:pPr>
      <w:widowControl w:val="0"/>
      <w:shd w:val="clear" w:color="auto" w:fill="FFFFFF"/>
    </w:pPr>
    <w:rPr>
      <w:rFonts w:ascii="Times New Roman" w:eastAsia="Times New Roman" w:hAnsi="Times New Roman" w:cs="Times New Roman"/>
      <w:b w:val="0"/>
      <w:bCs w:val="0"/>
      <w:i w:val="0"/>
      <w:iCs w:val="0"/>
      <w:smallCaps w:val="0"/>
      <w:strike w:val="0"/>
      <w:color w:val="246591"/>
      <w:sz w:val="16"/>
      <w:szCs w:val="16"/>
      <w:u w:val="single"/>
    </w:rPr>
  </w:style>
  <w:style w:type="paragraph" w:customStyle="1" w:styleId="Style64">
    <w:name w:val="Nadpis #5"/>
    <w:basedOn w:val="Normal"/>
    <w:link w:val="CharStyle65"/>
    <w:pPr>
      <w:widowControl w:val="0"/>
      <w:shd w:val="clear" w:color="auto" w:fill="FFFFFF"/>
      <w:spacing w:after="220"/>
      <w:outlineLvl w:val="4"/>
    </w:pPr>
    <w:rPr>
      <w:rFonts w:ascii="Calibri" w:eastAsia="Calibri" w:hAnsi="Calibri" w:cs="Calibri"/>
      <w:b w:val="0"/>
      <w:bCs w:val="0"/>
      <w:i w:val="0"/>
      <w:iCs w:val="0"/>
      <w:smallCaps w:val="0"/>
      <w:strike w:val="0"/>
      <w:color w:val="224F79"/>
      <w:sz w:val="24"/>
      <w:szCs w:val="24"/>
      <w:u w:val="none"/>
    </w:rPr>
  </w:style>
  <w:style w:type="paragraph" w:customStyle="1" w:styleId="Style78">
    <w:name w:val="Nadpis #1"/>
    <w:basedOn w:val="Normal"/>
    <w:link w:val="CharStyle79"/>
    <w:pPr>
      <w:widowControl w:val="0"/>
      <w:shd w:val="clear" w:color="auto" w:fill="FFFFFF"/>
      <w:outlineLvl w:val="0"/>
    </w:pPr>
    <w:rPr>
      <w:rFonts w:ascii="Arial" w:eastAsia="Arial" w:hAnsi="Arial" w:cs="Arial"/>
      <w:b/>
      <w:bCs/>
      <w:i w:val="0"/>
      <w:iCs w:val="0"/>
      <w:smallCaps w:val="0"/>
      <w:strike w:val="0"/>
      <w:sz w:val="42"/>
      <w:szCs w:val="4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image" Target="media/image1.jpeg"/><Relationship Id="rId14" Type="http://schemas.openxmlformats.org/officeDocument/2006/relationships/image" Target="media/image1.jpeg" TargetMode="Externa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image" Target="media/image2.jpeg"/><Relationship Id="rId18" Type="http://schemas.openxmlformats.org/officeDocument/2006/relationships/image" Target="media/image2.jpeg" TargetMode="External"/><Relationship Id="rId19" Type="http://schemas.openxmlformats.org/officeDocument/2006/relationships/header" Target="header6.xml"/><Relationship Id="rId20" Type="http://schemas.openxmlformats.org/officeDocument/2006/relationships/footer" Target="footer6.xml"/><Relationship Id="rId21" Type="http://schemas.openxmlformats.org/officeDocument/2006/relationships/image" Target="media/image3.jpeg"/><Relationship Id="rId22" Type="http://schemas.openxmlformats.org/officeDocument/2006/relationships/image" Target="media/image3.jpeg" TargetMode="Externa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header" Target="header8.xml"/><Relationship Id="rId26" Type="http://schemas.openxmlformats.org/officeDocument/2006/relationships/footer" Target="footer8.xml"/><Relationship Id="rId27" Type="http://schemas.openxmlformats.org/officeDocument/2006/relationships/header" Target="header9.xml"/><Relationship Id="rId28" Type="http://schemas.openxmlformats.org/officeDocument/2006/relationships/footer" Target="footer9.xml"/><Relationship Id="rId29" Type="http://schemas.openxmlformats.org/officeDocument/2006/relationships/header" Target="header10.xml"/><Relationship Id="rId30" Type="http://schemas.openxmlformats.org/officeDocument/2006/relationships/footer" Target="footer10.xml"/><Relationship Id="rId31" Type="http://schemas.openxmlformats.org/officeDocument/2006/relationships/image" Target="media/image4.jpeg"/><Relationship Id="rId32" Type="http://schemas.openxmlformats.org/officeDocument/2006/relationships/image" Target="media/image4.jpeg" TargetMode="External"/><Relationship Id="rId33" Type="http://schemas.openxmlformats.org/officeDocument/2006/relationships/header" Target="header11.xml"/><Relationship Id="rId34" Type="http://schemas.openxmlformats.org/officeDocument/2006/relationships/footer" Target="footer11.xml"/><Relationship Id="rId35" Type="http://schemas.openxmlformats.org/officeDocument/2006/relationships/image" Target="media/image5.jpeg"/><Relationship Id="rId36" Type="http://schemas.openxmlformats.org/officeDocument/2006/relationships/image" Target="media/image5.jpeg" TargetMode="External"/><Relationship Id="rId37" Type="http://schemas.openxmlformats.org/officeDocument/2006/relationships/header" Target="header12.xml"/><Relationship Id="rId38" Type="http://schemas.openxmlformats.org/officeDocument/2006/relationships/footer" Target="footer12.xml"/><Relationship Id="rId39" Type="http://schemas.openxmlformats.org/officeDocument/2006/relationships/image" Target="media/image6.jpeg"/><Relationship Id="rId40" Type="http://schemas.openxmlformats.org/officeDocument/2006/relationships/image" Target="media/image6.jpeg" TargetMode="External"/><Relationship Id="rId41" Type="http://schemas.openxmlformats.org/officeDocument/2006/relationships/image" Target="media/image7.jpeg"/><Relationship Id="rId42" Type="http://schemas.openxmlformats.org/officeDocument/2006/relationships/image" Target="media/image7.jpeg" TargetMode="External"/></Relationships>
</file>

<file path=docProps/core.xml><?xml version="1.0" encoding="utf-8"?>
<cp:coreProperties xmlns:cp="http://schemas.openxmlformats.org/package/2006/metadata/core-properties" xmlns:dc="http://purl.org/dc/elements/1.1/">
  <dc:title>Smlouva o realizaci překládky veřejné komunikační sítě</dc:title>
  <dc:subject/>
  <dc:creator>Telefónica O2 Czech (Republic,)</dc:creator>
  <cp:keywords/>
</cp:coreProperties>
</file>