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8F8" w:rsidRDefault="00F548F8">
      <w:pPr>
        <w:spacing w:before="15" w:after="15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7"/>
          <w:headerReference w:type="default" r:id="rId8"/>
          <w:footerReference w:type="even" r:id="rId9"/>
          <w:footerReference w:type="default" r:id="rId10"/>
          <w:pgSz w:w="11900" w:h="16840"/>
          <w:pgMar w:top="1657" w:right="0" w:bottom="1817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10"/>
        <w:keepNext/>
        <w:keepLines/>
        <w:shd w:val="clear" w:color="auto" w:fill="auto"/>
        <w:tabs>
          <w:tab w:val="left" w:pos="2444"/>
        </w:tabs>
      </w:pPr>
      <w:bookmarkStart w:id="0" w:name="bookmark0"/>
      <w:r>
        <w:rPr>
          <w:rStyle w:val="Nadpis11"/>
          <w:b/>
          <w:bCs/>
        </w:rPr>
        <w:t>Příloha č. 1:</w:t>
      </w:r>
      <w:r>
        <w:rPr>
          <w:rStyle w:val="Nadpis11"/>
          <w:b/>
          <w:bCs/>
        </w:rPr>
        <w:tab/>
        <w:t xml:space="preserve">Popis výchozího stavu včetně </w:t>
      </w:r>
      <w:proofErr w:type="spellStart"/>
      <w:r>
        <w:rPr>
          <w:rStyle w:val="Nadpis11"/>
          <w:b/>
          <w:bCs/>
        </w:rPr>
        <w:t>ref</w:t>
      </w:r>
      <w:proofErr w:type="spellEnd"/>
      <w:r>
        <w:rPr>
          <w:rStyle w:val="Nadpis11"/>
          <w:b/>
          <w:bCs/>
        </w:rPr>
        <w:t>. spotřeby</w:t>
      </w:r>
      <w:bookmarkEnd w:id="0"/>
    </w:p>
    <w:p w:rsidR="00F548F8" w:rsidRDefault="0068108F">
      <w:pPr>
        <w:pStyle w:val="Nadpis10"/>
        <w:keepNext/>
        <w:keepLines/>
        <w:shd w:val="clear" w:color="auto" w:fill="auto"/>
        <w:spacing w:after="509"/>
      </w:pPr>
      <w:bookmarkStart w:id="1" w:name="bookmark1"/>
      <w:r>
        <w:rPr>
          <w:rStyle w:val="Nadpis11"/>
          <w:b/>
          <w:bCs/>
        </w:rPr>
        <w:t>a referenčních nákladů</w:t>
      </w:r>
      <w:bookmarkEnd w:id="1"/>
    </w:p>
    <w:p w:rsidR="00F548F8" w:rsidRDefault="0068108F">
      <w:pPr>
        <w:pStyle w:val="Nadpis10"/>
        <w:keepNext/>
        <w:keepLines/>
        <w:shd w:val="clear" w:color="auto" w:fill="auto"/>
        <w:spacing w:after="279" w:line="320" w:lineRule="exact"/>
        <w:ind w:left="400"/>
        <w:jc w:val="left"/>
      </w:pPr>
      <w:bookmarkStart w:id="2" w:name="bookmark2"/>
      <w:r>
        <w:rPr>
          <w:rStyle w:val="Nadpis11"/>
          <w:b/>
          <w:bCs/>
        </w:rPr>
        <w:t>1. Popis objektu</w:t>
      </w:r>
      <w:bookmarkEnd w:id="2"/>
    </w:p>
    <w:p w:rsidR="00F548F8" w:rsidRDefault="0068108F">
      <w:pPr>
        <w:pStyle w:val="Zkladntext20"/>
        <w:shd w:val="clear" w:color="auto" w:fill="auto"/>
        <w:spacing w:before="0" w:line="210" w:lineRule="exact"/>
        <w:ind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1" type="#_x0000_t202" style="position:absolute;left:0;text-align:left;margin-left:36.9pt;margin-top:22.05pt;width:13.85pt;height:13.55pt;z-index:-251662848;mso-wrap-distance-left:36.9pt;mso-wrap-distance-right:9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"/>
                    </w:rPr>
                    <w:t>AI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120" type="#_x0000_t202" style="position:absolute;left:0;text-align:left;margin-left:59.75pt;margin-top:22.35pt;width:82.8pt;height:13.4pt;z-index:-251661824;mso-wrap-distance-left:5pt;mso-wrap-distance-right:98.8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"/>
                    </w:rPr>
                    <w:t>Okresní soud Plzeň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119" type="#_x0000_t202" style="position:absolute;left:0;text-align:left;margin-left:241.4pt;margin-top:22.4pt;width:127.1pt;height:13.55pt;z-index:-251660800;mso-wrap-distance-left:73.85pt;mso-wrap-distance-right:118.4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"/>
                    </w:rPr>
                    <w:t>Nádražní 325/7, 301 00 Plzeň</w:t>
                  </w:r>
                </w:p>
              </w:txbxContent>
            </v:textbox>
            <w10:wrap type="topAndBottom" anchorx="margin"/>
          </v:shape>
        </w:pict>
      </w:r>
      <w:r>
        <w:t>Objekt zahrnutý do projektu EPC:</w:t>
      </w:r>
    </w:p>
    <w:p w:rsidR="00F548F8" w:rsidRDefault="0068108F">
      <w:pPr>
        <w:pStyle w:val="Zkladntext20"/>
        <w:shd w:val="clear" w:color="auto" w:fill="auto"/>
        <w:spacing w:before="0" w:after="104" w:line="288" w:lineRule="exact"/>
        <w:ind w:firstLine="0"/>
        <w:jc w:val="left"/>
      </w:pPr>
      <w:r>
        <w:t>V následujícím textu je stručně charakterizován objekt a uvedena již provedená opatření ke zvýšení energetické účinnosti</w:t>
      </w:r>
    </w:p>
    <w:p w:rsidR="00F548F8" w:rsidRDefault="0068108F">
      <w:pPr>
        <w:pStyle w:val="Nadpis20"/>
        <w:keepNext/>
        <w:keepLines/>
        <w:shd w:val="clear" w:color="auto" w:fill="auto"/>
        <w:spacing w:before="0"/>
        <w:ind w:left="600"/>
      </w:pPr>
      <w:bookmarkStart w:id="3" w:name="bookmark3"/>
      <w:r>
        <w:rPr>
          <w:rStyle w:val="Nadpis21"/>
          <w:b/>
          <w:bCs/>
        </w:rPr>
        <w:t>1.1 Objekt č. AI - Okresní soud Plzeň</w:t>
      </w:r>
      <w:bookmarkEnd w:id="3"/>
    </w:p>
    <w:p w:rsidR="00F548F8" w:rsidRDefault="0068108F">
      <w:pPr>
        <w:pStyle w:val="Nadpis30"/>
        <w:keepNext/>
        <w:keepLines/>
        <w:shd w:val="clear" w:color="auto" w:fill="auto"/>
      </w:pPr>
      <w:bookmarkStart w:id="4" w:name="bookmark4"/>
      <w:r>
        <w:rPr>
          <w:rStyle w:val="Nadpis31"/>
          <w:b/>
          <w:bCs/>
        </w:rPr>
        <w:t>Stručný popis objektu</w:t>
      </w:r>
      <w:bookmarkEnd w:id="4"/>
    </w:p>
    <w:p w:rsidR="00F548F8" w:rsidRDefault="0068108F">
      <w:pPr>
        <w:pStyle w:val="Zkladntext20"/>
        <w:shd w:val="clear" w:color="auto" w:fill="auto"/>
        <w:spacing w:before="0" w:line="295" w:lineRule="exact"/>
        <w:ind w:firstLine="0"/>
        <w:jc w:val="left"/>
      </w:pPr>
      <w:r>
        <w:t xml:space="preserve">Objekt se </w:t>
      </w:r>
      <w:r>
        <w:t>nachází na ulici Nádražní 325/7, Plzeň 3. Jedná se o kulturní památku postavenou v letech 1885 - 1887. Původně objekt sloužil jako škola. V letech 1999 - 2001 prošel celkovou rekonstrukcí. V roce 2013 byl přistaven objekt D - archiv. V současné době je obj</w:t>
      </w:r>
      <w:r>
        <w:t>ekt využíván jako budova okresního soudu Plzeň - město. Objekt je připojen na inženýrské sítě: zemní plyn, elektrická energie, voda, kanalizace.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firstLine="0"/>
        <w:jc w:val="left"/>
      </w:pPr>
      <w:r>
        <w:pict>
          <v:shape id="_x0000_s2117" type="#_x0000_t202" style="position:absolute;margin-left:33.1pt;margin-top:28.1pt;width:421.2pt;height:226.45pt;z-index:-251659776;mso-wrap-distance-left:33.1pt;mso-wrap-distance-right:32.6pt;mso-position-horizontal-relative:margin" wrapcoords="0 0 21600 0 21600 20504 21146 20654 21146 21600 16687 21600 16687 20654 0 20504 0 0" filled="f" stroked="f">
            <v:textbox style="mso-fit-shape-to-text:t" inset="0,0,0,0">
              <w:txbxContent>
                <w:p w:rsidR="00F548F8" w:rsidRDefault="0068108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"M:\\SMLOUVY\\Registr smluv\\2021\\MVV ENERGIE CZ - Smlouva o energetických službách (EPC)\</w:instrText>
                  </w:r>
                  <w:r>
                    <w:instrText>\Dodatek č.1\\media\\image1.jpeg"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21pt;height:226.3pt">
                        <v:imagedata r:id="rId11" r:href="rId12"/>
                      </v:shape>
                    </w:pict>
                  </w:r>
                  <w:r>
                    <w:fldChar w:fldCharType="end"/>
                  </w:r>
                </w:p>
                <w:p w:rsidR="00F548F8" w:rsidRDefault="0068108F">
                  <w:pPr>
                    <w:pStyle w:val="Titulekobrzku"/>
                    <w:shd w:val="clear" w:color="auto" w:fill="auto"/>
                    <w:spacing w:line="160" w:lineRule="exact"/>
                  </w:pPr>
                  <w:r>
                    <w:rPr>
                      <w:lang w:val="cs-CZ" w:eastAsia="cs-CZ" w:bidi="cs-CZ"/>
                    </w:rPr>
                    <w:t xml:space="preserve">Zdroj: </w:t>
                  </w:r>
                  <w:r>
                    <w:t>maps.google.com</w:t>
                  </w:r>
                </w:p>
              </w:txbxContent>
            </v:textbox>
            <w10:wrap type="topAndBottom" anchorx="margin"/>
          </v:shape>
        </w:pict>
      </w:r>
      <w:r>
        <w:t>Časové využití objektu: po - pá 6 - 18 hodin</w:t>
      </w:r>
    </w:p>
    <w:p w:rsidR="00F548F8" w:rsidRDefault="0068108F">
      <w:pPr>
        <w:pStyle w:val="Nadpis30"/>
        <w:keepNext/>
        <w:keepLines/>
        <w:shd w:val="clear" w:color="auto" w:fill="auto"/>
        <w:spacing w:after="57" w:line="210" w:lineRule="exact"/>
        <w:jc w:val="both"/>
      </w:pPr>
      <w:bookmarkStart w:id="5" w:name="bookmark5"/>
      <w:r>
        <w:rPr>
          <w:rStyle w:val="Nadpis31"/>
          <w:b/>
          <w:bCs/>
        </w:rPr>
        <w:t>Základní stavební popis</w:t>
      </w:r>
      <w:bookmarkEnd w:id="5"/>
    </w:p>
    <w:p w:rsidR="00F548F8" w:rsidRDefault="0068108F">
      <w:pPr>
        <w:pStyle w:val="Zkladntext20"/>
        <w:shd w:val="clear" w:color="auto" w:fill="auto"/>
        <w:spacing w:before="0" w:line="295" w:lineRule="exact"/>
        <w:ind w:firstLine="0"/>
      </w:pPr>
      <w:r>
        <w:t>Objekt má půdorys tvaru H, celková energeticky vztažná plocha je 5 081</w:t>
      </w:r>
      <w:r>
        <w:t>m2. Celková rekonstrukce objektu, v letech 1999 - 2001, byla provedena s ohledem na charakter objektu a na skutečnost, že se jedná o kulturně chráněnou stavbu. Obvodové zdivo je nezatepleno (jak z venkovní, tak vnitřní strany), okna a dveře byly</w:t>
      </w:r>
      <w:r>
        <w:br w:type="page"/>
      </w:r>
      <w:r>
        <w:lastRenderedPageBreak/>
        <w:t>vyrobeny j</w:t>
      </w:r>
      <w:r>
        <w:t xml:space="preserve">ako kopie původních oken včetně profilací. Okna jsou vyrobeny z měkkého dřeva. Dveře jsou vyrobeny z tvrdého dřeva. Podlahy v podzemních podlažích jsou zatepleny deskami z pěnového polystyrenu </w:t>
      </w:r>
      <w:proofErr w:type="spellStart"/>
      <w:r>
        <w:t>otl</w:t>
      </w:r>
      <w:proofErr w:type="spellEnd"/>
      <w:r>
        <w:t>. 50 - 60 mm. Ve 4NP je provedeno zateplení nad podhledem ne</w:t>
      </w:r>
      <w:r>
        <w:t xml:space="preserve">kašírovanou plstí 320 </w:t>
      </w:r>
      <w:proofErr w:type="spellStart"/>
      <w:r>
        <w:t>tl</w:t>
      </w:r>
      <w:proofErr w:type="spellEnd"/>
      <w:r>
        <w:t xml:space="preserve">. 160 mm. Střechy jsou zatepleny tepelnou izolací </w:t>
      </w:r>
      <w:proofErr w:type="spellStart"/>
      <w:r>
        <w:t>Isophen</w:t>
      </w:r>
      <w:proofErr w:type="spellEnd"/>
      <w:r>
        <w:t xml:space="preserve"> </w:t>
      </w:r>
      <w:proofErr w:type="spellStart"/>
      <w:r>
        <w:t>tl</w:t>
      </w:r>
      <w:proofErr w:type="spellEnd"/>
      <w:r>
        <w:t>. 120 mm + 50 mm.</w:t>
      </w:r>
    </w:p>
    <w:p w:rsidR="00F548F8" w:rsidRDefault="0068108F">
      <w:pPr>
        <w:pStyle w:val="Zkladntext20"/>
        <w:shd w:val="clear" w:color="auto" w:fill="auto"/>
        <w:spacing w:before="0" w:line="299" w:lineRule="exact"/>
        <w:ind w:firstLine="0"/>
      </w:pPr>
      <w:r>
        <w:t xml:space="preserve">V roce 2013 byl přistaven objekt D - archiv. Jedná se o objekt, jehož obvodové stěny jsou ze železobetonu zateplené polystyrenem </w:t>
      </w:r>
      <w:proofErr w:type="spellStart"/>
      <w:r>
        <w:t>tl</w:t>
      </w:r>
      <w:proofErr w:type="spellEnd"/>
      <w:r>
        <w:t>. 140 mm. Podlaha zatep</w:t>
      </w:r>
      <w:r>
        <w:t>lena polystyrenem.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9"/>
        <w:gridCol w:w="2452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Podlaží v jednotlivých budovách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Budova A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1PP, 1NP, 2NP, 3NP, 4NP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Budova B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1PP, 1NP, 2NP, 3NP, 4NP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Budova C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1PP, 1NP, 2NP, 3NP, 4NP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Budova 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331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1"/>
              </w:rPr>
              <w:t>1NP</w:t>
            </w:r>
          </w:p>
        </w:tc>
      </w:tr>
    </w:tbl>
    <w:p w:rsidR="00F548F8" w:rsidRDefault="00F548F8">
      <w:pPr>
        <w:framePr w:w="4331" w:wrap="notBeside" w:vAnchor="text" w:hAnchor="text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20"/>
        <w:shd w:val="clear" w:color="auto" w:fill="auto"/>
        <w:spacing w:before="279" w:line="299" w:lineRule="exact"/>
        <w:ind w:firstLine="0"/>
      </w:pPr>
      <w:r>
        <w:t xml:space="preserve">Podle průkazu energetické náročnosti je budova hodnocena jako velmi nehospodárná, s </w:t>
      </w:r>
      <w:r>
        <w:t>měrným ukazatelem pro celkovou dodanou energii 240 kWh/m2.rok, z toho pro vytápění 167 kWh/m2.rok.</w:t>
      </w:r>
    </w:p>
    <w:p w:rsidR="00F548F8" w:rsidRDefault="0068108F">
      <w:pPr>
        <w:pStyle w:val="Zkladntext20"/>
        <w:shd w:val="clear" w:color="auto" w:fill="auto"/>
        <w:spacing w:before="0" w:after="95" w:line="299" w:lineRule="exact"/>
        <w:ind w:firstLine="0"/>
      </w:pPr>
      <w:r>
        <w:t>Podle skutečné spotřeby plynu v kotelně, která slouží pouze pro vytápění, je měrný ukazatel pro vytápění 151 kWh/m2.rok, což potvrzuje, že budova je provozov</w:t>
      </w:r>
      <w:r>
        <w:t>ána velmi nehospodárně.</w:t>
      </w:r>
    </w:p>
    <w:p w:rsidR="00F548F8" w:rsidRDefault="0068108F">
      <w:pPr>
        <w:pStyle w:val="Nadpis30"/>
        <w:keepNext/>
        <w:keepLines/>
        <w:shd w:val="clear" w:color="auto" w:fill="auto"/>
        <w:spacing w:line="630" w:lineRule="exact"/>
        <w:ind w:right="6120"/>
      </w:pPr>
      <w:bookmarkStart w:id="6" w:name="bookmark6"/>
      <w:r>
        <w:rPr>
          <w:rStyle w:val="Nadpis31"/>
          <w:b/>
          <w:bCs/>
        </w:rPr>
        <w:t xml:space="preserve">Stručný popis energetického systému </w:t>
      </w:r>
      <w:r>
        <w:t>Zdroj tepla pro budovu A, B, C:</w:t>
      </w:r>
      <w:bookmarkEnd w:id="6"/>
    </w:p>
    <w:p w:rsidR="00F548F8" w:rsidRDefault="0068108F">
      <w:pPr>
        <w:pStyle w:val="Zkladntext20"/>
        <w:shd w:val="clear" w:color="auto" w:fill="auto"/>
        <w:spacing w:before="0" w:after="99" w:line="259" w:lineRule="exact"/>
        <w:ind w:firstLine="0"/>
      </w:pPr>
      <w:r>
        <w:t>Zdrojem tepla pro objekt A, B a C je plynová kotelna II. kategorie o celkovém instalovaném výkonu 810 kW. Kotelna se nachází v 1PP objektu B. V kotelně jsou instalo</w:t>
      </w:r>
      <w:r>
        <w:t xml:space="preserve">vány 3 teplovodní kotle firmy </w:t>
      </w:r>
      <w:proofErr w:type="spellStart"/>
      <w:r>
        <w:t>Hydrotherm</w:t>
      </w:r>
      <w:proofErr w:type="spellEnd"/>
      <w:r>
        <w:t xml:space="preserve"> typ EV/MV 270 I o jmenovitém výkonu 270 kW, rok výroby 2001. Kotle jsou vybaveny dvoustupňovými atmosférickými hořáky o výkonu 148 - 298 kW. Regulace kotelny je </w:t>
      </w:r>
      <w:proofErr w:type="spellStart"/>
      <w:r>
        <w:t>ekvitermní</w:t>
      </w:r>
      <w:proofErr w:type="spellEnd"/>
      <w:r>
        <w:t>. Průměrná účinnost kotelny spočtena z měřen</w:t>
      </w:r>
      <w:r>
        <w:t>í emisí je 93,7%. Dle vyhlášky č. 441/2012 Sb. je průměrná účinnost 89,7%.</w:t>
      </w:r>
    </w:p>
    <w:p w:rsidR="00F548F8" w:rsidRDefault="0068108F">
      <w:pPr>
        <w:pStyle w:val="Zkladntext20"/>
        <w:shd w:val="clear" w:color="auto" w:fill="auto"/>
        <w:spacing w:before="0" w:after="86" w:line="210" w:lineRule="exact"/>
        <w:ind w:firstLine="0"/>
      </w:pPr>
      <w:r>
        <w:t>Kotelna je zdrojem tepla pro vytápění. Ohřev teplé vody je lokální v elektrických boilerech.</w:t>
      </w:r>
    </w:p>
    <w:p w:rsidR="00F548F8" w:rsidRDefault="0068108F">
      <w:pPr>
        <w:pStyle w:val="Zkladntext20"/>
        <w:shd w:val="clear" w:color="auto" w:fill="auto"/>
        <w:spacing w:before="0" w:after="99" w:line="259" w:lineRule="exact"/>
        <w:ind w:firstLine="0"/>
      </w:pPr>
      <w:r>
        <w:t xml:space="preserve">Otopná soustava se jmenovitým teplotním spádem 90/70°C je uzavřená, s nuceným oběhem </w:t>
      </w:r>
      <w:r>
        <w:t xml:space="preserve">topné vody. Mezi rozdělovačem/sběračem a kotli je umístěn </w:t>
      </w:r>
      <w:proofErr w:type="spellStart"/>
      <w:r>
        <w:t>termohydraulický</w:t>
      </w:r>
      <w:proofErr w:type="spellEnd"/>
      <w:r>
        <w:t xml:space="preserve"> rozdělovač.</w:t>
      </w:r>
    </w:p>
    <w:p w:rsidR="00F548F8" w:rsidRDefault="0068108F">
      <w:pPr>
        <w:pStyle w:val="Zkladntext20"/>
        <w:shd w:val="clear" w:color="auto" w:fill="auto"/>
        <w:spacing w:before="0" w:after="70" w:line="210" w:lineRule="exact"/>
        <w:ind w:firstLine="0"/>
      </w:pPr>
      <w:r>
        <w:t>Na kombinovaném rozdělovači je osazeno pět topných větví:</w:t>
      </w:r>
    </w:p>
    <w:p w:rsidR="00F548F8" w:rsidRDefault="0068108F">
      <w:pPr>
        <w:pStyle w:val="Zkladntext20"/>
        <w:numPr>
          <w:ilvl w:val="0"/>
          <w:numId w:val="1"/>
        </w:numPr>
        <w:shd w:val="clear" w:color="auto" w:fill="auto"/>
        <w:tabs>
          <w:tab w:val="left" w:pos="712"/>
        </w:tabs>
        <w:spacing w:before="0" w:line="270" w:lineRule="exact"/>
        <w:ind w:left="380" w:firstLine="0"/>
      </w:pPr>
      <w:r>
        <w:t>Sahara (kotelna)</w:t>
      </w:r>
    </w:p>
    <w:p w:rsidR="00F548F8" w:rsidRDefault="0068108F">
      <w:pPr>
        <w:pStyle w:val="Zkladntext20"/>
        <w:numPr>
          <w:ilvl w:val="0"/>
          <w:numId w:val="1"/>
        </w:numPr>
        <w:shd w:val="clear" w:color="auto" w:fill="auto"/>
        <w:tabs>
          <w:tab w:val="left" w:pos="712"/>
        </w:tabs>
        <w:spacing w:before="0" w:line="270" w:lineRule="exact"/>
        <w:ind w:left="380" w:firstLine="0"/>
      </w:pPr>
      <w:r>
        <w:t>VZT</w:t>
      </w:r>
    </w:p>
    <w:p w:rsidR="00F548F8" w:rsidRDefault="0068108F">
      <w:pPr>
        <w:pStyle w:val="Zkladntext20"/>
        <w:numPr>
          <w:ilvl w:val="0"/>
          <w:numId w:val="1"/>
        </w:numPr>
        <w:shd w:val="clear" w:color="auto" w:fill="auto"/>
        <w:tabs>
          <w:tab w:val="left" w:pos="712"/>
        </w:tabs>
        <w:spacing w:before="0" w:line="270" w:lineRule="exact"/>
        <w:ind w:left="380" w:firstLine="0"/>
      </w:pPr>
      <w:r>
        <w:t>A - vytápění objektu A</w:t>
      </w:r>
    </w:p>
    <w:p w:rsidR="00F548F8" w:rsidRDefault="0068108F">
      <w:pPr>
        <w:pStyle w:val="Zkladntext20"/>
        <w:numPr>
          <w:ilvl w:val="0"/>
          <w:numId w:val="1"/>
        </w:numPr>
        <w:shd w:val="clear" w:color="auto" w:fill="auto"/>
        <w:tabs>
          <w:tab w:val="left" w:pos="712"/>
        </w:tabs>
        <w:spacing w:before="0" w:line="270" w:lineRule="exact"/>
        <w:ind w:left="380" w:firstLine="0"/>
      </w:pPr>
      <w:r>
        <w:t>C - vytápění objektu C</w:t>
      </w:r>
    </w:p>
    <w:p w:rsidR="00F548F8" w:rsidRDefault="0068108F">
      <w:pPr>
        <w:pStyle w:val="Zkladntext20"/>
        <w:numPr>
          <w:ilvl w:val="0"/>
          <w:numId w:val="1"/>
        </w:numPr>
        <w:shd w:val="clear" w:color="auto" w:fill="auto"/>
        <w:tabs>
          <w:tab w:val="left" w:pos="712"/>
        </w:tabs>
        <w:spacing w:before="0" w:after="228" w:line="270" w:lineRule="exact"/>
        <w:ind w:left="380" w:firstLine="0"/>
      </w:pPr>
      <w:r>
        <w:t>B - vytápění objektu B</w:t>
      </w:r>
    </w:p>
    <w:p w:rsidR="00F548F8" w:rsidRDefault="0068108F">
      <w:pPr>
        <w:pStyle w:val="Zkladntext20"/>
        <w:shd w:val="clear" w:color="auto" w:fill="auto"/>
        <w:spacing w:before="0" w:after="86" w:line="210" w:lineRule="exact"/>
        <w:ind w:firstLine="0"/>
      </w:pPr>
      <w:r>
        <w:t xml:space="preserve">Topná větev A, B a C </w:t>
      </w:r>
      <w:r>
        <w:t>je vybavena 3 čestným směšovacím ventilem.</w:t>
      </w:r>
    </w:p>
    <w:p w:rsidR="00F548F8" w:rsidRDefault="0068108F">
      <w:pPr>
        <w:pStyle w:val="Zkladntext20"/>
        <w:shd w:val="clear" w:color="auto" w:fill="auto"/>
        <w:spacing w:before="0" w:after="200" w:line="259" w:lineRule="exact"/>
        <w:ind w:firstLine="0"/>
      </w:pPr>
      <w:r>
        <w:t xml:space="preserve">Otopná tělesa jsou ocelová desková firmy </w:t>
      </w:r>
      <w:proofErr w:type="spellStart"/>
      <w:r>
        <w:t>Korado</w:t>
      </w:r>
      <w:proofErr w:type="spellEnd"/>
      <w:r>
        <w:t xml:space="preserve"> typ </w:t>
      </w:r>
      <w:proofErr w:type="spellStart"/>
      <w:r>
        <w:t>Radik</w:t>
      </w:r>
      <w:proofErr w:type="spellEnd"/>
      <w:r>
        <w:t xml:space="preserve"> osazená ventily s termostatickými hlavicemi. V celé budově (A+B+C+D) je 380 OT. Z toho v kancelářích, jednacích síních, poradních místnostech a zasedačce (</w:t>
      </w:r>
      <w:r>
        <w:t>včetně jedné kanceláře z bloku D) je 228 OT. TRV je osazeno 217 radiátorů - termoregulační ventily nejsou jen na OT za dřevěnými obklady a mřížkami v JS 17 (kaple).</w:t>
      </w:r>
    </w:p>
    <w:p w:rsidR="00F548F8" w:rsidRDefault="0068108F">
      <w:pPr>
        <w:pStyle w:val="Zkladntext20"/>
        <w:shd w:val="clear" w:color="auto" w:fill="auto"/>
        <w:spacing w:before="0" w:line="234" w:lineRule="exact"/>
        <w:ind w:firstLine="0"/>
      </w:pPr>
      <w:r>
        <w:rPr>
          <w:rStyle w:val="Zkladntext2Tun"/>
        </w:rPr>
        <w:t xml:space="preserve">V </w:t>
      </w:r>
      <w:r>
        <w:t xml:space="preserve">roce </w:t>
      </w:r>
      <w:r>
        <w:rPr>
          <w:rStyle w:val="Zkladntext2Tun"/>
        </w:rPr>
        <w:t xml:space="preserve">2015 </w:t>
      </w:r>
      <w:r>
        <w:t xml:space="preserve">bylo roční využití instalovaného výkonu kotelny </w:t>
      </w:r>
      <w:r>
        <w:rPr>
          <w:rStyle w:val="Zkladntext2Tun"/>
        </w:rPr>
        <w:t xml:space="preserve">741 </w:t>
      </w:r>
      <w:r>
        <w:t xml:space="preserve">hodin. Tato hodnota ukazuje na to, že </w:t>
      </w:r>
      <w:r>
        <w:rPr>
          <w:rStyle w:val="Zkladntext2Tun"/>
        </w:rPr>
        <w:t>kotelna je předimenzována.</w:t>
      </w:r>
    </w:p>
    <w:p w:rsidR="00F548F8" w:rsidRDefault="0068108F">
      <w:pPr>
        <w:pStyle w:val="Zkladntext20"/>
        <w:shd w:val="clear" w:color="auto" w:fill="auto"/>
        <w:spacing w:before="0" w:after="297" w:line="299" w:lineRule="exact"/>
        <w:ind w:firstLine="0"/>
      </w:pPr>
      <w:r>
        <w:t xml:space="preserve">Nastavení útlumů a nastavení </w:t>
      </w:r>
      <w:proofErr w:type="spellStart"/>
      <w:r>
        <w:t>ekvitermních</w:t>
      </w:r>
      <w:proofErr w:type="spellEnd"/>
      <w:r>
        <w:t xml:space="preserve"> křivek vytápění jednotlivých větví zdroje jsou realizovány pouze časově, </w:t>
      </w:r>
      <w:proofErr w:type="spellStart"/>
      <w:r>
        <w:t>ekviterma</w:t>
      </w:r>
      <w:proofErr w:type="spellEnd"/>
      <w:r>
        <w:t xml:space="preserve"> je přímka dána dvěma mezními hodnotami (návrhová venkovní teplota </w:t>
      </w:r>
      <w:r>
        <w:t>-12°C; žádaná teplota vody) a (venkovní teplota +15°C; žádaná teplota vody).</w:t>
      </w:r>
    </w:p>
    <w:p w:rsidR="00F548F8" w:rsidRDefault="0068108F">
      <w:pPr>
        <w:pStyle w:val="Zkladntext20"/>
        <w:shd w:val="clear" w:color="auto" w:fill="auto"/>
        <w:spacing w:before="0" w:line="302" w:lineRule="exact"/>
        <w:ind w:firstLine="0"/>
      </w:pPr>
      <w:r>
        <w:lastRenderedPageBreak/>
        <w:t xml:space="preserve">Řídící jednotky použité v </w:t>
      </w:r>
      <w:proofErr w:type="spellStart"/>
      <w:proofErr w:type="gramStart"/>
      <w:r>
        <w:t>MaR</w:t>
      </w:r>
      <w:proofErr w:type="spellEnd"/>
      <w:proofErr w:type="gramEnd"/>
      <w:r>
        <w:t xml:space="preserve"> jsou:</w:t>
      </w:r>
    </w:p>
    <w:p w:rsidR="00F548F8" w:rsidRDefault="0068108F">
      <w:pPr>
        <w:pStyle w:val="Zkladntext20"/>
        <w:numPr>
          <w:ilvl w:val="0"/>
          <w:numId w:val="2"/>
        </w:numPr>
        <w:shd w:val="clear" w:color="auto" w:fill="auto"/>
        <w:tabs>
          <w:tab w:val="left" w:pos="301"/>
        </w:tabs>
        <w:spacing w:before="0" w:line="302" w:lineRule="exact"/>
        <w:ind w:firstLine="0"/>
      </w:pPr>
      <w:r>
        <w:t xml:space="preserve">Siemens </w:t>
      </w:r>
      <w:proofErr w:type="spellStart"/>
      <w:r>
        <w:t>Landis</w:t>
      </w:r>
      <w:proofErr w:type="spellEnd"/>
      <w:r>
        <w:t xml:space="preserve"> &amp; </w:t>
      </w:r>
      <w:proofErr w:type="spellStart"/>
      <w:r>
        <w:t>Staefa</w:t>
      </w:r>
      <w:proofErr w:type="spellEnd"/>
      <w:r>
        <w:t xml:space="preserve"> PRU 10.64 (VZT 1-5, kotelna) (strojovna VZT 0.A15)</w:t>
      </w:r>
    </w:p>
    <w:p w:rsidR="00F548F8" w:rsidRDefault="0068108F">
      <w:pPr>
        <w:pStyle w:val="Zkladntext20"/>
        <w:numPr>
          <w:ilvl w:val="0"/>
          <w:numId w:val="2"/>
        </w:numPr>
        <w:shd w:val="clear" w:color="auto" w:fill="auto"/>
        <w:tabs>
          <w:tab w:val="left" w:pos="305"/>
        </w:tabs>
        <w:spacing w:before="0" w:line="302" w:lineRule="exact"/>
        <w:ind w:firstLine="0"/>
      </w:pPr>
      <w:r>
        <w:t xml:space="preserve">Siemens </w:t>
      </w:r>
      <w:proofErr w:type="spellStart"/>
      <w:r>
        <w:t>Landis</w:t>
      </w:r>
      <w:proofErr w:type="spellEnd"/>
      <w:r>
        <w:t xml:space="preserve"> &amp; </w:t>
      </w:r>
      <w:proofErr w:type="spellStart"/>
      <w:r>
        <w:t>Staefa</w:t>
      </w:r>
      <w:proofErr w:type="spellEnd"/>
      <w:r>
        <w:t xml:space="preserve"> RWI65.01 (VZT6 - JS17) (strojovna 4.A18)</w:t>
      </w:r>
    </w:p>
    <w:p w:rsidR="00F548F8" w:rsidRDefault="0068108F">
      <w:pPr>
        <w:pStyle w:val="Zkladntext20"/>
        <w:shd w:val="clear" w:color="auto" w:fill="auto"/>
        <w:spacing w:before="0" w:after="303" w:line="302" w:lineRule="exact"/>
        <w:ind w:firstLine="0"/>
      </w:pPr>
      <w:r>
        <w:t>Dok</w:t>
      </w:r>
      <w:r>
        <w:t xml:space="preserve">umentace </w:t>
      </w:r>
      <w:proofErr w:type="spellStart"/>
      <w:r>
        <w:t>MaR</w:t>
      </w:r>
      <w:proofErr w:type="spellEnd"/>
      <w:r>
        <w:t xml:space="preserve"> je součástí Přílohy č. 5 organizačně-právní části zadávací dokumentace.</w:t>
      </w:r>
    </w:p>
    <w:p w:rsidR="00F548F8" w:rsidRDefault="0068108F">
      <w:pPr>
        <w:pStyle w:val="Zkladntext20"/>
        <w:shd w:val="clear" w:color="auto" w:fill="auto"/>
        <w:spacing w:before="0" w:after="371" w:line="299" w:lineRule="exact"/>
        <w:ind w:firstLine="0"/>
      </w:pPr>
      <w:r>
        <w:t xml:space="preserve">Pro správu </w:t>
      </w:r>
      <w:proofErr w:type="spellStart"/>
      <w:r>
        <w:t>MaR</w:t>
      </w:r>
      <w:proofErr w:type="spellEnd"/>
      <w:r>
        <w:t xml:space="preserve"> je využíván monitorovací a vizualizační systém </w:t>
      </w:r>
      <w:proofErr w:type="spellStart"/>
      <w:r>
        <w:t>ProCop</w:t>
      </w:r>
      <w:proofErr w:type="spellEnd"/>
      <w:r>
        <w:t xml:space="preserve"> 3.4 výrobce ALFA MIKROSYSTÉMY, s.r.o., automatizace technologií, Rudná 839/90, Ostrava - Zábřeh. Návod</w:t>
      </w:r>
      <w:r>
        <w:t xml:space="preserve"> a dokumentace k programovacímu jazyku jsou součástí Přílohy č. 5 organizačně-právní části zadávací dokumentace.</w:t>
      </w:r>
    </w:p>
    <w:p w:rsidR="00F548F8" w:rsidRDefault="0068108F">
      <w:pPr>
        <w:pStyle w:val="Nadpis30"/>
        <w:keepNext/>
        <w:keepLines/>
        <w:shd w:val="clear" w:color="auto" w:fill="auto"/>
        <w:spacing w:after="78" w:line="210" w:lineRule="exact"/>
        <w:jc w:val="both"/>
      </w:pPr>
      <w:bookmarkStart w:id="7" w:name="bookmark7"/>
      <w:r>
        <w:t>Zdroj tepla pro budovu D:</w:t>
      </w:r>
      <w:bookmarkEnd w:id="7"/>
    </w:p>
    <w:p w:rsidR="00F548F8" w:rsidRDefault="0068108F">
      <w:pPr>
        <w:pStyle w:val="Zkladntext20"/>
        <w:shd w:val="clear" w:color="auto" w:fill="auto"/>
        <w:spacing w:before="0" w:after="337" w:line="256" w:lineRule="exact"/>
        <w:ind w:firstLine="0"/>
      </w:pPr>
      <w:r>
        <w:t xml:space="preserve">Zdrojem tepla pro objekt D je elektrokotel firmy </w:t>
      </w:r>
      <w:proofErr w:type="spellStart"/>
      <w:r>
        <w:t>Protherm</w:t>
      </w:r>
      <w:proofErr w:type="spellEnd"/>
      <w:r>
        <w:t xml:space="preserve"> typ </w:t>
      </w:r>
      <w:proofErr w:type="spellStart"/>
      <w:r>
        <w:t>Ray</w:t>
      </w:r>
      <w:proofErr w:type="spellEnd"/>
      <w:r>
        <w:t xml:space="preserve"> 14 o jmenovitém výkonu kotle 14 kW. Otopná soustava</w:t>
      </w:r>
      <w:r>
        <w:t xml:space="preserve"> je teplovodní se jmenovitým spádem 70/55°C, uzavřená s nuceným oběhem. Otopná tělesa jsou ocelová desková osazená ventily s termostatickými hlavicemi.</w:t>
      </w:r>
    </w:p>
    <w:p w:rsidR="00F548F8" w:rsidRDefault="0068108F">
      <w:pPr>
        <w:pStyle w:val="Nadpis30"/>
        <w:keepNext/>
        <w:keepLines/>
        <w:shd w:val="clear" w:color="auto" w:fill="auto"/>
        <w:spacing w:after="85" w:line="210" w:lineRule="exact"/>
        <w:jc w:val="both"/>
      </w:pPr>
      <w:bookmarkStart w:id="8" w:name="bookmark8"/>
      <w:r>
        <w:t>Teplá voda:</w:t>
      </w:r>
      <w:bookmarkEnd w:id="8"/>
    </w:p>
    <w:p w:rsidR="00F548F8" w:rsidRDefault="0068108F">
      <w:pPr>
        <w:pStyle w:val="Zkladntext20"/>
        <w:shd w:val="clear" w:color="auto" w:fill="auto"/>
        <w:spacing w:before="0" w:after="337" w:line="256" w:lineRule="exact"/>
        <w:ind w:firstLine="0"/>
      </w:pPr>
      <w:r>
        <w:t xml:space="preserve">Teplá voda je připravována v místě spotřeby pomocí lokálních průtokových ohřívačů </w:t>
      </w:r>
      <w:proofErr w:type="spellStart"/>
      <w:r>
        <w:t>Stiebel</w:t>
      </w:r>
      <w:proofErr w:type="spellEnd"/>
      <w:r>
        <w:t xml:space="preserve"> </w:t>
      </w:r>
      <w:proofErr w:type="spellStart"/>
      <w:r>
        <w:t>El</w:t>
      </w:r>
      <w:r>
        <w:t>tron</w:t>
      </w:r>
      <w:proofErr w:type="spellEnd"/>
      <w:r>
        <w:t xml:space="preserve"> o jmenovitém příkonu 2 kW a zásobníkovým ohřívačem Dražíce OKCE 801 o jmenovitém příkonu 2 kW.</w:t>
      </w:r>
    </w:p>
    <w:p w:rsidR="00F548F8" w:rsidRDefault="0068108F">
      <w:pPr>
        <w:pStyle w:val="Nadpis30"/>
        <w:keepNext/>
        <w:keepLines/>
        <w:shd w:val="clear" w:color="auto" w:fill="auto"/>
        <w:spacing w:after="87" w:line="210" w:lineRule="exact"/>
        <w:jc w:val="both"/>
      </w:pPr>
      <w:bookmarkStart w:id="9" w:name="bookmark9"/>
      <w:r>
        <w:t>Zdroj chladu:</w:t>
      </w:r>
      <w:bookmarkEnd w:id="9"/>
    </w:p>
    <w:p w:rsidR="00F548F8" w:rsidRDefault="0068108F">
      <w:pPr>
        <w:pStyle w:val="Zkladntext20"/>
        <w:shd w:val="clear" w:color="auto" w:fill="auto"/>
        <w:spacing w:before="0" w:after="94" w:line="252" w:lineRule="exact"/>
        <w:ind w:firstLine="0"/>
      </w:pPr>
      <w:r>
        <w:t xml:space="preserve">Strojovna chladu je umístěna v podkroví objektu A. Zdrojem chladu je kompresorová chladicí jednotka </w:t>
      </w:r>
      <w:proofErr w:type="spellStart"/>
      <w:r>
        <w:t>Trane</w:t>
      </w:r>
      <w:proofErr w:type="spellEnd"/>
      <w:r>
        <w:t xml:space="preserve"> model CGCH 230 o jmenovitém příkonu </w:t>
      </w:r>
      <w:r>
        <w:t>kompresorů 34,6 kW a chladicím výkonu 99 kW. Jmenovitý teplotní spád chladicí vody je 6/12°C.</w:t>
      </w:r>
    </w:p>
    <w:p w:rsidR="00F548F8" w:rsidRDefault="0068108F">
      <w:pPr>
        <w:pStyle w:val="Zkladntext20"/>
        <w:shd w:val="clear" w:color="auto" w:fill="auto"/>
        <w:spacing w:before="0" w:after="248" w:line="210" w:lineRule="exact"/>
        <w:ind w:firstLine="0"/>
      </w:pPr>
      <w:r>
        <w:t>Na zdroj chladu jsou napojeny vzduchotechnické jednotky VZT1, VZT2, VZT3 a VZT4 (kaple).</w:t>
      </w:r>
    </w:p>
    <w:p w:rsidR="00F548F8" w:rsidRDefault="0068108F">
      <w:pPr>
        <w:pStyle w:val="Nadpis30"/>
        <w:keepNext/>
        <w:keepLines/>
        <w:shd w:val="clear" w:color="auto" w:fill="auto"/>
        <w:spacing w:after="85" w:line="210" w:lineRule="exact"/>
        <w:jc w:val="both"/>
      </w:pPr>
      <w:bookmarkStart w:id="10" w:name="bookmark10"/>
      <w:r>
        <w:t>Vzduchotechnika:</w:t>
      </w:r>
      <w:bookmarkEnd w:id="10"/>
    </w:p>
    <w:p w:rsidR="00F548F8" w:rsidRDefault="0068108F">
      <w:pPr>
        <w:pStyle w:val="Zkladntext20"/>
        <w:shd w:val="clear" w:color="auto" w:fill="auto"/>
        <w:spacing w:before="0" w:after="97" w:line="256" w:lineRule="exact"/>
        <w:ind w:firstLine="0"/>
      </w:pPr>
      <w:r>
        <w:t xml:space="preserve">Vzduchotechnické jednotky instalované v budově A slouží </w:t>
      </w:r>
      <w:r>
        <w:t>k nucené výměně vzduchu zejména ve vybraných jednacích místnostech a celách. VZT1 slouží pro teplovzdušné větrání jednacích síní č. 1 - 4 s možností chlazení v letním období. Jednotka je vybavena rotačním rekuperátorem. VZT2 slouží pro teplovzdušné větrání</w:t>
      </w:r>
      <w:r>
        <w:t xml:space="preserve"> jednacích síní č. 5 s možností chlazení v letním období. VZT3 slouží pro teplovzdušné větrání cel s možností chlazení v letním období. VZT4 (kaple) slouží pro teplovzdušné větrání jednacích síní č. 17 s možností chlazení v letním období. Jednotka je vybav</w:t>
      </w:r>
      <w:r>
        <w:t>ena rotačním rekuperátorem.</w:t>
      </w:r>
    </w:p>
    <w:p w:rsidR="00F548F8" w:rsidRDefault="0068108F">
      <w:pPr>
        <w:pStyle w:val="Zkladntext20"/>
        <w:shd w:val="clear" w:color="auto" w:fill="auto"/>
        <w:spacing w:before="0" w:after="85" w:line="210" w:lineRule="exact"/>
        <w:ind w:firstLine="0"/>
      </w:pPr>
      <w:r>
        <w:t>Všechny VZT využívají se celý rok. Momentálně se nepoužívá VZT pro velký sál.</w:t>
      </w:r>
    </w:p>
    <w:p w:rsidR="00F548F8" w:rsidRDefault="0068108F">
      <w:pPr>
        <w:pStyle w:val="Zkladntext20"/>
        <w:shd w:val="clear" w:color="auto" w:fill="auto"/>
        <w:spacing w:before="0" w:after="26" w:line="256" w:lineRule="exact"/>
        <w:ind w:firstLine="0"/>
      </w:pPr>
      <w:r>
        <w:t>Všechna čerpadla na jednotlivých VZT jsou shodného typu - některé štítky nebyly do Přílohy přidány, protože jsou obtížně dostupné. Nicméně jde o stejn</w:t>
      </w:r>
      <w:r>
        <w:t>á čerpadla na všech větvích VZT. Čerpadla chladicí vody mají štítky 2 (označeny la a 1b). Čerpadla otopné vody mají štítek jeden (označeny 2).</w:t>
      </w:r>
    </w:p>
    <w:p w:rsidR="00F548F8" w:rsidRDefault="0068108F">
      <w:pPr>
        <w:pStyle w:val="Zkladntext20"/>
        <w:shd w:val="clear" w:color="auto" w:fill="auto"/>
        <w:spacing w:before="0" w:line="299" w:lineRule="exact"/>
        <w:ind w:firstLine="0"/>
      </w:pPr>
      <w:r>
        <w:t xml:space="preserve">Odtahová jednotka VZT 5 je umístěna v technické místnosti 4.C05, odtahová jednotka VZT 2 je umístěna v technické </w:t>
      </w:r>
      <w:r>
        <w:t>místnosti 4.C09, a odtahové jednotky VZT 3 a 4 jsou umístěny pod stropem strojovny VZT (0.A15).</w:t>
      </w:r>
    </w:p>
    <w:p w:rsidR="00F548F8" w:rsidRDefault="0068108F">
      <w:pPr>
        <w:pStyle w:val="Zkladntext20"/>
        <w:numPr>
          <w:ilvl w:val="0"/>
          <w:numId w:val="3"/>
        </w:numPr>
        <w:shd w:val="clear" w:color="auto" w:fill="auto"/>
        <w:tabs>
          <w:tab w:val="left" w:pos="262"/>
        </w:tabs>
        <w:spacing w:before="0" w:after="219" w:line="259" w:lineRule="exact"/>
        <w:ind w:firstLine="0"/>
      </w:pPr>
      <w:r>
        <w:t>budově D je instalována VZT jednotka s elektrickým ohřevem pro větrání archivu a kanceláře. Jednotka je vybavena deskovým protiproudým rekuperátorem.</w:t>
      </w:r>
    </w:p>
    <w:p w:rsidR="00F548F8" w:rsidRDefault="0068108F">
      <w:pPr>
        <w:pStyle w:val="Nadpis30"/>
        <w:keepNext/>
        <w:keepLines/>
        <w:shd w:val="clear" w:color="auto" w:fill="auto"/>
        <w:spacing w:after="50" w:line="210" w:lineRule="exact"/>
        <w:jc w:val="both"/>
      </w:pPr>
      <w:bookmarkStart w:id="11" w:name="bookmark11"/>
      <w:r>
        <w:t>Klima jedn</w:t>
      </w:r>
      <w:r>
        <w:t>otky - lokální:</w:t>
      </w:r>
      <w:bookmarkEnd w:id="11"/>
    </w:p>
    <w:p w:rsidR="00F548F8" w:rsidRDefault="0068108F">
      <w:pPr>
        <w:pStyle w:val="Zkladntext20"/>
        <w:numPr>
          <w:ilvl w:val="0"/>
          <w:numId w:val="3"/>
        </w:numPr>
        <w:shd w:val="clear" w:color="auto" w:fill="auto"/>
        <w:tabs>
          <w:tab w:val="left" w:pos="262"/>
        </w:tabs>
        <w:spacing w:before="0" w:after="371" w:line="299" w:lineRule="exact"/>
        <w:ind w:firstLine="0"/>
      </w:pPr>
      <w:r>
        <w:t xml:space="preserve">polovině roku 2017 byly instalovány klimatizační jednotky v podkrovních kancelářích a ve dvou kancelářích justiční stráže. Jedná se o dvě velké venkovní jednotky umístěné v půdních prostorách bloků A </w:t>
      </w:r>
      <w:proofErr w:type="spellStart"/>
      <w:r>
        <w:t>a</w:t>
      </w:r>
      <w:proofErr w:type="spellEnd"/>
      <w:r>
        <w:t xml:space="preserve"> B, ke každé z nich je připojeno 10 ks </w:t>
      </w:r>
      <w:r>
        <w:t>vnitřních jednotek a o jednu umístěnou na střeše kotelny, která zajišťuje chlazení dvěma vnitřními jednotkami v přízemí. Celkem jde tedy o 3 venkovní a 22 ks vnitřních jednotek.</w:t>
      </w:r>
    </w:p>
    <w:p w:rsidR="00F548F8" w:rsidRDefault="0068108F">
      <w:pPr>
        <w:pStyle w:val="Nadpis30"/>
        <w:keepNext/>
        <w:keepLines/>
        <w:shd w:val="clear" w:color="auto" w:fill="auto"/>
        <w:spacing w:after="47" w:line="210" w:lineRule="exact"/>
        <w:jc w:val="both"/>
      </w:pPr>
      <w:bookmarkStart w:id="12" w:name="bookmark12"/>
      <w:r>
        <w:lastRenderedPageBreak/>
        <w:t>Osvětlení:</w:t>
      </w:r>
      <w:bookmarkEnd w:id="12"/>
    </w:p>
    <w:p w:rsidR="00F548F8" w:rsidRDefault="0068108F">
      <w:pPr>
        <w:pStyle w:val="Zkladntext20"/>
        <w:shd w:val="clear" w:color="auto" w:fill="auto"/>
        <w:spacing w:before="0" w:line="299" w:lineRule="exact"/>
        <w:ind w:firstLine="0"/>
      </w:pPr>
      <w:r>
        <w:t xml:space="preserve">Osvětlovací tělesa v kancelářích a jednacích síních jsou zářivková </w:t>
      </w:r>
      <w:r>
        <w:t>s elektronickým předřadníkem z roku 2001 o výkonu 2x36W, lx58W, 2x58W. V kapli jsou instalovány výbojky o jmenovitém výkonu 250W. Na chodbách jsou instalována zářivková tělesa, žárovková tělesa s úspornými žárovkami popř. LED žárovkami.</w:t>
      </w:r>
    </w:p>
    <w:p w:rsidR="00F548F8" w:rsidRDefault="0068108F">
      <w:pPr>
        <w:pStyle w:val="Zkladntext20"/>
        <w:shd w:val="clear" w:color="auto" w:fill="auto"/>
        <w:spacing w:before="0" w:line="299" w:lineRule="exact"/>
        <w:ind w:firstLine="0"/>
        <w:sectPr w:rsidR="00F548F8">
          <w:type w:val="continuous"/>
          <w:pgSz w:w="11900" w:h="16840"/>
          <w:pgMar w:top="1657" w:right="962" w:bottom="1817" w:left="1201" w:header="0" w:footer="3" w:gutter="0"/>
          <w:cols w:space="720"/>
          <w:noEndnote/>
          <w:docGrid w:linePitch="360"/>
        </w:sectPr>
      </w:pPr>
      <w:r>
        <w:t>Svítidla na chodbách, kde jsou původní žárovkové zdroje vyměněny za kompaktní zářivky nebo LED zdroje se jejich výměna nepředpokládá. Rovněž v archivu, kde jsou svítidla s elektronickým předřadníkem, se s výměnou nepředpokládá.</w:t>
      </w:r>
    </w:p>
    <w:p w:rsidR="00F548F8" w:rsidRDefault="0068108F">
      <w:pPr>
        <w:pStyle w:val="Nadpis20"/>
        <w:keepNext/>
        <w:keepLines/>
        <w:shd w:val="clear" w:color="auto" w:fill="auto"/>
        <w:spacing w:before="0" w:after="356" w:line="320" w:lineRule="exact"/>
        <w:jc w:val="both"/>
      </w:pPr>
      <w:bookmarkStart w:id="13" w:name="bookmark13"/>
      <w:r>
        <w:rPr>
          <w:rStyle w:val="Nadpis21"/>
          <w:b/>
          <w:bCs/>
        </w:rPr>
        <w:lastRenderedPageBreak/>
        <w:t>Úda</w:t>
      </w:r>
      <w:r>
        <w:rPr>
          <w:rStyle w:val="Nadpis21"/>
          <w:b/>
          <w:bCs/>
        </w:rPr>
        <w:t>je o referenční spotřebě jednotlivých objektů v technických jednotkách a ve finančním vyjádření:</w:t>
      </w:r>
      <w:bookmarkEnd w:id="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0"/>
        <w:gridCol w:w="1476"/>
        <w:gridCol w:w="1472"/>
        <w:gridCol w:w="1472"/>
        <w:gridCol w:w="1490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3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Referenční spotřeby energií všech objektů</w:t>
            </w:r>
          </w:p>
        </w:tc>
        <w:tc>
          <w:tcPr>
            <w:tcW w:w="59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Teplo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64"/>
          <w:jc w:val="center"/>
        </w:trPr>
        <w:tc>
          <w:tcPr>
            <w:tcW w:w="37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1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Spotřeba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Náklady bez DPH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"/>
              </w:rPr>
              <w:t>Náklady s DPH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234" w:lineRule="exact"/>
              <w:ind w:firstLine="0"/>
              <w:jc w:val="center"/>
            </w:pPr>
            <w:r>
              <w:rPr>
                <w:rStyle w:val="Zkladntext285pt"/>
              </w:rPr>
              <w:t>Průměrná cena s DPH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37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1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[GJ]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[Kč/GJ]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AI Okresní soud Plzeň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0,0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0,00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Celkem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0,0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1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0,00</w:t>
            </w:r>
          </w:p>
        </w:tc>
      </w:tr>
    </w:tbl>
    <w:p w:rsidR="00F548F8" w:rsidRDefault="00F548F8">
      <w:pPr>
        <w:framePr w:w="9641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6"/>
        <w:gridCol w:w="1476"/>
        <w:gridCol w:w="1476"/>
        <w:gridCol w:w="1472"/>
        <w:gridCol w:w="1487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Referenční spotřeby energií všech objektů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Plyn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37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37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Spotřeba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Náklady bez DPH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"/>
              </w:rPr>
              <w:t>Náklady s DPH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227" w:lineRule="exact"/>
              <w:ind w:firstLine="0"/>
              <w:jc w:val="center"/>
            </w:pPr>
            <w:r>
              <w:rPr>
                <w:rStyle w:val="Zkladntext285pt"/>
              </w:rPr>
              <w:t>Průměrná cena s DPH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37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37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[GJ]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[Kč/GJ]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AI Okresní soud Plzeň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2 462,8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601 979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728 394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295,76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Celkem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2 462,8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601 979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728 394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37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295,76</w:t>
            </w:r>
          </w:p>
        </w:tc>
      </w:tr>
    </w:tbl>
    <w:p w:rsidR="00F548F8" w:rsidRDefault="00F548F8">
      <w:pPr>
        <w:framePr w:w="9637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1476"/>
        <w:gridCol w:w="1472"/>
        <w:gridCol w:w="1476"/>
        <w:gridCol w:w="1487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Referenční spotřeby energií všech objektů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Elektrická energie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3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4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Spotřeba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Náklady bez DPH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"/>
              </w:rPr>
              <w:t>Náklady s DPH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Zkladntext285pt"/>
              </w:rPr>
              <w:t>Průměrná cena s DPH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3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4" w:wrap="notBeside" w:vAnchor="text" w:hAnchor="text" w:xAlign="center" w:y="1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[kWh]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[Kč/</w:t>
            </w:r>
            <w:proofErr w:type="spellStart"/>
            <w:r>
              <w:rPr>
                <w:rStyle w:val="Zkladntext285pt"/>
              </w:rPr>
              <w:t>MWh</w:t>
            </w:r>
            <w:proofErr w:type="spellEnd"/>
            <w:r>
              <w:rPr>
                <w:rStyle w:val="Zkladntext285pt"/>
              </w:rPr>
              <w:t>]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AI Okresní soud Plzeň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303 780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865 115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1046 791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3,45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Celkem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303 780,0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865 115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1 046 791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4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3,45</w:t>
            </w:r>
          </w:p>
        </w:tc>
      </w:tr>
    </w:tbl>
    <w:p w:rsidR="00F548F8" w:rsidRDefault="00F548F8">
      <w:pPr>
        <w:framePr w:w="9644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1480"/>
        <w:gridCol w:w="1472"/>
        <w:gridCol w:w="1472"/>
        <w:gridCol w:w="1490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Referenční spotřeby energií všech objektů</w:t>
            </w:r>
          </w:p>
        </w:tc>
        <w:tc>
          <w:tcPr>
            <w:tcW w:w="59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Voda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3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8" w:wrap="notBeside" w:vAnchor="text" w:hAnchor="text" w:xAlign="center" w:y="1"/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Spotřeba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Náklady bez DPH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"/>
              </w:rPr>
              <w:t>Náklady s DPH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223" w:lineRule="exact"/>
              <w:ind w:firstLine="0"/>
              <w:jc w:val="center"/>
            </w:pPr>
            <w:r>
              <w:rPr>
                <w:rStyle w:val="Zkladntext285pt"/>
              </w:rPr>
              <w:t>Průměrná cena s DPH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3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9648" w:wrap="notBeside" w:vAnchor="text" w:hAnchor="text" w:xAlign="center" w:y="1"/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[m</w:t>
            </w:r>
            <w:r>
              <w:rPr>
                <w:rStyle w:val="Zkladntext28ptTun"/>
                <w:vertAlign w:val="superscript"/>
              </w:rPr>
              <w:t>3</w:t>
            </w:r>
            <w:r>
              <w:rPr>
                <w:rStyle w:val="Zkladntext28ptTun"/>
              </w:rPr>
              <w:t>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[Kč]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[Kč/m</w:t>
            </w:r>
            <w:r>
              <w:rPr>
                <w:rStyle w:val="Zkladntext285pt"/>
                <w:vertAlign w:val="superscript"/>
              </w:rPr>
              <w:t>3</w:t>
            </w:r>
            <w:r>
              <w:rPr>
                <w:rStyle w:val="Zkladntext285pt"/>
              </w:rPr>
              <w:t>]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AI Okresní soud Plzeň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2 086,0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162 812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187 234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89,76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left="180" w:firstLine="0"/>
              <w:jc w:val="left"/>
            </w:pPr>
            <w:r>
              <w:rPr>
                <w:rStyle w:val="Zkladntext28ptTun"/>
              </w:rPr>
              <w:t>Celkem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2 086,0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162 812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187 234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648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89,76</w:t>
            </w:r>
          </w:p>
        </w:tc>
      </w:tr>
    </w:tbl>
    <w:p w:rsidR="00F548F8" w:rsidRDefault="00F548F8">
      <w:pPr>
        <w:framePr w:w="9648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889" w:right="1023" w:bottom="1889" w:left="1193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20"/>
        <w:keepNext/>
        <w:keepLines/>
        <w:shd w:val="clear" w:color="auto" w:fill="auto"/>
        <w:spacing w:before="0" w:after="167" w:line="280" w:lineRule="exact"/>
      </w:pPr>
      <w:bookmarkStart w:id="14" w:name="bookmark14"/>
      <w:r>
        <w:rPr>
          <w:rStyle w:val="Nadpis21"/>
          <w:b/>
          <w:bCs/>
        </w:rPr>
        <w:lastRenderedPageBreak/>
        <w:t>Referenční klimatické údaje</w:t>
      </w:r>
      <w:bookmarkEnd w:id="14"/>
    </w:p>
    <w:p w:rsidR="00F548F8" w:rsidRDefault="0068108F">
      <w:pPr>
        <w:pStyle w:val="Zkladntext20"/>
        <w:shd w:val="clear" w:color="auto" w:fill="auto"/>
        <w:spacing w:before="0" w:after="418" w:line="210" w:lineRule="exact"/>
        <w:ind w:left="980" w:firstLine="0"/>
        <w:jc w:val="left"/>
      </w:pPr>
      <w:r>
        <w:t>• Referenční lokalita pro Plzeň je stanice Plzeň, Mikulka D19 = 3 325,5.</w:t>
      </w:r>
    </w:p>
    <w:p w:rsidR="00F548F8" w:rsidRDefault="0068108F">
      <w:pPr>
        <w:pStyle w:val="Zkladntext30"/>
        <w:shd w:val="clear" w:color="auto" w:fill="auto"/>
        <w:tabs>
          <w:tab w:val="left" w:pos="4165"/>
        </w:tabs>
        <w:spacing w:before="0" w:after="438" w:line="210" w:lineRule="exact"/>
        <w:ind w:left="1440" w:firstLine="0"/>
      </w:pPr>
      <w:r>
        <w:t>Výchozí období:</w:t>
      </w:r>
      <w:r>
        <w:tab/>
      </w:r>
      <w:proofErr w:type="gramStart"/>
      <w:r>
        <w:t>1.1.2016</w:t>
      </w:r>
      <w:proofErr w:type="gramEnd"/>
      <w:r>
        <w:t xml:space="preserve"> - 31.12.2016</w:t>
      </w:r>
    </w:p>
    <w:p w:rsidR="00F548F8" w:rsidRDefault="0068108F">
      <w:pPr>
        <w:pStyle w:val="Titulektabulky20"/>
        <w:framePr w:w="4777" w:wrap="notBeside" w:vAnchor="text" w:hAnchor="text" w:xAlign="center" w:y="1"/>
        <w:shd w:val="clear" w:color="auto" w:fill="auto"/>
        <w:spacing w:line="210" w:lineRule="exact"/>
      </w:pPr>
      <w:r>
        <w:t>Referenční teploty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8"/>
        <w:gridCol w:w="1282"/>
        <w:gridCol w:w="1120"/>
        <w:gridCol w:w="1278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Měsíc</w:t>
            </w:r>
          </w:p>
        </w:tc>
        <w:tc>
          <w:tcPr>
            <w:tcW w:w="3680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Zadané období (2016)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93"/>
          <w:jc w:val="center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F548F8">
            <w:pPr>
              <w:framePr w:w="47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Zkladntext2Tun0"/>
              </w:rPr>
              <w:t>topné dny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Zkladntext2Tun0"/>
              </w:rPr>
              <w:t>průměrná</w:t>
            </w:r>
          </w:p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60" w:line="210" w:lineRule="exact"/>
              <w:ind w:left="240" w:firstLine="0"/>
              <w:jc w:val="left"/>
            </w:pPr>
            <w:r>
              <w:rPr>
                <w:rStyle w:val="Zkladntext2Tun0"/>
              </w:rPr>
              <w:t>teplota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Zkladntext2Tun0"/>
              </w:rPr>
              <w:t>denostupně*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548F8" w:rsidRDefault="00F548F8">
            <w:pPr>
              <w:framePr w:w="4777" w:wrap="notBeside" w:vAnchor="text" w:hAnchor="text" w:xAlign="center" w:y="1"/>
            </w:pP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4777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°C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Malpsmena"/>
              </w:rPr>
              <w:t>°</w:t>
            </w:r>
            <w:proofErr w:type="spellStart"/>
            <w:r>
              <w:rPr>
                <w:rStyle w:val="Zkladntext2TunMalpsmena"/>
              </w:rPr>
              <w:t>d</w:t>
            </w:r>
            <w:r>
              <w:rPr>
                <w:rStyle w:val="Zkladntext2Tun0"/>
                <w:vertAlign w:val="subscript"/>
              </w:rPr>
              <w:t>n</w:t>
            </w:r>
            <w:proofErr w:type="spellEnd"/>
            <w:r>
              <w:rPr>
                <w:rStyle w:val="Zkladntext2Tun0"/>
              </w:rPr>
              <w:t>*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-0,1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592,0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453,6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III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4,1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460,8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IV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8,4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318,0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V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14,3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96,2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VI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17,7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0,0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VII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19,4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0,0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Vlil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18,1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0,0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IX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17,1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43,1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X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8,3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321,7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3,2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474,6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XII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0,8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1"/>
              </w:rPr>
              <w:t>565,5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Zkladntext2Tun0"/>
              </w:rPr>
              <w:t>celkem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231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4,9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68108F">
            <w:pPr>
              <w:pStyle w:val="Zkladntext20"/>
              <w:framePr w:w="477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0"/>
              </w:rPr>
              <w:t>3325,5</w:t>
            </w:r>
          </w:p>
        </w:tc>
      </w:tr>
    </w:tbl>
    <w:p w:rsidR="00F548F8" w:rsidRDefault="00F548F8">
      <w:pPr>
        <w:framePr w:w="4777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20"/>
        <w:shd w:val="clear" w:color="auto" w:fill="auto"/>
        <w:spacing w:before="452" w:line="210" w:lineRule="exact"/>
        <w:ind w:left="3080" w:firstLine="0"/>
        <w:jc w:val="left"/>
        <w:sectPr w:rsidR="00F548F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0" w:h="16840"/>
          <w:pgMar w:top="1862" w:right="1024" w:bottom="1862" w:left="1191" w:header="0" w:footer="3" w:gutter="0"/>
          <w:cols w:space="720"/>
          <w:noEndnote/>
          <w:titlePg/>
          <w:docGrid w:linePitch="360"/>
        </w:sectPr>
      </w:pPr>
      <w:r>
        <w:t xml:space="preserve">denostupně počítány pro </w:t>
      </w:r>
      <w:proofErr w:type="spellStart"/>
      <w:r>
        <w:t>tj</w:t>
      </w:r>
      <w:proofErr w:type="spellEnd"/>
      <w:r>
        <w:t>=19°C</w:t>
      </w:r>
    </w:p>
    <w:p w:rsidR="00F548F8" w:rsidRDefault="0068108F">
      <w:pPr>
        <w:pStyle w:val="Nadpis20"/>
        <w:keepNext/>
        <w:keepLines/>
        <w:shd w:val="clear" w:color="auto" w:fill="auto"/>
        <w:spacing w:before="0" w:line="280" w:lineRule="exact"/>
        <w:jc w:val="both"/>
      </w:pPr>
      <w:bookmarkStart w:id="15" w:name="bookmark15"/>
      <w:r>
        <w:rPr>
          <w:rStyle w:val="Nadpis21"/>
          <w:b/>
          <w:bCs/>
        </w:rPr>
        <w:lastRenderedPageBreak/>
        <w:t>Tabulka provozních podmínek</w:t>
      </w:r>
      <w:bookmarkEnd w:id="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0"/>
        <w:gridCol w:w="1386"/>
        <w:gridCol w:w="1382"/>
        <w:gridCol w:w="1393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r>
              <w:rPr>
                <w:rStyle w:val="Zkladntext28ptTun"/>
              </w:rPr>
              <w:t>Tabulka provozních podmínek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60" w:lineRule="exact"/>
              <w:ind w:firstLine="0"/>
              <w:jc w:val="center"/>
            </w:pPr>
            <w:proofErr w:type="spellStart"/>
            <w:r>
              <w:rPr>
                <w:rStyle w:val="Zkladntext28ptTun"/>
              </w:rPr>
              <w:t>Telota</w:t>
            </w:r>
            <w:proofErr w:type="spellEnd"/>
            <w:r>
              <w:rPr>
                <w:rStyle w:val="Zkladntext28ptTun"/>
              </w:rPr>
              <w:t xml:space="preserve"> v místnosti °C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Využití, typ, prostor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 xml:space="preserve">provozní </w:t>
            </w:r>
            <w:r>
              <w:rPr>
                <w:rStyle w:val="Zkladntext285pt"/>
              </w:rPr>
              <w:t>hodiny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after="60" w:line="170" w:lineRule="exact"/>
              <w:ind w:left="180" w:firstLine="0"/>
              <w:jc w:val="left"/>
            </w:pPr>
            <w:proofErr w:type="spellStart"/>
            <w:r>
              <w:rPr>
                <w:rStyle w:val="Zkladntext285pt"/>
              </w:rPr>
              <w:t>mimoprovoz</w:t>
            </w:r>
            <w:proofErr w:type="spellEnd"/>
            <w:r>
              <w:rPr>
                <w:rStyle w:val="Zkladntext285pt"/>
              </w:rPr>
              <w:t>.</w:t>
            </w:r>
          </w:p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Zkladntext285pt"/>
              </w:rPr>
              <w:t>hodiny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svátky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kanceláře, čekárny, zasedací síně, jídelny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Zkladntext24pt"/>
              </w:rPr>
              <w:t>-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čekárny, zasedací síně, jídelny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Zkladntext24pt"/>
              </w:rPr>
              <w:t>-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vytápěné vedlejší místnosti (chodby, hl. schodiště, klozety,..)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center"/>
            </w:pPr>
            <w:r>
              <w:rPr>
                <w:rStyle w:val="Zkladntext24pt"/>
              </w:rPr>
              <w:t>-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 xml:space="preserve">komunikace - chodby, schodiště, WC, šatny pro svrchní </w:t>
            </w:r>
            <w:r>
              <w:rPr>
                <w:rStyle w:val="Zkladntext285pt"/>
              </w:rPr>
              <w:t>oděvy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15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sklady a pomocné prostory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15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garáže apod.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112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5</w:t>
            </w:r>
          </w:p>
        </w:tc>
      </w:tr>
    </w:tbl>
    <w:p w:rsidR="00F548F8" w:rsidRDefault="00F548F8">
      <w:pPr>
        <w:framePr w:w="9112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Nadpis20"/>
        <w:keepNext/>
        <w:keepLines/>
        <w:shd w:val="clear" w:color="auto" w:fill="auto"/>
        <w:spacing w:before="616" w:after="569" w:line="457" w:lineRule="exact"/>
        <w:jc w:val="both"/>
      </w:pPr>
      <w:bookmarkStart w:id="16" w:name="bookmark16"/>
      <w:r>
        <w:rPr>
          <w:rStyle w:val="Nadpis21"/>
          <w:b/>
          <w:bCs/>
        </w:rPr>
        <w:t>Tabulka rozdělení referenční spotřeby tepla na závislou a nezávislou spotřebu</w:t>
      </w:r>
      <w:bookmarkEnd w:id="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3373"/>
        <w:gridCol w:w="1422"/>
        <w:gridCol w:w="1559"/>
        <w:gridCol w:w="1714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1102"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252" w:lineRule="exact"/>
              <w:ind w:firstLine="0"/>
            </w:pPr>
            <w:proofErr w:type="spellStart"/>
            <w:r>
              <w:rPr>
                <w:rStyle w:val="Zkladntext285pt"/>
              </w:rPr>
              <w:t>obje</w:t>
            </w:r>
            <w:proofErr w:type="spellEnd"/>
            <w:r>
              <w:rPr>
                <w:rStyle w:val="Zkladntext285pt"/>
              </w:rPr>
              <w:t xml:space="preserve"> </w:t>
            </w:r>
            <w:proofErr w:type="spellStart"/>
            <w:r>
              <w:rPr>
                <w:rStyle w:val="Zkladntext285pt"/>
              </w:rPr>
              <w:t>kt</w:t>
            </w:r>
            <w:proofErr w:type="spellEnd"/>
            <w:r>
              <w:rPr>
                <w:rStyle w:val="Zkladntext285pt"/>
              </w:rPr>
              <w:t xml:space="preserve"> č.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název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248" w:lineRule="exact"/>
              <w:ind w:firstLine="0"/>
              <w:jc w:val="center"/>
            </w:pPr>
            <w:r>
              <w:rPr>
                <w:rStyle w:val="Zkladntext285pt"/>
              </w:rPr>
              <w:t>Referenční spotřeba tepla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Zkladntext285pt"/>
              </w:rPr>
              <w:t>spotřeba tepla závislá na venkovní teplotě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Zkladntext285pt"/>
              </w:rPr>
              <w:t xml:space="preserve">spotřeba tepla </w:t>
            </w:r>
            <w:r>
              <w:rPr>
                <w:rStyle w:val="Zkladntext285pt"/>
              </w:rPr>
              <w:t>nezávislá na venkovní teplotě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8514" w:wrap="notBeside" w:vAnchor="text" w:hAnchor="text" w:xAlign="center" w:y="1"/>
            </w:pPr>
          </w:p>
        </w:tc>
        <w:tc>
          <w:tcPr>
            <w:tcW w:w="33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48F8" w:rsidRDefault="00F548F8">
            <w:pPr>
              <w:framePr w:w="8514" w:wrap="notBeside" w:vAnchor="text" w:hAnchor="text" w:xAlign="center" w:y="1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GJ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GJ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"/>
              </w:rPr>
              <w:t>GJ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"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Zkladntext285pt"/>
              </w:rPr>
              <w:t>AI Okresní soud Plzeň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right"/>
            </w:pPr>
            <w:r>
              <w:rPr>
                <w:rStyle w:val="Zkladntext285pt"/>
              </w:rPr>
              <w:t>2 463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right"/>
            </w:pPr>
            <w:r>
              <w:rPr>
                <w:rStyle w:val="Zkladntext285pt"/>
              </w:rPr>
              <w:t>2 463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8514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right"/>
            </w:pPr>
            <w:r>
              <w:rPr>
                <w:rStyle w:val="Zkladntext285pt"/>
              </w:rPr>
              <w:t>0</w:t>
            </w:r>
          </w:p>
        </w:tc>
      </w:tr>
    </w:tbl>
    <w:p w:rsidR="00F548F8" w:rsidRDefault="00F548F8">
      <w:pPr>
        <w:framePr w:w="8514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Nadpis20"/>
        <w:keepNext/>
        <w:keepLines/>
        <w:shd w:val="clear" w:color="auto" w:fill="auto"/>
        <w:spacing w:before="852" w:line="302" w:lineRule="exact"/>
        <w:jc w:val="both"/>
      </w:pPr>
      <w:bookmarkStart w:id="17" w:name="bookmark17"/>
      <w:r>
        <w:rPr>
          <w:rStyle w:val="Nadpis21"/>
          <w:b/>
          <w:bCs/>
        </w:rPr>
        <w:t>Tabulka referenčních dob svícení</w:t>
      </w:r>
      <w:bookmarkEnd w:id="17"/>
    </w:p>
    <w:p w:rsidR="00F548F8" w:rsidRDefault="0068108F">
      <w:pPr>
        <w:pStyle w:val="Zkladntext20"/>
        <w:shd w:val="clear" w:color="auto" w:fill="auto"/>
        <w:spacing w:before="0" w:line="302" w:lineRule="exact"/>
        <w:ind w:firstLine="0"/>
        <w:sectPr w:rsidR="00F548F8">
          <w:pgSz w:w="11900" w:h="16840"/>
          <w:pgMar w:top="1874" w:right="970" w:bottom="1874" w:left="1213" w:header="0" w:footer="3" w:gutter="0"/>
          <w:cols w:space="720"/>
          <w:noEndnote/>
          <w:docGrid w:linePitch="360"/>
        </w:sectPr>
      </w:pPr>
      <w:r>
        <w:t xml:space="preserve">Doby svícení jednotlivých objektů a místností jsou uvedeny v příloze č. 6 v tabulce Výpočet úspory rekonstrukcí </w:t>
      </w:r>
      <w:r>
        <w:t>osvětlení.</w:t>
      </w:r>
    </w:p>
    <w:p w:rsidR="00F548F8" w:rsidRDefault="00F548F8">
      <w:pPr>
        <w:spacing w:line="240" w:lineRule="exact"/>
        <w:rPr>
          <w:sz w:val="19"/>
          <w:szCs w:val="19"/>
        </w:rPr>
      </w:pPr>
    </w:p>
    <w:p w:rsidR="00F548F8" w:rsidRDefault="00F548F8">
      <w:pPr>
        <w:spacing w:before="19" w:after="19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129" w:right="0" w:bottom="1129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spacing w:line="360" w:lineRule="exact"/>
      </w:pPr>
      <w:r>
        <w:pict>
          <v:shape id="_x0000_s2116" type="#_x0000_t202" style="position:absolute;margin-left:11.5pt;margin-top:.1pt;width:477.2pt;height:17.65pt;z-index:251639296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Nadpis10"/>
                    <w:keepNext/>
                    <w:keepLines/>
                    <w:shd w:val="clear" w:color="auto" w:fill="auto"/>
                    <w:spacing w:line="320" w:lineRule="exact"/>
                    <w:jc w:val="left"/>
                  </w:pPr>
                  <w:bookmarkStart w:id="18" w:name="bookmark18"/>
                  <w:r>
                    <w:rPr>
                      <w:rStyle w:val="Nadpis1Exact0"/>
                      <w:b/>
                      <w:bCs/>
                    </w:rPr>
                    <w:t>Příloha č. 2: Přehled navrhovaných energeticky úsporných opatření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2115" type="#_x0000_t75" style="position:absolute;margin-left:.05pt;margin-top:32.75pt;width:504.35pt;height:637.55pt;z-index:-251667968;mso-wrap-distance-left:5pt;mso-wrap-distance-right:5pt;mso-position-horizontal-relative:margin" wrapcoords="0 0">
            <v:imagedata r:id="rId18" o:title="image2"/>
            <w10:wrap anchorx="margin"/>
          </v:shape>
        </w:pict>
      </w: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438" w:lineRule="exact"/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129" w:right="838" w:bottom="1129" w:left="975" w:header="0" w:footer="3" w:gutter="0"/>
          <w:cols w:space="720"/>
          <w:noEndnote/>
          <w:docGrid w:linePitch="360"/>
        </w:sectPr>
      </w:pPr>
    </w:p>
    <w:p w:rsidR="00F548F8" w:rsidRDefault="00F548F8">
      <w:pPr>
        <w:spacing w:line="223" w:lineRule="exact"/>
        <w:rPr>
          <w:sz w:val="18"/>
          <w:szCs w:val="18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146" w:right="0" w:bottom="1592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1369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č.1\\media\\image3.jpeg"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27" type="#_x0000_t75" style="width:506.95pt;height:684.75pt">
            <v:imagedata r:id="rId19" r:href="rId20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75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</w:instrText>
      </w:r>
      <w:r>
        <w:instrText>ch službách (EPC)\\Dodatek č.1\\media\\image4.jpeg"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28" type="#_x0000_t75" style="width:507.65pt;height:687.65pt">
            <v:imagedata r:id="rId21" r:href="rId22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99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č.1\\media\\image5.jpeg"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29" type="#_x0000_t75" style="width:506.95pt;height:700.15pt">
            <v:imagedata r:id="rId23" r:href="rId2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9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</w:instrText>
      </w:r>
      <w:r>
        <w:instrText>URE  "M:\\SMLOUVY\\Registr smluv\\2021\\MVV ENERGIE CZ - Smlouva o energetických službách (EPC)\\Dodatek č.1\\media\\image6.jpeg"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0" type="#_x0000_t75" style="width:498.1pt;height:695.75pt">
            <v:imagedata r:id="rId25" r:href="rId26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89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</w:instrText>
      </w:r>
      <w:r>
        <w:instrText xml:space="preserve"> (EPC)\\Dodatek č.1\\media\\image7.jpeg"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1" type="#_x0000_t75" style="width:503.25pt;height:695pt">
            <v:imagedata r:id="rId27" r:href="rId28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146" w:right="690" w:bottom="1592" w:left="1051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865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č.1\\media\\image8.jpeg"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2" type="#_x0000_t75" style="width:772.15pt;height:433.45pt">
            <v:imagedata r:id="rId29" r:href="rId30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40" w:h="11900" w:orient="landscape"/>
          <w:pgMar w:top="1597" w:right="708" w:bottom="1569" w:left="694" w:header="0" w:footer="3" w:gutter="0"/>
          <w:cols w:space="720"/>
          <w:noEndnote/>
          <w:titlePg/>
          <w:docGrid w:linePitch="360"/>
        </w:sectPr>
      </w:pPr>
    </w:p>
    <w:p w:rsidR="00F548F8" w:rsidRDefault="0068108F">
      <w:pPr>
        <w:spacing w:line="360" w:lineRule="exact"/>
      </w:pPr>
      <w:r>
        <w:lastRenderedPageBreak/>
        <w:pict>
          <v:shape id="_x0000_s2108" type="#_x0000_t202" style="position:absolute;margin-left:367.75pt;margin-top:.1pt;width:4.7pt;height:13.25pt;z-index:251640320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"/>
                    </w:rPr>
                    <w:t>)</w:t>
                  </w:r>
                </w:p>
              </w:txbxContent>
            </v:textbox>
            <w10:wrap anchorx="margin"/>
          </v:shape>
        </w:pict>
      </w:r>
      <w:r>
        <w:pict>
          <v:shape id="_x0000_s2107" type="#_x0000_t75" style="position:absolute;margin-left:.05pt;margin-top:66.95pt;width:780.1pt;height:447.85pt;z-index:-251664896;mso-wrap-distance-left:5pt;mso-wrap-distance-right:5pt;mso-position-horizontal-relative:margin" wrapcoords="0 0">
            <v:imagedata r:id="rId37" o:title="image9"/>
            <w10:wrap anchorx="margin"/>
          </v:shape>
        </w:pict>
      </w: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598" w:lineRule="exact"/>
      </w:pPr>
    </w:p>
    <w:p w:rsidR="00F548F8" w:rsidRDefault="00F548F8">
      <w:pPr>
        <w:rPr>
          <w:sz w:val="2"/>
          <w:szCs w:val="2"/>
        </w:rPr>
        <w:sectPr w:rsidR="00F548F8">
          <w:pgSz w:w="16840" w:h="11900" w:orient="landscape"/>
          <w:pgMar w:top="1216" w:right="903" w:bottom="1216" w:left="334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1369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č.1\\media\\image10.jpeg"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3" type="#_x0000_t75" style="width:485.65pt;height:684.75pt">
            <v:imagedata r:id="rId38" r:href="rId39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88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</w:instrText>
      </w:r>
      <w:r>
        <w:instrText>E CZ - Smlouva o energetických službách (EPC)\\Dodatek č.1\\media\\image11.jpeg"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4" type="#_x0000_t75" style="width:468pt;height:693.55pt">
            <v:imagedata r:id="rId40" r:href="rId41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16840"/>
          <w:pgMar w:top="1244" w:right="788" w:bottom="1626" w:left="1385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60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č.1\\media\\image12.jpeg"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5" type="#_x0000_t75" style="width:747.9pt;height:301.95pt">
            <v:imagedata r:id="rId48" r:href="rId49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40" w:h="11900" w:orient="landscape"/>
          <w:pgMar w:top="1309" w:right="964" w:bottom="1309" w:left="910" w:header="0" w:footer="3" w:gutter="0"/>
          <w:cols w:space="720"/>
          <w:noEndnote/>
          <w:titlePg/>
          <w:docGrid w:linePitch="360"/>
        </w:sectPr>
      </w:pPr>
    </w:p>
    <w:p w:rsidR="00F548F8" w:rsidRDefault="0068108F">
      <w:pPr>
        <w:framePr w:h="864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</w:instrText>
      </w:r>
      <w:r>
        <w:instrText>e13.jpeg"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6" type="#_x0000_t75" style="width:775.1pt;height:6in">
            <v:imagedata r:id="rId56" r:href="rId57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894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č.1\\media\\image14.jpeg"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7" type="#_x0000_t75" style="width:794.95pt;height:447.45pt">
            <v:imagedata r:id="rId58" r:href="rId59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6840" w:h="11900" w:orient="landscape"/>
          <w:pgMar w:top="1259" w:right="407" w:bottom="1504" w:left="529" w:header="0" w:footer="3" w:gutter="0"/>
          <w:cols w:space="720"/>
          <w:noEndnote/>
          <w:docGrid w:linePitch="360"/>
        </w:sectPr>
      </w:pPr>
    </w:p>
    <w:p w:rsidR="00F548F8" w:rsidRDefault="00F548F8">
      <w:pPr>
        <w:spacing w:line="129" w:lineRule="exact"/>
        <w:rPr>
          <w:sz w:val="10"/>
          <w:szCs w:val="10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0" w:h="16840"/>
          <w:pgMar w:top="1400" w:right="0" w:bottom="1857" w:left="0" w:header="0" w:footer="3" w:gutter="0"/>
          <w:cols w:space="720"/>
          <w:noEndnote/>
          <w:titlePg/>
          <w:docGrid w:linePitch="360"/>
        </w:sectPr>
      </w:pPr>
    </w:p>
    <w:p w:rsidR="00F548F8" w:rsidRDefault="0068108F">
      <w:pPr>
        <w:framePr w:h="1337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"M:\\SMLOUVY\\Registr smluv\\2021\\MVV ENERGIE</w:instrText>
      </w:r>
      <w:r>
        <w:instrText xml:space="preserve"> CZ - Smlouva o energetických službách (EPC)\\Dodatek č.1\\media\\image15.jpeg"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38" type="#_x0000_t75" style="width:493.7pt;height:669.3pt">
            <v:imagedata r:id="rId66" r:href="rId67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30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č.1\\media\\image16.jpeg" \* MERGE</w:instrText>
      </w:r>
      <w:r>
        <w:instrText>FORMATINET</w:instrText>
      </w:r>
      <w:r>
        <w:instrText xml:space="preserve"> </w:instrText>
      </w:r>
      <w:r>
        <w:fldChar w:fldCharType="separate"/>
      </w:r>
      <w:r w:rsidR="00114267">
        <w:pict>
          <v:shape id="_x0000_i1039" type="#_x0000_t75" style="width:484.15pt;height:665.65pt">
            <v:imagedata r:id="rId68" r:href="rId69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791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č.1\\media\\image17.jpeg"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0" type="#_x0000_t75" style="width:512.8pt;height:396pt">
            <v:imagedata r:id="rId70" r:href="rId71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400" w:right="750" w:bottom="1857" w:left="890" w:header="0" w:footer="3" w:gutter="0"/>
          <w:cols w:space="720"/>
          <w:noEndnote/>
          <w:docGrid w:linePitch="360"/>
        </w:sectPr>
      </w:pPr>
    </w:p>
    <w:p w:rsidR="00F548F8" w:rsidRDefault="00F548F8">
      <w:pPr>
        <w:spacing w:line="96" w:lineRule="exact"/>
        <w:rPr>
          <w:sz w:val="8"/>
          <w:szCs w:val="8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542" w:right="0" w:bottom="1700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10"/>
        <w:keepNext/>
        <w:keepLines/>
        <w:shd w:val="clear" w:color="auto" w:fill="auto"/>
        <w:spacing w:after="170" w:line="320" w:lineRule="exact"/>
        <w:ind w:left="340"/>
      </w:pPr>
      <w:bookmarkStart w:id="19" w:name="bookmark19"/>
      <w:r>
        <w:rPr>
          <w:rStyle w:val="Nadpis11"/>
          <w:b/>
          <w:bCs/>
        </w:rPr>
        <w:t xml:space="preserve">Příloha č. 3: Cena a </w:t>
      </w:r>
      <w:r>
        <w:rPr>
          <w:rStyle w:val="Nadpis11"/>
          <w:b/>
          <w:bCs/>
        </w:rPr>
        <w:t>její úhrada</w:t>
      </w:r>
      <w:bookmarkEnd w:id="19"/>
    </w:p>
    <w:p w:rsidR="00F548F8" w:rsidRDefault="0068108F">
      <w:pPr>
        <w:pStyle w:val="Nadpis30"/>
        <w:keepNext/>
        <w:keepLines/>
        <w:shd w:val="clear" w:color="auto" w:fill="auto"/>
        <w:spacing w:line="210" w:lineRule="exact"/>
        <w:ind w:left="340"/>
        <w:jc w:val="both"/>
      </w:pPr>
      <w:bookmarkStart w:id="20" w:name="bookmark20"/>
      <w:r>
        <w:t>Celková cena základních opatření:</w:t>
      </w:r>
      <w:bookmarkEnd w:id="20"/>
    </w:p>
    <w:p w:rsidR="00F548F8" w:rsidRDefault="0068108F">
      <w:pPr>
        <w:pStyle w:val="Zkladntext30"/>
        <w:numPr>
          <w:ilvl w:val="0"/>
          <w:numId w:val="4"/>
        </w:numPr>
        <w:shd w:val="clear" w:color="auto" w:fill="auto"/>
        <w:tabs>
          <w:tab w:val="left" w:pos="4402"/>
        </w:tabs>
        <w:spacing w:before="0" w:after="0" w:line="454" w:lineRule="exact"/>
        <w:ind w:left="5020" w:right="4140" w:hanging="880"/>
        <w:jc w:val="left"/>
      </w:pPr>
      <w:r>
        <w:t xml:space="preserve">405 462,- Kč bez DPH </w:t>
      </w:r>
      <w:proofErr w:type="spellStart"/>
      <w:r>
        <w:t>tj</w:t>
      </w:r>
      <w:proofErr w:type="spellEnd"/>
      <w:r>
        <w:t>-</w:t>
      </w:r>
    </w:p>
    <w:p w:rsidR="00F548F8" w:rsidRDefault="0068108F">
      <w:pPr>
        <w:pStyle w:val="Zkladntext30"/>
        <w:numPr>
          <w:ilvl w:val="0"/>
          <w:numId w:val="4"/>
        </w:numPr>
        <w:shd w:val="clear" w:color="auto" w:fill="auto"/>
        <w:tabs>
          <w:tab w:val="left" w:pos="4239"/>
        </w:tabs>
        <w:spacing w:before="0" w:after="0" w:line="454" w:lineRule="exact"/>
        <w:ind w:left="5020" w:right="3980"/>
        <w:jc w:val="left"/>
      </w:pPr>
      <w:r>
        <w:t>960 609,- Kč s DPH (21%) tzn.</w:t>
      </w:r>
    </w:p>
    <w:p w:rsidR="00F548F8" w:rsidRDefault="0068108F">
      <w:pPr>
        <w:pStyle w:val="Zkladntext30"/>
        <w:shd w:val="clear" w:color="auto" w:fill="auto"/>
        <w:spacing w:before="0" w:after="367" w:line="454" w:lineRule="exact"/>
        <w:ind w:right="20" w:firstLine="0"/>
        <w:jc w:val="center"/>
      </w:pPr>
      <w:r>
        <w:t>DPH (21%) činí 1 555 147,- Kč</w:t>
      </w:r>
    </w:p>
    <w:p w:rsidR="00F548F8" w:rsidRDefault="0068108F">
      <w:pPr>
        <w:pStyle w:val="Zkladntext40"/>
        <w:numPr>
          <w:ilvl w:val="0"/>
          <w:numId w:val="3"/>
        </w:numPr>
        <w:shd w:val="clear" w:color="auto" w:fill="auto"/>
        <w:tabs>
          <w:tab w:val="left" w:pos="642"/>
        </w:tabs>
        <w:spacing w:before="0"/>
        <w:ind w:left="340" w:right="320"/>
      </w:pPr>
      <w:proofErr w:type="gramStart"/>
      <w:r>
        <w:t>případě</w:t>
      </w:r>
      <w:proofErr w:type="gramEnd"/>
      <w:r>
        <w:t xml:space="preserve">, že klient bude ve smluvním vztahu vystupovat jako osoba povinná k dani, bude fakturováno v režimu přenesené daňové </w:t>
      </w:r>
      <w:r>
        <w:t>povinnosti, tedy bez DPH. V opačném případě bude fakturováno včetně DPH v základní sazbě daně.</w:t>
      </w:r>
    </w:p>
    <w:p w:rsidR="00F548F8" w:rsidRDefault="0068108F">
      <w:pPr>
        <w:pStyle w:val="Zkladntext20"/>
        <w:shd w:val="clear" w:color="auto" w:fill="auto"/>
        <w:spacing w:before="0" w:after="117" w:line="295" w:lineRule="exact"/>
        <w:ind w:left="340" w:right="320" w:firstLine="0"/>
      </w:pPr>
      <w:r>
        <w:t>Celková cena základních opatření zahrnuje veškeré náklady spojené s výstavbou úsporných opatření. Jedná se zejména o:</w:t>
      </w:r>
    </w:p>
    <w:p w:rsidR="00F548F8" w:rsidRDefault="0068108F">
      <w:pPr>
        <w:pStyle w:val="Zkladntext20"/>
        <w:shd w:val="clear" w:color="auto" w:fill="auto"/>
        <w:spacing w:before="0" w:line="299" w:lineRule="exact"/>
        <w:ind w:left="1000" w:right="4460" w:firstLine="0"/>
        <w:jc w:val="left"/>
      </w:pPr>
      <w:r>
        <w:t>Návrh realizovaných opatření Vypracování pr</w:t>
      </w:r>
      <w:r>
        <w:t>ojektové dokumentace Vlastní komplexní realizaci díla Provedení komplexních zkoušek Zaškolení obsluhy</w:t>
      </w:r>
    </w:p>
    <w:p w:rsidR="00F548F8" w:rsidRDefault="0068108F">
      <w:pPr>
        <w:pStyle w:val="Zkladntext20"/>
        <w:shd w:val="clear" w:color="auto" w:fill="auto"/>
        <w:spacing w:before="0" w:after="311" w:line="299" w:lineRule="exact"/>
        <w:ind w:left="1000" w:firstLine="0"/>
        <w:jc w:val="left"/>
      </w:pPr>
      <w:r>
        <w:t>Vypracování projektové dokumentace skutečného stavu</w:t>
      </w:r>
    </w:p>
    <w:p w:rsidR="00F548F8" w:rsidRDefault="0068108F">
      <w:pPr>
        <w:pStyle w:val="Zkladntext20"/>
        <w:numPr>
          <w:ilvl w:val="0"/>
          <w:numId w:val="3"/>
        </w:numPr>
        <w:shd w:val="clear" w:color="auto" w:fill="auto"/>
        <w:tabs>
          <w:tab w:val="left" w:pos="624"/>
        </w:tabs>
        <w:spacing w:before="0" w:after="298" w:line="210" w:lineRule="exact"/>
        <w:ind w:left="340" w:firstLine="0"/>
      </w:pPr>
      <w:r>
        <w:t>ceně základních opatření je kalkulovaná i cena za poskytnutí garance úspor.</w:t>
      </w:r>
    </w:p>
    <w:p w:rsidR="00F548F8" w:rsidRDefault="0068108F">
      <w:pPr>
        <w:pStyle w:val="Zkladntext30"/>
        <w:shd w:val="clear" w:color="auto" w:fill="auto"/>
        <w:spacing w:before="0" w:after="106" w:line="210" w:lineRule="exact"/>
        <w:ind w:left="340" w:firstLine="0"/>
      </w:pPr>
      <w:r>
        <w:t>Celková cena za energetick</w:t>
      </w:r>
      <w:r>
        <w:t>ý management:</w:t>
      </w:r>
    </w:p>
    <w:p w:rsidR="00F548F8" w:rsidRDefault="0068108F">
      <w:pPr>
        <w:pStyle w:val="Zkladntext30"/>
        <w:shd w:val="clear" w:color="auto" w:fill="auto"/>
        <w:spacing w:before="0" w:after="312" w:line="450" w:lineRule="exact"/>
        <w:ind w:right="20" w:firstLine="0"/>
        <w:jc w:val="center"/>
      </w:pPr>
      <w:r>
        <w:t>Roční platba: 40 000,- Kč bez DPH</w:t>
      </w:r>
      <w:r>
        <w:br/>
        <w:t>tj. 48 400,- Kč s DPH (21%), tzn. DPH (21%) činí 8 400,- Kč</w:t>
      </w:r>
    </w:p>
    <w:p w:rsidR="00F548F8" w:rsidRDefault="0068108F">
      <w:pPr>
        <w:pStyle w:val="Zkladntext20"/>
        <w:shd w:val="clear" w:color="auto" w:fill="auto"/>
        <w:spacing w:before="0" w:after="233" w:line="210" w:lineRule="exact"/>
        <w:ind w:right="20" w:firstLine="0"/>
        <w:jc w:val="center"/>
      </w:pPr>
      <w:proofErr w:type="spellStart"/>
      <w:r>
        <w:t>tj</w:t>
      </w:r>
      <w:proofErr w:type="spellEnd"/>
      <w:r>
        <w:t>-</w:t>
      </w:r>
    </w:p>
    <w:p w:rsidR="00F548F8" w:rsidRDefault="0068108F">
      <w:pPr>
        <w:pStyle w:val="Zkladntext30"/>
        <w:shd w:val="clear" w:color="auto" w:fill="auto"/>
        <w:spacing w:before="0" w:after="260" w:line="295" w:lineRule="exact"/>
        <w:ind w:right="420" w:firstLine="0"/>
        <w:jc w:val="center"/>
      </w:pPr>
      <w:r>
        <w:t>Celková cena za 10 let energetického managementu: 400 000,- Kč bez DPH</w:t>
      </w:r>
      <w:r>
        <w:br/>
        <w:t>tj. 484 000,- Kč s DPH (21%), tzn. DPH (21%) činí 84 000,-Kč</w:t>
      </w:r>
    </w:p>
    <w:p w:rsidR="00F548F8" w:rsidRDefault="0068108F">
      <w:pPr>
        <w:pStyle w:val="Zkladntext50"/>
        <w:shd w:val="clear" w:color="auto" w:fill="auto"/>
        <w:tabs>
          <w:tab w:val="left" w:pos="1006"/>
        </w:tabs>
        <w:spacing w:before="0"/>
        <w:ind w:left="340"/>
      </w:pPr>
      <w:r>
        <w:t>*</w:t>
      </w:r>
      <w:r>
        <w:tab/>
        <w:t xml:space="preserve">výše DPH </w:t>
      </w:r>
      <w:r>
        <w:t>závislá na aktuální daňové sazbě pro příslušný kalendářní rok</w:t>
      </w:r>
    </w:p>
    <w:p w:rsidR="00F548F8" w:rsidRDefault="0068108F">
      <w:pPr>
        <w:pStyle w:val="Zkladntext50"/>
        <w:shd w:val="clear" w:color="auto" w:fill="auto"/>
        <w:spacing w:before="0" w:after="288"/>
        <w:ind w:left="340"/>
      </w:pPr>
      <w:r>
        <w:t xml:space="preserve">** energetický management bude fakturován </w:t>
      </w:r>
      <w:proofErr w:type="spellStart"/>
      <w:r>
        <w:t>lx</w:t>
      </w:r>
      <w:proofErr w:type="spellEnd"/>
      <w:r>
        <w:t xml:space="preserve"> ročně v souladu se smlouvou SES</w:t>
      </w:r>
    </w:p>
    <w:p w:rsidR="00F548F8" w:rsidRDefault="0068108F">
      <w:pPr>
        <w:pStyle w:val="Zkladntext30"/>
        <w:shd w:val="clear" w:color="auto" w:fill="auto"/>
        <w:spacing w:before="0" w:after="152" w:line="210" w:lineRule="exact"/>
        <w:ind w:left="340" w:firstLine="0"/>
      </w:pPr>
      <w:r>
        <w:t>Stanovení ceny za energetický management</w:t>
      </w:r>
    </w:p>
    <w:p w:rsidR="00F548F8" w:rsidRDefault="0068108F">
      <w:pPr>
        <w:pStyle w:val="Zkladntext20"/>
        <w:shd w:val="clear" w:color="auto" w:fill="auto"/>
        <w:spacing w:before="0" w:after="177" w:line="256" w:lineRule="exact"/>
        <w:ind w:left="340" w:right="320" w:firstLine="0"/>
      </w:pPr>
      <w:r>
        <w:t>Nabídka společnosti MVV Energie CZ a.s. počítá s implementací aktivního ener</w:t>
      </w:r>
      <w:r>
        <w:t xml:space="preserve">getického managementu. Celková cena za energetický management je pak stanovena na základě lokality, velikosti a množství objektů v rámci sledovaného projektu, složitosti modernizované ale i zachovávané technologie a s tím úzce souvisejícím množství sběru, </w:t>
      </w:r>
      <w:r>
        <w:t>optimalizace a vyhodnocení dat, neboť je nutné, aby byly zajištěny veškeré níže popsané funkce. Uvedená cena za energetický management by tak měla v principu pokrývat i (ale nejen výlučně) personální náklady na zodpovědného energetického manažera. Po vyhod</w:t>
      </w:r>
      <w:r>
        <w:t>nocení všech aspektů byla platba za energetický management v rámci tohoto projektu stanovena na částku 40 000,- Kč bez DPH/rok (v přepočtu tedy 3 333,33 Kč bez DPH za měsíc).</w:t>
      </w:r>
    </w:p>
    <w:p w:rsidR="00F548F8" w:rsidRDefault="0068108F">
      <w:pPr>
        <w:pStyle w:val="Zkladntext40"/>
        <w:shd w:val="clear" w:color="auto" w:fill="auto"/>
        <w:spacing w:before="0" w:after="459" w:line="259" w:lineRule="exact"/>
        <w:ind w:left="340" w:right="320"/>
      </w:pPr>
      <w:r>
        <w:lastRenderedPageBreak/>
        <w:t xml:space="preserve">Aktivní energetický management společnosti MVV Energie CZ </w:t>
      </w:r>
      <w:proofErr w:type="gramStart"/>
      <w:r>
        <w:t>je</w:t>
      </w:r>
      <w:proofErr w:type="gramEnd"/>
      <w:r>
        <w:t xml:space="preserve"> blíže popsán v </w:t>
      </w:r>
      <w:r>
        <w:t>Příloze č. 7 Návrhu smlouvy SES, a byl také doložen v rámci odpovědí na Upravenou předběžnou nabídku.</w:t>
      </w:r>
    </w:p>
    <w:p w:rsidR="00F548F8" w:rsidRDefault="0068108F">
      <w:pPr>
        <w:pStyle w:val="Nadpis30"/>
        <w:keepNext/>
        <w:keepLines/>
        <w:shd w:val="clear" w:color="auto" w:fill="auto"/>
        <w:spacing w:line="210" w:lineRule="exact"/>
        <w:ind w:left="340"/>
      </w:pPr>
      <w:bookmarkStart w:id="21" w:name="bookmark21"/>
      <w:r>
        <w:t>Celková cena nabídky:</w:t>
      </w:r>
      <w:bookmarkEnd w:id="21"/>
    </w:p>
    <w:p w:rsidR="00F548F8" w:rsidRDefault="0068108F">
      <w:pPr>
        <w:pStyle w:val="Zkladntext30"/>
        <w:shd w:val="clear" w:color="auto" w:fill="auto"/>
        <w:spacing w:before="0" w:after="0" w:line="450" w:lineRule="exact"/>
        <w:ind w:right="20" w:firstLine="0"/>
        <w:jc w:val="center"/>
      </w:pPr>
      <w:r>
        <w:t>7 805 462,- Kč bez DPH</w:t>
      </w:r>
      <w:r>
        <w:br/>
        <w:t>tj.</w:t>
      </w:r>
    </w:p>
    <w:p w:rsidR="00F548F8" w:rsidRDefault="0068108F">
      <w:pPr>
        <w:pStyle w:val="Zkladntext30"/>
        <w:numPr>
          <w:ilvl w:val="0"/>
          <w:numId w:val="4"/>
        </w:numPr>
        <w:shd w:val="clear" w:color="auto" w:fill="auto"/>
        <w:tabs>
          <w:tab w:val="left" w:pos="4270"/>
        </w:tabs>
        <w:spacing w:before="0" w:after="0" w:line="450" w:lineRule="exact"/>
        <w:ind w:left="5020" w:right="3960"/>
        <w:jc w:val="left"/>
      </w:pPr>
      <w:r>
        <w:t>444 609,- Kč s DPH (21%) tzn.</w:t>
      </w:r>
    </w:p>
    <w:p w:rsidR="00F548F8" w:rsidRDefault="0068108F">
      <w:pPr>
        <w:pStyle w:val="Zkladntext30"/>
        <w:shd w:val="clear" w:color="auto" w:fill="auto"/>
        <w:spacing w:before="0" w:after="0" w:line="450" w:lineRule="exact"/>
        <w:ind w:right="20" w:firstLine="0"/>
        <w:jc w:val="center"/>
      </w:pPr>
      <w:r>
        <w:t>DPH (21%) činí 1 639 147,- Kč</w:t>
      </w:r>
    </w:p>
    <w:p w:rsidR="00F548F8" w:rsidRDefault="0068108F">
      <w:pPr>
        <w:pStyle w:val="Zkladntext20"/>
        <w:shd w:val="clear" w:color="auto" w:fill="auto"/>
        <w:spacing w:before="0" w:after="485" w:line="292" w:lineRule="exact"/>
        <w:ind w:left="340" w:right="320" w:firstLine="0"/>
      </w:pPr>
      <w:r>
        <w:t>Celková cena nabídky zahrnuje náklady za úspo</w:t>
      </w:r>
      <w:r>
        <w:t>rná opatření a celkovou cenu za energetický management za dobu plnění garance.</w:t>
      </w:r>
    </w:p>
    <w:p w:rsidR="00F548F8" w:rsidRDefault="0068108F">
      <w:pPr>
        <w:pStyle w:val="Nadpis30"/>
        <w:keepNext/>
        <w:keepLines/>
        <w:shd w:val="clear" w:color="auto" w:fill="auto"/>
        <w:spacing w:after="110" w:line="210" w:lineRule="exact"/>
        <w:ind w:left="340"/>
      </w:pPr>
      <w:bookmarkStart w:id="22" w:name="bookmark22"/>
      <w:r>
        <w:t>Celková cena způsobilých nákladů:</w:t>
      </w:r>
      <w:bookmarkEnd w:id="22"/>
    </w:p>
    <w:p w:rsidR="00F548F8" w:rsidRDefault="0068108F">
      <w:pPr>
        <w:pStyle w:val="Zkladntext30"/>
        <w:shd w:val="clear" w:color="auto" w:fill="auto"/>
        <w:spacing w:before="0" w:after="118" w:line="210" w:lineRule="exact"/>
        <w:ind w:right="20" w:firstLine="0"/>
        <w:jc w:val="center"/>
      </w:pPr>
      <w:r>
        <w:t>6 568 274,- Kč bez DPH</w:t>
      </w:r>
    </w:p>
    <w:p w:rsidR="00F548F8" w:rsidRDefault="0068108F">
      <w:pPr>
        <w:pStyle w:val="Zkladntext30"/>
        <w:shd w:val="clear" w:color="auto" w:fill="auto"/>
        <w:spacing w:before="0" w:after="552" w:line="210" w:lineRule="exact"/>
        <w:ind w:right="20" w:firstLine="0"/>
        <w:jc w:val="center"/>
      </w:pPr>
      <w:r>
        <w:t>7 947 611,- Kč s DPH (21%), tzn. DPH (21%) činí 1 379 337,- Kč</w:t>
      </w:r>
    </w:p>
    <w:p w:rsidR="00F548F8" w:rsidRDefault="0068108F">
      <w:pPr>
        <w:pStyle w:val="Nadpis30"/>
        <w:keepNext/>
        <w:keepLines/>
        <w:shd w:val="clear" w:color="auto" w:fill="auto"/>
        <w:spacing w:after="114" w:line="210" w:lineRule="exact"/>
        <w:ind w:left="340"/>
      </w:pPr>
      <w:bookmarkStart w:id="23" w:name="bookmark23"/>
      <w:r>
        <w:t>Celková cena nezpůsobilých nákladů:</w:t>
      </w:r>
      <w:bookmarkEnd w:id="23"/>
    </w:p>
    <w:p w:rsidR="00F548F8" w:rsidRDefault="0068108F">
      <w:pPr>
        <w:pStyle w:val="Zkladntext30"/>
        <w:shd w:val="clear" w:color="auto" w:fill="auto"/>
        <w:spacing w:before="0" w:after="58" w:line="210" w:lineRule="exact"/>
        <w:ind w:right="20" w:firstLine="0"/>
        <w:jc w:val="center"/>
      </w:pPr>
      <w:r>
        <w:t>837 188,- Kč bez DPH</w:t>
      </w:r>
    </w:p>
    <w:p w:rsidR="00F548F8" w:rsidRDefault="0068108F">
      <w:pPr>
        <w:pStyle w:val="Zkladntext30"/>
        <w:shd w:val="clear" w:color="auto" w:fill="auto"/>
        <w:spacing w:before="0" w:after="552" w:line="210" w:lineRule="exact"/>
        <w:ind w:right="20" w:firstLine="0"/>
        <w:jc w:val="center"/>
      </w:pPr>
      <w:r>
        <w:t>1 012 998,- Kč s DPH (21%), tzn. DPH (21%) činí 175 810,- Kč</w:t>
      </w:r>
    </w:p>
    <w:p w:rsidR="00F548F8" w:rsidRDefault="0068108F">
      <w:pPr>
        <w:pStyle w:val="Zkladntext40"/>
        <w:shd w:val="clear" w:color="auto" w:fill="auto"/>
        <w:spacing w:before="0" w:after="256" w:line="210" w:lineRule="exact"/>
        <w:ind w:left="340"/>
        <w:jc w:val="left"/>
      </w:pPr>
      <w:r>
        <w:t xml:space="preserve">* Detail rozdělení je na straně 19 v tab. </w:t>
      </w:r>
      <w:proofErr w:type="gramStart"/>
      <w:r>
        <w:t>č.</w:t>
      </w:r>
      <w:proofErr w:type="gramEnd"/>
      <w:r>
        <w:t xml:space="preserve"> 4 v Příloze č. 2</w:t>
      </w:r>
    </w:p>
    <w:p w:rsidR="00F548F8" w:rsidRDefault="0068108F">
      <w:pPr>
        <w:pStyle w:val="Zkladntext40"/>
        <w:shd w:val="clear" w:color="auto" w:fill="auto"/>
        <w:spacing w:before="0" w:after="198" w:line="210" w:lineRule="exact"/>
        <w:ind w:left="340"/>
        <w:jc w:val="left"/>
      </w:pPr>
      <w:r>
        <w:t>** Celková cena nezpůsobilých nákladů zahrnuje i náklady za úsporná opatření na vodě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left="340" w:right="320" w:firstLine="0"/>
        <w:sectPr w:rsidR="00F548F8">
          <w:type w:val="continuous"/>
          <w:pgSz w:w="11900" w:h="16840"/>
          <w:pgMar w:top="1542" w:right="727" w:bottom="1700" w:left="913" w:header="0" w:footer="3" w:gutter="0"/>
          <w:cols w:space="720"/>
          <w:noEndnote/>
          <w:docGrid w:linePitch="360"/>
        </w:sectPr>
      </w:pPr>
      <w:r>
        <w:t>Celková cena za způsobil</w:t>
      </w:r>
      <w:r>
        <w:t>é a nezpůsobilé výdaje je stanovena dle Pravidel pro žadatele a příjemce podpory OPŽP pro období 2014 - 2020, verze 10.</w:t>
      </w:r>
    </w:p>
    <w:p w:rsidR="00F548F8" w:rsidRDefault="00F548F8">
      <w:pPr>
        <w:spacing w:line="195" w:lineRule="exact"/>
        <w:rPr>
          <w:sz w:val="16"/>
          <w:szCs w:val="16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537" w:right="0" w:bottom="2327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10"/>
        <w:keepNext/>
        <w:keepLines/>
        <w:shd w:val="clear" w:color="auto" w:fill="auto"/>
        <w:spacing w:after="339" w:line="320" w:lineRule="exact"/>
        <w:ind w:left="360"/>
        <w:jc w:val="left"/>
      </w:pPr>
      <w:bookmarkStart w:id="24" w:name="bookmark24"/>
      <w:r>
        <w:rPr>
          <w:rStyle w:val="Nadpis11"/>
          <w:b/>
          <w:bCs/>
        </w:rPr>
        <w:t>Příloha č. 4: Harmonogram realizace projektu</w:t>
      </w:r>
      <w:bookmarkEnd w:id="24"/>
    </w:p>
    <w:p w:rsidR="00F548F8" w:rsidRDefault="0068108F">
      <w:pPr>
        <w:pStyle w:val="Zkladntext20"/>
        <w:shd w:val="clear" w:color="auto" w:fill="auto"/>
        <w:spacing w:before="0" w:after="343" w:line="210" w:lineRule="exact"/>
        <w:ind w:left="360" w:firstLine="0"/>
        <w:jc w:val="left"/>
      </w:pPr>
      <w:r>
        <w:t>Předpokládaný podpis smlouvy SES:</w:t>
      </w:r>
    </w:p>
    <w:p w:rsidR="00F548F8" w:rsidRDefault="0068108F">
      <w:pPr>
        <w:pStyle w:val="Zkladntext30"/>
        <w:shd w:val="clear" w:color="auto" w:fill="auto"/>
        <w:spacing w:before="0" w:after="796" w:line="210" w:lineRule="exact"/>
        <w:ind w:left="4440" w:firstLine="0"/>
        <w:jc w:val="left"/>
      </w:pPr>
      <w:r>
        <w:rPr>
          <w:rStyle w:val="Zkladntext31"/>
          <w:b/>
          <w:bCs/>
        </w:rPr>
        <w:t>1. 7. 2021</w:t>
      </w:r>
    </w:p>
    <w:p w:rsidR="00F548F8" w:rsidRDefault="0068108F">
      <w:pPr>
        <w:pStyle w:val="Nadpis30"/>
        <w:keepNext/>
        <w:keepLines/>
        <w:shd w:val="clear" w:color="auto" w:fill="auto"/>
        <w:spacing w:after="414" w:line="210" w:lineRule="exact"/>
        <w:ind w:left="360"/>
      </w:pPr>
      <w:bookmarkStart w:id="25" w:name="bookmark25"/>
      <w:r>
        <w:rPr>
          <w:rStyle w:val="Nadpis31"/>
          <w:b/>
          <w:bCs/>
        </w:rPr>
        <w:t xml:space="preserve">Fáze I. - Předběžné </w:t>
      </w:r>
      <w:r>
        <w:rPr>
          <w:rStyle w:val="Nadpis31"/>
          <w:b/>
          <w:bCs/>
        </w:rPr>
        <w:t>činnosti</w:t>
      </w:r>
      <w:bookmarkEnd w:id="25"/>
    </w:p>
    <w:p w:rsidR="00F548F8" w:rsidRDefault="0068108F">
      <w:pPr>
        <w:pStyle w:val="Zkladntext30"/>
        <w:shd w:val="clear" w:color="auto" w:fill="auto"/>
        <w:spacing w:before="0" w:after="361" w:line="210" w:lineRule="exact"/>
        <w:ind w:left="4440" w:firstLine="0"/>
        <w:jc w:val="left"/>
      </w:pPr>
      <w:r>
        <w:rPr>
          <w:rStyle w:val="Zkladntext31"/>
          <w:b/>
          <w:bCs/>
        </w:rPr>
        <w:t>Od 2. 7. 2021 do 30. 8. 2021</w:t>
      </w:r>
    </w:p>
    <w:p w:rsidR="00F548F8" w:rsidRDefault="0068108F">
      <w:pPr>
        <w:pStyle w:val="Zkladntext20"/>
        <w:shd w:val="clear" w:color="auto" w:fill="auto"/>
        <w:spacing w:before="0" w:after="149" w:line="210" w:lineRule="exact"/>
        <w:ind w:left="720" w:firstLine="0"/>
      </w:pPr>
      <w:r>
        <w:t xml:space="preserve">Součástí fáze </w:t>
      </w:r>
      <w:proofErr w:type="spellStart"/>
      <w:r>
        <w:t>Ije</w:t>
      </w:r>
      <w:proofErr w:type="spellEnd"/>
      <w:r>
        <w:t xml:space="preserve"> následující:</w:t>
      </w:r>
    </w:p>
    <w:p w:rsidR="00F548F8" w:rsidRDefault="0068108F">
      <w:pPr>
        <w:pStyle w:val="Zkladntext20"/>
        <w:numPr>
          <w:ilvl w:val="0"/>
          <w:numId w:val="5"/>
        </w:numPr>
        <w:shd w:val="clear" w:color="auto" w:fill="auto"/>
        <w:tabs>
          <w:tab w:val="left" w:pos="1050"/>
        </w:tabs>
        <w:spacing w:before="0" w:line="259" w:lineRule="exact"/>
        <w:ind w:left="720" w:firstLine="0"/>
      </w:pPr>
      <w:r>
        <w:t>Kompletní verifikace (Ověření stavu využití objektů)</w:t>
      </w:r>
    </w:p>
    <w:p w:rsidR="00F548F8" w:rsidRDefault="0068108F">
      <w:pPr>
        <w:pStyle w:val="Zkladntext20"/>
        <w:numPr>
          <w:ilvl w:val="0"/>
          <w:numId w:val="5"/>
        </w:numPr>
        <w:shd w:val="clear" w:color="auto" w:fill="auto"/>
        <w:tabs>
          <w:tab w:val="left" w:pos="1050"/>
        </w:tabs>
        <w:spacing w:before="0" w:line="259" w:lineRule="exact"/>
        <w:ind w:left="720" w:firstLine="0"/>
      </w:pPr>
      <w:r>
        <w:t>Vytvoření veškeré realizační projektové dokumentace</w:t>
      </w:r>
    </w:p>
    <w:p w:rsidR="00F548F8" w:rsidRDefault="0068108F">
      <w:pPr>
        <w:pStyle w:val="Zkladntext20"/>
        <w:numPr>
          <w:ilvl w:val="0"/>
          <w:numId w:val="5"/>
        </w:numPr>
        <w:shd w:val="clear" w:color="auto" w:fill="auto"/>
        <w:tabs>
          <w:tab w:val="left" w:pos="1050"/>
        </w:tabs>
        <w:spacing w:before="0" w:line="259" w:lineRule="exact"/>
        <w:ind w:left="720" w:firstLine="0"/>
      </w:pPr>
      <w:r>
        <w:t>Zahájení proces schvalování projektové dokumentace Klientem</w:t>
      </w:r>
    </w:p>
    <w:p w:rsidR="00F548F8" w:rsidRDefault="0068108F">
      <w:pPr>
        <w:pStyle w:val="Zkladntext20"/>
        <w:numPr>
          <w:ilvl w:val="0"/>
          <w:numId w:val="5"/>
        </w:numPr>
        <w:shd w:val="clear" w:color="auto" w:fill="auto"/>
        <w:tabs>
          <w:tab w:val="left" w:pos="1050"/>
        </w:tabs>
        <w:spacing w:before="0" w:after="459" w:line="259" w:lineRule="exact"/>
        <w:ind w:left="720" w:firstLine="0"/>
      </w:pPr>
      <w:r>
        <w:t xml:space="preserve">Zahájení procesu </w:t>
      </w:r>
      <w:r>
        <w:t>stavebního řízení a dalších legislativních kroků</w:t>
      </w:r>
    </w:p>
    <w:p w:rsidR="00F548F8" w:rsidRDefault="0068108F">
      <w:pPr>
        <w:pStyle w:val="Nadpis30"/>
        <w:keepNext/>
        <w:keepLines/>
        <w:shd w:val="clear" w:color="auto" w:fill="auto"/>
        <w:spacing w:after="418" w:line="210" w:lineRule="exact"/>
        <w:ind w:left="360"/>
      </w:pPr>
      <w:bookmarkStart w:id="26" w:name="bookmark26"/>
      <w:r>
        <w:rPr>
          <w:rStyle w:val="Nadpis31"/>
          <w:b/>
          <w:bCs/>
        </w:rPr>
        <w:t>Fáze II. - Provedení základních opatření</w:t>
      </w:r>
      <w:bookmarkEnd w:id="26"/>
    </w:p>
    <w:p w:rsidR="00F548F8" w:rsidRDefault="0068108F">
      <w:pPr>
        <w:pStyle w:val="Zkladntext30"/>
        <w:shd w:val="clear" w:color="auto" w:fill="auto"/>
        <w:spacing w:before="0" w:after="358" w:line="210" w:lineRule="exact"/>
        <w:ind w:left="4440" w:firstLine="0"/>
        <w:jc w:val="left"/>
      </w:pPr>
      <w:r>
        <w:rPr>
          <w:rStyle w:val="Zkladntext31"/>
          <w:b/>
          <w:bCs/>
        </w:rPr>
        <w:t xml:space="preserve">Od </w:t>
      </w:r>
      <w:proofErr w:type="gramStart"/>
      <w:r>
        <w:rPr>
          <w:rStyle w:val="Zkladntext31"/>
          <w:b/>
          <w:bCs/>
        </w:rPr>
        <w:t>1.9. 2021</w:t>
      </w:r>
      <w:proofErr w:type="gramEnd"/>
      <w:r>
        <w:rPr>
          <w:rStyle w:val="Zkladntext31"/>
          <w:b/>
          <w:bCs/>
        </w:rPr>
        <w:t xml:space="preserve"> do 31. 12. 2021</w:t>
      </w:r>
    </w:p>
    <w:p w:rsidR="00F548F8" w:rsidRDefault="0068108F">
      <w:pPr>
        <w:pStyle w:val="Zkladntext20"/>
        <w:shd w:val="clear" w:color="auto" w:fill="auto"/>
        <w:spacing w:before="0" w:after="136" w:line="210" w:lineRule="exact"/>
        <w:ind w:left="720" w:firstLine="0"/>
      </w:pPr>
      <w:r>
        <w:t>Součástí fáze II je následující:</w:t>
      </w:r>
    </w:p>
    <w:p w:rsidR="00F548F8" w:rsidRDefault="0068108F">
      <w:pPr>
        <w:pStyle w:val="Zkladntext20"/>
        <w:numPr>
          <w:ilvl w:val="0"/>
          <w:numId w:val="6"/>
        </w:numPr>
        <w:shd w:val="clear" w:color="auto" w:fill="auto"/>
        <w:tabs>
          <w:tab w:val="left" w:pos="1402"/>
        </w:tabs>
        <w:spacing w:before="0" w:line="263" w:lineRule="exact"/>
        <w:ind w:left="1040" w:firstLine="0"/>
      </w:pPr>
      <w:r>
        <w:t>Přípravné práce, logistické zajištění vlastní realizace</w:t>
      </w:r>
    </w:p>
    <w:p w:rsidR="00F548F8" w:rsidRDefault="0068108F">
      <w:pPr>
        <w:pStyle w:val="Zkladntext20"/>
        <w:numPr>
          <w:ilvl w:val="0"/>
          <w:numId w:val="6"/>
        </w:numPr>
        <w:shd w:val="clear" w:color="auto" w:fill="auto"/>
        <w:tabs>
          <w:tab w:val="left" w:pos="1402"/>
        </w:tabs>
        <w:spacing w:before="0" w:after="211" w:line="263" w:lineRule="exact"/>
        <w:ind w:left="1380"/>
        <w:jc w:val="left"/>
      </w:pPr>
      <w:r>
        <w:t xml:space="preserve">Realizace základních opatření v souladu se </w:t>
      </w:r>
      <w:r>
        <w:t>schválenou projektovou dokumentací a v souladu s požadavky Klienta na udržení provozuschopnosti objektů</w:t>
      </w:r>
    </w:p>
    <w:p w:rsidR="00F548F8" w:rsidRDefault="0068108F">
      <w:pPr>
        <w:pStyle w:val="Zkladntext20"/>
        <w:shd w:val="clear" w:color="auto" w:fill="auto"/>
        <w:spacing w:before="0" w:line="299" w:lineRule="exact"/>
        <w:ind w:left="720" w:right="280" w:firstLine="0"/>
      </w:pPr>
      <w:r>
        <w:t>Po dokončení realizací na jednotlivých objektech vzniknou dílčí předávací protokoly, které potvrdí předání zařízení Klientovi do užívání, tzn. do zkušeb</w:t>
      </w:r>
      <w:r>
        <w:t>ního provozu. Tímto dílčím předávacím protokolem nebude ještě spuštěna garance úspor.</w:t>
      </w:r>
    </w:p>
    <w:p w:rsidR="00F548F8" w:rsidRDefault="0068108F">
      <w:pPr>
        <w:pStyle w:val="Zkladntext20"/>
        <w:shd w:val="clear" w:color="auto" w:fill="auto"/>
        <w:spacing w:before="0" w:after="483" w:line="299" w:lineRule="exact"/>
        <w:ind w:left="720" w:right="280" w:firstLine="0"/>
      </w:pPr>
      <w:r>
        <w:t>Realizační část bude ukončena konečným předáním energeticky úsporných opatření klientovi a vystavením konečné faktury.</w:t>
      </w:r>
    </w:p>
    <w:p w:rsidR="00F548F8" w:rsidRDefault="0068108F">
      <w:pPr>
        <w:pStyle w:val="Zkladntext40"/>
        <w:shd w:val="clear" w:color="auto" w:fill="auto"/>
        <w:spacing w:before="0" w:after="0"/>
        <w:ind w:left="720"/>
      </w:pPr>
      <w:r>
        <w:t>Poznámka:</w:t>
      </w:r>
    </w:p>
    <w:p w:rsidR="00F548F8" w:rsidRDefault="0068108F">
      <w:pPr>
        <w:pStyle w:val="Zkladntext30"/>
        <w:shd w:val="clear" w:color="auto" w:fill="auto"/>
        <w:spacing w:before="0" w:after="0" w:line="295" w:lineRule="exact"/>
        <w:ind w:left="720" w:right="280" w:firstLine="0"/>
      </w:pPr>
      <w:r>
        <w:t xml:space="preserve">Dle </w:t>
      </w:r>
      <w:proofErr w:type="gramStart"/>
      <w:r>
        <w:t>SES</w:t>
      </w:r>
      <w:proofErr w:type="gramEnd"/>
      <w:r>
        <w:t xml:space="preserve">, článku 6 se může konečný termín </w:t>
      </w:r>
      <w:r>
        <w:t xml:space="preserve">realizace posunout o tolik dní, o kolik je Klient v prodlení s poskytnutím potřebné součinnosti ESCO, ale zejména o tolik dní, po kolik nemohla ESCO splnit svůj závazek provést opatření z důvodů nenacházející se na její straně či na straně třetích osob, s </w:t>
      </w:r>
      <w:r>
        <w:t>jejichž pomocí tento závazek plní. Jedná se zejména o prodlení získání Stavebního povolení a dalších dokumentů. Stejně tak může být termín dokončení realizace posunut v případě neschválení předané projektové dokumentace, také v případě, že bude na žádost K</w:t>
      </w:r>
      <w:r>
        <w:t>lienta provedena změna termínu realizace opatření například z důvodu nemožnosti přerušení provozu atd..</w:t>
      </w:r>
    </w:p>
    <w:p w:rsidR="00F548F8" w:rsidRDefault="0068108F">
      <w:pPr>
        <w:pStyle w:val="Nadpis30"/>
        <w:keepNext/>
        <w:keepLines/>
        <w:shd w:val="clear" w:color="auto" w:fill="auto"/>
        <w:spacing w:after="418" w:line="210" w:lineRule="exact"/>
        <w:ind w:left="320"/>
      </w:pPr>
      <w:bookmarkStart w:id="27" w:name="bookmark27"/>
      <w:r>
        <w:rPr>
          <w:rStyle w:val="Nadpis31"/>
          <w:b/>
          <w:bCs/>
        </w:rPr>
        <w:lastRenderedPageBreak/>
        <w:t>Fáze III. - Poskytování garance</w:t>
      </w:r>
      <w:bookmarkEnd w:id="27"/>
    </w:p>
    <w:p w:rsidR="00F548F8" w:rsidRDefault="0068108F">
      <w:pPr>
        <w:pStyle w:val="Zkladntext20"/>
        <w:shd w:val="clear" w:color="auto" w:fill="auto"/>
        <w:spacing w:before="0" w:after="61" w:line="210" w:lineRule="exact"/>
        <w:ind w:left="4380" w:firstLine="0"/>
        <w:jc w:val="left"/>
      </w:pPr>
      <w:r>
        <w:rPr>
          <w:rStyle w:val="Zkladntext22"/>
        </w:rPr>
        <w:t xml:space="preserve">od </w:t>
      </w:r>
      <w:proofErr w:type="gramStart"/>
      <w:r>
        <w:rPr>
          <w:rStyle w:val="Zkladntext22"/>
        </w:rPr>
        <w:t>1.1. 2022</w:t>
      </w:r>
      <w:proofErr w:type="gramEnd"/>
      <w:r>
        <w:rPr>
          <w:rStyle w:val="Zkladntext22"/>
        </w:rPr>
        <w:t xml:space="preserve"> do 31.12. 2031, </w:t>
      </w:r>
      <w:r>
        <w:rPr>
          <w:rStyle w:val="Zkladntext2Tun"/>
        </w:rPr>
        <w:t>tj. 10 ročních období</w:t>
      </w:r>
    </w:p>
    <w:p w:rsidR="00F548F8" w:rsidRDefault="0068108F">
      <w:pPr>
        <w:pStyle w:val="Zkladntext20"/>
        <w:shd w:val="clear" w:color="auto" w:fill="auto"/>
        <w:spacing w:before="0" w:after="130" w:line="210" w:lineRule="exact"/>
        <w:ind w:left="660" w:firstLine="0"/>
      </w:pPr>
      <w:r>
        <w:t>Součástí fáze III je následující:</w:t>
      </w:r>
    </w:p>
    <w:p w:rsidR="00F548F8" w:rsidRDefault="0068108F">
      <w:pPr>
        <w:pStyle w:val="Zkladntext20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70" w:lineRule="exact"/>
        <w:ind w:left="660" w:firstLine="0"/>
      </w:pPr>
      <w:r>
        <w:t>Ukončení zkušebního provozu</w:t>
      </w:r>
    </w:p>
    <w:p w:rsidR="00F548F8" w:rsidRDefault="0068108F">
      <w:pPr>
        <w:pStyle w:val="Zkladntext20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70" w:lineRule="exact"/>
        <w:ind w:left="660" w:firstLine="0"/>
      </w:pPr>
      <w:r>
        <w:t>Provádění energetického managementu</w:t>
      </w:r>
    </w:p>
    <w:p w:rsidR="00F548F8" w:rsidRDefault="0068108F">
      <w:pPr>
        <w:pStyle w:val="Zkladntext20"/>
        <w:numPr>
          <w:ilvl w:val="0"/>
          <w:numId w:val="6"/>
        </w:numPr>
        <w:shd w:val="clear" w:color="auto" w:fill="auto"/>
        <w:tabs>
          <w:tab w:val="left" w:pos="1008"/>
        </w:tabs>
        <w:spacing w:before="0" w:after="220" w:line="270" w:lineRule="exact"/>
        <w:ind w:left="660" w:firstLine="0"/>
      </w:pPr>
      <w:r>
        <w:t>Vyhodnocování úspor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left="660" w:firstLine="0"/>
        <w:jc w:val="left"/>
      </w:pPr>
      <w:r>
        <w:t>Prvním dnem následujícího měsíce po předání díla začíná Vyhodnocovací část projektu prvním vyhodnocovacím obdobím, což je vždy 12 po sobě jdoucích měsíců.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left="660" w:firstLine="0"/>
        <w:jc w:val="left"/>
      </w:pPr>
      <w:r>
        <w:t>Na konci každého období bude provedeno vyhodn</w:t>
      </w:r>
      <w:r>
        <w:t>ocení dosažené úspory (není-li v SES určeno jinak), včetně zpracování Souhrnné roční zprávy o stavu energeticky úsporných opatření.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left="660" w:firstLine="0"/>
        <w:jc w:val="left"/>
      </w:pPr>
      <w:r>
        <w:t xml:space="preserve">Součástí energetického managementu jsou také pravidelné roční porady, </w:t>
      </w:r>
      <w:proofErr w:type="gramStart"/>
      <w:r>
        <w:t>jenž</w:t>
      </w:r>
      <w:proofErr w:type="gramEnd"/>
      <w:r>
        <w:t xml:space="preserve"> jsou definovány v odstavci čl.15 smlouvy SES.</w:t>
      </w:r>
    </w:p>
    <w:p w:rsidR="00F548F8" w:rsidRDefault="0068108F">
      <w:pPr>
        <w:pStyle w:val="Zkladntext20"/>
        <w:shd w:val="clear" w:color="auto" w:fill="auto"/>
        <w:spacing w:before="0" w:line="295" w:lineRule="exact"/>
        <w:ind w:left="660" w:firstLine="0"/>
        <w:jc w:val="left"/>
        <w:sectPr w:rsidR="00F548F8">
          <w:type w:val="continuous"/>
          <w:pgSz w:w="11900" w:h="16840"/>
          <w:pgMar w:top="1537" w:right="723" w:bottom="2327" w:left="918" w:header="0" w:footer="3" w:gutter="0"/>
          <w:cols w:space="720"/>
          <w:noEndnote/>
          <w:docGrid w:linePitch="360"/>
        </w:sectPr>
      </w:pPr>
      <w:r>
        <w:t>Součástí ukončení Vyhodnocovací části bude Závěrečná zpráva projektu, která bude rekapitulovat technické i ekonomické přínosy projektu EPC, včetně všech zásadních událostí, které ovlivnily projekt</w:t>
      </w:r>
    </w:p>
    <w:p w:rsidR="00F548F8" w:rsidRDefault="0068108F">
      <w:pPr>
        <w:pStyle w:val="Nadpis10"/>
        <w:keepNext/>
        <w:keepLines/>
        <w:shd w:val="clear" w:color="auto" w:fill="auto"/>
        <w:spacing w:line="320" w:lineRule="exact"/>
      </w:pPr>
      <w:bookmarkStart w:id="28" w:name="bookmark28"/>
      <w:r>
        <w:rPr>
          <w:rStyle w:val="Nadpis11"/>
          <w:b/>
          <w:bCs/>
        </w:rPr>
        <w:lastRenderedPageBreak/>
        <w:t>Příloha č. 5: Výše garantované úsp</w:t>
      </w:r>
      <w:r>
        <w:rPr>
          <w:rStyle w:val="Nadpis11"/>
          <w:b/>
          <w:bCs/>
        </w:rPr>
        <w:t>ory</w:t>
      </w:r>
      <w:bookmarkEnd w:id="28"/>
    </w:p>
    <w:p w:rsidR="00F548F8" w:rsidRDefault="0068108F">
      <w:pPr>
        <w:pStyle w:val="Titulektabulky20"/>
        <w:framePr w:w="9900" w:wrap="notBeside" w:vAnchor="text" w:hAnchor="text" w:xAlign="center" w:y="1"/>
        <w:shd w:val="clear" w:color="auto" w:fill="auto"/>
        <w:spacing w:line="210" w:lineRule="exact"/>
      </w:pPr>
      <w:r>
        <w:t>Tabulka č. 1 - Garantovaná úspora v letech 2021 až 2030: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997"/>
        <w:gridCol w:w="1094"/>
        <w:gridCol w:w="965"/>
        <w:gridCol w:w="965"/>
        <w:gridCol w:w="965"/>
        <w:gridCol w:w="961"/>
        <w:gridCol w:w="965"/>
        <w:gridCol w:w="961"/>
        <w:gridCol w:w="979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0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452 964</w:t>
            </w:r>
          </w:p>
        </w:tc>
      </w:tr>
    </w:tbl>
    <w:p w:rsidR="00F548F8" w:rsidRDefault="00F548F8">
      <w:pPr>
        <w:framePr w:w="9900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20"/>
        <w:shd w:val="clear" w:color="auto" w:fill="auto"/>
        <w:spacing w:before="167" w:after="94" w:line="210" w:lineRule="exact"/>
        <w:ind w:firstLine="0"/>
      </w:pPr>
      <w:r>
        <w:t>Všechny částky jsou uvedeny s DPH</w:t>
      </w:r>
    </w:p>
    <w:p w:rsidR="00F548F8" w:rsidRDefault="0068108F">
      <w:pPr>
        <w:pStyle w:val="Zkladntext20"/>
        <w:shd w:val="clear" w:color="auto" w:fill="auto"/>
        <w:spacing w:before="0" w:after="514" w:line="252" w:lineRule="exact"/>
        <w:ind w:firstLine="0"/>
      </w:pPr>
      <w:r>
        <w:t xml:space="preserve">Vzhledem </w:t>
      </w:r>
      <w:proofErr w:type="spellStart"/>
      <w:r>
        <w:t>kvyhodnocování</w:t>
      </w:r>
      <w:proofErr w:type="spellEnd"/>
      <w:r>
        <w:t xml:space="preserve"> </w:t>
      </w:r>
      <w:r>
        <w:t xml:space="preserve">úspor na základě referenčních cen energií </w:t>
      </w:r>
      <w:proofErr w:type="gramStart"/>
      <w:r>
        <w:t>nemá</w:t>
      </w:r>
      <w:proofErr w:type="gramEnd"/>
      <w:r>
        <w:t xml:space="preserve"> případná změna DPH </w:t>
      </w:r>
      <w:proofErr w:type="gramStart"/>
      <w:r>
        <w:t>navýší</w:t>
      </w:r>
      <w:proofErr w:type="gramEnd"/>
      <w:r>
        <w:t xml:space="preserve"> garantované úspory vliv.</w:t>
      </w:r>
    </w:p>
    <w:p w:rsidR="00F548F8" w:rsidRDefault="0068108F">
      <w:pPr>
        <w:pStyle w:val="Zkladntext20"/>
        <w:shd w:val="clear" w:color="auto" w:fill="auto"/>
        <w:spacing w:before="0" w:after="481" w:line="210" w:lineRule="exact"/>
        <w:ind w:firstLine="0"/>
      </w:pPr>
      <w:r>
        <w:t>Při vyhodnocení posuzujeme úsporu v technických jednotkách, kterou násobíme referenční cenou roku 2016.</w:t>
      </w:r>
    </w:p>
    <w:p w:rsidR="00F548F8" w:rsidRDefault="0068108F">
      <w:pPr>
        <w:pStyle w:val="Zkladntext60"/>
        <w:shd w:val="clear" w:color="auto" w:fill="auto"/>
        <w:spacing w:before="0" w:after="478" w:line="210" w:lineRule="exact"/>
      </w:pPr>
      <w:r>
        <w:t xml:space="preserve">Kumulovaná garantovaná úspora za 10 let trvání </w:t>
      </w:r>
      <w:r>
        <w:t>projektu je:</w:t>
      </w:r>
    </w:p>
    <w:p w:rsidR="00F548F8" w:rsidRDefault="0068108F">
      <w:pPr>
        <w:pStyle w:val="Zkladntext60"/>
        <w:shd w:val="clear" w:color="auto" w:fill="auto"/>
        <w:spacing w:before="0" w:after="478" w:line="210" w:lineRule="exact"/>
        <w:jc w:val="center"/>
      </w:pPr>
      <w:r>
        <w:t>4 529 640,- Kčs DPH</w:t>
      </w:r>
    </w:p>
    <w:p w:rsidR="00F548F8" w:rsidRDefault="0068108F">
      <w:pPr>
        <w:pStyle w:val="Zkladntext30"/>
        <w:shd w:val="clear" w:color="auto" w:fill="auto"/>
        <w:spacing w:before="0" w:after="481" w:line="210" w:lineRule="exact"/>
        <w:ind w:firstLine="0"/>
      </w:pPr>
      <w:r>
        <w:t>Doba garance: 10 let</w:t>
      </w:r>
    </w:p>
    <w:p w:rsidR="00F548F8" w:rsidRDefault="0068108F">
      <w:pPr>
        <w:pStyle w:val="Zkladntext20"/>
        <w:shd w:val="clear" w:color="auto" w:fill="auto"/>
        <w:spacing w:before="0" w:after="498" w:line="210" w:lineRule="exact"/>
        <w:ind w:firstLine="0"/>
      </w:pPr>
      <w:r>
        <w:t>Výše garantované úspory v jednotlivých letech se skládá z následujících plánovaných úspor energií:</w:t>
      </w:r>
    </w:p>
    <w:p w:rsidR="00F548F8" w:rsidRDefault="0068108F">
      <w:pPr>
        <w:pStyle w:val="Titulektabulky30"/>
        <w:framePr w:w="9907" w:wrap="notBeside" w:vAnchor="text" w:hAnchor="text" w:xAlign="center" w:y="1"/>
        <w:shd w:val="clear" w:color="auto" w:fill="auto"/>
        <w:spacing w:line="210" w:lineRule="exact"/>
      </w:pPr>
      <w:r>
        <w:rPr>
          <w:rStyle w:val="Titulektabulky3Nekurzva"/>
        </w:rPr>
        <w:t xml:space="preserve">- </w:t>
      </w:r>
      <w:r>
        <w:t xml:space="preserve">Celková </w:t>
      </w:r>
      <w:r>
        <w:rPr>
          <w:rStyle w:val="Titulektabulky3Tun"/>
          <w:i/>
          <w:iCs/>
        </w:rPr>
        <w:t xml:space="preserve">roční úspora tepla </w:t>
      </w:r>
      <w:r>
        <w:t>v objektech v Kč s DPH: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994"/>
        <w:gridCol w:w="1102"/>
        <w:gridCol w:w="961"/>
        <w:gridCol w:w="968"/>
        <w:gridCol w:w="961"/>
        <w:gridCol w:w="965"/>
        <w:gridCol w:w="965"/>
        <w:gridCol w:w="965"/>
        <w:gridCol w:w="979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F548F8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F548F8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F548F8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</w:tr>
    </w:tbl>
    <w:p w:rsidR="00F548F8" w:rsidRDefault="0068108F">
      <w:pPr>
        <w:pStyle w:val="Titulektabulky0"/>
        <w:framePr w:w="9907" w:wrap="notBeside" w:vAnchor="text" w:hAnchor="text" w:xAlign="center" w:y="1"/>
        <w:shd w:val="clear" w:color="auto" w:fill="auto"/>
        <w:spacing w:line="210" w:lineRule="exact"/>
      </w:pPr>
      <w:r>
        <w:t>Skutečná úspora tepla bude vyhodnocována ze skutečných spotřeb, pomocí metodiky uvedené v příloze č. 6.</w:t>
      </w:r>
    </w:p>
    <w:p w:rsidR="00F548F8" w:rsidRDefault="00F548F8">
      <w:pPr>
        <w:framePr w:w="9907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spacing w:line="480" w:lineRule="exact"/>
      </w:pPr>
    </w:p>
    <w:p w:rsidR="00F548F8" w:rsidRDefault="0068108F">
      <w:pPr>
        <w:pStyle w:val="Titulektabulky30"/>
        <w:framePr w:w="9907" w:wrap="notBeside" w:vAnchor="text" w:hAnchor="text" w:xAlign="center" w:y="1"/>
        <w:shd w:val="clear" w:color="auto" w:fill="auto"/>
        <w:spacing w:line="210" w:lineRule="exact"/>
      </w:pPr>
      <w:r>
        <w:rPr>
          <w:rStyle w:val="Titulektabulky3Nekurzva"/>
        </w:rPr>
        <w:t xml:space="preserve">- </w:t>
      </w:r>
      <w:r>
        <w:t xml:space="preserve">Celková </w:t>
      </w:r>
      <w:r>
        <w:rPr>
          <w:rStyle w:val="Titulektabulky3Tun"/>
          <w:i/>
          <w:iCs/>
        </w:rPr>
        <w:t xml:space="preserve">roční úspora zemního plynu </w:t>
      </w:r>
      <w:r>
        <w:t>v objektech v Kč s DPH: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997"/>
        <w:gridCol w:w="1098"/>
        <w:gridCol w:w="961"/>
        <w:gridCol w:w="968"/>
        <w:gridCol w:w="965"/>
        <w:gridCol w:w="961"/>
        <w:gridCol w:w="968"/>
        <w:gridCol w:w="961"/>
        <w:gridCol w:w="979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8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Zkladntext285pt0"/>
              </w:rPr>
              <w:t>227</w:t>
            </w:r>
            <w:r>
              <w:rPr>
                <w:rStyle w:val="Zkladntext285pt0"/>
              </w:rPr>
              <w:t xml:space="preserve"> 075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7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227 075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48F8" w:rsidRDefault="00F548F8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548F8" w:rsidRDefault="0068108F">
      <w:pPr>
        <w:pStyle w:val="Titulektabulky0"/>
        <w:framePr w:w="9907" w:wrap="notBeside" w:vAnchor="text" w:hAnchor="text" w:xAlign="center" w:y="1"/>
        <w:shd w:val="clear" w:color="auto" w:fill="auto"/>
        <w:spacing w:line="210" w:lineRule="exact"/>
      </w:pPr>
      <w:r>
        <w:t>Skutečná úspora ZP bude vyhodnocována ze skutečných spotřeb, pomocí metodiky uvedené v příloze č. 6.</w:t>
      </w:r>
    </w:p>
    <w:p w:rsidR="00F548F8" w:rsidRDefault="00F548F8">
      <w:pPr>
        <w:framePr w:w="9907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Titulektabulky40"/>
        <w:framePr w:w="9904" w:wrap="notBeside" w:vAnchor="text" w:hAnchor="text" w:xAlign="center" w:y="1"/>
        <w:shd w:val="clear" w:color="auto" w:fill="auto"/>
        <w:spacing w:line="210" w:lineRule="exact"/>
      </w:pPr>
      <w:r>
        <w:rPr>
          <w:rStyle w:val="Titulektabulky4NetunNekurzva"/>
        </w:rPr>
        <w:t xml:space="preserve">- </w:t>
      </w:r>
      <w:r>
        <w:rPr>
          <w:rStyle w:val="Titulektabulky4Netun"/>
          <w:i/>
          <w:iCs/>
        </w:rPr>
        <w:t xml:space="preserve">Celková </w:t>
      </w:r>
      <w:r>
        <w:t xml:space="preserve">roční úspora elektrické energie </w:t>
      </w:r>
      <w:r>
        <w:rPr>
          <w:rStyle w:val="Titulektabulky4Netun"/>
          <w:i/>
          <w:iCs/>
        </w:rPr>
        <w:t>v objektech v Kčs DPH: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994"/>
        <w:gridCol w:w="1098"/>
        <w:gridCol w:w="961"/>
        <w:gridCol w:w="968"/>
        <w:gridCol w:w="961"/>
        <w:gridCol w:w="965"/>
        <w:gridCol w:w="968"/>
        <w:gridCol w:w="961"/>
        <w:gridCol w:w="979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48F8" w:rsidRDefault="00F548F8">
            <w:pPr>
              <w:framePr w:w="9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04" w:wrap="notBeside" w:vAnchor="text" w:hAnchor="text" w:xAlign="center" w:y="1"/>
              <w:shd w:val="clear" w:color="auto" w:fill="auto"/>
              <w:spacing w:before="0" w:line="170" w:lineRule="exact"/>
              <w:ind w:left="160" w:firstLine="0"/>
              <w:jc w:val="left"/>
            </w:pPr>
            <w:r>
              <w:rPr>
                <w:rStyle w:val="Zkladntext285pt0"/>
              </w:rPr>
              <w:t>198 179</w:t>
            </w:r>
          </w:p>
        </w:tc>
      </w:tr>
    </w:tbl>
    <w:p w:rsidR="00F548F8" w:rsidRDefault="0068108F">
      <w:pPr>
        <w:pStyle w:val="Titulektabulky0"/>
        <w:framePr w:w="9904" w:wrap="notBeside" w:vAnchor="text" w:hAnchor="text" w:xAlign="center" w:y="1"/>
        <w:shd w:val="clear" w:color="auto" w:fill="auto"/>
        <w:spacing w:line="210" w:lineRule="exact"/>
      </w:pPr>
      <w:r>
        <w:t>Výše úspory je stanovena výpočtem a popsána v příloze č. 6.</w:t>
      </w:r>
    </w:p>
    <w:p w:rsidR="00F548F8" w:rsidRDefault="00F548F8">
      <w:pPr>
        <w:framePr w:w="9904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554" w:right="882" w:bottom="1554" w:left="1058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40"/>
        <w:shd w:val="clear" w:color="auto" w:fill="auto"/>
        <w:spacing w:before="0" w:after="318" w:line="210" w:lineRule="exact"/>
        <w:ind w:left="340"/>
        <w:jc w:val="left"/>
      </w:pPr>
      <w:r>
        <w:rPr>
          <w:rStyle w:val="Zkladntext4Nekurzva"/>
        </w:rPr>
        <w:lastRenderedPageBreak/>
        <w:t xml:space="preserve">- </w:t>
      </w:r>
      <w:r>
        <w:t xml:space="preserve">Celková </w:t>
      </w:r>
      <w:r>
        <w:rPr>
          <w:rStyle w:val="Zkladntext4Tun"/>
          <w:i/>
          <w:iCs/>
        </w:rPr>
        <w:t xml:space="preserve">roční úspora pitné vody </w:t>
      </w:r>
      <w:r>
        <w:t>v objektech v Kčs DPH: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"/>
        <w:gridCol w:w="994"/>
        <w:gridCol w:w="1102"/>
        <w:gridCol w:w="968"/>
        <w:gridCol w:w="965"/>
        <w:gridCol w:w="965"/>
        <w:gridCol w:w="965"/>
        <w:gridCol w:w="968"/>
        <w:gridCol w:w="965"/>
        <w:gridCol w:w="976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6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2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firstLine="0"/>
              <w:jc w:val="center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18" w:wrap="notBeside" w:vAnchor="text" w:hAnchor="text" w:xAlign="center" w:y="1"/>
              <w:shd w:val="clear" w:color="auto" w:fill="auto"/>
              <w:spacing w:before="0" w:line="170" w:lineRule="exact"/>
              <w:ind w:left="200" w:firstLine="0"/>
              <w:jc w:val="left"/>
            </w:pPr>
            <w:r>
              <w:rPr>
                <w:rStyle w:val="Zkladntext285pt0"/>
              </w:rPr>
              <w:t>27 711</w:t>
            </w:r>
          </w:p>
        </w:tc>
      </w:tr>
    </w:tbl>
    <w:p w:rsidR="00F548F8" w:rsidRDefault="0068108F">
      <w:pPr>
        <w:pStyle w:val="Titulektabulky0"/>
        <w:framePr w:w="9918" w:wrap="notBeside" w:vAnchor="text" w:hAnchor="text" w:xAlign="center" w:y="1"/>
        <w:shd w:val="clear" w:color="auto" w:fill="auto"/>
        <w:spacing w:line="210" w:lineRule="exact"/>
      </w:pPr>
      <w:r>
        <w:t>Výše úspory je stanovena výpočtem a popsána v příloze č. 6 a je stanovena pro každý rok paušálně.</w:t>
      </w:r>
    </w:p>
    <w:p w:rsidR="00F548F8" w:rsidRDefault="00F548F8">
      <w:pPr>
        <w:framePr w:w="9918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spacing w:line="360" w:lineRule="exact"/>
      </w:pPr>
    </w:p>
    <w:p w:rsidR="00F548F8" w:rsidRDefault="0068108F">
      <w:pPr>
        <w:pStyle w:val="Titulektabulky40"/>
        <w:framePr w:w="9922" w:wrap="notBeside" w:vAnchor="text" w:hAnchor="text" w:xAlign="center" w:y="1"/>
        <w:shd w:val="clear" w:color="auto" w:fill="auto"/>
        <w:spacing w:line="210" w:lineRule="exact"/>
      </w:pPr>
      <w:r>
        <w:rPr>
          <w:rStyle w:val="Titulektabulky4NetunNekurzva"/>
        </w:rPr>
        <w:t xml:space="preserve">- </w:t>
      </w:r>
      <w:r>
        <w:rPr>
          <w:rStyle w:val="Titulektabulky4Netun"/>
          <w:i/>
          <w:iCs/>
        </w:rPr>
        <w:t xml:space="preserve">Celková </w:t>
      </w:r>
      <w:r>
        <w:t xml:space="preserve">roční úspora ostatních provozních nákladů </w:t>
      </w:r>
      <w:r>
        <w:rPr>
          <w:rStyle w:val="Titulektabulky4Netun"/>
          <w:i/>
          <w:iCs/>
        </w:rPr>
        <w:t>v objektech v Kč s DPH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997"/>
        <w:gridCol w:w="1102"/>
        <w:gridCol w:w="968"/>
        <w:gridCol w:w="968"/>
        <w:gridCol w:w="965"/>
        <w:gridCol w:w="965"/>
        <w:gridCol w:w="965"/>
        <w:gridCol w:w="968"/>
        <w:gridCol w:w="976"/>
      </w:tblGrid>
      <w:tr w:rsidR="00F548F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2031</w:t>
            </w:r>
          </w:p>
        </w:tc>
      </w:tr>
      <w:tr w:rsidR="00F548F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48F8" w:rsidRDefault="0068108F">
            <w:pPr>
              <w:pStyle w:val="Zkladntext20"/>
              <w:framePr w:w="99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Zkladntext2Tun1"/>
              </w:rPr>
              <w:t>0</w:t>
            </w:r>
          </w:p>
        </w:tc>
      </w:tr>
    </w:tbl>
    <w:p w:rsidR="00F548F8" w:rsidRDefault="0068108F">
      <w:pPr>
        <w:pStyle w:val="Titulektabulky0"/>
        <w:framePr w:w="9922" w:wrap="notBeside" w:vAnchor="text" w:hAnchor="text" w:xAlign="center" w:y="1"/>
        <w:shd w:val="clear" w:color="auto" w:fill="auto"/>
        <w:spacing w:line="210" w:lineRule="exact"/>
      </w:pPr>
      <w:r>
        <w:t>Výše úspory je stanovena výpočtem a popsána v příloze č. 6 a je stanovena pro každý rok paušálně.</w:t>
      </w:r>
    </w:p>
    <w:p w:rsidR="00F548F8" w:rsidRDefault="00F548F8">
      <w:pPr>
        <w:framePr w:w="9922" w:wrap="notBeside" w:vAnchor="text" w:hAnchor="text" w:xAlign="center" w:y="1"/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60"/>
        <w:shd w:val="clear" w:color="auto" w:fill="auto"/>
        <w:spacing w:before="580" w:after="0" w:line="210" w:lineRule="exact"/>
        <w:ind w:left="340"/>
        <w:jc w:val="left"/>
      </w:pPr>
      <w:r>
        <w:t xml:space="preserve">Rozhodující je </w:t>
      </w:r>
      <w:r>
        <w:t>garantovaná úspora uvedená v tabulce č. 1 této přílohy, nikoli úspora nákladů na jednotlivé</w:t>
      </w:r>
    </w:p>
    <w:p w:rsidR="00F548F8" w:rsidRDefault="0068108F">
      <w:pPr>
        <w:pStyle w:val="Zkladntext60"/>
        <w:shd w:val="clear" w:color="auto" w:fill="auto"/>
        <w:spacing w:before="0" w:after="0" w:line="210" w:lineRule="exact"/>
        <w:jc w:val="center"/>
        <w:sectPr w:rsidR="00F548F8">
          <w:pgSz w:w="11900" w:h="16840"/>
          <w:pgMar w:top="1652" w:right="946" w:bottom="1652" w:left="1021" w:header="0" w:footer="3" w:gutter="0"/>
          <w:cols w:space="720"/>
          <w:noEndnote/>
          <w:docGrid w:linePitch="360"/>
        </w:sectPr>
      </w:pPr>
      <w:r>
        <w:t>provozní náklady (energie).</w:t>
      </w:r>
    </w:p>
    <w:p w:rsidR="00F548F8" w:rsidRDefault="0068108F">
      <w:pPr>
        <w:pStyle w:val="Zkladntext30"/>
        <w:shd w:val="clear" w:color="auto" w:fill="auto"/>
        <w:spacing w:before="0" w:after="410" w:line="210" w:lineRule="exact"/>
        <w:ind w:left="20" w:firstLine="0"/>
        <w:jc w:val="center"/>
      </w:pPr>
      <w:r>
        <w:lastRenderedPageBreak/>
        <w:t>ZPŮSOB VÝPOČTU SANKCE</w:t>
      </w:r>
    </w:p>
    <w:p w:rsidR="00F548F8" w:rsidRDefault="0068108F">
      <w:pPr>
        <w:pStyle w:val="Zkladntext40"/>
        <w:shd w:val="clear" w:color="auto" w:fill="auto"/>
        <w:spacing w:before="0" w:after="432" w:line="374" w:lineRule="exact"/>
        <w:ind w:right="4140"/>
        <w:jc w:val="left"/>
      </w:pPr>
      <w:r>
        <w:t>Sankce je definovaná v či 20 smlouvy o energetických službách (SES). Základem pro její urče</w:t>
      </w:r>
      <w:r>
        <w:t>ní je výpočet, který je uveden v Příloze č. 6.</w:t>
      </w:r>
    </w:p>
    <w:p w:rsidR="00F548F8" w:rsidRDefault="0068108F">
      <w:pPr>
        <w:pStyle w:val="Zkladntext30"/>
        <w:shd w:val="clear" w:color="auto" w:fill="auto"/>
        <w:spacing w:before="0" w:after="538" w:line="210" w:lineRule="exact"/>
        <w:ind w:firstLine="0"/>
      </w:pPr>
      <w:r>
        <w:rPr>
          <w:rStyle w:val="Zkladntext32"/>
          <w:b/>
          <w:bCs/>
        </w:rPr>
        <w:t>Bilance za období vyrovnání</w:t>
      </w:r>
    </w:p>
    <w:p w:rsidR="00F548F8" w:rsidRDefault="0068108F">
      <w:pPr>
        <w:pStyle w:val="Zkladntext30"/>
        <w:shd w:val="clear" w:color="auto" w:fill="auto"/>
        <w:tabs>
          <w:tab w:val="left" w:pos="8395"/>
        </w:tabs>
        <w:spacing w:before="0" w:after="86" w:line="210" w:lineRule="exact"/>
        <w:ind w:left="3440" w:firstLine="0"/>
      </w:pPr>
      <w:r>
        <w:t>BILANCE = CELKJJSP - GARANCE</w:t>
      </w:r>
      <w:r>
        <w:tab/>
        <w:t>[Kč]</w:t>
      </w:r>
    </w:p>
    <w:p w:rsidR="00F548F8" w:rsidRDefault="0068108F">
      <w:pPr>
        <w:pStyle w:val="Zkladntext40"/>
        <w:shd w:val="clear" w:color="auto" w:fill="auto"/>
        <w:spacing w:before="0" w:after="60" w:line="259" w:lineRule="exact"/>
      </w:pPr>
      <w:r>
        <w:t xml:space="preserve">Povinnost zaplatit sankci za nedodržení garance vzniká ESCO ve chvíli, kdy je skutečně dosažená úspora (v Kč s DPH) ve vyhodnocovacím období menší </w:t>
      </w:r>
      <w:r>
        <w:t>než garantovaná roční úspora (v Kčs DPH), která je uvedená v této příloze.</w:t>
      </w:r>
    </w:p>
    <w:p w:rsidR="00F548F8" w:rsidRDefault="0068108F">
      <w:pPr>
        <w:pStyle w:val="Zkladntext40"/>
        <w:shd w:val="clear" w:color="auto" w:fill="auto"/>
        <w:spacing w:before="0" w:after="57" w:line="259" w:lineRule="exact"/>
      </w:pPr>
      <w:r>
        <w:t xml:space="preserve">Výše sankce je tak určena jako </w:t>
      </w:r>
      <w:r>
        <w:rPr>
          <w:rStyle w:val="Zkladntext4Tun"/>
          <w:i/>
          <w:iCs/>
        </w:rPr>
        <w:t xml:space="preserve">100% </w:t>
      </w:r>
      <w:r>
        <w:t>rozdílu mezi garantovanou a skutečnou úsporou, je-li skutečná úspora menší než garantovaná.</w:t>
      </w:r>
    </w:p>
    <w:p w:rsidR="00F548F8" w:rsidRDefault="0068108F">
      <w:pPr>
        <w:pStyle w:val="Zkladntext40"/>
        <w:shd w:val="clear" w:color="auto" w:fill="auto"/>
        <w:spacing w:before="0" w:after="642" w:line="263" w:lineRule="exact"/>
      </w:pPr>
      <w:r>
        <w:t>ESCO na základě ročního vyhodnocení vystaví Klientovi</w:t>
      </w:r>
      <w:r>
        <w:t xml:space="preserve"> Dobropis na příslušnou částku a to nejpozději do 30 dnů ode dne oboustranného podpisu protokolu za příslušné zúčtovací období.</w:t>
      </w:r>
    </w:p>
    <w:p w:rsidR="00F548F8" w:rsidRDefault="0068108F">
      <w:pPr>
        <w:pStyle w:val="Zkladntext30"/>
        <w:shd w:val="clear" w:color="auto" w:fill="auto"/>
        <w:spacing w:before="0" w:after="412" w:line="210" w:lineRule="exact"/>
        <w:ind w:left="20" w:firstLine="0"/>
        <w:jc w:val="center"/>
      </w:pPr>
      <w:r>
        <w:t>ZPŮSOB VÝPOČTU PRÉMIE A VÝŠE PRÉMIE</w:t>
      </w:r>
    </w:p>
    <w:p w:rsidR="00F548F8" w:rsidRDefault="0068108F">
      <w:pPr>
        <w:pStyle w:val="Zkladntext40"/>
        <w:shd w:val="clear" w:color="auto" w:fill="auto"/>
        <w:spacing w:before="0" w:after="429" w:line="371" w:lineRule="exact"/>
        <w:jc w:val="left"/>
      </w:pPr>
      <w:r>
        <w:t>Prémie je definovaná v čl. 21 smlouvy o energetických službách (SES). Základem pro její urče</w:t>
      </w:r>
      <w:r>
        <w:t xml:space="preserve">ní je výpočet, který je uveden v Příloze </w:t>
      </w:r>
      <w:proofErr w:type="gramStart"/>
      <w:r>
        <w:t>č.6.</w:t>
      </w:r>
      <w:proofErr w:type="gramEnd"/>
    </w:p>
    <w:p w:rsidR="00F548F8" w:rsidRDefault="0068108F">
      <w:pPr>
        <w:pStyle w:val="Zkladntext30"/>
        <w:shd w:val="clear" w:color="auto" w:fill="auto"/>
        <w:spacing w:before="0" w:after="125" w:line="210" w:lineRule="exact"/>
        <w:ind w:firstLine="0"/>
      </w:pPr>
      <w:r>
        <w:rPr>
          <w:rStyle w:val="Zkladntext32"/>
          <w:b/>
          <w:bCs/>
        </w:rPr>
        <w:t>Bilance za období vyrovnání</w:t>
      </w:r>
    </w:p>
    <w:p w:rsidR="00F548F8" w:rsidRDefault="0068108F">
      <w:pPr>
        <w:pStyle w:val="Zkladntext30"/>
        <w:shd w:val="clear" w:color="auto" w:fill="auto"/>
        <w:tabs>
          <w:tab w:val="left" w:pos="8395"/>
        </w:tabs>
        <w:spacing w:before="0" w:after="500" w:line="210" w:lineRule="exact"/>
        <w:ind w:left="3440" w:firstLine="0"/>
      </w:pPr>
      <w:r>
        <w:t>BILANCE = CELKJJSP- GARANCE</w:t>
      </w:r>
      <w:r>
        <w:tab/>
        <w:t>[Kč]</w:t>
      </w:r>
    </w:p>
    <w:p w:rsidR="00F548F8" w:rsidRDefault="0068108F">
      <w:pPr>
        <w:pStyle w:val="Zkladntext40"/>
        <w:shd w:val="clear" w:color="auto" w:fill="auto"/>
        <w:spacing w:before="0" w:after="105" w:line="266" w:lineRule="exact"/>
      </w:pPr>
      <w:r>
        <w:t>ESCO má nárok na prémii ve chvíli, kdy je skutečně dosažená úspora (v Kč) ve vyhodnocovacím období vyšší než garantovaná roční úspora (v Kč), která j</w:t>
      </w:r>
      <w:r>
        <w:t>e uvedená v této příloze.</w:t>
      </w:r>
    </w:p>
    <w:p w:rsidR="00F548F8" w:rsidRDefault="0068108F">
      <w:pPr>
        <w:pStyle w:val="Zkladntext40"/>
        <w:shd w:val="clear" w:color="auto" w:fill="auto"/>
        <w:spacing w:before="0" w:after="238" w:line="210" w:lineRule="exact"/>
      </w:pPr>
      <w:proofErr w:type="spellStart"/>
      <w:r>
        <w:t>Nadúspora</w:t>
      </w:r>
      <w:proofErr w:type="spellEnd"/>
      <w:r>
        <w:t xml:space="preserve"> je mezi Klienta a ESCO dělena v poměru:</w:t>
      </w:r>
    </w:p>
    <w:p w:rsidR="00F548F8" w:rsidRDefault="0068108F">
      <w:pPr>
        <w:pStyle w:val="Zkladntext60"/>
        <w:shd w:val="clear" w:color="auto" w:fill="auto"/>
        <w:spacing w:before="0" w:after="121" w:line="210" w:lineRule="exact"/>
        <w:ind w:left="3440"/>
      </w:pPr>
      <w:r>
        <w:t>50 % - Klient</w:t>
      </w:r>
    </w:p>
    <w:p w:rsidR="00F548F8" w:rsidRDefault="0068108F">
      <w:pPr>
        <w:pStyle w:val="Zkladntext40"/>
        <w:shd w:val="clear" w:color="auto" w:fill="auto"/>
        <w:spacing w:before="0" w:after="511" w:line="210" w:lineRule="exact"/>
        <w:ind w:left="3440"/>
      </w:pPr>
      <w:r>
        <w:rPr>
          <w:rStyle w:val="Zkladntext4Tun"/>
          <w:i/>
          <w:iCs/>
        </w:rPr>
        <w:t xml:space="preserve">50% </w:t>
      </w:r>
      <w:r>
        <w:t xml:space="preserve">- </w:t>
      </w:r>
      <w:r>
        <w:rPr>
          <w:rStyle w:val="Zkladntext4Tun"/>
          <w:i/>
          <w:iCs/>
        </w:rPr>
        <w:t xml:space="preserve">ESCO </w:t>
      </w:r>
      <w:r>
        <w:t>(výše prémie)</w:t>
      </w:r>
    </w:p>
    <w:p w:rsidR="00F548F8" w:rsidRDefault="0068108F">
      <w:pPr>
        <w:pStyle w:val="Zkladntext40"/>
        <w:shd w:val="clear" w:color="auto" w:fill="auto"/>
        <w:spacing w:before="0" w:after="51" w:line="252" w:lineRule="exact"/>
      </w:pPr>
      <w:r>
        <w:t xml:space="preserve">ESCO na základě ročního vyhodnocení vystaví Klientovi Fakturu za příslušný podíl </w:t>
      </w:r>
      <w:proofErr w:type="spellStart"/>
      <w:r>
        <w:t>nadúspory</w:t>
      </w:r>
      <w:proofErr w:type="spellEnd"/>
      <w:r>
        <w:t xml:space="preserve"> (prémie) na příslušnou částku, a to nejpozději do </w:t>
      </w:r>
      <w:r>
        <w:t>30 dnů ode dne oboustranného podpisu protokolu za příslušné zúčtovací období.</w:t>
      </w:r>
    </w:p>
    <w:p w:rsidR="00F548F8" w:rsidRDefault="0068108F">
      <w:pPr>
        <w:pStyle w:val="Zkladntext40"/>
        <w:shd w:val="clear" w:color="auto" w:fill="auto"/>
        <w:spacing w:before="0" w:after="0" w:line="263" w:lineRule="exact"/>
        <w:sectPr w:rsidR="00F548F8">
          <w:pgSz w:w="11900" w:h="16840"/>
          <w:pgMar w:top="1662" w:right="809" w:bottom="1662" w:left="1072" w:header="0" w:footer="3" w:gutter="0"/>
          <w:cols w:space="720"/>
          <w:noEndnote/>
          <w:docGrid w:linePitch="360"/>
        </w:sectPr>
      </w:pPr>
      <w:r>
        <w:t>ESCO je povinno 50% z prémie za zúčtovací období reinvestovat</w:t>
      </w:r>
      <w:r>
        <w:rPr>
          <w:rStyle w:val="Zkladntext4Nekurzva"/>
        </w:rPr>
        <w:t xml:space="preserve"> v/ </w:t>
      </w:r>
      <w:r>
        <w:t>objektech v majetku Klienta za účelem dosažení dalšího zvýšení úspor a/nebo zkvalitnění pr</w:t>
      </w:r>
      <w:r>
        <w:t>ostředí v objektech. Bližší podmínky jsou uvedeny v článku č. 21.2 smlouvy SES.</w:t>
      </w:r>
    </w:p>
    <w:p w:rsidR="00F548F8" w:rsidRDefault="00F548F8">
      <w:pPr>
        <w:spacing w:before="6" w:after="6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291" w:right="0" w:bottom="1291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spacing w:line="360" w:lineRule="exact"/>
      </w:pPr>
      <w:r>
        <w:pict>
          <v:shape id="_x0000_s2098" type="#_x0000_t202" style="position:absolute;margin-left:2.5pt;margin-top:.1pt;width:328.15pt;height:19.45pt;z-index:251641344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Nadpis10"/>
                    <w:keepNext/>
                    <w:keepLines/>
                    <w:shd w:val="clear" w:color="auto" w:fill="auto"/>
                    <w:spacing w:line="320" w:lineRule="exact"/>
                    <w:jc w:val="left"/>
                  </w:pPr>
                  <w:bookmarkStart w:id="29" w:name="bookmark29"/>
                  <w:r>
                    <w:rPr>
                      <w:rStyle w:val="Nadpis1Exact0"/>
                      <w:b/>
                      <w:bCs/>
                    </w:rPr>
                    <w:t>Příloha č. 6: Vyhodnocování dosažených úspor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2097" type="#_x0000_t75" style="position:absolute;margin-left:.05pt;margin-top:23.6pt;width:512.65pt;height:645.85pt;z-index:-251663872;mso-wrap-distance-left:5pt;mso-wrap-distance-right:5pt;mso-position-horizontal-relative:margin" wrapcoords="0 0">
            <v:imagedata r:id="rId72" o:title="image18"/>
            <w10:wrap anchorx="margin"/>
          </v:shape>
        </w:pict>
      </w: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420" w:lineRule="exact"/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291" w:right="615" w:bottom="1291" w:left="1032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655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č.1\\media\\image19.jpeg"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1" type="#_x0000_t75" style="width:506.95pt;height:327.65pt">
            <v:imagedata r:id="rId73" r:href="rId7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0" w:h="16840"/>
          <w:pgMar w:top="1284" w:right="673" w:bottom="1284" w:left="1090" w:header="0" w:footer="3" w:gutter="0"/>
          <w:cols w:space="720"/>
          <w:noEndnote/>
          <w:titlePg/>
          <w:docGrid w:linePitch="360"/>
        </w:sectPr>
      </w:pPr>
    </w:p>
    <w:p w:rsidR="00F548F8" w:rsidRDefault="0068108F">
      <w:pPr>
        <w:framePr w:h="1399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č.1\\media\\image20.jpeg"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2" type="#_x0000_t75" style="width:516.5pt;height:700.15pt">
            <v:imagedata r:id="rId81" r:href="rId82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964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</w:instrText>
      </w:r>
      <w:r>
        <w:instrText>ých službách (EPC)\\Dodatek č.1\\media\\image21.jpeg"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3" type="#_x0000_t75" style="width:514.3pt;height:481.95pt">
            <v:imagedata r:id="rId83" r:href="rId8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272" w:right="685" w:bottom="1492" w:left="890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1368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č.1\\media\\image22.jpeg"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4" type="#_x0000_t75" style="width:495.9pt;height:684pt">
            <v:imagedata r:id="rId85" r:href="rId86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1372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</w:instrText>
      </w:r>
      <w:r>
        <w:instrText>ých službách (EPC)\\Dodatek č.1\\media\\image23.jpeg"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5" type="#_x0000_t75" style="width:507.65pt;height:686.2pt">
            <v:imagedata r:id="rId87" r:href="rId88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407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č.1\\media\\image24.jpeg"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6" type="#_x0000_t75" style="width:520.15pt;height:204.25pt">
            <v:imagedata r:id="rId89" r:href="rId90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231" w:right="632" w:bottom="1669" w:left="872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840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č.1\\media\\image25.jpeg"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7" type="#_x0000_t75" style="width:778.8pt;height:420.25pt">
            <v:imagedata r:id="rId91" r:href="rId92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838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č.1\\media\\image26.jpeg"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8" type="#_x0000_t75" style="width:769.95pt;height:418.8pt">
            <v:imagedata r:id="rId93" r:href="rId9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660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</w:instrText>
      </w:r>
      <w:r>
        <w:instrText>ých službách (EPC)\\Dodatek č.1\\media\\image27.jpeg"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49" type="#_x0000_t75" style="width:756.75pt;height:329.9pt">
            <v:imagedata r:id="rId95" r:href="rId96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6840" w:h="11900" w:orient="landscape"/>
          <w:pgMar w:top="1573" w:right="537" w:bottom="1626" w:left="715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1206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č.1\\media\\image28.jpeg"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50" type="#_x0000_t75" style="width:507.65pt;height:602.45pt">
            <v:imagedata r:id="rId103" r:href="rId10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headerReference w:type="even" r:id="rId105"/>
          <w:headerReference w:type="default" r:id="rId106"/>
          <w:footerReference w:type="even" r:id="rId107"/>
          <w:footerReference w:type="default" r:id="rId108"/>
          <w:pgSz w:w="11900" w:h="16840"/>
          <w:pgMar w:top="1536" w:right="557" w:bottom="1536" w:left="1183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738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</w:instrText>
      </w:r>
      <w:r>
        <w:instrText>str smluv\\2021\\MVV ENERGIE CZ - Smlouva o energetických službách (EPC)\\Dodatek č.1\\media\\image29.jpeg"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51" type="#_x0000_t75" style="width:497.4pt;height:368.8pt">
            <v:imagedata r:id="rId109" r:href="rId110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522" w:right="1018" w:bottom="1522" w:left="917" w:header="0" w:footer="3" w:gutter="0"/>
          <w:cols w:space="720"/>
          <w:noEndnote/>
          <w:docGrid w:linePitch="360"/>
        </w:sectPr>
      </w:pPr>
    </w:p>
    <w:p w:rsidR="00F548F8" w:rsidRDefault="0068108F">
      <w:pPr>
        <w:framePr w:h="1346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č.1\\media\\image30.jpeg"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52" type="#_x0000_t75" style="width:7in;height:673pt">
            <v:imagedata r:id="rId111" r:href="rId112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framePr w:h="60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"M:\\SMLOUVY\\Registr smluv\\2021\\MVV ENERGIE CZ - Smlouva o energetick</w:instrText>
      </w:r>
      <w:r>
        <w:instrText>ých službách (EPC)\\Dodatek č.1\\media\\image31.jpeg"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53" type="#_x0000_t75" style="width:522.35pt;height:301.95pt">
            <v:imagedata r:id="rId113" r:href="rId11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430" w:right="685" w:bottom="1862" w:left="775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10"/>
        <w:keepNext/>
        <w:keepLines/>
        <w:shd w:val="clear" w:color="auto" w:fill="auto"/>
        <w:spacing w:after="155" w:line="320" w:lineRule="exact"/>
        <w:ind w:left="560"/>
        <w:jc w:val="left"/>
      </w:pPr>
      <w:bookmarkStart w:id="30" w:name="bookmark30"/>
      <w:r>
        <w:rPr>
          <w:rStyle w:val="Nadpis11"/>
          <w:b/>
          <w:bCs/>
        </w:rPr>
        <w:lastRenderedPageBreak/>
        <w:t>Příloha č. 7: Energetický management</w:t>
      </w:r>
      <w:bookmarkEnd w:id="30"/>
    </w:p>
    <w:p w:rsidR="00F548F8" w:rsidRDefault="0068108F">
      <w:pPr>
        <w:pStyle w:val="Zkladntext20"/>
        <w:shd w:val="clear" w:color="auto" w:fill="auto"/>
        <w:spacing w:before="0" w:after="668" w:line="295" w:lineRule="exact"/>
        <w:ind w:left="560" w:right="260" w:firstLine="700"/>
      </w:pPr>
      <w:r>
        <w:t>Tato příloha popisuje povinnosti společnosti MVV Energie CZ a.s. (ESCO) a klienta spojené s vykonáváním služby energ</w:t>
      </w:r>
      <w:r>
        <w:t>etického managementu, který je nedílnou součástí projektu EPC v souvislosti s dosažením garantované úspory, jejího prokazování a vyhodnocení. Zahrnuje i doporučení možných opatření pro zlepšení hospodaření s energií.</w:t>
      </w:r>
    </w:p>
    <w:p w:rsidR="00F548F8" w:rsidRDefault="0068108F">
      <w:pPr>
        <w:pStyle w:val="Zkladntext20"/>
        <w:shd w:val="clear" w:color="auto" w:fill="auto"/>
        <w:spacing w:before="0" w:after="125" w:line="210" w:lineRule="exact"/>
        <w:ind w:left="560" w:firstLine="0"/>
        <w:jc w:val="left"/>
      </w:pPr>
      <w:r>
        <w:t xml:space="preserve">A. Energetický management - činnosti a </w:t>
      </w:r>
      <w:r>
        <w:t>povinnosti ESCO</w:t>
      </w:r>
    </w:p>
    <w:p w:rsidR="00F548F8" w:rsidRDefault="0068108F">
      <w:pPr>
        <w:pStyle w:val="Zkladntext20"/>
        <w:shd w:val="clear" w:color="auto" w:fill="auto"/>
        <w:spacing w:before="0" w:after="205" w:line="210" w:lineRule="exact"/>
        <w:ind w:left="560" w:firstLine="0"/>
        <w:jc w:val="left"/>
      </w:pPr>
      <w:r>
        <w:t>Mezi hlavní funkce energetického managementu společnosti MVV Energie CZ a.s. patří:</w:t>
      </w:r>
    </w:p>
    <w:p w:rsidR="00F548F8" w:rsidRDefault="0068108F">
      <w:pPr>
        <w:pStyle w:val="Zkladntext20"/>
        <w:shd w:val="clear" w:color="auto" w:fill="auto"/>
        <w:spacing w:before="0" w:after="300" w:line="256" w:lineRule="exact"/>
        <w:ind w:left="1260" w:right="260" w:firstLine="0"/>
      </w:pPr>
      <w:r>
        <w:t xml:space="preserve">Uplatňování principů energetického managementu na všech objektech uvedených v Příloze </w:t>
      </w:r>
      <w:proofErr w:type="spellStart"/>
      <w:proofErr w:type="gramStart"/>
      <w:r>
        <w:t>č.l</w:t>
      </w:r>
      <w:proofErr w:type="spellEnd"/>
      <w:r>
        <w:t xml:space="preserve"> za</w:t>
      </w:r>
      <w:proofErr w:type="gramEnd"/>
      <w:r>
        <w:t xml:space="preserve"> účelem minimalizování provozních nákladů při zachování </w:t>
      </w:r>
      <w:r>
        <w:t xml:space="preserve">požadovaných parametrů vnitřního prostředí (viz. Příloha </w:t>
      </w:r>
      <w:proofErr w:type="spellStart"/>
      <w:proofErr w:type="gramStart"/>
      <w:r>
        <w:t>č.l</w:t>
      </w:r>
      <w:proofErr w:type="spellEnd"/>
      <w:r>
        <w:t xml:space="preserve"> - Tabulka</w:t>
      </w:r>
      <w:proofErr w:type="gramEnd"/>
      <w:r>
        <w:t xml:space="preserve"> provozních podmínek).</w:t>
      </w:r>
    </w:p>
    <w:p w:rsidR="00F548F8" w:rsidRDefault="0068108F">
      <w:pPr>
        <w:pStyle w:val="Zkladntext20"/>
        <w:shd w:val="clear" w:color="auto" w:fill="auto"/>
        <w:spacing w:before="0" w:after="933" w:line="256" w:lineRule="exact"/>
        <w:ind w:left="1260" w:right="260" w:firstLine="0"/>
      </w:pPr>
      <w:r>
        <w:t xml:space="preserve">Monitoring nově instalované technologie, popřípadě technologie původní. Pomocí dálkového dohledu a vizualizace bude monitorován stav zařízení a případné poruchové </w:t>
      </w:r>
      <w:r>
        <w:t xml:space="preserve">stavy. </w:t>
      </w:r>
      <w:r>
        <w:rPr>
          <w:rStyle w:val="Zkladntext2Kurzva"/>
        </w:rPr>
        <w:t>Tato činnost bude vyžadovat vysokou míru kooperace mezi dispečinkem MW a uživateli konkrétních objektů.</w:t>
      </w:r>
    </w:p>
    <w:p w:rsidR="00F548F8" w:rsidRDefault="0068108F">
      <w:pPr>
        <w:pStyle w:val="Zkladntext70"/>
        <w:shd w:val="clear" w:color="auto" w:fill="auto"/>
        <w:spacing w:before="0" w:after="149" w:line="140" w:lineRule="exact"/>
        <w:ind w:left="360"/>
      </w:pPr>
      <w:r>
        <w:pict>
          <v:shape id="_x0000_s2082" type="#_x0000_t202" style="position:absolute;left:0;text-align:left;margin-left:58.7pt;margin-top:0;width:264.25pt;height:107.65pt;z-index:-251658752;mso-wrap-distance-left:5pt;mso-wrap-distance-right:71.65pt;mso-wrap-distance-bottom:117.75pt;mso-position-horizontal-relative:margin" wrapcoords="178 0 16193 0 16193 3048 19899 3844 19899 13152 21600 15564 21600 19378 13662 20545 13662 21600 0 21600 0 20545 625 19378 625 15564 1136 13152 1136 3844 178 3048 178 0" filled="f" stroked="f">
            <v:textbox style="mso-fit-shape-to-text:t" inset="0,0,0,0">
              <w:txbxContent>
                <w:p w:rsidR="00F548F8" w:rsidRDefault="0068108F">
                  <w:pPr>
                    <w:pStyle w:val="Titulekobrzku20"/>
                    <w:shd w:val="clear" w:color="auto" w:fill="auto"/>
                    <w:tabs>
                      <w:tab w:val="left" w:pos="1310"/>
                    </w:tabs>
                    <w:spacing w:line="210" w:lineRule="exact"/>
                  </w:pPr>
                  <w:r>
                    <w:rPr>
                      <w:rStyle w:val="Titulekobrzku2Exact0"/>
                      <w:i/>
                      <w:iCs/>
                    </w:rPr>
                    <w:t>*°~</w:t>
                  </w:r>
                  <w:proofErr w:type="gramStart"/>
                  <w:r>
                    <w:rPr>
                      <w:rStyle w:val="Titulekobrzku2Exact0"/>
                      <w:i/>
                      <w:iCs/>
                    </w:rPr>
                    <w:t>i**+</w:t>
                  </w:r>
                  <w:r>
                    <w:rPr>
                      <w:rStyle w:val="Titulekobrzku2Exact1"/>
                      <w:i/>
                      <w:iCs/>
                    </w:rPr>
                    <w:t>~</w:t>
                  </w:r>
                  <w:r>
                    <w:rPr>
                      <w:rStyle w:val="Titulekobrzku2NekurzvaExact"/>
                    </w:rPr>
                    <w:tab/>
                  </w:r>
                  <w:r>
                    <w:rPr>
                      <w:rStyle w:val="Titulekobrzku2NekurzvaExact0"/>
                    </w:rPr>
                    <w:t>1</w:t>
                  </w:r>
                  <w:r>
                    <w:rPr>
                      <w:rStyle w:val="Titulekobrzku2NekurzvaExact1"/>
                    </w:rPr>
                    <w:t>——S</w:t>
                  </w:r>
                  <w:proofErr w:type="gramEnd"/>
                </w:p>
                <w:p w:rsidR="00F548F8" w:rsidRDefault="0068108F">
                  <w:pPr>
                    <w:pStyle w:val="Titulekobrzku3"/>
                    <w:shd w:val="clear" w:color="auto" w:fill="auto"/>
                    <w:spacing w:line="90" w:lineRule="exact"/>
                  </w:pPr>
                  <w:proofErr w:type="spellStart"/>
                  <w:r>
                    <w:t>Sousor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Zo</w:t>
                  </w:r>
                  <w:proofErr w:type="spellEnd"/>
                  <w:r>
                    <w:t>:&lt;</w:t>
                  </w:r>
                  <w:r>
                    <w:rPr>
                      <w:rStyle w:val="Titulekobrzku3Calibri4ptExact"/>
                    </w:rPr>
                    <w:t>23</w:t>
                  </w:r>
                  <w:r>
                    <w:t xml:space="preserve">t </w:t>
                  </w:r>
                  <w:r>
                    <w:rPr>
                      <w:lang w:val="es-ES" w:eastAsia="es-ES" w:bidi="es-ES"/>
                    </w:rPr>
                    <w:t xml:space="preserve">Másaos« </w:t>
                  </w:r>
                  <w:r>
                    <w:t xml:space="preserve">Okno </w:t>
                  </w:r>
                  <w:proofErr w:type="spellStart"/>
                  <w:r>
                    <w:t>Náccvéca</w:t>
                  </w:r>
                  <w:proofErr w:type="spellEnd"/>
                </w:p>
                <w:p w:rsidR="00F548F8" w:rsidRDefault="0068108F">
                  <w:pPr>
                    <w:pStyle w:val="Titulekobrzku4"/>
                    <w:shd w:val="clear" w:color="auto" w:fill="auto"/>
                  </w:pPr>
                  <w:proofErr w:type="gramStart"/>
                  <w:r>
                    <w:rPr>
                      <w:rStyle w:val="Titulekobrzku4Exact0"/>
                    </w:rPr>
                    <w:t>♦</w:t>
                  </w:r>
                  <w:r>
                    <w:rPr>
                      <w:rStyle w:val="Titulekobrzku4Exact0"/>
                    </w:rPr>
                    <w:t xml:space="preserve"> </w:t>
                  </w:r>
                  <w:r>
                    <w:rPr>
                      <w:rStyle w:val="Titulekobrzku4Exact1"/>
                    </w:rPr>
                    <w:t xml:space="preserve">• ! </w:t>
                  </w:r>
                  <w:r>
                    <w:rPr>
                      <w:rStyle w:val="Titulekobrzku4Exact2"/>
                    </w:rPr>
                    <w:t>r'.lu</w:t>
                  </w:r>
                  <w:proofErr w:type="gramEnd"/>
                  <w:r>
                    <w:rPr>
                      <w:rStyle w:val="Titulekobrzku4Exact2"/>
                    </w:rPr>
                    <w:t xml:space="preserve"> </w:t>
                  </w:r>
                  <w:r>
                    <w:rPr>
                      <w:rStyle w:val="Titulekobrzku4Exact1"/>
                    </w:rPr>
                    <w:t xml:space="preserve">u|* </w:t>
                  </w:r>
                  <w:r>
                    <w:t xml:space="preserve">L </w:t>
                  </w:r>
                  <w:r>
                    <w:rPr>
                      <w:rStyle w:val="Titulekobrzku4KurzvaExact"/>
                    </w:rPr>
                    <w:t xml:space="preserve">a </w:t>
                  </w:r>
                  <w:r>
                    <w:rPr>
                      <w:rStyle w:val="Titulekobrzku4KurzvaExact0"/>
                      <w:vertAlign w:val="superscript"/>
                    </w:rPr>
                    <w:t>m</w:t>
                  </w:r>
                  <w:r>
                    <w:rPr>
                      <w:rStyle w:val="Titulekobrzku4Exact3"/>
                    </w:rPr>
                    <w:t xml:space="preserve"> </w:t>
                  </w:r>
                  <w:r>
                    <w:t xml:space="preserve">.. i </w:t>
                  </w:r>
                  <w:r>
                    <w:rPr>
                      <w:rStyle w:val="Titulekobrzku4Exact2"/>
                    </w:rPr>
                    <w:t xml:space="preserve">»* </w:t>
                  </w:r>
                  <w:r>
                    <w:t xml:space="preserve">(d </w:t>
                  </w:r>
                  <w:r>
                    <w:rPr>
                      <w:rStyle w:val="Titulekobrzku4TimesNewRoman75ptExact"/>
                      <w:rFonts w:eastAsia="Calibri"/>
                    </w:rPr>
                    <w:t>Objekt 01</w:t>
                  </w:r>
                </w:p>
                <w:p w:rsidR="00F548F8" w:rsidRDefault="0068108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"M:\\SMLOUVY\\Registr smluv\\2021\\MVV ENERGIE CZ - Smlouva o energetických službách (EPC)\\Dodatek č.1\\media\\image32.jpeg"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55" type="#_x0000_t75" style="width:263.75pt;height:108pt">
                        <v:imagedata r:id="rId115" r:href="rId116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2081" type="#_x0000_t202" style="position:absolute;left:0;text-align:left;margin-left:56.15pt;margin-top:180pt;width:295.4pt;height:.05pt;z-index:-251657728;mso-wrap-distance-left:5pt;mso-wrap-distance-top:180pt;mso-wrap-distance-right:47.7pt;mso-wrap-distance-bottom:20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626"/>
                    <w:gridCol w:w="1483"/>
                    <w:gridCol w:w="972"/>
                    <w:gridCol w:w="749"/>
                    <w:gridCol w:w="1253"/>
                  </w:tblGrid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"/>
                      <w:jc w:val="center"/>
                    </w:trPr>
                    <w:tc>
                      <w:tcPr>
                        <w:tcW w:w="82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Kotlový okruh</w:t>
                        </w:r>
                      </w:p>
                    </w:tc>
                    <w:tc>
                      <w:tcPr>
                        <w:tcW w:w="626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8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0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TUV</w:t>
                        </w:r>
                      </w:p>
                    </w:tc>
                    <w:tc>
                      <w:tcPr>
                        <w:tcW w:w="972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TV</w:t>
                        </w:r>
                      </w:p>
                    </w:tc>
                    <w:tc>
                      <w:tcPr>
                        <w:tcW w:w="749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Havarie</w:t>
                        </w:r>
                        <w:proofErr w:type="spellEnd"/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4"/>
                      <w:jc w:val="center"/>
                    </w:trPr>
                    <w:tc>
                      <w:tcPr>
                        <w:tcW w:w="82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Pr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*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ptn»č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r>
                          <w:rPr>
                            <w:rStyle w:val="Zkladntext24pt0"/>
                            <w:lang w:val="en-US" w:eastAsia="en-US" w:bidi="en-US"/>
                          </w:rPr>
                          <w:t xml:space="preserve">start </w:t>
                        </w:r>
                        <w:r>
                          <w:rPr>
                            <w:rStyle w:val="Zkladntext24pt0"/>
                          </w:rPr>
                          <w:t>stop</w:t>
                        </w:r>
                      </w:p>
                    </w:tc>
                    <w:tc>
                      <w:tcPr>
                        <w:tcW w:w="626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center"/>
                        </w:pPr>
                        <w:r>
                          <w:rPr>
                            <w:rStyle w:val="Zkladntext24pt0"/>
                          </w:rPr>
                          <w:t>Stárl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0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R«inr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Zapnulo</w:t>
                        </w:r>
                      </w:p>
                    </w:tc>
                    <w:tc>
                      <w:tcPr>
                        <w:tcW w:w="972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proofErr w:type="gramStart"/>
                        <w:r>
                          <w:rPr>
                            <w:rStyle w:val="Zkladntext24pt0"/>
                          </w:rPr>
                          <w:t>AUr</w:t>
                        </w:r>
                        <w:proofErr w:type="gramEnd"/>
                        <w:r>
                          <w:rPr>
                            <w:rStyle w:val="Zkladntext24pt0"/>
                          </w:rPr>
                          <w:t>.</w:t>
                        </w:r>
                        <w:proofErr w:type="gramStart"/>
                        <w:r>
                          <w:rPr>
                            <w:rStyle w:val="Zkladntext24pt0"/>
                          </w:rPr>
                          <w:t>ni</w:t>
                        </w:r>
                        <w:proofErr w:type="gram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r>
                          <w:rPr>
                            <w:rStyle w:val="Zkladntext24pt0"/>
                            <w:lang w:val="es-ES" w:eastAsia="es-ES" w:bidi="es-ES"/>
                          </w:rPr>
                          <w:t>reürrc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16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Iten</w:t>
                        </w:r>
                        <w:proofErr w:type="spellEnd"/>
                      </w:p>
                    </w:tc>
                    <w:tc>
                      <w:tcPr>
                        <w:tcW w:w="125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Stopiafitoo</w:t>
                        </w:r>
                        <w:proofErr w:type="spellEnd"/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3"/>
                      <w:jc w:val="center"/>
                    </w:trPr>
                    <w:tc>
                      <w:tcPr>
                        <w:tcW w:w="82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HlfiMtlMMkm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:</w:t>
                        </w:r>
                      </w:p>
                    </w:tc>
                    <w:tc>
                      <w:tcPr>
                        <w:tcW w:w="626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center"/>
                        </w:pPr>
                        <w:r>
                          <w:rPr>
                            <w:rStyle w:val="Zkladntext24pt0"/>
                          </w:rPr>
                          <w:t>Léto</w:t>
                        </w:r>
                      </w:p>
                    </w:tc>
                    <w:tc>
                      <w:tcPr>
                        <w:tcW w:w="148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00" w:firstLine="0"/>
                          <w:jc w:val="left"/>
                        </w:pPr>
                        <w:r>
                          <w:rPr>
                            <w:rStyle w:val="Zkladntext24pt0"/>
                            <w:lang w:val="es-ES" w:eastAsia="es-ES" w:bidi="es-ES"/>
                          </w:rPr>
                          <w:t xml:space="preserve">Tm-üíani </w:t>
                        </w:r>
                        <w:r>
                          <w:rPr>
                            <w:rStyle w:val="Zkladntext24pt0"/>
                          </w:rPr>
                          <w:t>55.0 "C</w:t>
                        </w:r>
                      </w:p>
                    </w:tc>
                    <w:tc>
                      <w:tcPr>
                        <w:tcW w:w="972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Korakce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iadané</w:t>
                        </w:r>
                        <w:proofErr w:type="spellEnd"/>
                      </w:p>
                    </w:tc>
                    <w:tc>
                      <w:tcPr>
                        <w:tcW w:w="749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-15.0 *C</w:t>
                        </w:r>
                      </w:p>
                    </w:tc>
                    <w:tc>
                      <w:tcPr>
                        <w:tcW w:w="125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O P/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atVatí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prostoru</w:t>
                        </w:r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6"/>
                      <w:jc w:val="center"/>
                    </w:trPr>
                    <w:tc>
                      <w:tcPr>
                        <w:tcW w:w="82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BAXitsp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íidana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:</w:t>
                        </w:r>
                      </w:p>
                    </w:tc>
                    <w:tc>
                      <w:tcPr>
                        <w:tcW w:w="626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center"/>
                        </w:pPr>
                        <w:r>
                          <w:rPr>
                            <w:rStyle w:val="Zkladntext24pt0"/>
                          </w:rPr>
                          <w:t>25.0 *C</w:t>
                        </w:r>
                      </w:p>
                    </w:tc>
                    <w:tc>
                      <w:tcPr>
                        <w:tcW w:w="1483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72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Tap.TVíádaná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;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20.0-C</w:t>
                        </w:r>
                      </w:p>
                    </w:tc>
                    <w:tc>
                      <w:tcPr>
                        <w:tcW w:w="125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O </w:t>
                        </w:r>
                        <w:proofErr w:type="gramStart"/>
                        <w:r>
                          <w:rPr>
                            <w:rStyle w:val="Zkladntext24pt0"/>
                          </w:rPr>
                          <w:t>Zaplaveni</w:t>
                        </w:r>
                        <w:proofErr w:type="gramEnd"/>
                        <w:r>
                          <w:rPr>
                            <w:rStyle w:val="Zkladntext24pt0"/>
                          </w:rPr>
                          <w:t xml:space="preserve"> prostoru</w:t>
                        </w:r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5"/>
                      <w:jc w:val="center"/>
                    </w:trPr>
                    <w:tc>
                      <w:tcPr>
                        <w:tcW w:w="824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BAXJ porucha:</w:t>
                        </w:r>
                      </w:p>
                    </w:tc>
                    <w:tc>
                      <w:tcPr>
                        <w:tcW w:w="626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Malpsmena"/>
                          </w:rPr>
                          <w:t>ubk</w:t>
                        </w:r>
                        <w:proofErr w:type="spellEnd"/>
                      </w:p>
                    </w:tc>
                    <w:tc>
                      <w:tcPr>
                        <w:tcW w:w="1483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72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TUk2adan,</w:t>
                        </w:r>
                      </w:p>
                    </w:tc>
                    <w:tc>
                      <w:tcPr>
                        <w:tcW w:w="749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100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kPa</w:t>
                        </w:r>
                        <w:proofErr w:type="spellEnd"/>
                      </w:p>
                    </w:tc>
                    <w:tc>
                      <w:tcPr>
                        <w:tcW w:w="125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38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UniKol^lu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«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itucVi</w:t>
                        </w:r>
                        <w:proofErr w:type="spellEnd"/>
                      </w:p>
                    </w:tc>
                  </w:tr>
                </w:tbl>
                <w:p w:rsidR="00F548F8" w:rsidRDefault="0068108F">
                  <w:pPr>
                    <w:pStyle w:val="Titulektabulky30"/>
                    <w:shd w:val="clear" w:color="auto" w:fill="auto"/>
                    <w:spacing w:line="210" w:lineRule="exact"/>
                  </w:pPr>
                  <w:r>
                    <w:rPr>
                      <w:rStyle w:val="Titulektabulky3Exact"/>
                      <w:i/>
                      <w:iCs/>
                    </w:rPr>
                    <w:t xml:space="preserve">Ilustrační </w:t>
                  </w:r>
                  <w:proofErr w:type="spellStart"/>
                  <w:proofErr w:type="gramStart"/>
                  <w:r>
                    <w:rPr>
                      <w:rStyle w:val="Titulektabulky3Exact"/>
                      <w:i/>
                      <w:iCs/>
                    </w:rPr>
                    <w:t>obr.l</w:t>
                  </w:r>
                  <w:proofErr w:type="spellEnd"/>
                  <w:r>
                    <w:rPr>
                      <w:rStyle w:val="Titulektabulky3Exact"/>
                      <w:i/>
                      <w:iCs/>
                    </w:rPr>
                    <w:t xml:space="preserve"> - Monitoring</w:t>
                  </w:r>
                  <w:proofErr w:type="gramEnd"/>
                  <w:r>
                    <w:rPr>
                      <w:rStyle w:val="Titulektabulky3Exact"/>
                      <w:i/>
                      <w:iCs/>
                    </w:rPr>
                    <w:t xml:space="preserve"> plynové kotelny</w:t>
                  </w:r>
                </w:p>
                <w:p w:rsidR="00F548F8" w:rsidRDefault="00F548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/>
          </v:shape>
        </w:pict>
      </w:r>
      <w:r>
        <w:rPr>
          <w:rStyle w:val="Zkladntext7Kurzva"/>
        </w:rPr>
        <w:t>i-</w:t>
      </w:r>
      <w:r>
        <w:rPr>
          <w:rStyle w:val="Zkladntext71"/>
        </w:rPr>
        <w:t xml:space="preserve"> </w:t>
      </w:r>
      <w:proofErr w:type="spellStart"/>
      <w:r>
        <w:rPr>
          <w:rStyle w:val="Zkladntext71"/>
        </w:rPr>
        <w:t>loi</w:t>
      </w:r>
      <w:proofErr w:type="spellEnd"/>
    </w:p>
    <w:p w:rsidR="00F548F8" w:rsidRDefault="0068108F">
      <w:pPr>
        <w:pStyle w:val="Zkladntext80"/>
        <w:shd w:val="clear" w:color="auto" w:fill="auto"/>
        <w:spacing w:before="0" w:line="80" w:lineRule="exact"/>
        <w:ind w:left="780"/>
      </w:pPr>
      <w:r>
        <w:t xml:space="preserve">10-54.50 </w:t>
      </w:r>
      <w:r>
        <w:rPr>
          <w:rStyle w:val="Zkladntext81"/>
        </w:rPr>
        <w:t xml:space="preserve">±j </w:t>
      </w:r>
      <w:r>
        <w:rPr>
          <w:rStyle w:val="Zkladntext8TimesNewRomanKurzva"/>
          <w:rFonts w:eastAsia="Calibri"/>
        </w:rPr>
        <w:t>v</w:t>
      </w:r>
    </w:p>
    <w:p w:rsidR="00F548F8" w:rsidRDefault="0068108F">
      <w:pPr>
        <w:pStyle w:val="Zkladntext20"/>
        <w:shd w:val="clear" w:color="auto" w:fill="auto"/>
        <w:spacing w:before="0" w:line="210" w:lineRule="exact"/>
        <w:ind w:left="1260" w:firstLine="0"/>
      </w:pPr>
      <w:proofErr w:type="spellStart"/>
      <w:r>
        <w:t>vl</w:t>
      </w:r>
      <w:proofErr w:type="spellEnd"/>
      <w:r>
        <w:t xml:space="preserve"> *</w:t>
      </w:r>
    </w:p>
    <w:p w:rsidR="00F548F8" w:rsidRDefault="0068108F">
      <w:pPr>
        <w:pStyle w:val="Zkladntext90"/>
        <w:numPr>
          <w:ilvl w:val="0"/>
          <w:numId w:val="7"/>
        </w:numPr>
        <w:shd w:val="clear" w:color="auto" w:fill="auto"/>
        <w:tabs>
          <w:tab w:val="left" w:pos="400"/>
        </w:tabs>
        <w:ind w:left="220" w:firstLine="0"/>
      </w:pPr>
      <w:r>
        <w:t xml:space="preserve">.w </w:t>
      </w:r>
      <w:proofErr w:type="spellStart"/>
      <w:r>
        <w:t>PřVodovWacfcá</w:t>
      </w:r>
      <w:proofErr w:type="spellEnd"/>
      <w:r>
        <w:t xml:space="preserve"> </w:t>
      </w:r>
      <w:proofErr w:type="spellStart"/>
      <w:r>
        <w:t>íakuta</w:t>
      </w:r>
      <w:proofErr w:type="spellEnd"/>
    </w:p>
    <w:p w:rsidR="00F548F8" w:rsidRDefault="0068108F">
      <w:pPr>
        <w:pStyle w:val="Zkladntext90"/>
        <w:numPr>
          <w:ilvl w:val="0"/>
          <w:numId w:val="7"/>
        </w:numPr>
        <w:shd w:val="clear" w:color="auto" w:fill="auto"/>
        <w:tabs>
          <w:tab w:val="left" w:pos="392"/>
        </w:tabs>
        <w:ind w:left="360" w:right="1120"/>
        <w:jc w:val="left"/>
      </w:pPr>
      <w:r>
        <w:t xml:space="preserve">=. &amp;1 </w:t>
      </w:r>
      <w:proofErr w:type="spellStart"/>
      <w:r>
        <w:rPr>
          <w:lang w:val="en-US" w:eastAsia="en-US" w:bidi="en-US"/>
        </w:rPr>
        <w:t>Kaiedrsootanjc</w:t>
      </w:r>
      <w:proofErr w:type="spellEnd"/>
      <w:r>
        <w:rPr>
          <w:lang w:val="en-US" w:eastAsia="en-US" w:bidi="en-US"/>
        </w:rPr>
        <w:t xml:space="preserve">/ </w:t>
      </w:r>
      <w:proofErr w:type="spellStart"/>
      <w:r>
        <w:rPr>
          <w:rStyle w:val="Zkladntext94pt"/>
        </w:rPr>
        <w:t>HTlKo^KKbca</w:t>
      </w:r>
      <w:proofErr w:type="spellEnd"/>
      <w:r>
        <w:rPr>
          <w:rStyle w:val="Zkladntext94pt"/>
        </w:rPr>
        <w:t>^..!</w:t>
      </w:r>
    </w:p>
    <w:p w:rsidR="00F548F8" w:rsidRDefault="0068108F">
      <w:pPr>
        <w:pStyle w:val="Zkladntext100"/>
        <w:numPr>
          <w:ilvl w:val="0"/>
          <w:numId w:val="7"/>
        </w:numPr>
        <w:shd w:val="clear" w:color="auto" w:fill="auto"/>
        <w:tabs>
          <w:tab w:val="left" w:pos="392"/>
        </w:tabs>
        <w:ind w:left="220"/>
      </w:pPr>
      <w:r>
        <w:t>í*C</w:t>
      </w:r>
      <w:r>
        <w:rPr>
          <w:rStyle w:val="Zkladntext10dkovn0pt"/>
        </w:rPr>
        <w:t>2</w:t>
      </w:r>
      <w:r>
        <w:t>F«ku»aA</w:t>
      </w:r>
    </w:p>
    <w:p w:rsidR="00F548F8" w:rsidRDefault="0068108F">
      <w:pPr>
        <w:pStyle w:val="Zkladntext90"/>
        <w:shd w:val="clear" w:color="auto" w:fill="auto"/>
        <w:ind w:left="360" w:firstLine="0"/>
        <w:jc w:val="left"/>
      </w:pPr>
      <w:r>
        <w:t xml:space="preserve">E </w:t>
      </w:r>
      <w:r>
        <w:rPr>
          <w:rStyle w:val="Zkladntext9CalibriKurzvadkovn0pt"/>
          <w:lang w:val="es-ES" w:eastAsia="es-ES" w:bidi="es-ES"/>
        </w:rPr>
        <w:t>¿2</w:t>
      </w:r>
      <w:r>
        <w:rPr>
          <w:lang w:val="es-ES" w:eastAsia="es-ES" w:bidi="es-ES"/>
        </w:rPr>
        <w:t xml:space="preserve"> </w:t>
      </w:r>
      <w:r>
        <w:t xml:space="preserve">Topná </w:t>
      </w:r>
      <w:proofErr w:type="spellStart"/>
      <w:r>
        <w:t>vétve</w:t>
      </w:r>
      <w:proofErr w:type="spellEnd"/>
      <w:r>
        <w:t xml:space="preserve"> A</w:t>
      </w:r>
    </w:p>
    <w:p w:rsidR="00F548F8" w:rsidRDefault="0068108F">
      <w:pPr>
        <w:pStyle w:val="Zkladntext110"/>
        <w:numPr>
          <w:ilvl w:val="0"/>
          <w:numId w:val="7"/>
        </w:numPr>
        <w:shd w:val="clear" w:color="auto" w:fill="auto"/>
        <w:tabs>
          <w:tab w:val="left" w:pos="392"/>
        </w:tabs>
        <w:ind w:left="220"/>
      </w:pPr>
      <w:r>
        <w:rPr>
          <w:rStyle w:val="Zkladntext11TimesNewRomanKurzva"/>
          <w:rFonts w:eastAsia="Calibri"/>
        </w:rPr>
        <w:t>ZL</w:t>
      </w:r>
      <w:r>
        <w:t xml:space="preserve"> D3 </w:t>
      </w:r>
      <w:proofErr w:type="spellStart"/>
      <w:r>
        <w:t>řekjta</w:t>
      </w:r>
      <w:proofErr w:type="spellEnd"/>
      <w:r>
        <w:t xml:space="preserve"> E</w:t>
      </w:r>
    </w:p>
    <w:p w:rsidR="00F548F8" w:rsidRDefault="0068108F">
      <w:pPr>
        <w:pStyle w:val="Zkladntext90"/>
        <w:shd w:val="clear" w:color="auto" w:fill="auto"/>
        <w:ind w:left="360" w:firstLine="0"/>
        <w:jc w:val="left"/>
      </w:pPr>
      <w:r>
        <w:t>E C3Výirfin\o-.á*</w:t>
      </w:r>
      <w:proofErr w:type="spellStart"/>
      <w:r>
        <w:t>arJ</w:t>
      </w:r>
      <w:proofErr w:type="spellEnd"/>
      <w:r>
        <w:t>.„</w:t>
      </w:r>
    </w:p>
    <w:p w:rsidR="00F548F8" w:rsidRDefault="0068108F">
      <w:pPr>
        <w:pStyle w:val="Zkladntext90"/>
        <w:shd w:val="clear" w:color="auto" w:fill="auto"/>
        <w:ind w:left="360" w:firstLine="0"/>
        <w:jc w:val="left"/>
      </w:pPr>
      <w:r>
        <w:t xml:space="preserve">E 33 </w:t>
      </w:r>
      <w:proofErr w:type="spellStart"/>
      <w:r>
        <w:t>Tcpni</w:t>
      </w:r>
      <w:proofErr w:type="spellEnd"/>
      <w:r>
        <w:t xml:space="preserve"> </w:t>
      </w:r>
      <w:proofErr w:type="spellStart"/>
      <w:r>
        <w:t>vitve</w:t>
      </w:r>
      <w:proofErr w:type="spellEnd"/>
    </w:p>
    <w:p w:rsidR="00F548F8" w:rsidRDefault="0068108F">
      <w:pPr>
        <w:pStyle w:val="Zkladntext120"/>
        <w:shd w:val="clear" w:color="auto" w:fill="auto"/>
        <w:ind w:left="360" w:right="960"/>
      </w:pPr>
      <w:r>
        <w:t xml:space="preserve">1U C3 V2* Chovy </w:t>
      </w:r>
      <w:r>
        <w:rPr>
          <w:rStyle w:val="Zkladntext12Calibri8ptTun"/>
        </w:rPr>
        <w:t>iEC3V:3I&gt;*</w:t>
      </w:r>
      <w:proofErr w:type="spellStart"/>
      <w:r>
        <w:rPr>
          <w:rStyle w:val="Zkladntext12Calibri8ptTun"/>
        </w:rPr>
        <w:t>wna</w:t>
      </w:r>
      <w:proofErr w:type="spellEnd"/>
      <w:r>
        <w:rPr>
          <w:rStyle w:val="Zkladntext12Calibri8ptTun"/>
        </w:rPr>
        <w:t xml:space="preserve"> </w:t>
      </w:r>
      <w:r>
        <w:rPr>
          <w:rStyle w:val="Zkladntext12Calibri8ptTun"/>
          <w:vertAlign w:val="superscript"/>
        </w:rPr>
        <w:t>c</w:t>
      </w:r>
      <w:r>
        <w:rPr>
          <w:rStyle w:val="Zkladntext12Calibri8ptTun"/>
        </w:rPr>
        <w:t xml:space="preserve"> * </w:t>
      </w:r>
      <w:r>
        <w:t xml:space="preserve">333 C3 V32 </w:t>
      </w:r>
      <w:proofErr w:type="spellStart"/>
      <w:r>
        <w:t>DVí</w:t>
      </w:r>
      <w:proofErr w:type="spellEnd"/>
      <w:r>
        <w:t>* a sváře...</w:t>
      </w:r>
    </w:p>
    <w:p w:rsidR="00F548F8" w:rsidRDefault="0068108F">
      <w:pPr>
        <w:pStyle w:val="Zkladntext120"/>
        <w:shd w:val="clear" w:color="auto" w:fill="auto"/>
        <w:tabs>
          <w:tab w:val="left" w:pos="1285"/>
        </w:tabs>
        <w:ind w:left="360"/>
        <w:jc w:val="both"/>
      </w:pPr>
      <w:r>
        <w:t>H3 03V2*</w:t>
      </w:r>
      <w:proofErr w:type="spellStart"/>
      <w:r>
        <w:t>Oiodfc</w:t>
      </w:r>
      <w:proofErr w:type="spellEnd"/>
      <w:r>
        <w:t>*b/ú</w:t>
      </w:r>
      <w:r>
        <w:tab/>
      </w:r>
      <w:r>
        <w:rPr>
          <w:rStyle w:val="Zkladntext12CalibriKurzva"/>
        </w:rPr>
        <w:t>[r</w:t>
      </w:r>
    </w:p>
    <w:p w:rsidR="00F548F8" w:rsidRDefault="0068108F">
      <w:pPr>
        <w:pStyle w:val="Zkladntext120"/>
        <w:shd w:val="clear" w:color="auto" w:fill="auto"/>
        <w:ind w:left="220" w:right="960" w:firstLine="140"/>
      </w:pPr>
      <w:r>
        <w:t>113 C3 VI</w:t>
      </w:r>
      <w:r>
        <w:rPr>
          <w:rStyle w:val="Zkladntext12CalibriKurzvaMalpsmena"/>
        </w:rPr>
        <w:t>AB ?s*</w:t>
      </w:r>
      <w:proofErr w:type="spellStart"/>
      <w:r>
        <w:rPr>
          <w:rStyle w:val="Zkladntext12CalibriKurzvaMalpsmena"/>
        </w:rPr>
        <w:t>j</w:t>
      </w:r>
      <w:r>
        <w:t>cháma</w:t>
      </w:r>
      <w:proofErr w:type="spellEnd"/>
      <w:r>
        <w:t xml:space="preserve"> ab </w:t>
      </w:r>
      <w:proofErr w:type="spellStart"/>
      <w:r>
        <w:t>THovýcw</w:t>
      </w:r>
      <w:proofErr w:type="spellEnd"/>
      <w:r>
        <w:t>*</w:t>
      </w:r>
    </w:p>
    <w:p w:rsidR="00F548F8" w:rsidRDefault="0068108F">
      <w:pPr>
        <w:pStyle w:val="Zkladntext90"/>
        <w:shd w:val="clear" w:color="auto" w:fill="auto"/>
        <w:spacing w:line="90" w:lineRule="exact"/>
        <w:ind w:left="360" w:firstLine="0"/>
      </w:pPr>
      <w:r>
        <w:t>E 04 *</w:t>
      </w:r>
      <w:proofErr w:type="spellStart"/>
      <w:r>
        <w:t>ová</w:t>
      </w:r>
      <w:proofErr w:type="spellEnd"/>
      <w:r>
        <w:t xml:space="preserve"> </w:t>
      </w:r>
      <w:r>
        <w:rPr>
          <w:lang w:val="es-ES" w:eastAsia="es-ES" w:bidi="es-ES"/>
        </w:rPr>
        <w:t>Marre«</w:t>
      </w:r>
    </w:p>
    <w:p w:rsidR="00F548F8" w:rsidRDefault="0068108F">
      <w:pPr>
        <w:pStyle w:val="Zkladntext90"/>
        <w:shd w:val="clear" w:color="auto" w:fill="auto"/>
        <w:ind w:left="360" w:right="960" w:firstLine="0"/>
        <w:jc w:val="left"/>
      </w:pPr>
      <w:r>
        <w:pict>
          <v:shape id="_x0000_s2080" type="#_x0000_t202" style="position:absolute;left:0;text-align:left;margin-left:408.05pt;margin-top:1.35pt;width:12.25pt;height:14.9pt;z-index:-251656704;mso-wrap-distance-left:5pt;mso-wrap-distance-top:51.4pt;mso-wrap-distance-right:5pt;mso-wrap-distance-bottom:54.1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00"/>
                    <w:shd w:val="clear" w:color="auto" w:fill="auto"/>
                    <w:spacing w:line="200" w:lineRule="exact"/>
                    <w:jc w:val="right"/>
                  </w:pPr>
                  <w:r>
                    <w:rPr>
                      <w:rStyle w:val="Zkladntext10Exact"/>
                    </w:rPr>
                    <w:t>=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Zkladntext9Calibri4pt"/>
        </w:rPr>
        <w:t>IDWV</w:t>
      </w:r>
      <w:r>
        <w:rPr>
          <w:rStyle w:val="Zkladntext9Calibri10ptdkovn0pt"/>
        </w:rPr>
        <w:t xml:space="preserve">01 </w:t>
      </w:r>
      <w:r>
        <w:t>323 04VC2</w:t>
      </w:r>
    </w:p>
    <w:p w:rsidR="00F548F8" w:rsidRDefault="0068108F">
      <w:pPr>
        <w:pStyle w:val="Zkladntext90"/>
        <w:shd w:val="clear" w:color="auto" w:fill="auto"/>
        <w:ind w:left="360" w:right="1120"/>
        <w:jc w:val="left"/>
      </w:pPr>
      <w:r>
        <w:t xml:space="preserve">a. </w:t>
      </w:r>
      <w:proofErr w:type="spellStart"/>
      <w:r>
        <w:t>Padagc-pcká</w:t>
      </w:r>
      <w:proofErr w:type="spellEnd"/>
      <w:r>
        <w:t xml:space="preserve"> ?ok*</w:t>
      </w:r>
      <w:proofErr w:type="spellStart"/>
      <w:r>
        <w:t>Jta</w:t>
      </w:r>
      <w:proofErr w:type="spellEnd"/>
      <w:r>
        <w:t xml:space="preserve"> </w:t>
      </w:r>
      <w:r>
        <w:rPr>
          <w:rStyle w:val="Zkladntext94pt0"/>
          <w:lang w:val="es-ES" w:eastAsia="es-ES" w:bidi="es-ES"/>
        </w:rPr>
        <w:t xml:space="preserve">i. </w:t>
      </w:r>
      <w:r>
        <w:rPr>
          <w:rStyle w:val="Zkladntext94pt0"/>
        </w:rPr>
        <w:t xml:space="preserve">C5 </w:t>
      </w:r>
      <w:proofErr w:type="spellStart"/>
      <w:r>
        <w:rPr>
          <w:rStyle w:val="Zkladntext94pt0"/>
        </w:rPr>
        <w:t>Jeonjrev</w:t>
      </w:r>
      <w:proofErr w:type="spellEnd"/>
      <w:r>
        <w:rPr>
          <w:rStyle w:val="Zkladntext94pt0"/>
        </w:rPr>
        <w:t>» 3.10</w:t>
      </w:r>
    </w:p>
    <w:p w:rsidR="00F548F8" w:rsidRDefault="0068108F">
      <w:pPr>
        <w:pStyle w:val="Zkladntext120"/>
        <w:shd w:val="clear" w:color="auto" w:fill="auto"/>
        <w:ind w:left="360"/>
        <w:jc w:val="both"/>
      </w:pPr>
      <w:r>
        <w:rPr>
          <w:rStyle w:val="Zkladntext1245pt"/>
        </w:rPr>
        <w:t xml:space="preserve">E </w:t>
      </w:r>
      <w:r>
        <w:t>C5Yjmin*&lt;</w:t>
      </w:r>
      <w:proofErr w:type="spellStart"/>
      <w:r>
        <w:t>wáM</w:t>
      </w:r>
      <w:proofErr w:type="spellEnd"/>
      <w:r>
        <w:t>*&gt;L.</w:t>
      </w:r>
    </w:p>
    <w:p w:rsidR="00F548F8" w:rsidRDefault="0068108F">
      <w:pPr>
        <w:pStyle w:val="Zkladntext90"/>
        <w:shd w:val="clear" w:color="auto" w:fill="auto"/>
        <w:ind w:left="360" w:right="1500" w:firstLine="0"/>
      </w:pPr>
      <w:r>
        <w:t xml:space="preserve">E 05 </w:t>
      </w:r>
      <w:proofErr w:type="gramStart"/>
      <w:r>
        <w:t>TY.VD</w:t>
      </w:r>
      <w:proofErr w:type="gramEnd"/>
      <w:r>
        <w:t xml:space="preserve"> E C5TV&amp;G A «Utřít*.</w:t>
      </w:r>
    </w:p>
    <w:p w:rsidR="00F548F8" w:rsidRDefault="0068108F">
      <w:pPr>
        <w:pStyle w:val="Zkladntext90"/>
        <w:shd w:val="clear" w:color="auto" w:fill="auto"/>
        <w:ind w:left="360" w:firstLine="0"/>
      </w:pPr>
      <w:r>
        <w:t xml:space="preserve">E </w:t>
      </w:r>
      <w:r>
        <w:rPr>
          <w:lang w:val="es-ES" w:eastAsia="es-ES" w:bidi="es-ES"/>
        </w:rPr>
        <w:t xml:space="preserve">« </w:t>
      </w:r>
      <w:r>
        <w:t xml:space="preserve">TV Parní </w:t>
      </w:r>
      <w:proofErr w:type="spellStart"/>
      <w:r>
        <w:t>vjrJnecy</w:t>
      </w:r>
      <w:proofErr w:type="spellEnd"/>
    </w:p>
    <w:p w:rsidR="00F548F8" w:rsidRDefault="0068108F">
      <w:pPr>
        <w:pStyle w:val="Zkladntext90"/>
        <w:shd w:val="clear" w:color="auto" w:fill="auto"/>
        <w:spacing w:line="112" w:lineRule="exact"/>
        <w:ind w:left="360" w:right="960" w:firstLine="0"/>
        <w:jc w:val="left"/>
      </w:pPr>
      <w:r>
        <w:t xml:space="preserve">E </w:t>
      </w:r>
      <w:r>
        <w:rPr>
          <w:lang w:val="es-ES" w:eastAsia="es-ES" w:bidi="es-ES"/>
        </w:rPr>
        <w:t xml:space="preserve">«TUV </w:t>
      </w:r>
      <w:r>
        <w:t xml:space="preserve">E </w:t>
      </w:r>
      <w:proofErr w:type="spellStart"/>
      <w:r>
        <w:t>CGTVnaVS</w:t>
      </w:r>
      <w:proofErr w:type="spellEnd"/>
      <w:r>
        <w:t xml:space="preserve"> E C6 TVW/</w:t>
      </w:r>
      <w:proofErr w:type="spellStart"/>
      <w:r>
        <w:t>lab</w:t>
      </w:r>
      <w:proofErr w:type="spellEnd"/>
      <w:r>
        <w:t xml:space="preserve">*y E </w:t>
      </w:r>
      <w:r>
        <w:rPr>
          <w:lang w:val="es-ES" w:eastAsia="es-ES" w:bidi="es-ES"/>
        </w:rPr>
        <w:t xml:space="preserve">« </w:t>
      </w:r>
      <w:r>
        <w:rPr>
          <w:lang w:val="en-US" w:eastAsia="en-US" w:bidi="en-US"/>
        </w:rPr>
        <w:t xml:space="preserve">TVS* </w:t>
      </w:r>
      <w:proofErr w:type="spellStart"/>
      <w:r>
        <w:t>Jtotiy</w:t>
      </w:r>
      <w:proofErr w:type="spellEnd"/>
    </w:p>
    <w:p w:rsidR="00F548F8" w:rsidRDefault="0068108F">
      <w:pPr>
        <w:pStyle w:val="Zkladntext100"/>
        <w:numPr>
          <w:ilvl w:val="0"/>
          <w:numId w:val="7"/>
        </w:numPr>
        <w:shd w:val="clear" w:color="auto" w:fill="auto"/>
        <w:tabs>
          <w:tab w:val="left" w:pos="400"/>
        </w:tabs>
        <w:spacing w:after="66" w:line="200" w:lineRule="exact"/>
        <w:ind w:left="220"/>
      </w:pPr>
      <w:r>
        <w:rPr>
          <w:lang w:val="es-ES" w:eastAsia="es-ES" w:bidi="es-ES"/>
        </w:rPr>
        <w:t xml:space="preserve">¿ </w:t>
      </w:r>
      <w:r>
        <w:t>Z</w:t>
      </w:r>
      <w:r>
        <w:rPr>
          <w:rStyle w:val="Zkladntext108ptKurzva"/>
        </w:rPr>
        <w:t>&amp;*</w:t>
      </w:r>
      <w:proofErr w:type="spellStart"/>
      <w:r>
        <w:rPr>
          <w:rStyle w:val="Zkladntext108ptKurzva"/>
        </w:rPr>
        <w:t>rt</w:t>
      </w:r>
      <w:proofErr w:type="spellEnd"/>
      <w:r>
        <w:rPr>
          <w:rStyle w:val="Zkladntext108ptKurzva"/>
        </w:rPr>
        <w:t>*t*</w:t>
      </w:r>
      <w:r>
        <w:t xml:space="preserve"> »©</w:t>
      </w:r>
      <w:proofErr w:type="spellStart"/>
      <w:r>
        <w:t>csábí</w:t>
      </w:r>
      <w:proofErr w:type="spellEnd"/>
    </w:p>
    <w:p w:rsidR="00F548F8" w:rsidRDefault="0068108F">
      <w:pPr>
        <w:pStyle w:val="Zkladntext90"/>
        <w:shd w:val="clear" w:color="auto" w:fill="auto"/>
        <w:ind w:left="360" w:right="960" w:firstLine="0"/>
        <w:jc w:val="left"/>
        <w:sectPr w:rsidR="00F548F8">
          <w:pgSz w:w="11900" w:h="16840"/>
          <w:pgMar w:top="1734" w:right="810" w:bottom="1734" w:left="651" w:header="0" w:footer="3" w:gutter="0"/>
          <w:cols w:space="720"/>
          <w:noEndnote/>
          <w:docGrid w:linePitch="360"/>
        </w:sectPr>
      </w:pPr>
      <w:r>
        <w:rPr>
          <w:rStyle w:val="Zkladntext94pt0"/>
        </w:rPr>
        <w:t xml:space="preserve">E </w:t>
      </w:r>
      <w:proofErr w:type="spellStart"/>
      <w:r>
        <w:rPr>
          <w:rStyle w:val="Zkladntext9Calibri4ptKurzva"/>
        </w:rPr>
        <w:t>tZ</w:t>
      </w:r>
      <w:proofErr w:type="spellEnd"/>
      <w:r>
        <w:rPr>
          <w:rStyle w:val="Zkladntext94pt0"/>
        </w:rPr>
        <w:t xml:space="preserve"> V5 Parní </w:t>
      </w:r>
      <w:proofErr w:type="spellStart"/>
      <w:r>
        <w:rPr>
          <w:rStyle w:val="Zkladntext94pt0"/>
        </w:rPr>
        <w:t>vytnlrvíky</w:t>
      </w:r>
      <w:proofErr w:type="spellEnd"/>
      <w:r>
        <w:rPr>
          <w:rStyle w:val="Zkladntext94pt0"/>
        </w:rPr>
        <w:t xml:space="preserve"> </w:t>
      </w:r>
      <w:r>
        <w:t xml:space="preserve">E MYS </w:t>
      </w:r>
      <w:proofErr w:type="spellStart"/>
      <w:r>
        <w:rPr>
          <w:rStyle w:val="Zkladntext9CalibriKurzvadkovn0pt"/>
        </w:rPr>
        <w:t>PczMynč</w:t>
      </w:r>
      <w:proofErr w:type="spellEnd"/>
      <w:r>
        <w:t xml:space="preserve"> TV E MVSTUV 3BC8VWPfl*«h*na_. </w:t>
      </w:r>
      <w:r>
        <w:rPr>
          <w:lang w:val="en-US" w:eastAsia="en-US" w:bidi="en-US"/>
        </w:rPr>
        <w:t xml:space="preserve">ill </w:t>
      </w:r>
      <w:r>
        <w:t xml:space="preserve">C8VD1 č </w:t>
      </w:r>
      <w:r>
        <w:rPr>
          <w:lang w:val="en-US" w:eastAsia="en-US" w:bidi="en-US"/>
        </w:rPr>
        <w:t>iamapr.</w:t>
      </w:r>
      <w:proofErr w:type="gramStart"/>
      <w:r>
        <w:rPr>
          <w:lang w:val="en-US" w:eastAsia="en-US" w:bidi="en-US"/>
        </w:rPr>
        <w:t>se</w:t>
      </w:r>
      <w:proofErr w:type="gramEnd"/>
      <w:r>
        <w:rPr>
          <w:lang w:val="en-US" w:eastAsia="en-US" w:bidi="en-US"/>
        </w:rPr>
        <w:t>—</w:t>
      </w:r>
    </w:p>
    <w:p w:rsidR="00F548F8" w:rsidRDefault="00F548F8">
      <w:pPr>
        <w:spacing w:before="64" w:after="64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276" w:right="0" w:bottom="1476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spacing w:line="360" w:lineRule="exact"/>
      </w:pPr>
      <w:r>
        <w:pict>
          <v:shape id="_x0000_s2079" type="#_x0000_t202" style="position:absolute;margin-left:124.55pt;margin-top:12.3pt;width:12.95pt;height:11.05pt;z-index:251642368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0"/>
                    </w:rPr>
                    <w:t>'i®</w:t>
                  </w:r>
                </w:p>
              </w:txbxContent>
            </v:textbox>
            <w10:wrap anchorx="margin"/>
          </v:shape>
        </w:pict>
      </w:r>
      <w:r>
        <w:pict>
          <v:shape id="_x0000_s2078" type="#_x0000_t202" style="position:absolute;margin-left:383.05pt;margin-top:15.2pt;width:19.45pt;height:5.4pt;z-index:251643392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30"/>
                    <w:shd w:val="clear" w:color="auto" w:fill="auto"/>
                    <w:spacing w:line="80" w:lineRule="exact"/>
                  </w:pPr>
                  <w:r>
                    <w:rPr>
                      <w:rStyle w:val="Zkladntext13Exact"/>
                    </w:rPr>
                    <w:t>10.57:12</w:t>
                  </w:r>
                </w:p>
              </w:txbxContent>
            </v:textbox>
            <w10:wrap anchorx="margin"/>
          </v:shape>
        </w:pict>
      </w:r>
      <w:r>
        <w:pict>
          <v:shape id="_x0000_s2077" type="#_x0000_t202" style="position:absolute;margin-left:21.95pt;margin-top:23.55pt;width:61.75pt;height:10.1pt;z-index:251644416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4"/>
                    <w:shd w:val="clear" w:color="auto" w:fill="auto"/>
                    <w:spacing w:line="140" w:lineRule="exact"/>
                  </w:pPr>
                  <w:r>
                    <w:t>Pedagogická fakulta</w:t>
                  </w:r>
                </w:p>
              </w:txbxContent>
            </v:textbox>
            <w10:wrap anchorx="margin"/>
          </v:shape>
        </w:pict>
      </w:r>
      <w:r>
        <w:pict>
          <v:shape id="_x0000_s2075" type="#_x0000_t202" style="position:absolute;margin-left:17.3pt;margin-top:0;width:307.1pt;height:138.95pt;z-index:251645440;mso-wrap-distance-left:5pt;mso-wrap-distance-right:5pt;mso-position-horizontal-relative:margin" wrapcoords="0 0 5580 0 5580 2700 21600 4225 21600 21600 250 21600 250 4225 0 2700 0 0" filled="f" stroked="f">
            <v:textbox style="mso-fit-shape-to-text:t" inset="0,0,0,0">
              <w:txbxContent>
                <w:p w:rsidR="00F548F8" w:rsidRDefault="0068108F">
                  <w:pPr>
                    <w:pStyle w:val="Titulekobrzku5"/>
                    <w:shd w:val="clear" w:color="auto" w:fill="auto"/>
                    <w:spacing w:line="200" w:lineRule="exact"/>
                  </w:pPr>
                  <w:proofErr w:type="gramStart"/>
                  <w:r>
                    <w:rPr>
                      <w:rStyle w:val="Titulekobrzku5Exact0"/>
                    </w:rPr>
                    <w:t xml:space="preserve">l </w:t>
                  </w:r>
                  <w:r>
                    <w:rPr>
                      <w:rStyle w:val="Titulekobrzku5Exact0"/>
                    </w:rPr>
                    <w:t>.■nctaWt&amp;C</w:t>
                  </w:r>
                  <w:proofErr w:type="gramEnd"/>
                  <w:r>
                    <w:rPr>
                      <w:rStyle w:val="Titulekobrzku5Exact0"/>
                    </w:rPr>
                    <w:t>.</w:t>
                  </w:r>
                  <w:proofErr w:type="spellStart"/>
                  <w:r>
                    <w:rPr>
                      <w:rStyle w:val="Titulekobrzku5Exact0"/>
                    </w:rPr>
                    <w:t>eMUlvlW</w:t>
                  </w:r>
                  <w:r>
                    <w:t>t</w:t>
                  </w:r>
                  <w:r>
                    <w:rPr>
                      <w:rStyle w:val="Titulekobrzku5Exact0"/>
                    </w:rPr>
                    <w:t>bS</w:t>
                  </w:r>
                  <w:proofErr w:type="spellEnd"/>
                  <w:r>
                    <w:rPr>
                      <w:rStyle w:val="Titulekobrzku5Exact0"/>
                    </w:rPr>
                    <w:t>-.Ml-JCU -</w:t>
                  </w:r>
                </w:p>
                <w:p w:rsidR="00F548F8" w:rsidRDefault="0068108F">
                  <w:pPr>
                    <w:pStyle w:val="Titulekobrzku6"/>
                    <w:shd w:val="clear" w:color="auto" w:fill="auto"/>
                    <w:spacing w:line="90" w:lineRule="exact"/>
                  </w:pPr>
                  <w:r>
                    <w:t xml:space="preserve">9eueer </w:t>
                  </w:r>
                  <w:proofErr w:type="spellStart"/>
                  <w:r>
                    <w:t>Zosrast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fiástroie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Gfcno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Nápovéda</w:t>
                  </w:r>
                  <w:proofErr w:type="spellEnd"/>
                </w:p>
                <w:p w:rsidR="00F548F8" w:rsidRDefault="0068108F">
                  <w:pPr>
                    <w:pStyle w:val="Titulekobrzku4"/>
                    <w:shd w:val="clear" w:color="auto" w:fill="auto"/>
                    <w:spacing w:line="210" w:lineRule="exact"/>
                  </w:pPr>
                  <w:r>
                    <w:rPr>
                      <w:rStyle w:val="Titulekobrzku4Exact0"/>
                    </w:rPr>
                    <w:t xml:space="preserve">* ♦ </w:t>
                  </w:r>
                  <w:r>
                    <w:t xml:space="preserve">| </w:t>
                  </w:r>
                  <w:r>
                    <w:rPr>
                      <w:rStyle w:val="Titulekobrzku4Exact0"/>
                    </w:rPr>
                    <w:t xml:space="preserve">\ £» | </w:t>
                  </w:r>
                  <w:r>
                    <w:rPr>
                      <w:rStyle w:val="Titulekobrzku4Exact2"/>
                      <w:lang w:val="cs-CZ" w:eastAsia="cs-CZ" w:bidi="cs-CZ"/>
                    </w:rPr>
                    <w:t xml:space="preserve">W </w:t>
                  </w:r>
                  <w:r>
                    <w:rPr>
                      <w:rStyle w:val="Titulekobrzku4KurzvaExact1"/>
                    </w:rPr>
                    <w:t xml:space="preserve">'v </w:t>
                  </w:r>
                  <w:r>
                    <w:rPr>
                      <w:rStyle w:val="Titulekobrzku4KurzvaExact0"/>
                    </w:rPr>
                    <w:t>*•</w:t>
                  </w:r>
                  <w:r>
                    <w:rPr>
                      <w:rStyle w:val="Titulekobrzku4Exact3"/>
                    </w:rPr>
                    <w:t xml:space="preserve"> </w:t>
                  </w:r>
                  <w:r>
                    <w:t xml:space="preserve">C </w:t>
                  </w:r>
                  <w:r>
                    <w:rPr>
                      <w:rStyle w:val="Titulekobrzku4KurzvaExact"/>
                    </w:rPr>
                    <w:t>9</w:t>
                  </w:r>
                  <w:r>
                    <w:t xml:space="preserve"> </w:t>
                  </w:r>
                  <w:r>
                    <w:rPr>
                      <w:vertAlign w:val="superscript"/>
                    </w:rPr>
                    <w:t>1</w:t>
                  </w:r>
                  <w:r>
                    <w:t xml:space="preserve"> </w:t>
                  </w:r>
                  <w:r>
                    <w:rPr>
                      <w:rStyle w:val="Titulekobrzku4Exact3"/>
                    </w:rPr>
                    <w:t>'</w:t>
                  </w:r>
                </w:p>
                <w:p w:rsidR="00F548F8" w:rsidRDefault="0068108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"M:\\SMLOUVY\\Registr smluv\\2021\\MVV ENERGIE CZ - Smlouva o energetických službách (EPC)\\Dodatek č.1\\media\\image33.jpeg" \* MERGEFORM</w:instrText>
                  </w:r>
                  <w:r>
                    <w:instrText>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57" type="#_x0000_t75" style="width:307.1pt;height:138.85pt">
                        <v:imagedata r:id="rId117" r:href="rId118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2074" type="#_x0000_t202" style="position:absolute;margin-left:25.2pt;margin-top:175.05pt;width:55.1pt;height:36pt;z-index:251646464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5"/>
                    <w:shd w:val="clear" w:color="auto" w:fill="auto"/>
                  </w:pPr>
                  <w:r>
                    <w:t xml:space="preserve">O </w:t>
                  </w:r>
                  <w:r>
                    <w:rPr>
                      <w:rStyle w:val="Zkladntext15Calibri4ptExact"/>
                    </w:rPr>
                    <w:t>¿¿</w:t>
                  </w:r>
                  <w:proofErr w:type="spellStart"/>
                  <w:r>
                    <w:rPr>
                      <w:rStyle w:val="Zkladntext15Calibri4ptExact"/>
                    </w:rPr>
                    <w:t>d«t</w:t>
                  </w:r>
                  <w:proofErr w:type="spellEnd"/>
                  <w:r>
                    <w:rPr>
                      <w:rStyle w:val="Zkladntext15Calibri4ptExact"/>
                    </w:rPr>
                    <w:t xml:space="preserve"> </w:t>
                  </w:r>
                  <w:r>
                    <w:t xml:space="preserve">topit </w:t>
                  </w:r>
                  <w:r>
                    <w:rPr>
                      <w:rStyle w:val="Zkladntext15Calibri4ptExact"/>
                    </w:rPr>
                    <w:t xml:space="preserve">Od </w:t>
                  </w:r>
                  <w:proofErr w:type="spellStart"/>
                  <w:r>
                    <w:t>topnjch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vét.i</w:t>
                  </w:r>
                  <w:proofErr w:type="spellEnd"/>
                  <w:r>
                    <w:t xml:space="preserve"> </w:t>
                  </w:r>
                  <w:r>
                    <w:rPr>
                      <w:rStyle w:val="Zkladntext15Calibri4ptExact"/>
                    </w:rPr>
                    <w:t xml:space="preserve">(§3 </w:t>
                  </w:r>
                  <w:proofErr w:type="spellStart"/>
                  <w:r>
                    <w:rPr>
                      <w:rStyle w:val="Zkladntext15Calibri4ptExact"/>
                    </w:rPr>
                    <w:t>ŽáaoittůpttodTUV</w:t>
                  </w:r>
                  <w:proofErr w:type="spellEnd"/>
                  <w:r>
                    <w:rPr>
                      <w:rStyle w:val="Zkladntext15Calibri4ptExact"/>
                    </w:rPr>
                    <w:t xml:space="preserve"> </w:t>
                  </w:r>
                  <w:r>
                    <w:t>O Přehřátí n*</w:t>
                  </w:r>
                  <w:r>
                    <w:rPr>
                      <w:rStyle w:val="Zkladntext15Calibri4ptExact"/>
                    </w:rPr>
                    <w:t>302</w:t>
                  </w:r>
                  <w:r>
                    <w:t xml:space="preserve">apto»tníYS </w:t>
                  </w:r>
                  <w:r>
                    <w:rPr>
                      <w:rStyle w:val="Zkladntext15Calibri105ptExact"/>
                    </w:rPr>
                    <w:t xml:space="preserve">O </w:t>
                  </w:r>
                  <w:proofErr w:type="spellStart"/>
                  <w:r>
                    <w:rPr>
                      <w:rStyle w:val="Zkladntext15Calibri105ptExact"/>
                    </w:rPr>
                    <w:t>WeWátiTUV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073" type="#_x0000_t202" style="position:absolute;margin-left:103.7pt;margin-top:175.1pt;width:62.3pt;height:36.45pt;z-index:251647488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00"/>
                    <w:shd w:val="clear" w:color="auto" w:fill="auto"/>
                    <w:tabs>
                      <w:tab w:val="right" w:pos="760"/>
                      <w:tab w:val="center" w:pos="968"/>
                      <w:tab w:val="right" w:pos="1184"/>
                    </w:tabs>
                    <w:spacing w:line="173" w:lineRule="exact"/>
                  </w:pPr>
                  <w:proofErr w:type="spellStart"/>
                  <w:r>
                    <w:rPr>
                      <w:rStyle w:val="Zkladntext108ptKurzvaExact"/>
                    </w:rPr>
                    <w:t>Mtxn</w:t>
                  </w:r>
                  <w:proofErr w:type="spellEnd"/>
                  <w:r>
                    <w:rPr>
                      <w:rStyle w:val="Zkladntext10Exact"/>
                    </w:rPr>
                    <w:t xml:space="preserve"> </w:t>
                  </w:r>
                  <w:proofErr w:type="spellStart"/>
                  <w:r>
                    <w:rPr>
                      <w:rStyle w:val="Zkladntext10Exact"/>
                    </w:rPr>
                    <w:t>rtóm</w:t>
                  </w:r>
                  <w:proofErr w:type="spellEnd"/>
                  <w:r>
                    <w:rPr>
                      <w:rStyle w:val="Zkladntext10Exact"/>
                    </w:rPr>
                    <w:tab/>
                  </w:r>
                  <w:r>
                    <w:rPr>
                      <w:rStyle w:val="Zkladntext10Exact0"/>
                    </w:rPr>
                    <w:t>|</w:t>
                  </w:r>
                  <w:r>
                    <w:rPr>
                      <w:rStyle w:val="Zkladntext10Exact0"/>
                    </w:rPr>
                    <w:tab/>
                    <w:t>Den</w:t>
                  </w:r>
                  <w:r>
                    <w:rPr>
                      <w:rStyle w:val="Zkladntext10Exact0"/>
                    </w:rPr>
                    <w:tab/>
                    <w:t>I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tabs>
                      <w:tab w:val="center" w:pos="968"/>
                      <w:tab w:val="right" w:pos="1181"/>
                    </w:tabs>
                    <w:ind w:firstLine="0"/>
                  </w:pPr>
                  <w:r>
                    <w:rPr>
                      <w:rStyle w:val="Zkladntext16Exact"/>
                    </w:rPr>
                    <w:t xml:space="preserve">Vým4m\ v provoní </w:t>
                  </w:r>
                  <w:r>
                    <w:rPr>
                      <w:rStyle w:val="Zkladntext16Exact0"/>
                    </w:rPr>
                    <w:t>|</w:t>
                  </w:r>
                  <w:r>
                    <w:rPr>
                      <w:rStyle w:val="Zkladntext16Exact0"/>
                    </w:rPr>
                    <w:tab/>
                  </w:r>
                  <w:r>
                    <w:rPr>
                      <w:rStyle w:val="Zkladntext16Exact0"/>
                      <w:vertAlign w:val="superscript"/>
                    </w:rPr>
                    <w:t>1</w:t>
                  </w:r>
                  <w:r>
                    <w:rPr>
                      <w:rStyle w:val="Zkladntext16Exact0"/>
                    </w:rPr>
                    <w:tab/>
                    <w:t>]j</w:t>
                  </w:r>
                </w:p>
                <w:p w:rsidR="00F548F8" w:rsidRDefault="0068108F">
                  <w:pPr>
                    <w:pStyle w:val="Zkladntext130"/>
                    <w:shd w:val="clear" w:color="auto" w:fill="auto"/>
                    <w:spacing w:line="173" w:lineRule="exact"/>
                    <w:jc w:val="both"/>
                  </w:pPr>
                  <w:r>
                    <w:rPr>
                      <w:rStyle w:val="Zkladntext13Exact"/>
                    </w:rPr>
                    <w:t xml:space="preserve">Tep. </w:t>
                  </w:r>
                  <w:proofErr w:type="spellStart"/>
                  <w:r>
                    <w:rPr>
                      <w:rStyle w:val="Zkladntext13Exact"/>
                    </w:rPr>
                    <w:t>vyrnérui</w:t>
                  </w:r>
                  <w:proofErr w:type="spellEnd"/>
                  <w:r>
                    <w:rPr>
                      <w:rStyle w:val="Zkladntext13Exact"/>
                    </w:rPr>
                    <w:t>: 1 ¿</w:t>
                  </w:r>
                  <w:proofErr w:type="spellStart"/>
                  <w:r>
                    <w:rPr>
                      <w:rStyle w:val="Zkladntext13Exact"/>
                    </w:rPr>
                    <w:t>ácaná</w:t>
                  </w:r>
                  <w:proofErr w:type="spellEnd"/>
                  <w:r>
                    <w:rPr>
                      <w:rStyle w:val="Zkladntext13Exact"/>
                    </w:rPr>
                    <w:t xml:space="preserve"> </w:t>
                  </w:r>
                  <w:r>
                    <w:rPr>
                      <w:rStyle w:val="Zkladntext13Exact0"/>
                    </w:rPr>
                    <w:t xml:space="preserve">| 10.0*0 ] </w:t>
                  </w:r>
                  <w:r>
                    <w:rPr>
                      <w:rStyle w:val="Zkladntext13Exact"/>
                    </w:rPr>
                    <w:t>Top. v/</w:t>
                  </w:r>
                  <w:proofErr w:type="spellStart"/>
                  <w:r>
                    <w:rPr>
                      <w:rStyle w:val="Zkladntext13Exact"/>
                    </w:rPr>
                    <w:t>méoíK</w:t>
                  </w:r>
                  <w:proofErr w:type="spellEnd"/>
                  <w:r>
                    <w:rPr>
                      <w:rStyle w:val="Zkladntext13Exact"/>
                    </w:rPr>
                    <w:t xml:space="preserve"> 2¿¿daná </w:t>
                  </w:r>
                  <w:r>
                    <w:rPr>
                      <w:rStyle w:val="Zkladntext13Exact0"/>
                    </w:rPr>
                    <w:t>j 10.0 *C j</w:t>
                  </w:r>
                </w:p>
              </w:txbxContent>
            </v:textbox>
            <w10:wrap anchorx="margin"/>
          </v:shape>
        </w:pict>
      </w:r>
      <w:r>
        <w:pict>
          <v:shape id="_x0000_s2072" type="#_x0000_t202" style="position:absolute;margin-left:354.95pt;margin-top:23.4pt;width:51.85pt;height:190.85pt;z-index:251649536;mso-wrap-distance-left:5pt;mso-wrap-distance-right: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70"/>
                    <w:shd w:val="clear" w:color="auto" w:fill="auto"/>
                    <w:spacing w:line="80" w:lineRule="exact"/>
                  </w:pPr>
                  <w:r>
                    <w:rPr>
                      <w:rStyle w:val="Zkladntext17Exact"/>
                    </w:rPr>
                    <w:t>* A-KU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firstLine="0"/>
                    <w:jc w:val="left"/>
                  </w:pPr>
                  <w:r>
                    <w:rPr>
                      <w:rStyle w:val="Zkladntext16Exact"/>
                    </w:rPr>
                    <w:t xml:space="preserve">22 </w:t>
                  </w:r>
                  <w:proofErr w:type="spellStart"/>
                  <w:r>
                    <w:rPr>
                      <w:rStyle w:val="Zkladntext16Exact"/>
                    </w:rPr>
                    <w:t>PrrodcvSdecfca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íafcJa</w:t>
                  </w:r>
                  <w:proofErr w:type="spellEnd"/>
                  <w:r>
                    <w:rPr>
                      <w:rStyle w:val="Zkladntext16Exact"/>
                    </w:rPr>
                    <w:t xml:space="preserve"> a Cl </w:t>
                  </w:r>
                  <w:proofErr w:type="spellStart"/>
                  <w:r>
                    <w:rPr>
                      <w:rStyle w:val="Zkladntext16Exact"/>
                    </w:rPr>
                    <w:t>tac</w:t>
                  </w:r>
                  <w:proofErr w:type="spellEnd"/>
                  <w:r>
                    <w:rPr>
                      <w:rStyle w:val="Zkladntext16Exact"/>
                    </w:rPr>
                    <w:t>*</w:t>
                  </w:r>
                  <w:proofErr w:type="spellStart"/>
                  <w:r>
                    <w:rPr>
                      <w:rStyle w:val="Zkladntext16Exact"/>
                    </w:rPr>
                    <w:t>dr</w:t>
                  </w:r>
                  <w:proofErr w:type="spellEnd"/>
                  <w:r>
                    <w:rPr>
                      <w:rStyle w:val="Zkladntext16Exact"/>
                    </w:rPr>
                    <w:t>* t&gt;</w:t>
                  </w:r>
                  <w:proofErr w:type="spellStart"/>
                  <w:r>
                    <w:rPr>
                      <w:rStyle w:val="Zkladntext16Exact"/>
                    </w:rPr>
                    <w:t>aarfcy</w:t>
                  </w:r>
                  <w:proofErr w:type="spellEnd"/>
                  <w:r>
                    <w:rPr>
                      <w:rStyle w:val="Zkladntext16Exact"/>
                    </w:rPr>
                    <w:t xml:space="preserve"> E </w:t>
                  </w:r>
                  <w:proofErr w:type="spellStart"/>
                  <w:r>
                    <w:rPr>
                      <w:rStyle w:val="Zkladntext16Exact"/>
                    </w:rPr>
                    <w:t>Ct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Ktaha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MalpsmenaExact"/>
                    </w:rPr>
                    <w:t>Kmoos</w:t>
                  </w:r>
                  <w:proofErr w:type="spellEnd"/>
                  <w:r>
                    <w:rPr>
                      <w:rStyle w:val="Zkladntext16MalpsmenaExact"/>
                    </w:rPr>
                    <w:t>-i ..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firstLine="0"/>
                    <w:jc w:val="left"/>
                  </w:pPr>
                  <w:r>
                    <w:rPr>
                      <w:rStyle w:val="Zkladntext16Exact"/>
                    </w:rPr>
                    <w:t xml:space="preserve">. </w:t>
                  </w:r>
                  <w:proofErr w:type="spellStart"/>
                  <w:r>
                    <w:rPr>
                      <w:rStyle w:val="Zkladntext16Exact"/>
                    </w:rPr>
                    <w:t>aCíř^taA</w:t>
                  </w:r>
                  <w:proofErr w:type="spellEnd"/>
                  <w:r>
                    <w:rPr>
                      <w:rStyle w:val="Zkladntext16Exact"/>
                    </w:rPr>
                    <w:t xml:space="preserve"> I 02 </w:t>
                  </w:r>
                  <w:proofErr w:type="spellStart"/>
                  <w:r>
                    <w:rPr>
                      <w:rStyle w:val="Zkladntext16Exact"/>
                    </w:rPr>
                    <w:t>TcofMf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v&amp;va</w:t>
                  </w:r>
                  <w:proofErr w:type="spellEnd"/>
                  <w:r>
                    <w:rPr>
                      <w:rStyle w:val="Zkladntext16Exact"/>
                    </w:rPr>
                    <w:t xml:space="preserve"> A </w:t>
                  </w:r>
                  <w:r>
                    <w:rPr>
                      <w:rStyle w:val="Zkladntext164ptExact"/>
                    </w:rPr>
                    <w:t xml:space="preserve">- 3i 02 </w:t>
                  </w:r>
                  <w:proofErr w:type="spellStart"/>
                  <w:r>
                    <w:rPr>
                      <w:rStyle w:val="Zkladntext164ptExact"/>
                    </w:rPr>
                    <w:t>FakuXa</w:t>
                  </w:r>
                  <w:proofErr w:type="spellEnd"/>
                  <w:r>
                    <w:rPr>
                      <w:rStyle w:val="Zkladntext164ptExact"/>
                    </w:rPr>
                    <w:t xml:space="preserve"> B </w:t>
                  </w:r>
                  <w:r>
                    <w:rPr>
                      <w:rStyle w:val="Zkladntext16Exact"/>
                    </w:rPr>
                    <w:t>X.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left="240" w:firstLine="0"/>
                    <w:jc w:val="left"/>
                  </w:pPr>
                  <w:r>
                    <w:rPr>
                      <w:rStyle w:val="Zkladntext16Exact"/>
                    </w:rPr>
                    <w:t xml:space="preserve">X 23 Teorii </w:t>
                  </w:r>
                  <w:proofErr w:type="spellStart"/>
                  <w:r>
                    <w:rPr>
                      <w:rStyle w:val="Zkladntext16Exact"/>
                    </w:rPr>
                    <w:t>vfcva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after="60" w:line="104" w:lineRule="exact"/>
                    <w:ind w:firstLine="240"/>
                    <w:jc w:val="left"/>
                  </w:pPr>
                  <w:r>
                    <w:rPr>
                      <w:rStyle w:val="Zkladntext16Exact"/>
                    </w:rPr>
                    <w:t xml:space="preserve">lil 02 V28 </w:t>
                  </w:r>
                  <w:proofErr w:type="spellStart"/>
                  <w:r>
                    <w:rPr>
                      <w:rStyle w:val="Zkladntext16Exact"/>
                    </w:rPr>
                    <w:t>Oevy</w:t>
                  </w:r>
                  <w:proofErr w:type="spellEnd"/>
                  <w:r>
                    <w:rPr>
                      <w:rStyle w:val="Zkladntext16Exact"/>
                    </w:rPr>
                    <w:t xml:space="preserve"> m </w:t>
                  </w:r>
                  <w:proofErr w:type="gramStart"/>
                  <w:r>
                    <w:rPr>
                      <w:rStyle w:val="Zkladntext16Exact"/>
                    </w:rPr>
                    <w:t>03 733 !SW4</w:t>
                  </w:r>
                  <w:proofErr w:type="gramEnd"/>
                  <w:r>
                    <w:rPr>
                      <w:rStyle w:val="Zkladntext16Exact"/>
                    </w:rPr>
                    <w:t xml:space="preserve"> </w:t>
                  </w:r>
                  <w:r>
                    <w:rPr>
                      <w:rStyle w:val="Zkladntext16Exact"/>
                      <w:lang w:val="en-US" w:eastAsia="en-US" w:bidi="en-US"/>
                    </w:rPr>
                    <w:t xml:space="preserve">ill </w:t>
                  </w:r>
                  <w:r>
                    <w:rPr>
                      <w:rStyle w:val="Zkladntext16Exact"/>
                    </w:rPr>
                    <w:t xml:space="preserve">22 Y32 D na a </w:t>
                  </w:r>
                  <w:proofErr w:type="spellStart"/>
                  <w:r>
                    <w:rPr>
                      <w:rStyle w:val="Zkladntext16Exact"/>
                    </w:rPr>
                    <w:t>svařo</w:t>
                  </w:r>
                  <w:proofErr w:type="spellEnd"/>
                  <w:r>
                    <w:rPr>
                      <w:rStyle w:val="Zkladntext16Exact"/>
                    </w:rPr>
                    <w:t>_. XaS3V20»d&gt;</w:t>
                  </w:r>
                  <w:proofErr w:type="spellStart"/>
                  <w:r>
                    <w:rPr>
                      <w:rStyle w:val="Zkladntext16Exact"/>
                    </w:rPr>
                    <w:t>yb</w:t>
                  </w:r>
                  <w:proofErr w:type="spellEnd"/>
                  <w:r>
                    <w:rPr>
                      <w:rStyle w:val="Zkladntext16Exact"/>
                    </w:rPr>
                    <w:t>*</w:t>
                  </w:r>
                  <w:proofErr w:type="spellStart"/>
                  <w:r>
                    <w:rPr>
                      <w:rStyle w:val="Zkladntext16Exact"/>
                    </w:rPr>
                    <w:t>íL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r>
                    <w:rPr>
                      <w:rStyle w:val="Zkladntext16Exact"/>
                      <w:lang w:val="en-US" w:eastAsia="en-US" w:bidi="en-US"/>
                    </w:rPr>
                    <w:t xml:space="preserve">Hi </w:t>
                  </w:r>
                  <w:r>
                    <w:rPr>
                      <w:rStyle w:val="Zkladntext16Exact"/>
                    </w:rPr>
                    <w:t xml:space="preserve">S3 </w:t>
                  </w:r>
                  <w:proofErr w:type="gramStart"/>
                  <w:r>
                    <w:rPr>
                      <w:rStyle w:val="Zkladntext16Exact"/>
                    </w:rPr>
                    <w:t xml:space="preserve">VIA.B </w:t>
                  </w:r>
                  <w:proofErr w:type="spellStart"/>
                  <w:r>
                    <w:rPr>
                      <w:rStyle w:val="Zkladntext16Exact"/>
                    </w:rPr>
                    <w:t>PojycřAna</w:t>
                  </w:r>
                  <w:proofErr w:type="spellEnd"/>
                  <w:proofErr w:type="gramEnd"/>
                  <w:r>
                    <w:rPr>
                      <w:rStyle w:val="Zkladntext16Exact"/>
                    </w:rPr>
                    <w:t xml:space="preserve"> : </w:t>
                  </w:r>
                  <w:r>
                    <w:rPr>
                      <w:rStyle w:val="Zkladntext16KurzvaExact"/>
                    </w:rPr>
                    <w:t>&amp;&gt;</w:t>
                  </w:r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TiiavýcHcva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left="180" w:right="560" w:firstLine="0"/>
                    <w:jc w:val="left"/>
                  </w:pPr>
                  <w:proofErr w:type="spellStart"/>
                  <w:r>
                    <w:rPr>
                      <w:rStyle w:val="Zkladntext16Exact"/>
                    </w:rPr>
                    <w:t>HJMVul</w:t>
                  </w:r>
                  <w:proofErr w:type="spellEnd"/>
                  <w:r>
                    <w:rPr>
                      <w:rStyle w:val="Zkladntext16Exact"/>
                    </w:rPr>
                    <w:t xml:space="preserve"> HJ £4 722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firstLine="0"/>
                    <w:jc w:val="left"/>
                  </w:pPr>
                  <w:r>
                    <w:rPr>
                      <w:rStyle w:val="Zkladntext16KurzvaExact"/>
                    </w:rPr>
                    <w:t>M</w:t>
                  </w:r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Pe-Oegc-jcKa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íakuta</w:t>
                  </w:r>
                  <w:proofErr w:type="spellEnd"/>
                  <w:r>
                    <w:rPr>
                      <w:rStyle w:val="Zkladntext16Exact"/>
                    </w:rPr>
                    <w:t xml:space="preserve"> ‘ř JH. </w:t>
                  </w:r>
                  <w:proofErr w:type="spellStart"/>
                  <w:r>
                    <w:rPr>
                      <w:rStyle w:val="Zkladntext16Exact"/>
                      <w:lang w:val="en-US" w:eastAsia="en-US" w:bidi="en-US"/>
                    </w:rPr>
                    <w:t>KJaranjenova</w:t>
                  </w:r>
                  <w:proofErr w:type="spellEnd"/>
                  <w:r>
                    <w:rPr>
                      <w:rStyle w:val="Zkladntext16Exact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Zkladntext16Exact"/>
                    </w:rPr>
                    <w:t>S.10 X -- V/m*</w:t>
                  </w:r>
                  <w:proofErr w:type="spellStart"/>
                  <w:r>
                    <w:rPr>
                      <w:rStyle w:val="Zkladntext16Exact"/>
                    </w:rPr>
                    <w:t>fi</w:t>
                  </w:r>
                  <w:proofErr w:type="spellEnd"/>
                  <w:r>
                    <w:rPr>
                      <w:rStyle w:val="Zkladntext16KurzvaExact"/>
                    </w:rPr>
                    <w:t>*£JÍ</w:t>
                  </w:r>
                  <w:r>
                    <w:rPr>
                      <w:rStyle w:val="Zkladntext16Exact"/>
                    </w:rPr>
                    <w:t xml:space="preserve"> 9taru_. </w:t>
                  </w:r>
                  <w:r>
                    <w:rPr>
                      <w:rStyle w:val="Zkladntext164ptExact0"/>
                    </w:rPr>
                    <w:t xml:space="preserve">I </w:t>
                  </w:r>
                  <w:r>
                    <w:rPr>
                      <w:rStyle w:val="Zkladntext1610ptdkovn0ptExact"/>
                    </w:rPr>
                    <w:t>85</w:t>
                  </w:r>
                  <w:r>
                    <w:rPr>
                      <w:rStyle w:val="Zkladntext164ptExact0"/>
                    </w:rPr>
                    <w:t>T/AO X:</w:t>
                  </w:r>
                  <w:r>
                    <w:rPr>
                      <w:rStyle w:val="Zkladntext1610ptdkovn0ptExact"/>
                    </w:rPr>
                    <w:t>5</w:t>
                  </w:r>
                  <w:r>
                    <w:rPr>
                      <w:rStyle w:val="Zkladntext164ptExact0"/>
                    </w:rPr>
                    <w:t>P</w:t>
                  </w:r>
                  <w:r>
                    <w:rPr>
                      <w:rStyle w:val="Zkladntext1610ptdkovn0ptExact"/>
                    </w:rPr>
                    <w:t>7</w:t>
                  </w:r>
                  <w:r>
                    <w:rPr>
                      <w:rStyle w:val="Zkladntext164ptMalpsmenaExact"/>
                    </w:rPr>
                    <w:t xml:space="preserve">Eg </w:t>
                  </w:r>
                  <w:r>
                    <w:rPr>
                      <w:rStyle w:val="Zkladntext16Exact"/>
                    </w:rPr>
                    <w:t xml:space="preserve">. </w:t>
                  </w:r>
                  <w:proofErr w:type="spellStart"/>
                  <w:r>
                    <w:rPr>
                      <w:rStyle w:val="Zkladntext16Exact"/>
                    </w:rPr>
                    <w:t>aCSUtřitvú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90" w:lineRule="exact"/>
                    <w:ind w:left="240" w:firstLine="0"/>
                    <w:jc w:val="left"/>
                  </w:pPr>
                  <w:r>
                    <w:rPr>
                      <w:rStyle w:val="Zkladntext16Exact0"/>
                    </w:rPr>
                    <w:t xml:space="preserve">X 06TYPttfn! </w:t>
                  </w:r>
                  <w:proofErr w:type="spellStart"/>
                  <w:r>
                    <w:rPr>
                      <w:rStyle w:val="Zkladntext16Exact0"/>
                    </w:rPr>
                    <w:t>výnénJpr</w:t>
                  </w:r>
                  <w:proofErr w:type="spellEnd"/>
                  <w:r>
                    <w:rPr>
                      <w:rStyle w:val="Zkladntext16Exact0"/>
                    </w:rPr>
                    <w:t xml:space="preserve"> i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90" w:lineRule="exact"/>
                    <w:ind w:left="240" w:firstLine="0"/>
                    <w:jc w:val="left"/>
                  </w:pPr>
                  <w:r>
                    <w:rPr>
                      <w:rStyle w:val="Zkladntext16Exact"/>
                    </w:rPr>
                    <w:t xml:space="preserve">I </w:t>
                  </w:r>
                  <w:proofErr w:type="spellStart"/>
                  <w:r>
                    <w:rPr>
                      <w:rStyle w:val="Zkladntext16Exact"/>
                    </w:rPr>
                    <w:t>OíTUV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left="240" w:firstLine="0"/>
                    <w:jc w:val="left"/>
                  </w:pPr>
                  <w:r>
                    <w:rPr>
                      <w:rStyle w:val="Zkladntext16Exact"/>
                    </w:rPr>
                    <w:t xml:space="preserve">X 06 </w:t>
                  </w:r>
                  <w:proofErr w:type="spellStart"/>
                  <w:r>
                    <w:rPr>
                      <w:rStyle w:val="Zkladntext16Exact"/>
                    </w:rPr>
                    <w:t>TVna</w:t>
                  </w:r>
                  <w:proofErr w:type="spellEnd"/>
                  <w:r>
                    <w:rPr>
                      <w:rStyle w:val="Zkladntext16Exact"/>
                    </w:rPr>
                    <w:t xml:space="preserve"> VS XKTVU/</w:t>
                  </w:r>
                  <w:proofErr w:type="spellStart"/>
                  <w:r>
                    <w:rPr>
                      <w:rStyle w:val="Zkladntext16Exact"/>
                    </w:rPr>
                    <w:t>teUry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90" w:lineRule="exact"/>
                    <w:ind w:left="240" w:firstLine="0"/>
                    <w:jc w:val="left"/>
                  </w:pPr>
                  <w:r>
                    <w:rPr>
                      <w:rStyle w:val="Zkladntext16Exact"/>
                    </w:rPr>
                    <w:t>X C€ T.</w:t>
                  </w:r>
                  <w:r>
                    <w:rPr>
                      <w:rStyle w:val="Zkladntext16Exact"/>
                      <w:vertAlign w:val="superscript"/>
                    </w:rPr>
                    <w:t>1</w:t>
                  </w:r>
                  <w:r>
                    <w:rPr>
                      <w:rStyle w:val="Zkladntext16Exact"/>
                    </w:rPr>
                    <w:t xml:space="preserve">« </w:t>
                  </w:r>
                  <w:proofErr w:type="spellStart"/>
                  <w:r>
                    <w:rPr>
                      <w:rStyle w:val="Zkladntext16Exact"/>
                    </w:rPr>
                    <w:t>AťaWf</w:t>
                  </w:r>
                  <w:proofErr w:type="spellEnd"/>
                  <w:r>
                    <w:rPr>
                      <w:rStyle w:val="Zkladntext16Exact"/>
                    </w:rPr>
                    <w:t>?</w:t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4" w:lineRule="exact"/>
                    <w:ind w:firstLine="0"/>
                    <w:jc w:val="left"/>
                  </w:pPr>
                  <w:r>
                    <w:rPr>
                      <w:rStyle w:val="Zkladntext16Exact"/>
                    </w:rPr>
                    <w:t xml:space="preserve">r 32 </w:t>
                  </w:r>
                  <w:proofErr w:type="spellStart"/>
                  <w:r>
                    <w:rPr>
                      <w:rStyle w:val="Zkladntext16Exact"/>
                    </w:rPr>
                    <w:t>Záravstri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sociihl</w:t>
                  </w:r>
                  <w:proofErr w:type="spellEnd"/>
                  <w:r>
                    <w:rPr>
                      <w:rStyle w:val="Zkladntext16Exact"/>
                    </w:rPr>
                    <w:t xml:space="preserve"> . ji- 02 Bc&lt;</w:t>
                  </w:r>
                  <w:proofErr w:type="spellStart"/>
                  <w:r>
                    <w:rPr>
                      <w:rStyle w:val="Zkladntext16Exact"/>
                    </w:rPr>
                    <w:t>ecfcéfca</w:t>
                  </w:r>
                  <w:proofErr w:type="spellEnd"/>
                  <w:r>
                    <w:rPr>
                      <w:rStyle w:val="Zkladntext16Exact"/>
                    </w:rPr>
                    <w:t xml:space="preserve"> 27 X SE YS </w:t>
                  </w:r>
                  <w:proofErr w:type="spellStart"/>
                  <w:r>
                    <w:rPr>
                      <w:rStyle w:val="Zkladntext16Exact"/>
                    </w:rPr>
                    <w:t>P«mi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r>
                    <w:rPr>
                      <w:rStyle w:val="Zkladntext16Exact"/>
                    </w:rPr>
                    <w:t xml:space="preserve">výměn 3cy X MYS </w:t>
                  </w:r>
                  <w:proofErr w:type="spellStart"/>
                  <w:r>
                    <w:rPr>
                      <w:rStyle w:val="Zkladntext16Exact"/>
                    </w:rPr>
                    <w:t>Rcjdtovač</w:t>
                  </w:r>
                  <w:proofErr w:type="spellEnd"/>
                  <w:r>
                    <w:rPr>
                      <w:rStyle w:val="Zkladntext16Exact"/>
                    </w:rPr>
                    <w:t xml:space="preserve"> TV X </w:t>
                  </w:r>
                  <w:proofErr w:type="spellStart"/>
                  <w:r>
                    <w:rPr>
                      <w:rStyle w:val="Zkladntext16Exact"/>
                    </w:rPr>
                    <w:t>ssvsniv</w:t>
                  </w:r>
                  <w:proofErr w:type="spellEnd"/>
                </w:p>
                <w:p w:rsidR="00F548F8" w:rsidRDefault="0068108F">
                  <w:pPr>
                    <w:pStyle w:val="Zkladntext160"/>
                    <w:shd w:val="clear" w:color="auto" w:fill="auto"/>
                    <w:spacing w:line="108" w:lineRule="exact"/>
                    <w:ind w:left="240" w:firstLine="0"/>
                    <w:jc w:val="left"/>
                  </w:pPr>
                  <w:r>
                    <w:rPr>
                      <w:rStyle w:val="Zkladntext16Exact"/>
                    </w:rPr>
                    <w:t>JH :</w:t>
                  </w:r>
                  <w:proofErr w:type="spellStart"/>
                  <w:r>
                    <w:rPr>
                      <w:rStyle w:val="Zkladntext16Exact"/>
                    </w:rPr>
                    <w:t>iV:C</w:t>
                  </w:r>
                  <w:proofErr w:type="spellEnd"/>
                  <w:r>
                    <w:rPr>
                      <w:rStyle w:val="Zkladntext16Exact"/>
                    </w:rPr>
                    <w:t xml:space="preserve"> Prchám* </w:t>
                  </w:r>
                  <w:proofErr w:type="gramStart"/>
                  <w:r>
                    <w:rPr>
                      <w:rStyle w:val="Zkladntext16Exact"/>
                    </w:rPr>
                    <w:t>lil OSVOJ</w:t>
                  </w:r>
                  <w:proofErr w:type="gram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  <w:lang w:val="en-US" w:eastAsia="en-US" w:bidi="en-US"/>
                    </w:rPr>
                    <w:t>Ciira</w:t>
                  </w:r>
                  <w:proofErr w:type="spellEnd"/>
                  <w:r>
                    <w:rPr>
                      <w:rStyle w:val="Zkladntext16Exact"/>
                      <w:lang w:val="en-US" w:eastAsia="en-US" w:bidi="en-US"/>
                    </w:rPr>
                    <w:t>??::e„</w:t>
                  </w:r>
                </w:p>
              </w:txbxContent>
            </v:textbox>
            <w10:wrap anchorx="margin"/>
          </v:shape>
        </w:pict>
      </w: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669" w:lineRule="exact"/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276" w:right="989" w:bottom="1476" w:left="1691" w:header="0" w:footer="3" w:gutter="0"/>
          <w:cols w:space="720"/>
          <w:noEndnote/>
          <w:docGrid w:linePitch="360"/>
        </w:sectPr>
      </w:pPr>
    </w:p>
    <w:p w:rsidR="00F548F8" w:rsidRDefault="0068108F">
      <w:pPr>
        <w:rPr>
          <w:sz w:val="2"/>
          <w:szCs w:val="2"/>
        </w:rPr>
      </w:pPr>
      <w:r>
        <w:pict>
          <v:shape id="_x0000_s2071" type="#_x0000_t202" style="width:595pt;height:1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548F8" w:rsidRDefault="00F548F8"/>
              </w:txbxContent>
            </v:textbox>
            <w10:anchorlock/>
          </v:shape>
        </w:pict>
      </w:r>
      <w:r>
        <w:t xml:space="preserve"> </w:t>
      </w: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6235" w:right="0" w:bottom="1780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40"/>
        <w:shd w:val="clear" w:color="auto" w:fill="auto"/>
        <w:spacing w:before="0" w:after="0" w:line="210" w:lineRule="exact"/>
        <w:jc w:val="left"/>
        <w:sectPr w:rsidR="00F548F8">
          <w:type w:val="continuous"/>
          <w:pgSz w:w="11900" w:h="16840"/>
          <w:pgMar w:top="6235" w:right="5576" w:bottom="1780" w:left="1691" w:header="0" w:footer="3" w:gutter="0"/>
          <w:cols w:space="720"/>
          <w:noEndnote/>
          <w:docGrid w:linePitch="360"/>
        </w:sectPr>
      </w:pPr>
      <w:r>
        <w:t>Ilustrační obr.2 - Monitoring výměníkové stanice tepla</w:t>
      </w:r>
    </w:p>
    <w:p w:rsidR="00F548F8" w:rsidRDefault="00F548F8">
      <w:pPr>
        <w:spacing w:line="240" w:lineRule="exact"/>
        <w:rPr>
          <w:sz w:val="19"/>
          <w:szCs w:val="19"/>
        </w:rPr>
      </w:pPr>
    </w:p>
    <w:p w:rsidR="00F548F8" w:rsidRDefault="00F548F8">
      <w:pPr>
        <w:spacing w:before="109" w:after="109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6220" w:right="0" w:bottom="1765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180"/>
        <w:shd w:val="clear" w:color="auto" w:fill="auto"/>
        <w:spacing w:after="136" w:line="160" w:lineRule="exact"/>
        <w:ind w:left="720"/>
      </w:pPr>
      <w:r>
        <w:pict>
          <v:shape id="_x0000_s2070" type="#_x0000_t202" style="position:absolute;left:0;text-align:left;margin-left:-331.55pt;margin-top:50.75pt;width:213.3pt;height:37.1pt;z-index:-251655680;mso-wrap-distance-left:5pt;mso-wrap-distance-right:118.25pt;mso-position-horizontal-relative:margin;mso-position-vertic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90"/>
                    <w:shd w:val="clear" w:color="auto" w:fill="auto"/>
                    <w:tabs>
                      <w:tab w:val="left" w:pos="3456"/>
                      <w:tab w:val="left" w:pos="3701"/>
                      <w:tab w:val="left" w:leader="underscore" w:pos="4061"/>
                    </w:tabs>
                    <w:spacing w:after="38" w:line="90" w:lineRule="exact"/>
                    <w:ind w:firstLine="0"/>
                  </w:pPr>
                  <w:proofErr w:type="gramStart"/>
                  <w:r>
                    <w:rPr>
                      <w:rStyle w:val="Zkladntext9Exact0"/>
                    </w:rPr>
                    <w:t>C ?</w:t>
                  </w:r>
                  <w:proofErr w:type="spellStart"/>
                  <w:r>
                    <w:rPr>
                      <w:rStyle w:val="Zkladntext9Exact0"/>
                    </w:rPr>
                    <w:t>ť!mct</w:t>
                  </w:r>
                  <w:proofErr w:type="spellEnd"/>
                  <w:proofErr w:type="gramEnd"/>
                  <w:r>
                    <w:rPr>
                      <w:rStyle w:val="Zkladntext9Exact0"/>
                    </w:rPr>
                    <w:t xml:space="preserve"> 4 </w:t>
                  </w:r>
                  <w:proofErr w:type="spellStart"/>
                  <w:r>
                    <w:rPr>
                      <w:rStyle w:val="Zkladntext9Exact0"/>
                    </w:rPr>
                    <w:t>Wrt</w:t>
                  </w:r>
                  <w:proofErr w:type="spellEnd"/>
                  <w:r>
                    <w:rPr>
                      <w:rStyle w:val="Zkladntext9Exact0"/>
                    </w:rPr>
                    <w:t>&gt;</w:t>
                  </w:r>
                  <w:proofErr w:type="spellStart"/>
                  <w:r>
                    <w:rPr>
                      <w:rStyle w:val="Zkladntext9Exact0"/>
                    </w:rPr>
                    <w:t>C%uUivlWft</w:t>
                  </w:r>
                  <w:proofErr w:type="spellEnd"/>
                  <w:r>
                    <w:rPr>
                      <w:rStyle w:val="Zkladntext9Exact0"/>
                    </w:rPr>
                    <w:t xml:space="preserve">&gt; Sani-ICÚ - </w:t>
                  </w:r>
                  <w:proofErr w:type="spellStart"/>
                  <w:r>
                    <w:rPr>
                      <w:rStyle w:val="Zkladntext9Exact0"/>
                    </w:rPr>
                    <w:t>Pťfrýnj</w:t>
                  </w:r>
                  <w:proofErr w:type="spellEnd"/>
                  <w:r>
                    <w:rPr>
                      <w:rStyle w:val="Zkladntext9Exact0"/>
                    </w:rPr>
                    <w:t xml:space="preserve"> "</w:t>
                  </w:r>
                  <w:r>
                    <w:rPr>
                      <w:rStyle w:val="Zkladntext9Exact0"/>
                    </w:rPr>
                    <w:tab/>
                    <w:t>.</w:t>
                  </w:r>
                  <w:r>
                    <w:rPr>
                      <w:rStyle w:val="Zkladntext9Exact"/>
                    </w:rPr>
                    <w:tab/>
                  </w:r>
                  <w:r>
                    <w:rPr>
                      <w:rStyle w:val="Zkladntext9Exact"/>
                    </w:rPr>
                    <w:tab/>
                  </w:r>
                </w:p>
                <w:p w:rsidR="00F548F8" w:rsidRDefault="0068108F">
                  <w:pPr>
                    <w:pStyle w:val="Zkladntext160"/>
                    <w:shd w:val="clear" w:color="auto" w:fill="auto"/>
                    <w:spacing w:after="1" w:line="90" w:lineRule="exact"/>
                    <w:ind w:firstLine="0"/>
                  </w:pPr>
                  <w:r>
                    <w:rPr>
                      <w:rStyle w:val="Zkladntext16Exact"/>
                    </w:rPr>
                    <w:t xml:space="preserve">Soubor </w:t>
                  </w:r>
                  <w:proofErr w:type="spellStart"/>
                  <w:r>
                    <w:rPr>
                      <w:rStyle w:val="Zkladntext16Exact"/>
                    </w:rPr>
                    <w:t>Zoorant</w:t>
                  </w:r>
                  <w:proofErr w:type="spellEnd"/>
                  <w:r>
                    <w:rPr>
                      <w:rStyle w:val="Zkladntext16Exact"/>
                    </w:rPr>
                    <w:t xml:space="preserve"> Nástroj« </w:t>
                  </w:r>
                  <w:proofErr w:type="spellStart"/>
                  <w:r>
                    <w:rPr>
                      <w:rStyle w:val="Zkladntext16Exact"/>
                    </w:rPr>
                    <w:t>Caio</w:t>
                  </w:r>
                  <w:proofErr w:type="spellEnd"/>
                  <w:r>
                    <w:rPr>
                      <w:rStyle w:val="Zkladntext16Exact"/>
                    </w:rPr>
                    <w:t xml:space="preserve"> </w:t>
                  </w:r>
                  <w:proofErr w:type="spellStart"/>
                  <w:r>
                    <w:rPr>
                      <w:rStyle w:val="Zkladntext16Exact"/>
                    </w:rPr>
                    <w:t>Nápo</w:t>
                  </w:r>
                  <w:r>
                    <w:rPr>
                      <w:rStyle w:val="Zkladntext16Exact"/>
                    </w:rPr>
                    <w:t>t^da</w:t>
                  </w:r>
                  <w:proofErr w:type="spellEnd"/>
                </w:p>
                <w:p w:rsidR="00F548F8" w:rsidRDefault="0068108F">
                  <w:pPr>
                    <w:pStyle w:val="Zkladntext100"/>
                    <w:shd w:val="clear" w:color="auto" w:fill="auto"/>
                    <w:spacing w:after="27" w:line="200" w:lineRule="exact"/>
                  </w:pPr>
                  <w:r>
                    <w:rPr>
                      <w:rStyle w:val="Zkladntext10Exact1"/>
                    </w:rPr>
                    <w:t xml:space="preserve">+ * </w:t>
                  </w:r>
                  <w:r>
                    <w:rPr>
                      <w:rStyle w:val="Zkladntext10Exact"/>
                    </w:rPr>
                    <w:t xml:space="preserve">| </w:t>
                  </w:r>
                  <w:r>
                    <w:rPr>
                      <w:rStyle w:val="Zkladntext108ptKurzvaExact"/>
                    </w:rPr>
                    <w:t xml:space="preserve">?. </w:t>
                  </w:r>
                  <w:proofErr w:type="gramStart"/>
                  <w:r>
                    <w:rPr>
                      <w:rStyle w:val="Zkladntext108ptKurzvaExact0"/>
                    </w:rPr>
                    <w:t>r.</w:t>
                  </w:r>
                  <w:proofErr w:type="gramEnd"/>
                  <w:r>
                    <w:rPr>
                      <w:rStyle w:val="Zkladntext108ptKurzvaExact0"/>
                    </w:rPr>
                    <w:t xml:space="preserve"> </w:t>
                  </w:r>
                  <w:r>
                    <w:rPr>
                      <w:rStyle w:val="Zkladntext108ptKurzvaExact1"/>
                    </w:rPr>
                    <w:t xml:space="preserve">v </w:t>
                  </w:r>
                  <w:proofErr w:type="spellStart"/>
                  <w:r>
                    <w:rPr>
                      <w:rStyle w:val="Zkladntext108ptKurzvaExact1"/>
                    </w:rPr>
                    <w:t>v</w:t>
                  </w:r>
                  <w:proofErr w:type="spellEnd"/>
                  <w:r>
                    <w:rPr>
                      <w:rStyle w:val="Zkladntext108ptKurzvaExact1"/>
                    </w:rPr>
                    <w:t xml:space="preserve"> </w:t>
                  </w:r>
                  <w:r>
                    <w:rPr>
                      <w:rStyle w:val="Zkladntext108ptKurzvaExact2"/>
                    </w:rPr>
                    <w:t>*•</w:t>
                  </w:r>
                  <w:r>
                    <w:rPr>
                      <w:rStyle w:val="Zkladntext10Exact2"/>
                    </w:rPr>
                    <w:t xml:space="preserve"> </w:t>
                  </w:r>
                  <w:r>
                    <w:rPr>
                      <w:rStyle w:val="Zkladntext10Exact"/>
                    </w:rPr>
                    <w:t xml:space="preserve">L e </w:t>
                  </w:r>
                  <w:r>
                    <w:rPr>
                      <w:rStyle w:val="Zkladntext10Exact2"/>
                    </w:rPr>
                    <w:t xml:space="preserve">“ </w:t>
                  </w:r>
                  <w:r>
                    <w:rPr>
                      <w:rStyle w:val="Zkladntext10Exact"/>
                    </w:rPr>
                    <w:t>V *’i®</w:t>
                  </w:r>
                </w:p>
                <w:p w:rsidR="00F548F8" w:rsidRDefault="0068108F">
                  <w:pPr>
                    <w:pStyle w:val="Zkladntext70"/>
                    <w:shd w:val="clear" w:color="auto" w:fill="auto"/>
                    <w:spacing w:before="0" w:after="0" w:line="140" w:lineRule="exact"/>
                    <w:jc w:val="both"/>
                  </w:pPr>
                  <w:r>
                    <w:rPr>
                      <w:rStyle w:val="Zkladntext7Exact"/>
                    </w:rPr>
                    <w:t>08 - Zdravotně sociální fakulta - V01 Čítárna přízemí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069" type="#_x0000_t75" style="position:absolute;left:0;text-align:left;margin-left:-323.8pt;margin-top:97.2pt;width:290.9pt;height:136.1pt;z-index:-251654656;mso-wrap-distance-left:5pt;mso-wrap-distance-right:32.95pt;mso-position-horizontal-relative:margin;mso-position-vertical-relative:margin" wrapcoords="0 0 21600 0 21600 21600 0 21600 0 0">
            <v:imagedata r:id="rId119" o:title="image34"/>
            <w10:wrap type="square" side="right" anchorx="margin" anchory="margin"/>
          </v:shape>
        </w:pict>
      </w:r>
      <w:r>
        <w:pict>
          <v:shape id="_x0000_s2068" type="#_x0000_t202" style="position:absolute;left:0;text-align:left;margin-left:-326.35pt;margin-top:238.15pt;width:281.35pt;height:.05pt;z-index:-251653632;mso-wrap-distance-left:5pt;mso-wrap-distance-right:4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74"/>
                    <w:gridCol w:w="922"/>
                    <w:gridCol w:w="493"/>
                    <w:gridCol w:w="1634"/>
                    <w:gridCol w:w="1303"/>
                  </w:tblGrid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9"/>
                      <w:jc w:val="center"/>
                    </w:trPr>
                    <w:tc>
                      <w:tcPr>
                        <w:tcW w:w="127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Zapnuti Jednotky</w:t>
                        </w:r>
                      </w:p>
                    </w:tc>
                    <w:tc>
                      <w:tcPr>
                        <w:tcW w:w="922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93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3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16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Reputace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teptoty</w:t>
                        </w:r>
                        <w:proofErr w:type="spellEnd"/>
                      </w:p>
                    </w:tc>
                    <w:tc>
                      <w:tcPr>
                        <w:tcW w:w="130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4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Htvértc</w:t>
                        </w:r>
                        <w:proofErr w:type="spellEnd"/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1"/>
                      <w:jc w:val="center"/>
                    </w:trPr>
                    <w:tc>
                      <w:tcPr>
                        <w:tcW w:w="1274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**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Pov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&lt;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rtenícfo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&lt;r02J VZT </w:t>
                        </w:r>
                        <w:r>
                          <w:rPr>
                            <w:rStyle w:val="Zkladntext24pt1"/>
                          </w:rPr>
                          <w:t>©</w:t>
                        </w:r>
                      </w:p>
                    </w:tc>
                    <w:tc>
                      <w:tcPr>
                        <w:tcW w:w="922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100" w:lineRule="exact"/>
                          <w:ind w:left="160" w:firstLine="0"/>
                          <w:jc w:val="left"/>
                        </w:pPr>
                        <w:proofErr w:type="gramStart"/>
                        <w:r>
                          <w:rPr>
                            <w:rStyle w:val="Zkladntext24pt0"/>
                          </w:rPr>
                          <w:t xml:space="preserve">Ol«!-, </w:t>
                        </w:r>
                        <w:proofErr w:type="spellStart"/>
                        <w:r>
                          <w:rPr>
                            <w:rStyle w:val="Zkladntext2TimesNewRoman5ptKurzva"/>
                            <w:rFonts w:eastAsia="Calibri"/>
                          </w:rPr>
                          <w:t>lii</w:t>
                        </w:r>
                        <w:proofErr w:type="gramEnd"/>
                        <w:r>
                          <w:rPr>
                            <w:rStyle w:val="Zkladntext2TimesNewRoman5ptKurzva"/>
                            <w:rFonts w:eastAsia="Calibri"/>
                          </w:rPr>
                          <w:t>'tt</w:t>
                        </w:r>
                        <w:proofErr w:type="spellEnd"/>
                        <w:r>
                          <w:rPr>
                            <w:rStyle w:val="Zkladntext2TimesNewRoman5ptKurzva"/>
                            <w:rFonts w:eastAsia="Calibri"/>
                          </w:rPr>
                          <w:t>.)</w:t>
                        </w:r>
                        <w:r>
                          <w:rPr>
                            <w:rStyle w:val="Zkladntext24pt0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Zkladntext24pt0"/>
                          </w:rPr>
                          <w:t>5.(»al</w:t>
                        </w:r>
                      </w:p>
                    </w:tc>
                    <w:tc>
                      <w:tcPr>
                        <w:tcW w:w="493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Mzké</w:t>
                        </w:r>
                        <w:proofErr w:type="spellEnd"/>
                      </w:p>
                    </w:tc>
                    <w:tc>
                      <w:tcPr>
                        <w:tcW w:w="16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6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»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astí.ínjWfloU.siluc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21.0 'C</w:t>
                        </w:r>
                      </w:p>
                    </w:tc>
                    <w:tc>
                      <w:tcPr>
                        <w:tcW w:w="1303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right"/>
                        </w:pPr>
                        <w:r>
                          <w:rPr>
                            <w:rStyle w:val="Zkladntext24pt0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YsnMitorcřrax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: porucha</w:t>
                        </w:r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"/>
                      <w:jc w:val="center"/>
                    </w:trPr>
                    <w:tc>
                      <w:tcPr>
                        <w:tcW w:w="127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1"/>
                          </w:rPr>
                          <w:t xml:space="preserve">$ </w:t>
                        </w:r>
                        <w:r>
                          <w:rPr>
                            <w:rStyle w:val="Zkladntext24pt0"/>
                          </w:rPr>
                          <w:t xml:space="preserve">3T </w:t>
                        </w:r>
                        <w:r>
                          <w:rPr>
                            <w:rStyle w:val="Zkladntext24pt0"/>
                          </w:rPr>
                          <w:t xml:space="preserve">¿RT ovladač na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rar^d</w:t>
                        </w:r>
                        <w:proofErr w:type="spellEnd"/>
                      </w:p>
                    </w:tc>
                    <w:tc>
                      <w:tcPr>
                        <w:tcW w:w="922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16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Ctáč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»--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jiiáini</w:t>
                        </w:r>
                        <w:proofErr w:type="spellEnd"/>
                      </w:p>
                    </w:tc>
                    <w:tc>
                      <w:tcPr>
                        <w:tcW w:w="49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rtiiké</w:t>
                        </w:r>
                        <w:proofErr w:type="spellEnd"/>
                      </w:p>
                    </w:tc>
                    <w:tc>
                      <w:tcPr>
                        <w:tcW w:w="163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60"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Žadanátaptota.ýslup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13^ *C</w:t>
                        </w:r>
                      </w:p>
                    </w:tc>
                    <w:tc>
                      <w:tcPr>
                        <w:tcW w:w="1303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right"/>
                        </w:pPr>
                        <w:r>
                          <w:rPr>
                            <w:rStyle w:val="Zkladntext24pt0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Vwtiálof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oílao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poručná</w:t>
                        </w:r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  <w:jc w:val="center"/>
                    </w:trPr>
                    <w:tc>
                      <w:tcPr>
                        <w:tcW w:w="1274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100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Zkladntext24ptMalpsmena0"/>
                          </w:rPr>
                          <w:t xml:space="preserve">« </w:t>
                        </w:r>
                        <w:r>
                          <w:rPr>
                            <w:rStyle w:val="Zkladntext24ptMalpsmena1"/>
                          </w:rPr>
                          <w:t>?</w:t>
                        </w:r>
                        <w:proofErr w:type="spellStart"/>
                        <w:r>
                          <w:rPr>
                            <w:rStyle w:val="Zkladntext24ptMalpsmena1"/>
                          </w:rPr>
                          <w:t>n«t</w:t>
                        </w:r>
                        <w:proofErr w:type="spellEnd"/>
                        <w:proofErr w:type="gram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aiíwt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r>
                          <w:rPr>
                            <w:rStyle w:val="Zkladntext24ptMalpsmena1"/>
                          </w:rPr>
                          <w:t>mj«3</w:t>
                        </w:r>
                        <w:r>
                          <w:rPr>
                            <w:rStyle w:val="Zkladntext2TimesNewRoman5ptKurzva"/>
                            <w:rFonts w:eastAsia="Calibri"/>
                            <w:lang w:val="cs-CZ" w:eastAsia="cs-CZ" w:bidi="cs-CZ"/>
                          </w:rPr>
                          <w:t>t</w:t>
                        </w:r>
                      </w:p>
                    </w:tc>
                    <w:tc>
                      <w:tcPr>
                        <w:tcW w:w="922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16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no-*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oúií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.</w:t>
                        </w:r>
                      </w:p>
                    </w:tc>
                    <w:tc>
                      <w:tcPr>
                        <w:tcW w:w="493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>55.0*4</w:t>
                        </w:r>
                      </w:p>
                    </w:tc>
                    <w:tc>
                      <w:tcPr>
                        <w:tcW w:w="1634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60" w:firstLine="0"/>
                          <w:jc w:val="left"/>
                        </w:pPr>
                        <w:r>
                          <w:rPr>
                            <w:rStyle w:val="Zkladntext24pt0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Pprdleni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pfvNoaj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crtadí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>«</w:t>
                        </w:r>
                      </w:p>
                    </w:tc>
                    <w:tc>
                      <w:tcPr>
                        <w:tcW w:w="1303" w:type="dxa"/>
                        <w:shd w:val="clear" w:color="auto" w:fill="FFFFFF"/>
                        <w:vAlign w:val="center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right"/>
                        </w:pPr>
                        <w:r>
                          <w:rPr>
                            <w:rStyle w:val="Zkladntext24pt0"/>
                          </w:rPr>
                          <w:t xml:space="preserve">0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Profcwa^r.á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ochraft3</w:t>
                        </w:r>
                      </w:p>
                    </w:tc>
                  </w:tr>
                  <w:tr w:rsidR="00F548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5"/>
                      <w:jc w:val="center"/>
                    </w:trPr>
                    <w:tc>
                      <w:tcPr>
                        <w:tcW w:w="127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Zkladntext24pt0"/>
                          </w:rPr>
                          <w:t>čaccvýotón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Vypnuto</w:t>
                        </w:r>
                      </w:p>
                    </w:tc>
                    <w:tc>
                      <w:tcPr>
                        <w:tcW w:w="922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93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34" w:type="dxa"/>
                        <w:shd w:val="clear" w:color="auto" w:fill="FFFFFF"/>
                      </w:tcPr>
                      <w:p w:rsidR="00F548F8" w:rsidRDefault="0068108F">
                        <w:pPr>
                          <w:pStyle w:val="Zkladntext20"/>
                          <w:shd w:val="clear" w:color="auto" w:fill="auto"/>
                          <w:spacing w:before="0" w:line="80" w:lineRule="exact"/>
                          <w:ind w:left="260" w:firstLine="0"/>
                          <w:jc w:val="left"/>
                        </w:pPr>
                        <w:r>
                          <w:rPr>
                            <w:rStyle w:val="Zkladntext24pt0"/>
                            <w:lang w:val="en-US" w:eastAsia="en-US" w:bidi="en-US"/>
                          </w:rPr>
                          <w:t xml:space="preserve">Prove: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oftřev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0 </w:t>
                        </w:r>
                        <w:proofErr w:type="spellStart"/>
                        <w:r>
                          <w:rPr>
                            <w:rStyle w:val="Zkladntext24pt0"/>
                          </w:rPr>
                          <w:t>cfiiacení</w:t>
                        </w:r>
                        <w:proofErr w:type="spellEnd"/>
                        <w:r>
                          <w:rPr>
                            <w:rStyle w:val="Zkladntext24pt0"/>
                          </w:rPr>
                          <w:t xml:space="preserve"> 0</w:t>
                        </w:r>
                      </w:p>
                    </w:tc>
                    <w:tc>
                      <w:tcPr>
                        <w:tcW w:w="1303" w:type="dxa"/>
                        <w:shd w:val="clear" w:color="auto" w:fill="FFFFFF"/>
                      </w:tcPr>
                      <w:p w:rsidR="00F548F8" w:rsidRDefault="00F548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F548F8" w:rsidRDefault="00F548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 anchory="margin"/>
          </v:shape>
        </w:pict>
      </w:r>
      <w:r>
        <w:rPr>
          <w:rStyle w:val="Zkladntext181"/>
          <w:b/>
          <w:bCs/>
        </w:rPr>
        <w:t>'-</w:t>
      </w:r>
      <w:proofErr w:type="spellStart"/>
      <w:r>
        <w:rPr>
          <w:rStyle w:val="Zkladntext181"/>
          <w:b/>
          <w:bCs/>
        </w:rPr>
        <w:t>gg</w:t>
      </w:r>
      <w:proofErr w:type="spellEnd"/>
      <w:r>
        <w:rPr>
          <w:rStyle w:val="Zkladntext181"/>
          <w:b/>
          <w:bCs/>
        </w:rPr>
        <w:t xml:space="preserve"> -5</w:t>
      </w:r>
    </w:p>
    <w:p w:rsidR="00F548F8" w:rsidRDefault="0068108F">
      <w:pPr>
        <w:pStyle w:val="Zkladntext130"/>
        <w:shd w:val="clear" w:color="auto" w:fill="auto"/>
        <w:spacing w:line="100" w:lineRule="exact"/>
        <w:ind w:left="720"/>
      </w:pPr>
      <w:proofErr w:type="gramStart"/>
      <w:r>
        <w:t xml:space="preserve">103825 </w:t>
      </w:r>
      <w:r>
        <w:rPr>
          <w:rStyle w:val="Zkladntext131"/>
        </w:rPr>
        <w:t xml:space="preserve">,£ </w:t>
      </w:r>
      <w:r>
        <w:rPr>
          <w:rStyle w:val="Zkladntext13TimesNewRoman5ptKurzva"/>
          <w:rFonts w:eastAsia="Calibri"/>
        </w:rPr>
        <w:t>v</w:t>
      </w:r>
      <w:proofErr w:type="gramEnd"/>
    </w:p>
    <w:p w:rsidR="00F548F8" w:rsidRDefault="0068108F">
      <w:pPr>
        <w:pStyle w:val="Zkladntext160"/>
        <w:shd w:val="clear" w:color="auto" w:fill="auto"/>
        <w:tabs>
          <w:tab w:val="left" w:pos="1087"/>
        </w:tabs>
        <w:spacing w:line="112" w:lineRule="exact"/>
        <w:ind w:firstLine="0"/>
      </w:pPr>
      <w:r>
        <w:t xml:space="preserve">J: - a"iC1 </w:t>
      </w:r>
      <w:proofErr w:type="spellStart"/>
      <w:r>
        <w:t>kžeoitainký</w:t>
      </w:r>
      <w:proofErr w:type="spellEnd"/>
      <w:r>
        <w:tab/>
      </w:r>
      <w:proofErr w:type="spellStart"/>
      <w:r>
        <w:t>J'j</w:t>
      </w:r>
      <w:proofErr w:type="spellEnd"/>
    </w:p>
    <w:p w:rsidR="00F548F8" w:rsidRDefault="0068108F">
      <w:pPr>
        <w:pStyle w:val="Zkladntext160"/>
        <w:shd w:val="clear" w:color="auto" w:fill="auto"/>
        <w:spacing w:line="112" w:lineRule="exact"/>
        <w:ind w:firstLine="340"/>
        <w:jc w:val="left"/>
      </w:pPr>
      <w:r>
        <w:t xml:space="preserve">X 31 </w:t>
      </w:r>
      <w:proofErr w:type="spellStart"/>
      <w:r>
        <w:t>Kcteňa</w:t>
      </w:r>
      <w:proofErr w:type="spellEnd"/>
      <w:r>
        <w:t xml:space="preserve"> </w:t>
      </w:r>
      <w:proofErr w:type="spellStart"/>
      <w:r>
        <w:rPr>
          <w:rStyle w:val="Zkladntext16Kurzva"/>
        </w:rPr>
        <w:t>Kmscun</w:t>
      </w:r>
      <w:proofErr w:type="spellEnd"/>
      <w:r>
        <w:rPr>
          <w:rStyle w:val="Zkladntext16Kurzva"/>
        </w:rPr>
        <w:t xml:space="preserve"> .</w:t>
      </w:r>
    </w:p>
    <w:p w:rsidR="00F548F8" w:rsidRDefault="0068108F">
      <w:pPr>
        <w:pStyle w:val="Zkladntext160"/>
        <w:shd w:val="clear" w:color="auto" w:fill="auto"/>
        <w:spacing w:line="115" w:lineRule="exact"/>
        <w:ind w:left="340" w:hanging="120"/>
        <w:jc w:val="left"/>
      </w:pPr>
      <w:r>
        <w:rPr>
          <w:rStyle w:val="Zkladntext16Kurzva"/>
          <w:vertAlign w:val="superscript"/>
        </w:rPr>
        <w:t>z</w:t>
      </w:r>
      <w:r>
        <w:rPr>
          <w:rStyle w:val="Zkladntext16Kurzva"/>
        </w:rPr>
        <w:t xml:space="preserve"> </w:t>
      </w:r>
      <w:r>
        <w:rPr>
          <w:rStyle w:val="Zkladntext16Kurzva"/>
          <w:lang w:val="en-US" w:eastAsia="en-US" w:bidi="en-US"/>
        </w:rPr>
        <w:t>A</w:t>
      </w:r>
      <w:r>
        <w:rPr>
          <w:lang w:val="en-US" w:eastAsia="en-US" w:bidi="en-US"/>
        </w:rPr>
        <w:t xml:space="preserve"> </w:t>
      </w:r>
      <w:r>
        <w:t xml:space="preserve">C2 </w:t>
      </w:r>
      <w:proofErr w:type="spellStart"/>
      <w:r>
        <w:t>Fa^jlaA</w:t>
      </w:r>
      <w:proofErr w:type="spellEnd"/>
    </w:p>
    <w:p w:rsidR="00F548F8" w:rsidRDefault="0068108F">
      <w:pPr>
        <w:pStyle w:val="Zkladntext160"/>
        <w:shd w:val="clear" w:color="auto" w:fill="auto"/>
        <w:spacing w:line="115" w:lineRule="exact"/>
        <w:ind w:firstLine="340"/>
        <w:jc w:val="left"/>
      </w:pPr>
      <w:r>
        <w:t xml:space="preserve">X </w:t>
      </w:r>
      <w:proofErr w:type="spellStart"/>
      <w:r>
        <w:t>CZTootevéNeA</w:t>
      </w:r>
      <w:proofErr w:type="spellEnd"/>
    </w:p>
    <w:p w:rsidR="00F548F8" w:rsidRDefault="0068108F">
      <w:pPr>
        <w:pStyle w:val="Zkladntext160"/>
        <w:shd w:val="clear" w:color="auto" w:fill="auto"/>
        <w:tabs>
          <w:tab w:val="left" w:pos="209"/>
        </w:tabs>
        <w:spacing w:line="115" w:lineRule="exact"/>
        <w:ind w:firstLine="0"/>
      </w:pPr>
      <w:r>
        <w:t>::</w:t>
      </w:r>
      <w:r>
        <w:tab/>
        <w:t>- a.:3rfikuU8</w:t>
      </w:r>
    </w:p>
    <w:p w:rsidR="00F548F8" w:rsidRDefault="0068108F">
      <w:pPr>
        <w:pStyle w:val="Zkladntext160"/>
        <w:shd w:val="clear" w:color="auto" w:fill="auto"/>
        <w:spacing w:line="115" w:lineRule="exact"/>
        <w:ind w:firstLine="340"/>
        <w:jc w:val="left"/>
      </w:pPr>
      <w:r>
        <w:t>X 227/*</w:t>
      </w:r>
      <w:proofErr w:type="spellStart"/>
      <w:r>
        <w:t>aíntcrji</w:t>
      </w:r>
      <w:proofErr w:type="spellEnd"/>
      <w:r>
        <w:t>*</w:t>
      </w:r>
      <w:proofErr w:type="spellStart"/>
      <w:r>
        <w:t>arti</w:t>
      </w:r>
      <w:proofErr w:type="spellEnd"/>
      <w:r>
        <w:t>..</w:t>
      </w:r>
    </w:p>
    <w:p w:rsidR="00F548F8" w:rsidRDefault="0068108F">
      <w:pPr>
        <w:pStyle w:val="Zkladntext160"/>
        <w:shd w:val="clear" w:color="auto" w:fill="auto"/>
        <w:spacing w:line="115" w:lineRule="exact"/>
        <w:ind w:firstLine="340"/>
        <w:jc w:val="left"/>
      </w:pPr>
      <w:r>
        <w:t xml:space="preserve">X 32 </w:t>
      </w:r>
      <w:proofErr w:type="spellStart"/>
      <w:r>
        <w:t>Tcpté</w:t>
      </w:r>
      <w:proofErr w:type="spellEnd"/>
      <w:r>
        <w:t xml:space="preserve"> </w:t>
      </w:r>
      <w:proofErr w:type="spellStart"/>
      <w:proofErr w:type="gramStart"/>
      <w:r>
        <w:t>vír.e</w:t>
      </w:r>
      <w:proofErr w:type="spellEnd"/>
      <w:proofErr w:type="gramEnd"/>
    </w:p>
    <w:p w:rsidR="00F548F8" w:rsidRDefault="0068108F">
      <w:pPr>
        <w:pStyle w:val="Zkladntext160"/>
        <w:shd w:val="clear" w:color="auto" w:fill="auto"/>
        <w:spacing w:line="115" w:lineRule="exact"/>
        <w:ind w:firstLine="340"/>
        <w:jc w:val="left"/>
      </w:pPr>
      <w:r>
        <w:rPr>
          <w:lang w:val="en-US" w:eastAsia="en-US" w:bidi="en-US"/>
        </w:rPr>
        <w:t xml:space="preserve">ID </w:t>
      </w:r>
      <w:proofErr w:type="spellStart"/>
      <w:r>
        <w:t>Cy</w:t>
      </w:r>
      <w:proofErr w:type="spellEnd"/>
      <w:r>
        <w:t>/</w:t>
      </w:r>
      <w:proofErr w:type="spellStart"/>
      <w:r>
        <w:t>ZSChcr</w:t>
      </w:r>
      <w:proofErr w:type="spellEnd"/>
      <w:r>
        <w:t>/</w:t>
      </w:r>
    </w:p>
    <w:p w:rsidR="00F548F8" w:rsidRDefault="0068108F">
      <w:pPr>
        <w:pStyle w:val="Zkladntext160"/>
        <w:shd w:val="clear" w:color="auto" w:fill="auto"/>
        <w:spacing w:line="115" w:lineRule="exact"/>
        <w:ind w:right="180" w:firstLine="340"/>
        <w:jc w:val="left"/>
      </w:pPr>
      <w:r>
        <w:t xml:space="preserve">XQ 23723 </w:t>
      </w:r>
      <w:proofErr w:type="spellStart"/>
      <w:r>
        <w:t>íw»j</w:t>
      </w:r>
      <w:proofErr w:type="spellEnd"/>
      <w:r>
        <w:t xml:space="preserve"> Ii332‘^2D&gt;aa9-.ařa 23 </w:t>
      </w:r>
      <w:proofErr w:type="spellStart"/>
      <w:r>
        <w:t>EVZiOiocb</w:t>
      </w:r>
      <w:proofErr w:type="spellEnd"/>
      <w:r>
        <w:t>/</w:t>
      </w:r>
      <w:proofErr w:type="spellStart"/>
      <w:r>
        <w:t>tvu</w:t>
      </w:r>
      <w:proofErr w:type="spellEnd"/>
      <w:r>
        <w:t xml:space="preserve"> </w:t>
      </w:r>
      <w:proofErr w:type="spellStart"/>
      <w:r>
        <w:t>iilOSVJABPcíucřárro</w:t>
      </w:r>
      <w:proofErr w:type="spellEnd"/>
      <w:r>
        <w:t xml:space="preserve"> </w:t>
      </w:r>
      <w:r>
        <w:rPr>
          <w:rStyle w:val="Zkladntext16Kurzva"/>
        </w:rPr>
        <w:t xml:space="preserve">F </w:t>
      </w:r>
      <w:r>
        <w:t xml:space="preserve">i 8 </w:t>
      </w:r>
      <w:r>
        <w:rPr>
          <w:rStyle w:val="Zkladntext16Georgia"/>
        </w:rPr>
        <w:t>¡30</w:t>
      </w:r>
      <w:r>
        <w:t xml:space="preserve"> </w:t>
      </w:r>
      <w:proofErr w:type="spellStart"/>
      <w:r>
        <w:t>TétorOcfccva</w:t>
      </w:r>
      <w:proofErr w:type="spellEnd"/>
    </w:p>
    <w:p w:rsidR="00F548F8" w:rsidRDefault="0068108F">
      <w:pPr>
        <w:pStyle w:val="Zkladntext160"/>
        <w:shd w:val="clear" w:color="auto" w:fill="auto"/>
        <w:spacing w:line="115" w:lineRule="exact"/>
        <w:ind w:left="280" w:firstLine="0"/>
        <w:jc w:val="left"/>
      </w:pPr>
      <w:r>
        <w:t xml:space="preserve">X C- Výměn </w:t>
      </w:r>
      <w:r>
        <w:t>&lt;</w:t>
      </w:r>
      <w:proofErr w:type="spellStart"/>
      <w:r>
        <w:t>cvá</w:t>
      </w:r>
      <w:proofErr w:type="spellEnd"/>
      <w:r>
        <w:t xml:space="preserve"> &lt;ar,:&gt;*</w:t>
      </w:r>
    </w:p>
    <w:p w:rsidR="00F548F8" w:rsidRDefault="0068108F">
      <w:pPr>
        <w:pStyle w:val="Zkladntext170"/>
        <w:shd w:val="clear" w:color="auto" w:fill="auto"/>
        <w:spacing w:line="115" w:lineRule="exact"/>
        <w:ind w:left="280"/>
      </w:pPr>
      <w:r>
        <w:t>H</w:t>
      </w:r>
      <w:r>
        <w:rPr>
          <w:rStyle w:val="Zkladntext1710ptdkovn0pt"/>
        </w:rPr>
        <w:t>1</w:t>
      </w:r>
      <w:r>
        <w:t>WVS</w:t>
      </w:r>
      <w:r>
        <w:rPr>
          <w:rStyle w:val="Zkladntext1710ptdkovn0pt"/>
        </w:rPr>
        <w:t>1</w:t>
      </w:r>
    </w:p>
    <w:p w:rsidR="00F548F8" w:rsidRDefault="0068108F">
      <w:pPr>
        <w:pStyle w:val="Zkladntext170"/>
        <w:shd w:val="clear" w:color="auto" w:fill="auto"/>
        <w:spacing w:line="115" w:lineRule="exact"/>
        <w:ind w:left="280"/>
      </w:pPr>
      <w:r>
        <w:t>¿BC*VC</w:t>
      </w:r>
      <w:r>
        <w:rPr>
          <w:rStyle w:val="Zkladntext1710ptdkovn0pt"/>
        </w:rPr>
        <w:t>2</w:t>
      </w:r>
    </w:p>
    <w:p w:rsidR="00F548F8" w:rsidRDefault="0068108F">
      <w:pPr>
        <w:pStyle w:val="Zkladntext160"/>
        <w:shd w:val="clear" w:color="auto" w:fill="auto"/>
        <w:tabs>
          <w:tab w:val="left" w:pos="209"/>
        </w:tabs>
        <w:spacing w:line="115" w:lineRule="exact"/>
        <w:ind w:firstLine="0"/>
      </w:pPr>
      <w:r>
        <w:rPr>
          <w:rStyle w:val="Zkladntext16Malpsmena"/>
        </w:rPr>
        <w:t>i ‘</w:t>
      </w:r>
      <w:r>
        <w:rPr>
          <w:rStyle w:val="Zkladntext16Malpsmena"/>
        </w:rPr>
        <w:tab/>
        <w:t xml:space="preserve">• </w:t>
      </w:r>
      <w:r>
        <w:rPr>
          <w:rStyle w:val="Zkladntext16Georgia"/>
        </w:rPr>
        <w:t>3</w:t>
      </w:r>
      <w:r>
        <w:t xml:space="preserve">; </w:t>
      </w:r>
      <w:proofErr w:type="spellStart"/>
      <w:r>
        <w:t>Pedejopcki</w:t>
      </w:r>
      <w:proofErr w:type="spellEnd"/>
      <w:r>
        <w:t xml:space="preserve"> Jakute</w:t>
      </w:r>
    </w:p>
    <w:p w:rsidR="00F548F8" w:rsidRDefault="0068108F">
      <w:pPr>
        <w:pStyle w:val="Zkladntext160"/>
        <w:shd w:val="clear" w:color="auto" w:fill="auto"/>
        <w:spacing w:line="115" w:lineRule="exact"/>
        <w:ind w:left="340" w:right="280" w:hanging="120"/>
        <w:jc w:val="left"/>
      </w:pPr>
      <w:r>
        <w:t xml:space="preserve">.. x </w:t>
      </w:r>
      <w:proofErr w:type="spellStart"/>
      <w:r>
        <w:t>Cř</w:t>
      </w:r>
      <w:proofErr w:type="spellEnd"/>
      <w:r>
        <w:t xml:space="preserve"> JercoírovaS.ID X </w:t>
      </w:r>
      <w:proofErr w:type="spellStart"/>
      <w:r>
        <w:t>CíVřmžr.te</w:t>
      </w:r>
      <w:proofErr w:type="spellEnd"/>
      <w:r>
        <w:t>/</w:t>
      </w:r>
      <w:proofErr w:type="spellStart"/>
      <w:r>
        <w:t>iitflr</w:t>
      </w:r>
      <w:proofErr w:type="spellEnd"/>
      <w:r>
        <w:t xml:space="preserve">» .. </w:t>
      </w:r>
      <w:proofErr w:type="spellStart"/>
      <w:r>
        <w:rPr>
          <w:rStyle w:val="Zkladntext16Malpsmena"/>
        </w:rPr>
        <w:t>Xstva</w:t>
      </w:r>
      <w:proofErr w:type="spellEnd"/>
      <w:r>
        <w:rPr>
          <w:rStyle w:val="Zkladntext16Malpsmena"/>
        </w:rPr>
        <w:t>-o</w:t>
      </w:r>
    </w:p>
    <w:p w:rsidR="00F548F8" w:rsidRDefault="0068108F">
      <w:pPr>
        <w:pStyle w:val="Zkladntext160"/>
        <w:shd w:val="clear" w:color="auto" w:fill="auto"/>
        <w:spacing w:line="115" w:lineRule="exact"/>
        <w:ind w:left="220" w:right="620" w:firstLine="0"/>
        <w:jc w:val="right"/>
      </w:pPr>
      <w:r>
        <w:rPr>
          <w:rStyle w:val="Zkladntext164pt"/>
        </w:rPr>
        <w:t xml:space="preserve">I 05 TV £0 </w:t>
      </w:r>
      <w:r>
        <w:t xml:space="preserve">I </w:t>
      </w:r>
      <w:proofErr w:type="spellStart"/>
      <w:r>
        <w:t>líCSUtřiMi</w:t>
      </w:r>
      <w:proofErr w:type="spellEnd"/>
    </w:p>
    <w:p w:rsidR="00F548F8" w:rsidRDefault="0068108F">
      <w:pPr>
        <w:pStyle w:val="Zkladntext160"/>
        <w:shd w:val="clear" w:color="auto" w:fill="auto"/>
        <w:spacing w:line="115" w:lineRule="exact"/>
        <w:ind w:left="340" w:firstLine="0"/>
        <w:jc w:val="left"/>
      </w:pPr>
      <w:r>
        <w:t xml:space="preserve">I </w:t>
      </w:r>
      <w:r>
        <w:rPr>
          <w:rStyle w:val="Zkladntext16Kurzva"/>
        </w:rPr>
        <w:t>'AT/</w:t>
      </w:r>
      <w:proofErr w:type="spellStart"/>
      <w:r>
        <w:t>ran'vjtrenlqr</w:t>
      </w:r>
      <w:proofErr w:type="spellEnd"/>
      <w:r>
        <w:t xml:space="preserve"> X 3</w:t>
      </w:r>
      <w:r>
        <w:rPr>
          <w:rStyle w:val="Zkladntext16Malpsmena"/>
        </w:rPr>
        <w:t>=</w:t>
      </w:r>
      <w:proofErr w:type="spellStart"/>
      <w:r>
        <w:rPr>
          <w:rStyle w:val="Zkladntext16Malpsmena"/>
        </w:rPr>
        <w:t>tuv</w:t>
      </w:r>
      <w:proofErr w:type="spellEnd"/>
      <w:r>
        <w:rPr>
          <w:rStyle w:val="Zkladntext16Malpsmena"/>
        </w:rPr>
        <w:t xml:space="preserve"> X</w:t>
      </w:r>
      <w:r>
        <w:t xml:space="preserve"> 26 </w:t>
      </w:r>
      <w:proofErr w:type="spellStart"/>
      <w:r>
        <w:t>TVna</w:t>
      </w:r>
      <w:proofErr w:type="spellEnd"/>
      <w:r>
        <w:t xml:space="preserve"> YS X ^r/UM7</w:t>
      </w:r>
    </w:p>
    <w:p w:rsidR="00F548F8" w:rsidRDefault="0068108F">
      <w:pPr>
        <w:pStyle w:val="Zkladntext160"/>
        <w:shd w:val="clear" w:color="auto" w:fill="auto"/>
        <w:spacing w:line="90" w:lineRule="exact"/>
        <w:ind w:firstLine="340"/>
        <w:jc w:val="left"/>
      </w:pPr>
      <w:proofErr w:type="gramStart"/>
      <w:r>
        <w:t>I36TV«;»**</w:t>
      </w:r>
      <w:proofErr w:type="gramEnd"/>
    </w:p>
    <w:p w:rsidR="00F548F8" w:rsidRDefault="0068108F">
      <w:pPr>
        <w:pStyle w:val="Zkladntext160"/>
        <w:shd w:val="clear" w:color="auto" w:fill="auto"/>
        <w:spacing w:line="119" w:lineRule="exact"/>
        <w:ind w:left="220" w:right="440"/>
        <w:jc w:val="left"/>
      </w:pPr>
      <w:r>
        <w:t xml:space="preserve">i ^ X Zdáváni </w:t>
      </w:r>
      <w:proofErr w:type="spellStart"/>
      <w:r>
        <w:t>sodihi</w:t>
      </w:r>
      <w:proofErr w:type="spellEnd"/>
      <w:r>
        <w:t xml:space="preserve"> </w:t>
      </w:r>
      <w:r>
        <w:rPr>
          <w:rStyle w:val="Zkladntext168ptTun"/>
        </w:rPr>
        <w:t>- aC8Bc^*#«27</w:t>
      </w:r>
    </w:p>
    <w:p w:rsidR="00F548F8" w:rsidRDefault="0068108F">
      <w:pPr>
        <w:pStyle w:val="Zkladntext160"/>
        <w:shd w:val="clear" w:color="auto" w:fill="auto"/>
        <w:spacing w:line="90" w:lineRule="exact"/>
        <w:ind w:firstLine="340"/>
        <w:jc w:val="left"/>
      </w:pPr>
      <w:r>
        <w:t xml:space="preserve">X 2373 </w:t>
      </w:r>
      <w:proofErr w:type="spellStart"/>
      <w:r>
        <w:t>Pemí</w:t>
      </w:r>
      <w:proofErr w:type="spellEnd"/>
      <w:r>
        <w:t xml:space="preserve"> výr-</w:t>
      </w:r>
      <w:proofErr w:type="spellStart"/>
      <w:r>
        <w:t>érťky</w:t>
      </w:r>
      <w:proofErr w:type="spellEnd"/>
    </w:p>
    <w:p w:rsidR="00F548F8" w:rsidRDefault="0068108F">
      <w:pPr>
        <w:pStyle w:val="Zkladntext160"/>
        <w:shd w:val="clear" w:color="auto" w:fill="auto"/>
        <w:tabs>
          <w:tab w:val="left" w:pos="209"/>
        </w:tabs>
        <w:spacing w:line="115" w:lineRule="exact"/>
        <w:ind w:firstLine="340"/>
        <w:jc w:val="left"/>
      </w:pPr>
      <w:r>
        <w:t xml:space="preserve">X 2273?onBovedTV X3^TW </w:t>
      </w:r>
      <w:r>
        <w:rPr>
          <w:rStyle w:val="Zkladntext16105pt"/>
        </w:rPr>
        <w:t xml:space="preserve">23 </w:t>
      </w:r>
      <w:proofErr w:type="spellStart"/>
      <w:proofErr w:type="gramStart"/>
      <w:r>
        <w:rPr>
          <w:rStyle w:val="Zkladntext16105pt"/>
        </w:rPr>
        <w:t>STtC</w:t>
      </w:r>
      <w:proofErr w:type="spellEnd"/>
      <w:r>
        <w:rPr>
          <w:rStyle w:val="Zkladntext16105pt0"/>
        </w:rPr>
        <w:t xml:space="preserve"> </w:t>
      </w:r>
      <w:r>
        <w:rPr>
          <w:rStyle w:val="Zkladntext16105ptdkovn-1pt"/>
        </w:rPr>
        <w:t>?*</w:t>
      </w:r>
      <w:proofErr w:type="spellStart"/>
      <w:r>
        <w:rPr>
          <w:rStyle w:val="Zkladntext16105ptdkovn-1pt"/>
        </w:rPr>
        <w:t>bd</w:t>
      </w:r>
      <w:proofErr w:type="spellEnd"/>
      <w:r>
        <w:rPr>
          <w:rStyle w:val="Zkladntext16105ptdkovn-1pt0"/>
        </w:rPr>
        <w:t>*na</w:t>
      </w:r>
      <w:proofErr w:type="gramEnd"/>
      <w:r>
        <w:rPr>
          <w:rStyle w:val="Zkladntext161"/>
        </w:rPr>
        <w:t>. i</w:t>
      </w:r>
      <w:r>
        <w:rPr>
          <w:rStyle w:val="Zkladntext161"/>
        </w:rPr>
        <w:tab/>
      </w:r>
      <w:proofErr w:type="spellStart"/>
      <w:r>
        <w:rPr>
          <w:rStyle w:val="Zkladntext161"/>
        </w:rPr>
        <w:t>aCS^ČWápřae-i</w:t>
      </w:r>
      <w:proofErr w:type="spellEnd"/>
    </w:p>
    <w:p w:rsidR="00F548F8" w:rsidRDefault="0068108F">
      <w:pPr>
        <w:pStyle w:val="Zkladntext160"/>
        <w:shd w:val="clear" w:color="auto" w:fill="auto"/>
        <w:tabs>
          <w:tab w:val="left" w:pos="209"/>
        </w:tabs>
        <w:spacing w:line="115" w:lineRule="exact"/>
        <w:ind w:firstLine="0"/>
      </w:pPr>
      <w:r>
        <w:t>ji</w:t>
      </w:r>
      <w:r>
        <w:tab/>
      </w:r>
      <w:proofErr w:type="spellStart"/>
      <w:r>
        <w:t>IQSVJPald-áre</w:t>
      </w:r>
      <w:proofErr w:type="spellEnd"/>
      <w:r>
        <w:t>..</w:t>
      </w:r>
    </w:p>
    <w:p w:rsidR="00F548F8" w:rsidRDefault="0068108F">
      <w:pPr>
        <w:pStyle w:val="Zkladntext160"/>
        <w:shd w:val="clear" w:color="auto" w:fill="auto"/>
        <w:spacing w:line="115" w:lineRule="exact"/>
        <w:ind w:firstLine="340"/>
        <w:jc w:val="left"/>
        <w:sectPr w:rsidR="00F548F8">
          <w:type w:val="continuous"/>
          <w:pgSz w:w="11900" w:h="16840"/>
          <w:pgMar w:top="6220" w:right="1850" w:bottom="1765" w:left="8700" w:header="0" w:footer="3" w:gutter="0"/>
          <w:cols w:space="720"/>
          <w:noEndnote/>
          <w:docGrid w:linePitch="360"/>
        </w:sectPr>
      </w:pPr>
      <w:proofErr w:type="gramStart"/>
      <w:r>
        <w:rPr>
          <w:lang w:val="en-US" w:eastAsia="en-US" w:bidi="en-US"/>
        </w:rPr>
        <w:t>a</w:t>
      </w:r>
      <w:proofErr w:type="gramEnd"/>
      <w:r>
        <w:rPr>
          <w:lang w:val="en-US" w:eastAsia="en-US" w:bidi="en-US"/>
        </w:rPr>
        <w:t xml:space="preserve"> </w:t>
      </w:r>
      <w:r>
        <w:t>2S VD3 Proběhána D</w:t>
      </w:r>
    </w:p>
    <w:p w:rsidR="00F548F8" w:rsidRDefault="00F548F8">
      <w:pPr>
        <w:spacing w:before="7" w:after="7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987" w:right="0" w:bottom="1774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40"/>
        <w:shd w:val="clear" w:color="auto" w:fill="auto"/>
        <w:spacing w:before="0" w:after="620" w:line="210" w:lineRule="exact"/>
        <w:jc w:val="left"/>
      </w:pPr>
      <w:r>
        <w:t xml:space="preserve">Ilustrační </w:t>
      </w:r>
      <w:proofErr w:type="gramStart"/>
      <w:r>
        <w:t>obr.3 - Monitoring</w:t>
      </w:r>
      <w:proofErr w:type="gramEnd"/>
      <w:r>
        <w:t xml:space="preserve"> VZT s rekuperací</w:t>
      </w:r>
    </w:p>
    <w:p w:rsidR="00F548F8" w:rsidRDefault="0068108F">
      <w:pPr>
        <w:pStyle w:val="Zkladntext20"/>
        <w:shd w:val="clear" w:color="auto" w:fill="auto"/>
        <w:spacing w:before="0" w:after="246" w:line="270" w:lineRule="exact"/>
        <w:ind w:left="260" w:firstLine="0"/>
      </w:pPr>
      <w:r>
        <w:t xml:space="preserve">Měsíční evidence a archivace spotřeb energií z fakturačních </w:t>
      </w:r>
      <w:r>
        <w:t>měřidel (nutná spolupráce s oprávněnými zástupci klienta).</w:t>
      </w:r>
    </w:p>
    <w:p w:rsidR="00F548F8" w:rsidRDefault="0068108F">
      <w:pPr>
        <w:pStyle w:val="Zkladntext20"/>
        <w:shd w:val="clear" w:color="auto" w:fill="auto"/>
        <w:spacing w:before="0" w:after="282" w:line="263" w:lineRule="exact"/>
        <w:ind w:left="260" w:firstLine="0"/>
      </w:pPr>
      <w:r>
        <w:t xml:space="preserve">Měsíční porovnání spotřeb tepelné energie a plynu s historickými spotřebami se zohledněním rozdílných teplotních podmínek tzv. </w:t>
      </w:r>
      <w:proofErr w:type="spellStart"/>
      <w:r>
        <w:t>denostupňovou</w:t>
      </w:r>
      <w:proofErr w:type="spellEnd"/>
      <w:r>
        <w:t xml:space="preserve"> metodou.</w:t>
      </w:r>
    </w:p>
    <w:p w:rsidR="00F548F8" w:rsidRDefault="0068108F">
      <w:pPr>
        <w:pStyle w:val="Zkladntext20"/>
        <w:shd w:val="clear" w:color="auto" w:fill="auto"/>
        <w:spacing w:before="0" w:line="210" w:lineRule="exact"/>
        <w:ind w:left="260" w:firstLine="0"/>
      </w:pPr>
      <w:r>
        <w:t>Měsíční porovnání korigované spotřeby tepelné e</w:t>
      </w:r>
      <w:r>
        <w:t>nergie se spotřebou očekávanou.</w:t>
      </w:r>
      <w:r>
        <w:br w:type="page"/>
      </w:r>
    </w:p>
    <w:p w:rsidR="00F548F8" w:rsidRDefault="0068108F">
      <w:pPr>
        <w:pStyle w:val="Zkladntext20"/>
        <w:shd w:val="clear" w:color="auto" w:fill="auto"/>
        <w:spacing w:before="0" w:after="246" w:line="263" w:lineRule="exact"/>
        <w:ind w:left="400" w:firstLine="0"/>
      </w:pPr>
      <w:r>
        <w:lastRenderedPageBreak/>
        <w:t>Identifikace příčin nadměrného zvýšení spotřeby tepelné energie způsobených nehospodárným zacházením s energií nebo poruchou regulačního systému.</w:t>
      </w:r>
    </w:p>
    <w:p w:rsidR="00F548F8" w:rsidRDefault="0068108F">
      <w:pPr>
        <w:pStyle w:val="Zkladntext20"/>
        <w:shd w:val="clear" w:color="auto" w:fill="auto"/>
        <w:spacing w:before="0" w:after="277" w:line="256" w:lineRule="exact"/>
        <w:ind w:left="400" w:hanging="400"/>
      </w:pPr>
      <w:r>
        <w:t xml:space="preserve">- Vlastní řízení a optimalizace energetických systémů za účelem minimalizace </w:t>
      </w:r>
      <w:r>
        <w:t>provozních nákladů a zachování tepelného komfortu objektu - prováděno ve spolupráci s oprávněnými osobami jednotlivých objektů.</w:t>
      </w:r>
    </w:p>
    <w:p w:rsidR="00F548F8" w:rsidRDefault="0068108F">
      <w:pPr>
        <w:pStyle w:val="Zkladntext20"/>
        <w:shd w:val="clear" w:color="auto" w:fill="auto"/>
        <w:spacing w:before="0" w:after="269" w:line="210" w:lineRule="exact"/>
        <w:ind w:left="400" w:firstLine="0"/>
      </w:pPr>
      <w:r>
        <w:t>Aktivní vyhledávání potenciálu dalších úspor a vytváření návrhů dodatečných opatření.</w:t>
      </w:r>
    </w:p>
    <w:p w:rsidR="00F548F8" w:rsidRDefault="0068108F">
      <w:pPr>
        <w:pStyle w:val="Zkladntext20"/>
        <w:shd w:val="clear" w:color="auto" w:fill="auto"/>
        <w:spacing w:before="0" w:after="429" w:line="256" w:lineRule="exact"/>
        <w:ind w:left="400" w:firstLine="0"/>
      </w:pPr>
      <w:r>
        <w:t xml:space="preserve">Optimální nastavení smluvních parametrů s </w:t>
      </w:r>
      <w:r>
        <w:t>dodavateli energií (denní rezervovaná kapacita, změna sazby, atd.)</w:t>
      </w:r>
    </w:p>
    <w:p w:rsidR="00F548F8" w:rsidRDefault="0068108F">
      <w:pPr>
        <w:framePr w:h="462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č.1\\media\\image35.jpeg"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59" type="#_x0000_t75" style="width:443pt;height:231.45pt">
            <v:imagedata r:id="rId120" r:href="rId121"/>
          </v:shape>
        </w:pict>
      </w:r>
      <w:r>
        <w:fldChar w:fldCharType="end"/>
      </w:r>
    </w:p>
    <w:p w:rsidR="00F548F8" w:rsidRDefault="0068108F">
      <w:pPr>
        <w:pStyle w:val="Titulekobrzku20"/>
        <w:framePr w:h="4626" w:wrap="notBeside" w:vAnchor="text" w:hAnchor="text" w:xAlign="center" w:y="1"/>
        <w:shd w:val="clear" w:color="auto" w:fill="auto"/>
        <w:spacing w:line="210" w:lineRule="exact"/>
        <w:jc w:val="left"/>
      </w:pPr>
      <w:r>
        <w:t>Ilustrační obr. 5 -sro</w:t>
      </w:r>
      <w:r>
        <w:t>vnání denních spotřeb ZP</w:t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20"/>
        <w:shd w:val="clear" w:color="auto" w:fill="auto"/>
        <w:spacing w:before="304" w:after="209" w:line="256" w:lineRule="exact"/>
        <w:ind w:left="400" w:firstLine="0"/>
      </w:pPr>
      <w:r>
        <w:t>Zpracování ročního vyhodnocení projektu je pro jednotlivá vyhodnocovací období sestaveno vždy v termínech v souladu s přílohou č. 4 a 5 smlouvy SES. Základním dokumentem je tzv. Průběžná zpráva projektu EPC, která obsahuje: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</w:pPr>
      <w:r>
        <w:t>vešker</w:t>
      </w:r>
      <w:r>
        <w:t>é informace o vyhodnocovacím období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</w:pPr>
      <w:proofErr w:type="spellStart"/>
      <w:r>
        <w:t>technicko</w:t>
      </w:r>
      <w:proofErr w:type="spellEnd"/>
      <w:r>
        <w:t xml:space="preserve"> - provozní změny projektu (i dílčí na jednotlivých objektech)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</w:pPr>
      <w:r>
        <w:t>vlastní vyhodnocení úspor dle metodiky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</w:pPr>
      <w:r>
        <w:t>konečný výsledek a způsob jeho vypořádání (</w:t>
      </w:r>
      <w:proofErr w:type="spellStart"/>
      <w:r>
        <w:t>nadúspora</w:t>
      </w:r>
      <w:proofErr w:type="spellEnd"/>
      <w:r>
        <w:t xml:space="preserve"> / </w:t>
      </w:r>
      <w:proofErr w:type="spellStart"/>
      <w:r>
        <w:t>nedoúspory</w:t>
      </w:r>
      <w:proofErr w:type="spellEnd"/>
      <w:r>
        <w:t>)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</w:pPr>
      <w:r>
        <w:t>analýza výsledné úspory, meziroční porovná</w:t>
      </w:r>
      <w:r>
        <w:t>ní apod. (viz ilustrační obrázek)</w:t>
      </w:r>
    </w:p>
    <w:p w:rsidR="00F548F8" w:rsidRDefault="0068108F">
      <w:pPr>
        <w:pStyle w:val="Zkladntext20"/>
        <w:numPr>
          <w:ilvl w:val="0"/>
          <w:numId w:val="7"/>
        </w:numPr>
        <w:shd w:val="clear" w:color="auto" w:fill="auto"/>
        <w:tabs>
          <w:tab w:val="left" w:pos="1071"/>
        </w:tabs>
        <w:spacing w:before="0" w:line="295" w:lineRule="exact"/>
        <w:ind w:left="820" w:firstLine="0"/>
        <w:sectPr w:rsidR="00F548F8">
          <w:type w:val="continuous"/>
          <w:pgSz w:w="11900" w:h="16840"/>
          <w:pgMar w:top="1987" w:right="959" w:bottom="1774" w:left="1556" w:header="0" w:footer="3" w:gutter="0"/>
          <w:cols w:space="720"/>
          <w:noEndnote/>
          <w:docGrid w:linePitch="360"/>
        </w:sectPr>
      </w:pPr>
      <w:r>
        <w:t>návrh či doporučení na snížení spotřeb energií v dalších letech</w:t>
      </w:r>
    </w:p>
    <w:p w:rsidR="00F548F8" w:rsidRDefault="00F548F8">
      <w:pPr>
        <w:spacing w:line="136" w:lineRule="exact"/>
        <w:rPr>
          <w:sz w:val="11"/>
          <w:szCs w:val="11"/>
        </w:rPr>
      </w:pPr>
    </w:p>
    <w:p w:rsidR="00F548F8" w:rsidRDefault="00F548F8">
      <w:pPr>
        <w:rPr>
          <w:sz w:val="2"/>
          <w:szCs w:val="2"/>
        </w:rPr>
        <w:sectPr w:rsidR="00F548F8">
          <w:pgSz w:w="11900" w:h="16840"/>
          <w:pgMar w:top="1671" w:right="0" w:bottom="2105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20"/>
        <w:shd w:val="clear" w:color="auto" w:fill="auto"/>
        <w:spacing w:before="0" w:after="231" w:line="210" w:lineRule="exact"/>
        <w:ind w:firstLine="0"/>
        <w:jc w:val="left"/>
      </w:pPr>
      <w:r>
        <w:pict>
          <v:shape id="_x0000_s2066" type="#_x0000_t202" style="position:absolute;margin-left:176.75pt;margin-top:-287.95pt;width:127.6pt;height:16.15pt;z-index:-251652608;mso-wrap-distance-left:176.75pt;mso-wrap-distance-right:180.55pt;mso-wrap-distance-bottom:214.5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19"/>
                    <w:shd w:val="clear" w:color="auto" w:fill="auto"/>
                    <w:spacing w:line="260" w:lineRule="exact"/>
                  </w:pPr>
                  <w:r>
                    <w:t>Bilance EPC projektu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4" type="#_x0000_t202" style="position:absolute;margin-left:65.15pt;margin-top:-262.1pt;width:369.35pt;height:159.1pt;z-index:-251651584;mso-wrap-distance-left:65.15pt;mso-wrap-distance-top:25.4pt;mso-wrap-distance-right:50.4pt;mso-wrap-distance-bottom:33.1pt;mso-position-horizontal-relative:margin" wrapcoords="6526 0 13989 0 13989 1468 21600 2379 21600 17312 21188 17697 21188 21600 3199 21600 3199 17697 0 17312 0 2379 6526 1468 6526 0" filled="f" stroked="f">
            <v:textbox style="mso-fit-shape-to-text:t" inset="0,0,0,0">
              <w:txbxContent>
                <w:p w:rsidR="00F548F8" w:rsidRDefault="0068108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"M:\\SMLOUVY\\Registr smluv\\2021\\MVV ENERGIE CZ - Smlouva o energetických službách (EPC)\\Dodatek č.1\\media\\image36.jpeg"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1" type="#_x0000_t75" style="width:368.8pt;height:158.7pt">
                        <v:imagedata r:id="rId122" r:href="rId123"/>
                      </v:shape>
                    </w:pict>
                  </w:r>
                  <w:r>
                    <w:fldChar w:fldCharType="end"/>
                  </w:r>
                </w:p>
                <w:p w:rsidR="00F548F8" w:rsidRDefault="0068108F">
                  <w:pPr>
                    <w:pStyle w:val="Titulekobrzku4"/>
                    <w:shd w:val="clear" w:color="auto" w:fill="auto"/>
                    <w:tabs>
                      <w:tab w:val="left" w:pos="713"/>
                      <w:tab w:val="left" w:pos="1415"/>
                      <w:tab w:val="left" w:pos="2138"/>
                      <w:tab w:val="left" w:pos="2858"/>
                      <w:tab w:val="left" w:pos="3575"/>
                      <w:tab w:val="left" w:pos="4291"/>
                      <w:tab w:val="left" w:pos="5008"/>
                      <w:tab w:val="left" w:pos="5717"/>
                    </w:tabs>
                    <w:spacing w:line="598" w:lineRule="exact"/>
                    <w:jc w:val="both"/>
                  </w:pPr>
                  <w:r>
                    <w:t>2010</w:t>
                  </w:r>
                  <w:r>
                    <w:tab/>
                    <w:t>2011</w:t>
                  </w:r>
                  <w:r>
                    <w:tab/>
                    <w:t>2012</w:t>
                  </w:r>
                  <w:r>
                    <w:tab/>
                    <w:t>2013</w:t>
                  </w:r>
                  <w:r>
                    <w:tab/>
                    <w:t>2014</w:t>
                  </w:r>
                  <w:r>
                    <w:tab/>
                    <w:t>2015</w:t>
                  </w:r>
                  <w:r>
                    <w:tab/>
                    <w:t>2016</w:t>
                  </w:r>
                  <w:r>
                    <w:tab/>
                    <w:t>2017</w:t>
                  </w:r>
                  <w:r>
                    <w:tab/>
                    <w:t>2018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3" type="#_x0000_t202" style="position:absolute;margin-left:119.9pt;margin-top:-84.75pt;width:307.6pt;height:31.3pt;z-index:-251650560;mso-wrap-distance-left:119.9pt;mso-wrap-distance-top:202.7pt;mso-wrap-distance-right:57.4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tabs>
                      <w:tab w:val="left" w:pos="3141"/>
                      <w:tab w:val="left" w:leader="hyphen" w:pos="3537"/>
                    </w:tabs>
                    <w:spacing w:before="0" w:line="598" w:lineRule="exact"/>
                    <w:ind w:left="380" w:firstLine="0"/>
                  </w:pPr>
                  <w:r>
                    <w:rPr>
                      <w:rStyle w:val="Zkladntext2Exact1"/>
                    </w:rPr>
                    <w:t xml:space="preserve">■■ </w:t>
                  </w:r>
                  <w:r>
                    <w:rPr>
                      <w:rStyle w:val="Zkladntext2Exact"/>
                    </w:rPr>
                    <w:t>Úsp</w:t>
                  </w:r>
                  <w:r>
                    <w:rPr>
                      <w:rStyle w:val="Zkladntext2Exact"/>
                    </w:rPr>
                    <w:t>ora nákladů (Kč)</w:t>
                  </w:r>
                  <w:r>
                    <w:rPr>
                      <w:rStyle w:val="Zkladntext2Exact"/>
                    </w:rPr>
                    <w:tab/>
                  </w:r>
                  <w:r>
                    <w:rPr>
                      <w:rStyle w:val="Zkladntext2Exact2"/>
                    </w:rPr>
                    <w:tab/>
                  </w:r>
                  <w:r>
                    <w:rPr>
                      <w:rStyle w:val="Zkladntext2Exact"/>
                    </w:rPr>
                    <w:t>Garantovaná úspora (Kč)</w:t>
                  </w:r>
                </w:p>
              </w:txbxContent>
            </v:textbox>
            <w10:wrap type="topAndBottom" anchorx="margin"/>
          </v:shape>
        </w:pict>
      </w:r>
      <w:r>
        <w:t>B. Energetický management - ostatní činnosti a povinnosti Klienta</w:t>
      </w:r>
    </w:p>
    <w:p w:rsidR="00F548F8" w:rsidRDefault="0068108F">
      <w:pPr>
        <w:pStyle w:val="Zkladntext20"/>
        <w:shd w:val="clear" w:color="auto" w:fill="auto"/>
        <w:spacing w:before="0" w:after="272" w:line="302" w:lineRule="exact"/>
        <w:ind w:right="580" w:firstLine="0"/>
        <w:jc w:val="left"/>
      </w:pPr>
      <w:r>
        <w:t xml:space="preserve">Klient se zavazuje, že po celou dobu trvání smluvního vztahu bude zasílat na e-mailovou adresu oprávněné osoby ESCO uvedené v příloze č. 8 </w:t>
      </w:r>
      <w:r>
        <w:t>následující údaje:</w:t>
      </w:r>
    </w:p>
    <w:p w:rsidR="00F548F8" w:rsidRDefault="0068108F">
      <w:pPr>
        <w:pStyle w:val="Zkladntext20"/>
        <w:shd w:val="clear" w:color="auto" w:fill="auto"/>
        <w:spacing w:before="0" w:after="240" w:line="263" w:lineRule="exact"/>
        <w:ind w:left="720" w:firstLine="0"/>
      </w:pPr>
      <w:r>
        <w:t>Odečty stavů fakturačních a podružných měřidel elektrické energie, vody, tepla a plynu v dohodnutých intervalech.</w:t>
      </w:r>
    </w:p>
    <w:p w:rsidR="00F548F8" w:rsidRDefault="0068108F">
      <w:pPr>
        <w:pStyle w:val="Zkladntext20"/>
        <w:shd w:val="clear" w:color="auto" w:fill="auto"/>
        <w:spacing w:before="0" w:after="240" w:line="263" w:lineRule="exact"/>
        <w:ind w:left="720" w:firstLine="0"/>
      </w:pPr>
      <w:r>
        <w:t xml:space="preserve">Kopie účetních dokladů (faktur) za dodávku tepelné energie, plynu a elektrické energie spotřebované v objektech z Přílohy </w:t>
      </w:r>
      <w:proofErr w:type="spellStart"/>
      <w:proofErr w:type="gramStart"/>
      <w:r>
        <w:t>č.l</w:t>
      </w:r>
      <w:proofErr w:type="spellEnd"/>
      <w:r>
        <w:t>, a to</w:t>
      </w:r>
      <w:proofErr w:type="gramEnd"/>
      <w:r>
        <w:t xml:space="preserve"> neprodleně po jejich obdržení od dodavatele.</w:t>
      </w:r>
    </w:p>
    <w:p w:rsidR="00F548F8" w:rsidRDefault="0068108F">
      <w:pPr>
        <w:pStyle w:val="Zkladntext20"/>
        <w:shd w:val="clear" w:color="auto" w:fill="auto"/>
        <w:spacing w:before="0" w:after="240" w:line="263" w:lineRule="exact"/>
        <w:ind w:left="720" w:firstLine="0"/>
      </w:pPr>
      <w:r>
        <w:t>Informovat ESCO v přiměřeném předstihu o veškerých plánovaných změnách v objektech uvedených v Příloze č. 1, které mohou mít dopad na nárůst spotřeby elektrické energie nebo energie na vytápění a ohřev</w:t>
      </w:r>
      <w:r>
        <w:t xml:space="preserve"> teplé vody.</w:t>
      </w:r>
    </w:p>
    <w:p w:rsidR="00F548F8" w:rsidRDefault="0068108F">
      <w:pPr>
        <w:pStyle w:val="Zkladntext20"/>
        <w:shd w:val="clear" w:color="auto" w:fill="auto"/>
        <w:spacing w:before="0" w:after="237" w:line="263" w:lineRule="exact"/>
        <w:ind w:left="720" w:firstLine="0"/>
      </w:pPr>
      <w:r>
        <w:t>Neprodleně informovat ESCO o zjištění mimořádného stavu, který může mít za následek navýšení spotřeby vody, elektrické energie nebo energie na vytápění a ohřev teplé vody.</w:t>
      </w:r>
    </w:p>
    <w:p w:rsidR="00F548F8" w:rsidRDefault="0068108F">
      <w:pPr>
        <w:pStyle w:val="Zkladntext20"/>
        <w:shd w:val="clear" w:color="auto" w:fill="auto"/>
        <w:spacing w:before="0" w:after="285" w:line="266" w:lineRule="exact"/>
        <w:ind w:left="720" w:firstLine="0"/>
      </w:pPr>
      <w:r>
        <w:t>Předem informovat ESCO o změnách v provozních harmonogramech či změnách</w:t>
      </w:r>
      <w:r>
        <w:t xml:space="preserve"> provozní doby využívání objektu.</w:t>
      </w:r>
    </w:p>
    <w:p w:rsidR="00F548F8" w:rsidRDefault="0068108F">
      <w:pPr>
        <w:pStyle w:val="Zkladntext20"/>
        <w:shd w:val="clear" w:color="auto" w:fill="auto"/>
        <w:spacing w:before="0" w:after="263" w:line="210" w:lineRule="exact"/>
        <w:ind w:firstLine="0"/>
        <w:jc w:val="left"/>
      </w:pPr>
      <w:r>
        <w:t>Další povinnosti klienta:</w:t>
      </w:r>
    </w:p>
    <w:p w:rsidR="00F548F8" w:rsidRDefault="0068108F">
      <w:pPr>
        <w:pStyle w:val="Zkladntext20"/>
        <w:shd w:val="clear" w:color="auto" w:fill="auto"/>
        <w:spacing w:before="0" w:line="263" w:lineRule="exact"/>
        <w:ind w:left="720" w:firstLine="0"/>
      </w:pPr>
      <w:r>
        <w:t>zařízení instalované v rámci projektu EPC udržovat bez vad a v provozu schopném stavu, plnit povinnosti plynových a elektrických tepelných zařízení a podmínky výrobců dodaných zařízení nutné pro u</w:t>
      </w:r>
      <w:r>
        <w:t>platnění záruky</w:t>
      </w:r>
      <w:r>
        <w:br w:type="page"/>
      </w:r>
    </w:p>
    <w:p w:rsidR="00F548F8" w:rsidRDefault="0068108F">
      <w:pPr>
        <w:pStyle w:val="Nadpis10"/>
        <w:keepNext/>
        <w:keepLines/>
        <w:shd w:val="clear" w:color="auto" w:fill="auto"/>
        <w:spacing w:after="530" w:line="320" w:lineRule="exact"/>
        <w:ind w:left="780"/>
        <w:jc w:val="left"/>
      </w:pPr>
      <w:bookmarkStart w:id="31" w:name="bookmark31"/>
      <w:r>
        <w:rPr>
          <w:rStyle w:val="Nadpis11"/>
          <w:b/>
          <w:bCs/>
        </w:rPr>
        <w:lastRenderedPageBreak/>
        <w:t>Příloha č. 8: Oprávněné osoby</w:t>
      </w:r>
      <w:bookmarkEnd w:id="31"/>
    </w:p>
    <w:p w:rsidR="00F548F8" w:rsidRDefault="0068108F">
      <w:pPr>
        <w:pStyle w:val="Zkladntext20"/>
        <w:shd w:val="clear" w:color="auto" w:fill="auto"/>
        <w:spacing w:before="0" w:after="125" w:line="210" w:lineRule="exact"/>
        <w:ind w:left="780" w:firstLine="0"/>
        <w:jc w:val="left"/>
      </w:pPr>
      <w:r>
        <w:rPr>
          <w:rStyle w:val="Zkladntext23"/>
        </w:rPr>
        <w:t>Za ESCO vystupují tyto oprávněné osoby ve věcech:</w:t>
      </w:r>
    </w:p>
    <w:p w:rsidR="00F548F8" w:rsidRDefault="0068108F">
      <w:pPr>
        <w:pStyle w:val="Zkladntext40"/>
        <w:shd w:val="clear" w:color="auto" w:fill="auto"/>
        <w:spacing w:before="0" w:after="0" w:line="210" w:lineRule="exact"/>
        <w:ind w:left="780"/>
        <w:jc w:val="left"/>
        <w:sectPr w:rsidR="00F548F8">
          <w:type w:val="continuous"/>
          <w:pgSz w:w="11900" w:h="16840"/>
          <w:pgMar w:top="1671" w:right="1352" w:bottom="2105" w:left="850" w:header="0" w:footer="3" w:gutter="0"/>
          <w:cols w:space="720"/>
          <w:noEndnote/>
          <w:docGrid w:linePitch="360"/>
        </w:sectPr>
      </w:pPr>
      <w:r>
        <w:rPr>
          <w:rStyle w:val="Zkladntext41"/>
          <w:i/>
          <w:iCs/>
        </w:rPr>
        <w:t>Smluvních a obchodních:</w:t>
      </w:r>
    </w:p>
    <w:p w:rsidR="00F548F8" w:rsidRDefault="00F548F8">
      <w:pPr>
        <w:spacing w:before="13" w:after="13" w:line="240" w:lineRule="exact"/>
        <w:rPr>
          <w:sz w:val="19"/>
          <w:szCs w:val="19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286" w:right="0" w:bottom="1442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spacing w:line="360" w:lineRule="exact"/>
      </w:pPr>
      <w:r>
        <w:pict>
          <v:shape id="_x0000_s2061" type="#_x0000_t202" style="position:absolute;margin-left:21.85pt;margin-top:0;width:250.75pt;height:67.7pt;z-index:251650560;mso-wrap-distance-left:5pt;mso-wrap-distance-right:5pt;mso-position-horizontal-relative:margin" wrapcoords="572 0 21600 0 21600 3334 17390 3896 17390 21600 0 21600 0 3896 572 3334 572 0" filled="f" stroked="f">
            <v:textbox style="mso-fit-shape-to-text:t" inset="0,0,0,0">
              <w:txbxContent>
                <w:p w:rsidR="00F548F8" w:rsidRDefault="0068108F">
                  <w:pPr>
                    <w:pStyle w:val="Titulekobrzku4"/>
                    <w:shd w:val="clear" w:color="auto" w:fill="auto"/>
                    <w:spacing w:line="210" w:lineRule="exact"/>
                  </w:pPr>
                  <w:proofErr w:type="spellStart"/>
                  <w:r>
                    <w:t>Jö</w:t>
                  </w:r>
                  <w:bookmarkStart w:id="32" w:name="_GoBack"/>
                  <w:bookmarkEnd w:id="32"/>
                  <w:r>
                    <w:t>rg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Liidorf</w:t>
                  </w:r>
                  <w:proofErr w:type="spellEnd"/>
                  <w:r>
                    <w:t>, předseda představenstva společnosti MVV Energie CZ a.s.</w:t>
                  </w:r>
                </w:p>
                <w:p w:rsidR="00F548F8" w:rsidRDefault="0068108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"M:\\SMLOUVY\\Registr smluv\\2021\\MVV ENERGIE CZ - Smlouva o energetických službách (EPC)\\Dodatek č.1\\media\\image37.jpeg"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3" type="#_x0000_t75" style="width:251.25pt;height:68.35pt">
                        <v:imagedata r:id="rId124" r:href="rId12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F548F8" w:rsidRDefault="00F548F8">
      <w:pPr>
        <w:spacing w:line="360" w:lineRule="exact"/>
      </w:pPr>
    </w:p>
    <w:p w:rsidR="00F548F8" w:rsidRDefault="00F548F8">
      <w:pPr>
        <w:spacing w:line="360" w:lineRule="exact"/>
      </w:pPr>
    </w:p>
    <w:p w:rsidR="00F548F8" w:rsidRDefault="00F548F8">
      <w:pPr>
        <w:spacing w:line="564" w:lineRule="exact"/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286" w:right="1048" w:bottom="1442" w:left="491" w:header="0" w:footer="3" w:gutter="0"/>
          <w:cols w:space="720"/>
          <w:noEndnote/>
          <w:docGrid w:linePitch="360"/>
        </w:sectPr>
      </w:pPr>
    </w:p>
    <w:p w:rsidR="00F548F8" w:rsidRDefault="00F548F8">
      <w:pPr>
        <w:spacing w:line="158" w:lineRule="exact"/>
        <w:rPr>
          <w:sz w:val="13"/>
          <w:szCs w:val="13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640" w:right="0" w:bottom="3383" w:left="0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Zkladntext40"/>
        <w:shd w:val="clear" w:color="auto" w:fill="auto"/>
        <w:spacing w:before="0" w:after="0" w:line="428" w:lineRule="exact"/>
        <w:ind w:left="1760" w:right="740" w:hanging="1760"/>
        <w:jc w:val="left"/>
      </w:pPr>
      <w:r>
        <w:pict>
          <v:shape id="_x0000_s2060" type="#_x0000_t202" style="position:absolute;left:0;text-align:left;margin-left:77.75pt;margin-top:147.45pt;width:66.6pt;height:12.15pt;z-index:-251649536;mso-wrap-distance-left:5pt;mso-wrap-distance-right:141.3pt;mso-wrap-distance-bottom:8.4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Titulekobrzku4"/>
                    <w:shd w:val="clear" w:color="auto" w:fill="auto"/>
                    <w:spacing w:line="210" w:lineRule="exact"/>
                  </w:pPr>
                  <w:r>
                    <w:t>specialista EPC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59" type="#_x0000_t75" style="position:absolute;left:0;text-align:left;margin-left:-5.4pt;margin-top:37.8pt;width:185.05pt;height:120.6pt;z-index:-251648512;mso-wrap-distance-left:5pt;mso-wrap-distance-right:141.3pt;mso-wrap-distance-bottom:8.45pt;mso-position-horizontal-relative:margin">
            <v:imagedata r:id="rId126" o:title="image38"/>
            <w10:wrap type="topAndBottom" anchorx="margin"/>
          </v:shape>
        </w:pict>
      </w:r>
      <w:r>
        <w:pict>
          <v:shape id="_x0000_s2058" type="#_x0000_t75" style="position:absolute;left:0;text-align:left;margin-left:-4.85pt;margin-top:167.2pt;width:184.5pt;height:104.6pt;z-index:-251647488;mso-wrap-distance-left:5pt;mso-wrap-distance-right:141.3pt;mso-wrap-distance-bottom:23.75pt;mso-position-horizontal-relative:margin" wrapcoords="0 0 21600 0 21600 21600 0 21600 0 0">
            <v:imagedata r:id="rId127" o:title="image39"/>
            <w10:wrap type="topAndBottom" anchorx="margin"/>
          </v:shape>
        </w:pict>
      </w:r>
      <w:r>
        <w:pict>
          <v:shape id="_x0000_s2057" type="#_x0000_t202" style="position:absolute;left:0;text-align:left;margin-left:.05pt;margin-top:295.55pt;width:59.95pt;height:12.5pt;z-index:-251646464;mso-wrap-distance-left:5pt;mso-wrap-distance-right:166.8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Titulekobrzku20"/>
                    <w:shd w:val="clear" w:color="auto" w:fill="auto"/>
                    <w:spacing w:line="210" w:lineRule="exact"/>
                    <w:jc w:val="left"/>
                  </w:pPr>
                  <w:r>
                    <w:rPr>
                      <w:rStyle w:val="Titulekobrzku2Exact0"/>
                      <w:i/>
                      <w:iCs/>
                    </w:rPr>
                    <w:t>Fakturačních: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56" type="#_x0000_t202" style="position:absolute;left:0;text-align:left;margin-left:87.3pt;margin-top:308.25pt;width:66.8pt;height:45.6pt;z-index:-251645440;mso-wrap-distance-left:5pt;mso-wrap-distance-right:166.85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Titulekobrzku4"/>
                    <w:shd w:val="clear" w:color="auto" w:fill="auto"/>
                    <w:spacing w:line="428" w:lineRule="exact"/>
                    <w:jc w:val="both"/>
                  </w:pPr>
                  <w:r>
                    <w:t>specialista EPC specialista EPC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55" type="#_x0000_t75" style="position:absolute;left:0;text-align:left;margin-left:-3.8pt;margin-top:315.15pt;width:90.35pt;height:38.7pt;z-index:-251644416;mso-wrap-distance-left:5pt;mso-wrap-distance-right:166.85pt;mso-position-horizontal-relative:margin">
            <v:imagedata r:id="rId128" o:title="image40"/>
            <w10:wrap type="topAndBottom" anchorx="margin"/>
          </v:shape>
        </w:pict>
      </w:r>
      <w:r>
        <w:rPr>
          <w:rStyle w:val="Zkladntext41"/>
          <w:i/>
          <w:iCs/>
        </w:rPr>
        <w:t>Technických a provozních (naoř. vedoucí projektu</w:t>
      </w:r>
      <w:r>
        <w:rPr>
          <w:rStyle w:val="Zkladntext4Nekurzva0"/>
        </w:rPr>
        <w:t xml:space="preserve">, </w:t>
      </w:r>
      <w:r>
        <w:rPr>
          <w:rStyle w:val="Zkladntext41"/>
          <w:i/>
          <w:iCs/>
        </w:rPr>
        <w:t xml:space="preserve">stavbyvedoucí): </w:t>
      </w:r>
      <w:r>
        <w:rPr>
          <w:rStyle w:val="Zkladntext4Nekurzva1"/>
        </w:rPr>
        <w:t>manažer divize energetických služeb</w:t>
      </w:r>
    </w:p>
    <w:p w:rsidR="00F548F8" w:rsidRDefault="0068108F">
      <w:pPr>
        <w:pStyle w:val="Zkladntext20"/>
        <w:shd w:val="clear" w:color="auto" w:fill="auto"/>
        <w:spacing w:before="0" w:line="210" w:lineRule="exact"/>
        <w:ind w:firstLine="0"/>
        <w:jc w:val="left"/>
      </w:pPr>
      <w:r>
        <w:pict>
          <v:shape id="_x0000_s2054" type="#_x0000_t75" style="position:absolute;margin-left:174.95pt;margin-top:17.8pt;width:143.45pt;height:23.4pt;z-index:-251643392;mso-wrap-distance-left:174.95pt;mso-wrap-distance-right:5pt;mso-wrap-distance-bottom:20pt;mso-position-horizontal-relative:margin" wrapcoords="0 0 21600 0 21600 21600 0 21600 0 0">
            <v:imagedata r:id="rId129" o:title="image41"/>
            <w10:wrap type="topAndBottom" anchorx="margin"/>
          </v:shape>
        </w:pict>
      </w:r>
      <w:r>
        <w:t>Hlavní kontaktní emailová adresa pro veškerou projektovou komunikaci:</w:t>
      </w:r>
      <w:r>
        <w:br w:type="page"/>
      </w:r>
    </w:p>
    <w:p w:rsidR="00F548F8" w:rsidRDefault="0068108F">
      <w:pPr>
        <w:pStyle w:val="Zkladntext20"/>
        <w:shd w:val="clear" w:color="auto" w:fill="auto"/>
        <w:spacing w:before="0" w:line="418" w:lineRule="exact"/>
        <w:ind w:left="140" w:firstLine="0"/>
        <w:jc w:val="left"/>
      </w:pPr>
      <w:r>
        <w:rPr>
          <w:rStyle w:val="Zkladntext23"/>
        </w:rPr>
        <w:lastRenderedPageBreak/>
        <w:t xml:space="preserve">Za </w:t>
      </w:r>
      <w:r>
        <w:rPr>
          <w:rStyle w:val="Zkladntext23"/>
        </w:rPr>
        <w:t>Klienta vystupují tyto oprávněné osoby ve věcech:</w:t>
      </w:r>
    </w:p>
    <w:p w:rsidR="00F548F8" w:rsidRDefault="0068108F">
      <w:pPr>
        <w:pStyle w:val="Zkladntext40"/>
        <w:shd w:val="clear" w:color="auto" w:fill="auto"/>
        <w:spacing w:before="0" w:after="0" w:line="418" w:lineRule="exact"/>
        <w:ind w:left="140"/>
        <w:jc w:val="left"/>
      </w:pPr>
      <w:r>
        <w:rPr>
          <w:rStyle w:val="Zkladntext41"/>
          <w:i/>
          <w:iCs/>
        </w:rPr>
        <w:t>Smluvních a obchodních:</w:t>
      </w:r>
    </w:p>
    <w:p w:rsidR="00F548F8" w:rsidRDefault="0068108F">
      <w:pPr>
        <w:pStyle w:val="Zkladntext20"/>
        <w:shd w:val="clear" w:color="auto" w:fill="auto"/>
        <w:spacing w:before="0" w:after="1006" w:line="418" w:lineRule="exact"/>
        <w:ind w:left="140" w:firstLine="0"/>
        <w:jc w:val="left"/>
      </w:pPr>
      <w:r>
        <w:t>Mgr. Petra Pavlíčková, předsedkyně Okresního soudu Plzeň-město</w:t>
      </w:r>
    </w:p>
    <w:p w:rsidR="00F548F8" w:rsidRDefault="0068108F">
      <w:pPr>
        <w:pStyle w:val="Zkladntext40"/>
        <w:shd w:val="clear" w:color="auto" w:fill="auto"/>
        <w:spacing w:before="0" w:after="118" w:line="210" w:lineRule="exact"/>
        <w:ind w:left="140"/>
        <w:jc w:val="left"/>
      </w:pPr>
      <w:r>
        <w:rPr>
          <w:rStyle w:val="Zkladntext41"/>
          <w:i/>
          <w:iCs/>
        </w:rPr>
        <w:t>Technických o provozních:</w:t>
      </w:r>
    </w:p>
    <w:p w:rsidR="00F548F8" w:rsidRDefault="0068108F">
      <w:pPr>
        <w:pStyle w:val="Zkladntext20"/>
        <w:shd w:val="clear" w:color="auto" w:fill="auto"/>
        <w:spacing w:before="0" w:after="558" w:line="210" w:lineRule="exact"/>
        <w:ind w:left="1640" w:firstLine="0"/>
        <w:jc w:val="left"/>
      </w:pPr>
      <w:r>
        <w:t>správce budovy</w:t>
      </w:r>
    </w:p>
    <w:p w:rsidR="00F548F8" w:rsidRDefault="0068108F">
      <w:pPr>
        <w:framePr w:h="159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č.1\\media\\image42.jpeg"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64" type="#_x0000_t75" style="width:279.2pt;height:80.1pt">
            <v:imagedata r:id="rId130" r:href="rId131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68108F">
      <w:pPr>
        <w:pStyle w:val="Zkladntext40"/>
        <w:shd w:val="clear" w:color="auto" w:fill="auto"/>
        <w:spacing w:before="280" w:after="0" w:line="210" w:lineRule="exact"/>
        <w:ind w:left="140"/>
        <w:jc w:val="left"/>
      </w:pPr>
      <w:r>
        <w:rPr>
          <w:rStyle w:val="Zkladntext41"/>
          <w:i/>
          <w:iCs/>
        </w:rPr>
        <w:t>Fakturačních:</w:t>
      </w:r>
    </w:p>
    <w:p w:rsidR="00F548F8" w:rsidRDefault="0068108F">
      <w:pPr>
        <w:pStyle w:val="Zkladntext20"/>
        <w:shd w:val="clear" w:color="auto" w:fill="auto"/>
        <w:spacing w:before="0" w:after="940" w:line="860" w:lineRule="exact"/>
        <w:ind w:left="1280" w:right="1360" w:firstLine="700"/>
        <w:jc w:val="left"/>
      </w:pPr>
      <w:r>
        <w:t>vedoucí ekonomického úseku vedoucí vnitřní správy</w:t>
      </w:r>
    </w:p>
    <w:p w:rsidR="00F548F8" w:rsidRDefault="0068108F">
      <w:pPr>
        <w:pStyle w:val="Zkladntext20"/>
        <w:shd w:val="clear" w:color="auto" w:fill="auto"/>
        <w:spacing w:before="0" w:after="114" w:line="210" w:lineRule="exact"/>
        <w:ind w:left="140" w:firstLine="0"/>
        <w:jc w:val="left"/>
      </w:pPr>
      <w:r>
        <w:rPr>
          <w:rStyle w:val="Zkladntext23"/>
        </w:rPr>
        <w:t>Oprávněné osoby za jednot</w:t>
      </w:r>
      <w:r>
        <w:rPr>
          <w:rStyle w:val="Zkladntext23"/>
        </w:rPr>
        <w:t>livé PO:</w:t>
      </w:r>
    </w:p>
    <w:p w:rsidR="00F548F8" w:rsidRDefault="0068108F">
      <w:pPr>
        <w:pStyle w:val="Zkladntext20"/>
        <w:shd w:val="clear" w:color="auto" w:fill="auto"/>
        <w:spacing w:before="0" w:line="210" w:lineRule="exact"/>
        <w:ind w:left="1640" w:firstLine="0"/>
        <w:jc w:val="left"/>
      </w:pPr>
      <w:r>
        <w:pict>
          <v:shape id="_x0000_s2052" type="#_x0000_t202" style="position:absolute;left:0;text-align:left;margin-left:23.6pt;margin-top:125pt;width:320.2pt;height:13.6pt;z-index:-251642368;mso-wrap-distance-left:9.55pt;mso-wrap-distance-top:86.5pt;mso-wrap-distance-right:15.1pt;mso-wrap-distance-bottom:50.6pt;mso-position-horizontal-relative:margin" filled="f" stroked="f">
            <v:textbox style="mso-fit-shape-to-text:t" inset="0,0,0,0">
              <w:txbxContent>
                <w:p w:rsidR="00F548F8" w:rsidRDefault="0068108F">
                  <w:pPr>
                    <w:pStyle w:val="Zkladntext20"/>
                    <w:shd w:val="clear" w:color="auto" w:fill="auto"/>
                    <w:spacing w:before="0" w:line="210" w:lineRule="exact"/>
                    <w:ind w:firstLine="0"/>
                    <w:jc w:val="left"/>
                  </w:pPr>
                  <w:r>
                    <w:rPr>
                      <w:rStyle w:val="Zkladntext2Exact"/>
                    </w:rPr>
                    <w:t>Hlavní kontaktní emailová adresa pro veškerou projektovou komunikaci: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51" type="#_x0000_t75" style="position:absolute;left:0;text-align:left;margin-left:194.75pt;margin-top:144.35pt;width:164.15pt;height:24.85pt;z-index:-251641344;mso-wrap-distance-left:180.7pt;mso-wrap-distance-top:105.85pt;mso-wrap-distance-right:5pt;mso-wrap-distance-bottom:20pt;mso-position-horizontal-relative:margin" wrapcoords="0 0 20627 0 20627 6612 21600 9429 21600 21600 11025 21600 11025 9429 0 6612 0 0">
            <v:imagedata r:id="rId132" o:title="image43"/>
            <w10:wrap type="topAndBottom" anchorx="margin"/>
          </v:shape>
        </w:pict>
      </w:r>
      <w:r>
        <w:t>správce budovy</w:t>
      </w:r>
    </w:p>
    <w:p w:rsidR="00F548F8" w:rsidRDefault="0068108F">
      <w:pPr>
        <w:framePr w:h="432" w:wrap="notBeside" w:vAnchor="text" w:hAnchor="text" w:y="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"M:\\SMLOUVY\\Registr smluv\\2021\\MVV ENERGIE CZ - Smlouva o energetických službách (EPC)\\Dodatek č.1\\media\\image44.jpeg" \* MERGEFORMATINET</w:instrText>
      </w:r>
      <w:r>
        <w:instrText xml:space="preserve"> </w:instrText>
      </w:r>
      <w:r>
        <w:fldChar w:fldCharType="separate"/>
      </w:r>
      <w:r w:rsidR="00114267">
        <w:pict>
          <v:shape id="_x0000_i1065" type="#_x0000_t75" style="width:270.35pt;height:22.05pt">
            <v:imagedata r:id="rId133" r:href="rId134"/>
          </v:shape>
        </w:pict>
      </w:r>
      <w:r>
        <w:fldChar w:fldCharType="end"/>
      </w:r>
    </w:p>
    <w:p w:rsidR="00F548F8" w:rsidRDefault="00F548F8">
      <w:pPr>
        <w:rPr>
          <w:sz w:val="2"/>
          <w:szCs w:val="2"/>
        </w:rPr>
      </w:pPr>
    </w:p>
    <w:p w:rsidR="00F548F8" w:rsidRDefault="00F548F8">
      <w:pPr>
        <w:rPr>
          <w:sz w:val="2"/>
          <w:szCs w:val="2"/>
        </w:rPr>
        <w:sectPr w:rsidR="00F548F8">
          <w:type w:val="continuous"/>
          <w:pgSz w:w="11900" w:h="16840"/>
          <w:pgMar w:top="1640" w:right="4409" w:bottom="3383" w:left="1072" w:header="0" w:footer="3" w:gutter="0"/>
          <w:cols w:space="720"/>
          <w:noEndnote/>
          <w:docGrid w:linePitch="360"/>
        </w:sectPr>
      </w:pPr>
    </w:p>
    <w:p w:rsidR="00F548F8" w:rsidRDefault="0068108F">
      <w:pPr>
        <w:pStyle w:val="Nadpis10"/>
        <w:keepNext/>
        <w:keepLines/>
        <w:shd w:val="clear" w:color="auto" w:fill="auto"/>
        <w:spacing w:after="386" w:line="320" w:lineRule="exact"/>
      </w:pPr>
      <w:bookmarkStart w:id="33" w:name="bookmark32"/>
      <w:r>
        <w:rPr>
          <w:rStyle w:val="Nadpis11"/>
          <w:b/>
          <w:bCs/>
        </w:rPr>
        <w:lastRenderedPageBreak/>
        <w:t>Příloha č. 9: Seznam subdodavatelů</w:t>
      </w:r>
      <w:bookmarkEnd w:id="33"/>
    </w:p>
    <w:p w:rsidR="00F548F8" w:rsidRDefault="0068108F">
      <w:pPr>
        <w:pStyle w:val="Nadpis320"/>
        <w:keepNext/>
        <w:keepLines/>
        <w:shd w:val="clear" w:color="auto" w:fill="auto"/>
        <w:spacing w:before="0" w:after="414" w:line="210" w:lineRule="exact"/>
        <w:ind w:left="2340"/>
      </w:pPr>
      <w:bookmarkStart w:id="34" w:name="bookmark33"/>
      <w:r>
        <w:t>PODDODAVATELSKÝ SYSTÉM A PODÍ</w:t>
      </w:r>
      <w:r>
        <w:t>L VÝKONŮ</w:t>
      </w:r>
      <w:bookmarkEnd w:id="34"/>
    </w:p>
    <w:p w:rsidR="00F548F8" w:rsidRDefault="0068108F">
      <w:pPr>
        <w:pStyle w:val="Zkladntext20"/>
        <w:shd w:val="clear" w:color="auto" w:fill="auto"/>
        <w:tabs>
          <w:tab w:val="left" w:pos="13374"/>
        </w:tabs>
        <w:spacing w:before="0" w:line="497" w:lineRule="exact"/>
        <w:ind w:left="5580" w:firstLine="0"/>
      </w:pPr>
      <w:r>
        <w:t xml:space="preserve">podíl v % </w:t>
      </w:r>
      <w:proofErr w:type="gramStart"/>
      <w:r>
        <w:t>podíl</w:t>
      </w:r>
      <w:proofErr w:type="gramEnd"/>
      <w:r>
        <w:t xml:space="preserve"> v tis. Kč vč. DPH</w:t>
      </w:r>
    </w:p>
    <w:p w:rsidR="00F548F8" w:rsidRDefault="0068108F">
      <w:pPr>
        <w:pStyle w:val="Nadpis320"/>
        <w:keepNext/>
        <w:keepLines/>
        <w:shd w:val="clear" w:color="auto" w:fill="auto"/>
        <w:tabs>
          <w:tab w:val="left" w:pos="7794"/>
        </w:tabs>
        <w:spacing w:before="0" w:after="0" w:line="497" w:lineRule="exact"/>
        <w:jc w:val="both"/>
      </w:pPr>
      <w:bookmarkStart w:id="35" w:name="bookmark34"/>
      <w:r>
        <w:t>PRÁCE REALIZOVANÉ VLASTNÍMI KAPACITAMI 100 %</w:t>
      </w:r>
      <w:r>
        <w:tab/>
        <w:t>8 960,609</w:t>
      </w:r>
      <w:bookmarkEnd w:id="35"/>
    </w:p>
    <w:p w:rsidR="00F548F8" w:rsidRDefault="0068108F">
      <w:pPr>
        <w:pStyle w:val="Nadpis320"/>
        <w:keepNext/>
        <w:keepLines/>
        <w:shd w:val="clear" w:color="auto" w:fill="auto"/>
        <w:spacing w:before="0" w:after="350" w:line="497" w:lineRule="exact"/>
        <w:jc w:val="both"/>
      </w:pPr>
      <w:bookmarkStart w:id="36" w:name="bookmark35"/>
      <w:r>
        <w:t>PRÁCE REALIZOVANÉ PODDODAVATELI CELKEM 0 %</w:t>
      </w:r>
      <w:bookmarkEnd w:id="36"/>
    </w:p>
    <w:p w:rsidR="00F548F8" w:rsidRDefault="0068108F">
      <w:pPr>
        <w:pStyle w:val="Nadpis320"/>
        <w:keepNext/>
        <w:keepLines/>
        <w:shd w:val="clear" w:color="auto" w:fill="auto"/>
        <w:spacing w:before="0" w:after="187" w:line="210" w:lineRule="exact"/>
        <w:jc w:val="both"/>
      </w:pPr>
      <w:bookmarkStart w:id="37" w:name="bookmark36"/>
      <w:r>
        <w:t>INFORMACE O JEDNOTLIVÝCH PODDODAVATELÍCH:</w:t>
      </w:r>
      <w:bookmarkEnd w:id="37"/>
    </w:p>
    <w:p w:rsidR="00F548F8" w:rsidRDefault="0068108F">
      <w:pPr>
        <w:pStyle w:val="Zkladntext201"/>
        <w:shd w:val="clear" w:color="auto" w:fill="auto"/>
        <w:spacing w:before="0"/>
      </w:pPr>
      <w:r>
        <w:t>Název společnosti, právní forma:</w:t>
      </w:r>
    </w:p>
    <w:p w:rsidR="00F548F8" w:rsidRDefault="0068108F">
      <w:pPr>
        <w:pStyle w:val="Zkladntext201"/>
        <w:shd w:val="clear" w:color="auto" w:fill="auto"/>
        <w:spacing w:before="0"/>
      </w:pPr>
      <w:r>
        <w:t>Sídlo společnosti:</w:t>
      </w:r>
    </w:p>
    <w:p w:rsidR="00F548F8" w:rsidRDefault="0068108F">
      <w:pPr>
        <w:pStyle w:val="Zkladntext211"/>
        <w:shd w:val="clear" w:color="auto" w:fill="auto"/>
      </w:pPr>
      <w:r>
        <w:t>IČ:</w:t>
      </w:r>
    </w:p>
    <w:p w:rsidR="00F548F8" w:rsidRDefault="0068108F">
      <w:pPr>
        <w:pStyle w:val="Zkladntext201"/>
        <w:shd w:val="clear" w:color="auto" w:fill="auto"/>
        <w:spacing w:before="0"/>
      </w:pPr>
      <w:r>
        <w:t>Popis poddodávky:</w:t>
      </w:r>
    </w:p>
    <w:p w:rsidR="00F548F8" w:rsidRDefault="0068108F">
      <w:pPr>
        <w:pStyle w:val="Zkladntext201"/>
        <w:shd w:val="clear" w:color="auto" w:fill="auto"/>
        <w:tabs>
          <w:tab w:val="left" w:pos="4342"/>
          <w:tab w:val="right" w:pos="8255"/>
        </w:tabs>
        <w:spacing w:before="0" w:after="432"/>
      </w:pPr>
      <w:r>
        <w:t>Podíl z celkového plnění:</w:t>
      </w:r>
      <w:r>
        <w:tab/>
        <w:t>%</w:t>
      </w:r>
      <w:r>
        <w:tab/>
        <w:t>tis. Kč vč. DPH</w:t>
      </w:r>
    </w:p>
    <w:p w:rsidR="00F548F8" w:rsidRDefault="0068108F">
      <w:pPr>
        <w:pStyle w:val="Zkladntext201"/>
        <w:shd w:val="clear" w:color="auto" w:fill="auto"/>
        <w:spacing w:before="0" w:after="12" w:line="170" w:lineRule="exact"/>
      </w:pPr>
      <w:r>
        <w:t>Název společnosti, právní forma:</w:t>
      </w:r>
    </w:p>
    <w:p w:rsidR="00F548F8" w:rsidRDefault="0068108F">
      <w:pPr>
        <w:pStyle w:val="Zkladntext201"/>
        <w:shd w:val="clear" w:color="auto" w:fill="auto"/>
        <w:spacing w:before="0" w:line="418" w:lineRule="exact"/>
      </w:pPr>
      <w:r>
        <w:t>Sídlo společnosti:</w:t>
      </w:r>
    </w:p>
    <w:p w:rsidR="00F548F8" w:rsidRDefault="0068108F">
      <w:pPr>
        <w:pStyle w:val="Zkladntext221"/>
        <w:shd w:val="clear" w:color="auto" w:fill="auto"/>
      </w:pPr>
      <w:r>
        <w:t>IČ:</w:t>
      </w:r>
    </w:p>
    <w:p w:rsidR="00F548F8" w:rsidRDefault="0068108F">
      <w:pPr>
        <w:pStyle w:val="Zkladntext201"/>
        <w:shd w:val="clear" w:color="auto" w:fill="auto"/>
        <w:spacing w:before="0" w:line="418" w:lineRule="exact"/>
      </w:pPr>
      <w:r>
        <w:t>Popis poddodávky:</w:t>
      </w:r>
    </w:p>
    <w:p w:rsidR="00F548F8" w:rsidRDefault="0068108F">
      <w:pPr>
        <w:pStyle w:val="Zkladntext201"/>
        <w:shd w:val="clear" w:color="auto" w:fill="auto"/>
        <w:tabs>
          <w:tab w:val="left" w:pos="4342"/>
          <w:tab w:val="right" w:pos="8255"/>
        </w:tabs>
        <w:spacing w:before="0" w:after="243" w:line="418" w:lineRule="exact"/>
      </w:pPr>
      <w:r>
        <w:t>Podíl z celkového plnění:</w:t>
      </w:r>
      <w:r>
        <w:tab/>
        <w:t>%</w:t>
      </w:r>
      <w:r>
        <w:tab/>
        <w:t>tis. Kč vč. DPH</w:t>
      </w:r>
    </w:p>
    <w:p w:rsidR="00F548F8" w:rsidRDefault="0068108F">
      <w:pPr>
        <w:pStyle w:val="Zkladntext201"/>
        <w:shd w:val="clear" w:color="auto" w:fill="auto"/>
        <w:spacing w:before="0" w:line="414" w:lineRule="exact"/>
      </w:pPr>
      <w:r>
        <w:t>Název společnosti, právní forma:</w:t>
      </w:r>
    </w:p>
    <w:p w:rsidR="00F548F8" w:rsidRDefault="0068108F">
      <w:pPr>
        <w:pStyle w:val="Zkladntext201"/>
        <w:shd w:val="clear" w:color="auto" w:fill="auto"/>
        <w:spacing w:before="0" w:line="414" w:lineRule="exact"/>
      </w:pPr>
      <w:r>
        <w:t>Sídlo společnosti:</w:t>
      </w:r>
    </w:p>
    <w:p w:rsidR="00F548F8" w:rsidRDefault="0068108F">
      <w:pPr>
        <w:pStyle w:val="Zkladntext231"/>
        <w:shd w:val="clear" w:color="auto" w:fill="auto"/>
      </w:pPr>
      <w:r>
        <w:t>IČ:</w:t>
      </w:r>
    </w:p>
    <w:p w:rsidR="00F548F8" w:rsidRDefault="0068108F">
      <w:pPr>
        <w:pStyle w:val="Zkladntext201"/>
        <w:shd w:val="clear" w:color="auto" w:fill="auto"/>
        <w:spacing w:before="0" w:line="414" w:lineRule="exact"/>
      </w:pPr>
      <w:r>
        <w:t>Popis poddodávky:</w:t>
      </w:r>
    </w:p>
    <w:p w:rsidR="00F548F8" w:rsidRDefault="0068108F">
      <w:pPr>
        <w:pStyle w:val="Zkladntext201"/>
        <w:shd w:val="clear" w:color="auto" w:fill="auto"/>
        <w:tabs>
          <w:tab w:val="left" w:pos="4342"/>
          <w:tab w:val="right" w:pos="8255"/>
        </w:tabs>
        <w:spacing w:before="0" w:line="414" w:lineRule="exact"/>
      </w:pPr>
      <w:r>
        <w:t xml:space="preserve">Podíl z celkového </w:t>
      </w:r>
      <w:r>
        <w:t>plnění:</w:t>
      </w:r>
      <w:r>
        <w:tab/>
        <w:t>%</w:t>
      </w:r>
      <w:r>
        <w:tab/>
        <w:t>tis. Kč vč. DPH</w:t>
      </w:r>
      <w:r>
        <w:br w:type="page"/>
      </w:r>
    </w:p>
    <w:sectPr w:rsidR="00F548F8">
      <w:pgSz w:w="11900" w:h="16840"/>
      <w:pgMar w:top="1727" w:right="1936" w:bottom="1727" w:left="1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8108F">
      <w:r>
        <w:separator/>
      </w:r>
    </w:p>
  </w:endnote>
  <w:endnote w:type="continuationSeparator" w:id="0">
    <w:p w:rsidR="00000000" w:rsidRDefault="0068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2.9pt;margin-top:780.3pt;width:42.5pt;height:7.7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4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F548F8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277.7pt;margin-top:581pt;width:448.75pt;height:5.75pt;z-index:-18874403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tabs>
                    <w:tab w:val="right" w:pos="8975"/>
                  </w:tabs>
                  <w:spacing w:line="240" w:lineRule="auto"/>
                </w:pPr>
                <w:r>
                  <w:rPr>
                    <w:rStyle w:val="ZhlavneboZpat6ptTun"/>
                  </w:rPr>
                  <w:t>i</w:t>
                </w:r>
                <w:r>
                  <w:rPr>
                    <w:rStyle w:val="ZhlavneboZpat6ptTun"/>
                  </w:rPr>
                  <w:tab/>
                </w:r>
                <w:r>
                  <w:rPr>
                    <w:rStyle w:val="ZhlavneboZpatTrebuchetMS5ptKurzva"/>
                  </w:rPr>
                  <w:t>\</w:t>
                </w:r>
              </w:p>
            </w:txbxContent>
          </v:textbox>
          <w10:wrap anchorx="page" anchory="page"/>
        </v:shape>
      </w:pict>
    </w:r>
    <w:r>
      <w:pict>
        <v:shape id="_x0000_s1068" type="#_x0000_t202" style="position:absolute;margin-left:744.65pt;margin-top:526.45pt;width:43.2pt;height:7.7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20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750.95pt;margin-top:526.1pt;width:43.55pt;height:7.4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19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746.8pt;margin-top:526.8pt;width:43.4pt;height:8.1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18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502.9pt;margin-top:780.3pt;width:42.5pt;height:7.75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30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502.9pt;margin-top:780.3pt;width:42.5pt;height:7.75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31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504.85pt;margin-top:770.2pt;width:42.5pt;height:6.1pt;z-index:-18874402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I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21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502.9pt;margin-top:780.3pt;width:42.5pt;height:7.75pt;z-index:-18874402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36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502.9pt;margin-top:780.3pt;width:42.5pt;height:7.75pt;z-index:-188744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37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511.85pt;margin-top:767.5pt;width:42.3pt;height:7.55pt;z-index:-18874402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32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02.9pt;margin-top:780.3pt;width:42.5pt;height:7.7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5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699.4pt;margin-top:525.95pt;width:43pt;height:7.75pt;z-index:-18874401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693.8pt;margin-top:527.75pt;width:43.2pt;height:7.75pt;z-index:-18874401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F548F8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502.9pt;margin-top:780.3pt;width:42.5pt;height:7.75pt;z-index:-18874401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50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502.9pt;margin-top:780.3pt;width:42.5pt;height:7.75pt;z-index:-18874401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51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02.9pt;margin-top:780.3pt;width:42.5pt;height:7.7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12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02.9pt;margin-top:780.3pt;width:42.5pt;height:7.7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13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746.8pt;margin-top:526.8pt;width:43.4pt;height:8.1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ZhlavneboZpat1"/>
                  </w:rPr>
                  <w:t>#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746.8pt;margin-top:526.8pt;width:43.4pt;height:8.1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15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0.65pt;margin-top:579.7pt;width:650.35pt;height:7pt;z-index:-18874404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tabs>
                    <w:tab w:val="right" w:pos="7315"/>
                    <w:tab w:val="right" w:pos="13007"/>
                  </w:tabs>
                  <w:spacing w:line="240" w:lineRule="auto"/>
                </w:pPr>
                <w:r>
                  <w:rPr>
                    <w:rStyle w:val="ZhlavneboZpatTimesNewRoman65ptKurzva"/>
                    <w:rFonts w:eastAsia="Calibri"/>
                    <w:b w:val="0"/>
                    <w:bCs w:val="0"/>
                  </w:rPr>
                  <w:t>i</w:t>
                </w:r>
                <w:r>
                  <w:rPr>
                    <w:rStyle w:val="ZhlavneboZpatTimesNewRoman65ptKurzva"/>
                    <w:rFonts w:eastAsia="Calibri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ZhlavneboZpatCenturySchoolbook55pt"/>
                  </w:rPr>
                  <w:t>i</w:t>
                </w:r>
                <w:proofErr w:type="spellEnd"/>
                <w:r>
                  <w:rPr>
                    <w:rStyle w:val="ZhlavneboZpatCenturySchoolbook55pt"/>
                  </w:rPr>
                  <w:tab/>
                </w:r>
                <w:r>
                  <w:rPr>
                    <w:rStyle w:val="ZhlavneboZpatCenturyGothic65pt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1054" type="#_x0000_t202" style="position:absolute;margin-left:750.05pt;margin-top:525.7pt;width:43.4pt;height:7.5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14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502.9pt;margin-top:780.3pt;width:42.5pt;height:7.75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16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502.9pt;margin-top:780.3pt;width:42.5pt;height:7.75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Stránka |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68108F">
                  <w:rPr>
                    <w:rStyle w:val="ZhlavneboZpat1"/>
                    <w:noProof/>
                  </w:rPr>
                  <w:t>17</w:t>
                </w:r>
                <w:r>
                  <w:rPr>
                    <w:rStyle w:val="ZhlavneboZpa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8F8" w:rsidRDefault="00F548F8"/>
  </w:footnote>
  <w:footnote w:type="continuationSeparator" w:id="0">
    <w:p w:rsidR="00F548F8" w:rsidRDefault="00F548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23.75pt;margin-top:44.35pt;width:354.6pt;height:8.1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123.75pt;margin-top:44.35pt;width:354.6pt;height:8.1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energií v budově Okresního </w:t>
                </w:r>
                <w:r>
                  <w:rPr>
                    <w:rStyle w:val="ZhlavneboZpat1"/>
                  </w:rPr>
                  <w:t>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F548F8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241.2pt;margin-top:48.35pt;width:357.85pt;height:7.7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energií v budově Okresního soudu Plzeň-město, Nádražní 325/7, Plzeň </w:t>
                </w:r>
                <w:r>
                  <w:rPr>
                    <w:rStyle w:val="ZhlavneboZpat1"/>
                  </w:rPr>
                  <w:t>metodou EPC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6.25pt;margin-top:11.85pt;width:1.1pt;height:7.9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TrebuchetMS105pt"/>
                  </w:rPr>
                  <w:t>I</w:t>
                </w:r>
              </w:p>
            </w:txbxContent>
          </v:textbox>
          <w10:wrap anchorx="page" anchory="page"/>
        </v:shape>
      </w:pict>
    </w:r>
    <w:r>
      <w:pict>
        <v:shape id="_x0000_s1066" type="#_x0000_t202" style="position:absolute;margin-left:248.55pt;margin-top:49.1pt;width:354.95pt;height:8.8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44.8pt;margin-top:48.6pt;width:355.15pt;height:8.45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</w:t>
                </w:r>
                <w:r>
                  <w:rPr>
                    <w:rStyle w:val="ZhlavneboZpat1"/>
                  </w:rPr>
                  <w:t xml:space="preserve">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123.75pt;margin-top:44.35pt;width:354.6pt;height:8.1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</w:t>
                </w:r>
                <w:r>
                  <w:rPr>
                    <w:rStyle w:val="ZhlavneboZpat1"/>
                  </w:rPr>
                  <w:t>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123.75pt;margin-top:44.35pt;width:354.6pt;height:8.1pt;z-index:-18874403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129.2pt;margin-top:50.55pt;width:354.95pt;height:8.45pt;z-index:-18874403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123.75pt;margin-top:44.35pt;width:354.6pt;height:8.1pt;z-index:-18874402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energií v budově Okresního soudu Plzeň-město, Nádražní 325/7, Plzeň </w:t>
                </w:r>
                <w:r>
                  <w:rPr>
                    <w:rStyle w:val="ZhlavneboZpat1"/>
                  </w:rPr>
                  <w:t>metodou EPC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123.75pt;margin-top:44.35pt;width:354.6pt;height:8.1pt;z-index:-18874402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23.75pt;margin-top:44.35pt;width:354.6pt;height:8.1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</w:t>
                </w:r>
                <w:r>
                  <w:rPr>
                    <w:rStyle w:val="ZhlavneboZpat1"/>
                  </w:rPr>
                  <w:t xml:space="preserve"> Plzeň metodou EPC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124.85pt;margin-top:49.65pt;width:354.25pt;height:9.2pt;z-index:-18874402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</w:t>
                </w:r>
                <w:r>
                  <w:rPr>
                    <w:rStyle w:val="ZhlavneboZpat1"/>
                  </w:rPr>
                  <w:t>-město, Nádražní 325/7</w:t>
                </w:r>
                <w:r>
                  <w:rPr>
                    <w:rStyle w:val="ZhlavneboZpat1"/>
                    <w:vertAlign w:val="subscript"/>
                  </w:rPr>
                  <w:t>;</w:t>
                </w:r>
                <w:r>
                  <w:rPr>
                    <w:rStyle w:val="ZhlavneboZpat1"/>
                  </w:rPr>
                  <w:t xml:space="preserve"> Plzeň metodou EPC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232.1pt;margin-top:48.6pt;width:358.2pt;height:8.45pt;z-index:-18874402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233pt;margin-top:48.95pt;width:354.95pt;height:7.55pt;z-index:-1887440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t>Snížení spotřeby energií v budově Okresního soudu Plzeň-město, Nádražní</w:t>
                </w:r>
                <w:r>
                  <w:t xml:space="preserve"> 325/7, Plzeň metodou EPC</w:t>
                </w:r>
              </w:p>
            </w:txbxContent>
          </v:textbox>
          <w10:wrap anchorx="page" anchory="page"/>
        </v:shape>
      </w:pict>
    </w:r>
    <w:r>
      <w:pict>
        <v:shape id="_x0000_s1102" type="#_x0000_t202" style="position:absolute;margin-left:21.15pt;margin-top:10.6pt;width:.9pt;height:7.75pt;z-index:-18874401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TrebuchetMS105pt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F548F8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123.75pt;margin-top:44.35pt;width:354.6pt;height:8.1pt;z-index:-1887440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energií v budově Okresního soudu Plzeň-město, Nádražní 325/7, Plzeň </w:t>
                </w:r>
                <w:r>
                  <w:rPr>
                    <w:rStyle w:val="ZhlavneboZpat1"/>
                  </w:rPr>
                  <w:t>metodou EPC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123.75pt;margin-top:44.35pt;width:354.6pt;height:8.1pt;z-index:-18874401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23.75pt;margin-top:44.35pt;width:354.6pt;height:8.1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spotřeby energií v budově Okresního </w:t>
                </w:r>
                <w:r>
                  <w:rPr>
                    <w:rStyle w:val="ZhlavneboZpat1"/>
                  </w:rPr>
                  <w:t>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23.75pt;margin-top:44.35pt;width:354.6pt;height:8.1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26.9pt;margin-top:50.65pt;width:354.25pt;height:7.9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 xml:space="preserve">Snížení </w:t>
                </w:r>
                <w:r>
                  <w:rPr>
                    <w:rStyle w:val="ZhlavneboZpat1"/>
                  </w:rPr>
                  <w:t>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44.8pt;margin-top:48.6pt;width:355.15pt;height:8.4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44.8pt;margin-top:48.6pt;width:355.15pt;height:8.4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44.6pt;margin-top:48.35pt;width:358.2pt;height:8.3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F8" w:rsidRDefault="0068108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123.75pt;margin-top:44.35pt;width:354.6pt;height:8.1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548F8" w:rsidRDefault="0068108F">
                <w:pPr>
                  <w:pStyle w:val="ZhlavneboZpat0"/>
                  <w:shd w:val="clear" w:color="auto" w:fill="auto"/>
                  <w:spacing w:line="240" w:lineRule="auto"/>
                </w:pPr>
                <w:r>
                  <w:rPr>
                    <w:rStyle w:val="ZhlavneboZpat1"/>
                  </w:rPr>
                  <w:t>Snížení spotřeby energií v budově Okresního soudu Plzeň-město, Nádražní 325/7, Plzeň metodou EPC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9525D"/>
    <w:multiLevelType w:val="multilevel"/>
    <w:tmpl w:val="250A4A3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0E6942"/>
    <w:multiLevelType w:val="multilevel"/>
    <w:tmpl w:val="A5B4549E"/>
    <w:lvl w:ilvl="0">
      <w:start w:val="7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4159C2"/>
    <w:multiLevelType w:val="multilevel"/>
    <w:tmpl w:val="6F72E442"/>
    <w:lvl w:ilvl="0">
      <w:start w:val="1"/>
      <w:numFmt w:val="bullet"/>
      <w:lvlText w:val="V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785F81"/>
    <w:multiLevelType w:val="multilevel"/>
    <w:tmpl w:val="452E655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3426A8"/>
    <w:multiLevelType w:val="multilevel"/>
    <w:tmpl w:val="833AC072"/>
    <w:lvl w:ilvl="0">
      <w:start w:val="1"/>
      <w:numFmt w:val="bullet"/>
      <w:lvlText w:val="&gt;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9F4A94"/>
    <w:multiLevelType w:val="multilevel"/>
    <w:tmpl w:val="C9CEA1B8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124790D"/>
    <w:multiLevelType w:val="multilevel"/>
    <w:tmpl w:val="6200312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1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548F8"/>
    <w:rsid w:val="00114267"/>
    <w:rsid w:val="0068108F"/>
    <w:rsid w:val="00F5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2"/>
    </o:shapelayout>
  </w:shapeDefaults>
  <w:decimalSymbol w:val=","/>
  <w:listSeparator w:val=";"/>
  <w14:docId w14:val="619F8354"/>
  <w15:docId w15:val="{109722F3-16EC-4D5D-8C73-53F32FE5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66CC"/>
      <w:u w:val="single"/>
    </w:rPr>
  </w:style>
  <w:style w:type="character" w:customStyle="1" w:styleId="Zkladntext2Exact">
    <w:name w:val="Základní text (2) Exact"/>
    <w:basedOn w:val="Standardnpsmoodstavc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itulekobrzkuExact">
    <w:name w:val="Titulek obrázku Exact"/>
    <w:basedOn w:val="Standardnpsmoodstavce"/>
    <w:link w:val="Titulekobrzku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Nadpis1">
    <w:name w:val="Nadpis #1_"/>
    <w:basedOn w:val="Standardnpsmoodstavce"/>
    <w:link w:val="Nadpis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Nadpis11">
    <w:name w:val="Nadpis #1"/>
    <w:basedOn w:val="Nadpis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ZhlavneboZpat">
    <w:name w:val="Záhlaví nebo Zápatí_"/>
    <w:basedOn w:val="Standardnpsmoodstavce"/>
    <w:link w:val="ZhlavneboZpat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ZhlavneboZpat1">
    <w:name w:val="Záhlaví nebo Zápatí"/>
    <w:basedOn w:val="ZhlavneboZpa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Zkladntext2">
    <w:name w:val="Základní text (2)_"/>
    <w:basedOn w:val="Standardnpsmoodstavce"/>
    <w:link w:val="Zkladntext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Nadpis21">
    <w:name w:val="Nadpis #2"/>
    <w:basedOn w:val="Nadpis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3">
    <w:name w:val="Nadpis #3_"/>
    <w:basedOn w:val="Standardnpsmoodstavce"/>
    <w:link w:val="Nadpis3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Nadpis31">
    <w:name w:val="Nadpis #3"/>
    <w:basedOn w:val="Nadpis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21">
    <w:name w:val="Základní text (2)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Tun">
    <w:name w:val="Základní text (2) + Tučné"/>
    <w:basedOn w:val="Zkladntext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8ptTun">
    <w:name w:val="Základní text (2) + 8 pt;Tučné"/>
    <w:basedOn w:val="Zkladntext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285pt">
    <w:name w:val="Základní text (2) + 8;5 p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Zkladntext3">
    <w:name w:val="Základní text (3)_"/>
    <w:basedOn w:val="Standardnpsmoodstavce"/>
    <w:link w:val="Zkladntext3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itulektabulky2">
    <w:name w:val="Titulek tabulky (2)_"/>
    <w:basedOn w:val="Standardnpsmoodstavce"/>
    <w:link w:val="Titulektabulky2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2Tun0">
    <w:name w:val="Základní text (2) + Tučné"/>
    <w:basedOn w:val="Zkladntext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TunMalpsmena">
    <w:name w:val="Základní text (2) + Tučné;Malá písmena"/>
    <w:basedOn w:val="Zkladntext2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4pt">
    <w:name w:val="Základní text (2) + 4 p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Nadpis1Exact">
    <w:name w:val="Nadpis #1 Exact"/>
    <w:basedOn w:val="Standardnpsmoodstav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Nadpis1Exact0">
    <w:name w:val="Nadpis #1 Exact"/>
    <w:basedOn w:val="Nadpis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ZhlavneboZpatTimesNewRoman65ptKurzva">
    <w:name w:val="Záhlaví nebo Zápatí + Times New Roman;6;5 pt;Kurzíva"/>
    <w:basedOn w:val="ZhlavneboZpa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ZhlavneboZpatCenturySchoolbook55pt">
    <w:name w:val="Záhlaví nebo Zápatí + Century Schoolbook;5;5 pt"/>
    <w:basedOn w:val="ZhlavneboZpa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cs-CZ" w:eastAsia="cs-CZ" w:bidi="cs-CZ"/>
    </w:rPr>
  </w:style>
  <w:style w:type="character" w:customStyle="1" w:styleId="ZhlavneboZpatCenturyGothic65pt">
    <w:name w:val="Záhlaví nebo Zápatí + Century Gothic;6;5 pt"/>
    <w:basedOn w:val="ZhlavneboZpa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ZhlavneboZpatTrebuchetMS105pt">
    <w:name w:val="Záhlaví nebo Zápatí + Trebuchet MS;10;5 pt"/>
    <w:basedOn w:val="ZhlavneboZpa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hlavneboZpat6ptTun">
    <w:name w:val="Záhlaví nebo Zápatí + 6 pt;Tučné"/>
    <w:basedOn w:val="ZhlavneboZpa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ZhlavneboZpatTrebuchetMS5ptKurzva">
    <w:name w:val="Záhlaví nebo Zápatí + Trebuchet MS;5 pt;Kurzíva"/>
    <w:basedOn w:val="ZhlavneboZpat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Zkladntext4">
    <w:name w:val="Základní text (4)_"/>
    <w:basedOn w:val="Standardnpsmoodstavce"/>
    <w:link w:val="Zkladntext4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Zkladntext31">
    <w:name w:val="Základní text (3)"/>
    <w:basedOn w:val="Zkladntext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2">
    <w:name w:val="Základní text (2)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Tun1">
    <w:name w:val="Základní text (2) + Tučné"/>
    <w:basedOn w:val="Zkladntext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85pt0">
    <w:name w:val="Základní text (2) + 8;5 p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Zkladntext6">
    <w:name w:val="Základní text (6)_"/>
    <w:basedOn w:val="Standardnpsmoodstavce"/>
    <w:link w:val="Zkladntext60"/>
    <w:rPr>
      <w:rFonts w:ascii="Calibri" w:eastAsia="Calibri" w:hAnsi="Calibri" w:cs="Calibri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Titulektabulky3">
    <w:name w:val="Titulek tabulky (3)_"/>
    <w:basedOn w:val="Standardnpsmoodstavce"/>
    <w:link w:val="Titulektabulky3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Titulektabulky3Nekurzva">
    <w:name w:val="Titulek tabulky (3) + Ne kurzíva"/>
    <w:basedOn w:val="Titulektabulky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tabulky3Tun">
    <w:name w:val="Titulek tabulky (3) + Tučné"/>
    <w:basedOn w:val="Titulektabulky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tabulky">
    <w:name w:val="Titulek tabulky_"/>
    <w:basedOn w:val="Standardnpsmoodstavce"/>
    <w:link w:val="Titulektabulky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itulektabulky4">
    <w:name w:val="Titulek tabulky (4)_"/>
    <w:basedOn w:val="Standardnpsmoodstavce"/>
    <w:link w:val="Titulektabulky40"/>
    <w:rPr>
      <w:rFonts w:ascii="Calibri" w:eastAsia="Calibri" w:hAnsi="Calibri" w:cs="Calibri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Titulektabulky4NetunNekurzva">
    <w:name w:val="Titulek tabulky (4) + Ne tučné;Ne kurzíva"/>
    <w:basedOn w:val="Titulektabulky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tabulky4Netun">
    <w:name w:val="Titulek tabulky (4) + Ne tučné"/>
    <w:basedOn w:val="Titulektabulky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4Nekurzva">
    <w:name w:val="Základní text (4) + Ne kurzíva"/>
    <w:basedOn w:val="Zkladntext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4Tun">
    <w:name w:val="Základní text (4) + Tučné"/>
    <w:basedOn w:val="Zkladntext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32">
    <w:name w:val="Základní text (3)"/>
    <w:basedOn w:val="Zkladntext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hlavneboZpatTrebuchetMS105pt0">
    <w:name w:val="Záhlaví nebo Zápatí + Trebuchet MS;10;5 pt"/>
    <w:basedOn w:val="ZhlavneboZpa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2Exact">
    <w:name w:val="Titulek obrázku (2) Exact"/>
    <w:basedOn w:val="Standardnpsmoodstavce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Titulekobrzku2Exact0">
    <w:name w:val="Titulek obrázku (2) Exact"/>
    <w:basedOn w:val="Titulekobrzku2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single"/>
    </w:rPr>
  </w:style>
  <w:style w:type="character" w:customStyle="1" w:styleId="Titulekobrzku2Exact1">
    <w:name w:val="Titulek obrázku (2) Exact"/>
    <w:basedOn w:val="Titulekobrzku2"/>
    <w:rPr>
      <w:rFonts w:ascii="Calibri" w:eastAsia="Calibri" w:hAnsi="Calibri" w:cs="Calibri"/>
      <w:b w:val="0"/>
      <w:bCs w:val="0"/>
      <w:i/>
      <w:iCs/>
      <w:smallCaps w:val="0"/>
      <w:strike/>
      <w:sz w:val="21"/>
      <w:szCs w:val="21"/>
      <w:u w:val="single"/>
    </w:rPr>
  </w:style>
  <w:style w:type="character" w:customStyle="1" w:styleId="Titulekobrzku2NekurzvaExact">
    <w:name w:val="Titulek obrázku (2) + Ne kurzíva Exact"/>
    <w:basedOn w:val="Titulekobrzku2"/>
    <w:rPr>
      <w:rFonts w:ascii="Calibri" w:eastAsia="Calibri" w:hAnsi="Calibri" w:cs="Calibri"/>
      <w:b w:val="0"/>
      <w:bCs w:val="0"/>
      <w:i/>
      <w:iCs/>
      <w:smallCaps w:val="0"/>
      <w:strike/>
      <w:sz w:val="21"/>
      <w:szCs w:val="21"/>
      <w:u w:val="single"/>
    </w:rPr>
  </w:style>
  <w:style w:type="character" w:customStyle="1" w:styleId="Titulekobrzku2NekurzvaExact0">
    <w:name w:val="Titulek obrázku (2) + Ne kurzíva Exact"/>
    <w:basedOn w:val="Titulekobrzku2"/>
    <w:rPr>
      <w:rFonts w:ascii="Calibri" w:eastAsia="Calibri" w:hAnsi="Calibri" w:cs="Calibri"/>
      <w:b w:val="0"/>
      <w:bCs w:val="0"/>
      <w:i/>
      <w:iCs/>
      <w:smallCaps w:val="0"/>
      <w:strike/>
      <w:sz w:val="21"/>
      <w:szCs w:val="21"/>
      <w:u w:val="single"/>
    </w:rPr>
  </w:style>
  <w:style w:type="character" w:customStyle="1" w:styleId="Titulekobrzku2NekurzvaExact1">
    <w:name w:val="Titulek obrázku (2) + Ne kurzíva Exact"/>
    <w:basedOn w:val="Titulekobrzku2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Titulekobrzku3Exact">
    <w:name w:val="Titulek obrázku (3) Exact"/>
    <w:basedOn w:val="Standardnpsmoodstavce"/>
    <w:link w:val="Titulekobrzku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itulekobrzku3Calibri4ptExact">
    <w:name w:val="Titulek obrázku (3) + Calibri;4 pt Exact"/>
    <w:basedOn w:val="Titulekobrzku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Titulekobrzku4Exact">
    <w:name w:val="Titulek obrázku (4) Exact"/>
    <w:basedOn w:val="Standardnpsmoodstavce"/>
    <w:link w:val="Titulekobrzku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itulekobrzku4Exact0">
    <w:name w:val="Titulek obrázku (4) Exact"/>
    <w:basedOn w:val="Titulekobrzku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4Exact1">
    <w:name w:val="Titulek obrázku (4) Exact"/>
    <w:basedOn w:val="Titulekobrzku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4Exact2">
    <w:name w:val="Titulek obrázku (4) Exact"/>
    <w:basedOn w:val="Titulekobrzku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s-ES" w:eastAsia="es-ES" w:bidi="es-ES"/>
    </w:rPr>
  </w:style>
  <w:style w:type="character" w:customStyle="1" w:styleId="Titulekobrzku4KurzvaExact">
    <w:name w:val="Titulek obrázku (4) + Kurzíva Exact"/>
    <w:basedOn w:val="Titulekobrzku4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4KurzvaExact0">
    <w:name w:val="Titulek obrázku (4) + Kurzíva Exact"/>
    <w:basedOn w:val="Titulekobrzku4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4Exact3">
    <w:name w:val="Titulek obrázku (4) Exact"/>
    <w:basedOn w:val="Titulekobrzku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Titulekobrzku4TimesNewRoman75ptExact">
    <w:name w:val="Titulek obrázku (4) + Times New Roman;7;5 pt Exact"/>
    <w:basedOn w:val="Titulekobrzku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Titulektabulky3Exact">
    <w:name w:val="Titulek tabulky (3) Exact"/>
    <w:basedOn w:val="Standardnpsmoodstavce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Zkladntext24pt0">
    <w:name w:val="Základní text (2) + 4 p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24ptMalpsmena">
    <w:name w:val="Základní text (2) + 4 pt;Malá písmena"/>
    <w:basedOn w:val="Zkladntext2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0Exact">
    <w:name w:val="Základní text (10) Exact"/>
    <w:basedOn w:val="Standardnpsmoodstavc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Zkladntext2Kurzva">
    <w:name w:val="Základní text (2) + Kurzíva"/>
    <w:basedOn w:val="Zkladntext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7">
    <w:name w:val="Základní text (7)_"/>
    <w:basedOn w:val="Standardnpsmoodstavce"/>
    <w:link w:val="Zkladntext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Zkladntext7Kurzva">
    <w:name w:val="Základní text (7) + Kurzíva"/>
    <w:basedOn w:val="Zkladntext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cs-CZ" w:eastAsia="cs-CZ" w:bidi="cs-CZ"/>
    </w:rPr>
  </w:style>
  <w:style w:type="character" w:customStyle="1" w:styleId="Zkladntext71">
    <w:name w:val="Základní text (7)"/>
    <w:basedOn w:val="Zkladntext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cs-CZ" w:eastAsia="cs-CZ" w:bidi="cs-CZ"/>
    </w:rPr>
  </w:style>
  <w:style w:type="character" w:customStyle="1" w:styleId="Zkladntext8">
    <w:name w:val="Základní text (8)_"/>
    <w:basedOn w:val="Standardnpsmoodstavce"/>
    <w:link w:val="Zkladntext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81">
    <w:name w:val="Základní text (8)"/>
    <w:basedOn w:val="Zkladntext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8TimesNewRomanKurzva">
    <w:name w:val="Základní text (8) + Times New Roman;Kurzíva"/>
    <w:basedOn w:val="Zkladntext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9">
    <w:name w:val="Základní text (9)_"/>
    <w:basedOn w:val="Standardnpsmoodstavce"/>
    <w:link w:val="Zkladntext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Zkladntext94pt">
    <w:name w:val="Základní text (9) + 4 pt"/>
    <w:basedOn w:val="Zkladn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cs-CZ" w:eastAsia="cs-CZ" w:bidi="cs-CZ"/>
    </w:rPr>
  </w:style>
  <w:style w:type="character" w:customStyle="1" w:styleId="Zkladntext10">
    <w:name w:val="Základní text (10)_"/>
    <w:basedOn w:val="Standardnpsmoodstavce"/>
    <w:link w:val="Zkladntext1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Zkladntext10dkovn0pt">
    <w:name w:val="Základní text (10) + Řádkování 0 pt"/>
    <w:basedOn w:val="Zkladntext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9CalibriKurzvadkovn0pt">
    <w:name w:val="Základní text (9) + Calibri;Kurzíva;Řádkování 0 pt"/>
    <w:basedOn w:val="Zkladntext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Zkladntext11">
    <w:name w:val="Základní text (11)_"/>
    <w:basedOn w:val="Standardnpsmoodstavce"/>
    <w:link w:val="Zkladntext11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1TimesNewRomanKurzva">
    <w:name w:val="Základní text (11) + Times New Roman;Kurzíva"/>
    <w:basedOn w:val="Zkladntext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2">
    <w:name w:val="Základní text (12)_"/>
    <w:basedOn w:val="Standardnpsmoodstavce"/>
    <w:link w:val="Zkladntext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2Calibri8ptTun">
    <w:name w:val="Základní text (12) + Calibri;8 pt;Tučné"/>
    <w:basedOn w:val="Zkladntext1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2CalibriKurzva">
    <w:name w:val="Základní text (12) + Calibri;Kurzíva"/>
    <w:basedOn w:val="Zkladntext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2CalibriKurzvaMalpsmena">
    <w:name w:val="Základní text (12) + Calibri;Kurzíva;Malá písmena"/>
    <w:basedOn w:val="Zkladntext12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9Calibri4pt">
    <w:name w:val="Základní text (9) + Calibri;4 pt"/>
    <w:basedOn w:val="Zkladntext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9Calibri10ptdkovn0pt">
    <w:name w:val="Základní text (9) + Calibri;10 pt;Řádkování 0 pt"/>
    <w:basedOn w:val="Zkladntext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94pt0">
    <w:name w:val="Základní text (9) + 4 pt"/>
    <w:basedOn w:val="Zkladn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245pt">
    <w:name w:val="Základní text (12) + 4;5 pt"/>
    <w:basedOn w:val="Zkladn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Zkladntext108ptKurzva">
    <w:name w:val="Základní text (10) + 8 pt;Kurzíva"/>
    <w:basedOn w:val="Zkladntext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9Calibri4ptKurzva">
    <w:name w:val="Základní text (9) + Calibri;4 pt;Kurzíva"/>
    <w:basedOn w:val="Zkladntext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2Exact0">
    <w:name w:val="Základní text (2) Exac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13Exact">
    <w:name w:val="Základní text (13) Exact"/>
    <w:basedOn w:val="Standardnpsmoodstavc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4Exact">
    <w:name w:val="Základní text (14) Exact"/>
    <w:basedOn w:val="Standardnpsmoodstavce"/>
    <w:link w:val="Zkladntext1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Titulekobrzku5Exact">
    <w:name w:val="Titulek obrázku (5) Exact"/>
    <w:basedOn w:val="Standardnpsmoodstavce"/>
    <w:link w:val="Titulekobrzku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Titulekobrzku5Exact0">
    <w:name w:val="Titulek obrázku (5) Exact"/>
    <w:basedOn w:val="Titulekobrzku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Titulekobrzku6Exact">
    <w:name w:val="Titulek obrázku (6) Exact"/>
    <w:basedOn w:val="Standardnpsmoodstavce"/>
    <w:link w:val="Titulekobrzku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itulekobrzku4KurzvaExact1">
    <w:name w:val="Titulek obrázku (4) + Kurzíva Exact"/>
    <w:basedOn w:val="Titulekobrzku4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15Exact">
    <w:name w:val="Základní text (15) Exact"/>
    <w:basedOn w:val="Standardnpsmoodstavce"/>
    <w:link w:val="Zkladntext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Zkladntext15Calibri4ptExact">
    <w:name w:val="Základní text (15) + Calibri;4 pt Exact"/>
    <w:basedOn w:val="Zkladntext1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5Calibri105ptExact">
    <w:name w:val="Základní text (15) + Calibri;10;5 pt Exact"/>
    <w:basedOn w:val="Zkladntext1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108ptKurzvaExact">
    <w:name w:val="Základní text (10) + 8 pt;Kurzíva Exact"/>
    <w:basedOn w:val="Zkladntext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0Exact0">
    <w:name w:val="Základní text (10) Exact"/>
    <w:basedOn w:val="Zkladntext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16Exact">
    <w:name w:val="Základní text (16) Exact"/>
    <w:basedOn w:val="Standardnpsmoodstavc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Zkladntext16Exact0">
    <w:name w:val="Základní text (16) Exac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single"/>
    </w:rPr>
  </w:style>
  <w:style w:type="character" w:customStyle="1" w:styleId="Zkladntext13Exact0">
    <w:name w:val="Základní text (13) Exact"/>
    <w:basedOn w:val="Zkladntext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Zkladntext17Exact">
    <w:name w:val="Základní text (17) Exact"/>
    <w:basedOn w:val="Standardnpsmoodstavc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6MalpsmenaExact">
    <w:name w:val="Základní text (16) + Malá písmena Exact"/>
    <w:basedOn w:val="Zkladntext16"/>
    <w:rPr>
      <w:rFonts w:ascii="Calibri" w:eastAsia="Calibri" w:hAnsi="Calibri" w:cs="Calibri"/>
      <w:b w:val="0"/>
      <w:bCs w:val="0"/>
      <w:i w:val="0"/>
      <w:iCs w:val="0"/>
      <w:smallCaps/>
      <w:strike w:val="0"/>
      <w:sz w:val="9"/>
      <w:szCs w:val="9"/>
      <w:u w:val="none"/>
    </w:rPr>
  </w:style>
  <w:style w:type="character" w:customStyle="1" w:styleId="Zkladntext164ptExact">
    <w:name w:val="Základní text (16) + 4 pt Exac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6KurzvaExact">
    <w:name w:val="Základní text (16) + Kurzíva Exact"/>
    <w:basedOn w:val="Zkladntext16"/>
    <w:rPr>
      <w:rFonts w:ascii="Calibri" w:eastAsia="Calibri" w:hAnsi="Calibri" w:cs="Calibri"/>
      <w:b w:val="0"/>
      <w:bCs w:val="0"/>
      <w:i/>
      <w:iCs/>
      <w:smallCaps w:val="0"/>
      <w:strike w:val="0"/>
      <w:w w:val="100"/>
      <w:sz w:val="9"/>
      <w:szCs w:val="9"/>
      <w:u w:val="none"/>
    </w:rPr>
  </w:style>
  <w:style w:type="character" w:customStyle="1" w:styleId="Zkladntext164ptExact0">
    <w:name w:val="Základní text (16) + 4 pt Exac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610ptdkovn0ptExact">
    <w:name w:val="Základní text (16) + 10 pt;Řádkování 0 pt Exac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Zkladntext164ptMalpsmenaExact">
    <w:name w:val="Základní text (16) + 4 pt;Malá písmena Exact"/>
    <w:basedOn w:val="Zkladntext16"/>
    <w:rPr>
      <w:rFonts w:ascii="Calibri" w:eastAsia="Calibri" w:hAnsi="Calibri" w:cs="Calibri"/>
      <w:b w:val="0"/>
      <w:bCs w:val="0"/>
      <w:i w:val="0"/>
      <w:iCs w:val="0"/>
      <w:smallCaps/>
      <w:strike w:val="0"/>
      <w:sz w:val="8"/>
      <w:szCs w:val="8"/>
      <w:u w:val="none"/>
    </w:rPr>
  </w:style>
  <w:style w:type="character" w:customStyle="1" w:styleId="Zkladntext9Exact">
    <w:name w:val="Základní text (9) Exact"/>
    <w:basedOn w:val="Standardnpsmoodstav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Zkladntext9Exact0">
    <w:name w:val="Základní text (9) Exact"/>
    <w:basedOn w:val="Zkladn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cs-CZ" w:eastAsia="cs-CZ" w:bidi="cs-CZ"/>
    </w:rPr>
  </w:style>
  <w:style w:type="character" w:customStyle="1" w:styleId="Zkladntext10Exact1">
    <w:name w:val="Základní text (10) Exact"/>
    <w:basedOn w:val="Zkladntext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108ptKurzvaExact0">
    <w:name w:val="Základní text (10) + 8 pt;Kurzíva Exact"/>
    <w:basedOn w:val="Zkladntext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08ptKurzvaExact1">
    <w:name w:val="Základní text (10) + 8 pt;Kurzíva Exact"/>
    <w:basedOn w:val="Zkladntext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08ptKurzvaExact2">
    <w:name w:val="Základní text (10) + 8 pt;Kurzíva Exact"/>
    <w:basedOn w:val="Zkladntext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0Exact2">
    <w:name w:val="Základní text (10) Exact"/>
    <w:basedOn w:val="Zkladntext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7Exact">
    <w:name w:val="Základní text (7) Exact"/>
    <w:basedOn w:val="Standardnpsmoodstav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Zkladntext24pt1">
    <w:name w:val="Základní text (2) + 4 p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2TimesNewRoman5ptKurzva">
    <w:name w:val="Základní text (2) + Times New Roman;5 pt;Kurzíva"/>
    <w:basedOn w:val="Zkladn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Zkladntext24ptMalpsmena0">
    <w:name w:val="Základní text (2) + 4 pt;Malá písmena"/>
    <w:basedOn w:val="Zkladntext2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24ptMalpsmena1">
    <w:name w:val="Základní text (2) + 4 pt;Malá písmena"/>
    <w:basedOn w:val="Zkladntext2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8">
    <w:name w:val="Základní text (18)_"/>
    <w:basedOn w:val="Standardnpsmoodstavce"/>
    <w:link w:val="Zkladntext18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Zkladntext181">
    <w:name w:val="Základní text (18)"/>
    <w:basedOn w:val="Zkladntext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cs-CZ" w:eastAsia="cs-CZ" w:bidi="cs-CZ"/>
    </w:rPr>
  </w:style>
  <w:style w:type="character" w:customStyle="1" w:styleId="Zkladntext13">
    <w:name w:val="Základní text (13)_"/>
    <w:basedOn w:val="Standardnpsmoodstavce"/>
    <w:link w:val="Zkladntext1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31">
    <w:name w:val="Základní text (13)"/>
    <w:basedOn w:val="Zkladntext1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3TimesNewRoman5ptKurzva">
    <w:name w:val="Základní text (13) + Times New Roman;5 pt;Kurzíva"/>
    <w:basedOn w:val="Zkladntext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Zkladntext16">
    <w:name w:val="Základní text (16)_"/>
    <w:basedOn w:val="Standardnpsmoodstavce"/>
    <w:link w:val="Zkladntext1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Zkladntext16Kurzva">
    <w:name w:val="Základní text (16) + Kurzíva"/>
    <w:basedOn w:val="Zkladntext1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Zkladntext16Georgia">
    <w:name w:val="Základní text (16) + Georgia"/>
    <w:basedOn w:val="Zkladntext1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Zkladntext17">
    <w:name w:val="Základní text (17)_"/>
    <w:basedOn w:val="Standardnpsmoodstavce"/>
    <w:link w:val="Zkladntext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Zkladntext1710ptdkovn0pt">
    <w:name w:val="Základní text (17) + 10 pt;Řádkování 0 pt"/>
    <w:basedOn w:val="Zkladntext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16Malpsmena">
    <w:name w:val="Základní text (16) + Malá písmena"/>
    <w:basedOn w:val="Zkladntext16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Zkladntext164pt">
    <w:name w:val="Základní text (16) + 4 p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Zkladntext168ptTun">
    <w:name w:val="Základní text (16) + 8 pt;Tučné"/>
    <w:basedOn w:val="Zkladntext1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Zkladntext16105pt">
    <w:name w:val="Základní text (16) + 10;5 p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16105pt0">
    <w:name w:val="Základní text (16) + 10;5 p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16105ptdkovn-1pt">
    <w:name w:val="Základní text (16) + 10;5 pt;Řádkování -1 p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16105ptdkovn-1pt0">
    <w:name w:val="Základní text (16) + 10;5 pt;Řádkování -1 pt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161">
    <w:name w:val="Základní text (16)"/>
    <w:basedOn w:val="Zkladntext1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cs-CZ" w:eastAsia="cs-CZ" w:bidi="cs-CZ"/>
    </w:rPr>
  </w:style>
  <w:style w:type="character" w:customStyle="1" w:styleId="Titulekobrzku2">
    <w:name w:val="Titulek obrázku (2)_"/>
    <w:basedOn w:val="Standardnpsmoodstavce"/>
    <w:link w:val="Titulekobrzku2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Zkladntext19Exact">
    <w:name w:val="Základní text (19) Exact"/>
    <w:basedOn w:val="Standardnpsmoodstavce"/>
    <w:link w:val="Zkladntext19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Zkladntext2Exact1">
    <w:name w:val="Základní text (2) Exac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Exact2">
    <w:name w:val="Základní text (2) Exact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Zkladntext23">
    <w:name w:val="Základní text (2)"/>
    <w:basedOn w:val="Zkladn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41">
    <w:name w:val="Základní text (4)"/>
    <w:basedOn w:val="Zkladntext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4Nekurzva0">
    <w:name w:val="Základní text (4) + Ne kurzíva"/>
    <w:basedOn w:val="Zkladntext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Zkladntext4Nekurzva1">
    <w:name w:val="Základní text (4) + Ne kurzíva"/>
    <w:basedOn w:val="Zkladntext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Nadpis32">
    <w:name w:val="Nadpis #3 (2)_"/>
    <w:basedOn w:val="Standardnpsmoodstavce"/>
    <w:link w:val="Nadpis32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200">
    <w:name w:val="Základní text (20)_"/>
    <w:basedOn w:val="Standardnpsmoodstavce"/>
    <w:link w:val="Zkladntext2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210">
    <w:name w:val="Základní text (21)_"/>
    <w:basedOn w:val="Standardnpsmoodstavce"/>
    <w:link w:val="Zkladntext2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220">
    <w:name w:val="Základní text (22)_"/>
    <w:basedOn w:val="Standardnpsmoodstavce"/>
    <w:link w:val="Zkladntext22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230">
    <w:name w:val="Základní text (23)_"/>
    <w:basedOn w:val="Standardnpsmoodstavce"/>
    <w:link w:val="Zkladntext2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before="360" w:line="0" w:lineRule="atLeast"/>
      <w:ind w:hanging="340"/>
      <w:jc w:val="both"/>
    </w:pPr>
    <w:rPr>
      <w:rFonts w:ascii="Calibri" w:eastAsia="Calibri" w:hAnsi="Calibri" w:cs="Calibri"/>
      <w:sz w:val="21"/>
      <w:szCs w:val="21"/>
    </w:rPr>
  </w:style>
  <w:style w:type="paragraph" w:customStyle="1" w:styleId="Titulekobrzku">
    <w:name w:val="Titulek obrázku"/>
    <w:basedOn w:val="Normln"/>
    <w:link w:val="Titulekobrzku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6"/>
      <w:szCs w:val="16"/>
      <w:lang w:val="en-US" w:eastAsia="en-US" w:bidi="en-US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line="356" w:lineRule="exact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before="360" w:line="608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line="608" w:lineRule="exact"/>
      <w:outlineLvl w:val="2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before="480" w:after="480" w:line="0" w:lineRule="atLeast"/>
      <w:ind w:hanging="1040"/>
      <w:jc w:val="both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Titulektabulky20">
    <w:name w:val="Titulek tabulky (2)"/>
    <w:basedOn w:val="Normln"/>
    <w:link w:val="Titulektabulky2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before="240" w:after="240" w:line="295" w:lineRule="exact"/>
      <w:jc w:val="both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before="240" w:line="270" w:lineRule="exact"/>
      <w:jc w:val="both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before="540" w:after="540" w:line="0" w:lineRule="atLeast"/>
      <w:jc w:val="both"/>
    </w:pPr>
    <w:rPr>
      <w:rFonts w:ascii="Calibri" w:eastAsia="Calibri" w:hAnsi="Calibri" w:cs="Calibri"/>
      <w:b/>
      <w:bCs/>
      <w:i/>
      <w:iCs/>
      <w:sz w:val="21"/>
      <w:szCs w:val="21"/>
    </w:rPr>
  </w:style>
  <w:style w:type="paragraph" w:customStyle="1" w:styleId="Titulektabulky30">
    <w:name w:val="Titulek tabulky (3)"/>
    <w:basedOn w:val="Normln"/>
    <w:link w:val="Titulektabulky3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  <w:spacing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Titulektabulky40">
    <w:name w:val="Titulek tabulky (4)"/>
    <w:basedOn w:val="Normln"/>
    <w:link w:val="Titulektabulky4"/>
    <w:pPr>
      <w:shd w:val="clear" w:color="auto" w:fill="FFFFFF"/>
      <w:spacing w:line="0" w:lineRule="atLeast"/>
    </w:pPr>
    <w:rPr>
      <w:rFonts w:ascii="Calibri" w:eastAsia="Calibri" w:hAnsi="Calibri" w:cs="Calibri"/>
      <w:b/>
      <w:bCs/>
      <w:i/>
      <w:iCs/>
      <w:sz w:val="21"/>
      <w:szCs w:val="21"/>
    </w:rPr>
  </w:style>
  <w:style w:type="paragraph" w:customStyle="1" w:styleId="Titulekobrzku20">
    <w:name w:val="Titulek obrázku (2)"/>
    <w:basedOn w:val="Normln"/>
    <w:link w:val="Titulekobrzku2"/>
    <w:pPr>
      <w:shd w:val="clear" w:color="auto" w:fill="FFFFFF"/>
      <w:spacing w:line="0" w:lineRule="atLeast"/>
      <w:jc w:val="both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Titulekobrzku3">
    <w:name w:val="Titulek obrázku (3)"/>
    <w:basedOn w:val="Normln"/>
    <w:link w:val="Titulekobrzku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Titulekobrzku4">
    <w:name w:val="Titulek obrázku (4)"/>
    <w:basedOn w:val="Normln"/>
    <w:link w:val="Titulekobrzku4Exact"/>
    <w:pPr>
      <w:shd w:val="clear" w:color="auto" w:fill="FFFFFF"/>
      <w:spacing w:line="220" w:lineRule="exact"/>
    </w:pPr>
    <w:rPr>
      <w:rFonts w:ascii="Calibri" w:eastAsia="Calibri" w:hAnsi="Calibri" w:cs="Calibri"/>
      <w:sz w:val="21"/>
      <w:szCs w:val="21"/>
    </w:rPr>
  </w:style>
  <w:style w:type="paragraph" w:customStyle="1" w:styleId="Zkladntext100">
    <w:name w:val="Základní text (10)"/>
    <w:basedOn w:val="Normln"/>
    <w:link w:val="Zkladntext10"/>
    <w:pPr>
      <w:shd w:val="clear" w:color="auto" w:fill="FFFFFF"/>
      <w:spacing w:line="108" w:lineRule="exact"/>
      <w:jc w:val="both"/>
    </w:pPr>
    <w:rPr>
      <w:rFonts w:ascii="Calibri" w:eastAsia="Calibri" w:hAnsi="Calibri" w:cs="Calibri"/>
      <w:spacing w:val="-10"/>
      <w:sz w:val="20"/>
      <w:szCs w:val="20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  <w:spacing w:before="840" w:after="18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Zkladntext80">
    <w:name w:val="Základní text (8)"/>
    <w:basedOn w:val="Normln"/>
    <w:link w:val="Zkladntext8"/>
    <w:pPr>
      <w:shd w:val="clear" w:color="auto" w:fill="FFFFFF"/>
      <w:spacing w:before="180" w:line="0" w:lineRule="atLeast"/>
    </w:pPr>
    <w:rPr>
      <w:rFonts w:ascii="Calibri" w:eastAsia="Calibri" w:hAnsi="Calibri" w:cs="Calibri"/>
      <w:sz w:val="8"/>
      <w:szCs w:val="8"/>
    </w:rPr>
  </w:style>
  <w:style w:type="paragraph" w:customStyle="1" w:styleId="Zkladntext90">
    <w:name w:val="Základní text (9)"/>
    <w:basedOn w:val="Normln"/>
    <w:link w:val="Zkladntext9"/>
    <w:pPr>
      <w:shd w:val="clear" w:color="auto" w:fill="FFFFFF"/>
      <w:spacing w:line="108" w:lineRule="exact"/>
      <w:ind w:hanging="140"/>
      <w:jc w:val="both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Zkladntext110">
    <w:name w:val="Základní text (11)"/>
    <w:basedOn w:val="Normln"/>
    <w:link w:val="Zkladntext11"/>
    <w:pPr>
      <w:shd w:val="clear" w:color="auto" w:fill="FFFFFF"/>
      <w:spacing w:line="108" w:lineRule="exact"/>
      <w:jc w:val="both"/>
    </w:pPr>
    <w:rPr>
      <w:rFonts w:ascii="Calibri" w:eastAsia="Calibri" w:hAnsi="Calibri" w:cs="Calibri"/>
      <w:sz w:val="8"/>
      <w:szCs w:val="8"/>
    </w:rPr>
  </w:style>
  <w:style w:type="paragraph" w:customStyle="1" w:styleId="Zkladntext120">
    <w:name w:val="Základní text (12)"/>
    <w:basedOn w:val="Normln"/>
    <w:link w:val="Zkladntext12"/>
    <w:pPr>
      <w:shd w:val="clear" w:color="auto" w:fill="FFFFFF"/>
      <w:spacing w:line="108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Zkladntext130">
    <w:name w:val="Základní text (13)"/>
    <w:basedOn w:val="Normln"/>
    <w:link w:val="Zkladntext13"/>
    <w:pPr>
      <w:shd w:val="clear" w:color="auto" w:fill="FFFFFF"/>
      <w:spacing w:line="0" w:lineRule="atLeast"/>
    </w:pPr>
    <w:rPr>
      <w:rFonts w:ascii="Calibri" w:eastAsia="Calibri" w:hAnsi="Calibri" w:cs="Calibri"/>
      <w:sz w:val="8"/>
      <w:szCs w:val="8"/>
    </w:rPr>
  </w:style>
  <w:style w:type="paragraph" w:customStyle="1" w:styleId="Zkladntext14">
    <w:name w:val="Základní text (14)"/>
    <w:basedOn w:val="Normln"/>
    <w:link w:val="Zkladntext14Exact"/>
    <w:pPr>
      <w:shd w:val="clear" w:color="auto" w:fill="FFFFFF"/>
      <w:spacing w:line="0" w:lineRule="atLeast"/>
    </w:pPr>
    <w:rPr>
      <w:rFonts w:ascii="Calibri" w:eastAsia="Calibri" w:hAnsi="Calibri" w:cs="Calibri"/>
      <w:sz w:val="14"/>
      <w:szCs w:val="14"/>
    </w:rPr>
  </w:style>
  <w:style w:type="paragraph" w:customStyle="1" w:styleId="Titulekobrzku5">
    <w:name w:val="Titulek obrázku (5)"/>
    <w:basedOn w:val="Normln"/>
    <w:link w:val="Titulekobrzku5Exact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20"/>
      <w:szCs w:val="20"/>
    </w:rPr>
  </w:style>
  <w:style w:type="paragraph" w:customStyle="1" w:styleId="Titulekobrzku6">
    <w:name w:val="Titulek obrázku (6)"/>
    <w:basedOn w:val="Normln"/>
    <w:link w:val="Titulekobrzku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Zkladntext15">
    <w:name w:val="Základní text (15)"/>
    <w:basedOn w:val="Normln"/>
    <w:link w:val="Zkladntext15Exact"/>
    <w:pPr>
      <w:shd w:val="clear" w:color="auto" w:fill="FFFFFF"/>
      <w:spacing w:line="169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Zkladntext160">
    <w:name w:val="Základní text (16)"/>
    <w:basedOn w:val="Normln"/>
    <w:link w:val="Zkladntext16"/>
    <w:pPr>
      <w:shd w:val="clear" w:color="auto" w:fill="FFFFFF"/>
      <w:spacing w:line="173" w:lineRule="exact"/>
      <w:ind w:hanging="220"/>
      <w:jc w:val="both"/>
    </w:pPr>
    <w:rPr>
      <w:rFonts w:ascii="Calibri" w:eastAsia="Calibri" w:hAnsi="Calibri" w:cs="Calibri"/>
      <w:sz w:val="9"/>
      <w:szCs w:val="9"/>
    </w:rPr>
  </w:style>
  <w:style w:type="paragraph" w:customStyle="1" w:styleId="Zkladntext170">
    <w:name w:val="Základní text (17)"/>
    <w:basedOn w:val="Normln"/>
    <w:link w:val="Zkladntext17"/>
    <w:pPr>
      <w:shd w:val="clear" w:color="auto" w:fill="FFFFFF"/>
      <w:spacing w:line="0" w:lineRule="atLeast"/>
    </w:pPr>
    <w:rPr>
      <w:rFonts w:ascii="Calibri" w:eastAsia="Calibri" w:hAnsi="Calibri" w:cs="Calibri"/>
      <w:sz w:val="8"/>
      <w:szCs w:val="8"/>
    </w:rPr>
  </w:style>
  <w:style w:type="paragraph" w:customStyle="1" w:styleId="Zkladntext180">
    <w:name w:val="Základní text (18)"/>
    <w:basedOn w:val="Normln"/>
    <w:link w:val="Zkladntext18"/>
    <w:pPr>
      <w:shd w:val="clear" w:color="auto" w:fill="FFFFFF"/>
      <w:spacing w:after="180" w:line="0" w:lineRule="atLeas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Zkladntext19">
    <w:name w:val="Základní text (19)"/>
    <w:basedOn w:val="Normln"/>
    <w:link w:val="Zkladntext19Exact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Nadpis320">
    <w:name w:val="Nadpis #3 (2)"/>
    <w:basedOn w:val="Normln"/>
    <w:link w:val="Nadpis32"/>
    <w:pPr>
      <w:shd w:val="clear" w:color="auto" w:fill="FFFFFF"/>
      <w:spacing w:before="420" w:after="720" w:line="0" w:lineRule="atLeast"/>
      <w:outlineLvl w:val="2"/>
    </w:pPr>
    <w:rPr>
      <w:rFonts w:ascii="Arial" w:eastAsia="Arial" w:hAnsi="Arial" w:cs="Arial"/>
      <w:b/>
      <w:bCs/>
      <w:sz w:val="21"/>
      <w:szCs w:val="21"/>
    </w:rPr>
  </w:style>
  <w:style w:type="paragraph" w:customStyle="1" w:styleId="Zkladntext201">
    <w:name w:val="Základní text (20)"/>
    <w:basedOn w:val="Normln"/>
    <w:link w:val="Zkladntext200"/>
    <w:pPr>
      <w:shd w:val="clear" w:color="auto" w:fill="FFFFFF"/>
      <w:spacing w:before="420" w:line="410" w:lineRule="exact"/>
      <w:jc w:val="both"/>
    </w:pPr>
    <w:rPr>
      <w:rFonts w:ascii="Calibri" w:eastAsia="Calibri" w:hAnsi="Calibri" w:cs="Calibri"/>
      <w:sz w:val="17"/>
      <w:szCs w:val="17"/>
    </w:rPr>
  </w:style>
  <w:style w:type="paragraph" w:customStyle="1" w:styleId="Zkladntext211">
    <w:name w:val="Základní text (21)"/>
    <w:basedOn w:val="Normln"/>
    <w:link w:val="Zkladntext210"/>
    <w:pPr>
      <w:shd w:val="clear" w:color="auto" w:fill="FFFFFF"/>
      <w:spacing w:line="410" w:lineRule="exact"/>
      <w:jc w:val="both"/>
    </w:pPr>
    <w:rPr>
      <w:rFonts w:ascii="Trebuchet MS" w:eastAsia="Trebuchet MS" w:hAnsi="Trebuchet MS" w:cs="Trebuchet MS"/>
      <w:sz w:val="19"/>
      <w:szCs w:val="19"/>
    </w:rPr>
  </w:style>
  <w:style w:type="paragraph" w:customStyle="1" w:styleId="Zkladntext221">
    <w:name w:val="Základní text (22)"/>
    <w:basedOn w:val="Normln"/>
    <w:link w:val="Zkladntext220"/>
    <w:pPr>
      <w:shd w:val="clear" w:color="auto" w:fill="FFFFFF"/>
      <w:spacing w:line="418" w:lineRule="exact"/>
      <w:jc w:val="both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Zkladntext231">
    <w:name w:val="Základní text (23)"/>
    <w:basedOn w:val="Normln"/>
    <w:link w:val="Zkladntext230"/>
    <w:pPr>
      <w:shd w:val="clear" w:color="auto" w:fill="FFFFFF"/>
      <w:spacing w:line="414" w:lineRule="exact"/>
      <w:jc w:val="both"/>
    </w:pPr>
    <w:rPr>
      <w:rFonts w:ascii="Trebuchet MS" w:eastAsia="Trebuchet MS" w:hAnsi="Trebuchet MS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 TargetMode="External"/><Relationship Id="rId117" Type="http://schemas.openxmlformats.org/officeDocument/2006/relationships/image" Target="media/image33.jpeg"/><Relationship Id="rId21" Type="http://schemas.openxmlformats.org/officeDocument/2006/relationships/image" Target="media/image4.jpeg"/><Relationship Id="rId42" Type="http://schemas.openxmlformats.org/officeDocument/2006/relationships/header" Target="header9.xml"/><Relationship Id="rId47" Type="http://schemas.openxmlformats.org/officeDocument/2006/relationships/footer" Target="footer10.xml"/><Relationship Id="rId63" Type="http://schemas.openxmlformats.org/officeDocument/2006/relationships/footer" Target="footer15.xml"/><Relationship Id="rId68" Type="http://schemas.openxmlformats.org/officeDocument/2006/relationships/image" Target="media/image16.jpeg"/><Relationship Id="rId84" Type="http://schemas.openxmlformats.org/officeDocument/2006/relationships/image" Target="media/image21.jpeg" TargetMode="External"/><Relationship Id="rId89" Type="http://schemas.openxmlformats.org/officeDocument/2006/relationships/image" Target="media/image24.jpeg"/><Relationship Id="rId112" Type="http://schemas.openxmlformats.org/officeDocument/2006/relationships/image" Target="media/image30.jpeg" TargetMode="External"/><Relationship Id="rId133" Type="http://schemas.openxmlformats.org/officeDocument/2006/relationships/image" Target="media/image44.jpeg"/><Relationship Id="rId16" Type="http://schemas.openxmlformats.org/officeDocument/2006/relationships/footer" Target="footer4.xml"/><Relationship Id="rId107" Type="http://schemas.openxmlformats.org/officeDocument/2006/relationships/footer" Target="footer23.xml"/><Relationship Id="rId11" Type="http://schemas.openxmlformats.org/officeDocument/2006/relationships/image" Target="media/image1.jpeg"/><Relationship Id="rId32" Type="http://schemas.openxmlformats.org/officeDocument/2006/relationships/header" Target="header7.xml"/><Relationship Id="rId37" Type="http://schemas.openxmlformats.org/officeDocument/2006/relationships/image" Target="media/image9.jpeg"/><Relationship Id="rId53" Type="http://schemas.openxmlformats.org/officeDocument/2006/relationships/footer" Target="footer12.xml"/><Relationship Id="rId58" Type="http://schemas.openxmlformats.org/officeDocument/2006/relationships/image" Target="media/image14.jpeg"/><Relationship Id="rId74" Type="http://schemas.openxmlformats.org/officeDocument/2006/relationships/image" Target="media/image19.jpeg" TargetMode="External"/><Relationship Id="rId79" Type="http://schemas.openxmlformats.org/officeDocument/2006/relationships/header" Target="header20.xml"/><Relationship Id="rId102" Type="http://schemas.openxmlformats.org/officeDocument/2006/relationships/footer" Target="footer22.xml"/><Relationship Id="rId123" Type="http://schemas.openxmlformats.org/officeDocument/2006/relationships/image" Target="media/image36.jpeg" TargetMode="External"/><Relationship Id="rId128" Type="http://schemas.openxmlformats.org/officeDocument/2006/relationships/image" Target="media/image40.jpeg"/><Relationship Id="rId5" Type="http://schemas.openxmlformats.org/officeDocument/2006/relationships/footnotes" Target="footnotes.xml"/><Relationship Id="rId90" Type="http://schemas.openxmlformats.org/officeDocument/2006/relationships/image" Target="media/image24.jpeg" TargetMode="External"/><Relationship Id="rId95" Type="http://schemas.openxmlformats.org/officeDocument/2006/relationships/image" Target="media/image27.jpeg"/><Relationship Id="rId14" Type="http://schemas.openxmlformats.org/officeDocument/2006/relationships/header" Target="header4.xml"/><Relationship Id="rId22" Type="http://schemas.openxmlformats.org/officeDocument/2006/relationships/image" Target="media/image4.jpeg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 TargetMode="External"/><Relationship Id="rId35" Type="http://schemas.openxmlformats.org/officeDocument/2006/relationships/header" Target="header8.xml"/><Relationship Id="rId43" Type="http://schemas.openxmlformats.org/officeDocument/2006/relationships/header" Target="header10.xml"/><Relationship Id="rId48" Type="http://schemas.openxmlformats.org/officeDocument/2006/relationships/image" Target="media/image12.jpeg"/><Relationship Id="rId56" Type="http://schemas.openxmlformats.org/officeDocument/2006/relationships/image" Target="media/image13.jpeg"/><Relationship Id="rId64" Type="http://schemas.openxmlformats.org/officeDocument/2006/relationships/header" Target="header17.xml"/><Relationship Id="rId69" Type="http://schemas.openxmlformats.org/officeDocument/2006/relationships/image" Target="media/image16.jpeg" TargetMode="External"/><Relationship Id="rId77" Type="http://schemas.openxmlformats.org/officeDocument/2006/relationships/footer" Target="footer17.xml"/><Relationship Id="rId100" Type="http://schemas.openxmlformats.org/officeDocument/2006/relationships/footer" Target="footer21.xml"/><Relationship Id="rId105" Type="http://schemas.openxmlformats.org/officeDocument/2006/relationships/header" Target="header24.xml"/><Relationship Id="rId113" Type="http://schemas.openxmlformats.org/officeDocument/2006/relationships/image" Target="media/image31.jpeg"/><Relationship Id="rId118" Type="http://schemas.openxmlformats.org/officeDocument/2006/relationships/image" Target="media/image33.jpeg" TargetMode="External"/><Relationship Id="rId126" Type="http://schemas.openxmlformats.org/officeDocument/2006/relationships/image" Target="media/image38.jpeg"/><Relationship Id="rId134" Type="http://schemas.openxmlformats.org/officeDocument/2006/relationships/image" Target="media/image44.jpeg" TargetMode="External"/><Relationship Id="rId8" Type="http://schemas.openxmlformats.org/officeDocument/2006/relationships/header" Target="header2.xml"/><Relationship Id="rId51" Type="http://schemas.openxmlformats.org/officeDocument/2006/relationships/header" Target="header13.xml"/><Relationship Id="rId72" Type="http://schemas.openxmlformats.org/officeDocument/2006/relationships/image" Target="media/image18.jpeg"/><Relationship Id="rId80" Type="http://schemas.openxmlformats.org/officeDocument/2006/relationships/footer" Target="footer19.xml"/><Relationship Id="rId85" Type="http://schemas.openxmlformats.org/officeDocument/2006/relationships/image" Target="media/image22.jpeg"/><Relationship Id="rId93" Type="http://schemas.openxmlformats.org/officeDocument/2006/relationships/image" Target="media/image26.jpeg"/><Relationship Id="rId98" Type="http://schemas.openxmlformats.org/officeDocument/2006/relationships/header" Target="header22.xml"/><Relationship Id="rId121" Type="http://schemas.openxmlformats.org/officeDocument/2006/relationships/image" Target="media/image35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 TargetMode="External"/><Relationship Id="rId17" Type="http://schemas.openxmlformats.org/officeDocument/2006/relationships/header" Target="header5.xml"/><Relationship Id="rId25" Type="http://schemas.openxmlformats.org/officeDocument/2006/relationships/image" Target="media/image6.jpeg"/><Relationship Id="rId33" Type="http://schemas.openxmlformats.org/officeDocument/2006/relationships/footer" Target="footer5.xml"/><Relationship Id="rId38" Type="http://schemas.openxmlformats.org/officeDocument/2006/relationships/image" Target="media/image10.jpeg"/><Relationship Id="rId46" Type="http://schemas.openxmlformats.org/officeDocument/2006/relationships/header" Target="header11.xml"/><Relationship Id="rId59" Type="http://schemas.openxmlformats.org/officeDocument/2006/relationships/image" Target="media/image14.jpeg" TargetMode="External"/><Relationship Id="rId67" Type="http://schemas.openxmlformats.org/officeDocument/2006/relationships/image" Target="media/image15.jpeg" TargetMode="External"/><Relationship Id="rId103" Type="http://schemas.openxmlformats.org/officeDocument/2006/relationships/image" Target="media/image28.jpeg"/><Relationship Id="rId108" Type="http://schemas.openxmlformats.org/officeDocument/2006/relationships/footer" Target="footer24.xml"/><Relationship Id="rId116" Type="http://schemas.openxmlformats.org/officeDocument/2006/relationships/image" Target="media/image32.jpeg" TargetMode="External"/><Relationship Id="rId124" Type="http://schemas.openxmlformats.org/officeDocument/2006/relationships/image" Target="media/image37.jpeg"/><Relationship Id="rId129" Type="http://schemas.openxmlformats.org/officeDocument/2006/relationships/image" Target="media/image41.jpeg"/><Relationship Id="rId20" Type="http://schemas.openxmlformats.org/officeDocument/2006/relationships/image" Target="media/image3.jpeg" TargetMode="External"/><Relationship Id="rId41" Type="http://schemas.openxmlformats.org/officeDocument/2006/relationships/image" Target="media/image11.jpeg" TargetMode="External"/><Relationship Id="rId54" Type="http://schemas.openxmlformats.org/officeDocument/2006/relationships/header" Target="header14.xml"/><Relationship Id="rId62" Type="http://schemas.openxmlformats.org/officeDocument/2006/relationships/footer" Target="footer14.xml"/><Relationship Id="rId70" Type="http://schemas.openxmlformats.org/officeDocument/2006/relationships/image" Target="media/image17.jpeg"/><Relationship Id="rId75" Type="http://schemas.openxmlformats.org/officeDocument/2006/relationships/header" Target="header18.xml"/><Relationship Id="rId83" Type="http://schemas.openxmlformats.org/officeDocument/2006/relationships/image" Target="media/image21.jpeg"/><Relationship Id="rId88" Type="http://schemas.openxmlformats.org/officeDocument/2006/relationships/image" Target="media/image23.jpeg" TargetMode="External"/><Relationship Id="rId91" Type="http://schemas.openxmlformats.org/officeDocument/2006/relationships/image" Target="media/image25.jpeg"/><Relationship Id="rId96" Type="http://schemas.openxmlformats.org/officeDocument/2006/relationships/image" Target="media/image27.jpeg" TargetMode="External"/><Relationship Id="rId111" Type="http://schemas.openxmlformats.org/officeDocument/2006/relationships/image" Target="media/image30.jpeg"/><Relationship Id="rId132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image" Target="media/image7.jpeg" TargetMode="External"/><Relationship Id="rId36" Type="http://schemas.openxmlformats.org/officeDocument/2006/relationships/footer" Target="footer7.xml"/><Relationship Id="rId49" Type="http://schemas.openxmlformats.org/officeDocument/2006/relationships/image" Target="media/image12.jpeg" TargetMode="External"/><Relationship Id="rId57" Type="http://schemas.openxmlformats.org/officeDocument/2006/relationships/image" Target="media/image13.jpeg" TargetMode="External"/><Relationship Id="rId106" Type="http://schemas.openxmlformats.org/officeDocument/2006/relationships/header" Target="header25.xml"/><Relationship Id="rId114" Type="http://schemas.openxmlformats.org/officeDocument/2006/relationships/image" Target="media/image31.jpeg" TargetMode="External"/><Relationship Id="rId119" Type="http://schemas.openxmlformats.org/officeDocument/2006/relationships/image" Target="media/image34.jpeg"/><Relationship Id="rId127" Type="http://schemas.openxmlformats.org/officeDocument/2006/relationships/image" Target="media/image39.jpeg"/><Relationship Id="rId10" Type="http://schemas.openxmlformats.org/officeDocument/2006/relationships/footer" Target="footer2.xml"/><Relationship Id="rId31" Type="http://schemas.openxmlformats.org/officeDocument/2006/relationships/header" Target="header6.xml"/><Relationship Id="rId44" Type="http://schemas.openxmlformats.org/officeDocument/2006/relationships/footer" Target="footer8.xml"/><Relationship Id="rId52" Type="http://schemas.openxmlformats.org/officeDocument/2006/relationships/footer" Target="footer11.xml"/><Relationship Id="rId60" Type="http://schemas.openxmlformats.org/officeDocument/2006/relationships/header" Target="header15.xml"/><Relationship Id="rId65" Type="http://schemas.openxmlformats.org/officeDocument/2006/relationships/footer" Target="footer16.xml"/><Relationship Id="rId73" Type="http://schemas.openxmlformats.org/officeDocument/2006/relationships/image" Target="media/image19.jpeg"/><Relationship Id="rId78" Type="http://schemas.openxmlformats.org/officeDocument/2006/relationships/footer" Target="footer18.xml"/><Relationship Id="rId81" Type="http://schemas.openxmlformats.org/officeDocument/2006/relationships/image" Target="media/image20.jpeg"/><Relationship Id="rId86" Type="http://schemas.openxmlformats.org/officeDocument/2006/relationships/image" Target="media/image22.jpeg" TargetMode="External"/><Relationship Id="rId94" Type="http://schemas.openxmlformats.org/officeDocument/2006/relationships/image" Target="media/image26.jpeg" TargetMode="External"/><Relationship Id="rId99" Type="http://schemas.openxmlformats.org/officeDocument/2006/relationships/footer" Target="footer20.xml"/><Relationship Id="rId101" Type="http://schemas.openxmlformats.org/officeDocument/2006/relationships/header" Target="header23.xml"/><Relationship Id="rId122" Type="http://schemas.openxmlformats.org/officeDocument/2006/relationships/image" Target="media/image36.jpeg"/><Relationship Id="rId130" Type="http://schemas.openxmlformats.org/officeDocument/2006/relationships/image" Target="media/image42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9" Type="http://schemas.openxmlformats.org/officeDocument/2006/relationships/image" Target="media/image10.jpeg" TargetMode="External"/><Relationship Id="rId109" Type="http://schemas.openxmlformats.org/officeDocument/2006/relationships/image" Target="media/image29.jpeg"/><Relationship Id="rId34" Type="http://schemas.openxmlformats.org/officeDocument/2006/relationships/footer" Target="footer6.xml"/><Relationship Id="rId50" Type="http://schemas.openxmlformats.org/officeDocument/2006/relationships/header" Target="header12.xml"/><Relationship Id="rId55" Type="http://schemas.openxmlformats.org/officeDocument/2006/relationships/footer" Target="footer13.xml"/><Relationship Id="rId76" Type="http://schemas.openxmlformats.org/officeDocument/2006/relationships/header" Target="header19.xml"/><Relationship Id="rId97" Type="http://schemas.openxmlformats.org/officeDocument/2006/relationships/header" Target="header21.xml"/><Relationship Id="rId104" Type="http://schemas.openxmlformats.org/officeDocument/2006/relationships/image" Target="media/image28.jpeg" TargetMode="External"/><Relationship Id="rId120" Type="http://schemas.openxmlformats.org/officeDocument/2006/relationships/image" Target="media/image35.jpeg"/><Relationship Id="rId125" Type="http://schemas.openxmlformats.org/officeDocument/2006/relationships/image" Target="media/image37.jpeg" TargetMode="External"/><Relationship Id="rId7" Type="http://schemas.openxmlformats.org/officeDocument/2006/relationships/header" Target="header1.xml"/><Relationship Id="rId71" Type="http://schemas.openxmlformats.org/officeDocument/2006/relationships/image" Target="media/image17.jpeg" TargetMode="External"/><Relationship Id="rId92" Type="http://schemas.openxmlformats.org/officeDocument/2006/relationships/image" Target="media/image25.jpeg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image" Target="media/image5.jpeg" TargetMode="External"/><Relationship Id="rId40" Type="http://schemas.openxmlformats.org/officeDocument/2006/relationships/image" Target="media/image11.jpeg"/><Relationship Id="rId45" Type="http://schemas.openxmlformats.org/officeDocument/2006/relationships/footer" Target="footer9.xml"/><Relationship Id="rId66" Type="http://schemas.openxmlformats.org/officeDocument/2006/relationships/image" Target="media/image15.jpeg"/><Relationship Id="rId87" Type="http://schemas.openxmlformats.org/officeDocument/2006/relationships/image" Target="media/image23.jpeg"/><Relationship Id="rId110" Type="http://schemas.openxmlformats.org/officeDocument/2006/relationships/image" Target="media/image29.jpeg" TargetMode="External"/><Relationship Id="rId115" Type="http://schemas.openxmlformats.org/officeDocument/2006/relationships/image" Target="media/image32.jpeg"/><Relationship Id="rId131" Type="http://schemas.openxmlformats.org/officeDocument/2006/relationships/image" Target="media/image42.jpeg" TargetMode="External"/><Relationship Id="rId136" Type="http://schemas.openxmlformats.org/officeDocument/2006/relationships/theme" Target="theme/theme1.xml"/><Relationship Id="rId61" Type="http://schemas.openxmlformats.org/officeDocument/2006/relationships/header" Target="header16.xml"/><Relationship Id="rId82" Type="http://schemas.openxmlformats.org/officeDocument/2006/relationships/image" Target="media/image20.jpeg" TargetMode="External"/><Relationship Id="rId1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4484</Words>
  <Characters>26456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Msp</Company>
  <LinksUpToDate>false</LinksUpToDate>
  <CharactersWithSpaces>30879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Ing. Berka Josef</cp:lastModifiedBy>
  <cp:revision>3</cp:revision>
  <dcterms:created xsi:type="dcterms:W3CDTF">2021-09-07T06:24:00Z</dcterms:created>
  <dcterms:modified xsi:type="dcterms:W3CDTF">2021-09-07T06:25:00Z</dcterms:modified>
</cp:coreProperties>
</file>