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B3EBD" w14:textId="77777777" w:rsidR="00E34B9A" w:rsidRPr="0065744D" w:rsidRDefault="003617BF" w:rsidP="0065744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clear" w:pos="1560"/>
          <w:tab w:val="clear" w:pos="5670"/>
        </w:tabs>
        <w:jc w:val="center"/>
        <w:rPr>
          <w:rFonts w:cs="Arial"/>
          <w:b/>
          <w:color w:val="000000" w:themeColor="text1"/>
          <w:sz w:val="36"/>
          <w:szCs w:val="36"/>
        </w:rPr>
      </w:pPr>
      <w:bookmarkStart w:id="0" w:name="_Toc303154000"/>
      <w:bookmarkStart w:id="1" w:name="_Toc330810668"/>
      <w:bookmarkStart w:id="2" w:name="_Toc151616910"/>
      <w:r>
        <w:rPr>
          <w:rFonts w:cs="Arial"/>
          <w:b/>
          <w:color w:val="000000" w:themeColor="text1"/>
          <w:sz w:val="36"/>
          <w:szCs w:val="36"/>
        </w:rPr>
        <w:t xml:space="preserve">Dodatek č.1 ke </w:t>
      </w:r>
      <w:r w:rsidR="00E34B9A" w:rsidRPr="0065744D">
        <w:rPr>
          <w:rFonts w:cs="Arial"/>
          <w:b/>
          <w:color w:val="000000" w:themeColor="text1"/>
          <w:sz w:val="36"/>
          <w:szCs w:val="36"/>
        </w:rPr>
        <w:t>Smlouv</w:t>
      </w:r>
      <w:r>
        <w:rPr>
          <w:rFonts w:cs="Arial"/>
          <w:b/>
          <w:color w:val="000000" w:themeColor="text1"/>
          <w:sz w:val="36"/>
          <w:szCs w:val="36"/>
        </w:rPr>
        <w:t>ě</w:t>
      </w:r>
      <w:r w:rsidR="00E34B9A" w:rsidRPr="0065744D">
        <w:rPr>
          <w:rFonts w:cs="Arial"/>
          <w:b/>
          <w:color w:val="000000" w:themeColor="text1"/>
          <w:sz w:val="36"/>
          <w:szCs w:val="36"/>
        </w:rPr>
        <w:t xml:space="preserve"> o </w:t>
      </w:r>
      <w:r w:rsidR="00CC5EA3" w:rsidRPr="0065744D">
        <w:rPr>
          <w:rFonts w:cs="Arial"/>
          <w:b/>
          <w:color w:val="000000" w:themeColor="text1"/>
          <w:sz w:val="36"/>
          <w:szCs w:val="36"/>
        </w:rPr>
        <w:t xml:space="preserve">energetických službách </w:t>
      </w:r>
      <w:bookmarkEnd w:id="0"/>
      <w:bookmarkEnd w:id="1"/>
      <w:r w:rsidR="00DD0641" w:rsidRPr="0065744D">
        <w:rPr>
          <w:rFonts w:cs="Arial"/>
          <w:b/>
          <w:color w:val="000000" w:themeColor="text1"/>
          <w:sz w:val="36"/>
          <w:szCs w:val="36"/>
        </w:rPr>
        <w:t>se zaručeným výsledkem</w:t>
      </w:r>
      <w:r w:rsidR="003A6BA7">
        <w:rPr>
          <w:rFonts w:cs="Arial"/>
          <w:b/>
          <w:color w:val="000000" w:themeColor="text1"/>
          <w:sz w:val="36"/>
          <w:szCs w:val="36"/>
        </w:rPr>
        <w:t xml:space="preserve"> určených veřejnému zadavateli</w:t>
      </w:r>
    </w:p>
    <w:p w14:paraId="6882889D" w14:textId="77777777" w:rsidR="003A6BA7" w:rsidRDefault="003A6BA7" w:rsidP="009A549B">
      <w:pPr>
        <w:spacing w:line="300" w:lineRule="atLeast"/>
        <w:jc w:val="center"/>
        <w:rPr>
          <w:rFonts w:cs="Arial"/>
        </w:rPr>
      </w:pPr>
    </w:p>
    <w:p w14:paraId="72BFD276" w14:textId="77777777" w:rsidR="003A6BA7" w:rsidRDefault="003A6BA7" w:rsidP="009A549B">
      <w:pPr>
        <w:spacing w:line="300" w:lineRule="atLeast"/>
        <w:jc w:val="center"/>
        <w:rPr>
          <w:rFonts w:cs="Arial"/>
        </w:rPr>
      </w:pPr>
    </w:p>
    <w:p w14:paraId="43F9FA7E" w14:textId="77777777" w:rsidR="003A6BA7" w:rsidRPr="003A6BA7" w:rsidRDefault="003A6BA7" w:rsidP="003A6BA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0E0E0"/>
        <w:spacing w:before="240"/>
        <w:jc w:val="center"/>
        <w:rPr>
          <w:b/>
          <w:sz w:val="28"/>
          <w:szCs w:val="28"/>
        </w:rPr>
      </w:pPr>
      <w:r w:rsidRPr="003A6BA7">
        <w:rPr>
          <w:b/>
          <w:noProof/>
          <w:sz w:val="28"/>
          <w:szCs w:val="28"/>
        </w:rPr>
        <w:t xml:space="preserve">"Snížení </w:t>
      </w:r>
      <w:r w:rsidR="00A55105">
        <w:rPr>
          <w:b/>
          <w:noProof/>
          <w:sz w:val="28"/>
          <w:szCs w:val="28"/>
        </w:rPr>
        <w:t>s</w:t>
      </w:r>
      <w:r w:rsidRPr="003A6BA7">
        <w:rPr>
          <w:b/>
          <w:noProof/>
          <w:sz w:val="28"/>
          <w:szCs w:val="28"/>
        </w:rPr>
        <w:t>potřeby energií v budově Okresního soudu Plzeň-město, Nádražní 325/7, Plzeň"</w:t>
      </w:r>
    </w:p>
    <w:p w14:paraId="680B96E7" w14:textId="77777777" w:rsidR="00277983" w:rsidRDefault="00277983" w:rsidP="009A549B">
      <w:pPr>
        <w:spacing w:line="300" w:lineRule="atLeast"/>
        <w:jc w:val="center"/>
        <w:rPr>
          <w:rFonts w:cs="Arial"/>
        </w:rPr>
      </w:pPr>
    </w:p>
    <w:p w14:paraId="1FA901AC" w14:textId="77777777" w:rsidR="00277983" w:rsidRDefault="00277983" w:rsidP="009A549B">
      <w:pPr>
        <w:spacing w:line="300" w:lineRule="atLeast"/>
        <w:jc w:val="center"/>
        <w:rPr>
          <w:rFonts w:cs="Arial"/>
        </w:rPr>
      </w:pPr>
    </w:p>
    <w:p w14:paraId="31B1F096" w14:textId="77777777" w:rsidR="00277983" w:rsidRDefault="00277983" w:rsidP="009A549B">
      <w:pPr>
        <w:spacing w:line="300" w:lineRule="atLeast"/>
        <w:jc w:val="center"/>
        <w:rPr>
          <w:rFonts w:cs="Arial"/>
        </w:rPr>
      </w:pPr>
    </w:p>
    <w:p w14:paraId="126780D0" w14:textId="77777777" w:rsidR="00277983" w:rsidRDefault="00277983" w:rsidP="009A549B">
      <w:pPr>
        <w:spacing w:line="300" w:lineRule="atLeast"/>
        <w:jc w:val="center"/>
        <w:rPr>
          <w:rFonts w:cs="Arial"/>
        </w:rPr>
      </w:pPr>
    </w:p>
    <w:p w14:paraId="27C568A2" w14:textId="77777777" w:rsidR="00277983" w:rsidRDefault="00277983" w:rsidP="009A549B">
      <w:pPr>
        <w:spacing w:line="300" w:lineRule="atLeast"/>
        <w:jc w:val="center"/>
        <w:rPr>
          <w:rFonts w:cs="Arial"/>
        </w:rPr>
      </w:pPr>
    </w:p>
    <w:p w14:paraId="5B4BC3C0" w14:textId="77777777" w:rsidR="00277983" w:rsidRDefault="00277983" w:rsidP="009A549B">
      <w:pPr>
        <w:spacing w:line="300" w:lineRule="atLeast"/>
        <w:jc w:val="center"/>
        <w:rPr>
          <w:rFonts w:cs="Arial"/>
        </w:rPr>
      </w:pPr>
    </w:p>
    <w:p w14:paraId="04A17FBC" w14:textId="77777777" w:rsidR="00277983" w:rsidRDefault="00277983" w:rsidP="009A549B">
      <w:pPr>
        <w:spacing w:line="300" w:lineRule="atLeast"/>
        <w:jc w:val="center"/>
        <w:rPr>
          <w:rFonts w:cs="Arial"/>
        </w:rPr>
      </w:pPr>
    </w:p>
    <w:p w14:paraId="42AE00C0" w14:textId="77777777" w:rsidR="00277983" w:rsidRDefault="00277983" w:rsidP="009A549B">
      <w:pPr>
        <w:spacing w:line="300" w:lineRule="atLeast"/>
        <w:jc w:val="center"/>
        <w:rPr>
          <w:rFonts w:cs="Arial"/>
        </w:rPr>
      </w:pPr>
    </w:p>
    <w:p w14:paraId="285F9B18" w14:textId="77777777" w:rsidR="00277983" w:rsidRDefault="00277983" w:rsidP="009A549B">
      <w:pPr>
        <w:spacing w:line="300" w:lineRule="atLeast"/>
        <w:jc w:val="center"/>
        <w:rPr>
          <w:rFonts w:cs="Arial"/>
        </w:rPr>
      </w:pPr>
    </w:p>
    <w:p w14:paraId="76CDBD49" w14:textId="77777777" w:rsidR="00277983" w:rsidRDefault="00277983" w:rsidP="009A549B">
      <w:pPr>
        <w:spacing w:line="300" w:lineRule="atLeast"/>
        <w:jc w:val="center"/>
        <w:rPr>
          <w:rFonts w:cs="Arial"/>
        </w:rPr>
      </w:pPr>
    </w:p>
    <w:p w14:paraId="4DE383FE" w14:textId="77777777" w:rsidR="00277983" w:rsidRDefault="00277983" w:rsidP="009A549B">
      <w:pPr>
        <w:spacing w:line="300" w:lineRule="atLeast"/>
        <w:jc w:val="center"/>
        <w:rPr>
          <w:rFonts w:cs="Arial"/>
        </w:rPr>
      </w:pPr>
    </w:p>
    <w:p w14:paraId="2C4B8576" w14:textId="77777777" w:rsidR="00277983" w:rsidRDefault="00277983" w:rsidP="009A549B">
      <w:pPr>
        <w:spacing w:line="300" w:lineRule="atLeast"/>
        <w:jc w:val="center"/>
        <w:rPr>
          <w:rFonts w:cs="Arial"/>
        </w:rPr>
      </w:pPr>
    </w:p>
    <w:p w14:paraId="684BBFB4" w14:textId="77777777" w:rsidR="00277983" w:rsidRDefault="00277983" w:rsidP="009A549B">
      <w:pPr>
        <w:spacing w:line="300" w:lineRule="atLeast"/>
        <w:jc w:val="center"/>
        <w:rPr>
          <w:rFonts w:cs="Arial"/>
        </w:rPr>
      </w:pPr>
    </w:p>
    <w:p w14:paraId="3D06534D" w14:textId="77777777" w:rsidR="00277983" w:rsidRDefault="00277983" w:rsidP="009A549B">
      <w:pPr>
        <w:spacing w:line="300" w:lineRule="atLeast"/>
        <w:jc w:val="center"/>
        <w:rPr>
          <w:rFonts w:cs="Arial"/>
        </w:rPr>
      </w:pPr>
    </w:p>
    <w:p w14:paraId="36B694EE" w14:textId="77777777" w:rsidR="00277983" w:rsidRDefault="00277983" w:rsidP="009A549B">
      <w:pPr>
        <w:spacing w:line="300" w:lineRule="atLeast"/>
        <w:jc w:val="center"/>
        <w:rPr>
          <w:rFonts w:cs="Arial"/>
        </w:rPr>
      </w:pPr>
    </w:p>
    <w:p w14:paraId="157C2DC7" w14:textId="77777777" w:rsidR="00277983" w:rsidRDefault="00277983" w:rsidP="00277983">
      <w:pPr>
        <w:spacing w:line="300" w:lineRule="atLeast"/>
        <w:jc w:val="left"/>
        <w:rPr>
          <w:rFonts w:cs="Arial"/>
          <w:i/>
          <w:sz w:val="20"/>
          <w:szCs w:val="20"/>
        </w:rPr>
      </w:pPr>
      <w:r w:rsidRPr="00277983">
        <w:rPr>
          <w:rFonts w:cs="Arial"/>
          <w:i/>
          <w:sz w:val="20"/>
          <w:szCs w:val="20"/>
        </w:rPr>
        <w:t>Projekt je spolufinancován Evropskou unií – Evropskými strukturálními a investičními fondy v rámci Operačního programu Životní prostředí, PO 5.1 – Energetické úspory v kombinaci s</w:t>
      </w:r>
      <w:r>
        <w:rPr>
          <w:rFonts w:cs="Arial"/>
          <w:i/>
          <w:sz w:val="20"/>
          <w:szCs w:val="20"/>
        </w:rPr>
        <w:t xml:space="preserve"> programem Nová zelená úsporám</w:t>
      </w:r>
    </w:p>
    <w:p w14:paraId="57F4F16D" w14:textId="77777777" w:rsidR="00277983" w:rsidRDefault="00277983" w:rsidP="00277983">
      <w:pPr>
        <w:spacing w:line="300" w:lineRule="atLeast"/>
        <w:jc w:val="left"/>
        <w:rPr>
          <w:rFonts w:cs="Arial"/>
          <w:i/>
          <w:sz w:val="20"/>
          <w:szCs w:val="20"/>
        </w:rPr>
      </w:pPr>
      <w:r w:rsidRPr="003A6BA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8D288BE" wp14:editId="1FD4BA6A">
            <wp:simplePos x="0" y="0"/>
            <wp:positionH relativeFrom="column">
              <wp:posOffset>-5080</wp:posOffset>
            </wp:positionH>
            <wp:positionV relativeFrom="paragraph">
              <wp:posOffset>90170</wp:posOffset>
            </wp:positionV>
            <wp:extent cx="5849620" cy="164782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728" r="13288" b="19947"/>
                    <a:stretch/>
                  </pic:blipFill>
                  <pic:spPr bwMode="auto">
                    <a:xfrm>
                      <a:off x="0" y="0"/>
                      <a:ext cx="584962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DEBD09" w14:textId="77777777" w:rsidR="00277983" w:rsidRPr="00277983" w:rsidRDefault="00277983" w:rsidP="00277983">
      <w:pPr>
        <w:spacing w:line="300" w:lineRule="atLeast"/>
        <w:jc w:val="left"/>
        <w:rPr>
          <w:rFonts w:cs="Arial"/>
          <w:i/>
          <w:sz w:val="20"/>
          <w:szCs w:val="20"/>
        </w:rPr>
      </w:pPr>
    </w:p>
    <w:p w14:paraId="7E06E552" w14:textId="77777777" w:rsidR="003A6BA7" w:rsidRDefault="00277983" w:rsidP="00277983">
      <w:pPr>
        <w:spacing w:before="0" w:line="300" w:lineRule="atLeast"/>
        <w:rPr>
          <w:rFonts w:cs="Arial"/>
        </w:rPr>
      </w:pPr>
      <w:r w:rsidRPr="00277983">
        <w:rPr>
          <w:rFonts w:cs="Arial"/>
        </w:rPr>
        <w:lastRenderedPageBreak/>
        <w:t xml:space="preserve">                                                                           </w:t>
      </w:r>
      <w:r w:rsidRPr="00277983">
        <w:rPr>
          <w:rFonts w:cs="Arial"/>
        </w:rPr>
        <w:cr/>
      </w:r>
    </w:p>
    <w:p w14:paraId="69988016" w14:textId="77777777" w:rsidR="003A6BA7" w:rsidRDefault="003A6BA7" w:rsidP="009A549B">
      <w:pPr>
        <w:spacing w:line="300" w:lineRule="atLeast"/>
        <w:jc w:val="center"/>
        <w:rPr>
          <w:rFonts w:cs="Arial"/>
        </w:rPr>
        <w:sectPr w:rsidR="003A6BA7" w:rsidSect="0065744D">
          <w:headerReference w:type="default" r:id="rId16"/>
          <w:footerReference w:type="default" r:id="rId17"/>
          <w:footerReference w:type="first" r:id="rId18"/>
          <w:pgSz w:w="11906" w:h="16838" w:code="9"/>
          <w:pgMar w:top="1521" w:right="1418" w:bottom="1418" w:left="1418" w:header="709" w:footer="709" w:gutter="0"/>
          <w:cols w:space="720"/>
          <w:docGrid w:linePitch="360"/>
        </w:sectPr>
      </w:pPr>
    </w:p>
    <w:p w14:paraId="1A76AB3B" w14:textId="77777777" w:rsidR="00892425" w:rsidRDefault="008D2B7B" w:rsidP="009A549B">
      <w:pPr>
        <w:spacing w:line="300" w:lineRule="atLeast"/>
        <w:jc w:val="center"/>
        <w:rPr>
          <w:rFonts w:cs="Arial"/>
        </w:rPr>
      </w:pPr>
      <w:r w:rsidRPr="0075799C">
        <w:rPr>
          <w:rFonts w:cs="Arial"/>
        </w:rPr>
        <w:lastRenderedPageBreak/>
        <w:t>T</w:t>
      </w:r>
      <w:r w:rsidR="003617BF">
        <w:rPr>
          <w:rFonts w:cs="Arial"/>
        </w:rPr>
        <w:t>en</w:t>
      </w:r>
      <w:r w:rsidRPr="0075799C">
        <w:rPr>
          <w:rFonts w:cs="Arial"/>
        </w:rPr>
        <w:t xml:space="preserve">to </w:t>
      </w:r>
      <w:r w:rsidR="003617BF" w:rsidRPr="003617BF">
        <w:rPr>
          <w:rFonts w:cs="Arial"/>
          <w:b/>
        </w:rPr>
        <w:t>Dodatek č.</w:t>
      </w:r>
      <w:r w:rsidR="00B46F3E">
        <w:rPr>
          <w:rFonts w:cs="Arial"/>
          <w:b/>
        </w:rPr>
        <w:t> </w:t>
      </w:r>
      <w:r w:rsidR="003617BF" w:rsidRPr="003617BF">
        <w:rPr>
          <w:rFonts w:cs="Arial"/>
          <w:b/>
        </w:rPr>
        <w:t>1</w:t>
      </w:r>
      <w:r w:rsidR="003617BF">
        <w:rPr>
          <w:rFonts w:cs="Arial"/>
        </w:rPr>
        <w:t xml:space="preserve"> ke </w:t>
      </w:r>
      <w:r w:rsidRPr="0075799C">
        <w:rPr>
          <w:rFonts w:cs="Arial"/>
          <w:b/>
        </w:rPr>
        <w:t>Smlouv</w:t>
      </w:r>
      <w:r w:rsidR="003617BF">
        <w:rPr>
          <w:rFonts w:cs="Arial"/>
          <w:b/>
        </w:rPr>
        <w:t>ě</w:t>
      </w:r>
      <w:r w:rsidRPr="0075799C">
        <w:rPr>
          <w:rFonts w:cs="Arial"/>
          <w:b/>
        </w:rPr>
        <w:t xml:space="preserve"> o </w:t>
      </w:r>
      <w:r w:rsidR="00F3068C" w:rsidRPr="0075799C">
        <w:rPr>
          <w:rFonts w:cs="Arial"/>
          <w:b/>
        </w:rPr>
        <w:t>energetických služ</w:t>
      </w:r>
      <w:r w:rsidRPr="0075799C">
        <w:rPr>
          <w:rFonts w:cs="Arial"/>
          <w:b/>
        </w:rPr>
        <w:t>b</w:t>
      </w:r>
      <w:r w:rsidR="00F3068C" w:rsidRPr="0075799C">
        <w:rPr>
          <w:rFonts w:cs="Arial"/>
          <w:b/>
        </w:rPr>
        <w:t>ách</w:t>
      </w:r>
      <w:r w:rsidR="00DD0641">
        <w:rPr>
          <w:rFonts w:cs="Arial"/>
          <w:b/>
        </w:rPr>
        <w:t xml:space="preserve"> se zaručeným výsledkem</w:t>
      </w:r>
      <w:r w:rsidR="00F3068C" w:rsidRPr="0075799C">
        <w:rPr>
          <w:rFonts w:cs="Arial"/>
          <w:b/>
        </w:rPr>
        <w:t xml:space="preserve"> určených veřejn</w:t>
      </w:r>
      <w:r w:rsidR="00F029E1" w:rsidRPr="0075799C">
        <w:rPr>
          <w:rFonts w:cs="Arial"/>
          <w:b/>
        </w:rPr>
        <w:t>ému zadavateli</w:t>
      </w:r>
      <w:r w:rsidR="00DD0641">
        <w:rPr>
          <w:rFonts w:cs="Arial"/>
          <w:b/>
        </w:rPr>
        <w:t xml:space="preserve"> </w:t>
      </w:r>
    </w:p>
    <w:p w14:paraId="5593A4BD" w14:textId="6FF98056" w:rsidR="003617BF" w:rsidRDefault="003617BF" w:rsidP="009A549B">
      <w:pPr>
        <w:spacing w:line="300" w:lineRule="atLeast"/>
        <w:jc w:val="center"/>
        <w:rPr>
          <w:rFonts w:cs="Arial"/>
        </w:rPr>
      </w:pPr>
      <w:r>
        <w:rPr>
          <w:rFonts w:cs="Arial"/>
        </w:rPr>
        <w:t>uzavřené</w:t>
      </w:r>
      <w:r w:rsidR="008D2B7B" w:rsidRPr="0075799C">
        <w:rPr>
          <w:rFonts w:cs="Arial"/>
        </w:rPr>
        <w:t xml:space="preserve"> </w:t>
      </w:r>
      <w:r w:rsidR="000E6A12">
        <w:rPr>
          <w:rFonts w:cs="Arial"/>
        </w:rPr>
        <w:t xml:space="preserve">dne </w:t>
      </w:r>
      <w:r w:rsidR="00407326">
        <w:rPr>
          <w:rFonts w:cs="Arial"/>
        </w:rPr>
        <w:t>1. 7. 2021</w:t>
      </w:r>
      <w:r w:rsidR="000E6A12">
        <w:rPr>
          <w:rFonts w:cs="Arial"/>
        </w:rPr>
        <w:t xml:space="preserve">   </w:t>
      </w:r>
      <w:r w:rsidR="00F046A4" w:rsidRPr="0075799C">
        <w:rPr>
          <w:rFonts w:cs="Arial"/>
        </w:rPr>
        <w:t xml:space="preserve">dle </w:t>
      </w:r>
      <w:r w:rsidR="00F046A4" w:rsidRPr="0075799C">
        <w:rPr>
          <w:rFonts w:cs="Arial"/>
          <w:b/>
        </w:rPr>
        <w:t xml:space="preserve">ustanovení </w:t>
      </w:r>
      <w:r w:rsidR="00010A08" w:rsidRPr="0075799C">
        <w:rPr>
          <w:rFonts w:cs="Arial"/>
          <w:b/>
        </w:rPr>
        <w:t>§ 10</w:t>
      </w:r>
      <w:r w:rsidR="00B36FE1" w:rsidRPr="0075799C">
        <w:rPr>
          <w:rFonts w:cs="Arial"/>
          <w:b/>
        </w:rPr>
        <w:t>e</w:t>
      </w:r>
      <w:r w:rsidR="00727798" w:rsidRPr="0075799C">
        <w:rPr>
          <w:rFonts w:cs="Arial"/>
          <w:b/>
        </w:rPr>
        <w:t xml:space="preserve"> odst. 1 </w:t>
      </w:r>
      <w:r w:rsidR="00010A08" w:rsidRPr="0075799C">
        <w:rPr>
          <w:rFonts w:cs="Arial"/>
          <w:b/>
        </w:rPr>
        <w:t xml:space="preserve">zákona </w:t>
      </w:r>
      <w:r w:rsidR="00A72FDE" w:rsidRPr="0075799C">
        <w:rPr>
          <w:rFonts w:cs="Arial"/>
          <w:b/>
        </w:rPr>
        <w:t>o hospodaření energií</w:t>
      </w:r>
      <w:r w:rsidR="009A549B" w:rsidRPr="0075799C">
        <w:rPr>
          <w:rFonts w:cs="Arial"/>
          <w:b/>
        </w:rPr>
        <w:br/>
      </w:r>
      <w:r w:rsidR="00A72FDE" w:rsidRPr="0075799C">
        <w:rPr>
          <w:rFonts w:cs="Arial"/>
          <w:b/>
        </w:rPr>
        <w:t>ve spojení s</w:t>
      </w:r>
      <w:r w:rsidR="00A72FDE" w:rsidRPr="0075799C">
        <w:rPr>
          <w:rFonts w:cs="Arial"/>
        </w:rPr>
        <w:t xml:space="preserve"> </w:t>
      </w:r>
      <w:r w:rsidR="00F046A4" w:rsidRPr="0075799C">
        <w:rPr>
          <w:rFonts w:cs="Arial"/>
        </w:rPr>
        <w:t>§ 1746 odst. 2 obč</w:t>
      </w:r>
      <w:r w:rsidR="009A549B" w:rsidRPr="0075799C">
        <w:rPr>
          <w:rFonts w:cs="Arial"/>
        </w:rPr>
        <w:t>anského zákoníku</w:t>
      </w:r>
      <w:r w:rsidR="009A549B" w:rsidRPr="0075799C">
        <w:rPr>
          <w:rFonts w:cs="Arial"/>
        </w:rPr>
        <w:br/>
      </w:r>
    </w:p>
    <w:p w14:paraId="1C23CA3E" w14:textId="77777777" w:rsidR="003617BF" w:rsidRDefault="003617BF" w:rsidP="009A549B">
      <w:pPr>
        <w:spacing w:line="300" w:lineRule="atLeast"/>
        <w:jc w:val="center"/>
        <w:rPr>
          <w:rFonts w:cs="Arial"/>
        </w:rPr>
      </w:pPr>
      <w:r w:rsidRPr="0075799C">
        <w:rPr>
          <w:rFonts w:cs="Arial"/>
        </w:rPr>
        <w:t>(dále jen "</w:t>
      </w:r>
      <w:r>
        <w:rPr>
          <w:rFonts w:cs="Arial"/>
          <w:b/>
        </w:rPr>
        <w:t>Dodatek</w:t>
      </w:r>
      <w:r w:rsidRPr="0075799C">
        <w:rPr>
          <w:rFonts w:cs="Arial"/>
        </w:rPr>
        <w:t>")</w:t>
      </w:r>
      <w:r w:rsidRPr="0075799C">
        <w:rPr>
          <w:rFonts w:cs="Arial"/>
          <w:b/>
        </w:rPr>
        <w:br/>
      </w:r>
    </w:p>
    <w:p w14:paraId="24126F5D" w14:textId="77777777" w:rsidR="000E6A12" w:rsidRDefault="000E6A12" w:rsidP="009A549B">
      <w:pPr>
        <w:spacing w:line="300" w:lineRule="atLeast"/>
        <w:jc w:val="center"/>
        <w:rPr>
          <w:rFonts w:cs="Arial"/>
        </w:rPr>
      </w:pPr>
      <w:r>
        <w:rPr>
          <w:rFonts w:cs="Arial"/>
        </w:rPr>
        <w:t>se uzavírá</w:t>
      </w:r>
    </w:p>
    <w:p w14:paraId="7246F728" w14:textId="77777777" w:rsidR="00625CCD" w:rsidRPr="0075799C" w:rsidRDefault="008D2B7B" w:rsidP="009A549B">
      <w:pPr>
        <w:spacing w:line="300" w:lineRule="atLeast"/>
        <w:jc w:val="center"/>
        <w:rPr>
          <w:rFonts w:cs="Arial"/>
        </w:rPr>
      </w:pPr>
      <w:r w:rsidRPr="0075799C">
        <w:rPr>
          <w:rFonts w:cs="Arial"/>
        </w:rPr>
        <w:t>níže uvedeného dne mezi těmito smluvními stranami:</w:t>
      </w:r>
      <w:bookmarkEnd w:id="2"/>
    </w:p>
    <w:p w14:paraId="2784B876" w14:textId="77777777" w:rsidR="00675E06" w:rsidRPr="0075799C" w:rsidRDefault="00675E06" w:rsidP="00675E06">
      <w:pPr>
        <w:tabs>
          <w:tab w:val="left" w:pos="1701"/>
          <w:tab w:val="left" w:pos="4678"/>
        </w:tabs>
        <w:spacing w:before="0"/>
        <w:outlineLvl w:val="0"/>
        <w:rPr>
          <w:rFonts w:cs="Arial"/>
          <w:szCs w:val="22"/>
        </w:rPr>
      </w:pPr>
    </w:p>
    <w:p w14:paraId="29A55552" w14:textId="77777777" w:rsidR="00966F3B" w:rsidRDefault="00966F3B" w:rsidP="00675E06">
      <w:pPr>
        <w:tabs>
          <w:tab w:val="left" w:pos="1701"/>
          <w:tab w:val="left" w:pos="4678"/>
        </w:tabs>
        <w:spacing w:before="0"/>
        <w:outlineLvl w:val="0"/>
        <w:rPr>
          <w:rFonts w:cs="Arial"/>
          <w:b/>
          <w:szCs w:val="22"/>
        </w:rPr>
      </w:pPr>
    </w:p>
    <w:p w14:paraId="46C6E515" w14:textId="77777777" w:rsidR="00675E06" w:rsidRPr="000E6A12" w:rsidRDefault="00966F3B" w:rsidP="00675E06">
      <w:pPr>
        <w:tabs>
          <w:tab w:val="left" w:pos="1701"/>
          <w:tab w:val="left" w:pos="4678"/>
        </w:tabs>
        <w:spacing w:before="0"/>
        <w:outlineLvl w:val="0"/>
        <w:rPr>
          <w:rFonts w:cs="Arial"/>
          <w:b/>
          <w:snapToGrid w:val="0"/>
          <w:szCs w:val="22"/>
        </w:rPr>
      </w:pPr>
      <w:r w:rsidRPr="000E6A12">
        <w:rPr>
          <w:rFonts w:cs="Arial"/>
          <w:b/>
          <w:szCs w:val="22"/>
        </w:rPr>
        <w:t>Č</w:t>
      </w:r>
      <w:r w:rsidR="00B46F3E">
        <w:rPr>
          <w:rFonts w:cs="Arial"/>
          <w:b/>
          <w:szCs w:val="22"/>
        </w:rPr>
        <w:t>eská republika</w:t>
      </w:r>
      <w:r w:rsidRPr="000E6A12">
        <w:rPr>
          <w:rFonts w:cs="Arial"/>
          <w:b/>
          <w:szCs w:val="22"/>
        </w:rPr>
        <w:t xml:space="preserve"> – </w:t>
      </w:r>
      <w:r w:rsidR="009C0FB7" w:rsidRPr="000E6A12">
        <w:rPr>
          <w:rFonts w:cs="Arial"/>
          <w:b/>
          <w:szCs w:val="22"/>
        </w:rPr>
        <w:t>Okresní soud Plzeň-město</w:t>
      </w:r>
    </w:p>
    <w:p w14:paraId="574F3C9B" w14:textId="77777777" w:rsidR="00675E06" w:rsidRPr="000E6A12" w:rsidRDefault="00675E06" w:rsidP="00675E06">
      <w:pPr>
        <w:tabs>
          <w:tab w:val="left" w:pos="1701"/>
          <w:tab w:val="left" w:pos="4678"/>
        </w:tabs>
        <w:spacing w:before="0"/>
        <w:outlineLvl w:val="0"/>
        <w:rPr>
          <w:rFonts w:cs="Arial"/>
          <w:b/>
          <w:snapToGrid w:val="0"/>
          <w:szCs w:val="22"/>
        </w:rPr>
      </w:pPr>
      <w:bookmarkStart w:id="6" w:name="_Toc330810670"/>
      <w:r w:rsidRPr="000E6A12">
        <w:rPr>
          <w:rFonts w:cs="Arial"/>
          <w:snapToGrid w:val="0"/>
          <w:szCs w:val="22"/>
        </w:rPr>
        <w:t>(název příjemce energetických služeb):</w:t>
      </w:r>
      <w:bookmarkEnd w:id="6"/>
    </w:p>
    <w:p w14:paraId="15D4E851" w14:textId="77777777" w:rsidR="00675E06" w:rsidRPr="000E6A12" w:rsidRDefault="00675E06" w:rsidP="00675E06">
      <w:pPr>
        <w:tabs>
          <w:tab w:val="left" w:pos="1701"/>
          <w:tab w:val="left" w:pos="4678"/>
        </w:tabs>
        <w:spacing w:before="0"/>
        <w:rPr>
          <w:rFonts w:cs="Arial"/>
          <w:snapToGrid w:val="0"/>
          <w:szCs w:val="22"/>
        </w:rPr>
      </w:pPr>
      <w:r w:rsidRPr="000E6A12">
        <w:rPr>
          <w:rFonts w:cs="Arial"/>
          <w:snapToGrid w:val="0"/>
          <w:szCs w:val="22"/>
        </w:rPr>
        <w:t xml:space="preserve">sídlo: </w:t>
      </w:r>
      <w:r w:rsidR="009C0FB7" w:rsidRPr="000E6A12">
        <w:rPr>
          <w:rFonts w:cs="Arial"/>
          <w:szCs w:val="22"/>
        </w:rPr>
        <w:t>Nádražní 325/7, 306 23 Plzeň</w:t>
      </w:r>
      <w:r w:rsidR="00B46F3E">
        <w:rPr>
          <w:rFonts w:cs="Arial"/>
          <w:szCs w:val="22"/>
        </w:rPr>
        <w:t xml:space="preserve"> – Východní Předměstí</w:t>
      </w:r>
    </w:p>
    <w:p w14:paraId="23E13562" w14:textId="77777777" w:rsidR="00675E06" w:rsidRPr="000E6A12" w:rsidRDefault="00675E06" w:rsidP="00675E06">
      <w:pPr>
        <w:tabs>
          <w:tab w:val="left" w:pos="1701"/>
          <w:tab w:val="left" w:pos="4678"/>
        </w:tabs>
        <w:spacing w:before="0"/>
        <w:rPr>
          <w:rFonts w:cs="Arial"/>
          <w:snapToGrid w:val="0"/>
          <w:szCs w:val="22"/>
        </w:rPr>
      </w:pPr>
      <w:r w:rsidRPr="000E6A12">
        <w:rPr>
          <w:rFonts w:cs="Arial"/>
          <w:snapToGrid w:val="0"/>
          <w:szCs w:val="22"/>
        </w:rPr>
        <w:t>IČ</w:t>
      </w:r>
      <w:r w:rsidR="00B46F3E">
        <w:rPr>
          <w:rFonts w:cs="Arial"/>
          <w:snapToGrid w:val="0"/>
          <w:szCs w:val="22"/>
        </w:rPr>
        <w:t>O</w:t>
      </w:r>
      <w:r w:rsidRPr="000E6A12">
        <w:rPr>
          <w:rFonts w:cs="Arial"/>
          <w:snapToGrid w:val="0"/>
          <w:szCs w:val="22"/>
        </w:rPr>
        <w:t xml:space="preserve">: </w:t>
      </w:r>
      <w:r w:rsidR="009C0FB7" w:rsidRPr="000E6A12">
        <w:rPr>
          <w:rFonts w:cs="Arial"/>
          <w:szCs w:val="22"/>
        </w:rPr>
        <w:t>00024759</w:t>
      </w:r>
    </w:p>
    <w:p w14:paraId="11C9AECC" w14:textId="55E7A6A0" w:rsidR="00AA1053" w:rsidRPr="000E6A12" w:rsidRDefault="00AA1053" w:rsidP="00AA1053">
      <w:pPr>
        <w:tabs>
          <w:tab w:val="left" w:pos="1701"/>
          <w:tab w:val="left" w:pos="4678"/>
        </w:tabs>
        <w:spacing w:before="0"/>
        <w:outlineLvl w:val="0"/>
        <w:rPr>
          <w:rFonts w:cs="Arial"/>
          <w:szCs w:val="22"/>
        </w:rPr>
      </w:pPr>
      <w:r w:rsidRPr="000E6A12">
        <w:rPr>
          <w:rFonts w:cs="Arial"/>
          <w:szCs w:val="22"/>
        </w:rPr>
        <w:t xml:space="preserve">e-mail: </w:t>
      </w:r>
      <w:r w:rsidR="00F8223D" w:rsidRPr="002354D4">
        <w:rPr>
          <w:rFonts w:cs="Arial"/>
          <w:szCs w:val="22"/>
          <w:highlight w:val="black"/>
        </w:rPr>
        <w:t>XXXXXXXXXX</w:t>
      </w:r>
    </w:p>
    <w:p w14:paraId="01437273" w14:textId="77777777" w:rsidR="00675E06" w:rsidRPr="000E6A12" w:rsidRDefault="00675E06" w:rsidP="00675E06">
      <w:pPr>
        <w:tabs>
          <w:tab w:val="left" w:pos="1701"/>
          <w:tab w:val="left" w:pos="4678"/>
        </w:tabs>
        <w:spacing w:before="0"/>
        <w:rPr>
          <w:rFonts w:cs="Arial"/>
          <w:snapToGrid w:val="0"/>
          <w:szCs w:val="22"/>
        </w:rPr>
      </w:pPr>
      <w:r w:rsidRPr="000E6A12">
        <w:rPr>
          <w:rFonts w:cs="Arial"/>
          <w:snapToGrid w:val="0"/>
          <w:szCs w:val="22"/>
        </w:rPr>
        <w:t xml:space="preserve">bankovní spojení: </w:t>
      </w:r>
      <w:r w:rsidR="000E6A12" w:rsidRPr="000E6A12">
        <w:rPr>
          <w:rFonts w:cs="Arial"/>
        </w:rPr>
        <w:t xml:space="preserve">ČNB, č. účtu 726311/0710      </w:t>
      </w:r>
    </w:p>
    <w:p w14:paraId="138A4AF2" w14:textId="77777777" w:rsidR="009C0FB7" w:rsidRPr="000E6A12" w:rsidRDefault="00675E06" w:rsidP="00AA1053">
      <w:pPr>
        <w:tabs>
          <w:tab w:val="left" w:pos="1701"/>
          <w:tab w:val="left" w:pos="4678"/>
        </w:tabs>
        <w:spacing w:before="0"/>
        <w:rPr>
          <w:rFonts w:cs="Arial"/>
          <w:szCs w:val="22"/>
        </w:rPr>
      </w:pPr>
      <w:r w:rsidRPr="000E6A12">
        <w:rPr>
          <w:rFonts w:cs="Arial"/>
          <w:snapToGrid w:val="0"/>
          <w:szCs w:val="22"/>
        </w:rPr>
        <w:t xml:space="preserve">zastoupený: </w:t>
      </w:r>
      <w:r w:rsidR="009C0FB7" w:rsidRPr="000E6A12">
        <w:rPr>
          <w:rFonts w:cs="Arial"/>
          <w:szCs w:val="22"/>
        </w:rPr>
        <w:t xml:space="preserve">Mgr. </w:t>
      </w:r>
      <w:r w:rsidR="000E6A12" w:rsidRPr="000E6A12">
        <w:rPr>
          <w:rFonts w:cs="Arial"/>
          <w:szCs w:val="22"/>
        </w:rPr>
        <w:t>Petra Pavlíčková</w:t>
      </w:r>
      <w:r w:rsidR="009C0FB7" w:rsidRPr="000E6A12">
        <w:rPr>
          <w:rFonts w:cs="Arial"/>
          <w:szCs w:val="22"/>
        </w:rPr>
        <w:t>, předsed</w:t>
      </w:r>
      <w:r w:rsidR="000E6A12" w:rsidRPr="000E6A12">
        <w:rPr>
          <w:rFonts w:cs="Arial"/>
          <w:szCs w:val="22"/>
        </w:rPr>
        <w:t>kyně</w:t>
      </w:r>
      <w:r w:rsidR="009C0FB7" w:rsidRPr="000E6A12">
        <w:rPr>
          <w:rFonts w:cs="Arial"/>
          <w:szCs w:val="22"/>
        </w:rPr>
        <w:t xml:space="preserve"> soudu </w:t>
      </w:r>
    </w:p>
    <w:p w14:paraId="3B69DCFD" w14:textId="77777777" w:rsidR="002B53E8" w:rsidRPr="000E6A12" w:rsidRDefault="00AD2985" w:rsidP="00AA1053">
      <w:pPr>
        <w:tabs>
          <w:tab w:val="left" w:pos="1701"/>
          <w:tab w:val="left" w:pos="4678"/>
        </w:tabs>
        <w:spacing w:before="0"/>
        <w:rPr>
          <w:rFonts w:cs="Arial"/>
        </w:rPr>
      </w:pPr>
      <w:r w:rsidRPr="000E6A12">
        <w:rPr>
          <w:rFonts w:cs="Arial"/>
        </w:rPr>
        <w:t>(dále jen „</w:t>
      </w:r>
      <w:r w:rsidRPr="000E6A12">
        <w:rPr>
          <w:rFonts w:cs="Arial"/>
          <w:b/>
        </w:rPr>
        <w:t>Klient</w:t>
      </w:r>
      <w:r w:rsidRPr="000E6A12">
        <w:rPr>
          <w:rFonts w:cs="Arial"/>
        </w:rPr>
        <w:t>“)</w:t>
      </w:r>
    </w:p>
    <w:p w14:paraId="674FA84B" w14:textId="77777777" w:rsidR="002B53E8" w:rsidRPr="0075799C" w:rsidRDefault="002B53E8" w:rsidP="002B53E8"/>
    <w:p w14:paraId="75F82740" w14:textId="77777777" w:rsidR="002B53E8" w:rsidRPr="0075799C" w:rsidRDefault="002B53E8" w:rsidP="002B53E8">
      <w:pPr>
        <w:jc w:val="center"/>
      </w:pPr>
      <w:r w:rsidRPr="0075799C">
        <w:t>a</w:t>
      </w:r>
    </w:p>
    <w:p w14:paraId="4C06B291" w14:textId="77777777" w:rsidR="002B53E8" w:rsidRPr="0075799C" w:rsidRDefault="002B53E8" w:rsidP="00675E06">
      <w:pPr>
        <w:tabs>
          <w:tab w:val="left" w:pos="1701"/>
          <w:tab w:val="left" w:pos="4678"/>
        </w:tabs>
        <w:spacing w:before="0"/>
        <w:outlineLvl w:val="0"/>
        <w:rPr>
          <w:rFonts w:cs="Arial"/>
          <w:szCs w:val="22"/>
        </w:rPr>
      </w:pPr>
    </w:p>
    <w:p w14:paraId="37FD494E" w14:textId="77777777" w:rsidR="00B46F3E" w:rsidRPr="00875773" w:rsidRDefault="00B46F3E" w:rsidP="00B46F3E">
      <w:pPr>
        <w:tabs>
          <w:tab w:val="left" w:pos="1701"/>
          <w:tab w:val="left" w:pos="4678"/>
        </w:tabs>
        <w:spacing w:before="0"/>
        <w:outlineLvl w:val="0"/>
        <w:rPr>
          <w:rFonts w:cs="Arial"/>
          <w:b/>
          <w:snapToGrid w:val="0"/>
          <w:szCs w:val="22"/>
        </w:rPr>
      </w:pPr>
      <w:r w:rsidRPr="00875773">
        <w:rPr>
          <w:rFonts w:cs="Arial"/>
          <w:b/>
          <w:szCs w:val="22"/>
        </w:rPr>
        <w:t>MVV Energie CZ a.s.</w:t>
      </w:r>
    </w:p>
    <w:p w14:paraId="0AF20D01" w14:textId="77777777" w:rsidR="00B46F3E" w:rsidRDefault="00B46F3E" w:rsidP="00B46F3E">
      <w:pPr>
        <w:tabs>
          <w:tab w:val="left" w:pos="1701"/>
          <w:tab w:val="left" w:pos="4678"/>
        </w:tabs>
        <w:spacing w:before="0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 xml:space="preserve">Sídlo: </w:t>
      </w:r>
      <w:r w:rsidRPr="007A5480">
        <w:rPr>
          <w:rFonts w:cs="Arial"/>
          <w:snapToGrid w:val="0"/>
          <w:szCs w:val="22"/>
        </w:rPr>
        <w:t>Kačírkova 982/4, 158 00 Praha 5 – Jinonice</w:t>
      </w:r>
    </w:p>
    <w:p w14:paraId="02E9A6C6" w14:textId="77777777" w:rsidR="00B46F3E" w:rsidRPr="00A434E0" w:rsidRDefault="00B46F3E" w:rsidP="00B46F3E">
      <w:pPr>
        <w:pStyle w:val="pole"/>
        <w:tabs>
          <w:tab w:val="clear" w:pos="1701"/>
          <w:tab w:val="left" w:pos="0"/>
        </w:tabs>
        <w:ind w:left="0" w:firstLine="0"/>
        <w:jc w:val="both"/>
        <w:rPr>
          <w:rFonts w:cs="Arial"/>
        </w:rPr>
      </w:pPr>
      <w:r>
        <w:rPr>
          <w:rFonts w:cs="Arial"/>
          <w:snapToGrid w:val="0"/>
        </w:rPr>
        <w:t xml:space="preserve">společnost </w:t>
      </w:r>
      <w:r w:rsidRPr="0075799C">
        <w:rPr>
          <w:rFonts w:cs="Arial"/>
          <w:snapToGrid w:val="0"/>
        </w:rPr>
        <w:t>zap</w:t>
      </w:r>
      <w:r>
        <w:rPr>
          <w:rFonts w:cs="Arial"/>
          <w:snapToGrid w:val="0"/>
        </w:rPr>
        <w:t>sa</w:t>
      </w:r>
      <w:r w:rsidRPr="0075799C">
        <w:rPr>
          <w:rFonts w:cs="Arial"/>
          <w:snapToGrid w:val="0"/>
        </w:rPr>
        <w:t>n</w:t>
      </w:r>
      <w:r>
        <w:rPr>
          <w:rFonts w:cs="Arial"/>
          <w:snapToGrid w:val="0"/>
        </w:rPr>
        <w:t>á</w:t>
      </w:r>
      <w:r w:rsidRPr="0075799C">
        <w:rPr>
          <w:rFonts w:cs="Arial"/>
          <w:snapToGrid w:val="0"/>
        </w:rPr>
        <w:t xml:space="preserve"> v obchodním rejstříku</w:t>
      </w:r>
      <w:r>
        <w:rPr>
          <w:rFonts w:cs="Arial"/>
          <w:snapToGrid w:val="0"/>
        </w:rPr>
        <w:t xml:space="preserve"> vedeném </w:t>
      </w:r>
      <w:r w:rsidRPr="00A434E0">
        <w:rPr>
          <w:rFonts w:cs="Arial"/>
        </w:rPr>
        <w:t>Městským soudem v Praze, oddíl B, vložka č. 14942</w:t>
      </w:r>
    </w:p>
    <w:p w14:paraId="58AFB160" w14:textId="77777777" w:rsidR="00B46F3E" w:rsidRPr="0075799C" w:rsidRDefault="00B46F3E" w:rsidP="00B46F3E">
      <w:pPr>
        <w:tabs>
          <w:tab w:val="left" w:pos="1701"/>
          <w:tab w:val="left" w:pos="4678"/>
        </w:tabs>
        <w:spacing w:before="0"/>
        <w:rPr>
          <w:rFonts w:cs="Arial"/>
          <w:snapToGrid w:val="0"/>
          <w:szCs w:val="22"/>
        </w:rPr>
      </w:pPr>
      <w:r w:rsidRPr="0075799C">
        <w:rPr>
          <w:rFonts w:cs="Arial"/>
          <w:snapToGrid w:val="0"/>
          <w:szCs w:val="22"/>
        </w:rPr>
        <w:t>IČ</w:t>
      </w:r>
      <w:r>
        <w:rPr>
          <w:rFonts w:cs="Arial"/>
          <w:snapToGrid w:val="0"/>
          <w:szCs w:val="22"/>
        </w:rPr>
        <w:t>O</w:t>
      </w:r>
      <w:r w:rsidRPr="0075799C">
        <w:rPr>
          <w:rFonts w:cs="Arial"/>
          <w:snapToGrid w:val="0"/>
          <w:szCs w:val="22"/>
        </w:rPr>
        <w:t xml:space="preserve">: </w:t>
      </w:r>
      <w:r>
        <w:rPr>
          <w:rFonts w:cs="Arial"/>
          <w:szCs w:val="22"/>
        </w:rPr>
        <w:t>496 85 490</w:t>
      </w:r>
    </w:p>
    <w:p w14:paraId="67349999" w14:textId="77777777" w:rsidR="00B46F3E" w:rsidRPr="0075799C" w:rsidRDefault="00B46F3E" w:rsidP="00B46F3E">
      <w:pPr>
        <w:tabs>
          <w:tab w:val="left" w:pos="1701"/>
          <w:tab w:val="left" w:pos="4678"/>
        </w:tabs>
        <w:spacing w:before="0"/>
        <w:rPr>
          <w:rFonts w:cs="Arial"/>
          <w:snapToGrid w:val="0"/>
          <w:szCs w:val="22"/>
        </w:rPr>
      </w:pPr>
      <w:r w:rsidRPr="0075799C">
        <w:rPr>
          <w:rFonts w:cs="Arial"/>
          <w:snapToGrid w:val="0"/>
          <w:szCs w:val="22"/>
        </w:rPr>
        <w:t xml:space="preserve">DIČ: </w:t>
      </w:r>
      <w:r>
        <w:rPr>
          <w:rFonts w:cs="Arial"/>
          <w:szCs w:val="22"/>
        </w:rPr>
        <w:t>CZ49685490</w:t>
      </w:r>
    </w:p>
    <w:p w14:paraId="67F57EBC" w14:textId="4997587C" w:rsidR="00B46F3E" w:rsidRPr="0075799C" w:rsidRDefault="00B46F3E" w:rsidP="00B46F3E">
      <w:pPr>
        <w:tabs>
          <w:tab w:val="left" w:pos="1701"/>
          <w:tab w:val="left" w:pos="4678"/>
        </w:tabs>
        <w:spacing w:before="0"/>
        <w:outlineLvl w:val="0"/>
        <w:rPr>
          <w:rFonts w:cs="Arial"/>
          <w:szCs w:val="22"/>
        </w:rPr>
      </w:pPr>
      <w:r w:rsidRPr="0075799C">
        <w:rPr>
          <w:rFonts w:cs="Arial"/>
          <w:szCs w:val="22"/>
        </w:rPr>
        <w:t xml:space="preserve">e-mail: </w:t>
      </w:r>
      <w:r w:rsidR="00F8223D" w:rsidRPr="002354D4">
        <w:rPr>
          <w:rFonts w:cs="Arial"/>
          <w:szCs w:val="22"/>
          <w:highlight w:val="black"/>
        </w:rPr>
        <w:t>XXXXXXXXXX</w:t>
      </w:r>
      <w:r>
        <w:rPr>
          <w:rFonts w:cs="Arial"/>
          <w:szCs w:val="22"/>
        </w:rPr>
        <w:t xml:space="preserve"> </w:t>
      </w:r>
    </w:p>
    <w:p w14:paraId="500BF1AD" w14:textId="77777777" w:rsidR="00B46F3E" w:rsidRDefault="00B46F3E" w:rsidP="00B46F3E">
      <w:pPr>
        <w:tabs>
          <w:tab w:val="left" w:pos="1701"/>
          <w:tab w:val="left" w:pos="4678"/>
        </w:tabs>
        <w:spacing w:before="0"/>
        <w:rPr>
          <w:rFonts w:cs="Arial"/>
          <w:szCs w:val="22"/>
        </w:rPr>
      </w:pPr>
      <w:r w:rsidRPr="0075799C">
        <w:rPr>
          <w:rFonts w:cs="Arial"/>
          <w:snapToGrid w:val="0"/>
          <w:szCs w:val="22"/>
        </w:rPr>
        <w:t xml:space="preserve">bankovní spojení: </w:t>
      </w:r>
      <w:r w:rsidRPr="00A434E0">
        <w:rPr>
          <w:rFonts w:cs="Arial"/>
          <w:szCs w:val="22"/>
        </w:rPr>
        <w:t>ČSOB a.s., Praha 2, č. ú.: 16024453/0300</w:t>
      </w:r>
    </w:p>
    <w:p w14:paraId="75434B97" w14:textId="0535A70B" w:rsidR="00B46F3E" w:rsidRDefault="00B46F3E" w:rsidP="00B46F3E">
      <w:pPr>
        <w:tabs>
          <w:tab w:val="left" w:pos="1701"/>
          <w:tab w:val="left" w:pos="4678"/>
        </w:tabs>
        <w:spacing w:before="0"/>
        <w:jc w:val="left"/>
        <w:rPr>
          <w:rFonts w:cs="Arial"/>
        </w:rPr>
      </w:pPr>
      <w:r w:rsidRPr="0075799C">
        <w:rPr>
          <w:rFonts w:cs="Arial"/>
          <w:snapToGrid w:val="0"/>
          <w:szCs w:val="22"/>
        </w:rPr>
        <w:lastRenderedPageBreak/>
        <w:t xml:space="preserve">zastoupený: </w:t>
      </w:r>
      <w:r w:rsidRPr="00A434E0">
        <w:rPr>
          <w:rFonts w:cs="Arial"/>
          <w:szCs w:val="22"/>
        </w:rPr>
        <w:t xml:space="preserve">Jörgem Lüdorfem, předsedou představenstva a </w:t>
      </w:r>
      <w:r w:rsidRPr="00A434E0">
        <w:rPr>
          <w:rFonts w:cs="Arial"/>
          <w:szCs w:val="22"/>
        </w:rPr>
        <w:br/>
      </w:r>
      <w:r w:rsidR="00F8223D" w:rsidRPr="002354D4">
        <w:rPr>
          <w:rFonts w:cs="Arial"/>
          <w:szCs w:val="22"/>
          <w:highlight w:val="black"/>
        </w:rPr>
        <w:t>XXXXXXXXXX</w:t>
      </w:r>
      <w:r w:rsidRPr="00A434E0">
        <w:rPr>
          <w:rFonts w:cs="Arial"/>
          <w:szCs w:val="22"/>
        </w:rPr>
        <w:t>, členem představenstva</w:t>
      </w:r>
    </w:p>
    <w:p w14:paraId="31B7E694" w14:textId="77777777" w:rsidR="00B46F3E" w:rsidRDefault="00B46F3E" w:rsidP="00B46F3E">
      <w:pPr>
        <w:spacing w:before="0"/>
        <w:rPr>
          <w:rFonts w:cs="Arial"/>
        </w:rPr>
      </w:pPr>
      <w:r w:rsidRPr="0075799C">
        <w:rPr>
          <w:rFonts w:cs="Arial"/>
        </w:rPr>
        <w:t xml:space="preserve"> </w:t>
      </w:r>
    </w:p>
    <w:p w14:paraId="77158604" w14:textId="77777777" w:rsidR="00F81353" w:rsidRPr="0075799C" w:rsidRDefault="00F81353" w:rsidP="00B46F3E">
      <w:pPr>
        <w:spacing w:before="0"/>
        <w:rPr>
          <w:rFonts w:cs="Arial"/>
        </w:rPr>
      </w:pPr>
      <w:r w:rsidRPr="0075799C">
        <w:rPr>
          <w:rFonts w:cs="Arial"/>
        </w:rPr>
        <w:t>(dále jen „</w:t>
      </w:r>
      <w:r w:rsidRPr="0075799C">
        <w:rPr>
          <w:rFonts w:cs="Arial"/>
          <w:b/>
        </w:rPr>
        <w:t>ESCO</w:t>
      </w:r>
      <w:r w:rsidRPr="0075799C">
        <w:rPr>
          <w:rFonts w:cs="Arial"/>
        </w:rPr>
        <w:t>“)</w:t>
      </w:r>
    </w:p>
    <w:p w14:paraId="0FC347E2" w14:textId="77777777" w:rsidR="00625CCD" w:rsidRPr="0075799C" w:rsidRDefault="00625CCD" w:rsidP="00957080">
      <w:pPr>
        <w:pStyle w:val="Nadpis2"/>
        <w:numPr>
          <w:ilvl w:val="0"/>
          <w:numId w:val="0"/>
        </w:numPr>
      </w:pPr>
    </w:p>
    <w:p w14:paraId="51A96977" w14:textId="77777777" w:rsidR="008D2B7B" w:rsidRPr="0075799C" w:rsidRDefault="007E4CBE" w:rsidP="00675E06">
      <w:pPr>
        <w:spacing w:before="0"/>
        <w:rPr>
          <w:rFonts w:cs="Arial"/>
          <w:szCs w:val="22"/>
        </w:rPr>
      </w:pPr>
      <w:r w:rsidRPr="0075799C">
        <w:rPr>
          <w:rFonts w:cs="Arial"/>
          <w:szCs w:val="22"/>
        </w:rPr>
        <w:t>(</w:t>
      </w:r>
      <w:r w:rsidR="001310F9" w:rsidRPr="0075799C">
        <w:rPr>
          <w:rFonts w:cs="Arial"/>
          <w:szCs w:val="22"/>
        </w:rPr>
        <w:t>ESCO</w:t>
      </w:r>
      <w:r w:rsidRPr="0075799C">
        <w:rPr>
          <w:rFonts w:cs="Arial"/>
          <w:szCs w:val="22"/>
        </w:rPr>
        <w:t xml:space="preserve"> a </w:t>
      </w:r>
      <w:r w:rsidR="001310F9" w:rsidRPr="0075799C">
        <w:rPr>
          <w:rFonts w:cs="Arial"/>
          <w:szCs w:val="22"/>
        </w:rPr>
        <w:t xml:space="preserve">Klient </w:t>
      </w:r>
      <w:r w:rsidRPr="0075799C">
        <w:rPr>
          <w:rFonts w:cs="Arial"/>
          <w:szCs w:val="22"/>
        </w:rPr>
        <w:t>dále společně označování jen jako "</w:t>
      </w:r>
      <w:r w:rsidR="008D2B7B" w:rsidRPr="0075799C">
        <w:rPr>
          <w:rFonts w:cs="Arial"/>
          <w:b/>
          <w:szCs w:val="22"/>
        </w:rPr>
        <w:t>s</w:t>
      </w:r>
      <w:r w:rsidRPr="0075799C">
        <w:rPr>
          <w:rFonts w:cs="Arial"/>
          <w:b/>
          <w:szCs w:val="22"/>
        </w:rPr>
        <w:t>mluvní strany</w:t>
      </w:r>
      <w:r w:rsidRPr="0075799C">
        <w:rPr>
          <w:rFonts w:cs="Arial"/>
          <w:szCs w:val="22"/>
        </w:rPr>
        <w:t>" a jednotlivě jako "</w:t>
      </w:r>
      <w:r w:rsidR="008D2B7B" w:rsidRPr="0075799C">
        <w:rPr>
          <w:rFonts w:cs="Arial"/>
          <w:b/>
          <w:szCs w:val="22"/>
        </w:rPr>
        <w:t>s</w:t>
      </w:r>
      <w:r w:rsidRPr="0075799C">
        <w:rPr>
          <w:rFonts w:cs="Arial"/>
          <w:b/>
          <w:szCs w:val="22"/>
        </w:rPr>
        <w:t>mluvní strana</w:t>
      </w:r>
      <w:r w:rsidRPr="0075799C">
        <w:rPr>
          <w:rFonts w:cs="Arial"/>
          <w:szCs w:val="22"/>
        </w:rPr>
        <w:t>")</w:t>
      </w:r>
    </w:p>
    <w:p w14:paraId="6B3FD531" w14:textId="77777777" w:rsidR="00184CCF" w:rsidRPr="0075799C" w:rsidRDefault="00F81353" w:rsidP="009F5CA5">
      <w:pPr>
        <w:pStyle w:val="Nadpis1"/>
        <w:numPr>
          <w:ilvl w:val="0"/>
          <w:numId w:val="6"/>
        </w:numPr>
        <w:ind w:left="0"/>
      </w:pPr>
      <w:r w:rsidRPr="0075799C">
        <w:rPr>
          <w:b w:val="0"/>
        </w:rPr>
        <w:br/>
      </w:r>
      <w:bookmarkStart w:id="7" w:name="_Toc326522956"/>
      <w:bookmarkStart w:id="8" w:name="_Ref330840228"/>
      <w:bookmarkStart w:id="9" w:name="_Toc452528140"/>
      <w:r w:rsidRPr="0075799C">
        <w:t>Úvodní prohlášení</w:t>
      </w:r>
      <w:bookmarkEnd w:id="7"/>
      <w:bookmarkEnd w:id="8"/>
      <w:bookmarkEnd w:id="9"/>
    </w:p>
    <w:p w14:paraId="0AE2A646" w14:textId="426B0B92" w:rsidR="000E6A12" w:rsidRDefault="000E6A12" w:rsidP="00957080">
      <w:pPr>
        <w:pStyle w:val="Nadpis2"/>
      </w:pPr>
      <w:r>
        <w:t xml:space="preserve">Účelem tohoto dodatku Smlouvy o energetických službách je </w:t>
      </w:r>
      <w:r w:rsidR="00F82A8D">
        <w:t>úprava termínů poskytování garance s ohledem na schvalovací procesy, bez nichž nebylo možné pod</w:t>
      </w:r>
      <w:r w:rsidR="007802EB">
        <w:t>e</w:t>
      </w:r>
      <w:r w:rsidR="00F82A8D">
        <w:t>psat Smlouvu o energetických</w:t>
      </w:r>
      <w:r w:rsidR="007802EB">
        <w:t xml:space="preserve"> </w:t>
      </w:r>
      <w:r w:rsidR="00F82A8D">
        <w:t>službách, úpravy zúčtovacích období, upravení povinností Klienta a ESCO  ve vztahu k demontáži a likvidaci nahrazovaných zařízení, ujednání ohledně základních prostých opatření, a že součástí smlouvy žádná prostá opatření nejsou, a doplnění údaje požadovaného na fak</w:t>
      </w:r>
      <w:r w:rsidR="007802EB">
        <w:t>t</w:t>
      </w:r>
      <w:r w:rsidR="00F82A8D">
        <w:t>u</w:t>
      </w:r>
      <w:r w:rsidR="007802EB">
        <w:t>r</w:t>
      </w:r>
      <w:r w:rsidR="00F82A8D">
        <w:t xml:space="preserve">ách vystavovaných Klientovi. </w:t>
      </w:r>
    </w:p>
    <w:p w14:paraId="34118D71" w14:textId="77777777" w:rsidR="000E6A12" w:rsidRDefault="000E6A12" w:rsidP="007802EB">
      <w:pPr>
        <w:pStyle w:val="Nadpis2"/>
        <w:numPr>
          <w:ilvl w:val="0"/>
          <w:numId w:val="0"/>
        </w:numPr>
        <w:ind w:left="426"/>
      </w:pPr>
    </w:p>
    <w:p w14:paraId="206C02DE" w14:textId="266D8170" w:rsidR="0078482A" w:rsidRPr="0075799C" w:rsidRDefault="00F81353" w:rsidP="0078482A">
      <w:pPr>
        <w:pStyle w:val="Nadpis1"/>
        <w:rPr>
          <w:sz w:val="22"/>
          <w:szCs w:val="22"/>
        </w:rPr>
      </w:pPr>
      <w:r w:rsidRPr="0075799C">
        <w:rPr>
          <w:b w:val="0"/>
        </w:rPr>
        <w:br/>
      </w:r>
      <w:r w:rsidR="009C6716">
        <w:rPr>
          <w:sz w:val="22"/>
          <w:szCs w:val="22"/>
        </w:rPr>
        <w:t>Změna smlouvy</w:t>
      </w:r>
    </w:p>
    <w:p w14:paraId="7EB6BD77" w14:textId="6CFB4A85" w:rsidR="00B46F3E" w:rsidRDefault="004A09C0" w:rsidP="004A09C0">
      <w:pPr>
        <w:pStyle w:val="Nadpis2"/>
      </w:pPr>
      <w:r>
        <w:t>V</w:t>
      </w:r>
      <w:r w:rsidR="006132A8">
        <w:t> článku 2, odst. 1 h) mění takto</w:t>
      </w:r>
      <w:r w:rsidR="00B46F3E">
        <w:t xml:space="preserve"> </w:t>
      </w:r>
    </w:p>
    <w:p w14:paraId="20F3846A" w14:textId="77777777" w:rsidR="00E861FE" w:rsidRPr="004A09C0" w:rsidRDefault="00E861FE" w:rsidP="00E861FE">
      <w:pPr>
        <w:ind w:firstLine="709"/>
        <w:rPr>
          <w:b/>
        </w:rPr>
      </w:pPr>
      <w:r>
        <w:rPr>
          <w:b/>
        </w:rPr>
        <w:t>původní text</w:t>
      </w:r>
    </w:p>
    <w:p w14:paraId="438F77B0" w14:textId="5AE29CCA" w:rsidR="00B46F3E" w:rsidRDefault="00E861FE" w:rsidP="00E861FE">
      <w:pPr>
        <w:pStyle w:val="Nadpis5"/>
        <w:numPr>
          <w:ilvl w:val="0"/>
          <w:numId w:val="0"/>
        </w:numPr>
        <w:ind w:left="1418"/>
      </w:pPr>
      <w:r w:rsidRPr="0075799C">
        <w:rPr>
          <w:b/>
        </w:rPr>
        <w:t xml:space="preserve"> </w:t>
      </w:r>
      <w:r w:rsidR="00B46F3E" w:rsidRPr="0075799C">
        <w:rPr>
          <w:b/>
        </w:rPr>
        <w:t>„doba poskytování garance“</w:t>
      </w:r>
      <w:r w:rsidR="00B46F3E" w:rsidRPr="0075799C">
        <w:t xml:space="preserve"> znamená dobu od </w:t>
      </w:r>
      <w:r w:rsidR="00B46F3E">
        <w:t>1. 7. 2021</w:t>
      </w:r>
      <w:r w:rsidR="00B46F3E" w:rsidRPr="0075799C">
        <w:t xml:space="preserve"> do </w:t>
      </w:r>
      <w:r w:rsidR="00B46F3E">
        <w:t>30. 6. 2031,</w:t>
      </w:r>
      <w:r w:rsidR="00B46F3E" w:rsidRPr="0075799C">
        <w:t xml:space="preserve"> po kterou ESCO poskytuje garance za dosažení úspory;</w:t>
      </w:r>
    </w:p>
    <w:p w14:paraId="71EF85B5" w14:textId="77777777" w:rsidR="00B46F3E" w:rsidRPr="00E861FE" w:rsidRDefault="00B46F3E" w:rsidP="007802EB">
      <w:pPr>
        <w:ind w:firstLine="709"/>
        <w:rPr>
          <w:b/>
        </w:rPr>
      </w:pPr>
      <w:r w:rsidRPr="00E861FE">
        <w:rPr>
          <w:b/>
        </w:rPr>
        <w:t>na text</w:t>
      </w:r>
      <w:r w:rsidR="006132A8" w:rsidRPr="00E861FE">
        <w:rPr>
          <w:b/>
        </w:rPr>
        <w:t>:</w:t>
      </w:r>
    </w:p>
    <w:p w14:paraId="71B0A368" w14:textId="4E4144C4" w:rsidR="006132A8" w:rsidRDefault="006132A8" w:rsidP="007802EB">
      <w:pPr>
        <w:pStyle w:val="Nadpis2"/>
        <w:numPr>
          <w:ilvl w:val="0"/>
          <w:numId w:val="0"/>
        </w:numPr>
        <w:ind w:left="1418" w:firstLine="13"/>
      </w:pPr>
      <w:r w:rsidRPr="0075799C">
        <w:rPr>
          <w:b/>
        </w:rPr>
        <w:t>„doba poskytování garance“</w:t>
      </w:r>
      <w:r w:rsidRPr="0075799C">
        <w:t xml:space="preserve"> znamená dobu od </w:t>
      </w:r>
      <w:r w:rsidRPr="004A09C0">
        <w:rPr>
          <w:b/>
        </w:rPr>
        <w:t>1. 1. 2022</w:t>
      </w:r>
      <w:r w:rsidRPr="0075799C">
        <w:t xml:space="preserve"> do </w:t>
      </w:r>
      <w:r w:rsidRPr="004A09C0">
        <w:rPr>
          <w:b/>
        </w:rPr>
        <w:t>31. 12. 2031</w:t>
      </w:r>
      <w:r>
        <w:t>,</w:t>
      </w:r>
      <w:r w:rsidRPr="0075799C">
        <w:t xml:space="preserve"> po kterou ESCO poskytuje garance za dosažení úspory;</w:t>
      </w:r>
    </w:p>
    <w:p w14:paraId="2079C950" w14:textId="77777777" w:rsidR="006132A8" w:rsidRDefault="006132A8" w:rsidP="006132A8">
      <w:pPr>
        <w:pStyle w:val="Nadpis5"/>
        <w:numPr>
          <w:ilvl w:val="0"/>
          <w:numId w:val="0"/>
        </w:numPr>
        <w:ind w:left="1146" w:hanging="360"/>
      </w:pPr>
    </w:p>
    <w:p w14:paraId="7B2CD7B4" w14:textId="77777777" w:rsidR="006132A8" w:rsidRPr="006132A8" w:rsidRDefault="006132A8" w:rsidP="006132A8">
      <w:pPr>
        <w:pStyle w:val="Nadpis5"/>
        <w:numPr>
          <w:ilvl w:val="0"/>
          <w:numId w:val="0"/>
        </w:numPr>
      </w:pPr>
      <w:r w:rsidRPr="006132A8">
        <w:rPr>
          <w:b/>
        </w:rPr>
        <w:tab/>
      </w:r>
    </w:p>
    <w:p w14:paraId="025C05D6" w14:textId="0704EC57" w:rsidR="006132A8" w:rsidRDefault="006132A8" w:rsidP="00957080">
      <w:pPr>
        <w:pStyle w:val="Nadpis2"/>
      </w:pPr>
      <w:r>
        <w:t xml:space="preserve"> v článku 2, odst. 1 ss) mění </w:t>
      </w:r>
    </w:p>
    <w:p w14:paraId="3B452F14" w14:textId="77777777" w:rsidR="00E861FE" w:rsidRPr="004A09C0" w:rsidRDefault="00E861FE" w:rsidP="00E861FE">
      <w:pPr>
        <w:ind w:firstLine="709"/>
        <w:rPr>
          <w:b/>
        </w:rPr>
      </w:pPr>
      <w:r>
        <w:rPr>
          <w:b/>
        </w:rPr>
        <w:t>původní text</w:t>
      </w:r>
    </w:p>
    <w:p w14:paraId="24933381" w14:textId="49BF09F9" w:rsidR="00B46F3E" w:rsidRDefault="00E861FE" w:rsidP="00E861FE">
      <w:pPr>
        <w:pStyle w:val="Nadpis5"/>
        <w:numPr>
          <w:ilvl w:val="0"/>
          <w:numId w:val="0"/>
        </w:numPr>
        <w:ind w:left="993"/>
      </w:pPr>
      <w:r w:rsidRPr="0075799C">
        <w:rPr>
          <w:b/>
        </w:rPr>
        <w:t xml:space="preserve"> </w:t>
      </w:r>
      <w:r w:rsidR="00B46F3E" w:rsidRPr="0075799C">
        <w:rPr>
          <w:b/>
        </w:rPr>
        <w:t>„zúčtovací období“</w:t>
      </w:r>
      <w:r w:rsidR="00B46F3E" w:rsidRPr="0075799C">
        <w:t xml:space="preserve"> znamenají roční období, na něž je rozdělena doba poskytování garance. První zúčtovací období trvá od </w:t>
      </w:r>
      <w:r w:rsidR="00B46F3E">
        <w:t>1. 7. 2021</w:t>
      </w:r>
      <w:r w:rsidR="00B46F3E" w:rsidRPr="0075799C">
        <w:t xml:space="preserve"> do </w:t>
      </w:r>
      <w:r w:rsidR="00B46F3E">
        <w:t>30. 6. 2022</w:t>
      </w:r>
      <w:r w:rsidR="00B46F3E" w:rsidRPr="0075799C">
        <w:t xml:space="preserve"> další zúčtovací období začíná vždy </w:t>
      </w:r>
      <w:r w:rsidR="00B46F3E">
        <w:t xml:space="preserve">1. 1. </w:t>
      </w:r>
      <w:r w:rsidR="00B46F3E" w:rsidRPr="0075799C">
        <w:t xml:space="preserve"> a končí </w:t>
      </w:r>
      <w:r w:rsidR="00B46F3E">
        <w:t>31. 12.</w:t>
      </w:r>
      <w:r w:rsidR="00B46F3E" w:rsidRPr="0075799C">
        <w:t xml:space="preserve"> příslušného roku a poslední zúčtovací období trvá od </w:t>
      </w:r>
      <w:r w:rsidR="00B46F3E">
        <w:t>1. 1. 2031</w:t>
      </w:r>
      <w:r w:rsidR="00B46F3E" w:rsidRPr="0075799C">
        <w:t xml:space="preserve"> do </w:t>
      </w:r>
      <w:r w:rsidR="00B46F3E">
        <w:t>31. 12. 2031;</w:t>
      </w:r>
    </w:p>
    <w:p w14:paraId="290FA3CE" w14:textId="77777777" w:rsidR="00B46F3E" w:rsidRPr="004A09C0" w:rsidRDefault="00B46F3E" w:rsidP="007802EB">
      <w:pPr>
        <w:ind w:firstLine="709"/>
        <w:rPr>
          <w:b/>
        </w:rPr>
      </w:pPr>
      <w:r w:rsidRPr="004A09C0">
        <w:rPr>
          <w:b/>
        </w:rPr>
        <w:t>na text</w:t>
      </w:r>
    </w:p>
    <w:p w14:paraId="580BD453" w14:textId="5F3351DC" w:rsidR="006132A8" w:rsidRDefault="006132A8" w:rsidP="006132A8">
      <w:pPr>
        <w:pStyle w:val="Nadpis5"/>
        <w:numPr>
          <w:ilvl w:val="0"/>
          <w:numId w:val="0"/>
        </w:numPr>
        <w:ind w:left="993"/>
      </w:pPr>
      <w:r w:rsidRPr="0075799C">
        <w:rPr>
          <w:b/>
        </w:rPr>
        <w:t>„zúčtovací období“</w:t>
      </w:r>
      <w:r w:rsidRPr="0075799C">
        <w:t xml:space="preserve"> znamenají roční období, na něž je rozdělena doba poskytování garance. První zúčtovací období trvá od </w:t>
      </w:r>
      <w:r w:rsidRPr="004A09C0">
        <w:rPr>
          <w:b/>
        </w:rPr>
        <w:t>1. 1. 2022</w:t>
      </w:r>
      <w:r w:rsidRPr="0075799C">
        <w:t xml:space="preserve"> do </w:t>
      </w:r>
      <w:r w:rsidRPr="004A09C0">
        <w:rPr>
          <w:b/>
        </w:rPr>
        <w:t>31. 12. 2022</w:t>
      </w:r>
      <w:r w:rsidRPr="0075799C">
        <w:t xml:space="preserve"> další zúčtovací období začíná vždy </w:t>
      </w:r>
      <w:r>
        <w:t xml:space="preserve">1. 1. </w:t>
      </w:r>
      <w:r w:rsidRPr="0075799C">
        <w:t xml:space="preserve"> a končí </w:t>
      </w:r>
      <w:r>
        <w:t>31. 12.</w:t>
      </w:r>
      <w:r w:rsidRPr="0075799C">
        <w:t xml:space="preserve"> příslušného roku a poslední zúčtovací období trvá od </w:t>
      </w:r>
      <w:r>
        <w:t>1. 1. 2031</w:t>
      </w:r>
      <w:r w:rsidRPr="0075799C">
        <w:t xml:space="preserve"> do </w:t>
      </w:r>
      <w:r>
        <w:t>31. 12. 2031;</w:t>
      </w:r>
    </w:p>
    <w:p w14:paraId="58DD60B9" w14:textId="591A782E" w:rsidR="00E67F16" w:rsidRDefault="00E67F16" w:rsidP="007802EB">
      <w:pPr>
        <w:pStyle w:val="Nadpis2"/>
      </w:pPr>
      <w:r>
        <w:t xml:space="preserve">článek 6, odst. 3 l) se mění </w:t>
      </w:r>
    </w:p>
    <w:p w14:paraId="3FD47A9D" w14:textId="48DD508D" w:rsidR="00AE7B39" w:rsidRPr="004A09C0" w:rsidRDefault="00E861FE" w:rsidP="004A09C0">
      <w:pPr>
        <w:ind w:firstLine="709"/>
        <w:rPr>
          <w:b/>
        </w:rPr>
      </w:pPr>
      <w:r>
        <w:rPr>
          <w:b/>
        </w:rPr>
        <w:t>původní text</w:t>
      </w:r>
    </w:p>
    <w:p w14:paraId="5570B7F8" w14:textId="40EE74FE" w:rsidR="00AE7B39" w:rsidRPr="0075799C" w:rsidRDefault="00AE7B39" w:rsidP="007802EB">
      <w:pPr>
        <w:pStyle w:val="Nadpis5"/>
        <w:numPr>
          <w:ilvl w:val="0"/>
          <w:numId w:val="0"/>
        </w:numPr>
        <w:ind w:left="993"/>
      </w:pPr>
      <w:r w:rsidRPr="0075799C">
        <w:t xml:space="preserve">demontovat a zlikvidovat nahrazovaná technická zařízení, která se stanou nepotřebnými, je-li to technicky možné a ekonomicky přiměřené. ESCO je povinna Klienta písemně vyzvat k převzetí takových demontovaných zařízení. Nepřevezme-li Klient taková zařízení do </w:t>
      </w:r>
      <w:r>
        <w:t>10</w:t>
      </w:r>
      <w:r w:rsidRPr="0075799C">
        <w:t xml:space="preserve"> pracovních dnů ode dne doručení výzvy k jejich převzetí, je ESCO oprávněna je bez dalšího jako nepotřebné na svůj účet zlikvidovat, včetně prodeje třetí osobě, přičemž ESCO je povinna předat Klientovi doklad o provedené likvidaci;</w:t>
      </w:r>
    </w:p>
    <w:p w14:paraId="604E8440" w14:textId="77777777" w:rsidR="00AE7B39" w:rsidRPr="004A09C0" w:rsidRDefault="00AE7B39" w:rsidP="004A09C0">
      <w:pPr>
        <w:ind w:firstLine="709"/>
        <w:rPr>
          <w:b/>
        </w:rPr>
      </w:pPr>
      <w:r w:rsidRPr="004A09C0">
        <w:rPr>
          <w:b/>
        </w:rPr>
        <w:t>na text</w:t>
      </w:r>
    </w:p>
    <w:p w14:paraId="5C0507C3" w14:textId="19071767" w:rsidR="00E67F16" w:rsidRDefault="00E67F16" w:rsidP="007802EB">
      <w:pPr>
        <w:pStyle w:val="Nadpis5"/>
        <w:numPr>
          <w:ilvl w:val="0"/>
          <w:numId w:val="0"/>
        </w:numPr>
        <w:ind w:left="993"/>
      </w:pPr>
      <w:r w:rsidRPr="0075799C">
        <w:t>demontovat a zlikvidovat nahrazovaná technická zařízení</w:t>
      </w:r>
      <w:r>
        <w:t>.</w:t>
      </w:r>
      <w:r w:rsidR="00AE7B39">
        <w:t xml:space="preserve"> </w:t>
      </w:r>
      <w:r w:rsidR="004A09C0" w:rsidRPr="007802EB">
        <w:rPr>
          <w:b/>
        </w:rPr>
        <w:t xml:space="preserve">ESCO je povinna Klienta </w:t>
      </w:r>
      <w:r w:rsidRPr="007802EB">
        <w:rPr>
          <w:b/>
        </w:rPr>
        <w:t>písemně vyzvat k převzetí takových demontovaných zařízení</w:t>
      </w:r>
      <w:r w:rsidRPr="0075799C">
        <w:t xml:space="preserve">. Nepřevezme-li Klient taková zařízení do </w:t>
      </w:r>
      <w:r>
        <w:t>10</w:t>
      </w:r>
      <w:r w:rsidRPr="0075799C">
        <w:t xml:space="preserve"> pracovních dnů ode dne doručení výzvy k jejich převzetí, je ESCO </w:t>
      </w:r>
      <w:r>
        <w:t>povinna</w:t>
      </w:r>
      <w:r w:rsidRPr="0075799C">
        <w:t xml:space="preserve"> je bez dalšího jako nepotřebné na svůj účet zlikvidovat, včetně </w:t>
      </w:r>
      <w:r w:rsidRPr="0075799C">
        <w:lastRenderedPageBreak/>
        <w:t>prodeje třetí osobě, přičemž ESCO je povinna předat Klientovi doklad o provedené likvidaci;</w:t>
      </w:r>
    </w:p>
    <w:p w14:paraId="4807ACAA" w14:textId="2636ECFC" w:rsidR="00E67F16" w:rsidRDefault="00E67F16" w:rsidP="007802EB">
      <w:pPr>
        <w:pStyle w:val="Nadpis2"/>
      </w:pPr>
      <w:r>
        <w:t>v článku 10 odst. 4 s </w:t>
      </w:r>
      <w:r w:rsidRPr="007802EB">
        <w:rPr>
          <w:b/>
        </w:rPr>
        <w:t>mění</w:t>
      </w:r>
      <w:r>
        <w:t xml:space="preserve"> </w:t>
      </w:r>
      <w:r w:rsidR="00E861FE">
        <w:t xml:space="preserve"> </w:t>
      </w:r>
    </w:p>
    <w:p w14:paraId="6977D404" w14:textId="77777777" w:rsidR="00AE7B39" w:rsidRPr="007802EB" w:rsidRDefault="00AE7B39" w:rsidP="004A09C0">
      <w:pPr>
        <w:ind w:firstLine="709"/>
        <w:rPr>
          <w:b/>
        </w:rPr>
      </w:pPr>
      <w:r w:rsidRPr="007802EB">
        <w:rPr>
          <w:b/>
        </w:rPr>
        <w:t>původní text</w:t>
      </w:r>
    </w:p>
    <w:p w14:paraId="4320F659" w14:textId="77777777" w:rsidR="004A09C0" w:rsidRDefault="004A09C0" w:rsidP="00E861FE">
      <w:pPr>
        <w:ind w:left="993"/>
      </w:pPr>
      <w:r w:rsidRPr="004A09C0">
        <w:t xml:space="preserve">Smluvní strany se dohodly, že nebude-li ze strany Klienta základní prosté opatření provedeno, pro výpočet úspor nákladů platí, že provedeno bylo, a že výše úspor nákladů v souvislosti s takovým základním prostým opatřením odpovídá předpokládané výši úpor nákladů takového prostého opatření podle přílohy č. 6. </w:t>
      </w:r>
    </w:p>
    <w:p w14:paraId="09654D8E" w14:textId="349EE851" w:rsidR="00AE7B39" w:rsidRPr="007802EB" w:rsidRDefault="004A09C0" w:rsidP="004A09C0">
      <w:pPr>
        <w:ind w:firstLine="709"/>
        <w:rPr>
          <w:b/>
        </w:rPr>
      </w:pPr>
      <w:r w:rsidRPr="007802EB">
        <w:rPr>
          <w:b/>
        </w:rPr>
        <w:t>na text</w:t>
      </w:r>
    </w:p>
    <w:p w14:paraId="204AED22" w14:textId="77777777" w:rsidR="00E67F16" w:rsidRPr="007802EB" w:rsidRDefault="00E67F16" w:rsidP="00E861FE">
      <w:pPr>
        <w:pStyle w:val="Nadpis2"/>
        <w:numPr>
          <w:ilvl w:val="0"/>
          <w:numId w:val="0"/>
        </w:numPr>
        <w:ind w:left="993"/>
        <w:rPr>
          <w:b/>
        </w:rPr>
      </w:pPr>
      <w:r w:rsidRPr="0075799C">
        <w:t>Smluvní strany se dohodly, že nebude-li ze strany Klienta základní prosté opatření provedeno, pro výpočet úspor nákladů platí, že provedeno bylo, a že výše úspor nákladů v souvislosti s takovým základním prostým opatřením odpovídá předpokládané výši ú</w:t>
      </w:r>
      <w:r>
        <w:t>s</w:t>
      </w:r>
      <w:r w:rsidRPr="0075799C">
        <w:t xml:space="preserve">por nákladů </w:t>
      </w:r>
      <w:r w:rsidRPr="007802EB">
        <w:rPr>
          <w:b/>
        </w:rPr>
        <w:t xml:space="preserve">jen a pouze v té výši, která danému základnímu prostému opatření odpovídá.  Úspora ze základního prostého opatření by byla uvedena v příloze č. 6. </w:t>
      </w:r>
    </w:p>
    <w:p w14:paraId="7577E74C" w14:textId="77EC202F" w:rsidR="00E67F16" w:rsidRDefault="00E67F16" w:rsidP="007802EB">
      <w:pPr>
        <w:pStyle w:val="Nadpis2"/>
      </w:pPr>
      <w:r>
        <w:t xml:space="preserve">v článku 10 </w:t>
      </w:r>
      <w:r w:rsidR="00D023AB">
        <w:t xml:space="preserve">se nově doplňuje </w:t>
      </w:r>
      <w:r>
        <w:t xml:space="preserve">odst. </w:t>
      </w:r>
      <w:r w:rsidR="00D023AB">
        <w:t>5 ve znění</w:t>
      </w:r>
      <w:r>
        <w:t>:</w:t>
      </w:r>
    </w:p>
    <w:p w14:paraId="13F1466C" w14:textId="77777777" w:rsidR="00A04785" w:rsidRPr="007802EB" w:rsidRDefault="00A04785" w:rsidP="00E861FE">
      <w:pPr>
        <w:pStyle w:val="Nadpis2"/>
        <w:numPr>
          <w:ilvl w:val="0"/>
          <w:numId w:val="0"/>
        </w:numPr>
        <w:ind w:left="993"/>
        <w:rPr>
          <w:b/>
        </w:rPr>
      </w:pPr>
      <w:r w:rsidRPr="007802EB">
        <w:rPr>
          <w:b/>
        </w:rPr>
        <w:t xml:space="preserve">Smluvní strany zároveň potvrzují, že součástí této smlouvy nejsou žádná Základní prostá opatření. </w:t>
      </w:r>
    </w:p>
    <w:p w14:paraId="2A2761CC" w14:textId="54F83FE3" w:rsidR="00A04785" w:rsidRDefault="007802EB" w:rsidP="007802EB">
      <w:pPr>
        <w:pStyle w:val="Nadpis2"/>
      </w:pPr>
      <w:r>
        <w:t>v</w:t>
      </w:r>
      <w:r w:rsidR="00A04785">
        <w:t xml:space="preserve"> článku 22, odst. 5 se doplňuje </w:t>
      </w:r>
      <w:r w:rsidR="00D023AB">
        <w:t xml:space="preserve">bod </w:t>
      </w:r>
      <w:r w:rsidR="00A04785">
        <w:t>o) ve znění</w:t>
      </w:r>
    </w:p>
    <w:p w14:paraId="43DF8A4E" w14:textId="5CCB2D26" w:rsidR="00A04785" w:rsidRPr="007802EB" w:rsidRDefault="00A04785" w:rsidP="00E861FE">
      <w:pPr>
        <w:pStyle w:val="Nadpis2"/>
        <w:numPr>
          <w:ilvl w:val="0"/>
          <w:numId w:val="0"/>
        </w:numPr>
        <w:ind w:left="993"/>
        <w:rPr>
          <w:b/>
        </w:rPr>
      </w:pPr>
      <w:r w:rsidRPr="007802EB">
        <w:rPr>
          <w:b/>
        </w:rPr>
        <w:t>registrační číslo projektu dle SFŽP: CZ.05.5.18/0.0/0.0/17_070/00006756</w:t>
      </w:r>
    </w:p>
    <w:p w14:paraId="71C998D7" w14:textId="77777777" w:rsidR="00E67F16" w:rsidRDefault="00E67F16" w:rsidP="00E67F16">
      <w:pPr>
        <w:pStyle w:val="Nadpis2"/>
        <w:numPr>
          <w:ilvl w:val="0"/>
          <w:numId w:val="0"/>
        </w:numPr>
        <w:ind w:left="426" w:hanging="426"/>
      </w:pPr>
    </w:p>
    <w:p w14:paraId="68E0C0CA" w14:textId="77777777" w:rsidR="00272371" w:rsidRPr="0075799C" w:rsidRDefault="00F81353" w:rsidP="00020FED">
      <w:pPr>
        <w:pStyle w:val="Nadpis1"/>
      </w:pPr>
      <w:r w:rsidRPr="0075799C">
        <w:rPr>
          <w:b w:val="0"/>
        </w:rPr>
        <w:br/>
      </w:r>
      <w:bookmarkStart w:id="10" w:name="_Toc326523002"/>
      <w:bookmarkStart w:id="11" w:name="_Toc452528177"/>
      <w:r w:rsidRPr="0075799C">
        <w:t>Závěrečná ustanovení</w:t>
      </w:r>
      <w:bookmarkEnd w:id="10"/>
      <w:bookmarkEnd w:id="11"/>
    </w:p>
    <w:p w14:paraId="1150E9F1" w14:textId="77777777" w:rsidR="00F81353" w:rsidRPr="0075799C" w:rsidRDefault="00014982" w:rsidP="00014982">
      <w:pPr>
        <w:pStyle w:val="Nadpis2"/>
      </w:pPr>
      <w:r w:rsidRPr="00014982">
        <w:t>Ostatní ustanovení smlouvy zůstávají nezměněna.</w:t>
      </w:r>
    </w:p>
    <w:p w14:paraId="682B6CE2" w14:textId="77777777" w:rsidR="00F81353" w:rsidRPr="0075799C" w:rsidRDefault="00014982" w:rsidP="00014982">
      <w:pPr>
        <w:pStyle w:val="Nadpis2"/>
      </w:pPr>
      <w:r w:rsidRPr="00014982">
        <w:lastRenderedPageBreak/>
        <w:t>Jsou-li v tomto dodatku Smlouvy uvedeny přílohy, tvoří její nedílnou součást.</w:t>
      </w:r>
      <w:r w:rsidR="006132A8">
        <w:t xml:space="preserve"> </w:t>
      </w:r>
      <w:r w:rsidR="00F81353" w:rsidRPr="0075799C">
        <w:t>Veškeré přílohy a dodatky k této smlouvě jsou nedílnou součástí smlouvy, proto se pojmem „smlouva“ rozumí také její přílohy a dodatky.</w:t>
      </w:r>
    </w:p>
    <w:p w14:paraId="64FD0BFE" w14:textId="77777777" w:rsidR="00F81353" w:rsidRPr="0075799C" w:rsidRDefault="00014982" w:rsidP="00336CF2">
      <w:pPr>
        <w:pStyle w:val="Nadpis2"/>
      </w:pPr>
      <w:r>
        <w:t xml:space="preserve">Dodatek smlouvy </w:t>
      </w:r>
      <w:r w:rsidR="00F81353" w:rsidRPr="0075799C">
        <w:t>je vyhotoven ve třech stejnopisech, z nichž Klient obdrží jedno a ESCO dvě vyhotovení.</w:t>
      </w:r>
    </w:p>
    <w:p w14:paraId="5AC1ECB5" w14:textId="77777777" w:rsidR="00210126" w:rsidRDefault="00014982" w:rsidP="00014982">
      <w:pPr>
        <w:pStyle w:val="Nadpis2"/>
      </w:pPr>
      <w:r w:rsidRPr="00014982">
        <w:t>Obě smluvní strany prohlašují, že jsou si vědomy principu veřejnosti smlouvy podle zákona č. 106/1999 Sb., o svobodném přístupu k informacím, ve znění pozdějších předpisů a zákona č. 340/2015 Sb. o registru smluv.</w:t>
      </w:r>
    </w:p>
    <w:p w14:paraId="5CA2C8FF" w14:textId="77777777" w:rsidR="00014982" w:rsidRDefault="00014982" w:rsidP="00014982">
      <w:pPr>
        <w:pStyle w:val="Nadpis2"/>
      </w:pPr>
      <w:r w:rsidRPr="00014982">
        <w:t>Účastníci tohoto dodatku Smlouvy prohlašují, že dodatek byl sjednán na základě jejich pravé a svobodné vůle, že si jeho obsah přečetli a bezvýhradně s ním souhlasí, což stvrzují svými vlastnoručními podpisy.</w:t>
      </w:r>
    </w:p>
    <w:p w14:paraId="6C05D865" w14:textId="77777777" w:rsidR="00014982" w:rsidRDefault="00014982" w:rsidP="00014982">
      <w:pPr>
        <w:pStyle w:val="Nadpis2"/>
      </w:pPr>
      <w:r w:rsidRPr="00014982">
        <w:t>Tento dodatek Smlouvy vstupuje v platnost dnem podpisu a v účinnost dnem uveřejnění v Registru smluv.</w:t>
      </w:r>
      <w:r>
        <w:t xml:space="preserve"> Uveřejnění dodatku Smlouvy v Registru smluv zaji</w:t>
      </w:r>
      <w:r w:rsidR="006132A8">
        <w:t>stí Klient.</w:t>
      </w:r>
    </w:p>
    <w:p w14:paraId="374B7AE6" w14:textId="77777777" w:rsidR="003E0364" w:rsidRPr="0075799C" w:rsidRDefault="003E0364" w:rsidP="003E0364">
      <w:pPr>
        <w:jc w:val="left"/>
      </w:pPr>
    </w:p>
    <w:p w14:paraId="2BF49C5D" w14:textId="77777777" w:rsidR="003E0364" w:rsidRDefault="003E0364" w:rsidP="003E0364">
      <w:pPr>
        <w:jc w:val="left"/>
        <w:rPr>
          <w:b/>
        </w:rPr>
      </w:pPr>
    </w:p>
    <w:p w14:paraId="23F39641" w14:textId="77777777" w:rsidR="00161F1D" w:rsidRPr="0075799C" w:rsidRDefault="00161F1D"/>
    <w:p w14:paraId="52D80BF0" w14:textId="77777777" w:rsidR="00161F1D" w:rsidRDefault="00161F1D"/>
    <w:tbl>
      <w:tblPr>
        <w:tblW w:w="9072" w:type="dxa"/>
        <w:tblInd w:w="96" w:type="dxa"/>
        <w:tblBorders>
          <w:bottom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3969"/>
        <w:gridCol w:w="993"/>
        <w:gridCol w:w="4110"/>
      </w:tblGrid>
      <w:tr w:rsidR="007F2C33" w:rsidRPr="0075799C" w14:paraId="0EE78076" w14:textId="77777777" w:rsidTr="00F8223D">
        <w:trPr>
          <w:cantSplit/>
        </w:trPr>
        <w:tc>
          <w:tcPr>
            <w:tcW w:w="3969" w:type="dxa"/>
          </w:tcPr>
          <w:p w14:paraId="67C6B65A" w14:textId="77777777" w:rsidR="007F2C33" w:rsidRPr="0075799C" w:rsidRDefault="007F2C33" w:rsidP="00F15FCD">
            <w:r w:rsidRPr="0075799C">
              <w:t>za Klienta:</w:t>
            </w:r>
          </w:p>
        </w:tc>
        <w:tc>
          <w:tcPr>
            <w:tcW w:w="993" w:type="dxa"/>
          </w:tcPr>
          <w:p w14:paraId="4D4E961A" w14:textId="77777777" w:rsidR="007F2C33" w:rsidRPr="0075799C" w:rsidRDefault="007F2C33" w:rsidP="00F15FCD">
            <w:pPr>
              <w:spacing w:line="264" w:lineRule="auto"/>
              <w:ind w:left="-445" w:firstLine="445"/>
            </w:pPr>
          </w:p>
        </w:tc>
        <w:tc>
          <w:tcPr>
            <w:tcW w:w="4110" w:type="dxa"/>
          </w:tcPr>
          <w:p w14:paraId="5AE14381" w14:textId="77777777" w:rsidR="007F2C33" w:rsidRPr="0075799C" w:rsidRDefault="007F2C33" w:rsidP="00F15FCD">
            <w:r w:rsidRPr="0075799C">
              <w:t>Za ESCO:</w:t>
            </w:r>
          </w:p>
        </w:tc>
      </w:tr>
      <w:tr w:rsidR="007F2C33" w:rsidRPr="0075799C" w14:paraId="12A8FED3" w14:textId="77777777" w:rsidTr="00F8223D">
        <w:trPr>
          <w:cantSplit/>
        </w:trPr>
        <w:tc>
          <w:tcPr>
            <w:tcW w:w="3969" w:type="dxa"/>
            <w:tcBorders>
              <w:bottom w:val="nil"/>
            </w:tcBorders>
          </w:tcPr>
          <w:p w14:paraId="6237E51D" w14:textId="069F7CC4" w:rsidR="007F2C33" w:rsidRPr="0075799C" w:rsidRDefault="007F2C33" w:rsidP="007F2C33">
            <w:r>
              <w:t xml:space="preserve">V Plzni, </w:t>
            </w:r>
            <w:r w:rsidRPr="0075799C">
              <w:t>dne</w:t>
            </w:r>
            <w:r w:rsidR="00373847">
              <w:t xml:space="preserve"> 2. 9. 2021</w:t>
            </w:r>
          </w:p>
        </w:tc>
        <w:tc>
          <w:tcPr>
            <w:tcW w:w="993" w:type="dxa"/>
          </w:tcPr>
          <w:p w14:paraId="155D76DC" w14:textId="77777777" w:rsidR="007F2C33" w:rsidRPr="0075799C" w:rsidRDefault="007F2C33" w:rsidP="00F15FCD">
            <w:pPr>
              <w:spacing w:line="264" w:lineRule="auto"/>
              <w:ind w:left="-445" w:firstLine="445"/>
            </w:pPr>
          </w:p>
        </w:tc>
        <w:tc>
          <w:tcPr>
            <w:tcW w:w="4110" w:type="dxa"/>
            <w:tcBorders>
              <w:bottom w:val="nil"/>
            </w:tcBorders>
          </w:tcPr>
          <w:p w14:paraId="3DA589EC" w14:textId="36CFABF4" w:rsidR="007F2C33" w:rsidRPr="0075799C" w:rsidRDefault="007F2C33" w:rsidP="00F15FCD">
            <w:r w:rsidRPr="0075799C">
              <w:t>V </w:t>
            </w:r>
            <w:r>
              <w:t>Praze</w:t>
            </w:r>
            <w:r w:rsidRPr="0075799C">
              <w:t>, dne</w:t>
            </w:r>
            <w:r>
              <w:t xml:space="preserve"> </w:t>
            </w:r>
            <w:r w:rsidR="00373847">
              <w:t>2. 9. 2021</w:t>
            </w:r>
          </w:p>
        </w:tc>
      </w:tr>
      <w:tr w:rsidR="007F2C33" w:rsidRPr="0075799C" w14:paraId="44A5C4BA" w14:textId="77777777" w:rsidTr="00F8223D">
        <w:trPr>
          <w:cantSplit/>
          <w:trHeight w:val="1405"/>
        </w:trPr>
        <w:tc>
          <w:tcPr>
            <w:tcW w:w="3969" w:type="dxa"/>
            <w:tcBorders>
              <w:bottom w:val="single" w:sz="4" w:space="0" w:color="auto"/>
            </w:tcBorders>
          </w:tcPr>
          <w:p w14:paraId="7844A131" w14:textId="77777777" w:rsidR="007F2C33" w:rsidRPr="0075799C" w:rsidRDefault="007F2C33" w:rsidP="00F15FCD"/>
        </w:tc>
        <w:tc>
          <w:tcPr>
            <w:tcW w:w="993" w:type="dxa"/>
          </w:tcPr>
          <w:p w14:paraId="7BE8CC02" w14:textId="77777777" w:rsidR="007F2C33" w:rsidRPr="0075799C" w:rsidRDefault="007F2C33" w:rsidP="00F15FCD">
            <w:pPr>
              <w:spacing w:before="60" w:line="264" w:lineRule="auto"/>
              <w:ind w:left="-445" w:firstLine="445"/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2CE768A1" w14:textId="77777777" w:rsidR="007F2C33" w:rsidRPr="0075799C" w:rsidRDefault="007F2C33" w:rsidP="00F15FCD"/>
        </w:tc>
      </w:tr>
      <w:tr w:rsidR="007F2C33" w:rsidRPr="0075799C" w14:paraId="3060DB7D" w14:textId="77777777" w:rsidTr="00F8223D">
        <w:trPr>
          <w:cantSplit/>
          <w:trHeight w:val="1964"/>
        </w:trPr>
        <w:tc>
          <w:tcPr>
            <w:tcW w:w="3969" w:type="dxa"/>
            <w:tcBorders>
              <w:top w:val="single" w:sz="4" w:space="0" w:color="auto"/>
            </w:tcBorders>
          </w:tcPr>
          <w:p w14:paraId="2678DE0D" w14:textId="48B6421D" w:rsidR="007F2C33" w:rsidRDefault="007F2C33" w:rsidP="00F15FCD">
            <w:pPr>
              <w:jc w:val="left"/>
            </w:pPr>
            <w:r>
              <w:t>Mgr. Petra Pavlíčková</w:t>
            </w:r>
          </w:p>
          <w:p w14:paraId="05EB6155" w14:textId="6CA921DD" w:rsidR="007F2C33" w:rsidRDefault="00407326" w:rsidP="00F15FCD">
            <w:pPr>
              <w:jc w:val="left"/>
            </w:pPr>
            <w:r>
              <w:t>P</w:t>
            </w:r>
            <w:r w:rsidR="007F2C33">
              <w:t>ředsedkyně soudu</w:t>
            </w:r>
          </w:p>
          <w:p w14:paraId="3201ADBB" w14:textId="77777777" w:rsidR="007F2C33" w:rsidRDefault="007F2C33" w:rsidP="00F15FCD">
            <w:pPr>
              <w:jc w:val="left"/>
              <w:rPr>
                <w:rFonts w:cs="Arial"/>
              </w:rPr>
            </w:pPr>
            <w:r>
              <w:t>Česká republika – Okresní soud Plzeň- město</w:t>
            </w:r>
            <w:r w:rsidDel="002777F6">
              <w:rPr>
                <w:rFonts w:cs="Arial"/>
              </w:rPr>
              <w:t xml:space="preserve"> </w:t>
            </w:r>
          </w:p>
          <w:p w14:paraId="1B66E9C7" w14:textId="77777777" w:rsidR="007F2C33" w:rsidRPr="0075799C" w:rsidRDefault="007F2C33" w:rsidP="00F15FCD">
            <w:pPr>
              <w:jc w:val="left"/>
              <w:rPr>
                <w:rFonts w:cs="Arial"/>
              </w:rPr>
            </w:pPr>
          </w:p>
        </w:tc>
        <w:tc>
          <w:tcPr>
            <w:tcW w:w="993" w:type="dxa"/>
          </w:tcPr>
          <w:p w14:paraId="56234764" w14:textId="77777777" w:rsidR="007F2C33" w:rsidRPr="0075799C" w:rsidRDefault="007F2C33" w:rsidP="00F15FCD">
            <w:pPr>
              <w:spacing w:line="264" w:lineRule="auto"/>
              <w:ind w:left="-445" w:firstLine="445"/>
            </w:pP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</w:tcPr>
          <w:p w14:paraId="2276A7D7" w14:textId="6645B68B" w:rsidR="007F2C33" w:rsidRDefault="00407326" w:rsidP="00F15FCD">
            <w:pPr>
              <w:jc w:val="left"/>
            </w:pPr>
            <w:r>
              <w:t>Jörg Lüdorf</w:t>
            </w:r>
          </w:p>
          <w:p w14:paraId="3D1194C9" w14:textId="4311B665" w:rsidR="007F2C33" w:rsidRDefault="00407326" w:rsidP="00F15FCD">
            <w:pPr>
              <w:jc w:val="left"/>
            </w:pPr>
            <w:r>
              <w:rPr>
                <w:i/>
              </w:rPr>
              <w:t>Předseda představenstva</w:t>
            </w:r>
          </w:p>
          <w:p w14:paraId="6D921584" w14:textId="77777777" w:rsidR="007F2C33" w:rsidRDefault="007F2C33" w:rsidP="00F15FCD">
            <w:pPr>
              <w:jc w:val="left"/>
            </w:pPr>
            <w:r>
              <w:t>MVV Energie CZ a.s.</w:t>
            </w:r>
          </w:p>
          <w:p w14:paraId="6685A6E7" w14:textId="653F55F3" w:rsidR="00407326" w:rsidRPr="0075799C" w:rsidRDefault="00407326" w:rsidP="00F15FCD">
            <w:pPr>
              <w:jc w:val="left"/>
            </w:pPr>
          </w:p>
        </w:tc>
      </w:tr>
      <w:tr w:rsidR="00F8223D" w:rsidRPr="0075799C" w14:paraId="7E261FB8" w14:textId="77777777" w:rsidTr="00F8223D">
        <w:trPr>
          <w:cantSplit/>
          <w:trHeight w:val="1249"/>
        </w:trPr>
        <w:tc>
          <w:tcPr>
            <w:tcW w:w="3969" w:type="dxa"/>
          </w:tcPr>
          <w:p w14:paraId="6A08A44F" w14:textId="77777777" w:rsidR="00F8223D" w:rsidRDefault="00F8223D" w:rsidP="00F8223D">
            <w:pPr>
              <w:jc w:val="left"/>
            </w:pPr>
          </w:p>
        </w:tc>
        <w:tc>
          <w:tcPr>
            <w:tcW w:w="993" w:type="dxa"/>
          </w:tcPr>
          <w:p w14:paraId="68945E3D" w14:textId="77777777" w:rsidR="00F8223D" w:rsidRPr="0075799C" w:rsidRDefault="00F8223D" w:rsidP="00F8223D">
            <w:pPr>
              <w:spacing w:line="264" w:lineRule="auto"/>
              <w:ind w:left="-445" w:firstLine="445"/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1EF02773" w14:textId="77777777" w:rsidR="00F8223D" w:rsidRDefault="00F8223D" w:rsidP="00F8223D">
            <w:pPr>
              <w:jc w:val="left"/>
            </w:pPr>
          </w:p>
        </w:tc>
      </w:tr>
      <w:tr w:rsidR="00F8223D" w:rsidRPr="0075799C" w14:paraId="4B22B377" w14:textId="77777777" w:rsidTr="00F8223D">
        <w:trPr>
          <w:cantSplit/>
        </w:trPr>
        <w:tc>
          <w:tcPr>
            <w:tcW w:w="3969" w:type="dxa"/>
            <w:tcBorders>
              <w:bottom w:val="nil"/>
            </w:tcBorders>
          </w:tcPr>
          <w:p w14:paraId="00C84F6E" w14:textId="77777777" w:rsidR="00F8223D" w:rsidRDefault="00F8223D" w:rsidP="00F8223D">
            <w:pPr>
              <w:jc w:val="left"/>
              <w:rPr>
                <w:rFonts w:cs="Arial"/>
              </w:rPr>
            </w:pPr>
          </w:p>
          <w:p w14:paraId="7AE34FB7" w14:textId="77777777" w:rsidR="00F8223D" w:rsidRDefault="00F8223D" w:rsidP="00F8223D">
            <w:pPr>
              <w:jc w:val="left"/>
            </w:pPr>
          </w:p>
        </w:tc>
        <w:tc>
          <w:tcPr>
            <w:tcW w:w="993" w:type="dxa"/>
            <w:tcBorders>
              <w:bottom w:val="nil"/>
            </w:tcBorders>
          </w:tcPr>
          <w:p w14:paraId="7D76127E" w14:textId="77777777" w:rsidR="00F8223D" w:rsidRPr="0075799C" w:rsidRDefault="00F8223D" w:rsidP="00F8223D">
            <w:pPr>
              <w:spacing w:line="264" w:lineRule="auto"/>
              <w:ind w:left="-445" w:firstLine="445"/>
            </w:pP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</w:tcPr>
          <w:p w14:paraId="147F1E9A" w14:textId="77777777" w:rsidR="00F8223D" w:rsidRDefault="00F8223D" w:rsidP="00F8223D">
            <w:pPr>
              <w:jc w:val="left"/>
              <w:rPr>
                <w:i/>
              </w:rPr>
            </w:pPr>
            <w:r w:rsidRPr="002354D4">
              <w:rPr>
                <w:rFonts w:cs="Arial"/>
                <w:szCs w:val="22"/>
                <w:highlight w:val="black"/>
              </w:rPr>
              <w:t>XXXXXXXXXX</w:t>
            </w:r>
            <w:r>
              <w:rPr>
                <w:i/>
              </w:rPr>
              <w:t xml:space="preserve"> </w:t>
            </w:r>
          </w:p>
          <w:p w14:paraId="38876B05" w14:textId="20270888" w:rsidR="00F8223D" w:rsidRDefault="00F8223D" w:rsidP="00F8223D">
            <w:pPr>
              <w:jc w:val="left"/>
              <w:rPr>
                <w:i/>
              </w:rPr>
            </w:pPr>
            <w:bookmarkStart w:id="12" w:name="_GoBack"/>
            <w:bookmarkEnd w:id="12"/>
            <w:r>
              <w:rPr>
                <w:i/>
              </w:rPr>
              <w:t>Člen představenstva</w:t>
            </w:r>
          </w:p>
          <w:p w14:paraId="54F72991" w14:textId="418F7BA6" w:rsidR="00F8223D" w:rsidRDefault="00F8223D" w:rsidP="00F8223D">
            <w:pPr>
              <w:jc w:val="left"/>
            </w:pPr>
            <w:r>
              <w:t>MVV Energie CZ a.s.</w:t>
            </w:r>
          </w:p>
          <w:p w14:paraId="29027432" w14:textId="77777777" w:rsidR="00F8223D" w:rsidRDefault="00F8223D" w:rsidP="00F8223D">
            <w:pPr>
              <w:jc w:val="left"/>
            </w:pPr>
          </w:p>
          <w:p w14:paraId="5E3077CE" w14:textId="77777777" w:rsidR="00F8223D" w:rsidRDefault="00F8223D" w:rsidP="00F8223D">
            <w:pPr>
              <w:jc w:val="left"/>
            </w:pPr>
          </w:p>
          <w:p w14:paraId="35B06515" w14:textId="77777777" w:rsidR="00F8223D" w:rsidRDefault="00F8223D" w:rsidP="00F8223D">
            <w:pPr>
              <w:jc w:val="left"/>
            </w:pPr>
          </w:p>
        </w:tc>
      </w:tr>
    </w:tbl>
    <w:p w14:paraId="0A14BE3B" w14:textId="77777777" w:rsidR="00F81353" w:rsidRPr="0075799C" w:rsidRDefault="00F81353" w:rsidP="007F2C33"/>
    <w:sectPr w:rsidR="00F81353" w:rsidRPr="0075799C" w:rsidSect="0065744D">
      <w:pgSz w:w="11906" w:h="16838" w:code="9"/>
      <w:pgMar w:top="1521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B2015" w14:textId="77777777" w:rsidR="00B207D5" w:rsidRDefault="00B207D5">
      <w:r>
        <w:separator/>
      </w:r>
    </w:p>
  </w:endnote>
  <w:endnote w:type="continuationSeparator" w:id="0">
    <w:p w14:paraId="36690221" w14:textId="77777777" w:rsidR="00B207D5" w:rsidRDefault="00B2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EC5CF" w14:textId="30158B20" w:rsidR="003617BF" w:rsidRPr="00DC7808" w:rsidRDefault="003617BF" w:rsidP="00DC7808">
    <w:pPr>
      <w:pStyle w:val="Zpat"/>
      <w:tabs>
        <w:tab w:val="clear" w:pos="4536"/>
      </w:tabs>
      <w:jc w:val="center"/>
      <w:rPr>
        <w:szCs w:val="16"/>
      </w:rPr>
    </w:pPr>
    <w:r>
      <w:rPr>
        <w:rStyle w:val="slostrnky"/>
        <w:sz w:val="16"/>
        <w:szCs w:val="16"/>
      </w:rPr>
      <w:t>ČR – Okresní soud Plzeň-město - SES</w:t>
    </w:r>
    <w:r w:rsidRPr="00DC7808">
      <w:rPr>
        <w:rStyle w:val="slostrnky"/>
        <w:sz w:val="16"/>
        <w:szCs w:val="16"/>
      </w:rPr>
      <w:tab/>
    </w:r>
    <w:r w:rsidRPr="00DC7808">
      <w:rPr>
        <w:rStyle w:val="slostrnky"/>
        <w:sz w:val="16"/>
        <w:szCs w:val="16"/>
      </w:rPr>
      <w:fldChar w:fldCharType="begin"/>
    </w:r>
    <w:r w:rsidRPr="00DC7808">
      <w:rPr>
        <w:rStyle w:val="slostrnky"/>
        <w:sz w:val="16"/>
        <w:szCs w:val="16"/>
      </w:rPr>
      <w:instrText xml:space="preserve"> PAGE </w:instrText>
    </w:r>
    <w:r w:rsidRPr="00DC7808">
      <w:rPr>
        <w:rStyle w:val="slostrnky"/>
        <w:sz w:val="16"/>
        <w:szCs w:val="16"/>
      </w:rPr>
      <w:fldChar w:fldCharType="separate"/>
    </w:r>
    <w:r w:rsidR="005A2821">
      <w:rPr>
        <w:rStyle w:val="slostrnky"/>
        <w:noProof/>
        <w:sz w:val="16"/>
        <w:szCs w:val="16"/>
      </w:rPr>
      <w:t>2</w:t>
    </w:r>
    <w:r w:rsidRPr="00DC7808">
      <w:rPr>
        <w:rStyle w:val="slostrnky"/>
        <w:sz w:val="16"/>
        <w:szCs w:val="16"/>
      </w:rPr>
      <w:fldChar w:fldCharType="end"/>
    </w:r>
    <w:r w:rsidRPr="00DC7808">
      <w:rPr>
        <w:rStyle w:val="slostrnky"/>
        <w:sz w:val="16"/>
        <w:szCs w:val="16"/>
      </w:rPr>
      <w:t>/</w:t>
    </w:r>
    <w:fldSimple w:instr=" NUMPAGES   \* MERGEFORMAT ">
      <w:r w:rsidR="005A2821" w:rsidRPr="005A2821">
        <w:rPr>
          <w:rStyle w:val="slostrnky"/>
          <w:noProof/>
          <w:sz w:val="16"/>
          <w:szCs w:val="16"/>
        </w:rPr>
        <w:t>5</w:t>
      </w:r>
    </w:fldSimple>
    <w:bookmarkStart w:id="3" w:name="_Předmět_smlouvy"/>
    <w:bookmarkStart w:id="4" w:name="_Toc303154002"/>
    <w:bookmarkStart w:id="5" w:name="_Toc326522954"/>
    <w:bookmarkEnd w:id="3"/>
    <w:bookmarkEnd w:id="4"/>
    <w:bookmarkEnd w:id="5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8B9CF" w14:textId="77777777" w:rsidR="003617BF" w:rsidRDefault="003617BF">
    <w:pPr>
      <w:pStyle w:val="Zpat"/>
      <w:tabs>
        <w:tab w:val="clear" w:pos="4536"/>
        <w:tab w:val="clear" w:pos="9072"/>
        <w:tab w:val="left" w:pos="5580"/>
      </w:tabs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4ECF2" w14:textId="77777777" w:rsidR="00B207D5" w:rsidRDefault="00B207D5">
      <w:r>
        <w:separator/>
      </w:r>
    </w:p>
  </w:footnote>
  <w:footnote w:type="continuationSeparator" w:id="0">
    <w:p w14:paraId="7A0C6B69" w14:textId="77777777" w:rsidR="00B207D5" w:rsidRDefault="00B20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C2DEE" w14:textId="77777777" w:rsidR="003617BF" w:rsidRDefault="003617BF" w:rsidP="00E02DD0">
    <w:pPr>
      <w:pBdr>
        <w:bottom w:val="single" w:sz="2" w:space="1" w:color="auto"/>
      </w:pBdr>
      <w:tabs>
        <w:tab w:val="right" w:pos="9072"/>
      </w:tabs>
      <w:spacing w:before="0" w:line="80" w:lineRule="atLeast"/>
      <w:jc w:val="center"/>
      <w:rPr>
        <w:sz w:val="16"/>
      </w:rPr>
    </w:pPr>
    <w:r>
      <w:rPr>
        <w:sz w:val="16"/>
      </w:rPr>
      <w:t xml:space="preserve">51 SPR 1952/2017 </w:t>
    </w:r>
    <w:r>
      <w:rPr>
        <w:sz w:val="16"/>
      </w:rPr>
      <w:tab/>
      <w:t>Dodatek č.1 SES</w:t>
    </w:r>
  </w:p>
  <w:p w14:paraId="772AE910" w14:textId="01A8109E" w:rsidR="003617BF" w:rsidRPr="0043201E" w:rsidRDefault="003617BF" w:rsidP="003617BF">
    <w:pPr>
      <w:pBdr>
        <w:bottom w:val="single" w:sz="2" w:space="1" w:color="auto"/>
      </w:pBdr>
      <w:tabs>
        <w:tab w:val="right" w:pos="9072"/>
      </w:tabs>
      <w:spacing w:before="0" w:line="80" w:lineRule="atLeast"/>
      <w:jc w:val="right"/>
      <w:rPr>
        <w:sz w:val="16"/>
      </w:rPr>
    </w:pPr>
    <w:r>
      <w:rPr>
        <w:sz w:val="16"/>
      </w:rPr>
      <w:t>Registrační číslo projektu</w:t>
    </w:r>
    <w:r w:rsidR="00E861FE">
      <w:rPr>
        <w:sz w:val="16"/>
      </w:rPr>
      <w:t xml:space="preserve"> </w:t>
    </w:r>
    <w:r>
      <w:rPr>
        <w:sz w:val="16"/>
      </w:rPr>
      <w:t>dle SFŽP: CZ.05.5.18/0.0/0.0/17_070/00006756</w:t>
    </w:r>
  </w:p>
  <w:p w14:paraId="443BF057" w14:textId="77777777" w:rsidR="003617BF" w:rsidRPr="00E02DD0" w:rsidRDefault="003617BF" w:rsidP="00E02D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98A"/>
    <w:multiLevelType w:val="hybridMultilevel"/>
    <w:tmpl w:val="FD1A55DE"/>
    <w:lvl w:ilvl="0" w:tplc="22FC8748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73F27CD6" w:tentative="1">
      <w:start w:val="1"/>
      <w:numFmt w:val="lowerLetter"/>
      <w:lvlText w:val="%2."/>
      <w:lvlJc w:val="left"/>
      <w:pPr>
        <w:ind w:left="1440" w:hanging="360"/>
      </w:pPr>
    </w:lvl>
    <w:lvl w:ilvl="2" w:tplc="8800E0B6" w:tentative="1">
      <w:start w:val="1"/>
      <w:numFmt w:val="lowerRoman"/>
      <w:lvlText w:val="%3."/>
      <w:lvlJc w:val="right"/>
      <w:pPr>
        <w:ind w:left="2160" w:hanging="180"/>
      </w:pPr>
    </w:lvl>
    <w:lvl w:ilvl="3" w:tplc="6BA62934" w:tentative="1">
      <w:start w:val="1"/>
      <w:numFmt w:val="decimal"/>
      <w:lvlText w:val="%4."/>
      <w:lvlJc w:val="left"/>
      <w:pPr>
        <w:ind w:left="2880" w:hanging="360"/>
      </w:pPr>
    </w:lvl>
    <w:lvl w:ilvl="4" w:tplc="3E34D5F8" w:tentative="1">
      <w:start w:val="1"/>
      <w:numFmt w:val="lowerLetter"/>
      <w:lvlText w:val="%5."/>
      <w:lvlJc w:val="left"/>
      <w:pPr>
        <w:ind w:left="3600" w:hanging="360"/>
      </w:pPr>
    </w:lvl>
    <w:lvl w:ilvl="5" w:tplc="0DC4659A" w:tentative="1">
      <w:start w:val="1"/>
      <w:numFmt w:val="lowerRoman"/>
      <w:lvlText w:val="%6."/>
      <w:lvlJc w:val="right"/>
      <w:pPr>
        <w:ind w:left="4320" w:hanging="180"/>
      </w:pPr>
    </w:lvl>
    <w:lvl w:ilvl="6" w:tplc="336040C8" w:tentative="1">
      <w:start w:val="1"/>
      <w:numFmt w:val="decimal"/>
      <w:lvlText w:val="%7."/>
      <w:lvlJc w:val="left"/>
      <w:pPr>
        <w:ind w:left="5040" w:hanging="360"/>
      </w:pPr>
    </w:lvl>
    <w:lvl w:ilvl="7" w:tplc="C11E22FE" w:tentative="1">
      <w:start w:val="1"/>
      <w:numFmt w:val="lowerLetter"/>
      <w:lvlText w:val="%8."/>
      <w:lvlJc w:val="left"/>
      <w:pPr>
        <w:ind w:left="5760" w:hanging="360"/>
      </w:pPr>
    </w:lvl>
    <w:lvl w:ilvl="8" w:tplc="D7DA6D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164A"/>
    <w:multiLevelType w:val="hybridMultilevel"/>
    <w:tmpl w:val="4BE0361E"/>
    <w:lvl w:ilvl="0" w:tplc="3D706DB2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B7C20B18" w:tentative="1">
      <w:start w:val="1"/>
      <w:numFmt w:val="lowerLetter"/>
      <w:lvlText w:val="%2."/>
      <w:lvlJc w:val="left"/>
      <w:pPr>
        <w:ind w:left="1440" w:hanging="360"/>
      </w:pPr>
    </w:lvl>
    <w:lvl w:ilvl="2" w:tplc="D46A8282" w:tentative="1">
      <w:start w:val="1"/>
      <w:numFmt w:val="lowerRoman"/>
      <w:lvlText w:val="%3."/>
      <w:lvlJc w:val="right"/>
      <w:pPr>
        <w:ind w:left="2160" w:hanging="180"/>
      </w:pPr>
    </w:lvl>
    <w:lvl w:ilvl="3" w:tplc="5166152E" w:tentative="1">
      <w:start w:val="1"/>
      <w:numFmt w:val="decimal"/>
      <w:lvlText w:val="%4."/>
      <w:lvlJc w:val="left"/>
      <w:pPr>
        <w:ind w:left="2880" w:hanging="360"/>
      </w:pPr>
    </w:lvl>
    <w:lvl w:ilvl="4" w:tplc="0D38898A" w:tentative="1">
      <w:start w:val="1"/>
      <w:numFmt w:val="lowerLetter"/>
      <w:lvlText w:val="%5."/>
      <w:lvlJc w:val="left"/>
      <w:pPr>
        <w:ind w:left="3600" w:hanging="360"/>
      </w:pPr>
    </w:lvl>
    <w:lvl w:ilvl="5" w:tplc="E4AAEC22" w:tentative="1">
      <w:start w:val="1"/>
      <w:numFmt w:val="lowerRoman"/>
      <w:lvlText w:val="%6."/>
      <w:lvlJc w:val="right"/>
      <w:pPr>
        <w:ind w:left="4320" w:hanging="180"/>
      </w:pPr>
    </w:lvl>
    <w:lvl w:ilvl="6" w:tplc="86CA5620" w:tentative="1">
      <w:start w:val="1"/>
      <w:numFmt w:val="decimal"/>
      <w:lvlText w:val="%7."/>
      <w:lvlJc w:val="left"/>
      <w:pPr>
        <w:ind w:left="5040" w:hanging="360"/>
      </w:pPr>
    </w:lvl>
    <w:lvl w:ilvl="7" w:tplc="84449318" w:tentative="1">
      <w:start w:val="1"/>
      <w:numFmt w:val="lowerLetter"/>
      <w:lvlText w:val="%8."/>
      <w:lvlJc w:val="left"/>
      <w:pPr>
        <w:ind w:left="5760" w:hanging="360"/>
      </w:pPr>
    </w:lvl>
    <w:lvl w:ilvl="8" w:tplc="7450B0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A1DD7"/>
    <w:multiLevelType w:val="hybridMultilevel"/>
    <w:tmpl w:val="EEC6E0A6"/>
    <w:lvl w:ilvl="0" w:tplc="ABBE3FAC">
      <w:start w:val="1"/>
      <w:numFmt w:val="bullet"/>
      <w:pStyle w:val="odrka2"/>
      <w:lvlText w:val=""/>
      <w:lvlJc w:val="left"/>
      <w:pPr>
        <w:tabs>
          <w:tab w:val="num" w:pos="1208"/>
        </w:tabs>
        <w:ind w:left="1208" w:hanging="357"/>
      </w:pPr>
      <w:rPr>
        <w:rFonts w:ascii="Wingdings" w:hAnsi="Wingdings" w:cs="Wingdings" w:hint="default"/>
        <w:b w:val="0"/>
        <w:bCs w:val="0"/>
        <w:i w:val="0"/>
        <w:iCs w:val="0"/>
        <w:sz w:val="16"/>
        <w:szCs w:val="16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F60FF2"/>
    <w:multiLevelType w:val="hybridMultilevel"/>
    <w:tmpl w:val="4BE0361E"/>
    <w:lvl w:ilvl="0" w:tplc="ABBE3FA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71F1C"/>
    <w:multiLevelType w:val="hybridMultilevel"/>
    <w:tmpl w:val="4BE0361E"/>
    <w:lvl w:ilvl="0" w:tplc="BFFA5AF2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E2CF6"/>
    <w:multiLevelType w:val="hybridMultilevel"/>
    <w:tmpl w:val="5C3E0B4E"/>
    <w:lvl w:ilvl="0" w:tplc="ABBE3FA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924BF"/>
    <w:multiLevelType w:val="hybridMultilevel"/>
    <w:tmpl w:val="EA94C1B8"/>
    <w:lvl w:ilvl="0" w:tplc="7CD43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74805"/>
    <w:multiLevelType w:val="hybridMultilevel"/>
    <w:tmpl w:val="304C1E0C"/>
    <w:lvl w:ilvl="0" w:tplc="ABBE3FA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C8F40A5"/>
    <w:multiLevelType w:val="hybridMultilevel"/>
    <w:tmpl w:val="682A7168"/>
    <w:lvl w:ilvl="0" w:tplc="8B282410">
      <w:start w:val="1"/>
      <w:numFmt w:val="bullet"/>
      <w:pStyle w:val="Odrka20"/>
      <w:lvlText w:val="○"/>
      <w:lvlJc w:val="left"/>
      <w:pPr>
        <w:tabs>
          <w:tab w:val="num" w:pos="1097"/>
        </w:tabs>
        <w:ind w:left="1020" w:hanging="283"/>
      </w:pPr>
      <w:rPr>
        <w:rFonts w:hint="default"/>
        <w:b w:val="0"/>
        <w:i w:val="0"/>
        <w:color w:val="000000"/>
        <w:sz w:val="12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B66A7"/>
    <w:multiLevelType w:val="hybridMultilevel"/>
    <w:tmpl w:val="2CDA2CC0"/>
    <w:lvl w:ilvl="0" w:tplc="ABBE3FAC">
      <w:start w:val="1"/>
      <w:numFmt w:val="bullet"/>
      <w:pStyle w:val="bod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16"/>
        <w:szCs w:val="16"/>
      </w:rPr>
    </w:lvl>
    <w:lvl w:ilvl="1" w:tplc="04050019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8C843EC"/>
    <w:multiLevelType w:val="hybridMultilevel"/>
    <w:tmpl w:val="FD1A55DE"/>
    <w:lvl w:ilvl="0" w:tplc="4C20FCD8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94F3F"/>
    <w:multiLevelType w:val="hybridMultilevel"/>
    <w:tmpl w:val="4BE0361E"/>
    <w:lvl w:ilvl="0" w:tplc="E7902BFE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F1CB3"/>
    <w:multiLevelType w:val="hybridMultilevel"/>
    <w:tmpl w:val="4BE0361E"/>
    <w:lvl w:ilvl="0" w:tplc="ABBE3FAC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D6E74"/>
    <w:multiLevelType w:val="hybridMultilevel"/>
    <w:tmpl w:val="4BE0361E"/>
    <w:lvl w:ilvl="0" w:tplc="ABBE3FA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90F89"/>
    <w:multiLevelType w:val="hybridMultilevel"/>
    <w:tmpl w:val="4BE0361E"/>
    <w:lvl w:ilvl="0" w:tplc="ABBE3FA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C69AD"/>
    <w:multiLevelType w:val="hybridMultilevel"/>
    <w:tmpl w:val="152215C6"/>
    <w:lvl w:ilvl="0" w:tplc="ABBE3FAC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94D8C"/>
    <w:multiLevelType w:val="hybridMultilevel"/>
    <w:tmpl w:val="4BE0361E"/>
    <w:lvl w:ilvl="0" w:tplc="ABBE3FA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436B1"/>
    <w:multiLevelType w:val="hybridMultilevel"/>
    <w:tmpl w:val="FD1A55DE"/>
    <w:lvl w:ilvl="0" w:tplc="ABBE3FA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E5FE0"/>
    <w:multiLevelType w:val="hybridMultilevel"/>
    <w:tmpl w:val="4BE0361E"/>
    <w:lvl w:ilvl="0" w:tplc="16AAEA52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81D01"/>
    <w:multiLevelType w:val="hybridMultilevel"/>
    <w:tmpl w:val="4BE0361E"/>
    <w:lvl w:ilvl="0" w:tplc="BBB0C010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31788"/>
    <w:multiLevelType w:val="hybridMultilevel"/>
    <w:tmpl w:val="E356EDDA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F277000"/>
    <w:multiLevelType w:val="hybridMultilevel"/>
    <w:tmpl w:val="4BE0361E"/>
    <w:lvl w:ilvl="0" w:tplc="ABBE3FA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1620B"/>
    <w:multiLevelType w:val="hybridMultilevel"/>
    <w:tmpl w:val="E7622356"/>
    <w:lvl w:ilvl="0" w:tplc="ABBE3FAC">
      <w:start w:val="1"/>
      <w:numFmt w:val="lowerLetter"/>
      <w:pStyle w:val="Odrka1"/>
      <w:lvlText w:val="%1)"/>
      <w:lvlJc w:val="left"/>
      <w:pPr>
        <w:ind w:left="757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77569"/>
    <w:multiLevelType w:val="singleLevel"/>
    <w:tmpl w:val="3E7476C2"/>
    <w:lvl w:ilvl="0">
      <w:start w:val="1"/>
      <w:numFmt w:val="bullet"/>
      <w:pStyle w:val="Bullet2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sz w:val="16"/>
      </w:rPr>
    </w:lvl>
  </w:abstractNum>
  <w:abstractNum w:abstractNumId="24" w15:restartNumberingAfterBreak="0">
    <w:nsid w:val="51851187"/>
    <w:multiLevelType w:val="hybridMultilevel"/>
    <w:tmpl w:val="EBC6BB34"/>
    <w:lvl w:ilvl="0" w:tplc="551EB7D6">
      <w:start w:val="1"/>
      <w:numFmt w:val="decimal"/>
      <w:pStyle w:val="Odstavec2"/>
      <w:lvlText w:val="%1)"/>
      <w:lvlJc w:val="left"/>
      <w:pPr>
        <w:ind w:left="360" w:hanging="360"/>
      </w:pPr>
      <w:rPr>
        <w:rFonts w:hint="default"/>
      </w:rPr>
    </w:lvl>
    <w:lvl w:ilvl="1" w:tplc="3D266370" w:tentative="1">
      <w:start w:val="1"/>
      <w:numFmt w:val="lowerLetter"/>
      <w:lvlText w:val="%2."/>
      <w:lvlJc w:val="left"/>
      <w:pPr>
        <w:ind w:left="1582" w:hanging="360"/>
      </w:pPr>
    </w:lvl>
    <w:lvl w:ilvl="2" w:tplc="165C346C" w:tentative="1">
      <w:start w:val="1"/>
      <w:numFmt w:val="lowerRoman"/>
      <w:lvlText w:val="%3."/>
      <w:lvlJc w:val="right"/>
      <w:pPr>
        <w:ind w:left="2302" w:hanging="180"/>
      </w:pPr>
    </w:lvl>
    <w:lvl w:ilvl="3" w:tplc="75B400B6" w:tentative="1">
      <w:start w:val="1"/>
      <w:numFmt w:val="decimal"/>
      <w:lvlText w:val="%4."/>
      <w:lvlJc w:val="left"/>
      <w:pPr>
        <w:ind w:left="3022" w:hanging="360"/>
      </w:pPr>
    </w:lvl>
    <w:lvl w:ilvl="4" w:tplc="A3069DB0" w:tentative="1">
      <w:start w:val="1"/>
      <w:numFmt w:val="lowerLetter"/>
      <w:lvlText w:val="%5."/>
      <w:lvlJc w:val="left"/>
      <w:pPr>
        <w:ind w:left="3742" w:hanging="360"/>
      </w:pPr>
    </w:lvl>
    <w:lvl w:ilvl="5" w:tplc="0268B068" w:tentative="1">
      <w:start w:val="1"/>
      <w:numFmt w:val="lowerRoman"/>
      <w:lvlText w:val="%6."/>
      <w:lvlJc w:val="right"/>
      <w:pPr>
        <w:ind w:left="4462" w:hanging="180"/>
      </w:pPr>
    </w:lvl>
    <w:lvl w:ilvl="6" w:tplc="FCD65EA2" w:tentative="1">
      <w:start w:val="1"/>
      <w:numFmt w:val="decimal"/>
      <w:lvlText w:val="%7."/>
      <w:lvlJc w:val="left"/>
      <w:pPr>
        <w:ind w:left="5182" w:hanging="360"/>
      </w:pPr>
    </w:lvl>
    <w:lvl w:ilvl="7" w:tplc="C8307698" w:tentative="1">
      <w:start w:val="1"/>
      <w:numFmt w:val="lowerLetter"/>
      <w:lvlText w:val="%8."/>
      <w:lvlJc w:val="left"/>
      <w:pPr>
        <w:ind w:left="5902" w:hanging="360"/>
      </w:pPr>
    </w:lvl>
    <w:lvl w:ilvl="8" w:tplc="37727192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52653AF0"/>
    <w:multiLevelType w:val="hybridMultilevel"/>
    <w:tmpl w:val="304C1E0C"/>
    <w:lvl w:ilvl="0" w:tplc="8EB41CC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7300216" w:tentative="1">
      <w:start w:val="1"/>
      <w:numFmt w:val="lowerLetter"/>
      <w:lvlText w:val="%2."/>
      <w:lvlJc w:val="left"/>
      <w:pPr>
        <w:ind w:left="1866" w:hanging="360"/>
      </w:pPr>
    </w:lvl>
    <w:lvl w:ilvl="2" w:tplc="648A94D4" w:tentative="1">
      <w:start w:val="1"/>
      <w:numFmt w:val="lowerRoman"/>
      <w:lvlText w:val="%3."/>
      <w:lvlJc w:val="right"/>
      <w:pPr>
        <w:ind w:left="2586" w:hanging="180"/>
      </w:pPr>
    </w:lvl>
    <w:lvl w:ilvl="3" w:tplc="2C9A5544" w:tentative="1">
      <w:start w:val="1"/>
      <w:numFmt w:val="decimal"/>
      <w:lvlText w:val="%4."/>
      <w:lvlJc w:val="left"/>
      <w:pPr>
        <w:ind w:left="3306" w:hanging="360"/>
      </w:pPr>
    </w:lvl>
    <w:lvl w:ilvl="4" w:tplc="768EB788" w:tentative="1">
      <w:start w:val="1"/>
      <w:numFmt w:val="lowerLetter"/>
      <w:lvlText w:val="%5."/>
      <w:lvlJc w:val="left"/>
      <w:pPr>
        <w:ind w:left="4026" w:hanging="360"/>
      </w:pPr>
    </w:lvl>
    <w:lvl w:ilvl="5" w:tplc="6DDAE450" w:tentative="1">
      <w:start w:val="1"/>
      <w:numFmt w:val="lowerRoman"/>
      <w:lvlText w:val="%6."/>
      <w:lvlJc w:val="right"/>
      <w:pPr>
        <w:ind w:left="4746" w:hanging="180"/>
      </w:pPr>
    </w:lvl>
    <w:lvl w:ilvl="6" w:tplc="8506D8B0" w:tentative="1">
      <w:start w:val="1"/>
      <w:numFmt w:val="decimal"/>
      <w:lvlText w:val="%7."/>
      <w:lvlJc w:val="left"/>
      <w:pPr>
        <w:ind w:left="5466" w:hanging="360"/>
      </w:pPr>
    </w:lvl>
    <w:lvl w:ilvl="7" w:tplc="54083DEA" w:tentative="1">
      <w:start w:val="1"/>
      <w:numFmt w:val="lowerLetter"/>
      <w:lvlText w:val="%8."/>
      <w:lvlJc w:val="left"/>
      <w:pPr>
        <w:ind w:left="6186" w:hanging="360"/>
      </w:pPr>
    </w:lvl>
    <w:lvl w:ilvl="8" w:tplc="CE2E6AB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2AC5208"/>
    <w:multiLevelType w:val="hybridMultilevel"/>
    <w:tmpl w:val="FD1A55DE"/>
    <w:lvl w:ilvl="0" w:tplc="8B282410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33E91"/>
    <w:multiLevelType w:val="hybridMultilevel"/>
    <w:tmpl w:val="7C507886"/>
    <w:lvl w:ilvl="0" w:tplc="9F4A7A6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4C37253"/>
    <w:multiLevelType w:val="multilevel"/>
    <w:tmpl w:val="A3FA45EE"/>
    <w:lvl w:ilvl="0">
      <w:start w:val="1"/>
      <w:numFmt w:val="decimal"/>
      <w:pStyle w:val="Nadpis1"/>
      <w:suff w:val="nothing"/>
      <w:lvlText w:val="Článek %1."/>
      <w:lvlJc w:val="left"/>
      <w:pPr>
        <w:ind w:left="3261" w:firstLine="0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pStyle w:val="Nadpis2"/>
      <w:lvlText w:val="%2."/>
      <w:lvlJc w:val="left"/>
      <w:pPr>
        <w:tabs>
          <w:tab w:val="num" w:pos="4367"/>
        </w:tabs>
        <w:ind w:left="4367" w:hanging="39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Nadpis3"/>
      <w:lvlText w:val="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Nadpis4"/>
      <w:lvlText w:val="%2.%3.%4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563A3AF4"/>
    <w:multiLevelType w:val="hybridMultilevel"/>
    <w:tmpl w:val="4BE0361E"/>
    <w:lvl w:ilvl="0" w:tplc="46B88EE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7384F6B0" w:tentative="1">
      <w:start w:val="1"/>
      <w:numFmt w:val="lowerLetter"/>
      <w:lvlText w:val="%2."/>
      <w:lvlJc w:val="left"/>
      <w:pPr>
        <w:ind w:left="1440" w:hanging="360"/>
      </w:pPr>
    </w:lvl>
    <w:lvl w:ilvl="2" w:tplc="849A89CE" w:tentative="1">
      <w:start w:val="1"/>
      <w:numFmt w:val="lowerRoman"/>
      <w:lvlText w:val="%3."/>
      <w:lvlJc w:val="right"/>
      <w:pPr>
        <w:ind w:left="2160" w:hanging="180"/>
      </w:pPr>
    </w:lvl>
    <w:lvl w:ilvl="3" w:tplc="2DAEB5AC" w:tentative="1">
      <w:start w:val="1"/>
      <w:numFmt w:val="decimal"/>
      <w:lvlText w:val="%4."/>
      <w:lvlJc w:val="left"/>
      <w:pPr>
        <w:ind w:left="2880" w:hanging="360"/>
      </w:pPr>
    </w:lvl>
    <w:lvl w:ilvl="4" w:tplc="25CEAC72" w:tentative="1">
      <w:start w:val="1"/>
      <w:numFmt w:val="lowerLetter"/>
      <w:lvlText w:val="%5."/>
      <w:lvlJc w:val="left"/>
      <w:pPr>
        <w:ind w:left="3600" w:hanging="360"/>
      </w:pPr>
    </w:lvl>
    <w:lvl w:ilvl="5" w:tplc="08448672" w:tentative="1">
      <w:start w:val="1"/>
      <w:numFmt w:val="lowerRoman"/>
      <w:lvlText w:val="%6."/>
      <w:lvlJc w:val="right"/>
      <w:pPr>
        <w:ind w:left="4320" w:hanging="180"/>
      </w:pPr>
    </w:lvl>
    <w:lvl w:ilvl="6" w:tplc="41642C0C" w:tentative="1">
      <w:start w:val="1"/>
      <w:numFmt w:val="decimal"/>
      <w:lvlText w:val="%7."/>
      <w:lvlJc w:val="left"/>
      <w:pPr>
        <w:ind w:left="5040" w:hanging="360"/>
      </w:pPr>
    </w:lvl>
    <w:lvl w:ilvl="7" w:tplc="37CC1B52" w:tentative="1">
      <w:start w:val="1"/>
      <w:numFmt w:val="lowerLetter"/>
      <w:lvlText w:val="%8."/>
      <w:lvlJc w:val="left"/>
      <w:pPr>
        <w:ind w:left="5760" w:hanging="360"/>
      </w:pPr>
    </w:lvl>
    <w:lvl w:ilvl="8" w:tplc="82C2C9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A6FC4"/>
    <w:multiLevelType w:val="hybridMultilevel"/>
    <w:tmpl w:val="46C2EAAC"/>
    <w:lvl w:ilvl="0" w:tplc="ABBE3FA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8B3C26E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302F3"/>
    <w:multiLevelType w:val="hybridMultilevel"/>
    <w:tmpl w:val="5D527508"/>
    <w:lvl w:ilvl="0" w:tplc="BBB0C010">
      <w:start w:val="1"/>
      <w:numFmt w:val="lowerLetter"/>
      <w:pStyle w:val="Nadpis5"/>
      <w:lvlText w:val="%1)"/>
      <w:lvlJc w:val="left"/>
      <w:pPr>
        <w:ind w:left="114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8072091"/>
    <w:multiLevelType w:val="hybridMultilevel"/>
    <w:tmpl w:val="4BE0361E"/>
    <w:lvl w:ilvl="0" w:tplc="9E466042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5E96F686" w:tentative="1">
      <w:start w:val="1"/>
      <w:numFmt w:val="lowerLetter"/>
      <w:lvlText w:val="%2."/>
      <w:lvlJc w:val="left"/>
      <w:pPr>
        <w:ind w:left="1440" w:hanging="360"/>
      </w:pPr>
    </w:lvl>
    <w:lvl w:ilvl="2" w:tplc="FC60B216" w:tentative="1">
      <w:start w:val="1"/>
      <w:numFmt w:val="lowerRoman"/>
      <w:lvlText w:val="%3."/>
      <w:lvlJc w:val="right"/>
      <w:pPr>
        <w:ind w:left="2160" w:hanging="180"/>
      </w:pPr>
    </w:lvl>
    <w:lvl w:ilvl="3" w:tplc="855C8482" w:tentative="1">
      <w:start w:val="1"/>
      <w:numFmt w:val="decimal"/>
      <w:lvlText w:val="%4."/>
      <w:lvlJc w:val="left"/>
      <w:pPr>
        <w:ind w:left="2880" w:hanging="360"/>
      </w:pPr>
    </w:lvl>
    <w:lvl w:ilvl="4" w:tplc="DCA0A040" w:tentative="1">
      <w:start w:val="1"/>
      <w:numFmt w:val="lowerLetter"/>
      <w:lvlText w:val="%5."/>
      <w:lvlJc w:val="left"/>
      <w:pPr>
        <w:ind w:left="3600" w:hanging="360"/>
      </w:pPr>
    </w:lvl>
    <w:lvl w:ilvl="5" w:tplc="50EE22A6" w:tentative="1">
      <w:start w:val="1"/>
      <w:numFmt w:val="lowerRoman"/>
      <w:lvlText w:val="%6."/>
      <w:lvlJc w:val="right"/>
      <w:pPr>
        <w:ind w:left="4320" w:hanging="180"/>
      </w:pPr>
    </w:lvl>
    <w:lvl w:ilvl="6" w:tplc="B944FB24" w:tentative="1">
      <w:start w:val="1"/>
      <w:numFmt w:val="decimal"/>
      <w:lvlText w:val="%7."/>
      <w:lvlJc w:val="left"/>
      <w:pPr>
        <w:ind w:left="5040" w:hanging="360"/>
      </w:pPr>
    </w:lvl>
    <w:lvl w:ilvl="7" w:tplc="43D6E634" w:tentative="1">
      <w:start w:val="1"/>
      <w:numFmt w:val="lowerLetter"/>
      <w:lvlText w:val="%8."/>
      <w:lvlJc w:val="left"/>
      <w:pPr>
        <w:ind w:left="5760" w:hanging="360"/>
      </w:pPr>
    </w:lvl>
    <w:lvl w:ilvl="8" w:tplc="F364CE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526506"/>
    <w:multiLevelType w:val="hybridMultilevel"/>
    <w:tmpl w:val="4BE0361E"/>
    <w:lvl w:ilvl="0" w:tplc="35B272B4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E716E2E4" w:tentative="1">
      <w:start w:val="1"/>
      <w:numFmt w:val="lowerLetter"/>
      <w:lvlText w:val="%2."/>
      <w:lvlJc w:val="left"/>
      <w:pPr>
        <w:ind w:left="1440" w:hanging="360"/>
      </w:pPr>
    </w:lvl>
    <w:lvl w:ilvl="2" w:tplc="F7C6F31A" w:tentative="1">
      <w:start w:val="1"/>
      <w:numFmt w:val="lowerRoman"/>
      <w:lvlText w:val="%3."/>
      <w:lvlJc w:val="right"/>
      <w:pPr>
        <w:ind w:left="2160" w:hanging="180"/>
      </w:pPr>
    </w:lvl>
    <w:lvl w:ilvl="3" w:tplc="C41ACC72" w:tentative="1">
      <w:start w:val="1"/>
      <w:numFmt w:val="decimal"/>
      <w:lvlText w:val="%4."/>
      <w:lvlJc w:val="left"/>
      <w:pPr>
        <w:ind w:left="2880" w:hanging="360"/>
      </w:pPr>
    </w:lvl>
    <w:lvl w:ilvl="4" w:tplc="CB3C5CF4" w:tentative="1">
      <w:start w:val="1"/>
      <w:numFmt w:val="lowerLetter"/>
      <w:lvlText w:val="%5."/>
      <w:lvlJc w:val="left"/>
      <w:pPr>
        <w:ind w:left="3600" w:hanging="360"/>
      </w:pPr>
    </w:lvl>
    <w:lvl w:ilvl="5" w:tplc="6C1CFF3E" w:tentative="1">
      <w:start w:val="1"/>
      <w:numFmt w:val="lowerRoman"/>
      <w:lvlText w:val="%6."/>
      <w:lvlJc w:val="right"/>
      <w:pPr>
        <w:ind w:left="4320" w:hanging="180"/>
      </w:pPr>
    </w:lvl>
    <w:lvl w:ilvl="6" w:tplc="93767A94" w:tentative="1">
      <w:start w:val="1"/>
      <w:numFmt w:val="decimal"/>
      <w:lvlText w:val="%7."/>
      <w:lvlJc w:val="left"/>
      <w:pPr>
        <w:ind w:left="5040" w:hanging="360"/>
      </w:pPr>
    </w:lvl>
    <w:lvl w:ilvl="7" w:tplc="E15AFD72" w:tentative="1">
      <w:start w:val="1"/>
      <w:numFmt w:val="lowerLetter"/>
      <w:lvlText w:val="%8."/>
      <w:lvlJc w:val="left"/>
      <w:pPr>
        <w:ind w:left="5760" w:hanging="360"/>
      </w:pPr>
    </w:lvl>
    <w:lvl w:ilvl="8" w:tplc="B3F8B1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F5321"/>
    <w:multiLevelType w:val="hybridMultilevel"/>
    <w:tmpl w:val="4BE0361E"/>
    <w:lvl w:ilvl="0" w:tplc="ABBE3FA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2110E"/>
    <w:multiLevelType w:val="hybridMultilevel"/>
    <w:tmpl w:val="D200C2B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5A33C81"/>
    <w:multiLevelType w:val="hybridMultilevel"/>
    <w:tmpl w:val="4BE0361E"/>
    <w:lvl w:ilvl="0" w:tplc="ABBE3FA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A62BC"/>
    <w:multiLevelType w:val="hybridMultilevel"/>
    <w:tmpl w:val="4BE0361E"/>
    <w:lvl w:ilvl="0" w:tplc="ABBE3FA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9"/>
  </w:num>
  <w:num w:numId="4">
    <w:abstractNumId w:val="23"/>
  </w:num>
  <w:num w:numId="5">
    <w:abstractNumId w:val="24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</w:num>
  <w:num w:numId="8">
    <w:abstractNumId w:val="31"/>
  </w:num>
  <w:num w:numId="9">
    <w:abstractNumId w:val="31"/>
    <w:lvlOverride w:ilvl="0">
      <w:startOverride w:val="1"/>
    </w:lvlOverride>
  </w:num>
  <w:num w:numId="10">
    <w:abstractNumId w:val="25"/>
  </w:num>
  <w:num w:numId="11">
    <w:abstractNumId w:val="31"/>
    <w:lvlOverride w:ilvl="0">
      <w:startOverride w:val="1"/>
    </w:lvlOverride>
  </w:num>
  <w:num w:numId="12">
    <w:abstractNumId w:val="10"/>
  </w:num>
  <w:num w:numId="13">
    <w:abstractNumId w:val="0"/>
  </w:num>
  <w:num w:numId="14">
    <w:abstractNumId w:val="17"/>
  </w:num>
  <w:num w:numId="15">
    <w:abstractNumId w:val="26"/>
  </w:num>
  <w:num w:numId="16">
    <w:abstractNumId w:val="33"/>
  </w:num>
  <w:num w:numId="17">
    <w:abstractNumId w:val="3"/>
  </w:num>
  <w:num w:numId="18">
    <w:abstractNumId w:val="34"/>
  </w:num>
  <w:num w:numId="19">
    <w:abstractNumId w:val="37"/>
  </w:num>
  <w:num w:numId="20">
    <w:abstractNumId w:val="18"/>
  </w:num>
  <w:num w:numId="21">
    <w:abstractNumId w:val="13"/>
  </w:num>
  <w:num w:numId="22">
    <w:abstractNumId w:val="19"/>
  </w:num>
  <w:num w:numId="23">
    <w:abstractNumId w:val="5"/>
  </w:num>
  <w:num w:numId="24">
    <w:abstractNumId w:val="1"/>
  </w:num>
  <w:num w:numId="25">
    <w:abstractNumId w:val="4"/>
  </w:num>
  <w:num w:numId="26">
    <w:abstractNumId w:val="21"/>
  </w:num>
  <w:num w:numId="27">
    <w:abstractNumId w:val="32"/>
  </w:num>
  <w:num w:numId="28">
    <w:abstractNumId w:val="14"/>
  </w:num>
  <w:num w:numId="29">
    <w:abstractNumId w:val="11"/>
  </w:num>
  <w:num w:numId="30">
    <w:abstractNumId w:val="36"/>
  </w:num>
  <w:num w:numId="31">
    <w:abstractNumId w:val="22"/>
  </w:num>
  <w:num w:numId="32">
    <w:abstractNumId w:val="2"/>
  </w:num>
  <w:num w:numId="33">
    <w:abstractNumId w:val="30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7"/>
  </w:num>
  <w:num w:numId="37">
    <w:abstractNumId w:val="29"/>
  </w:num>
  <w:num w:numId="38">
    <w:abstractNumId w:val="31"/>
  </w:num>
  <w:num w:numId="39">
    <w:abstractNumId w:val="31"/>
  </w:num>
  <w:num w:numId="40">
    <w:abstractNumId w:val="12"/>
  </w:num>
  <w:num w:numId="41">
    <w:abstractNumId w:val="31"/>
    <w:lvlOverride w:ilvl="0">
      <w:startOverride w:val="1"/>
    </w:lvlOverride>
  </w:num>
  <w:num w:numId="42">
    <w:abstractNumId w:val="15"/>
    <w:lvlOverride w:ilvl="0">
      <w:startOverride w:val="1"/>
    </w:lvlOverride>
  </w:num>
  <w:num w:numId="43">
    <w:abstractNumId w:val="7"/>
  </w:num>
  <w:num w:numId="44">
    <w:abstractNumId w:val="6"/>
  </w:num>
  <w:num w:numId="45">
    <w:abstractNumId w:val="35"/>
  </w:num>
  <w:num w:numId="46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53"/>
    <w:rsid w:val="00000752"/>
    <w:rsid w:val="000012F8"/>
    <w:rsid w:val="000018B9"/>
    <w:rsid w:val="00001B17"/>
    <w:rsid w:val="000027F1"/>
    <w:rsid w:val="0000312D"/>
    <w:rsid w:val="00003947"/>
    <w:rsid w:val="00003FD3"/>
    <w:rsid w:val="00004386"/>
    <w:rsid w:val="00004CD3"/>
    <w:rsid w:val="00004F04"/>
    <w:rsid w:val="000064FB"/>
    <w:rsid w:val="000079FC"/>
    <w:rsid w:val="00010A08"/>
    <w:rsid w:val="000114A8"/>
    <w:rsid w:val="00011C45"/>
    <w:rsid w:val="00012513"/>
    <w:rsid w:val="000125D8"/>
    <w:rsid w:val="00012910"/>
    <w:rsid w:val="000129DB"/>
    <w:rsid w:val="00013992"/>
    <w:rsid w:val="00013D32"/>
    <w:rsid w:val="00014982"/>
    <w:rsid w:val="00014C5A"/>
    <w:rsid w:val="0001587C"/>
    <w:rsid w:val="00015FD5"/>
    <w:rsid w:val="00016039"/>
    <w:rsid w:val="000162BD"/>
    <w:rsid w:val="00016CFD"/>
    <w:rsid w:val="000177AC"/>
    <w:rsid w:val="00020481"/>
    <w:rsid w:val="000207A9"/>
    <w:rsid w:val="00020A9A"/>
    <w:rsid w:val="00020FED"/>
    <w:rsid w:val="00021367"/>
    <w:rsid w:val="000223BC"/>
    <w:rsid w:val="00023B52"/>
    <w:rsid w:val="00023EBE"/>
    <w:rsid w:val="0002514C"/>
    <w:rsid w:val="00026C16"/>
    <w:rsid w:val="00026F8F"/>
    <w:rsid w:val="00027BE6"/>
    <w:rsid w:val="00031316"/>
    <w:rsid w:val="0003300B"/>
    <w:rsid w:val="00034391"/>
    <w:rsid w:val="000343F0"/>
    <w:rsid w:val="00034A3A"/>
    <w:rsid w:val="00034EBA"/>
    <w:rsid w:val="00035E55"/>
    <w:rsid w:val="00035F93"/>
    <w:rsid w:val="00036616"/>
    <w:rsid w:val="00036F12"/>
    <w:rsid w:val="0003795C"/>
    <w:rsid w:val="00040FD0"/>
    <w:rsid w:val="0004216E"/>
    <w:rsid w:val="0004467E"/>
    <w:rsid w:val="00044C17"/>
    <w:rsid w:val="00046879"/>
    <w:rsid w:val="00046DA1"/>
    <w:rsid w:val="00046F0B"/>
    <w:rsid w:val="00050B4F"/>
    <w:rsid w:val="00051655"/>
    <w:rsid w:val="000517AE"/>
    <w:rsid w:val="00051CB3"/>
    <w:rsid w:val="00052044"/>
    <w:rsid w:val="00052972"/>
    <w:rsid w:val="00052D2F"/>
    <w:rsid w:val="000532C4"/>
    <w:rsid w:val="00053423"/>
    <w:rsid w:val="00054DA1"/>
    <w:rsid w:val="00054F8F"/>
    <w:rsid w:val="000551A4"/>
    <w:rsid w:val="0005536C"/>
    <w:rsid w:val="00055C95"/>
    <w:rsid w:val="00057EDC"/>
    <w:rsid w:val="00057FD8"/>
    <w:rsid w:val="00061235"/>
    <w:rsid w:val="000629C5"/>
    <w:rsid w:val="00062BFA"/>
    <w:rsid w:val="00063436"/>
    <w:rsid w:val="0006385F"/>
    <w:rsid w:val="00063F5E"/>
    <w:rsid w:val="00065158"/>
    <w:rsid w:val="00065E14"/>
    <w:rsid w:val="00066387"/>
    <w:rsid w:val="00066DD9"/>
    <w:rsid w:val="00067534"/>
    <w:rsid w:val="00070015"/>
    <w:rsid w:val="00070130"/>
    <w:rsid w:val="000708DA"/>
    <w:rsid w:val="00070CB1"/>
    <w:rsid w:val="00070F67"/>
    <w:rsid w:val="000717E1"/>
    <w:rsid w:val="00071917"/>
    <w:rsid w:val="00072880"/>
    <w:rsid w:val="00072F9E"/>
    <w:rsid w:val="000739A1"/>
    <w:rsid w:val="00073DB6"/>
    <w:rsid w:val="00075473"/>
    <w:rsid w:val="000757BA"/>
    <w:rsid w:val="0007587C"/>
    <w:rsid w:val="00075BED"/>
    <w:rsid w:val="00075C7A"/>
    <w:rsid w:val="00080437"/>
    <w:rsid w:val="00081859"/>
    <w:rsid w:val="00082AA1"/>
    <w:rsid w:val="00082C25"/>
    <w:rsid w:val="00083B4E"/>
    <w:rsid w:val="00083C1A"/>
    <w:rsid w:val="00084AF6"/>
    <w:rsid w:val="000850C4"/>
    <w:rsid w:val="00086597"/>
    <w:rsid w:val="00086C52"/>
    <w:rsid w:val="00086EAC"/>
    <w:rsid w:val="000874DB"/>
    <w:rsid w:val="00087FD6"/>
    <w:rsid w:val="00091337"/>
    <w:rsid w:val="00091826"/>
    <w:rsid w:val="00091C79"/>
    <w:rsid w:val="0009266D"/>
    <w:rsid w:val="00092E44"/>
    <w:rsid w:val="00094D00"/>
    <w:rsid w:val="000953C6"/>
    <w:rsid w:val="00097BFB"/>
    <w:rsid w:val="000A044E"/>
    <w:rsid w:val="000A0754"/>
    <w:rsid w:val="000A1846"/>
    <w:rsid w:val="000A1F5A"/>
    <w:rsid w:val="000A4A14"/>
    <w:rsid w:val="000A560C"/>
    <w:rsid w:val="000A63C6"/>
    <w:rsid w:val="000A63E2"/>
    <w:rsid w:val="000A6E77"/>
    <w:rsid w:val="000A723B"/>
    <w:rsid w:val="000A7EE0"/>
    <w:rsid w:val="000A7F04"/>
    <w:rsid w:val="000B08C1"/>
    <w:rsid w:val="000B1814"/>
    <w:rsid w:val="000B2961"/>
    <w:rsid w:val="000B2DC3"/>
    <w:rsid w:val="000B2FF3"/>
    <w:rsid w:val="000B3036"/>
    <w:rsid w:val="000B4211"/>
    <w:rsid w:val="000B42D2"/>
    <w:rsid w:val="000B4779"/>
    <w:rsid w:val="000B4AA9"/>
    <w:rsid w:val="000B6E28"/>
    <w:rsid w:val="000B7AB0"/>
    <w:rsid w:val="000B7AC8"/>
    <w:rsid w:val="000B7CC1"/>
    <w:rsid w:val="000B7E26"/>
    <w:rsid w:val="000C0246"/>
    <w:rsid w:val="000C084B"/>
    <w:rsid w:val="000C1660"/>
    <w:rsid w:val="000C1676"/>
    <w:rsid w:val="000C19B6"/>
    <w:rsid w:val="000C25C3"/>
    <w:rsid w:val="000C2B8D"/>
    <w:rsid w:val="000C2BB9"/>
    <w:rsid w:val="000C3D7E"/>
    <w:rsid w:val="000C5D38"/>
    <w:rsid w:val="000C5DCA"/>
    <w:rsid w:val="000C6873"/>
    <w:rsid w:val="000C71A5"/>
    <w:rsid w:val="000C76B0"/>
    <w:rsid w:val="000C7FAF"/>
    <w:rsid w:val="000D0425"/>
    <w:rsid w:val="000D046D"/>
    <w:rsid w:val="000D0DDE"/>
    <w:rsid w:val="000D12D1"/>
    <w:rsid w:val="000D3EA2"/>
    <w:rsid w:val="000D4267"/>
    <w:rsid w:val="000D4F4C"/>
    <w:rsid w:val="000D59D4"/>
    <w:rsid w:val="000D5C90"/>
    <w:rsid w:val="000D5E4C"/>
    <w:rsid w:val="000D6CF6"/>
    <w:rsid w:val="000D759F"/>
    <w:rsid w:val="000D7A8D"/>
    <w:rsid w:val="000D7B3C"/>
    <w:rsid w:val="000E1DC3"/>
    <w:rsid w:val="000E20C3"/>
    <w:rsid w:val="000E2C4F"/>
    <w:rsid w:val="000E2EE5"/>
    <w:rsid w:val="000E41C4"/>
    <w:rsid w:val="000E4778"/>
    <w:rsid w:val="000E4C17"/>
    <w:rsid w:val="000E5058"/>
    <w:rsid w:val="000E5417"/>
    <w:rsid w:val="000E6A12"/>
    <w:rsid w:val="000F0631"/>
    <w:rsid w:val="000F07FF"/>
    <w:rsid w:val="000F18D7"/>
    <w:rsid w:val="000F1BD8"/>
    <w:rsid w:val="000F1D50"/>
    <w:rsid w:val="000F41D8"/>
    <w:rsid w:val="000F4417"/>
    <w:rsid w:val="000F4ADB"/>
    <w:rsid w:val="000F6BB6"/>
    <w:rsid w:val="000F6C2C"/>
    <w:rsid w:val="000F6C7A"/>
    <w:rsid w:val="000F6EA8"/>
    <w:rsid w:val="000F70C0"/>
    <w:rsid w:val="000F74B4"/>
    <w:rsid w:val="000F7756"/>
    <w:rsid w:val="00100EA4"/>
    <w:rsid w:val="00101500"/>
    <w:rsid w:val="00101729"/>
    <w:rsid w:val="001029D2"/>
    <w:rsid w:val="00103139"/>
    <w:rsid w:val="00104806"/>
    <w:rsid w:val="00104AE8"/>
    <w:rsid w:val="00104B39"/>
    <w:rsid w:val="00105CF2"/>
    <w:rsid w:val="00106A72"/>
    <w:rsid w:val="001071D7"/>
    <w:rsid w:val="0010755B"/>
    <w:rsid w:val="0011038E"/>
    <w:rsid w:val="00110939"/>
    <w:rsid w:val="0011148F"/>
    <w:rsid w:val="00111AB3"/>
    <w:rsid w:val="00114A13"/>
    <w:rsid w:val="001162A4"/>
    <w:rsid w:val="00116525"/>
    <w:rsid w:val="00116B87"/>
    <w:rsid w:val="00120C93"/>
    <w:rsid w:val="0012217E"/>
    <w:rsid w:val="0012295E"/>
    <w:rsid w:val="001234AD"/>
    <w:rsid w:val="0012356C"/>
    <w:rsid w:val="0012379A"/>
    <w:rsid w:val="00123984"/>
    <w:rsid w:val="00123A2C"/>
    <w:rsid w:val="00124A2D"/>
    <w:rsid w:val="00124A9E"/>
    <w:rsid w:val="00124F9D"/>
    <w:rsid w:val="00124FE7"/>
    <w:rsid w:val="0012657B"/>
    <w:rsid w:val="00126706"/>
    <w:rsid w:val="00126BDA"/>
    <w:rsid w:val="00127BA4"/>
    <w:rsid w:val="00127F99"/>
    <w:rsid w:val="001310F9"/>
    <w:rsid w:val="00132FD0"/>
    <w:rsid w:val="0013717C"/>
    <w:rsid w:val="001405BB"/>
    <w:rsid w:val="00141642"/>
    <w:rsid w:val="00141844"/>
    <w:rsid w:val="00142353"/>
    <w:rsid w:val="00142914"/>
    <w:rsid w:val="00142FE0"/>
    <w:rsid w:val="001434FB"/>
    <w:rsid w:val="001443F5"/>
    <w:rsid w:val="00144440"/>
    <w:rsid w:val="00144C19"/>
    <w:rsid w:val="001478A1"/>
    <w:rsid w:val="0014798C"/>
    <w:rsid w:val="00147B4B"/>
    <w:rsid w:val="00147EA5"/>
    <w:rsid w:val="001515C5"/>
    <w:rsid w:val="001515C7"/>
    <w:rsid w:val="001527A5"/>
    <w:rsid w:val="00152B7C"/>
    <w:rsid w:val="001530CC"/>
    <w:rsid w:val="001544B6"/>
    <w:rsid w:val="00154633"/>
    <w:rsid w:val="001547C0"/>
    <w:rsid w:val="00154E95"/>
    <w:rsid w:val="001558C7"/>
    <w:rsid w:val="0015632C"/>
    <w:rsid w:val="001565F7"/>
    <w:rsid w:val="0015662F"/>
    <w:rsid w:val="00157406"/>
    <w:rsid w:val="00160062"/>
    <w:rsid w:val="00161F1D"/>
    <w:rsid w:val="00162030"/>
    <w:rsid w:val="00162485"/>
    <w:rsid w:val="00163052"/>
    <w:rsid w:val="001638E8"/>
    <w:rsid w:val="00164018"/>
    <w:rsid w:val="001649A7"/>
    <w:rsid w:val="0016559F"/>
    <w:rsid w:val="00165F81"/>
    <w:rsid w:val="0016636F"/>
    <w:rsid w:val="00166425"/>
    <w:rsid w:val="001664C2"/>
    <w:rsid w:val="0016751E"/>
    <w:rsid w:val="0016771E"/>
    <w:rsid w:val="001679F5"/>
    <w:rsid w:val="00167BC1"/>
    <w:rsid w:val="00167E6D"/>
    <w:rsid w:val="00171B54"/>
    <w:rsid w:val="00172AB8"/>
    <w:rsid w:val="00172ACC"/>
    <w:rsid w:val="0017302B"/>
    <w:rsid w:val="001734E0"/>
    <w:rsid w:val="00174124"/>
    <w:rsid w:val="00174FF2"/>
    <w:rsid w:val="00175846"/>
    <w:rsid w:val="00177566"/>
    <w:rsid w:val="001775F5"/>
    <w:rsid w:val="00180588"/>
    <w:rsid w:val="00180A93"/>
    <w:rsid w:val="0018263F"/>
    <w:rsid w:val="001828FD"/>
    <w:rsid w:val="00183F3B"/>
    <w:rsid w:val="00184348"/>
    <w:rsid w:val="00184CCF"/>
    <w:rsid w:val="00185994"/>
    <w:rsid w:val="00186666"/>
    <w:rsid w:val="00186B7D"/>
    <w:rsid w:val="00187D48"/>
    <w:rsid w:val="00191F76"/>
    <w:rsid w:val="001923DA"/>
    <w:rsid w:val="001935F2"/>
    <w:rsid w:val="00193FCE"/>
    <w:rsid w:val="00194085"/>
    <w:rsid w:val="001945FB"/>
    <w:rsid w:val="00194B03"/>
    <w:rsid w:val="00196607"/>
    <w:rsid w:val="00197C69"/>
    <w:rsid w:val="00197D7E"/>
    <w:rsid w:val="001A13A6"/>
    <w:rsid w:val="001A15AD"/>
    <w:rsid w:val="001A3386"/>
    <w:rsid w:val="001A4087"/>
    <w:rsid w:val="001A57A1"/>
    <w:rsid w:val="001A5EB4"/>
    <w:rsid w:val="001A61C0"/>
    <w:rsid w:val="001A7276"/>
    <w:rsid w:val="001A7FC1"/>
    <w:rsid w:val="001B07DF"/>
    <w:rsid w:val="001B4BE9"/>
    <w:rsid w:val="001B5215"/>
    <w:rsid w:val="001B586F"/>
    <w:rsid w:val="001B6B8E"/>
    <w:rsid w:val="001B771B"/>
    <w:rsid w:val="001C03CC"/>
    <w:rsid w:val="001C11E9"/>
    <w:rsid w:val="001C159C"/>
    <w:rsid w:val="001C3E7F"/>
    <w:rsid w:val="001C42FC"/>
    <w:rsid w:val="001C5A69"/>
    <w:rsid w:val="001C5CF7"/>
    <w:rsid w:val="001C71A3"/>
    <w:rsid w:val="001D0117"/>
    <w:rsid w:val="001D063F"/>
    <w:rsid w:val="001D0AA7"/>
    <w:rsid w:val="001D23B2"/>
    <w:rsid w:val="001D289B"/>
    <w:rsid w:val="001D2D8F"/>
    <w:rsid w:val="001D31C8"/>
    <w:rsid w:val="001D3F93"/>
    <w:rsid w:val="001D3FDC"/>
    <w:rsid w:val="001D424B"/>
    <w:rsid w:val="001D5ABA"/>
    <w:rsid w:val="001D7F4A"/>
    <w:rsid w:val="001E05DB"/>
    <w:rsid w:val="001E1145"/>
    <w:rsid w:val="001E280C"/>
    <w:rsid w:val="001E34F9"/>
    <w:rsid w:val="001E3782"/>
    <w:rsid w:val="001E4171"/>
    <w:rsid w:val="001E4FCE"/>
    <w:rsid w:val="001E5168"/>
    <w:rsid w:val="001E5319"/>
    <w:rsid w:val="001E54CA"/>
    <w:rsid w:val="001E5636"/>
    <w:rsid w:val="001E56F1"/>
    <w:rsid w:val="001E5A55"/>
    <w:rsid w:val="001E6434"/>
    <w:rsid w:val="001E72FD"/>
    <w:rsid w:val="001E79D2"/>
    <w:rsid w:val="001F0AD0"/>
    <w:rsid w:val="001F0FAA"/>
    <w:rsid w:val="001F1397"/>
    <w:rsid w:val="001F1C62"/>
    <w:rsid w:val="001F24D9"/>
    <w:rsid w:val="001F2BAA"/>
    <w:rsid w:val="001F2E16"/>
    <w:rsid w:val="001F2E90"/>
    <w:rsid w:val="001F3B1D"/>
    <w:rsid w:val="001F476B"/>
    <w:rsid w:val="001F495B"/>
    <w:rsid w:val="001F639E"/>
    <w:rsid w:val="001F6A88"/>
    <w:rsid w:val="001F6D8E"/>
    <w:rsid w:val="00203950"/>
    <w:rsid w:val="00203ACA"/>
    <w:rsid w:val="0020461D"/>
    <w:rsid w:val="00204722"/>
    <w:rsid w:val="00204AE3"/>
    <w:rsid w:val="00205D64"/>
    <w:rsid w:val="00205E83"/>
    <w:rsid w:val="00206445"/>
    <w:rsid w:val="002067DC"/>
    <w:rsid w:val="00206953"/>
    <w:rsid w:val="0020783B"/>
    <w:rsid w:val="002078BE"/>
    <w:rsid w:val="00210126"/>
    <w:rsid w:val="0021254F"/>
    <w:rsid w:val="0021343A"/>
    <w:rsid w:val="00213CFB"/>
    <w:rsid w:val="002140B5"/>
    <w:rsid w:val="0021569F"/>
    <w:rsid w:val="002161A3"/>
    <w:rsid w:val="002163AE"/>
    <w:rsid w:val="00216774"/>
    <w:rsid w:val="00216D01"/>
    <w:rsid w:val="00217057"/>
    <w:rsid w:val="00220400"/>
    <w:rsid w:val="00220BB1"/>
    <w:rsid w:val="00220DA4"/>
    <w:rsid w:val="00222857"/>
    <w:rsid w:val="00222CC1"/>
    <w:rsid w:val="0022488C"/>
    <w:rsid w:val="002260EF"/>
    <w:rsid w:val="00226D1F"/>
    <w:rsid w:val="00226F84"/>
    <w:rsid w:val="00227792"/>
    <w:rsid w:val="00227C25"/>
    <w:rsid w:val="002308CE"/>
    <w:rsid w:val="00230BDF"/>
    <w:rsid w:val="00230F01"/>
    <w:rsid w:val="0023186F"/>
    <w:rsid w:val="0023191F"/>
    <w:rsid w:val="00231F5B"/>
    <w:rsid w:val="00232456"/>
    <w:rsid w:val="002324EB"/>
    <w:rsid w:val="0023376C"/>
    <w:rsid w:val="0023380C"/>
    <w:rsid w:val="00234277"/>
    <w:rsid w:val="00234635"/>
    <w:rsid w:val="00235212"/>
    <w:rsid w:val="00235299"/>
    <w:rsid w:val="00236BCB"/>
    <w:rsid w:val="00236D9F"/>
    <w:rsid w:val="00237302"/>
    <w:rsid w:val="00237949"/>
    <w:rsid w:val="00237D7A"/>
    <w:rsid w:val="00237DE9"/>
    <w:rsid w:val="002401D9"/>
    <w:rsid w:val="0024067F"/>
    <w:rsid w:val="00241AFF"/>
    <w:rsid w:val="00243175"/>
    <w:rsid w:val="002433D6"/>
    <w:rsid w:val="00243FF8"/>
    <w:rsid w:val="0024427C"/>
    <w:rsid w:val="00246584"/>
    <w:rsid w:val="00246965"/>
    <w:rsid w:val="00246E76"/>
    <w:rsid w:val="002513AD"/>
    <w:rsid w:val="0025283B"/>
    <w:rsid w:val="00252997"/>
    <w:rsid w:val="00253676"/>
    <w:rsid w:val="00254A4E"/>
    <w:rsid w:val="00255402"/>
    <w:rsid w:val="0025601D"/>
    <w:rsid w:val="00257329"/>
    <w:rsid w:val="00257393"/>
    <w:rsid w:val="002576E2"/>
    <w:rsid w:val="00263075"/>
    <w:rsid w:val="002633C5"/>
    <w:rsid w:val="00263F4C"/>
    <w:rsid w:val="002653A7"/>
    <w:rsid w:val="00271991"/>
    <w:rsid w:val="00272371"/>
    <w:rsid w:val="00272FA6"/>
    <w:rsid w:val="00273CC0"/>
    <w:rsid w:val="0027409F"/>
    <w:rsid w:val="002744A7"/>
    <w:rsid w:val="00274647"/>
    <w:rsid w:val="002750D7"/>
    <w:rsid w:val="002752D5"/>
    <w:rsid w:val="00275E40"/>
    <w:rsid w:val="00276AB3"/>
    <w:rsid w:val="00276D82"/>
    <w:rsid w:val="00277983"/>
    <w:rsid w:val="00277FCD"/>
    <w:rsid w:val="00280D6B"/>
    <w:rsid w:val="0028138F"/>
    <w:rsid w:val="00283D23"/>
    <w:rsid w:val="00284A4B"/>
    <w:rsid w:val="00284FBA"/>
    <w:rsid w:val="00285AE0"/>
    <w:rsid w:val="00285C8F"/>
    <w:rsid w:val="00286238"/>
    <w:rsid w:val="00286906"/>
    <w:rsid w:val="00286F03"/>
    <w:rsid w:val="0028771B"/>
    <w:rsid w:val="00287DB6"/>
    <w:rsid w:val="0029042D"/>
    <w:rsid w:val="00291420"/>
    <w:rsid w:val="002933B3"/>
    <w:rsid w:val="00293E10"/>
    <w:rsid w:val="00294698"/>
    <w:rsid w:val="0029505D"/>
    <w:rsid w:val="002961AF"/>
    <w:rsid w:val="0029747A"/>
    <w:rsid w:val="002A0752"/>
    <w:rsid w:val="002A1988"/>
    <w:rsid w:val="002A3182"/>
    <w:rsid w:val="002A4003"/>
    <w:rsid w:val="002A46A4"/>
    <w:rsid w:val="002A49EA"/>
    <w:rsid w:val="002A5D2E"/>
    <w:rsid w:val="002A6A6F"/>
    <w:rsid w:val="002A6B57"/>
    <w:rsid w:val="002A6CD2"/>
    <w:rsid w:val="002A7F55"/>
    <w:rsid w:val="002B00E3"/>
    <w:rsid w:val="002B012F"/>
    <w:rsid w:val="002B01B1"/>
    <w:rsid w:val="002B02EE"/>
    <w:rsid w:val="002B0537"/>
    <w:rsid w:val="002B0BCF"/>
    <w:rsid w:val="002B1FDB"/>
    <w:rsid w:val="002B21E4"/>
    <w:rsid w:val="002B221B"/>
    <w:rsid w:val="002B2DAA"/>
    <w:rsid w:val="002B50BC"/>
    <w:rsid w:val="002B53E8"/>
    <w:rsid w:val="002B5B24"/>
    <w:rsid w:val="002B6659"/>
    <w:rsid w:val="002B6980"/>
    <w:rsid w:val="002B69B7"/>
    <w:rsid w:val="002B6FD7"/>
    <w:rsid w:val="002B7529"/>
    <w:rsid w:val="002B7DC4"/>
    <w:rsid w:val="002B7E9C"/>
    <w:rsid w:val="002C02BF"/>
    <w:rsid w:val="002C3328"/>
    <w:rsid w:val="002C3A39"/>
    <w:rsid w:val="002C519D"/>
    <w:rsid w:val="002C5270"/>
    <w:rsid w:val="002C60D5"/>
    <w:rsid w:val="002C7A89"/>
    <w:rsid w:val="002D040B"/>
    <w:rsid w:val="002D07DC"/>
    <w:rsid w:val="002D1A7E"/>
    <w:rsid w:val="002D31A2"/>
    <w:rsid w:val="002D3B16"/>
    <w:rsid w:val="002D3F47"/>
    <w:rsid w:val="002D4AC2"/>
    <w:rsid w:val="002D4CD3"/>
    <w:rsid w:val="002D4F8D"/>
    <w:rsid w:val="002D6B68"/>
    <w:rsid w:val="002D788C"/>
    <w:rsid w:val="002E074C"/>
    <w:rsid w:val="002E09B1"/>
    <w:rsid w:val="002E0E73"/>
    <w:rsid w:val="002E0FED"/>
    <w:rsid w:val="002E14BF"/>
    <w:rsid w:val="002E1962"/>
    <w:rsid w:val="002E33C8"/>
    <w:rsid w:val="002E39A5"/>
    <w:rsid w:val="002E41A0"/>
    <w:rsid w:val="002E4A21"/>
    <w:rsid w:val="002E6895"/>
    <w:rsid w:val="002F2917"/>
    <w:rsid w:val="002F3191"/>
    <w:rsid w:val="002F5219"/>
    <w:rsid w:val="002F5FDC"/>
    <w:rsid w:val="002F6528"/>
    <w:rsid w:val="002F6584"/>
    <w:rsid w:val="002F690C"/>
    <w:rsid w:val="00301A2E"/>
    <w:rsid w:val="00301FBB"/>
    <w:rsid w:val="00302D01"/>
    <w:rsid w:val="00302E8E"/>
    <w:rsid w:val="00304C47"/>
    <w:rsid w:val="00307991"/>
    <w:rsid w:val="00311881"/>
    <w:rsid w:val="003121AD"/>
    <w:rsid w:val="0031298F"/>
    <w:rsid w:val="0031377F"/>
    <w:rsid w:val="003141DB"/>
    <w:rsid w:val="00315200"/>
    <w:rsid w:val="00315383"/>
    <w:rsid w:val="0031598D"/>
    <w:rsid w:val="00315DC4"/>
    <w:rsid w:val="0031730E"/>
    <w:rsid w:val="00317472"/>
    <w:rsid w:val="00317BFE"/>
    <w:rsid w:val="00320630"/>
    <w:rsid w:val="00321ADE"/>
    <w:rsid w:val="00322E06"/>
    <w:rsid w:val="0032393D"/>
    <w:rsid w:val="00324350"/>
    <w:rsid w:val="00324661"/>
    <w:rsid w:val="003247D1"/>
    <w:rsid w:val="00324B05"/>
    <w:rsid w:val="00325630"/>
    <w:rsid w:val="00326676"/>
    <w:rsid w:val="00326DAC"/>
    <w:rsid w:val="003272F0"/>
    <w:rsid w:val="0032760E"/>
    <w:rsid w:val="00330300"/>
    <w:rsid w:val="00330945"/>
    <w:rsid w:val="003312F9"/>
    <w:rsid w:val="003314C0"/>
    <w:rsid w:val="0033190D"/>
    <w:rsid w:val="00331DFF"/>
    <w:rsid w:val="00331F2E"/>
    <w:rsid w:val="003326DB"/>
    <w:rsid w:val="003343B9"/>
    <w:rsid w:val="00335A02"/>
    <w:rsid w:val="00335CEF"/>
    <w:rsid w:val="00336107"/>
    <w:rsid w:val="00336CF2"/>
    <w:rsid w:val="00336F6C"/>
    <w:rsid w:val="00337498"/>
    <w:rsid w:val="00340D64"/>
    <w:rsid w:val="00341827"/>
    <w:rsid w:val="00341DE2"/>
    <w:rsid w:val="00341ED1"/>
    <w:rsid w:val="00343BAE"/>
    <w:rsid w:val="003452DF"/>
    <w:rsid w:val="00345662"/>
    <w:rsid w:val="00346411"/>
    <w:rsid w:val="00346649"/>
    <w:rsid w:val="00346EA2"/>
    <w:rsid w:val="00346F10"/>
    <w:rsid w:val="003479A5"/>
    <w:rsid w:val="00347A2F"/>
    <w:rsid w:val="00347B15"/>
    <w:rsid w:val="00347F25"/>
    <w:rsid w:val="00350952"/>
    <w:rsid w:val="00350B26"/>
    <w:rsid w:val="00351B68"/>
    <w:rsid w:val="003526FB"/>
    <w:rsid w:val="00352D64"/>
    <w:rsid w:val="0035420E"/>
    <w:rsid w:val="00354894"/>
    <w:rsid w:val="00354A58"/>
    <w:rsid w:val="003562CA"/>
    <w:rsid w:val="00357E01"/>
    <w:rsid w:val="00360148"/>
    <w:rsid w:val="003603C9"/>
    <w:rsid w:val="00360C8D"/>
    <w:rsid w:val="003617BF"/>
    <w:rsid w:val="003618E5"/>
    <w:rsid w:val="00362822"/>
    <w:rsid w:val="0036344A"/>
    <w:rsid w:val="00363CAA"/>
    <w:rsid w:val="0036427B"/>
    <w:rsid w:val="0036522F"/>
    <w:rsid w:val="003652FE"/>
    <w:rsid w:val="00365C81"/>
    <w:rsid w:val="00365DCD"/>
    <w:rsid w:val="00367525"/>
    <w:rsid w:val="003702EF"/>
    <w:rsid w:val="003718F9"/>
    <w:rsid w:val="003725F6"/>
    <w:rsid w:val="0037269A"/>
    <w:rsid w:val="00373847"/>
    <w:rsid w:val="00374086"/>
    <w:rsid w:val="00374B40"/>
    <w:rsid w:val="003750E4"/>
    <w:rsid w:val="0037526E"/>
    <w:rsid w:val="003753EC"/>
    <w:rsid w:val="00380A91"/>
    <w:rsid w:val="00381A42"/>
    <w:rsid w:val="00382411"/>
    <w:rsid w:val="00383555"/>
    <w:rsid w:val="00383FFF"/>
    <w:rsid w:val="00385C7B"/>
    <w:rsid w:val="00387EFE"/>
    <w:rsid w:val="003923BB"/>
    <w:rsid w:val="0039242B"/>
    <w:rsid w:val="003924E6"/>
    <w:rsid w:val="003930ED"/>
    <w:rsid w:val="0039314A"/>
    <w:rsid w:val="00394AEF"/>
    <w:rsid w:val="00394D54"/>
    <w:rsid w:val="003951E6"/>
    <w:rsid w:val="00395347"/>
    <w:rsid w:val="00396900"/>
    <w:rsid w:val="003972F2"/>
    <w:rsid w:val="003A04FB"/>
    <w:rsid w:val="003A3ACF"/>
    <w:rsid w:val="003A4202"/>
    <w:rsid w:val="003A55B8"/>
    <w:rsid w:val="003A576D"/>
    <w:rsid w:val="003A5BEF"/>
    <w:rsid w:val="003A61C0"/>
    <w:rsid w:val="003A6BA7"/>
    <w:rsid w:val="003A774F"/>
    <w:rsid w:val="003A7C52"/>
    <w:rsid w:val="003B0052"/>
    <w:rsid w:val="003B0494"/>
    <w:rsid w:val="003B0ED9"/>
    <w:rsid w:val="003B2F15"/>
    <w:rsid w:val="003B3B9A"/>
    <w:rsid w:val="003B486A"/>
    <w:rsid w:val="003B566E"/>
    <w:rsid w:val="003B5BA0"/>
    <w:rsid w:val="003B5D02"/>
    <w:rsid w:val="003B6AFC"/>
    <w:rsid w:val="003B76DA"/>
    <w:rsid w:val="003B76DB"/>
    <w:rsid w:val="003C0CB5"/>
    <w:rsid w:val="003C230D"/>
    <w:rsid w:val="003C26F5"/>
    <w:rsid w:val="003C2DDE"/>
    <w:rsid w:val="003C3128"/>
    <w:rsid w:val="003C34B2"/>
    <w:rsid w:val="003C37B3"/>
    <w:rsid w:val="003C381D"/>
    <w:rsid w:val="003C3E01"/>
    <w:rsid w:val="003C515D"/>
    <w:rsid w:val="003C52E5"/>
    <w:rsid w:val="003C6907"/>
    <w:rsid w:val="003C78A5"/>
    <w:rsid w:val="003C7BE0"/>
    <w:rsid w:val="003D0C13"/>
    <w:rsid w:val="003D0D15"/>
    <w:rsid w:val="003D1129"/>
    <w:rsid w:val="003D154F"/>
    <w:rsid w:val="003D1965"/>
    <w:rsid w:val="003D232B"/>
    <w:rsid w:val="003D2E19"/>
    <w:rsid w:val="003D34C0"/>
    <w:rsid w:val="003D37AC"/>
    <w:rsid w:val="003D54C2"/>
    <w:rsid w:val="003D5C95"/>
    <w:rsid w:val="003D719C"/>
    <w:rsid w:val="003E0364"/>
    <w:rsid w:val="003E05A2"/>
    <w:rsid w:val="003E1756"/>
    <w:rsid w:val="003E19DC"/>
    <w:rsid w:val="003E21F8"/>
    <w:rsid w:val="003E270C"/>
    <w:rsid w:val="003E38B6"/>
    <w:rsid w:val="003E4203"/>
    <w:rsid w:val="003E5D3A"/>
    <w:rsid w:val="003E6C8E"/>
    <w:rsid w:val="003E6F8A"/>
    <w:rsid w:val="003E71B8"/>
    <w:rsid w:val="003E7AFA"/>
    <w:rsid w:val="003F0AF5"/>
    <w:rsid w:val="003F1F0C"/>
    <w:rsid w:val="003F2778"/>
    <w:rsid w:val="003F2E04"/>
    <w:rsid w:val="003F3764"/>
    <w:rsid w:val="003F3C0F"/>
    <w:rsid w:val="003F4D9D"/>
    <w:rsid w:val="003F5D43"/>
    <w:rsid w:val="003F67C5"/>
    <w:rsid w:val="003F6E80"/>
    <w:rsid w:val="003F7542"/>
    <w:rsid w:val="003F7E6F"/>
    <w:rsid w:val="00400029"/>
    <w:rsid w:val="00400356"/>
    <w:rsid w:val="00400988"/>
    <w:rsid w:val="0040239D"/>
    <w:rsid w:val="00403205"/>
    <w:rsid w:val="0040380B"/>
    <w:rsid w:val="0040408C"/>
    <w:rsid w:val="00404E2D"/>
    <w:rsid w:val="00404E47"/>
    <w:rsid w:val="004057B7"/>
    <w:rsid w:val="00406EEB"/>
    <w:rsid w:val="00407326"/>
    <w:rsid w:val="0040779C"/>
    <w:rsid w:val="00410B57"/>
    <w:rsid w:val="00410C7A"/>
    <w:rsid w:val="00411964"/>
    <w:rsid w:val="0041215A"/>
    <w:rsid w:val="00413101"/>
    <w:rsid w:val="004147A0"/>
    <w:rsid w:val="00414AD3"/>
    <w:rsid w:val="00414D91"/>
    <w:rsid w:val="00416601"/>
    <w:rsid w:val="004168D8"/>
    <w:rsid w:val="0041702D"/>
    <w:rsid w:val="004170D2"/>
    <w:rsid w:val="00420F2B"/>
    <w:rsid w:val="00421725"/>
    <w:rsid w:val="0042210E"/>
    <w:rsid w:val="004230A4"/>
    <w:rsid w:val="00423500"/>
    <w:rsid w:val="004236F8"/>
    <w:rsid w:val="0042560C"/>
    <w:rsid w:val="00425A6D"/>
    <w:rsid w:val="00425F57"/>
    <w:rsid w:val="004263A2"/>
    <w:rsid w:val="00426BD2"/>
    <w:rsid w:val="00426FED"/>
    <w:rsid w:val="004273A8"/>
    <w:rsid w:val="004302F8"/>
    <w:rsid w:val="004317D1"/>
    <w:rsid w:val="00432A55"/>
    <w:rsid w:val="00432CB2"/>
    <w:rsid w:val="004337D2"/>
    <w:rsid w:val="00433EBB"/>
    <w:rsid w:val="0043442D"/>
    <w:rsid w:val="004346B7"/>
    <w:rsid w:val="00434A02"/>
    <w:rsid w:val="00434BFC"/>
    <w:rsid w:val="0043528B"/>
    <w:rsid w:val="00435709"/>
    <w:rsid w:val="00436034"/>
    <w:rsid w:val="004362EB"/>
    <w:rsid w:val="00437383"/>
    <w:rsid w:val="00441640"/>
    <w:rsid w:val="00441EF1"/>
    <w:rsid w:val="004420BC"/>
    <w:rsid w:val="00442494"/>
    <w:rsid w:val="004424AA"/>
    <w:rsid w:val="004436CF"/>
    <w:rsid w:val="00444C73"/>
    <w:rsid w:val="00445010"/>
    <w:rsid w:val="00445232"/>
    <w:rsid w:val="00445245"/>
    <w:rsid w:val="00445BA5"/>
    <w:rsid w:val="00446397"/>
    <w:rsid w:val="0044777B"/>
    <w:rsid w:val="0045141D"/>
    <w:rsid w:val="00451CC1"/>
    <w:rsid w:val="00452731"/>
    <w:rsid w:val="00452DD7"/>
    <w:rsid w:val="00454D0A"/>
    <w:rsid w:val="00454E88"/>
    <w:rsid w:val="0045515F"/>
    <w:rsid w:val="004557A3"/>
    <w:rsid w:val="004567A5"/>
    <w:rsid w:val="00456ABD"/>
    <w:rsid w:val="00456E56"/>
    <w:rsid w:val="0046013E"/>
    <w:rsid w:val="00461C1A"/>
    <w:rsid w:val="0046387D"/>
    <w:rsid w:val="004645AB"/>
    <w:rsid w:val="0046466E"/>
    <w:rsid w:val="004657C9"/>
    <w:rsid w:val="00466AED"/>
    <w:rsid w:val="00467E30"/>
    <w:rsid w:val="00470676"/>
    <w:rsid w:val="00470F29"/>
    <w:rsid w:val="00471AE2"/>
    <w:rsid w:val="00471E65"/>
    <w:rsid w:val="004726A7"/>
    <w:rsid w:val="004738EE"/>
    <w:rsid w:val="00475C3A"/>
    <w:rsid w:val="00476ADC"/>
    <w:rsid w:val="00476FBA"/>
    <w:rsid w:val="00477BED"/>
    <w:rsid w:val="00477EFE"/>
    <w:rsid w:val="00481369"/>
    <w:rsid w:val="00481950"/>
    <w:rsid w:val="004828AC"/>
    <w:rsid w:val="004856F5"/>
    <w:rsid w:val="00485831"/>
    <w:rsid w:val="00487407"/>
    <w:rsid w:val="00487ECA"/>
    <w:rsid w:val="004924E0"/>
    <w:rsid w:val="00492739"/>
    <w:rsid w:val="00496DF2"/>
    <w:rsid w:val="0049735A"/>
    <w:rsid w:val="00497432"/>
    <w:rsid w:val="00497BFE"/>
    <w:rsid w:val="00497C03"/>
    <w:rsid w:val="004A09C0"/>
    <w:rsid w:val="004A16FB"/>
    <w:rsid w:val="004A18CB"/>
    <w:rsid w:val="004A1BD4"/>
    <w:rsid w:val="004A261A"/>
    <w:rsid w:val="004A2CE3"/>
    <w:rsid w:val="004A2D8F"/>
    <w:rsid w:val="004A381C"/>
    <w:rsid w:val="004A499F"/>
    <w:rsid w:val="004A5594"/>
    <w:rsid w:val="004A677B"/>
    <w:rsid w:val="004A688D"/>
    <w:rsid w:val="004A7462"/>
    <w:rsid w:val="004A74B7"/>
    <w:rsid w:val="004A776E"/>
    <w:rsid w:val="004A7C40"/>
    <w:rsid w:val="004A7F3C"/>
    <w:rsid w:val="004B04C4"/>
    <w:rsid w:val="004B0A69"/>
    <w:rsid w:val="004B0A9A"/>
    <w:rsid w:val="004B29AA"/>
    <w:rsid w:val="004B2A39"/>
    <w:rsid w:val="004B330C"/>
    <w:rsid w:val="004B3F91"/>
    <w:rsid w:val="004B488B"/>
    <w:rsid w:val="004B4B65"/>
    <w:rsid w:val="004B4CAD"/>
    <w:rsid w:val="004B4FB6"/>
    <w:rsid w:val="004B518F"/>
    <w:rsid w:val="004B5BCA"/>
    <w:rsid w:val="004B5E68"/>
    <w:rsid w:val="004B7C85"/>
    <w:rsid w:val="004C020C"/>
    <w:rsid w:val="004C042C"/>
    <w:rsid w:val="004C0891"/>
    <w:rsid w:val="004C0D93"/>
    <w:rsid w:val="004C150C"/>
    <w:rsid w:val="004C2A2A"/>
    <w:rsid w:val="004C31CA"/>
    <w:rsid w:val="004C3EA1"/>
    <w:rsid w:val="004C3FCC"/>
    <w:rsid w:val="004C431B"/>
    <w:rsid w:val="004C47D1"/>
    <w:rsid w:val="004C679B"/>
    <w:rsid w:val="004C6F1F"/>
    <w:rsid w:val="004C7021"/>
    <w:rsid w:val="004C70F1"/>
    <w:rsid w:val="004C7785"/>
    <w:rsid w:val="004C7B2A"/>
    <w:rsid w:val="004D028C"/>
    <w:rsid w:val="004D0356"/>
    <w:rsid w:val="004D2961"/>
    <w:rsid w:val="004D2B21"/>
    <w:rsid w:val="004D2EBD"/>
    <w:rsid w:val="004D2F79"/>
    <w:rsid w:val="004D47A9"/>
    <w:rsid w:val="004D4A4C"/>
    <w:rsid w:val="004D4CB9"/>
    <w:rsid w:val="004D5023"/>
    <w:rsid w:val="004D5652"/>
    <w:rsid w:val="004D5E85"/>
    <w:rsid w:val="004D6674"/>
    <w:rsid w:val="004D7101"/>
    <w:rsid w:val="004D7ECE"/>
    <w:rsid w:val="004E1463"/>
    <w:rsid w:val="004E253F"/>
    <w:rsid w:val="004E28B4"/>
    <w:rsid w:val="004E3F69"/>
    <w:rsid w:val="004E400F"/>
    <w:rsid w:val="004E45B5"/>
    <w:rsid w:val="004E5BC0"/>
    <w:rsid w:val="004E5F8D"/>
    <w:rsid w:val="004E6309"/>
    <w:rsid w:val="004E7FEF"/>
    <w:rsid w:val="004F08AC"/>
    <w:rsid w:val="004F1E6B"/>
    <w:rsid w:val="004F25DA"/>
    <w:rsid w:val="004F54C1"/>
    <w:rsid w:val="004F6185"/>
    <w:rsid w:val="004F62B3"/>
    <w:rsid w:val="004F62C4"/>
    <w:rsid w:val="004F6CC9"/>
    <w:rsid w:val="00501569"/>
    <w:rsid w:val="005015B5"/>
    <w:rsid w:val="005017AA"/>
    <w:rsid w:val="005018BA"/>
    <w:rsid w:val="00501FDE"/>
    <w:rsid w:val="0050235C"/>
    <w:rsid w:val="00502E44"/>
    <w:rsid w:val="0050376A"/>
    <w:rsid w:val="00503B1B"/>
    <w:rsid w:val="00503F42"/>
    <w:rsid w:val="00504F75"/>
    <w:rsid w:val="0050511C"/>
    <w:rsid w:val="00505F9A"/>
    <w:rsid w:val="005103D0"/>
    <w:rsid w:val="00511102"/>
    <w:rsid w:val="00512E96"/>
    <w:rsid w:val="00514259"/>
    <w:rsid w:val="005143B0"/>
    <w:rsid w:val="00514402"/>
    <w:rsid w:val="005146AA"/>
    <w:rsid w:val="005156FF"/>
    <w:rsid w:val="005170E0"/>
    <w:rsid w:val="00517511"/>
    <w:rsid w:val="00520915"/>
    <w:rsid w:val="00521257"/>
    <w:rsid w:val="005215D1"/>
    <w:rsid w:val="00521BB8"/>
    <w:rsid w:val="005220F2"/>
    <w:rsid w:val="005237CA"/>
    <w:rsid w:val="00523C5D"/>
    <w:rsid w:val="005252EE"/>
    <w:rsid w:val="005256BB"/>
    <w:rsid w:val="005268FC"/>
    <w:rsid w:val="005271D6"/>
    <w:rsid w:val="00527542"/>
    <w:rsid w:val="0052797E"/>
    <w:rsid w:val="00530843"/>
    <w:rsid w:val="00530D5A"/>
    <w:rsid w:val="00534337"/>
    <w:rsid w:val="005357E1"/>
    <w:rsid w:val="00535A16"/>
    <w:rsid w:val="00536770"/>
    <w:rsid w:val="00537389"/>
    <w:rsid w:val="00537811"/>
    <w:rsid w:val="005417DA"/>
    <w:rsid w:val="00541B5A"/>
    <w:rsid w:val="00542557"/>
    <w:rsid w:val="00542682"/>
    <w:rsid w:val="005434E1"/>
    <w:rsid w:val="005444AF"/>
    <w:rsid w:val="00544A31"/>
    <w:rsid w:val="00545062"/>
    <w:rsid w:val="00545276"/>
    <w:rsid w:val="005455E9"/>
    <w:rsid w:val="005459EB"/>
    <w:rsid w:val="00545A28"/>
    <w:rsid w:val="00546571"/>
    <w:rsid w:val="00546AD2"/>
    <w:rsid w:val="005470ED"/>
    <w:rsid w:val="00547619"/>
    <w:rsid w:val="00547A3D"/>
    <w:rsid w:val="00551E8E"/>
    <w:rsid w:val="00552BCE"/>
    <w:rsid w:val="0055331F"/>
    <w:rsid w:val="0055386C"/>
    <w:rsid w:val="00554F89"/>
    <w:rsid w:val="00555187"/>
    <w:rsid w:val="005554E9"/>
    <w:rsid w:val="00555DD8"/>
    <w:rsid w:val="0055624F"/>
    <w:rsid w:val="005562FF"/>
    <w:rsid w:val="005568C8"/>
    <w:rsid w:val="00556EB0"/>
    <w:rsid w:val="00557199"/>
    <w:rsid w:val="0055728B"/>
    <w:rsid w:val="00560059"/>
    <w:rsid w:val="00560BCC"/>
    <w:rsid w:val="00560D18"/>
    <w:rsid w:val="00561718"/>
    <w:rsid w:val="00561DB4"/>
    <w:rsid w:val="005635D2"/>
    <w:rsid w:val="00564102"/>
    <w:rsid w:val="005644B4"/>
    <w:rsid w:val="00566F3E"/>
    <w:rsid w:val="005678C6"/>
    <w:rsid w:val="00567C5F"/>
    <w:rsid w:val="00567FEC"/>
    <w:rsid w:val="005704CE"/>
    <w:rsid w:val="00570EEC"/>
    <w:rsid w:val="00574833"/>
    <w:rsid w:val="0057523A"/>
    <w:rsid w:val="00575C79"/>
    <w:rsid w:val="00576C53"/>
    <w:rsid w:val="00576C56"/>
    <w:rsid w:val="00580A91"/>
    <w:rsid w:val="00581C88"/>
    <w:rsid w:val="0058216D"/>
    <w:rsid w:val="005837B5"/>
    <w:rsid w:val="0058445B"/>
    <w:rsid w:val="00584748"/>
    <w:rsid w:val="00584D2C"/>
    <w:rsid w:val="00584E6D"/>
    <w:rsid w:val="00586B22"/>
    <w:rsid w:val="00587049"/>
    <w:rsid w:val="0058740C"/>
    <w:rsid w:val="005902F5"/>
    <w:rsid w:val="005904D0"/>
    <w:rsid w:val="00590BF9"/>
    <w:rsid w:val="00591542"/>
    <w:rsid w:val="00592D71"/>
    <w:rsid w:val="00593BE4"/>
    <w:rsid w:val="00593C79"/>
    <w:rsid w:val="00594FAA"/>
    <w:rsid w:val="00595F79"/>
    <w:rsid w:val="00595FC1"/>
    <w:rsid w:val="00597C14"/>
    <w:rsid w:val="005A04A3"/>
    <w:rsid w:val="005A090A"/>
    <w:rsid w:val="005A136A"/>
    <w:rsid w:val="005A162E"/>
    <w:rsid w:val="005A19A4"/>
    <w:rsid w:val="005A25EA"/>
    <w:rsid w:val="005A2821"/>
    <w:rsid w:val="005A445C"/>
    <w:rsid w:val="005A47CD"/>
    <w:rsid w:val="005A4D98"/>
    <w:rsid w:val="005A656F"/>
    <w:rsid w:val="005A6B8D"/>
    <w:rsid w:val="005A78F2"/>
    <w:rsid w:val="005A7B17"/>
    <w:rsid w:val="005A7F62"/>
    <w:rsid w:val="005B1DCF"/>
    <w:rsid w:val="005B1EAB"/>
    <w:rsid w:val="005B1F9B"/>
    <w:rsid w:val="005B288B"/>
    <w:rsid w:val="005B36A9"/>
    <w:rsid w:val="005B4E65"/>
    <w:rsid w:val="005B6480"/>
    <w:rsid w:val="005B7764"/>
    <w:rsid w:val="005B7C93"/>
    <w:rsid w:val="005C24D5"/>
    <w:rsid w:val="005C3777"/>
    <w:rsid w:val="005C4996"/>
    <w:rsid w:val="005C5230"/>
    <w:rsid w:val="005C5E89"/>
    <w:rsid w:val="005C62B1"/>
    <w:rsid w:val="005C69F0"/>
    <w:rsid w:val="005C741B"/>
    <w:rsid w:val="005D439B"/>
    <w:rsid w:val="005D526E"/>
    <w:rsid w:val="005D5665"/>
    <w:rsid w:val="005D56D2"/>
    <w:rsid w:val="005D5860"/>
    <w:rsid w:val="005D7735"/>
    <w:rsid w:val="005D7C10"/>
    <w:rsid w:val="005E10B2"/>
    <w:rsid w:val="005E25A5"/>
    <w:rsid w:val="005E3E43"/>
    <w:rsid w:val="005E44EF"/>
    <w:rsid w:val="005E49D6"/>
    <w:rsid w:val="005E59EE"/>
    <w:rsid w:val="005E703D"/>
    <w:rsid w:val="005E7ADC"/>
    <w:rsid w:val="005E7BB3"/>
    <w:rsid w:val="005E7F14"/>
    <w:rsid w:val="005F1927"/>
    <w:rsid w:val="005F20DE"/>
    <w:rsid w:val="005F25DE"/>
    <w:rsid w:val="005F264B"/>
    <w:rsid w:val="005F2F31"/>
    <w:rsid w:val="005F3558"/>
    <w:rsid w:val="005F3CDB"/>
    <w:rsid w:val="005F4780"/>
    <w:rsid w:val="005F4C1B"/>
    <w:rsid w:val="005F59F2"/>
    <w:rsid w:val="005F65A7"/>
    <w:rsid w:val="005F7BED"/>
    <w:rsid w:val="0060003A"/>
    <w:rsid w:val="006001EA"/>
    <w:rsid w:val="0060116D"/>
    <w:rsid w:val="0060298D"/>
    <w:rsid w:val="00604313"/>
    <w:rsid w:val="006059E7"/>
    <w:rsid w:val="00605C1B"/>
    <w:rsid w:val="00605CB0"/>
    <w:rsid w:val="0060681C"/>
    <w:rsid w:val="00607A60"/>
    <w:rsid w:val="00607B11"/>
    <w:rsid w:val="0061013A"/>
    <w:rsid w:val="00610192"/>
    <w:rsid w:val="006105E6"/>
    <w:rsid w:val="00611DA0"/>
    <w:rsid w:val="0061319F"/>
    <w:rsid w:val="006132A8"/>
    <w:rsid w:val="00613492"/>
    <w:rsid w:val="00613873"/>
    <w:rsid w:val="00614A52"/>
    <w:rsid w:val="00614D12"/>
    <w:rsid w:val="006166DF"/>
    <w:rsid w:val="00620C74"/>
    <w:rsid w:val="00620DD1"/>
    <w:rsid w:val="0062105F"/>
    <w:rsid w:val="00621EC3"/>
    <w:rsid w:val="00622455"/>
    <w:rsid w:val="00622F1A"/>
    <w:rsid w:val="00623290"/>
    <w:rsid w:val="00624154"/>
    <w:rsid w:val="00624E7F"/>
    <w:rsid w:val="00625850"/>
    <w:rsid w:val="006259A7"/>
    <w:rsid w:val="00625CCD"/>
    <w:rsid w:val="00625CD4"/>
    <w:rsid w:val="00626379"/>
    <w:rsid w:val="0062678C"/>
    <w:rsid w:val="00627F86"/>
    <w:rsid w:val="006305F0"/>
    <w:rsid w:val="00631DFF"/>
    <w:rsid w:val="00634215"/>
    <w:rsid w:val="00634725"/>
    <w:rsid w:val="00636049"/>
    <w:rsid w:val="006374C2"/>
    <w:rsid w:val="00637937"/>
    <w:rsid w:val="00637DC8"/>
    <w:rsid w:val="006401CA"/>
    <w:rsid w:val="00640237"/>
    <w:rsid w:val="00640671"/>
    <w:rsid w:val="0064146F"/>
    <w:rsid w:val="00643D8E"/>
    <w:rsid w:val="006459C5"/>
    <w:rsid w:val="00646165"/>
    <w:rsid w:val="00646909"/>
    <w:rsid w:val="00646B81"/>
    <w:rsid w:val="00646D06"/>
    <w:rsid w:val="0065098A"/>
    <w:rsid w:val="00650D4E"/>
    <w:rsid w:val="00651D79"/>
    <w:rsid w:val="006545B5"/>
    <w:rsid w:val="00654604"/>
    <w:rsid w:val="00654BE0"/>
    <w:rsid w:val="006552E2"/>
    <w:rsid w:val="006553D2"/>
    <w:rsid w:val="0065582E"/>
    <w:rsid w:val="00656332"/>
    <w:rsid w:val="0065678A"/>
    <w:rsid w:val="0065742C"/>
    <w:rsid w:val="0065744D"/>
    <w:rsid w:val="00657498"/>
    <w:rsid w:val="00657972"/>
    <w:rsid w:val="00657CEE"/>
    <w:rsid w:val="00661179"/>
    <w:rsid w:val="00662D41"/>
    <w:rsid w:val="00664B96"/>
    <w:rsid w:val="00664E47"/>
    <w:rsid w:val="00670251"/>
    <w:rsid w:val="006705F3"/>
    <w:rsid w:val="00670A42"/>
    <w:rsid w:val="00670CFE"/>
    <w:rsid w:val="00671EBA"/>
    <w:rsid w:val="0067257E"/>
    <w:rsid w:val="0067385A"/>
    <w:rsid w:val="00674ECB"/>
    <w:rsid w:val="00675E06"/>
    <w:rsid w:val="00675FBB"/>
    <w:rsid w:val="006810CE"/>
    <w:rsid w:val="00681212"/>
    <w:rsid w:val="006812C2"/>
    <w:rsid w:val="006821E6"/>
    <w:rsid w:val="00682EC2"/>
    <w:rsid w:val="00683FE1"/>
    <w:rsid w:val="00685122"/>
    <w:rsid w:val="0068720D"/>
    <w:rsid w:val="0068748E"/>
    <w:rsid w:val="0069063A"/>
    <w:rsid w:val="00692A77"/>
    <w:rsid w:val="00692DD0"/>
    <w:rsid w:val="00693AD8"/>
    <w:rsid w:val="006940C2"/>
    <w:rsid w:val="006948CD"/>
    <w:rsid w:val="0069507A"/>
    <w:rsid w:val="0069552D"/>
    <w:rsid w:val="00695796"/>
    <w:rsid w:val="00696036"/>
    <w:rsid w:val="00696522"/>
    <w:rsid w:val="00696AB8"/>
    <w:rsid w:val="00696B8D"/>
    <w:rsid w:val="0069741E"/>
    <w:rsid w:val="0069748A"/>
    <w:rsid w:val="00697805"/>
    <w:rsid w:val="00697E6F"/>
    <w:rsid w:val="00697F6E"/>
    <w:rsid w:val="006A0AD3"/>
    <w:rsid w:val="006A13CE"/>
    <w:rsid w:val="006A1569"/>
    <w:rsid w:val="006A2556"/>
    <w:rsid w:val="006A2EAC"/>
    <w:rsid w:val="006A37E9"/>
    <w:rsid w:val="006A603B"/>
    <w:rsid w:val="006A6B15"/>
    <w:rsid w:val="006A6CA5"/>
    <w:rsid w:val="006A6E0A"/>
    <w:rsid w:val="006A72D6"/>
    <w:rsid w:val="006B0C9F"/>
    <w:rsid w:val="006B1C59"/>
    <w:rsid w:val="006B2C98"/>
    <w:rsid w:val="006B3113"/>
    <w:rsid w:val="006B3E93"/>
    <w:rsid w:val="006B4446"/>
    <w:rsid w:val="006B49B0"/>
    <w:rsid w:val="006B4AEF"/>
    <w:rsid w:val="006B53BC"/>
    <w:rsid w:val="006B5409"/>
    <w:rsid w:val="006B5651"/>
    <w:rsid w:val="006B56C6"/>
    <w:rsid w:val="006B592A"/>
    <w:rsid w:val="006B6A4A"/>
    <w:rsid w:val="006B7605"/>
    <w:rsid w:val="006B7AB4"/>
    <w:rsid w:val="006B7F2D"/>
    <w:rsid w:val="006C1E48"/>
    <w:rsid w:val="006C221C"/>
    <w:rsid w:val="006C23F7"/>
    <w:rsid w:val="006C3813"/>
    <w:rsid w:val="006C4409"/>
    <w:rsid w:val="006C484C"/>
    <w:rsid w:val="006C7C01"/>
    <w:rsid w:val="006C7C1E"/>
    <w:rsid w:val="006C7E8B"/>
    <w:rsid w:val="006D0A4A"/>
    <w:rsid w:val="006D0BBC"/>
    <w:rsid w:val="006D2860"/>
    <w:rsid w:val="006D3007"/>
    <w:rsid w:val="006D36FD"/>
    <w:rsid w:val="006D3708"/>
    <w:rsid w:val="006D3C7B"/>
    <w:rsid w:val="006D4575"/>
    <w:rsid w:val="006D4DC6"/>
    <w:rsid w:val="006D7E4F"/>
    <w:rsid w:val="006E0AB7"/>
    <w:rsid w:val="006E226A"/>
    <w:rsid w:val="006E24BF"/>
    <w:rsid w:val="006E28F3"/>
    <w:rsid w:val="006E296D"/>
    <w:rsid w:val="006E344F"/>
    <w:rsid w:val="006E3703"/>
    <w:rsid w:val="006E4713"/>
    <w:rsid w:val="006E53D4"/>
    <w:rsid w:val="006E5C45"/>
    <w:rsid w:val="006E71A1"/>
    <w:rsid w:val="006E7430"/>
    <w:rsid w:val="006E751C"/>
    <w:rsid w:val="006E79EF"/>
    <w:rsid w:val="006E7ED8"/>
    <w:rsid w:val="006E7EEC"/>
    <w:rsid w:val="006F1279"/>
    <w:rsid w:val="006F15C5"/>
    <w:rsid w:val="006F3382"/>
    <w:rsid w:val="006F3C1C"/>
    <w:rsid w:val="006F401F"/>
    <w:rsid w:val="006F4360"/>
    <w:rsid w:val="006F561E"/>
    <w:rsid w:val="006F5AFE"/>
    <w:rsid w:val="006F5DD2"/>
    <w:rsid w:val="006F77E3"/>
    <w:rsid w:val="007005DF"/>
    <w:rsid w:val="0070182F"/>
    <w:rsid w:val="007035A2"/>
    <w:rsid w:val="007035EC"/>
    <w:rsid w:val="0070381B"/>
    <w:rsid w:val="007053AC"/>
    <w:rsid w:val="00705D03"/>
    <w:rsid w:val="00706C04"/>
    <w:rsid w:val="00706CBF"/>
    <w:rsid w:val="00707528"/>
    <w:rsid w:val="007075B9"/>
    <w:rsid w:val="00707801"/>
    <w:rsid w:val="00710236"/>
    <w:rsid w:val="00710327"/>
    <w:rsid w:val="0071045B"/>
    <w:rsid w:val="007113F3"/>
    <w:rsid w:val="00711699"/>
    <w:rsid w:val="00711CB4"/>
    <w:rsid w:val="007128AA"/>
    <w:rsid w:val="00713968"/>
    <w:rsid w:val="00714241"/>
    <w:rsid w:val="00715A32"/>
    <w:rsid w:val="00716B39"/>
    <w:rsid w:val="00717773"/>
    <w:rsid w:val="0071799E"/>
    <w:rsid w:val="00720016"/>
    <w:rsid w:val="00721F32"/>
    <w:rsid w:val="007228A8"/>
    <w:rsid w:val="00723689"/>
    <w:rsid w:val="00723D64"/>
    <w:rsid w:val="0072489C"/>
    <w:rsid w:val="00724AAF"/>
    <w:rsid w:val="00726080"/>
    <w:rsid w:val="00727798"/>
    <w:rsid w:val="00727F2B"/>
    <w:rsid w:val="007303C4"/>
    <w:rsid w:val="00730960"/>
    <w:rsid w:val="007313BB"/>
    <w:rsid w:val="007315C1"/>
    <w:rsid w:val="007320BA"/>
    <w:rsid w:val="007322F2"/>
    <w:rsid w:val="00733840"/>
    <w:rsid w:val="00733B3C"/>
    <w:rsid w:val="007340B3"/>
    <w:rsid w:val="00735272"/>
    <w:rsid w:val="007354E1"/>
    <w:rsid w:val="00736516"/>
    <w:rsid w:val="00737719"/>
    <w:rsid w:val="007409DB"/>
    <w:rsid w:val="00740C65"/>
    <w:rsid w:val="00740C89"/>
    <w:rsid w:val="00741499"/>
    <w:rsid w:val="007419FC"/>
    <w:rsid w:val="00741F65"/>
    <w:rsid w:val="00742E31"/>
    <w:rsid w:val="00743614"/>
    <w:rsid w:val="007442A7"/>
    <w:rsid w:val="007448BE"/>
    <w:rsid w:val="00744A9C"/>
    <w:rsid w:val="007459A4"/>
    <w:rsid w:val="00745ADC"/>
    <w:rsid w:val="00751477"/>
    <w:rsid w:val="00751D4C"/>
    <w:rsid w:val="0075389F"/>
    <w:rsid w:val="00753DA6"/>
    <w:rsid w:val="007542EC"/>
    <w:rsid w:val="00754A37"/>
    <w:rsid w:val="00755688"/>
    <w:rsid w:val="00756347"/>
    <w:rsid w:val="0075659B"/>
    <w:rsid w:val="00757622"/>
    <w:rsid w:val="0075799C"/>
    <w:rsid w:val="00760347"/>
    <w:rsid w:val="007604F8"/>
    <w:rsid w:val="00760637"/>
    <w:rsid w:val="007607C0"/>
    <w:rsid w:val="0076151E"/>
    <w:rsid w:val="00762175"/>
    <w:rsid w:val="00762227"/>
    <w:rsid w:val="007623CD"/>
    <w:rsid w:val="0076506E"/>
    <w:rsid w:val="007651AA"/>
    <w:rsid w:val="00765A27"/>
    <w:rsid w:val="00767540"/>
    <w:rsid w:val="007677DC"/>
    <w:rsid w:val="00770E5A"/>
    <w:rsid w:val="007710AD"/>
    <w:rsid w:val="007715C2"/>
    <w:rsid w:val="00771704"/>
    <w:rsid w:val="0077238B"/>
    <w:rsid w:val="007745EF"/>
    <w:rsid w:val="00774AE6"/>
    <w:rsid w:val="007750DD"/>
    <w:rsid w:val="00777015"/>
    <w:rsid w:val="007802EB"/>
    <w:rsid w:val="00780535"/>
    <w:rsid w:val="00780568"/>
    <w:rsid w:val="00782583"/>
    <w:rsid w:val="007834F0"/>
    <w:rsid w:val="0078482A"/>
    <w:rsid w:val="00787697"/>
    <w:rsid w:val="0079065F"/>
    <w:rsid w:val="00790FB8"/>
    <w:rsid w:val="0079165C"/>
    <w:rsid w:val="00793C78"/>
    <w:rsid w:val="007943E1"/>
    <w:rsid w:val="00794614"/>
    <w:rsid w:val="00795838"/>
    <w:rsid w:val="00797819"/>
    <w:rsid w:val="007A129F"/>
    <w:rsid w:val="007A21E6"/>
    <w:rsid w:val="007A2F09"/>
    <w:rsid w:val="007A351E"/>
    <w:rsid w:val="007A3715"/>
    <w:rsid w:val="007A4301"/>
    <w:rsid w:val="007A46F4"/>
    <w:rsid w:val="007A4DBB"/>
    <w:rsid w:val="007A5C1F"/>
    <w:rsid w:val="007A626A"/>
    <w:rsid w:val="007A6C97"/>
    <w:rsid w:val="007B0BE2"/>
    <w:rsid w:val="007B1D1B"/>
    <w:rsid w:val="007B208E"/>
    <w:rsid w:val="007B2E10"/>
    <w:rsid w:val="007B35EF"/>
    <w:rsid w:val="007C06FB"/>
    <w:rsid w:val="007C07CB"/>
    <w:rsid w:val="007C0A65"/>
    <w:rsid w:val="007C1EA2"/>
    <w:rsid w:val="007C28BA"/>
    <w:rsid w:val="007C3944"/>
    <w:rsid w:val="007C41C9"/>
    <w:rsid w:val="007C555A"/>
    <w:rsid w:val="007C7F53"/>
    <w:rsid w:val="007D0A48"/>
    <w:rsid w:val="007D19D1"/>
    <w:rsid w:val="007D2E5D"/>
    <w:rsid w:val="007D3D38"/>
    <w:rsid w:val="007D4796"/>
    <w:rsid w:val="007D4CE2"/>
    <w:rsid w:val="007D4E61"/>
    <w:rsid w:val="007D5557"/>
    <w:rsid w:val="007D56DB"/>
    <w:rsid w:val="007D68AF"/>
    <w:rsid w:val="007D6B6E"/>
    <w:rsid w:val="007D6EA2"/>
    <w:rsid w:val="007D6EF7"/>
    <w:rsid w:val="007D6F7D"/>
    <w:rsid w:val="007E0A3B"/>
    <w:rsid w:val="007E0FC6"/>
    <w:rsid w:val="007E1E0D"/>
    <w:rsid w:val="007E1E11"/>
    <w:rsid w:val="007E1EF6"/>
    <w:rsid w:val="007E25D3"/>
    <w:rsid w:val="007E2ECA"/>
    <w:rsid w:val="007E38A7"/>
    <w:rsid w:val="007E460B"/>
    <w:rsid w:val="007E477B"/>
    <w:rsid w:val="007E47FC"/>
    <w:rsid w:val="007E4ACE"/>
    <w:rsid w:val="007E4CBE"/>
    <w:rsid w:val="007E4F7C"/>
    <w:rsid w:val="007E5F66"/>
    <w:rsid w:val="007E6F1E"/>
    <w:rsid w:val="007E723D"/>
    <w:rsid w:val="007E75B8"/>
    <w:rsid w:val="007E7D42"/>
    <w:rsid w:val="007F05F5"/>
    <w:rsid w:val="007F0B3C"/>
    <w:rsid w:val="007F0CB3"/>
    <w:rsid w:val="007F0DBA"/>
    <w:rsid w:val="007F2399"/>
    <w:rsid w:val="007F29F9"/>
    <w:rsid w:val="007F2C33"/>
    <w:rsid w:val="007F4909"/>
    <w:rsid w:val="007F5A48"/>
    <w:rsid w:val="007F7830"/>
    <w:rsid w:val="007F7B1D"/>
    <w:rsid w:val="007F7E59"/>
    <w:rsid w:val="00800E30"/>
    <w:rsid w:val="00802369"/>
    <w:rsid w:val="008036CF"/>
    <w:rsid w:val="0080455F"/>
    <w:rsid w:val="00804891"/>
    <w:rsid w:val="008056F5"/>
    <w:rsid w:val="00805D06"/>
    <w:rsid w:val="00806551"/>
    <w:rsid w:val="008072C9"/>
    <w:rsid w:val="00807584"/>
    <w:rsid w:val="008105D2"/>
    <w:rsid w:val="00812044"/>
    <w:rsid w:val="00812B3C"/>
    <w:rsid w:val="00812BC3"/>
    <w:rsid w:val="00814778"/>
    <w:rsid w:val="0081569D"/>
    <w:rsid w:val="00820124"/>
    <w:rsid w:val="00820B3C"/>
    <w:rsid w:val="00820EA5"/>
    <w:rsid w:val="00821501"/>
    <w:rsid w:val="00821C7F"/>
    <w:rsid w:val="00822CB8"/>
    <w:rsid w:val="00822F5A"/>
    <w:rsid w:val="00823679"/>
    <w:rsid w:val="00823C99"/>
    <w:rsid w:val="00824B5F"/>
    <w:rsid w:val="00824B8C"/>
    <w:rsid w:val="008255B4"/>
    <w:rsid w:val="00825AFC"/>
    <w:rsid w:val="00825D9F"/>
    <w:rsid w:val="008273DE"/>
    <w:rsid w:val="00827F19"/>
    <w:rsid w:val="00830244"/>
    <w:rsid w:val="00830345"/>
    <w:rsid w:val="00831965"/>
    <w:rsid w:val="00832D5D"/>
    <w:rsid w:val="008332DC"/>
    <w:rsid w:val="00833D4D"/>
    <w:rsid w:val="008343A2"/>
    <w:rsid w:val="00834766"/>
    <w:rsid w:val="00834BB4"/>
    <w:rsid w:val="008351D9"/>
    <w:rsid w:val="008354FE"/>
    <w:rsid w:val="00835816"/>
    <w:rsid w:val="00837630"/>
    <w:rsid w:val="008377B6"/>
    <w:rsid w:val="00840141"/>
    <w:rsid w:val="008408CC"/>
    <w:rsid w:val="00840917"/>
    <w:rsid w:val="00840C20"/>
    <w:rsid w:val="00842E3F"/>
    <w:rsid w:val="008438A6"/>
    <w:rsid w:val="00843CD9"/>
    <w:rsid w:val="00845DE8"/>
    <w:rsid w:val="00846F94"/>
    <w:rsid w:val="008500AD"/>
    <w:rsid w:val="0085133A"/>
    <w:rsid w:val="00851616"/>
    <w:rsid w:val="00851D7A"/>
    <w:rsid w:val="00853009"/>
    <w:rsid w:val="008538C5"/>
    <w:rsid w:val="00854E19"/>
    <w:rsid w:val="00854EBE"/>
    <w:rsid w:val="00854ECB"/>
    <w:rsid w:val="008554FB"/>
    <w:rsid w:val="008558DD"/>
    <w:rsid w:val="00857095"/>
    <w:rsid w:val="008602A2"/>
    <w:rsid w:val="008607BE"/>
    <w:rsid w:val="00860E4A"/>
    <w:rsid w:val="008611A5"/>
    <w:rsid w:val="00862112"/>
    <w:rsid w:val="008624AE"/>
    <w:rsid w:val="008629BB"/>
    <w:rsid w:val="00862B5E"/>
    <w:rsid w:val="00863408"/>
    <w:rsid w:val="0086396B"/>
    <w:rsid w:val="00865E35"/>
    <w:rsid w:val="008667AA"/>
    <w:rsid w:val="0086708E"/>
    <w:rsid w:val="00871EE5"/>
    <w:rsid w:val="00872413"/>
    <w:rsid w:val="008727D9"/>
    <w:rsid w:val="00872A75"/>
    <w:rsid w:val="00873F00"/>
    <w:rsid w:val="00874335"/>
    <w:rsid w:val="008756B3"/>
    <w:rsid w:val="00875C1A"/>
    <w:rsid w:val="00875D24"/>
    <w:rsid w:val="00876D12"/>
    <w:rsid w:val="008773DE"/>
    <w:rsid w:val="008806C9"/>
    <w:rsid w:val="00880840"/>
    <w:rsid w:val="00880F96"/>
    <w:rsid w:val="00881151"/>
    <w:rsid w:val="00881DC5"/>
    <w:rsid w:val="0088242F"/>
    <w:rsid w:val="00882FC4"/>
    <w:rsid w:val="008832B1"/>
    <w:rsid w:val="00883ADB"/>
    <w:rsid w:val="00884B83"/>
    <w:rsid w:val="0088516B"/>
    <w:rsid w:val="0088576F"/>
    <w:rsid w:val="0088665A"/>
    <w:rsid w:val="008903DC"/>
    <w:rsid w:val="00890D2E"/>
    <w:rsid w:val="00891276"/>
    <w:rsid w:val="00892425"/>
    <w:rsid w:val="00893208"/>
    <w:rsid w:val="00893628"/>
    <w:rsid w:val="00894B39"/>
    <w:rsid w:val="008956B3"/>
    <w:rsid w:val="00895A21"/>
    <w:rsid w:val="00895A95"/>
    <w:rsid w:val="00896636"/>
    <w:rsid w:val="0089672E"/>
    <w:rsid w:val="00896A3D"/>
    <w:rsid w:val="0089798B"/>
    <w:rsid w:val="00897CC3"/>
    <w:rsid w:val="008A0B1E"/>
    <w:rsid w:val="008A0D39"/>
    <w:rsid w:val="008A1FAF"/>
    <w:rsid w:val="008A2221"/>
    <w:rsid w:val="008A2A81"/>
    <w:rsid w:val="008A2ABF"/>
    <w:rsid w:val="008A2FEC"/>
    <w:rsid w:val="008A3286"/>
    <w:rsid w:val="008A32D8"/>
    <w:rsid w:val="008A33C3"/>
    <w:rsid w:val="008A3401"/>
    <w:rsid w:val="008A389C"/>
    <w:rsid w:val="008A3FE9"/>
    <w:rsid w:val="008A4218"/>
    <w:rsid w:val="008A53B8"/>
    <w:rsid w:val="008B1CAF"/>
    <w:rsid w:val="008B29EC"/>
    <w:rsid w:val="008B3AF7"/>
    <w:rsid w:val="008B3D6E"/>
    <w:rsid w:val="008B45CC"/>
    <w:rsid w:val="008B4653"/>
    <w:rsid w:val="008B47BF"/>
    <w:rsid w:val="008B4AA7"/>
    <w:rsid w:val="008B4F01"/>
    <w:rsid w:val="008B624B"/>
    <w:rsid w:val="008C0421"/>
    <w:rsid w:val="008C0D99"/>
    <w:rsid w:val="008C12A3"/>
    <w:rsid w:val="008C1316"/>
    <w:rsid w:val="008C1C01"/>
    <w:rsid w:val="008C2631"/>
    <w:rsid w:val="008C2C3B"/>
    <w:rsid w:val="008C2D88"/>
    <w:rsid w:val="008C406D"/>
    <w:rsid w:val="008C44E1"/>
    <w:rsid w:val="008C4EFE"/>
    <w:rsid w:val="008C5123"/>
    <w:rsid w:val="008C5A36"/>
    <w:rsid w:val="008C5B31"/>
    <w:rsid w:val="008C5CEA"/>
    <w:rsid w:val="008C651B"/>
    <w:rsid w:val="008C7C94"/>
    <w:rsid w:val="008D038B"/>
    <w:rsid w:val="008D07CF"/>
    <w:rsid w:val="008D1054"/>
    <w:rsid w:val="008D1640"/>
    <w:rsid w:val="008D23E4"/>
    <w:rsid w:val="008D2686"/>
    <w:rsid w:val="008D2B7B"/>
    <w:rsid w:val="008D33FB"/>
    <w:rsid w:val="008D40FC"/>
    <w:rsid w:val="008D79FA"/>
    <w:rsid w:val="008D7B1A"/>
    <w:rsid w:val="008E079A"/>
    <w:rsid w:val="008E0EEB"/>
    <w:rsid w:val="008E0FF7"/>
    <w:rsid w:val="008E1325"/>
    <w:rsid w:val="008E182F"/>
    <w:rsid w:val="008E1BFE"/>
    <w:rsid w:val="008E1DBC"/>
    <w:rsid w:val="008E1E07"/>
    <w:rsid w:val="008E1E7E"/>
    <w:rsid w:val="008E3009"/>
    <w:rsid w:val="008E42A7"/>
    <w:rsid w:val="008E4C0E"/>
    <w:rsid w:val="008E682F"/>
    <w:rsid w:val="008E7FE7"/>
    <w:rsid w:val="008F04B5"/>
    <w:rsid w:val="008F10FA"/>
    <w:rsid w:val="008F1C91"/>
    <w:rsid w:val="008F1DA8"/>
    <w:rsid w:val="008F24D2"/>
    <w:rsid w:val="008F292B"/>
    <w:rsid w:val="008F3793"/>
    <w:rsid w:val="008F4A7E"/>
    <w:rsid w:val="008F6861"/>
    <w:rsid w:val="008F72CA"/>
    <w:rsid w:val="008F76BA"/>
    <w:rsid w:val="008F7CD8"/>
    <w:rsid w:val="009000FF"/>
    <w:rsid w:val="009009D2"/>
    <w:rsid w:val="00903C3E"/>
    <w:rsid w:val="00903CB5"/>
    <w:rsid w:val="009048CD"/>
    <w:rsid w:val="00907157"/>
    <w:rsid w:val="00907858"/>
    <w:rsid w:val="00907DD5"/>
    <w:rsid w:val="00910463"/>
    <w:rsid w:val="009113B9"/>
    <w:rsid w:val="009114C3"/>
    <w:rsid w:val="00911EA0"/>
    <w:rsid w:val="00911EB1"/>
    <w:rsid w:val="009141BC"/>
    <w:rsid w:val="00914432"/>
    <w:rsid w:val="00916C6E"/>
    <w:rsid w:val="00917B5E"/>
    <w:rsid w:val="0092003D"/>
    <w:rsid w:val="009201B1"/>
    <w:rsid w:val="009204BB"/>
    <w:rsid w:val="00920EEF"/>
    <w:rsid w:val="00921A49"/>
    <w:rsid w:val="00922007"/>
    <w:rsid w:val="00923057"/>
    <w:rsid w:val="009230F9"/>
    <w:rsid w:val="0092453C"/>
    <w:rsid w:val="00924F9E"/>
    <w:rsid w:val="009252A9"/>
    <w:rsid w:val="009254EB"/>
    <w:rsid w:val="00925964"/>
    <w:rsid w:val="009304D3"/>
    <w:rsid w:val="00930E61"/>
    <w:rsid w:val="00931BCC"/>
    <w:rsid w:val="00932187"/>
    <w:rsid w:val="00932CEB"/>
    <w:rsid w:val="009349ED"/>
    <w:rsid w:val="00935B1E"/>
    <w:rsid w:val="00936CD3"/>
    <w:rsid w:val="00936DCC"/>
    <w:rsid w:val="009371C8"/>
    <w:rsid w:val="009375C2"/>
    <w:rsid w:val="0093795A"/>
    <w:rsid w:val="009401C9"/>
    <w:rsid w:val="00940D59"/>
    <w:rsid w:val="009428F4"/>
    <w:rsid w:val="00942A78"/>
    <w:rsid w:val="00942B52"/>
    <w:rsid w:val="0094321D"/>
    <w:rsid w:val="0094403F"/>
    <w:rsid w:val="0094435E"/>
    <w:rsid w:val="00944F38"/>
    <w:rsid w:val="009474C2"/>
    <w:rsid w:val="00947B3C"/>
    <w:rsid w:val="009502B0"/>
    <w:rsid w:val="00950FD6"/>
    <w:rsid w:val="00952FA7"/>
    <w:rsid w:val="00953743"/>
    <w:rsid w:val="00953805"/>
    <w:rsid w:val="009549FD"/>
    <w:rsid w:val="00954FE7"/>
    <w:rsid w:val="00955B71"/>
    <w:rsid w:val="00955C4F"/>
    <w:rsid w:val="00957080"/>
    <w:rsid w:val="00961E3D"/>
    <w:rsid w:val="009625CE"/>
    <w:rsid w:val="0096346D"/>
    <w:rsid w:val="00963B84"/>
    <w:rsid w:val="00964199"/>
    <w:rsid w:val="00964700"/>
    <w:rsid w:val="00964E2B"/>
    <w:rsid w:val="00965478"/>
    <w:rsid w:val="00966302"/>
    <w:rsid w:val="00966F3B"/>
    <w:rsid w:val="009673DE"/>
    <w:rsid w:val="009673E5"/>
    <w:rsid w:val="00971238"/>
    <w:rsid w:val="0097180C"/>
    <w:rsid w:val="0097225A"/>
    <w:rsid w:val="009729C1"/>
    <w:rsid w:val="00973859"/>
    <w:rsid w:val="0097444D"/>
    <w:rsid w:val="0097490E"/>
    <w:rsid w:val="009752F1"/>
    <w:rsid w:val="00975DAD"/>
    <w:rsid w:val="0097624A"/>
    <w:rsid w:val="00976F1F"/>
    <w:rsid w:val="009770C5"/>
    <w:rsid w:val="009773BA"/>
    <w:rsid w:val="00977549"/>
    <w:rsid w:val="009804F9"/>
    <w:rsid w:val="00980505"/>
    <w:rsid w:val="0098088C"/>
    <w:rsid w:val="0098173F"/>
    <w:rsid w:val="00982B0A"/>
    <w:rsid w:val="009840EB"/>
    <w:rsid w:val="009842C9"/>
    <w:rsid w:val="00984D58"/>
    <w:rsid w:val="009852FA"/>
    <w:rsid w:val="00986DFE"/>
    <w:rsid w:val="00986E9C"/>
    <w:rsid w:val="009871E7"/>
    <w:rsid w:val="00987959"/>
    <w:rsid w:val="00987A5A"/>
    <w:rsid w:val="00987ED2"/>
    <w:rsid w:val="009906CC"/>
    <w:rsid w:val="009915A1"/>
    <w:rsid w:val="00992BDC"/>
    <w:rsid w:val="00992C87"/>
    <w:rsid w:val="00992F81"/>
    <w:rsid w:val="00992FBF"/>
    <w:rsid w:val="00993A41"/>
    <w:rsid w:val="00993BD9"/>
    <w:rsid w:val="009964C2"/>
    <w:rsid w:val="00996633"/>
    <w:rsid w:val="0099672D"/>
    <w:rsid w:val="00996B10"/>
    <w:rsid w:val="009976AA"/>
    <w:rsid w:val="00997C05"/>
    <w:rsid w:val="009A05A6"/>
    <w:rsid w:val="009A0ABE"/>
    <w:rsid w:val="009A17CB"/>
    <w:rsid w:val="009A26E7"/>
    <w:rsid w:val="009A549B"/>
    <w:rsid w:val="009A552D"/>
    <w:rsid w:val="009A6069"/>
    <w:rsid w:val="009A6342"/>
    <w:rsid w:val="009A64B6"/>
    <w:rsid w:val="009A79B2"/>
    <w:rsid w:val="009B0E34"/>
    <w:rsid w:val="009B0F45"/>
    <w:rsid w:val="009B0FAA"/>
    <w:rsid w:val="009B122B"/>
    <w:rsid w:val="009B2322"/>
    <w:rsid w:val="009B3786"/>
    <w:rsid w:val="009B46DC"/>
    <w:rsid w:val="009B4836"/>
    <w:rsid w:val="009B5ECC"/>
    <w:rsid w:val="009B6A7D"/>
    <w:rsid w:val="009B70E8"/>
    <w:rsid w:val="009B7617"/>
    <w:rsid w:val="009C02C1"/>
    <w:rsid w:val="009C0FB7"/>
    <w:rsid w:val="009C109E"/>
    <w:rsid w:val="009C1B5D"/>
    <w:rsid w:val="009C269C"/>
    <w:rsid w:val="009C2B72"/>
    <w:rsid w:val="009C3E4C"/>
    <w:rsid w:val="009C4376"/>
    <w:rsid w:val="009C59EA"/>
    <w:rsid w:val="009C5E38"/>
    <w:rsid w:val="009C6684"/>
    <w:rsid w:val="009C6716"/>
    <w:rsid w:val="009C6A56"/>
    <w:rsid w:val="009C6C0C"/>
    <w:rsid w:val="009C6CCC"/>
    <w:rsid w:val="009C6DE5"/>
    <w:rsid w:val="009C6FC9"/>
    <w:rsid w:val="009C7610"/>
    <w:rsid w:val="009D08ED"/>
    <w:rsid w:val="009D1318"/>
    <w:rsid w:val="009D1370"/>
    <w:rsid w:val="009D3D3C"/>
    <w:rsid w:val="009D46C2"/>
    <w:rsid w:val="009D551E"/>
    <w:rsid w:val="009D5A46"/>
    <w:rsid w:val="009D6418"/>
    <w:rsid w:val="009D65A0"/>
    <w:rsid w:val="009D7E1D"/>
    <w:rsid w:val="009E0A2C"/>
    <w:rsid w:val="009E145F"/>
    <w:rsid w:val="009E1749"/>
    <w:rsid w:val="009E2F78"/>
    <w:rsid w:val="009E375D"/>
    <w:rsid w:val="009E3FEC"/>
    <w:rsid w:val="009E571B"/>
    <w:rsid w:val="009E57C0"/>
    <w:rsid w:val="009E66F0"/>
    <w:rsid w:val="009E6776"/>
    <w:rsid w:val="009E6CB4"/>
    <w:rsid w:val="009E6F28"/>
    <w:rsid w:val="009E7E30"/>
    <w:rsid w:val="009F00BA"/>
    <w:rsid w:val="009F1B54"/>
    <w:rsid w:val="009F311C"/>
    <w:rsid w:val="009F3675"/>
    <w:rsid w:val="009F37E1"/>
    <w:rsid w:val="009F3EBC"/>
    <w:rsid w:val="009F4396"/>
    <w:rsid w:val="009F49AD"/>
    <w:rsid w:val="009F5CA5"/>
    <w:rsid w:val="009F5D9F"/>
    <w:rsid w:val="009F65CE"/>
    <w:rsid w:val="009F73DD"/>
    <w:rsid w:val="00A004DA"/>
    <w:rsid w:val="00A008C8"/>
    <w:rsid w:val="00A01815"/>
    <w:rsid w:val="00A02333"/>
    <w:rsid w:val="00A0238C"/>
    <w:rsid w:val="00A03387"/>
    <w:rsid w:val="00A03A38"/>
    <w:rsid w:val="00A04542"/>
    <w:rsid w:val="00A04785"/>
    <w:rsid w:val="00A049A7"/>
    <w:rsid w:val="00A064F2"/>
    <w:rsid w:val="00A065B3"/>
    <w:rsid w:val="00A068CE"/>
    <w:rsid w:val="00A06B04"/>
    <w:rsid w:val="00A131FA"/>
    <w:rsid w:val="00A15534"/>
    <w:rsid w:val="00A158E2"/>
    <w:rsid w:val="00A159BF"/>
    <w:rsid w:val="00A15DA9"/>
    <w:rsid w:val="00A170E5"/>
    <w:rsid w:val="00A17327"/>
    <w:rsid w:val="00A179B8"/>
    <w:rsid w:val="00A17FDE"/>
    <w:rsid w:val="00A2118A"/>
    <w:rsid w:val="00A22DD0"/>
    <w:rsid w:val="00A22E67"/>
    <w:rsid w:val="00A24A5F"/>
    <w:rsid w:val="00A2523A"/>
    <w:rsid w:val="00A25ED6"/>
    <w:rsid w:val="00A270B8"/>
    <w:rsid w:val="00A27764"/>
    <w:rsid w:val="00A30E36"/>
    <w:rsid w:val="00A3104D"/>
    <w:rsid w:val="00A32CA3"/>
    <w:rsid w:val="00A33951"/>
    <w:rsid w:val="00A3396D"/>
    <w:rsid w:val="00A36084"/>
    <w:rsid w:val="00A36296"/>
    <w:rsid w:val="00A36530"/>
    <w:rsid w:val="00A36F1A"/>
    <w:rsid w:val="00A37686"/>
    <w:rsid w:val="00A37900"/>
    <w:rsid w:val="00A408F3"/>
    <w:rsid w:val="00A41032"/>
    <w:rsid w:val="00A41D95"/>
    <w:rsid w:val="00A42E4D"/>
    <w:rsid w:val="00A43768"/>
    <w:rsid w:val="00A47464"/>
    <w:rsid w:val="00A477E0"/>
    <w:rsid w:val="00A47B9A"/>
    <w:rsid w:val="00A50053"/>
    <w:rsid w:val="00A5052D"/>
    <w:rsid w:val="00A5065D"/>
    <w:rsid w:val="00A50C7C"/>
    <w:rsid w:val="00A514C0"/>
    <w:rsid w:val="00A52776"/>
    <w:rsid w:val="00A527CC"/>
    <w:rsid w:val="00A527F3"/>
    <w:rsid w:val="00A53565"/>
    <w:rsid w:val="00A53893"/>
    <w:rsid w:val="00A550B0"/>
    <w:rsid w:val="00A55105"/>
    <w:rsid w:val="00A55AB9"/>
    <w:rsid w:val="00A56822"/>
    <w:rsid w:val="00A570B7"/>
    <w:rsid w:val="00A60A2F"/>
    <w:rsid w:val="00A60D39"/>
    <w:rsid w:val="00A617E0"/>
    <w:rsid w:val="00A618A1"/>
    <w:rsid w:val="00A6206B"/>
    <w:rsid w:val="00A62C4E"/>
    <w:rsid w:val="00A63916"/>
    <w:rsid w:val="00A64735"/>
    <w:rsid w:val="00A6582B"/>
    <w:rsid w:val="00A709D0"/>
    <w:rsid w:val="00A70B55"/>
    <w:rsid w:val="00A71089"/>
    <w:rsid w:val="00A712B8"/>
    <w:rsid w:val="00A71A12"/>
    <w:rsid w:val="00A71B30"/>
    <w:rsid w:val="00A728AA"/>
    <w:rsid w:val="00A72FDE"/>
    <w:rsid w:val="00A73E3E"/>
    <w:rsid w:val="00A74C7B"/>
    <w:rsid w:val="00A75C3A"/>
    <w:rsid w:val="00A77385"/>
    <w:rsid w:val="00A773E9"/>
    <w:rsid w:val="00A80D51"/>
    <w:rsid w:val="00A80D77"/>
    <w:rsid w:val="00A82323"/>
    <w:rsid w:val="00A836DF"/>
    <w:rsid w:val="00A84C1A"/>
    <w:rsid w:val="00A84E62"/>
    <w:rsid w:val="00A84F0F"/>
    <w:rsid w:val="00A84F54"/>
    <w:rsid w:val="00A853A2"/>
    <w:rsid w:val="00A854C2"/>
    <w:rsid w:val="00A85619"/>
    <w:rsid w:val="00A862CC"/>
    <w:rsid w:val="00A86B83"/>
    <w:rsid w:val="00A90C78"/>
    <w:rsid w:val="00A90EF5"/>
    <w:rsid w:val="00A90FD4"/>
    <w:rsid w:val="00A91D80"/>
    <w:rsid w:val="00A9354D"/>
    <w:rsid w:val="00A938E6"/>
    <w:rsid w:val="00A93948"/>
    <w:rsid w:val="00A93C3C"/>
    <w:rsid w:val="00A94F0B"/>
    <w:rsid w:val="00A966E5"/>
    <w:rsid w:val="00A96CA9"/>
    <w:rsid w:val="00A9798A"/>
    <w:rsid w:val="00AA1053"/>
    <w:rsid w:val="00AA13E4"/>
    <w:rsid w:val="00AA17CC"/>
    <w:rsid w:val="00AA1BEE"/>
    <w:rsid w:val="00AA1D84"/>
    <w:rsid w:val="00AA20E9"/>
    <w:rsid w:val="00AA25B9"/>
    <w:rsid w:val="00AA32B4"/>
    <w:rsid w:val="00AA3612"/>
    <w:rsid w:val="00AA4A53"/>
    <w:rsid w:val="00AA6AC3"/>
    <w:rsid w:val="00AB02DC"/>
    <w:rsid w:val="00AB19EF"/>
    <w:rsid w:val="00AB4433"/>
    <w:rsid w:val="00AB4442"/>
    <w:rsid w:val="00AB54E8"/>
    <w:rsid w:val="00AB6035"/>
    <w:rsid w:val="00AB6153"/>
    <w:rsid w:val="00AB69D9"/>
    <w:rsid w:val="00AC0559"/>
    <w:rsid w:val="00AC1251"/>
    <w:rsid w:val="00AC22F0"/>
    <w:rsid w:val="00AC2F9E"/>
    <w:rsid w:val="00AC301B"/>
    <w:rsid w:val="00AC32C5"/>
    <w:rsid w:val="00AC3BFA"/>
    <w:rsid w:val="00AC3DA3"/>
    <w:rsid w:val="00AC5E07"/>
    <w:rsid w:val="00AC63E7"/>
    <w:rsid w:val="00AC6613"/>
    <w:rsid w:val="00AC731C"/>
    <w:rsid w:val="00AD11B3"/>
    <w:rsid w:val="00AD196C"/>
    <w:rsid w:val="00AD19F4"/>
    <w:rsid w:val="00AD1D86"/>
    <w:rsid w:val="00AD223E"/>
    <w:rsid w:val="00AD2900"/>
    <w:rsid w:val="00AD2985"/>
    <w:rsid w:val="00AD3E15"/>
    <w:rsid w:val="00AD3E7C"/>
    <w:rsid w:val="00AD3EE1"/>
    <w:rsid w:val="00AD59F5"/>
    <w:rsid w:val="00AD5C5C"/>
    <w:rsid w:val="00AD6144"/>
    <w:rsid w:val="00AD6838"/>
    <w:rsid w:val="00AD6DB0"/>
    <w:rsid w:val="00AD773A"/>
    <w:rsid w:val="00AD7BDE"/>
    <w:rsid w:val="00AE01A9"/>
    <w:rsid w:val="00AE064D"/>
    <w:rsid w:val="00AE0D78"/>
    <w:rsid w:val="00AE15FF"/>
    <w:rsid w:val="00AE2208"/>
    <w:rsid w:val="00AE330C"/>
    <w:rsid w:val="00AE4F5B"/>
    <w:rsid w:val="00AE58A6"/>
    <w:rsid w:val="00AE5A2A"/>
    <w:rsid w:val="00AE5A36"/>
    <w:rsid w:val="00AE63EF"/>
    <w:rsid w:val="00AE6444"/>
    <w:rsid w:val="00AE79F3"/>
    <w:rsid w:val="00AE7B39"/>
    <w:rsid w:val="00AE7DEB"/>
    <w:rsid w:val="00AF0A27"/>
    <w:rsid w:val="00AF11B1"/>
    <w:rsid w:val="00AF1BAB"/>
    <w:rsid w:val="00AF252E"/>
    <w:rsid w:val="00AF3066"/>
    <w:rsid w:val="00AF3DE5"/>
    <w:rsid w:val="00AF514E"/>
    <w:rsid w:val="00AF5A2A"/>
    <w:rsid w:val="00B00478"/>
    <w:rsid w:val="00B00F32"/>
    <w:rsid w:val="00B01B44"/>
    <w:rsid w:val="00B01CC9"/>
    <w:rsid w:val="00B037AB"/>
    <w:rsid w:val="00B050C2"/>
    <w:rsid w:val="00B05911"/>
    <w:rsid w:val="00B07E15"/>
    <w:rsid w:val="00B105A8"/>
    <w:rsid w:val="00B1076B"/>
    <w:rsid w:val="00B140D9"/>
    <w:rsid w:val="00B14AB1"/>
    <w:rsid w:val="00B14FFE"/>
    <w:rsid w:val="00B1634B"/>
    <w:rsid w:val="00B20409"/>
    <w:rsid w:val="00B207D5"/>
    <w:rsid w:val="00B21342"/>
    <w:rsid w:val="00B21A64"/>
    <w:rsid w:val="00B238FD"/>
    <w:rsid w:val="00B24712"/>
    <w:rsid w:val="00B248C0"/>
    <w:rsid w:val="00B2519E"/>
    <w:rsid w:val="00B25484"/>
    <w:rsid w:val="00B25BFD"/>
    <w:rsid w:val="00B26139"/>
    <w:rsid w:val="00B26DE0"/>
    <w:rsid w:val="00B27C0E"/>
    <w:rsid w:val="00B27F02"/>
    <w:rsid w:val="00B27FA3"/>
    <w:rsid w:val="00B30D55"/>
    <w:rsid w:val="00B315B5"/>
    <w:rsid w:val="00B32259"/>
    <w:rsid w:val="00B32ACA"/>
    <w:rsid w:val="00B33ABA"/>
    <w:rsid w:val="00B34CC5"/>
    <w:rsid w:val="00B3558B"/>
    <w:rsid w:val="00B36FE1"/>
    <w:rsid w:val="00B3733B"/>
    <w:rsid w:val="00B37695"/>
    <w:rsid w:val="00B405E8"/>
    <w:rsid w:val="00B40AEF"/>
    <w:rsid w:val="00B40B56"/>
    <w:rsid w:val="00B40C29"/>
    <w:rsid w:val="00B40EA5"/>
    <w:rsid w:val="00B411FD"/>
    <w:rsid w:val="00B419CE"/>
    <w:rsid w:val="00B41F95"/>
    <w:rsid w:val="00B423A8"/>
    <w:rsid w:val="00B44065"/>
    <w:rsid w:val="00B44149"/>
    <w:rsid w:val="00B4545D"/>
    <w:rsid w:val="00B45585"/>
    <w:rsid w:val="00B45ADC"/>
    <w:rsid w:val="00B461FC"/>
    <w:rsid w:val="00B46809"/>
    <w:rsid w:val="00B46A07"/>
    <w:rsid w:val="00B46BDC"/>
    <w:rsid w:val="00B46F3E"/>
    <w:rsid w:val="00B47C41"/>
    <w:rsid w:val="00B50605"/>
    <w:rsid w:val="00B50FC4"/>
    <w:rsid w:val="00B51D89"/>
    <w:rsid w:val="00B51EEA"/>
    <w:rsid w:val="00B52248"/>
    <w:rsid w:val="00B52DAA"/>
    <w:rsid w:val="00B52DD5"/>
    <w:rsid w:val="00B5399A"/>
    <w:rsid w:val="00B54016"/>
    <w:rsid w:val="00B5633E"/>
    <w:rsid w:val="00B567E4"/>
    <w:rsid w:val="00B57345"/>
    <w:rsid w:val="00B57AFE"/>
    <w:rsid w:val="00B60857"/>
    <w:rsid w:val="00B60B39"/>
    <w:rsid w:val="00B60B58"/>
    <w:rsid w:val="00B61F5A"/>
    <w:rsid w:val="00B635FD"/>
    <w:rsid w:val="00B64609"/>
    <w:rsid w:val="00B647D8"/>
    <w:rsid w:val="00B649C9"/>
    <w:rsid w:val="00B65378"/>
    <w:rsid w:val="00B66D0E"/>
    <w:rsid w:val="00B67447"/>
    <w:rsid w:val="00B678DE"/>
    <w:rsid w:val="00B67F40"/>
    <w:rsid w:val="00B71087"/>
    <w:rsid w:val="00B71D1B"/>
    <w:rsid w:val="00B721A0"/>
    <w:rsid w:val="00B72B4C"/>
    <w:rsid w:val="00B72C04"/>
    <w:rsid w:val="00B739D9"/>
    <w:rsid w:val="00B74967"/>
    <w:rsid w:val="00B74995"/>
    <w:rsid w:val="00B74CDF"/>
    <w:rsid w:val="00B75762"/>
    <w:rsid w:val="00B758B6"/>
    <w:rsid w:val="00B75CF4"/>
    <w:rsid w:val="00B764A9"/>
    <w:rsid w:val="00B76E2D"/>
    <w:rsid w:val="00B77005"/>
    <w:rsid w:val="00B82C90"/>
    <w:rsid w:val="00B82D09"/>
    <w:rsid w:val="00B83597"/>
    <w:rsid w:val="00B83AFA"/>
    <w:rsid w:val="00B83B6C"/>
    <w:rsid w:val="00B84D1E"/>
    <w:rsid w:val="00B863AC"/>
    <w:rsid w:val="00B87615"/>
    <w:rsid w:val="00B91F49"/>
    <w:rsid w:val="00B92F50"/>
    <w:rsid w:val="00B92F9F"/>
    <w:rsid w:val="00B9368D"/>
    <w:rsid w:val="00B94151"/>
    <w:rsid w:val="00B9427F"/>
    <w:rsid w:val="00B94B0B"/>
    <w:rsid w:val="00B957DE"/>
    <w:rsid w:val="00B95B2D"/>
    <w:rsid w:val="00B95C69"/>
    <w:rsid w:val="00B9627A"/>
    <w:rsid w:val="00B97426"/>
    <w:rsid w:val="00BA1CB5"/>
    <w:rsid w:val="00BA2519"/>
    <w:rsid w:val="00BA3E08"/>
    <w:rsid w:val="00BA5838"/>
    <w:rsid w:val="00BA66C9"/>
    <w:rsid w:val="00BA79EE"/>
    <w:rsid w:val="00BB06E6"/>
    <w:rsid w:val="00BB0B5D"/>
    <w:rsid w:val="00BB0E18"/>
    <w:rsid w:val="00BB128E"/>
    <w:rsid w:val="00BB1547"/>
    <w:rsid w:val="00BB167C"/>
    <w:rsid w:val="00BB26C6"/>
    <w:rsid w:val="00BB38EC"/>
    <w:rsid w:val="00BB44B8"/>
    <w:rsid w:val="00BB48B7"/>
    <w:rsid w:val="00BB5BF3"/>
    <w:rsid w:val="00BB5F28"/>
    <w:rsid w:val="00BB6173"/>
    <w:rsid w:val="00BB645E"/>
    <w:rsid w:val="00BB6B08"/>
    <w:rsid w:val="00BC0441"/>
    <w:rsid w:val="00BC31B7"/>
    <w:rsid w:val="00BC384A"/>
    <w:rsid w:val="00BC3C6A"/>
    <w:rsid w:val="00BC452D"/>
    <w:rsid w:val="00BC46F7"/>
    <w:rsid w:val="00BC499D"/>
    <w:rsid w:val="00BC5560"/>
    <w:rsid w:val="00BC5C64"/>
    <w:rsid w:val="00BC5CBC"/>
    <w:rsid w:val="00BC60AD"/>
    <w:rsid w:val="00BC6243"/>
    <w:rsid w:val="00BC734A"/>
    <w:rsid w:val="00BD052D"/>
    <w:rsid w:val="00BD076B"/>
    <w:rsid w:val="00BD0911"/>
    <w:rsid w:val="00BD1553"/>
    <w:rsid w:val="00BD21AA"/>
    <w:rsid w:val="00BD24A8"/>
    <w:rsid w:val="00BD4B2E"/>
    <w:rsid w:val="00BD58AC"/>
    <w:rsid w:val="00BD5FB9"/>
    <w:rsid w:val="00BD618A"/>
    <w:rsid w:val="00BD74B9"/>
    <w:rsid w:val="00BD77BE"/>
    <w:rsid w:val="00BD7C72"/>
    <w:rsid w:val="00BE0948"/>
    <w:rsid w:val="00BE0F0C"/>
    <w:rsid w:val="00BE393D"/>
    <w:rsid w:val="00BE4F0E"/>
    <w:rsid w:val="00BE539C"/>
    <w:rsid w:val="00BE557A"/>
    <w:rsid w:val="00BE6CA4"/>
    <w:rsid w:val="00BE793D"/>
    <w:rsid w:val="00BF056D"/>
    <w:rsid w:val="00BF1C19"/>
    <w:rsid w:val="00BF25DA"/>
    <w:rsid w:val="00BF28D1"/>
    <w:rsid w:val="00BF2F3D"/>
    <w:rsid w:val="00BF3C86"/>
    <w:rsid w:val="00BF446F"/>
    <w:rsid w:val="00BF5C10"/>
    <w:rsid w:val="00BF6B61"/>
    <w:rsid w:val="00BF6C3D"/>
    <w:rsid w:val="00BF6D20"/>
    <w:rsid w:val="00C01A69"/>
    <w:rsid w:val="00C02987"/>
    <w:rsid w:val="00C02E62"/>
    <w:rsid w:val="00C03255"/>
    <w:rsid w:val="00C034FD"/>
    <w:rsid w:val="00C05080"/>
    <w:rsid w:val="00C0589B"/>
    <w:rsid w:val="00C06637"/>
    <w:rsid w:val="00C074EF"/>
    <w:rsid w:val="00C077DA"/>
    <w:rsid w:val="00C07FEB"/>
    <w:rsid w:val="00C10E62"/>
    <w:rsid w:val="00C1191E"/>
    <w:rsid w:val="00C11CCA"/>
    <w:rsid w:val="00C12005"/>
    <w:rsid w:val="00C12BEF"/>
    <w:rsid w:val="00C13458"/>
    <w:rsid w:val="00C1403A"/>
    <w:rsid w:val="00C143A7"/>
    <w:rsid w:val="00C16137"/>
    <w:rsid w:val="00C17660"/>
    <w:rsid w:val="00C20A7D"/>
    <w:rsid w:val="00C20EFF"/>
    <w:rsid w:val="00C2228B"/>
    <w:rsid w:val="00C2242F"/>
    <w:rsid w:val="00C22499"/>
    <w:rsid w:val="00C22BF0"/>
    <w:rsid w:val="00C234A9"/>
    <w:rsid w:val="00C23A2F"/>
    <w:rsid w:val="00C24346"/>
    <w:rsid w:val="00C246A3"/>
    <w:rsid w:val="00C256DC"/>
    <w:rsid w:val="00C268F3"/>
    <w:rsid w:val="00C30BA8"/>
    <w:rsid w:val="00C339D2"/>
    <w:rsid w:val="00C33A43"/>
    <w:rsid w:val="00C3442D"/>
    <w:rsid w:val="00C34CE6"/>
    <w:rsid w:val="00C35864"/>
    <w:rsid w:val="00C35C5F"/>
    <w:rsid w:val="00C37A09"/>
    <w:rsid w:val="00C40F45"/>
    <w:rsid w:val="00C40F67"/>
    <w:rsid w:val="00C41A56"/>
    <w:rsid w:val="00C42610"/>
    <w:rsid w:val="00C42D21"/>
    <w:rsid w:val="00C43B25"/>
    <w:rsid w:val="00C43CB9"/>
    <w:rsid w:val="00C44657"/>
    <w:rsid w:val="00C45022"/>
    <w:rsid w:val="00C458BD"/>
    <w:rsid w:val="00C46001"/>
    <w:rsid w:val="00C46153"/>
    <w:rsid w:val="00C46B17"/>
    <w:rsid w:val="00C4752A"/>
    <w:rsid w:val="00C50BC3"/>
    <w:rsid w:val="00C513A5"/>
    <w:rsid w:val="00C539CD"/>
    <w:rsid w:val="00C56E5A"/>
    <w:rsid w:val="00C57359"/>
    <w:rsid w:val="00C57666"/>
    <w:rsid w:val="00C57697"/>
    <w:rsid w:val="00C61295"/>
    <w:rsid w:val="00C623F7"/>
    <w:rsid w:val="00C62607"/>
    <w:rsid w:val="00C6341B"/>
    <w:rsid w:val="00C637DC"/>
    <w:rsid w:val="00C65E1D"/>
    <w:rsid w:val="00C661F7"/>
    <w:rsid w:val="00C66A4A"/>
    <w:rsid w:val="00C67A54"/>
    <w:rsid w:val="00C67CE2"/>
    <w:rsid w:val="00C70997"/>
    <w:rsid w:val="00C70E81"/>
    <w:rsid w:val="00C75232"/>
    <w:rsid w:val="00C75C4A"/>
    <w:rsid w:val="00C76078"/>
    <w:rsid w:val="00C767B0"/>
    <w:rsid w:val="00C76A6B"/>
    <w:rsid w:val="00C77791"/>
    <w:rsid w:val="00C80956"/>
    <w:rsid w:val="00C81025"/>
    <w:rsid w:val="00C81735"/>
    <w:rsid w:val="00C82224"/>
    <w:rsid w:val="00C8283C"/>
    <w:rsid w:val="00C833E9"/>
    <w:rsid w:val="00C856C0"/>
    <w:rsid w:val="00C85C44"/>
    <w:rsid w:val="00C8667A"/>
    <w:rsid w:val="00C876FA"/>
    <w:rsid w:val="00C902D4"/>
    <w:rsid w:val="00C903C9"/>
    <w:rsid w:val="00C90AD4"/>
    <w:rsid w:val="00C916A8"/>
    <w:rsid w:val="00C91CB2"/>
    <w:rsid w:val="00C91ECD"/>
    <w:rsid w:val="00C9276B"/>
    <w:rsid w:val="00C929EE"/>
    <w:rsid w:val="00C92F7C"/>
    <w:rsid w:val="00C942B0"/>
    <w:rsid w:val="00C94627"/>
    <w:rsid w:val="00C95A96"/>
    <w:rsid w:val="00C961B9"/>
    <w:rsid w:val="00C966CE"/>
    <w:rsid w:val="00C971AA"/>
    <w:rsid w:val="00C97EDB"/>
    <w:rsid w:val="00CA0DA0"/>
    <w:rsid w:val="00CA1046"/>
    <w:rsid w:val="00CA1AAD"/>
    <w:rsid w:val="00CA2736"/>
    <w:rsid w:val="00CA2A25"/>
    <w:rsid w:val="00CA309F"/>
    <w:rsid w:val="00CA3153"/>
    <w:rsid w:val="00CA3411"/>
    <w:rsid w:val="00CA4457"/>
    <w:rsid w:val="00CA44FB"/>
    <w:rsid w:val="00CA462C"/>
    <w:rsid w:val="00CA4857"/>
    <w:rsid w:val="00CA5084"/>
    <w:rsid w:val="00CA5524"/>
    <w:rsid w:val="00CA5A3A"/>
    <w:rsid w:val="00CA732F"/>
    <w:rsid w:val="00CA7916"/>
    <w:rsid w:val="00CA7BEA"/>
    <w:rsid w:val="00CB1386"/>
    <w:rsid w:val="00CB212D"/>
    <w:rsid w:val="00CB34C3"/>
    <w:rsid w:val="00CB3C00"/>
    <w:rsid w:val="00CB4536"/>
    <w:rsid w:val="00CB5E28"/>
    <w:rsid w:val="00CB5F03"/>
    <w:rsid w:val="00CB63CF"/>
    <w:rsid w:val="00CB6778"/>
    <w:rsid w:val="00CB6BF1"/>
    <w:rsid w:val="00CB7575"/>
    <w:rsid w:val="00CC0099"/>
    <w:rsid w:val="00CC0EEE"/>
    <w:rsid w:val="00CC1116"/>
    <w:rsid w:val="00CC1C7E"/>
    <w:rsid w:val="00CC32DE"/>
    <w:rsid w:val="00CC389C"/>
    <w:rsid w:val="00CC3A6C"/>
    <w:rsid w:val="00CC3E9F"/>
    <w:rsid w:val="00CC405E"/>
    <w:rsid w:val="00CC5784"/>
    <w:rsid w:val="00CC5E6B"/>
    <w:rsid w:val="00CC5EA3"/>
    <w:rsid w:val="00CC64B6"/>
    <w:rsid w:val="00CC64D4"/>
    <w:rsid w:val="00CC67FF"/>
    <w:rsid w:val="00CD0164"/>
    <w:rsid w:val="00CD0483"/>
    <w:rsid w:val="00CD0F3D"/>
    <w:rsid w:val="00CD1344"/>
    <w:rsid w:val="00CD18EF"/>
    <w:rsid w:val="00CD20C5"/>
    <w:rsid w:val="00CD215C"/>
    <w:rsid w:val="00CD37C6"/>
    <w:rsid w:val="00CD3D64"/>
    <w:rsid w:val="00CD6B80"/>
    <w:rsid w:val="00CD6B85"/>
    <w:rsid w:val="00CD6F1C"/>
    <w:rsid w:val="00CD75BD"/>
    <w:rsid w:val="00CE0625"/>
    <w:rsid w:val="00CE0EA5"/>
    <w:rsid w:val="00CE1048"/>
    <w:rsid w:val="00CE20FD"/>
    <w:rsid w:val="00CE225C"/>
    <w:rsid w:val="00CE306F"/>
    <w:rsid w:val="00CE3A95"/>
    <w:rsid w:val="00CE3E6D"/>
    <w:rsid w:val="00CE3FED"/>
    <w:rsid w:val="00CE55DF"/>
    <w:rsid w:val="00CE5E9C"/>
    <w:rsid w:val="00CE7633"/>
    <w:rsid w:val="00CF12CE"/>
    <w:rsid w:val="00CF1B8C"/>
    <w:rsid w:val="00CF1F36"/>
    <w:rsid w:val="00CF27F1"/>
    <w:rsid w:val="00CF3688"/>
    <w:rsid w:val="00CF4DCA"/>
    <w:rsid w:val="00CF4FE4"/>
    <w:rsid w:val="00CF5BD2"/>
    <w:rsid w:val="00CF5D73"/>
    <w:rsid w:val="00CF635A"/>
    <w:rsid w:val="00CF7B61"/>
    <w:rsid w:val="00D013A9"/>
    <w:rsid w:val="00D0159E"/>
    <w:rsid w:val="00D0189A"/>
    <w:rsid w:val="00D02319"/>
    <w:rsid w:val="00D023AB"/>
    <w:rsid w:val="00D0262E"/>
    <w:rsid w:val="00D02D05"/>
    <w:rsid w:val="00D02DFA"/>
    <w:rsid w:val="00D03299"/>
    <w:rsid w:val="00D03F3A"/>
    <w:rsid w:val="00D03F91"/>
    <w:rsid w:val="00D04001"/>
    <w:rsid w:val="00D041B7"/>
    <w:rsid w:val="00D04C29"/>
    <w:rsid w:val="00D0501D"/>
    <w:rsid w:val="00D0603C"/>
    <w:rsid w:val="00D0649C"/>
    <w:rsid w:val="00D07059"/>
    <w:rsid w:val="00D071BE"/>
    <w:rsid w:val="00D07735"/>
    <w:rsid w:val="00D077F1"/>
    <w:rsid w:val="00D07F59"/>
    <w:rsid w:val="00D1096E"/>
    <w:rsid w:val="00D10A50"/>
    <w:rsid w:val="00D10C26"/>
    <w:rsid w:val="00D11E85"/>
    <w:rsid w:val="00D1315B"/>
    <w:rsid w:val="00D15B28"/>
    <w:rsid w:val="00D16254"/>
    <w:rsid w:val="00D172CB"/>
    <w:rsid w:val="00D172D6"/>
    <w:rsid w:val="00D17C9B"/>
    <w:rsid w:val="00D206B7"/>
    <w:rsid w:val="00D21FE5"/>
    <w:rsid w:val="00D225F0"/>
    <w:rsid w:val="00D22CE0"/>
    <w:rsid w:val="00D247F0"/>
    <w:rsid w:val="00D26A8B"/>
    <w:rsid w:val="00D26F90"/>
    <w:rsid w:val="00D27A58"/>
    <w:rsid w:val="00D30B8D"/>
    <w:rsid w:val="00D321D8"/>
    <w:rsid w:val="00D3288D"/>
    <w:rsid w:val="00D33219"/>
    <w:rsid w:val="00D35E12"/>
    <w:rsid w:val="00D37BDC"/>
    <w:rsid w:val="00D37F45"/>
    <w:rsid w:val="00D403C4"/>
    <w:rsid w:val="00D407F0"/>
    <w:rsid w:val="00D41E62"/>
    <w:rsid w:val="00D42372"/>
    <w:rsid w:val="00D42610"/>
    <w:rsid w:val="00D4292B"/>
    <w:rsid w:val="00D431E6"/>
    <w:rsid w:val="00D4396A"/>
    <w:rsid w:val="00D43E79"/>
    <w:rsid w:val="00D44DC6"/>
    <w:rsid w:val="00D4532D"/>
    <w:rsid w:val="00D453AB"/>
    <w:rsid w:val="00D45592"/>
    <w:rsid w:val="00D45ABA"/>
    <w:rsid w:val="00D45DD7"/>
    <w:rsid w:val="00D4692E"/>
    <w:rsid w:val="00D47654"/>
    <w:rsid w:val="00D509A1"/>
    <w:rsid w:val="00D50E6C"/>
    <w:rsid w:val="00D5179A"/>
    <w:rsid w:val="00D51C7F"/>
    <w:rsid w:val="00D52699"/>
    <w:rsid w:val="00D52F61"/>
    <w:rsid w:val="00D54D36"/>
    <w:rsid w:val="00D54DBC"/>
    <w:rsid w:val="00D54DC4"/>
    <w:rsid w:val="00D558EA"/>
    <w:rsid w:val="00D55AC5"/>
    <w:rsid w:val="00D55CB7"/>
    <w:rsid w:val="00D55D51"/>
    <w:rsid w:val="00D6009D"/>
    <w:rsid w:val="00D60BDE"/>
    <w:rsid w:val="00D61749"/>
    <w:rsid w:val="00D63504"/>
    <w:rsid w:val="00D63C29"/>
    <w:rsid w:val="00D642DA"/>
    <w:rsid w:val="00D647F8"/>
    <w:rsid w:val="00D64A97"/>
    <w:rsid w:val="00D64D85"/>
    <w:rsid w:val="00D655DF"/>
    <w:rsid w:val="00D65936"/>
    <w:rsid w:val="00D65BE4"/>
    <w:rsid w:val="00D66464"/>
    <w:rsid w:val="00D66A3B"/>
    <w:rsid w:val="00D66AD1"/>
    <w:rsid w:val="00D67D85"/>
    <w:rsid w:val="00D71FC9"/>
    <w:rsid w:val="00D7216A"/>
    <w:rsid w:val="00D7388F"/>
    <w:rsid w:val="00D747A4"/>
    <w:rsid w:val="00D753EE"/>
    <w:rsid w:val="00D754F2"/>
    <w:rsid w:val="00D75CE7"/>
    <w:rsid w:val="00D762CD"/>
    <w:rsid w:val="00D76829"/>
    <w:rsid w:val="00D76BCC"/>
    <w:rsid w:val="00D775BA"/>
    <w:rsid w:val="00D77A13"/>
    <w:rsid w:val="00D8134B"/>
    <w:rsid w:val="00D82097"/>
    <w:rsid w:val="00D82A34"/>
    <w:rsid w:val="00D82B4E"/>
    <w:rsid w:val="00D82C92"/>
    <w:rsid w:val="00D83BAA"/>
    <w:rsid w:val="00D85A51"/>
    <w:rsid w:val="00D85C66"/>
    <w:rsid w:val="00D86F57"/>
    <w:rsid w:val="00D86F70"/>
    <w:rsid w:val="00D90AE0"/>
    <w:rsid w:val="00D911ED"/>
    <w:rsid w:val="00D91401"/>
    <w:rsid w:val="00D91C2E"/>
    <w:rsid w:val="00D92E5C"/>
    <w:rsid w:val="00D94101"/>
    <w:rsid w:val="00D94A22"/>
    <w:rsid w:val="00D95949"/>
    <w:rsid w:val="00D95B84"/>
    <w:rsid w:val="00D975AA"/>
    <w:rsid w:val="00D97ABF"/>
    <w:rsid w:val="00D97CB3"/>
    <w:rsid w:val="00DA065B"/>
    <w:rsid w:val="00DA1027"/>
    <w:rsid w:val="00DA1041"/>
    <w:rsid w:val="00DA11C6"/>
    <w:rsid w:val="00DA1527"/>
    <w:rsid w:val="00DA15A7"/>
    <w:rsid w:val="00DA20CA"/>
    <w:rsid w:val="00DA2879"/>
    <w:rsid w:val="00DA2BC7"/>
    <w:rsid w:val="00DA3040"/>
    <w:rsid w:val="00DA3A40"/>
    <w:rsid w:val="00DA461D"/>
    <w:rsid w:val="00DA5ADE"/>
    <w:rsid w:val="00DA62FA"/>
    <w:rsid w:val="00DA7346"/>
    <w:rsid w:val="00DB0896"/>
    <w:rsid w:val="00DB0957"/>
    <w:rsid w:val="00DB1AF2"/>
    <w:rsid w:val="00DB1D60"/>
    <w:rsid w:val="00DB2677"/>
    <w:rsid w:val="00DB2A90"/>
    <w:rsid w:val="00DB44B9"/>
    <w:rsid w:val="00DB4B40"/>
    <w:rsid w:val="00DB4FB2"/>
    <w:rsid w:val="00DB571E"/>
    <w:rsid w:val="00DB5B3E"/>
    <w:rsid w:val="00DB64D9"/>
    <w:rsid w:val="00DC076D"/>
    <w:rsid w:val="00DC0CA3"/>
    <w:rsid w:val="00DC155C"/>
    <w:rsid w:val="00DC1A7F"/>
    <w:rsid w:val="00DC2F3A"/>
    <w:rsid w:val="00DC3147"/>
    <w:rsid w:val="00DC3B9C"/>
    <w:rsid w:val="00DC47BA"/>
    <w:rsid w:val="00DC4A8B"/>
    <w:rsid w:val="00DC5CEE"/>
    <w:rsid w:val="00DC6976"/>
    <w:rsid w:val="00DC7808"/>
    <w:rsid w:val="00DD0033"/>
    <w:rsid w:val="00DD05FF"/>
    <w:rsid w:val="00DD0641"/>
    <w:rsid w:val="00DD0A35"/>
    <w:rsid w:val="00DD0A5A"/>
    <w:rsid w:val="00DD1335"/>
    <w:rsid w:val="00DD13FC"/>
    <w:rsid w:val="00DD2581"/>
    <w:rsid w:val="00DD259E"/>
    <w:rsid w:val="00DD2724"/>
    <w:rsid w:val="00DD308A"/>
    <w:rsid w:val="00DD3534"/>
    <w:rsid w:val="00DD3D11"/>
    <w:rsid w:val="00DD3E48"/>
    <w:rsid w:val="00DD423E"/>
    <w:rsid w:val="00DD531C"/>
    <w:rsid w:val="00DD5B3D"/>
    <w:rsid w:val="00DD5EE0"/>
    <w:rsid w:val="00DD6490"/>
    <w:rsid w:val="00DD7E61"/>
    <w:rsid w:val="00DE012A"/>
    <w:rsid w:val="00DE02C9"/>
    <w:rsid w:val="00DE040B"/>
    <w:rsid w:val="00DE1CA2"/>
    <w:rsid w:val="00DE231F"/>
    <w:rsid w:val="00DE3981"/>
    <w:rsid w:val="00DE3A88"/>
    <w:rsid w:val="00DE3D9B"/>
    <w:rsid w:val="00DE46AE"/>
    <w:rsid w:val="00DE542E"/>
    <w:rsid w:val="00DE658B"/>
    <w:rsid w:val="00DE676D"/>
    <w:rsid w:val="00DE6800"/>
    <w:rsid w:val="00DE6892"/>
    <w:rsid w:val="00DE790F"/>
    <w:rsid w:val="00DE7B52"/>
    <w:rsid w:val="00DF20BF"/>
    <w:rsid w:val="00DF2E9B"/>
    <w:rsid w:val="00DF4D44"/>
    <w:rsid w:val="00DF4E0E"/>
    <w:rsid w:val="00DF5ECB"/>
    <w:rsid w:val="00DF6380"/>
    <w:rsid w:val="00E004F3"/>
    <w:rsid w:val="00E00513"/>
    <w:rsid w:val="00E00F14"/>
    <w:rsid w:val="00E01B43"/>
    <w:rsid w:val="00E01CF4"/>
    <w:rsid w:val="00E02871"/>
    <w:rsid w:val="00E02934"/>
    <w:rsid w:val="00E02DD0"/>
    <w:rsid w:val="00E02E00"/>
    <w:rsid w:val="00E0316A"/>
    <w:rsid w:val="00E03681"/>
    <w:rsid w:val="00E03B09"/>
    <w:rsid w:val="00E03D05"/>
    <w:rsid w:val="00E0458A"/>
    <w:rsid w:val="00E061DE"/>
    <w:rsid w:val="00E06BEE"/>
    <w:rsid w:val="00E10307"/>
    <w:rsid w:val="00E1046D"/>
    <w:rsid w:val="00E10676"/>
    <w:rsid w:val="00E11557"/>
    <w:rsid w:val="00E11974"/>
    <w:rsid w:val="00E137C3"/>
    <w:rsid w:val="00E14068"/>
    <w:rsid w:val="00E149DB"/>
    <w:rsid w:val="00E1618C"/>
    <w:rsid w:val="00E161ED"/>
    <w:rsid w:val="00E16A1F"/>
    <w:rsid w:val="00E20FB3"/>
    <w:rsid w:val="00E21483"/>
    <w:rsid w:val="00E21936"/>
    <w:rsid w:val="00E2196F"/>
    <w:rsid w:val="00E21DED"/>
    <w:rsid w:val="00E221F6"/>
    <w:rsid w:val="00E2255D"/>
    <w:rsid w:val="00E22593"/>
    <w:rsid w:val="00E22BCD"/>
    <w:rsid w:val="00E22CED"/>
    <w:rsid w:val="00E22D71"/>
    <w:rsid w:val="00E24A32"/>
    <w:rsid w:val="00E255D7"/>
    <w:rsid w:val="00E25A23"/>
    <w:rsid w:val="00E25CFA"/>
    <w:rsid w:val="00E26CAE"/>
    <w:rsid w:val="00E27556"/>
    <w:rsid w:val="00E27F85"/>
    <w:rsid w:val="00E319F9"/>
    <w:rsid w:val="00E33410"/>
    <w:rsid w:val="00E346A8"/>
    <w:rsid w:val="00E34B9A"/>
    <w:rsid w:val="00E34D06"/>
    <w:rsid w:val="00E353EC"/>
    <w:rsid w:val="00E35672"/>
    <w:rsid w:val="00E35C4F"/>
    <w:rsid w:val="00E36DDC"/>
    <w:rsid w:val="00E373D9"/>
    <w:rsid w:val="00E37FD8"/>
    <w:rsid w:val="00E40657"/>
    <w:rsid w:val="00E419DC"/>
    <w:rsid w:val="00E41B31"/>
    <w:rsid w:val="00E41B44"/>
    <w:rsid w:val="00E41FFE"/>
    <w:rsid w:val="00E42026"/>
    <w:rsid w:val="00E42CC2"/>
    <w:rsid w:val="00E42F70"/>
    <w:rsid w:val="00E43640"/>
    <w:rsid w:val="00E449D2"/>
    <w:rsid w:val="00E44D92"/>
    <w:rsid w:val="00E44F60"/>
    <w:rsid w:val="00E45073"/>
    <w:rsid w:val="00E451C5"/>
    <w:rsid w:val="00E46AF5"/>
    <w:rsid w:val="00E46BF2"/>
    <w:rsid w:val="00E47500"/>
    <w:rsid w:val="00E52816"/>
    <w:rsid w:val="00E52AE0"/>
    <w:rsid w:val="00E534AF"/>
    <w:rsid w:val="00E5360F"/>
    <w:rsid w:val="00E54EF9"/>
    <w:rsid w:val="00E54F9E"/>
    <w:rsid w:val="00E55613"/>
    <w:rsid w:val="00E579B9"/>
    <w:rsid w:val="00E608D1"/>
    <w:rsid w:val="00E61B3B"/>
    <w:rsid w:val="00E62259"/>
    <w:rsid w:val="00E63E94"/>
    <w:rsid w:val="00E63EC5"/>
    <w:rsid w:val="00E64981"/>
    <w:rsid w:val="00E651E3"/>
    <w:rsid w:val="00E65679"/>
    <w:rsid w:val="00E66EA5"/>
    <w:rsid w:val="00E67B3F"/>
    <w:rsid w:val="00E67DF3"/>
    <w:rsid w:val="00E67F16"/>
    <w:rsid w:val="00E701C1"/>
    <w:rsid w:val="00E70237"/>
    <w:rsid w:val="00E704E6"/>
    <w:rsid w:val="00E7128C"/>
    <w:rsid w:val="00E71654"/>
    <w:rsid w:val="00E71F2D"/>
    <w:rsid w:val="00E74374"/>
    <w:rsid w:val="00E74AE5"/>
    <w:rsid w:val="00E74BF7"/>
    <w:rsid w:val="00E7538D"/>
    <w:rsid w:val="00E75DE9"/>
    <w:rsid w:val="00E77CFA"/>
    <w:rsid w:val="00E80B38"/>
    <w:rsid w:val="00E80D4D"/>
    <w:rsid w:val="00E812B0"/>
    <w:rsid w:val="00E81E1D"/>
    <w:rsid w:val="00E828DB"/>
    <w:rsid w:val="00E82D38"/>
    <w:rsid w:val="00E82D7B"/>
    <w:rsid w:val="00E84396"/>
    <w:rsid w:val="00E84A4F"/>
    <w:rsid w:val="00E85B23"/>
    <w:rsid w:val="00E861FE"/>
    <w:rsid w:val="00E875F1"/>
    <w:rsid w:val="00E87768"/>
    <w:rsid w:val="00E87817"/>
    <w:rsid w:val="00E878A2"/>
    <w:rsid w:val="00E903B0"/>
    <w:rsid w:val="00E90D8F"/>
    <w:rsid w:val="00E90F27"/>
    <w:rsid w:val="00E9251F"/>
    <w:rsid w:val="00E931B9"/>
    <w:rsid w:val="00E94817"/>
    <w:rsid w:val="00E97526"/>
    <w:rsid w:val="00EA0316"/>
    <w:rsid w:val="00EA0B78"/>
    <w:rsid w:val="00EA0B87"/>
    <w:rsid w:val="00EA0FAC"/>
    <w:rsid w:val="00EA189D"/>
    <w:rsid w:val="00EA3498"/>
    <w:rsid w:val="00EA37E7"/>
    <w:rsid w:val="00EA3863"/>
    <w:rsid w:val="00EA3BAA"/>
    <w:rsid w:val="00EA3E02"/>
    <w:rsid w:val="00EA6B47"/>
    <w:rsid w:val="00EA6E98"/>
    <w:rsid w:val="00EA717A"/>
    <w:rsid w:val="00EA7337"/>
    <w:rsid w:val="00EA738A"/>
    <w:rsid w:val="00EA770E"/>
    <w:rsid w:val="00EB02BC"/>
    <w:rsid w:val="00EB031D"/>
    <w:rsid w:val="00EB0519"/>
    <w:rsid w:val="00EB079C"/>
    <w:rsid w:val="00EB2F4A"/>
    <w:rsid w:val="00EB3F69"/>
    <w:rsid w:val="00EB412B"/>
    <w:rsid w:val="00EB486B"/>
    <w:rsid w:val="00EB4CCA"/>
    <w:rsid w:val="00EB6DE1"/>
    <w:rsid w:val="00EB7157"/>
    <w:rsid w:val="00EC12DE"/>
    <w:rsid w:val="00EC1F45"/>
    <w:rsid w:val="00EC2500"/>
    <w:rsid w:val="00EC25E7"/>
    <w:rsid w:val="00EC2852"/>
    <w:rsid w:val="00EC374E"/>
    <w:rsid w:val="00EC422B"/>
    <w:rsid w:val="00EC5509"/>
    <w:rsid w:val="00EC55E3"/>
    <w:rsid w:val="00EC6D4D"/>
    <w:rsid w:val="00ED093C"/>
    <w:rsid w:val="00ED09AB"/>
    <w:rsid w:val="00ED21B2"/>
    <w:rsid w:val="00ED261C"/>
    <w:rsid w:val="00ED33E3"/>
    <w:rsid w:val="00ED6830"/>
    <w:rsid w:val="00ED6EF3"/>
    <w:rsid w:val="00ED7188"/>
    <w:rsid w:val="00ED7283"/>
    <w:rsid w:val="00ED7896"/>
    <w:rsid w:val="00EE03DC"/>
    <w:rsid w:val="00EE08C3"/>
    <w:rsid w:val="00EE0A49"/>
    <w:rsid w:val="00EE112A"/>
    <w:rsid w:val="00EE1132"/>
    <w:rsid w:val="00EE1F9C"/>
    <w:rsid w:val="00EE28BE"/>
    <w:rsid w:val="00EE306A"/>
    <w:rsid w:val="00EE322B"/>
    <w:rsid w:val="00EE38ED"/>
    <w:rsid w:val="00EE598D"/>
    <w:rsid w:val="00EE6B98"/>
    <w:rsid w:val="00EE6F1B"/>
    <w:rsid w:val="00EE73B2"/>
    <w:rsid w:val="00EE78C2"/>
    <w:rsid w:val="00EF0712"/>
    <w:rsid w:val="00EF1124"/>
    <w:rsid w:val="00EF242B"/>
    <w:rsid w:val="00EF3691"/>
    <w:rsid w:val="00EF4196"/>
    <w:rsid w:val="00EF4804"/>
    <w:rsid w:val="00EF5148"/>
    <w:rsid w:val="00EF524E"/>
    <w:rsid w:val="00EF6F3D"/>
    <w:rsid w:val="00EF7DA7"/>
    <w:rsid w:val="00F01F6C"/>
    <w:rsid w:val="00F029E1"/>
    <w:rsid w:val="00F046A4"/>
    <w:rsid w:val="00F04FFE"/>
    <w:rsid w:val="00F05FCA"/>
    <w:rsid w:val="00F06497"/>
    <w:rsid w:val="00F06E52"/>
    <w:rsid w:val="00F07109"/>
    <w:rsid w:val="00F07E08"/>
    <w:rsid w:val="00F10C4E"/>
    <w:rsid w:val="00F10E6B"/>
    <w:rsid w:val="00F1174B"/>
    <w:rsid w:val="00F11871"/>
    <w:rsid w:val="00F12B89"/>
    <w:rsid w:val="00F143B4"/>
    <w:rsid w:val="00F14455"/>
    <w:rsid w:val="00F14663"/>
    <w:rsid w:val="00F14A0F"/>
    <w:rsid w:val="00F14CFD"/>
    <w:rsid w:val="00F15014"/>
    <w:rsid w:val="00F156E9"/>
    <w:rsid w:val="00F1585B"/>
    <w:rsid w:val="00F15DA2"/>
    <w:rsid w:val="00F15FB6"/>
    <w:rsid w:val="00F16597"/>
    <w:rsid w:val="00F1710D"/>
    <w:rsid w:val="00F1765E"/>
    <w:rsid w:val="00F179DE"/>
    <w:rsid w:val="00F17F7E"/>
    <w:rsid w:val="00F20014"/>
    <w:rsid w:val="00F2032A"/>
    <w:rsid w:val="00F218CD"/>
    <w:rsid w:val="00F21A75"/>
    <w:rsid w:val="00F22051"/>
    <w:rsid w:val="00F23896"/>
    <w:rsid w:val="00F2462F"/>
    <w:rsid w:val="00F255BC"/>
    <w:rsid w:val="00F2798E"/>
    <w:rsid w:val="00F27BB3"/>
    <w:rsid w:val="00F3047B"/>
    <w:rsid w:val="00F3053A"/>
    <w:rsid w:val="00F3068C"/>
    <w:rsid w:val="00F30A6A"/>
    <w:rsid w:val="00F30F74"/>
    <w:rsid w:val="00F311F7"/>
    <w:rsid w:val="00F3154A"/>
    <w:rsid w:val="00F31DF2"/>
    <w:rsid w:val="00F32BA0"/>
    <w:rsid w:val="00F32D42"/>
    <w:rsid w:val="00F33530"/>
    <w:rsid w:val="00F360A5"/>
    <w:rsid w:val="00F361F7"/>
    <w:rsid w:val="00F368B1"/>
    <w:rsid w:val="00F37442"/>
    <w:rsid w:val="00F40874"/>
    <w:rsid w:val="00F4177B"/>
    <w:rsid w:val="00F4304C"/>
    <w:rsid w:val="00F430C0"/>
    <w:rsid w:val="00F436AE"/>
    <w:rsid w:val="00F439F1"/>
    <w:rsid w:val="00F43D5B"/>
    <w:rsid w:val="00F4414F"/>
    <w:rsid w:val="00F44B98"/>
    <w:rsid w:val="00F45C9C"/>
    <w:rsid w:val="00F46AC8"/>
    <w:rsid w:val="00F4703C"/>
    <w:rsid w:val="00F4791A"/>
    <w:rsid w:val="00F50FAD"/>
    <w:rsid w:val="00F51263"/>
    <w:rsid w:val="00F51C91"/>
    <w:rsid w:val="00F5361E"/>
    <w:rsid w:val="00F5466A"/>
    <w:rsid w:val="00F548F4"/>
    <w:rsid w:val="00F54CE0"/>
    <w:rsid w:val="00F554ED"/>
    <w:rsid w:val="00F55DD3"/>
    <w:rsid w:val="00F560FC"/>
    <w:rsid w:val="00F56200"/>
    <w:rsid w:val="00F57A7A"/>
    <w:rsid w:val="00F60445"/>
    <w:rsid w:val="00F60663"/>
    <w:rsid w:val="00F61048"/>
    <w:rsid w:val="00F61675"/>
    <w:rsid w:val="00F61D14"/>
    <w:rsid w:val="00F62C02"/>
    <w:rsid w:val="00F63555"/>
    <w:rsid w:val="00F63C69"/>
    <w:rsid w:val="00F640EC"/>
    <w:rsid w:val="00F6463C"/>
    <w:rsid w:val="00F64AA4"/>
    <w:rsid w:val="00F64B31"/>
    <w:rsid w:val="00F653E1"/>
    <w:rsid w:val="00F65F2B"/>
    <w:rsid w:val="00F66253"/>
    <w:rsid w:val="00F6649D"/>
    <w:rsid w:val="00F66967"/>
    <w:rsid w:val="00F720B5"/>
    <w:rsid w:val="00F72BF5"/>
    <w:rsid w:val="00F743B4"/>
    <w:rsid w:val="00F744E8"/>
    <w:rsid w:val="00F7459E"/>
    <w:rsid w:val="00F74EB2"/>
    <w:rsid w:val="00F75AE2"/>
    <w:rsid w:val="00F75DF5"/>
    <w:rsid w:val="00F76B2A"/>
    <w:rsid w:val="00F77181"/>
    <w:rsid w:val="00F77971"/>
    <w:rsid w:val="00F77E3D"/>
    <w:rsid w:val="00F77F29"/>
    <w:rsid w:val="00F80AC2"/>
    <w:rsid w:val="00F80CB0"/>
    <w:rsid w:val="00F81353"/>
    <w:rsid w:val="00F8223D"/>
    <w:rsid w:val="00F826F3"/>
    <w:rsid w:val="00F82A8D"/>
    <w:rsid w:val="00F83160"/>
    <w:rsid w:val="00F83D17"/>
    <w:rsid w:val="00F84289"/>
    <w:rsid w:val="00F90359"/>
    <w:rsid w:val="00F91895"/>
    <w:rsid w:val="00F922C7"/>
    <w:rsid w:val="00F92422"/>
    <w:rsid w:val="00F9363F"/>
    <w:rsid w:val="00F94350"/>
    <w:rsid w:val="00F950B5"/>
    <w:rsid w:val="00F96F00"/>
    <w:rsid w:val="00F977C9"/>
    <w:rsid w:val="00F97E67"/>
    <w:rsid w:val="00FA05FA"/>
    <w:rsid w:val="00FA08CA"/>
    <w:rsid w:val="00FA0C70"/>
    <w:rsid w:val="00FA1C4D"/>
    <w:rsid w:val="00FA23A0"/>
    <w:rsid w:val="00FA287E"/>
    <w:rsid w:val="00FA3347"/>
    <w:rsid w:val="00FA3CF6"/>
    <w:rsid w:val="00FA4361"/>
    <w:rsid w:val="00FA44A1"/>
    <w:rsid w:val="00FA50BD"/>
    <w:rsid w:val="00FA556F"/>
    <w:rsid w:val="00FA5615"/>
    <w:rsid w:val="00FA57EC"/>
    <w:rsid w:val="00FA6115"/>
    <w:rsid w:val="00FA6BC9"/>
    <w:rsid w:val="00FA6C18"/>
    <w:rsid w:val="00FA724B"/>
    <w:rsid w:val="00FB0973"/>
    <w:rsid w:val="00FB16D6"/>
    <w:rsid w:val="00FB1CF9"/>
    <w:rsid w:val="00FB251E"/>
    <w:rsid w:val="00FB2C5E"/>
    <w:rsid w:val="00FB3151"/>
    <w:rsid w:val="00FB3BA3"/>
    <w:rsid w:val="00FB4542"/>
    <w:rsid w:val="00FB4D1F"/>
    <w:rsid w:val="00FB6CB2"/>
    <w:rsid w:val="00FB7A60"/>
    <w:rsid w:val="00FC1A4D"/>
    <w:rsid w:val="00FC2ED8"/>
    <w:rsid w:val="00FC560D"/>
    <w:rsid w:val="00FC7029"/>
    <w:rsid w:val="00FC7EBB"/>
    <w:rsid w:val="00FD0617"/>
    <w:rsid w:val="00FD1E6E"/>
    <w:rsid w:val="00FD3130"/>
    <w:rsid w:val="00FD3699"/>
    <w:rsid w:val="00FD4D7C"/>
    <w:rsid w:val="00FD5CD5"/>
    <w:rsid w:val="00FD5D96"/>
    <w:rsid w:val="00FD6C61"/>
    <w:rsid w:val="00FD72AA"/>
    <w:rsid w:val="00FD7CD3"/>
    <w:rsid w:val="00FE0214"/>
    <w:rsid w:val="00FE0310"/>
    <w:rsid w:val="00FE0884"/>
    <w:rsid w:val="00FE16E9"/>
    <w:rsid w:val="00FE1A37"/>
    <w:rsid w:val="00FE1AD7"/>
    <w:rsid w:val="00FE1C5B"/>
    <w:rsid w:val="00FE1E69"/>
    <w:rsid w:val="00FE2424"/>
    <w:rsid w:val="00FE3AA0"/>
    <w:rsid w:val="00FE3E99"/>
    <w:rsid w:val="00FE42A0"/>
    <w:rsid w:val="00FE42DC"/>
    <w:rsid w:val="00FE4BFA"/>
    <w:rsid w:val="00FE5C7A"/>
    <w:rsid w:val="00FE5F2B"/>
    <w:rsid w:val="00FE63A3"/>
    <w:rsid w:val="00FE6848"/>
    <w:rsid w:val="00FF1138"/>
    <w:rsid w:val="00FF19EB"/>
    <w:rsid w:val="00FF2DFF"/>
    <w:rsid w:val="00FF2F50"/>
    <w:rsid w:val="00FF4DCE"/>
    <w:rsid w:val="00FF5478"/>
    <w:rsid w:val="00FF54BF"/>
    <w:rsid w:val="00FF55AA"/>
    <w:rsid w:val="00FF5ECE"/>
    <w:rsid w:val="00FF623A"/>
    <w:rsid w:val="00FF6918"/>
    <w:rsid w:val="00FF7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ACD2F1"/>
  <w15:docId w15:val="{72A9F836-938D-4A9A-9873-143A8346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61FE"/>
    <w:pPr>
      <w:spacing w:before="12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9F37E1"/>
    <w:pPr>
      <w:keepNext/>
      <w:numPr>
        <w:numId w:val="2"/>
      </w:numPr>
      <w:spacing w:before="600"/>
      <w:ind w:left="0"/>
      <w:jc w:val="center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qFormat/>
    <w:rsid w:val="00957080"/>
    <w:pPr>
      <w:numPr>
        <w:ilvl w:val="1"/>
        <w:numId w:val="2"/>
      </w:numPr>
      <w:tabs>
        <w:tab w:val="clear" w:pos="4367"/>
      </w:tabs>
      <w:ind w:left="426" w:hanging="426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rsid w:val="009F37E1"/>
    <w:pPr>
      <w:numPr>
        <w:ilvl w:val="2"/>
        <w:numId w:val="2"/>
      </w:numPr>
      <w:spacing w:before="240"/>
      <w:outlineLvl w:val="2"/>
    </w:pPr>
    <w:rPr>
      <w:rFonts w:cs="Arial"/>
      <w:bCs/>
      <w:szCs w:val="26"/>
    </w:rPr>
  </w:style>
  <w:style w:type="paragraph" w:styleId="Nadpis4">
    <w:name w:val="heading 4"/>
    <w:aliases w:val=" Char,Char"/>
    <w:basedOn w:val="Normln"/>
    <w:next w:val="Normln"/>
    <w:qFormat/>
    <w:rsid w:val="009F37E1"/>
    <w:pPr>
      <w:numPr>
        <w:ilvl w:val="3"/>
        <w:numId w:val="2"/>
      </w:numPr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807584"/>
    <w:pPr>
      <w:numPr>
        <w:numId w:val="8"/>
      </w:numPr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9F37E1"/>
    <w:pPr>
      <w:tabs>
        <w:tab w:val="left" w:pos="104"/>
        <w:tab w:val="num" w:pos="2948"/>
      </w:tabs>
      <w:spacing w:before="0" w:after="200"/>
      <w:ind w:left="2948" w:hanging="510"/>
      <w:outlineLvl w:val="5"/>
    </w:pPr>
    <w:rPr>
      <w:rFonts w:ascii="Times New Roman" w:hAnsi="Times New Roman"/>
      <w:szCs w:val="20"/>
      <w:lang w:eastAsia="en-US"/>
    </w:rPr>
  </w:style>
  <w:style w:type="paragraph" w:styleId="Nadpis7">
    <w:name w:val="heading 7"/>
    <w:aliases w:val="T7"/>
    <w:basedOn w:val="Normln"/>
    <w:next w:val="Normln"/>
    <w:qFormat/>
    <w:rsid w:val="009F37E1"/>
    <w:pPr>
      <w:spacing w:before="0"/>
      <w:outlineLvl w:val="6"/>
    </w:pPr>
    <w:rPr>
      <w:rFonts w:ascii="Times New Roman" w:hAnsi="Times New Roman"/>
      <w:szCs w:val="20"/>
      <w:lang w:eastAsia="en-US"/>
    </w:rPr>
  </w:style>
  <w:style w:type="paragraph" w:styleId="Nadpis8">
    <w:name w:val="heading 8"/>
    <w:aliases w:val="T8"/>
    <w:basedOn w:val="Normln"/>
    <w:next w:val="Normln"/>
    <w:qFormat/>
    <w:rsid w:val="009F37E1"/>
    <w:pPr>
      <w:spacing w:before="0"/>
      <w:outlineLvl w:val="7"/>
    </w:pPr>
    <w:rPr>
      <w:rFonts w:ascii="Times New Roman" w:hAnsi="Times New Roman"/>
      <w:szCs w:val="20"/>
      <w:lang w:eastAsia="en-US"/>
    </w:rPr>
  </w:style>
  <w:style w:type="paragraph" w:styleId="Nadpis9">
    <w:name w:val="heading 9"/>
    <w:aliases w:val="T9"/>
    <w:basedOn w:val="Normln"/>
    <w:next w:val="Normln"/>
    <w:qFormat/>
    <w:rsid w:val="009F37E1"/>
    <w:pPr>
      <w:pageBreakBefore/>
      <w:tabs>
        <w:tab w:val="num" w:pos="0"/>
        <w:tab w:val="left" w:pos="1440"/>
      </w:tabs>
      <w:suppressAutoHyphens/>
      <w:spacing w:before="0" w:after="300" w:line="336" w:lineRule="auto"/>
      <w:jc w:val="center"/>
      <w:outlineLvl w:val="8"/>
    </w:pPr>
    <w:rPr>
      <w:rFonts w:ascii="Times New Roman" w:hAnsi="Times New Roman"/>
      <w:b/>
      <w:smallCaps/>
      <w:sz w:val="21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rsid w:val="00957080"/>
    <w:rPr>
      <w:rFonts w:ascii="Arial" w:hAnsi="Arial" w:cs="Arial"/>
      <w:bCs/>
      <w:iCs/>
      <w:sz w:val="22"/>
      <w:szCs w:val="28"/>
    </w:rPr>
  </w:style>
  <w:style w:type="paragraph" w:styleId="Zhlav">
    <w:name w:val="header"/>
    <w:basedOn w:val="Normln"/>
    <w:link w:val="ZhlavChar"/>
    <w:rsid w:val="009F37E1"/>
    <w:pPr>
      <w:pBdr>
        <w:bottom w:val="single" w:sz="2" w:space="1" w:color="auto"/>
      </w:pBdr>
      <w:tabs>
        <w:tab w:val="right" w:pos="9072"/>
      </w:tabs>
      <w:spacing w:before="0" w:line="240" w:lineRule="auto"/>
    </w:pPr>
    <w:rPr>
      <w:i/>
      <w:sz w:val="16"/>
    </w:rPr>
  </w:style>
  <w:style w:type="paragraph" w:styleId="Zpat">
    <w:name w:val="footer"/>
    <w:basedOn w:val="Normln"/>
    <w:semiHidden/>
    <w:rsid w:val="009F37E1"/>
    <w:pPr>
      <w:tabs>
        <w:tab w:val="center" w:pos="4536"/>
        <w:tab w:val="right" w:pos="9072"/>
      </w:tabs>
      <w:spacing w:before="0" w:line="240" w:lineRule="auto"/>
    </w:pPr>
    <w:rPr>
      <w:sz w:val="16"/>
    </w:rPr>
  </w:style>
  <w:style w:type="character" w:styleId="slostrnky">
    <w:name w:val="page number"/>
    <w:basedOn w:val="Standardnpsmoodstavce"/>
    <w:semiHidden/>
    <w:rsid w:val="009F37E1"/>
    <w:rPr>
      <w:rFonts w:ascii="Arial" w:hAnsi="Arial"/>
      <w:sz w:val="22"/>
    </w:rPr>
  </w:style>
  <w:style w:type="paragraph" w:styleId="Zkladntext">
    <w:name w:val="Body Text"/>
    <w:basedOn w:val="Normln"/>
    <w:link w:val="ZkladntextChar"/>
    <w:rsid w:val="000850C4"/>
    <w:pPr>
      <w:tabs>
        <w:tab w:val="left" w:pos="567"/>
        <w:tab w:val="left" w:pos="1560"/>
        <w:tab w:val="left" w:pos="5670"/>
      </w:tabs>
      <w:spacing w:before="0" w:line="240" w:lineRule="auto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0850C4"/>
    <w:rPr>
      <w:rFonts w:ascii="Arial" w:hAnsi="Arial"/>
    </w:rPr>
  </w:style>
  <w:style w:type="paragraph" w:customStyle="1" w:styleId="Odrka20">
    <w:name w:val="Odrážka 2"/>
    <w:basedOn w:val="Normln"/>
    <w:next w:val="Normln"/>
    <w:rsid w:val="009F37E1"/>
    <w:pPr>
      <w:numPr>
        <w:numId w:val="1"/>
      </w:numPr>
      <w:tabs>
        <w:tab w:val="clear" w:pos="1097"/>
        <w:tab w:val="left" w:pos="1021"/>
      </w:tabs>
      <w:ind w:left="1021" w:hanging="284"/>
    </w:pPr>
  </w:style>
  <w:style w:type="paragraph" w:styleId="Nzev">
    <w:name w:val="Title"/>
    <w:basedOn w:val="Normln"/>
    <w:link w:val="NzevChar"/>
    <w:qFormat/>
    <w:rsid w:val="009F37E1"/>
    <w:pPr>
      <w:spacing w:before="240" w:after="60"/>
      <w:jc w:val="center"/>
      <w:outlineLvl w:val="0"/>
    </w:pPr>
    <w:rPr>
      <w:rFonts w:cs="Arial"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7E723D"/>
    <w:rPr>
      <w:rFonts w:ascii="Arial" w:hAnsi="Arial" w:cs="Arial"/>
      <w:bCs/>
      <w:kern w:val="28"/>
      <w:sz w:val="32"/>
      <w:szCs w:val="32"/>
    </w:rPr>
  </w:style>
  <w:style w:type="character" w:styleId="Odkaznakoment">
    <w:name w:val="annotation reference"/>
    <w:basedOn w:val="Standardnpsmoodstavce"/>
    <w:semiHidden/>
    <w:rsid w:val="009F37E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F37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14A52"/>
    <w:rPr>
      <w:rFonts w:ascii="Arial" w:hAnsi="Arial"/>
    </w:rPr>
  </w:style>
  <w:style w:type="paragraph" w:styleId="Pedmtkomente">
    <w:name w:val="annotation subject"/>
    <w:basedOn w:val="Textkomente"/>
    <w:next w:val="Textkomente"/>
    <w:semiHidden/>
    <w:rsid w:val="009F37E1"/>
    <w:rPr>
      <w:b/>
      <w:bCs/>
    </w:rPr>
  </w:style>
  <w:style w:type="paragraph" w:styleId="Textbubliny">
    <w:name w:val="Balloon Text"/>
    <w:basedOn w:val="Normln"/>
    <w:semiHidden/>
    <w:rsid w:val="009F37E1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rsid w:val="009F37E1"/>
    <w:pPr>
      <w:tabs>
        <w:tab w:val="left" w:pos="709"/>
        <w:tab w:val="right" w:leader="dot" w:pos="9072"/>
      </w:tabs>
      <w:spacing w:before="0" w:after="60" w:line="240" w:lineRule="auto"/>
    </w:pPr>
    <w:rPr>
      <w:sz w:val="20"/>
    </w:rPr>
  </w:style>
  <w:style w:type="character" w:styleId="Hypertextovodkaz">
    <w:name w:val="Hyperlink"/>
    <w:basedOn w:val="Standardnpsmoodstavce"/>
    <w:uiPriority w:val="99"/>
    <w:rsid w:val="009F37E1"/>
    <w:rPr>
      <w:color w:val="0000FF"/>
      <w:u w:val="single"/>
    </w:rPr>
  </w:style>
  <w:style w:type="paragraph" w:customStyle="1" w:styleId="bod">
    <w:name w:val="bod"/>
    <w:basedOn w:val="Normln"/>
    <w:rsid w:val="009F37E1"/>
    <w:pPr>
      <w:numPr>
        <w:numId w:val="3"/>
      </w:numPr>
      <w:spacing w:before="0" w:after="60" w:line="240" w:lineRule="auto"/>
    </w:pPr>
    <w:rPr>
      <w:sz w:val="20"/>
    </w:rPr>
  </w:style>
  <w:style w:type="paragraph" w:styleId="Textpoznpodarou">
    <w:name w:val="footnote text"/>
    <w:basedOn w:val="Normln"/>
    <w:semiHidden/>
    <w:rsid w:val="009F37E1"/>
    <w:pPr>
      <w:spacing w:before="0" w:after="60" w:line="240" w:lineRule="auto"/>
    </w:pPr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9F37E1"/>
    <w:rPr>
      <w:vertAlign w:val="superscript"/>
    </w:rPr>
  </w:style>
  <w:style w:type="paragraph" w:customStyle="1" w:styleId="Bullet2">
    <w:name w:val="Bullet2"/>
    <w:basedOn w:val="Normln"/>
    <w:rsid w:val="00E71F2D"/>
    <w:pPr>
      <w:numPr>
        <w:numId w:val="4"/>
      </w:numPr>
      <w:spacing w:before="60" w:after="60" w:line="320" w:lineRule="atLeast"/>
    </w:pPr>
    <w:rPr>
      <w:szCs w:val="20"/>
    </w:rPr>
  </w:style>
  <w:style w:type="character" w:styleId="Zdraznn">
    <w:name w:val="Emphasis"/>
    <w:basedOn w:val="Standardnpsmoodstavce"/>
    <w:qFormat/>
    <w:rsid w:val="009F37E1"/>
    <w:rPr>
      <w:i/>
      <w:iCs/>
    </w:rPr>
  </w:style>
  <w:style w:type="paragraph" w:customStyle="1" w:styleId="StylNzevTunPodtren">
    <w:name w:val="Styl Název + Tučné Podtržení"/>
    <w:basedOn w:val="Nzev"/>
    <w:rsid w:val="009F37E1"/>
    <w:pPr>
      <w:spacing w:before="480"/>
    </w:pPr>
    <w:rPr>
      <w:b/>
      <w:u w:val="single"/>
    </w:rPr>
  </w:style>
  <w:style w:type="character" w:customStyle="1" w:styleId="StylNzevTunPodtrenChar">
    <w:name w:val="Styl Název + Tučné Podtržení Char"/>
    <w:basedOn w:val="Standardnpsmoodstavce"/>
    <w:rsid w:val="001A57A1"/>
    <w:rPr>
      <w:rFonts w:ascii="Arial" w:hAnsi="Arial" w:cs="Arial"/>
      <w:b/>
      <w:bCs/>
      <w:kern w:val="28"/>
      <w:sz w:val="32"/>
      <w:szCs w:val="32"/>
      <w:u w:val="single"/>
      <w:lang w:val="cs-CZ" w:eastAsia="cs-CZ" w:bidi="ar-SA"/>
    </w:rPr>
  </w:style>
  <w:style w:type="paragraph" w:customStyle="1" w:styleId="StylnormlnTunstnovnVlevo141cmPed6b">
    <w:name w:val="Styl normální + Tučné stínování Vlevo:  141 cm Před:  6 b."/>
    <w:basedOn w:val="Normln"/>
    <w:rsid w:val="001A57A1"/>
    <w:pPr>
      <w:spacing w:line="240" w:lineRule="auto"/>
      <w:ind w:left="800"/>
    </w:pPr>
    <w:rPr>
      <w:b/>
      <w:bCs/>
      <w:sz w:val="24"/>
      <w:szCs w:val="20"/>
    </w:rPr>
  </w:style>
  <w:style w:type="paragraph" w:customStyle="1" w:styleId="Bullet1">
    <w:name w:val="Bullet1"/>
    <w:basedOn w:val="Normln"/>
    <w:qFormat/>
    <w:rsid w:val="00280D6B"/>
    <w:pPr>
      <w:ind w:left="1146" w:hanging="360"/>
      <w:outlineLvl w:val="4"/>
    </w:pPr>
    <w:rPr>
      <w:bCs/>
      <w:iCs/>
      <w:szCs w:val="26"/>
    </w:rPr>
  </w:style>
  <w:style w:type="paragraph" w:customStyle="1" w:styleId="Odstavec2">
    <w:name w:val="Odstavec 2"/>
    <w:basedOn w:val="Normln"/>
    <w:link w:val="Odstavec2Char"/>
    <w:rsid w:val="00EF4804"/>
    <w:pPr>
      <w:numPr>
        <w:numId w:val="5"/>
      </w:numPr>
      <w:spacing w:before="0" w:after="120" w:line="240" w:lineRule="auto"/>
    </w:pPr>
    <w:rPr>
      <w:rFonts w:ascii="Times New Roman" w:hAnsi="Times New Roman"/>
    </w:rPr>
  </w:style>
  <w:style w:type="character" w:customStyle="1" w:styleId="Odstavec2Char">
    <w:name w:val="Odstavec 2 Char"/>
    <w:basedOn w:val="Standardnpsmoodstavce"/>
    <w:link w:val="Odstavec2"/>
    <w:rsid w:val="00EF4804"/>
    <w:rPr>
      <w:sz w:val="2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EF4804"/>
    <w:pPr>
      <w:suppressAutoHyphens/>
      <w:spacing w:before="0" w:line="240" w:lineRule="auto"/>
      <w:ind w:left="720"/>
      <w:contextualSpacing/>
    </w:pPr>
    <w:rPr>
      <w:rFonts w:ascii="Times New Roman" w:hAnsi="Times New Roman"/>
      <w:sz w:val="24"/>
      <w:lang w:eastAsia="ar-SA"/>
    </w:rPr>
  </w:style>
  <w:style w:type="paragraph" w:customStyle="1" w:styleId="Prohlen">
    <w:name w:val="Prohlášení"/>
    <w:basedOn w:val="Normln"/>
    <w:rsid w:val="001310F9"/>
    <w:pPr>
      <w:overflowPunct w:val="0"/>
      <w:autoSpaceDE w:val="0"/>
      <w:autoSpaceDN w:val="0"/>
      <w:adjustRightInd w:val="0"/>
      <w:spacing w:before="0" w:line="280" w:lineRule="atLeast"/>
      <w:jc w:val="center"/>
      <w:textAlignment w:val="baseline"/>
    </w:pPr>
    <w:rPr>
      <w:rFonts w:ascii="Times New Roman" w:eastAsia="MS Mincho" w:hAnsi="Times New Roman"/>
      <w:b/>
      <w:sz w:val="24"/>
      <w:szCs w:val="20"/>
      <w:lang w:eastAsia="en-US"/>
    </w:rPr>
  </w:style>
  <w:style w:type="paragraph" w:customStyle="1" w:styleId="Smluvnstrana">
    <w:name w:val="Smluvní strana"/>
    <w:basedOn w:val="Normln"/>
    <w:rsid w:val="00625CCD"/>
    <w:pPr>
      <w:overflowPunct w:val="0"/>
      <w:autoSpaceDE w:val="0"/>
      <w:autoSpaceDN w:val="0"/>
      <w:adjustRightInd w:val="0"/>
      <w:spacing w:before="0" w:line="280" w:lineRule="atLeast"/>
      <w:textAlignment w:val="baseline"/>
    </w:pPr>
    <w:rPr>
      <w:rFonts w:ascii="Times New Roman" w:eastAsia="MS Mincho" w:hAnsi="Times New Roman"/>
      <w:b/>
      <w:sz w:val="28"/>
      <w:szCs w:val="20"/>
      <w:lang w:eastAsia="en-US"/>
    </w:rPr>
  </w:style>
  <w:style w:type="paragraph" w:customStyle="1" w:styleId="Identifikacestran">
    <w:name w:val="Identifikace stran"/>
    <w:basedOn w:val="Normln"/>
    <w:rsid w:val="00625CCD"/>
    <w:pPr>
      <w:overflowPunct w:val="0"/>
      <w:autoSpaceDE w:val="0"/>
      <w:autoSpaceDN w:val="0"/>
      <w:adjustRightInd w:val="0"/>
      <w:spacing w:before="0" w:line="280" w:lineRule="atLeast"/>
      <w:textAlignment w:val="baseline"/>
    </w:pPr>
    <w:rPr>
      <w:rFonts w:ascii="Times New Roman" w:eastAsia="MS Mincho" w:hAnsi="Times New Roman"/>
      <w:sz w:val="24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E34B9A"/>
    <w:pPr>
      <w:spacing w:after="100"/>
      <w:ind w:left="220"/>
    </w:pPr>
  </w:style>
  <w:style w:type="paragraph" w:customStyle="1" w:styleId="Odrka1">
    <w:name w:val="Odrážka 1"/>
    <w:basedOn w:val="Normln"/>
    <w:qFormat/>
    <w:rsid w:val="00280D6B"/>
    <w:pPr>
      <w:numPr>
        <w:numId w:val="31"/>
      </w:numPr>
      <w:ind w:left="850" w:hanging="425"/>
    </w:pPr>
  </w:style>
  <w:style w:type="paragraph" w:customStyle="1" w:styleId="bullet20">
    <w:name w:val="bullet2"/>
    <w:basedOn w:val="Normln"/>
    <w:rsid w:val="00EA3498"/>
    <w:pPr>
      <w:tabs>
        <w:tab w:val="num" w:pos="644"/>
      </w:tabs>
      <w:spacing w:before="60" w:after="60" w:line="240" w:lineRule="auto"/>
      <w:ind w:left="624" w:hanging="340"/>
    </w:pPr>
    <w:rPr>
      <w:szCs w:val="20"/>
    </w:rPr>
  </w:style>
  <w:style w:type="paragraph" w:customStyle="1" w:styleId="EVOBody">
    <w:name w:val="EVO Body"/>
    <w:basedOn w:val="Normln"/>
    <w:link w:val="EVOBodyChar"/>
    <w:rsid w:val="007104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10800"/>
      </w:tabs>
      <w:overflowPunct w:val="0"/>
      <w:autoSpaceDE w:val="0"/>
      <w:autoSpaceDN w:val="0"/>
      <w:adjustRightInd w:val="0"/>
      <w:spacing w:before="80" w:after="80" w:line="240" w:lineRule="auto"/>
      <w:jc w:val="left"/>
      <w:textAlignment w:val="baseline"/>
    </w:pPr>
    <w:rPr>
      <w:rFonts w:cs="Arial"/>
      <w:noProof/>
      <w:color w:val="000000"/>
      <w:szCs w:val="22"/>
      <w:lang w:val="en-US" w:eastAsia="en-US"/>
    </w:rPr>
  </w:style>
  <w:style w:type="character" w:customStyle="1" w:styleId="EVOBodyChar">
    <w:name w:val="EVO Body Char"/>
    <w:basedOn w:val="Standardnpsmoodstavce"/>
    <w:link w:val="EVOBody"/>
    <w:rsid w:val="0071045B"/>
    <w:rPr>
      <w:rFonts w:ascii="Arial" w:hAnsi="Arial" w:cs="Arial"/>
      <w:noProof/>
      <w:color w:val="000000"/>
      <w:sz w:val="22"/>
      <w:szCs w:val="22"/>
      <w:lang w:val="en-US" w:eastAsia="en-US"/>
    </w:rPr>
  </w:style>
  <w:style w:type="paragraph" w:customStyle="1" w:styleId="odrka2">
    <w:name w:val="odrážka 2"/>
    <w:basedOn w:val="Normln"/>
    <w:uiPriority w:val="99"/>
    <w:rsid w:val="008E3009"/>
    <w:pPr>
      <w:numPr>
        <w:numId w:val="32"/>
      </w:numPr>
      <w:tabs>
        <w:tab w:val="clear" w:pos="1208"/>
      </w:tabs>
      <w:spacing w:before="0" w:after="120" w:line="240" w:lineRule="auto"/>
      <w:ind w:left="993" w:hanging="283"/>
    </w:pPr>
    <w:rPr>
      <w:rFonts w:cs="Arial"/>
      <w:sz w:val="20"/>
      <w:szCs w:val="20"/>
    </w:rPr>
  </w:style>
  <w:style w:type="paragraph" w:customStyle="1" w:styleId="StylNadpis2Zarovnatdobloku">
    <w:name w:val="Styl Nadpis 2 + Zarovnat do bloku"/>
    <w:basedOn w:val="Nadpis2"/>
    <w:rsid w:val="00D63504"/>
    <w:pPr>
      <w:widowControl w:val="0"/>
      <w:tabs>
        <w:tab w:val="num" w:pos="1135"/>
      </w:tabs>
      <w:spacing w:before="0" w:after="120" w:line="240" w:lineRule="auto"/>
      <w:ind w:left="1135" w:hanging="851"/>
    </w:pPr>
    <w:rPr>
      <w:rFonts w:cs="Times New Roman"/>
      <w:bCs w:val="0"/>
      <w:iCs w:val="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24154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624154"/>
    <w:pPr>
      <w:spacing w:before="0" w:after="100" w:line="276" w:lineRule="auto"/>
      <w:ind w:left="440"/>
      <w:jc w:val="left"/>
    </w:pPr>
    <w:rPr>
      <w:rFonts w:asciiTheme="minorHAnsi" w:eastAsiaTheme="minorEastAsia" w:hAnsiTheme="minorHAnsi" w:cstheme="minorBidi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624154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624154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624154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624154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624154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624154"/>
    <w:pPr>
      <w:spacing w:before="0" w:after="100" w:line="276" w:lineRule="auto"/>
      <w:ind w:left="176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rsid w:val="0065744D"/>
    <w:rPr>
      <w:rFonts w:ascii="Arial" w:hAnsi="Arial"/>
      <w:i/>
      <w:sz w:val="16"/>
      <w:szCs w:val="24"/>
    </w:rPr>
  </w:style>
  <w:style w:type="character" w:customStyle="1" w:styleId="Nadpis5Char">
    <w:name w:val="Nadpis 5 Char"/>
    <w:basedOn w:val="Standardnpsmoodstavce"/>
    <w:link w:val="Nadpis5"/>
    <w:rsid w:val="008D23E4"/>
    <w:rPr>
      <w:rFonts w:ascii="Arial" w:hAnsi="Arial"/>
      <w:bCs/>
      <w:iCs/>
      <w:sz w:val="22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E41FFE"/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E41FFE"/>
    <w:rPr>
      <w:b/>
      <w:bCs/>
    </w:rPr>
  </w:style>
  <w:style w:type="paragraph" w:customStyle="1" w:styleId="pole">
    <w:name w:val="pole"/>
    <w:basedOn w:val="Normln"/>
    <w:link w:val="poleChar"/>
    <w:qFormat/>
    <w:rsid w:val="00B46F3E"/>
    <w:pPr>
      <w:tabs>
        <w:tab w:val="left" w:pos="1701"/>
      </w:tabs>
      <w:spacing w:before="0" w:line="240" w:lineRule="auto"/>
      <w:ind w:left="1701" w:hanging="1701"/>
      <w:jc w:val="left"/>
    </w:pPr>
    <w:rPr>
      <w:rFonts w:eastAsia="Calibri"/>
      <w:szCs w:val="22"/>
      <w:lang w:eastAsia="en-US"/>
    </w:rPr>
  </w:style>
  <w:style w:type="character" w:customStyle="1" w:styleId="poleChar">
    <w:name w:val="pole Char"/>
    <w:link w:val="pole"/>
    <w:rsid w:val="00B46F3E"/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3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5AD9B-1B70-4B96-BB37-0B042EBB8B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1BB38A-295E-43A9-B962-D322046257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21F735-C9B3-44E4-9671-A993DDC5F1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4F480F-7483-4F3D-A35E-83C6B290791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CC0FFB-7BED-4D8E-82AF-713A6A55643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23C6AE1-8DA5-40E1-8C25-05284A46CC2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7F6DC26-48FF-49CA-9F77-6E79FF496F41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B40762EA-2EBC-4F16-8A5A-F23E61D4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916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energetických služeb se zařučeným výsledkem - vzor</vt:lpstr>
    </vt:vector>
  </TitlesOfParts>
  <Company>MVV Energie CZ s.r.o.</Company>
  <LinksUpToDate>false</LinksUpToDate>
  <CharactersWithSpaces>6311</CharactersWithSpaces>
  <SharedDoc>false</SharedDoc>
  <HLinks>
    <vt:vector size="312" baseType="variant">
      <vt:variant>
        <vt:i4>589846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appendix3</vt:lpwstr>
      </vt:variant>
      <vt:variant>
        <vt:i4>1441845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_Toc303154049</vt:lpwstr>
      </vt:variant>
      <vt:variant>
        <vt:i4>1441845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_Toc303154048</vt:lpwstr>
      </vt:variant>
      <vt:variant>
        <vt:i4>1441845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_Toc303154047</vt:lpwstr>
      </vt:variant>
      <vt:variant>
        <vt:i4>1441845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_Toc303154046</vt:lpwstr>
      </vt:variant>
      <vt:variant>
        <vt:i4>1441845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_Toc303154045</vt:lpwstr>
      </vt:variant>
      <vt:variant>
        <vt:i4>1441845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_Toc303154044</vt:lpwstr>
      </vt:variant>
      <vt:variant>
        <vt:i4>1441845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_Toc303154043</vt:lpwstr>
      </vt:variant>
      <vt:variant>
        <vt:i4>1441845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_Toc303154042</vt:lpwstr>
      </vt:variant>
      <vt:variant>
        <vt:i4>1441845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_Toc303154041</vt:lpwstr>
      </vt:variant>
      <vt:variant>
        <vt:i4>1441845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_Toc303154040</vt:lpwstr>
      </vt:variant>
      <vt:variant>
        <vt:i4>1114165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_Toc303154039</vt:lpwstr>
      </vt:variant>
      <vt:variant>
        <vt:i4>1114165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_Toc303154038</vt:lpwstr>
      </vt:variant>
      <vt:variant>
        <vt:i4>1114165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_Toc303154037</vt:lpwstr>
      </vt:variant>
      <vt:variant>
        <vt:i4>1114165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_Toc303154036</vt:lpwstr>
      </vt:variant>
      <vt:variant>
        <vt:i4>1114165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_Toc303154035</vt:lpwstr>
      </vt:variant>
      <vt:variant>
        <vt:i4>1114165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_Toc303154034</vt:lpwstr>
      </vt:variant>
      <vt:variant>
        <vt:i4>1114165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_Toc303154033</vt:lpwstr>
      </vt:variant>
      <vt:variant>
        <vt:i4>1114165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_Toc303154032</vt:lpwstr>
      </vt:variant>
      <vt:variant>
        <vt:i4>1114165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_Toc303154031</vt:lpwstr>
      </vt:variant>
      <vt:variant>
        <vt:i4>1114165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_Toc303154030</vt:lpwstr>
      </vt:variant>
      <vt:variant>
        <vt:i4>1048629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_Toc303154029</vt:lpwstr>
      </vt:variant>
      <vt:variant>
        <vt:i4>1048629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_Toc303154028</vt:lpwstr>
      </vt:variant>
      <vt:variant>
        <vt:i4>1048629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_Toc303154027</vt:lpwstr>
      </vt:variant>
      <vt:variant>
        <vt:i4>1048629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_Toc303154026</vt:lpwstr>
      </vt:variant>
      <vt:variant>
        <vt:i4>1048629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_Toc303154025</vt:lpwstr>
      </vt:variant>
      <vt:variant>
        <vt:i4>1048629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_Toc303154024</vt:lpwstr>
      </vt:variant>
      <vt:variant>
        <vt:i4>1048629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_Toc303154023</vt:lpwstr>
      </vt:variant>
      <vt:variant>
        <vt:i4>1048629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_Toc303154022</vt:lpwstr>
      </vt:variant>
      <vt:variant>
        <vt:i4>1048629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_Toc303154021</vt:lpwstr>
      </vt:variant>
      <vt:variant>
        <vt:i4>1048629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_Toc303154020</vt:lpwstr>
      </vt:variant>
      <vt:variant>
        <vt:i4>1245237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_Toc303154019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_Toc303154018</vt:lpwstr>
      </vt:variant>
      <vt:variant>
        <vt:i4>1245237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_Toc303154017</vt:lpwstr>
      </vt:variant>
      <vt:variant>
        <vt:i4>1245237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_Toc303154016</vt:lpwstr>
      </vt:variant>
      <vt:variant>
        <vt:i4>1245237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_Toc303154015</vt:lpwstr>
      </vt:variant>
      <vt:variant>
        <vt:i4>1245237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_Toc303154014</vt:lpwstr>
      </vt:variant>
      <vt:variant>
        <vt:i4>1245237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_Toc303154013</vt:lpwstr>
      </vt:variant>
      <vt:variant>
        <vt:i4>1245237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_Toc303154012</vt:lpwstr>
      </vt:variant>
      <vt:variant>
        <vt:i4>1245237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_Toc303154011</vt:lpwstr>
      </vt:variant>
      <vt:variant>
        <vt:i4>1245237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_Toc303154010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_Toc303154009</vt:lpwstr>
      </vt:variant>
      <vt:variant>
        <vt:i4>1179701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_Toc303154008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_Toc303154007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_Toc303154006</vt:lpwstr>
      </vt:variant>
      <vt:variant>
        <vt:i4>1179701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_Toc303154005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_Toc303154004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_Toc303154003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_Toc303154002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_Toc303154001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_Toc303154000</vt:lpwstr>
      </vt:variant>
      <vt:variant>
        <vt:i4>1835068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_Toc303153999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energetických služeb se zařučeným výsledkem - vzor</dc:title>
  <dc:creator>JUDr. Kateřina Eichlerová, Ph.D.</dc:creator>
  <cp:lastModifiedBy>Ing. Berka Josef</cp:lastModifiedBy>
  <cp:revision>2</cp:revision>
  <cp:lastPrinted>2016-06-06T11:03:00Z</cp:lastPrinted>
  <dcterms:created xsi:type="dcterms:W3CDTF">2021-09-07T06:22:00Z</dcterms:created>
  <dcterms:modified xsi:type="dcterms:W3CDTF">2021-09-07T06:22:00Z</dcterms:modified>
</cp:coreProperties>
</file>