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54" w:rsidRDefault="004A2E95">
      <w:pPr>
        <w:pStyle w:val="Nzev"/>
        <w:spacing w:line="225" w:lineRule="auto"/>
      </w:pPr>
      <w:r>
        <w:pict>
          <v:group id="_x0000_s1190" style="position:absolute;left:0;text-align:left;margin-left:42.5pt;margin-top:6.65pt;width:45.55pt;height:45.4pt;z-index:15730176;mso-position-horizontal-relative:page" coordorigin="850,133" coordsize="911,908">
            <v:shape id="_x0000_s1193" style="position:absolute;left:850;top:132;width:725;height:908" coordorigin="850,133" coordsize="725,908" path="m1575,133r-612,l919,142r-36,24l859,202r-9,43l850,927r9,44l883,1007r36,24l963,1040r612,l1575,133xe" fillcolor="#156194" stroked="f">
              <v:path arrowok="t"/>
            </v:shape>
            <v:shape id="_x0000_s1192" style="position:absolute;left:1003;top:132;width:758;height:907" coordorigin="1003,133" coordsize="758,907" o:spt="100" adj="0,,0" path="m1445,731r-4,-86l1416,553r-37,-92l1335,377r-45,-69l1252,261r-25,-17l1201,261r-40,47l1114,377r-46,84l1029,553r-24,92l1003,731r16,68l1044,850r31,36l1110,911r-6,-10l1099,890r-5,-12l1090,865r-12,-89l1094,688r33,-80l1167,542r37,-44l1227,482r23,16l1286,542r40,65l1360,687r16,88l1365,865r-5,13l1356,889r-5,11l1346,910r34,-24l1410,849r22,-51l1445,731xm1761,133r-142,l1619,1040r142,l1761,133xe" fillcolor="#febe3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1" type="#_x0000_t75" style="position:absolute;left:1138;top:655;width:187;height:287">
              <v:imagedata r:id="rId5" o:title=""/>
            </v:shape>
            <w10:wrap anchorx="page"/>
          </v:group>
        </w:pict>
      </w:r>
      <w:r>
        <w:pict>
          <v:group id="_x0000_s1184" style="position:absolute;left:0;text-align:left;margin-left:97.05pt;margin-top:8.25pt;width:75.35pt;height:17.05pt;z-index:15730688;mso-position-horizontal-relative:page" coordorigin="1941,165" coordsize="1507,341">
            <v:shape id="_x0000_s1189" type="#_x0000_t75" style="position:absolute;left:1940;top:239;width:166;height:261">
              <v:imagedata r:id="rId6" o:title=""/>
            </v:shape>
            <v:shape id="_x0000_s1188" type="#_x0000_t75" style="position:absolute;left:2150;top:235;width:419;height:265">
              <v:imagedata r:id="rId7" o:title=""/>
            </v:shape>
            <v:shape id="_x0000_s1187" type="#_x0000_t75" style="position:absolute;left:2600;top:165;width:175;height:335">
              <v:imagedata r:id="rId8" o:title=""/>
            </v:shape>
            <v:shape id="_x0000_s1186" type="#_x0000_t75" style="position:absolute;left:2809;top:235;width:164;height:270">
              <v:imagedata r:id="rId9" o:title=""/>
            </v:shape>
            <v:shape id="_x0000_s1185" type="#_x0000_t75" style="position:absolute;left:3019;top:164;width:428;height:336">
              <v:imagedata r:id="rId10" o:title=""/>
            </v:shape>
            <w10:wrap anchorx="page"/>
          </v:group>
        </w:pict>
      </w:r>
      <w:r>
        <w:pict>
          <v:group id="_x0000_s1174" style="position:absolute;left:0;text-align:left;margin-left:97.05pt;margin-top:30.6pt;width:118.85pt;height:17.05pt;z-index:15731200;mso-position-horizontal-relative:page" coordorigin="1941,612" coordsize="2377,341">
            <v:shape id="_x0000_s1183" type="#_x0000_t75" style="position:absolute;left:1940;top:687;width:166;height:261">
              <v:imagedata r:id="rId11" o:title=""/>
            </v:shape>
            <v:shape id="_x0000_s1182" type="#_x0000_t75" style="position:absolute;left:2150;top:687;width:350;height:261">
              <v:imagedata r:id="rId12" o:title=""/>
            </v:shape>
            <v:shape id="_x0000_s1181" type="#_x0000_t75" style="position:absolute;left:2544;top:687;width:185;height:261">
              <v:imagedata r:id="rId13" o:title=""/>
            </v:shape>
            <v:shape id="_x0000_s1180" type="#_x0000_t75" style="position:absolute;left:2773;top:611;width:221;height:336">
              <v:imagedata r:id="rId14" o:title=""/>
            </v:shape>
            <v:shape id="_x0000_s1179" type="#_x0000_t75" style="position:absolute;left:3037;top:682;width:170;height:265">
              <v:imagedata r:id="rId15" o:title=""/>
            </v:shape>
            <v:shape id="_x0000_s1178" type="#_x0000_t75" style="position:absolute;left:3246;top:687;width:151;height:261">
              <v:imagedata r:id="rId16" o:title=""/>
            </v:shape>
            <v:shape id="_x0000_s1177" type="#_x0000_t75" style="position:absolute;left:3447;top:687;width:185;height:261">
              <v:imagedata r:id="rId17" o:title=""/>
            </v:shape>
            <v:shape id="_x0000_s1176" type="#_x0000_t75" style="position:absolute;left:3678;top:682;width:164;height:270">
              <v:imagedata r:id="rId18" o:title=""/>
            </v:shape>
            <v:shape id="_x0000_s1175" type="#_x0000_t75" style="position:absolute;left:3889;top:611;width:428;height:336">
              <v:imagedata r:id="rId19" o:title=""/>
            </v:shape>
            <w10:wrap anchorx="page"/>
          </v:group>
        </w:pict>
      </w:r>
      <w:r>
        <w:rPr>
          <w:color w:val="231F20"/>
        </w:rPr>
        <w:t>SMLOUVA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SDRUŽENÝCH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SLUŽBÁCH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DODÁVKY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ELEKTŘINY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SÍTÍ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NÍZKÉHO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NAPĚTÍ</w:t>
      </w:r>
    </w:p>
    <w:p w:rsidR="000A1E54" w:rsidRDefault="004A2E95">
      <w:pPr>
        <w:pStyle w:val="Nadpis1"/>
        <w:tabs>
          <w:tab w:val="left" w:pos="6113"/>
          <w:tab w:val="left" w:pos="8795"/>
        </w:tabs>
        <w:spacing w:before="70"/>
        <w:ind w:left="4911"/>
      </w:pPr>
      <w:r>
        <w:pict>
          <v:rect id="_x0000_s1173" style="position:absolute;left:0;text-align:left;margin-left:292.55pt;margin-top:3.25pt;width:10.35pt;height:10.35pt;z-index:-16122368;mso-position-horizontal-relative:page" filled="f" strokecolor="#231f20" strokeweight="1pt">
            <w10:wrap anchorx="page"/>
          </v:rect>
        </w:pict>
      </w:r>
      <w:r>
        <w:pict>
          <v:group id="_x0000_s1170" style="position:absolute;left:0;text-align:left;margin-left:426.1pt;margin-top:2.75pt;width:11.35pt;height:11.35pt;z-index:-16121856;mso-position-horizontal-relative:page" coordorigin="8522,55" coordsize="227,227">
            <v:rect id="_x0000_s1172" style="position:absolute;left:8532;top:64;width:207;height:207" filled="f" strokecolor="#231f20" strokeweight="1pt"/>
            <v:shape id="_x0000_s1171" style="position:absolute;left:8576;top:107;width:120;height:120" coordorigin="8577,107" coordsize="120,120" o:spt="100" adj="0,,0" path="m8577,107r119,120m8696,107l8577,227e" filled="f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</w:rPr>
        <w:t>kategorie</w:t>
      </w:r>
      <w:r>
        <w:rPr>
          <w:color w:val="231F20"/>
        </w:rPr>
        <w:tab/>
      </w:r>
      <w:r>
        <w:rPr>
          <w:color w:val="231F20"/>
          <w:spacing w:val="-2"/>
        </w:rPr>
        <w:t>Maloodběratel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domácnost</w:t>
      </w:r>
      <w:r>
        <w:rPr>
          <w:color w:val="231F20"/>
          <w:spacing w:val="-2"/>
        </w:rPr>
        <w:tab/>
      </w:r>
      <w:r>
        <w:rPr>
          <w:color w:val="231F20"/>
          <w:w w:val="95"/>
        </w:rPr>
        <w:t>Maloodběratel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podnikatel</w:t>
      </w:r>
    </w:p>
    <w:p w:rsidR="000A1E54" w:rsidRDefault="004A2E95">
      <w:pPr>
        <w:spacing w:before="167"/>
        <w:ind w:left="5137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w w:val="95"/>
          <w:sz w:val="18"/>
        </w:rPr>
        <w:t>Číslo</w:t>
      </w:r>
      <w:r>
        <w:rPr>
          <w:rFonts w:ascii="Arial" w:hAnsi="Arial"/>
          <w:b/>
          <w:color w:val="231F20"/>
          <w:spacing w:val="26"/>
          <w:w w:val="95"/>
          <w:sz w:val="18"/>
        </w:rPr>
        <w:t xml:space="preserve"> </w:t>
      </w:r>
      <w:r>
        <w:rPr>
          <w:rFonts w:ascii="Arial" w:hAnsi="Arial"/>
          <w:b/>
          <w:color w:val="231F20"/>
          <w:w w:val="95"/>
          <w:sz w:val="18"/>
        </w:rPr>
        <w:t>smlouvy:</w:t>
      </w:r>
      <w:r>
        <w:rPr>
          <w:rFonts w:ascii="Arial" w:hAnsi="Arial"/>
          <w:b/>
          <w:color w:val="231F20"/>
          <w:spacing w:val="26"/>
          <w:w w:val="95"/>
          <w:sz w:val="18"/>
        </w:rPr>
        <w:t xml:space="preserve"> </w:t>
      </w:r>
      <w:r>
        <w:rPr>
          <w:rFonts w:ascii="Arial" w:hAnsi="Arial"/>
          <w:b/>
          <w:color w:val="231F20"/>
          <w:w w:val="95"/>
          <w:sz w:val="18"/>
        </w:rPr>
        <w:t>……………………..</w:t>
      </w:r>
      <w:r>
        <w:rPr>
          <w:rFonts w:ascii="Arial" w:hAnsi="Arial"/>
          <w:b/>
          <w:color w:val="231F20"/>
          <w:spacing w:val="101"/>
          <w:sz w:val="18"/>
        </w:rPr>
        <w:t xml:space="preserve"> </w:t>
      </w:r>
      <w:r>
        <w:rPr>
          <w:rFonts w:ascii="Arial" w:hAnsi="Arial"/>
          <w:b/>
          <w:color w:val="231F20"/>
          <w:w w:val="95"/>
          <w:sz w:val="18"/>
        </w:rPr>
        <w:t>Číslo</w:t>
      </w:r>
      <w:r>
        <w:rPr>
          <w:rFonts w:ascii="Arial" w:hAnsi="Arial"/>
          <w:b/>
          <w:color w:val="231F20"/>
          <w:spacing w:val="26"/>
          <w:w w:val="95"/>
          <w:sz w:val="18"/>
        </w:rPr>
        <w:t xml:space="preserve"> </w:t>
      </w:r>
      <w:r>
        <w:rPr>
          <w:rFonts w:ascii="Arial" w:hAnsi="Arial"/>
          <w:b/>
          <w:color w:val="231F20"/>
          <w:w w:val="95"/>
          <w:sz w:val="18"/>
        </w:rPr>
        <w:t>zákazníka:</w:t>
      </w:r>
      <w:r>
        <w:rPr>
          <w:rFonts w:ascii="Arial" w:hAnsi="Arial"/>
          <w:b/>
          <w:color w:val="231F20"/>
          <w:spacing w:val="28"/>
          <w:w w:val="95"/>
          <w:sz w:val="18"/>
        </w:rPr>
        <w:t xml:space="preserve"> </w:t>
      </w:r>
      <w:r>
        <w:rPr>
          <w:rFonts w:ascii="Arial" w:hAnsi="Arial"/>
          <w:b/>
          <w:color w:val="231F20"/>
          <w:w w:val="95"/>
          <w:sz w:val="18"/>
        </w:rPr>
        <w:t>………………………</w:t>
      </w:r>
    </w:p>
    <w:p w:rsidR="000A1E54" w:rsidRDefault="004A2E95">
      <w:pPr>
        <w:pStyle w:val="Zkladntext"/>
        <w:spacing w:before="12" w:after="17"/>
        <w:ind w:left="5417" w:right="4818"/>
        <w:jc w:val="center"/>
      </w:pPr>
      <w:r>
        <w:rPr>
          <w:color w:val="231F20"/>
          <w:w w:val="90"/>
        </w:rPr>
        <w:t>uzavřená</w:t>
      </w:r>
      <w:r>
        <w:rPr>
          <w:color w:val="231F20"/>
          <w:spacing w:val="2"/>
          <w:w w:val="90"/>
        </w:rPr>
        <w:t xml:space="preserve"> </w:t>
      </w:r>
      <w:proofErr w:type="gramStart"/>
      <w:r>
        <w:rPr>
          <w:color w:val="231F20"/>
          <w:w w:val="90"/>
        </w:rPr>
        <w:t>mezi</w:t>
      </w:r>
      <w:proofErr w:type="gramEnd"/>
    </w:p>
    <w:p w:rsidR="000A1E54" w:rsidRDefault="004A2E95">
      <w:pPr>
        <w:pStyle w:val="Zkladntext"/>
        <w:ind w:left="85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9" type="#_x0000_t202" style="width:509.25pt;height:23.45pt;mso-left-percent:-10001;mso-top-percent:-10001;mso-position-horizontal:absolute;mso-position-horizontal-relative:char;mso-position-vertical:absolute;mso-position-vertical-relative:line;mso-left-percent:-10001;mso-top-percent:-10001" fillcolor="#fef4e2" strokecolor="#156194" strokeweight="1pt">
            <v:textbox inset="0,0,0,0">
              <w:txbxContent>
                <w:p w:rsidR="000A1E54" w:rsidRDefault="004A2E95">
                  <w:pPr>
                    <w:pStyle w:val="Zkladntext"/>
                    <w:spacing w:before="36" w:line="249" w:lineRule="auto"/>
                    <w:ind w:left="96"/>
                  </w:pPr>
                  <w:r>
                    <w:rPr>
                      <w:rFonts w:ascii="Arial" w:hAnsi="Arial"/>
                      <w:b/>
                      <w:color w:val="156194"/>
                      <w:w w:val="95"/>
                    </w:rPr>
                    <w:t>Pražská plynárenská, a. s.</w:t>
                  </w:r>
                  <w:r>
                    <w:rPr>
                      <w:color w:val="156194"/>
                      <w:w w:val="95"/>
                    </w:rPr>
                    <w:t>, se sídlem Praha 1 – Nové Město, Národní 37, PSČ 110 00, IČ 60193492, DIČ CZ60193492, zapsaná v obchodním</w:t>
                  </w:r>
                  <w:r>
                    <w:rPr>
                      <w:color w:val="156194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156194"/>
                    </w:rPr>
                    <w:t>rejstříku</w:t>
                  </w:r>
                  <w:r>
                    <w:rPr>
                      <w:color w:val="156194"/>
                      <w:spacing w:val="-3"/>
                    </w:rPr>
                    <w:t xml:space="preserve"> </w:t>
                  </w:r>
                  <w:r>
                    <w:rPr>
                      <w:color w:val="156194"/>
                    </w:rPr>
                    <w:t>vedeném</w:t>
                  </w:r>
                  <w:r>
                    <w:rPr>
                      <w:color w:val="156194"/>
                      <w:spacing w:val="-3"/>
                    </w:rPr>
                    <w:t xml:space="preserve"> </w:t>
                  </w:r>
                  <w:r>
                    <w:rPr>
                      <w:color w:val="156194"/>
                    </w:rPr>
                    <w:t>Městským</w:t>
                  </w:r>
                  <w:r>
                    <w:rPr>
                      <w:color w:val="156194"/>
                      <w:spacing w:val="-2"/>
                    </w:rPr>
                    <w:t xml:space="preserve"> </w:t>
                  </w:r>
                  <w:r>
                    <w:rPr>
                      <w:color w:val="156194"/>
                    </w:rPr>
                    <w:t>soudem</w:t>
                  </w:r>
                  <w:r>
                    <w:rPr>
                      <w:color w:val="156194"/>
                      <w:spacing w:val="-3"/>
                    </w:rPr>
                    <w:t xml:space="preserve"> </w:t>
                  </w:r>
                  <w:r>
                    <w:rPr>
                      <w:color w:val="156194"/>
                    </w:rPr>
                    <w:t>v</w:t>
                  </w:r>
                  <w:r>
                    <w:rPr>
                      <w:color w:val="156194"/>
                      <w:spacing w:val="-2"/>
                    </w:rPr>
                    <w:t xml:space="preserve"> </w:t>
                  </w:r>
                  <w:r>
                    <w:rPr>
                      <w:color w:val="156194"/>
                    </w:rPr>
                    <w:t>Praze,</w:t>
                  </w:r>
                  <w:r>
                    <w:rPr>
                      <w:color w:val="156194"/>
                      <w:spacing w:val="-2"/>
                    </w:rPr>
                    <w:t xml:space="preserve"> </w:t>
                  </w:r>
                  <w:r>
                    <w:rPr>
                      <w:color w:val="156194"/>
                    </w:rPr>
                    <w:t>oddíl</w:t>
                  </w:r>
                  <w:r>
                    <w:rPr>
                      <w:color w:val="156194"/>
                      <w:spacing w:val="-2"/>
                    </w:rPr>
                    <w:t xml:space="preserve"> </w:t>
                  </w:r>
                  <w:r>
                    <w:rPr>
                      <w:color w:val="156194"/>
                    </w:rPr>
                    <w:t>B,</w:t>
                  </w:r>
                  <w:r>
                    <w:rPr>
                      <w:color w:val="156194"/>
                      <w:spacing w:val="-2"/>
                    </w:rPr>
                    <w:t xml:space="preserve"> </w:t>
                  </w:r>
                  <w:r>
                    <w:rPr>
                      <w:color w:val="156194"/>
                    </w:rPr>
                    <w:t>vložka</w:t>
                  </w:r>
                  <w:r>
                    <w:rPr>
                      <w:color w:val="156194"/>
                      <w:spacing w:val="-3"/>
                    </w:rPr>
                    <w:t xml:space="preserve"> </w:t>
                  </w:r>
                  <w:r>
                    <w:rPr>
                      <w:color w:val="156194"/>
                    </w:rPr>
                    <w:t>2337</w:t>
                  </w:r>
                </w:p>
              </w:txbxContent>
            </v:textbox>
            <w10:wrap type="none"/>
            <w10:anchorlock/>
          </v:shape>
        </w:pict>
      </w:r>
    </w:p>
    <w:p w:rsidR="000A1E54" w:rsidRDefault="004A2E95">
      <w:pPr>
        <w:tabs>
          <w:tab w:val="left" w:pos="5908"/>
        </w:tabs>
        <w:spacing w:after="5" w:line="174" w:lineRule="exact"/>
        <w:ind w:left="955"/>
        <w:rPr>
          <w:rFonts w:ascii="Microsoft Sans Serif" w:hAnsi="Microsoft Sans Serif"/>
          <w:sz w:val="16"/>
        </w:rPr>
      </w:pPr>
      <w:r>
        <w:rPr>
          <w:color w:val="231F20"/>
          <w:sz w:val="16"/>
        </w:rPr>
        <w:t>(dále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jen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„</w:t>
      </w:r>
      <w:r>
        <w:rPr>
          <w:rFonts w:ascii="Arial" w:hAnsi="Arial"/>
          <w:b/>
          <w:color w:val="231F20"/>
          <w:sz w:val="16"/>
        </w:rPr>
        <w:t>Obchodník“</w:t>
      </w:r>
      <w:r>
        <w:rPr>
          <w:rFonts w:ascii="Microsoft Sans Serif" w:hAnsi="Microsoft Sans Serif"/>
          <w:color w:val="231F20"/>
          <w:sz w:val="16"/>
        </w:rPr>
        <w:t>)</w:t>
      </w:r>
      <w:r>
        <w:rPr>
          <w:rFonts w:ascii="Microsoft Sans Serif" w:hAnsi="Microsoft Sans Serif"/>
          <w:color w:val="231F20"/>
          <w:sz w:val="16"/>
        </w:rPr>
        <w:tab/>
        <w:t>a</w:t>
      </w:r>
    </w:p>
    <w:p w:rsidR="000A1E54" w:rsidRDefault="004A2E95">
      <w:pPr>
        <w:pStyle w:val="Zkladntext"/>
        <w:ind w:left="839"/>
        <w:rPr>
          <w:rFonts w:ascii="Microsoft Sans Serif"/>
          <w:sz w:val="20"/>
        </w:rPr>
      </w:pPr>
      <w:r>
        <w:rPr>
          <w:rFonts w:ascii="Microsoft Sans Serif"/>
          <w:sz w:val="20"/>
        </w:rPr>
      </w:r>
      <w:r>
        <w:rPr>
          <w:rFonts w:ascii="Microsoft Sans Serif"/>
          <w:sz w:val="20"/>
        </w:rPr>
        <w:pict>
          <v:group id="_x0000_s1143" style="width:511.2pt;height:117.15pt;mso-position-horizontal-relative:char;mso-position-vertical-relative:line" coordsize="10224,2343">
            <v:rect id="_x0000_s1168" style="position:absolute;left:9;width:10205;height:2342" fillcolor="#fff1de" stroked="f"/>
            <v:rect id="_x0000_s1167" style="position:absolute;left:9;top:9;width:10205;height:2325" filled="f" strokecolor="#356696" strokeweight=".32886mm"/>
            <v:rect id="_x0000_s1166" style="position:absolute;left:7292;top:1257;width:841;height:331" stroked="f"/>
            <v:rect id="_x0000_s1165" style="position:absolute;left:7292;top:1257;width:841;height:331" filled="f" strokecolor="#356696" strokeweight=".5pt"/>
            <v:rect id="_x0000_s1164" style="position:absolute;left:9287;top:1257;width:841;height:331" stroked="f"/>
            <v:rect id="_x0000_s1163" style="position:absolute;left:9287;top:1257;width:841;height:331" filled="f" strokecolor="#356696" strokeweight=".5pt"/>
            <v:rect id="_x0000_s1162" style="position:absolute;left:8720;top:1643;width:1408;height:331" stroked="f"/>
            <v:rect id="_x0000_s1161" style="position:absolute;left:8720;top:1643;width:1408;height:331" filled="f" strokecolor="#356696" strokeweight=".5pt"/>
            <v:rect id="_x0000_s1160" style="position:absolute;left:1376;top:1643;width:6757;height:331" stroked="f"/>
            <v:rect id="_x0000_s1159" style="position:absolute;left:1376;top:1643;width:6757;height:331" filled="f" strokecolor="#356696" strokeweight=".5pt"/>
            <v:rect id="_x0000_s1158" style="position:absolute;left:1672;top:445;width:2542;height:331" stroked="f"/>
            <v:rect id="_x0000_s1157" style="position:absolute;left:1672;top:445;width:2542;height:331" filled="f" strokecolor="#356696" strokeweight=".5pt"/>
            <v:rect id="_x0000_s1156" style="position:absolute;left:1672;top:2024;width:2542;height:264" stroked="f"/>
            <v:rect id="_x0000_s1155" style="position:absolute;left:1672;top:2024;width:2542;height:264" filled="f" strokecolor="#356696" strokeweight=".14139mm"/>
            <v:rect id="_x0000_s1154" style="position:absolute;left:4911;top:2024;width:5217;height:264" stroked="f"/>
            <v:rect id="_x0000_s1153" style="position:absolute;left:4911;top:2024;width:5217;height:264" filled="f" strokecolor="#356696" strokeweight=".4pt"/>
            <v:shape id="_x0000_s1152" type="#_x0000_t202" style="position:absolute;left:132;top:137;width:3292;height:1393" filled="f" stroked="f">
              <v:textbox inset="0,0,0,0">
                <w:txbxContent>
                  <w:p w:rsidR="000A1E54" w:rsidRDefault="004A2E95">
                    <w:pPr>
                      <w:spacing w:line="453" w:lineRule="auto"/>
                      <w:ind w:right="108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color w:val="356696"/>
                        <w:w w:val="95"/>
                        <w:sz w:val="17"/>
                      </w:rPr>
                      <w:t>Příjmení,</w:t>
                    </w:r>
                    <w:r>
                      <w:rPr>
                        <w:color w:val="356696"/>
                        <w:spacing w:val="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356696"/>
                        <w:w w:val="95"/>
                        <w:sz w:val="17"/>
                      </w:rPr>
                      <w:t>jméno,</w:t>
                    </w:r>
                    <w:r>
                      <w:rPr>
                        <w:color w:val="356696"/>
                        <w:spacing w:val="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356696"/>
                        <w:w w:val="95"/>
                        <w:sz w:val="17"/>
                      </w:rPr>
                      <w:t>titul/obchodní</w:t>
                    </w:r>
                    <w:r>
                      <w:rPr>
                        <w:color w:val="356696"/>
                        <w:spacing w:val="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356696"/>
                        <w:w w:val="95"/>
                        <w:sz w:val="17"/>
                      </w:rPr>
                      <w:t>firma</w:t>
                    </w:r>
                    <w:r>
                      <w:rPr>
                        <w:color w:val="356696"/>
                        <w:spacing w:val="-4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356696"/>
                        <w:sz w:val="17"/>
                      </w:rPr>
                      <w:t>Datum</w:t>
                    </w:r>
                    <w:r>
                      <w:rPr>
                        <w:color w:val="356696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color w:val="356696"/>
                        <w:sz w:val="17"/>
                      </w:rPr>
                      <w:t>narození/IČ</w:t>
                    </w:r>
                    <w:r>
                      <w:rPr>
                        <w:color w:val="356696"/>
                        <w:spacing w:val="33"/>
                        <w:sz w:val="17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position w:val="1"/>
                        <w:sz w:val="18"/>
                      </w:rPr>
                      <w:t>71000089</w:t>
                    </w:r>
                  </w:p>
                  <w:p w:rsidR="000A1E54" w:rsidRDefault="004A2E95">
                    <w:pPr>
                      <w:spacing w:before="5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356696"/>
                        <w:sz w:val="18"/>
                      </w:rPr>
                      <w:t>Trvalé</w:t>
                    </w:r>
                    <w:r>
                      <w:rPr>
                        <w:rFonts w:ascii="Arial" w:hAnsi="Arial"/>
                        <w:b/>
                        <w:color w:val="356696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56696"/>
                        <w:sz w:val="18"/>
                      </w:rPr>
                      <w:t>bydliště/sídlo</w:t>
                    </w:r>
                    <w:r>
                      <w:rPr>
                        <w:rFonts w:ascii="Arial" w:hAnsi="Arial"/>
                        <w:b/>
                        <w:color w:val="35669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56696"/>
                        <w:sz w:val="18"/>
                      </w:rPr>
                      <w:t>(místo</w:t>
                    </w:r>
                    <w:r>
                      <w:rPr>
                        <w:rFonts w:ascii="Arial" w:hAnsi="Arial"/>
                        <w:b/>
                        <w:color w:val="35669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56696"/>
                        <w:sz w:val="18"/>
                      </w:rPr>
                      <w:t>podnikání)</w:t>
                    </w:r>
                  </w:p>
                  <w:p w:rsidR="000A1E54" w:rsidRDefault="004A2E95">
                    <w:pPr>
                      <w:spacing w:before="177"/>
                      <w:rPr>
                        <w:sz w:val="17"/>
                      </w:rPr>
                    </w:pPr>
                    <w:r>
                      <w:rPr>
                        <w:color w:val="356696"/>
                        <w:sz w:val="17"/>
                      </w:rPr>
                      <w:t>Ulice</w:t>
                    </w:r>
                  </w:p>
                </w:txbxContent>
              </v:textbox>
            </v:shape>
            <v:shape id="_x0000_s1151" type="#_x0000_t202" style="position:absolute;left:6052;top:1346;width:1674;height:204" filled="f" stroked="f">
              <v:textbox inset="0,0,0,0">
                <w:txbxContent>
                  <w:p w:rsidR="000A1E54" w:rsidRDefault="004A2E95">
                    <w:pPr>
                      <w:spacing w:before="1" w:line="202" w:lineRule="exact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color w:val="356696"/>
                        <w:w w:val="95"/>
                        <w:sz w:val="17"/>
                      </w:rPr>
                      <w:t>č.</w:t>
                    </w:r>
                    <w:r>
                      <w:rPr>
                        <w:color w:val="356696"/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356696"/>
                        <w:w w:val="95"/>
                        <w:sz w:val="17"/>
                      </w:rPr>
                      <w:t>popisné/</w:t>
                    </w:r>
                    <w:proofErr w:type="spellStart"/>
                    <w:r>
                      <w:rPr>
                        <w:color w:val="356696"/>
                        <w:w w:val="95"/>
                        <w:sz w:val="17"/>
                      </w:rPr>
                      <w:t>parc</w:t>
                    </w:r>
                    <w:proofErr w:type="spellEnd"/>
                    <w:r>
                      <w:rPr>
                        <w:color w:val="356696"/>
                        <w:w w:val="95"/>
                        <w:sz w:val="17"/>
                      </w:rPr>
                      <w:t>.</w:t>
                    </w:r>
                    <w:r>
                      <w:rPr>
                        <w:color w:val="356696"/>
                        <w:spacing w:val="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95"/>
                        <w:sz w:val="18"/>
                      </w:rPr>
                      <w:t>1365</w:t>
                    </w:r>
                  </w:p>
                </w:txbxContent>
              </v:textbox>
            </v:shape>
            <v:shape id="_x0000_s1150" type="#_x0000_t202" style="position:absolute;left:8280;top:1359;width:946;height:190" filled="f" stroked="f">
              <v:textbox inset="0,0,0,0">
                <w:txbxContent>
                  <w:p w:rsidR="000A1E54" w:rsidRDefault="004A2E95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color w:val="356696"/>
                        <w:spacing w:val="-1"/>
                        <w:w w:val="85"/>
                        <w:sz w:val="17"/>
                      </w:rPr>
                      <w:t>č.</w:t>
                    </w:r>
                    <w:r>
                      <w:rPr>
                        <w:color w:val="356696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color w:val="356696"/>
                        <w:spacing w:val="-1"/>
                        <w:w w:val="85"/>
                        <w:sz w:val="17"/>
                      </w:rPr>
                      <w:t>orientační</w:t>
                    </w:r>
                  </w:p>
                </w:txbxContent>
              </v:textbox>
            </v:shape>
            <v:shape id="_x0000_s1149" type="#_x0000_t202" style="position:absolute;left:132;top:1699;width:9226;height:225" filled="f" stroked="f">
              <v:textbox inset="0,0,0,0">
                <w:txbxContent>
                  <w:p w:rsidR="000A1E54" w:rsidRDefault="004A2E95">
                    <w:pPr>
                      <w:tabs>
                        <w:tab w:val="left" w:pos="8159"/>
                      </w:tabs>
                      <w:spacing w:line="224" w:lineRule="exact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color w:val="356696"/>
                        <w:w w:val="90"/>
                        <w:position w:val="2"/>
                        <w:sz w:val="17"/>
                      </w:rPr>
                      <w:t>Obec/část</w:t>
                    </w:r>
                    <w:r>
                      <w:rPr>
                        <w:color w:val="356696"/>
                        <w:position w:val="2"/>
                        <w:sz w:val="17"/>
                      </w:rPr>
                      <w:t xml:space="preserve"> </w:t>
                    </w:r>
                    <w:r>
                      <w:rPr>
                        <w:color w:val="356696"/>
                        <w:spacing w:val="-1"/>
                        <w:position w:val="2"/>
                        <w:sz w:val="17"/>
                      </w:rPr>
                      <w:t>obc</w:t>
                    </w:r>
                    <w:r>
                      <w:rPr>
                        <w:color w:val="356696"/>
                        <w:position w:val="2"/>
                        <w:sz w:val="17"/>
                      </w:rPr>
                      <w:t xml:space="preserve">e </w:t>
                    </w:r>
                    <w:r>
                      <w:rPr>
                        <w:color w:val="356696"/>
                        <w:spacing w:val="-6"/>
                        <w:position w:val="2"/>
                        <w:sz w:val="17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position w:val="1"/>
                        <w:sz w:val="18"/>
                      </w:rPr>
                      <w:t>Byst</w:t>
                    </w:r>
                    <w:r>
                      <w:rPr>
                        <w:w w:val="33"/>
                        <w:position w:val="1"/>
                        <w:sz w:val="18"/>
                      </w:rPr>
                      <w:t>ř</w:t>
                    </w:r>
                    <w:r>
                      <w:rPr>
                        <w:rFonts w:ascii="Microsoft Sans Serif" w:hAnsi="Microsoft Sans Serif"/>
                        <w:w w:val="97"/>
                        <w:position w:val="1"/>
                        <w:sz w:val="18"/>
                      </w:rPr>
                      <w:t>i</w:t>
                    </w:r>
                    <w:r>
                      <w:rPr>
                        <w:rFonts w:ascii="Microsoft Sans Serif" w:hAnsi="Microsoft Sans Serif"/>
                        <w:position w:val="1"/>
                        <w:sz w:val="18"/>
                      </w:rPr>
                      <w:t>ce</w:t>
                    </w:r>
                    <w:r>
                      <w:rPr>
                        <w:rFonts w:ascii="Microsoft Sans Serif" w:hAnsi="Microsoft Sans Serif"/>
                        <w:spacing w:val="2"/>
                        <w:position w:val="1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position w:val="1"/>
                        <w:sz w:val="18"/>
                      </w:rPr>
                      <w:t>pod</w:t>
                    </w:r>
                    <w:r>
                      <w:rPr>
                        <w:rFonts w:ascii="Microsoft Sans Serif" w:hAnsi="Microsoft Sans Serif"/>
                        <w:spacing w:val="2"/>
                        <w:position w:val="1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position w:val="1"/>
                        <w:sz w:val="18"/>
                      </w:rPr>
                      <w:t>Hostýnem</w:t>
                    </w:r>
                    <w:r>
                      <w:rPr>
                        <w:rFonts w:ascii="Microsoft Sans Serif" w:hAnsi="Microsoft Sans Serif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356696"/>
                        <w:w w:val="88"/>
                        <w:sz w:val="17"/>
                      </w:rPr>
                      <w:t>PSČ</w:t>
                    </w:r>
                    <w:r>
                      <w:rPr>
                        <w:color w:val="356696"/>
                        <w:sz w:val="17"/>
                      </w:rPr>
                      <w:t xml:space="preserve">  </w:t>
                    </w:r>
                    <w:r>
                      <w:rPr>
                        <w:color w:val="356696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position w:val="3"/>
                        <w:sz w:val="18"/>
                      </w:rPr>
                      <w:t>768</w:t>
                    </w:r>
                    <w:r>
                      <w:rPr>
                        <w:rFonts w:ascii="Microsoft Sans Serif" w:hAnsi="Microsoft Sans Serif"/>
                        <w:spacing w:val="2"/>
                        <w:position w:val="3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position w:val="3"/>
                        <w:sz w:val="18"/>
                      </w:rPr>
                      <w:t>61</w:t>
                    </w:r>
                  </w:p>
                </w:txbxContent>
              </v:textbox>
            </v:shape>
            <v:shape id="_x0000_s1148" type="#_x0000_t202" style="position:absolute;left:132;top:2099;width:1355;height:190" filled="f" stroked="f">
              <v:textbox inset="0,0,0,0">
                <w:txbxContent>
                  <w:p w:rsidR="000A1E54" w:rsidRDefault="004A2E95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color w:val="356696"/>
                        <w:sz w:val="17"/>
                      </w:rPr>
                      <w:t>Kontaktní</w:t>
                    </w:r>
                    <w:r>
                      <w:rPr>
                        <w:color w:val="356696"/>
                        <w:spacing w:val="35"/>
                        <w:sz w:val="17"/>
                      </w:rPr>
                      <w:t xml:space="preserve"> </w:t>
                    </w:r>
                    <w:r>
                      <w:rPr>
                        <w:color w:val="356696"/>
                        <w:sz w:val="17"/>
                      </w:rPr>
                      <w:t>telefon</w:t>
                    </w:r>
                  </w:p>
                </w:txbxContent>
              </v:textbox>
            </v:shape>
            <v:shape id="_x0000_s1147" type="#_x0000_t202" style="position:absolute;left:1710;top:2056;width:1021;height:202" filled="f" stroked="f">
              <v:textbox inset="0,0,0,0">
                <w:txbxContent>
                  <w:p w:rsidR="000A1E54" w:rsidRDefault="004A2E95">
                    <w:pPr>
                      <w:spacing w:line="201" w:lineRule="exac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573</w:t>
                    </w:r>
                    <w:r>
                      <w:rPr>
                        <w:rFonts w:ascii="Microsoft Sans Seri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/>
                        <w:sz w:val="18"/>
                      </w:rPr>
                      <w:t>378</w:t>
                    </w:r>
                    <w:r>
                      <w:rPr>
                        <w:rFonts w:ascii="Microsoft Sans Seri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/>
                        <w:sz w:val="18"/>
                      </w:rPr>
                      <w:t>298</w:t>
                    </w:r>
                  </w:p>
                </w:txbxContent>
              </v:textbox>
            </v:shape>
            <v:shape id="_x0000_s1146" type="#_x0000_t202" style="position:absolute;left:4372;top:2048;width:2495;height:241" filled="f" stroked="f">
              <v:textbox inset="0,0,0,0">
                <w:txbxContent>
                  <w:p w:rsidR="000A1E54" w:rsidRDefault="004A2E95">
                    <w:pPr>
                      <w:spacing w:line="239" w:lineRule="exac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color w:val="356696"/>
                        <w:position w:val="-3"/>
                        <w:sz w:val="17"/>
                      </w:rPr>
                      <w:t>e-mail</w:t>
                    </w:r>
                    <w:r>
                      <w:rPr>
                        <w:color w:val="356696"/>
                        <w:spacing w:val="55"/>
                        <w:position w:val="-3"/>
                        <w:sz w:val="17"/>
                      </w:rPr>
                      <w:t xml:space="preserve"> </w:t>
                    </w:r>
                    <w:hyperlink r:id="rId20">
                      <w:r>
                        <w:rPr>
                          <w:rFonts w:ascii="Microsoft Sans Serif"/>
                          <w:sz w:val="18"/>
                        </w:rPr>
                        <w:t>msradostbph@tiscali.cz</w:t>
                      </w:r>
                    </w:hyperlink>
                  </w:p>
                </w:txbxContent>
              </v:textbox>
            </v:shape>
            <v:shape id="_x0000_s1145" type="#_x0000_t202" style="position:absolute;left:2952;top:61;width:7176;height:331" strokecolor="#356696" strokeweight=".5pt">
              <v:textbox inset="0,0,0,0">
                <w:txbxContent>
                  <w:p w:rsidR="000A1E54" w:rsidRDefault="004A2E95">
                    <w:pPr>
                      <w:spacing w:before="55"/>
                      <w:ind w:left="35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rFonts w:ascii="Microsoft Sans Serif" w:hAnsi="Microsoft Sans Serif"/>
                        <w:sz w:val="18"/>
                      </w:rPr>
                      <w:t>MŠ</w:t>
                    </w:r>
                    <w:r>
                      <w:rPr>
                        <w:rFonts w:ascii="Microsoft Sans Serif" w:hAnsi="Microsoft Sans Seri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8"/>
                      </w:rPr>
                      <w:t>Radost,</w:t>
                    </w:r>
                    <w:r>
                      <w:rPr>
                        <w:rFonts w:ascii="Microsoft Sans Serif" w:hAnsi="Microsoft Sans Seri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8"/>
                      </w:rPr>
                      <w:t>Byst</w:t>
                    </w:r>
                    <w:r>
                      <w:rPr>
                        <w:w w:val="33"/>
                        <w:sz w:val="18"/>
                      </w:rPr>
                      <w:t>ř</w:t>
                    </w:r>
                    <w:r>
                      <w:rPr>
                        <w:rFonts w:ascii="Microsoft Sans Serif" w:hAnsi="Microsoft Sans Serif"/>
                        <w:w w:val="97"/>
                        <w:sz w:val="18"/>
                      </w:rPr>
                      <w:t>i</w:t>
                    </w:r>
                    <w:r>
                      <w:rPr>
                        <w:rFonts w:ascii="Microsoft Sans Serif" w:hAnsi="Microsoft Sans Serif"/>
                        <w:sz w:val="18"/>
                      </w:rPr>
                      <w:t>ce</w:t>
                    </w:r>
                    <w:r>
                      <w:rPr>
                        <w:rFonts w:ascii="Microsoft Sans Serif" w:hAnsi="Microsoft Sans Seri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8"/>
                      </w:rPr>
                      <w:t>pod</w:t>
                    </w:r>
                    <w:r>
                      <w:rPr>
                        <w:rFonts w:ascii="Microsoft Sans Serif" w:hAnsi="Microsoft Sans Seri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8"/>
                      </w:rPr>
                      <w:t>Hostýnem,</w:t>
                    </w:r>
                    <w:r>
                      <w:rPr>
                        <w:rFonts w:ascii="Microsoft Sans Serif" w:hAnsi="Microsoft Sans Seri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8"/>
                      </w:rPr>
                      <w:t>Sch</w:t>
                    </w:r>
                    <w:r>
                      <w:rPr>
                        <w:rFonts w:ascii="Microsoft Sans Serif" w:hAnsi="Microsoft Sans Serif"/>
                        <w:spacing w:val="-1"/>
                        <w:sz w:val="18"/>
                      </w:rPr>
                      <w:t>w</w:t>
                    </w:r>
                    <w:r>
                      <w:rPr>
                        <w:rFonts w:ascii="Microsoft Sans Serif" w:hAnsi="Microsoft Sans Serif"/>
                        <w:sz w:val="18"/>
                      </w:rPr>
                      <w:t>a</w:t>
                    </w:r>
                    <w:r>
                      <w:rPr>
                        <w:rFonts w:ascii="Microsoft Sans Serif" w:hAnsi="Microsoft Sans Serif"/>
                        <w:w w:val="97"/>
                        <w:sz w:val="18"/>
                      </w:rPr>
                      <w:t>i</w:t>
                    </w:r>
                    <w:r>
                      <w:rPr>
                        <w:rFonts w:ascii="Microsoft Sans Serif" w:hAnsi="Microsoft Sans Serif"/>
                        <w:sz w:val="18"/>
                      </w:rPr>
                      <w:t>grovo</w:t>
                    </w:r>
                    <w:r>
                      <w:rPr>
                        <w:rFonts w:ascii="Microsoft Sans Serif" w:hAnsi="Microsoft Sans Serif"/>
                        <w:spacing w:val="2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Microsoft Sans Serif" w:hAnsi="Microsoft Sans Serif"/>
                        <w:sz w:val="18"/>
                      </w:rPr>
                      <w:t>nám.1365</w:t>
                    </w:r>
                    <w:proofErr w:type="gramEnd"/>
                    <w:r>
                      <w:rPr>
                        <w:rFonts w:ascii="Microsoft Sans Serif" w:hAnsi="Microsoft Sans Serif"/>
                        <w:sz w:val="18"/>
                      </w:rPr>
                      <w:t>,</w:t>
                    </w:r>
                    <w:r>
                      <w:rPr>
                        <w:rFonts w:ascii="Microsoft Sans Serif" w:hAnsi="Microsoft Sans Serif"/>
                        <w:spacing w:val="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18"/>
                      </w:rPr>
                      <w:t>okr.Krom</w:t>
                    </w:r>
                    <w:r>
                      <w:rPr>
                        <w:w w:val="55"/>
                        <w:sz w:val="18"/>
                      </w:rPr>
                      <w:t>ě</w:t>
                    </w:r>
                    <w:r>
                      <w:rPr>
                        <w:w w:val="33"/>
                        <w:sz w:val="18"/>
                      </w:rPr>
                      <w:t>ř</w:t>
                    </w:r>
                    <w:r>
                      <w:rPr>
                        <w:rFonts w:ascii="Microsoft Sans Serif" w:hAnsi="Microsoft Sans Serif"/>
                        <w:w w:val="97"/>
                        <w:sz w:val="18"/>
                      </w:rPr>
                      <w:t>i</w:t>
                    </w:r>
                    <w:r>
                      <w:rPr>
                        <w:rFonts w:ascii="Microsoft Sans Serif" w:hAnsi="Microsoft Sans Serif"/>
                        <w:w w:val="200"/>
                        <w:sz w:val="18"/>
                      </w:rPr>
                      <w:t>ž</w:t>
                    </w:r>
                    <w:r>
                      <w:rPr>
                        <w:rFonts w:ascii="Microsoft Sans Serif" w:hAnsi="Microsoft Sans Serif"/>
                        <w:spacing w:val="-40"/>
                        <w:sz w:val="18"/>
                      </w:rPr>
                      <w:t>,</w:t>
                    </w:r>
                    <w:r>
                      <w:rPr>
                        <w:rFonts w:ascii="Microsoft Sans Serif" w:hAnsi="Microsoft Sans Serif"/>
                        <w:sz w:val="18"/>
                      </w:rPr>
                      <w:t>p</w:t>
                    </w:r>
                    <w:r>
                      <w:rPr>
                        <w:w w:val="33"/>
                        <w:sz w:val="18"/>
                      </w:rPr>
                      <w:t>ř</w:t>
                    </w:r>
                    <w:r>
                      <w:rPr>
                        <w:rFonts w:ascii="Microsoft Sans Serif" w:hAnsi="Microsoft Sans Serif"/>
                        <w:w w:val="121"/>
                        <w:sz w:val="18"/>
                      </w:rPr>
                      <w:t>í</w:t>
                    </w:r>
                    <w:r>
                      <w:rPr>
                        <w:rFonts w:ascii="Microsoft Sans Serif" w:hAnsi="Microsoft Sans Serif"/>
                        <w:sz w:val="18"/>
                      </w:rPr>
                      <w:t>sp</w:t>
                    </w:r>
                    <w:proofErr w:type="spellEnd"/>
                    <w:r>
                      <w:rPr>
                        <w:rFonts w:ascii="Microsoft Sans Serif" w:hAnsi="Microsoft Sans Serif"/>
                        <w:sz w:val="18"/>
                      </w:rPr>
                      <w:t>.</w:t>
                    </w:r>
                    <w:r>
                      <w:rPr>
                        <w:rFonts w:ascii="Microsoft Sans Serif" w:hAnsi="Microsoft Sans Serif"/>
                        <w:spacing w:val="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18"/>
                      </w:rPr>
                      <w:t>org</w:t>
                    </w:r>
                    <w:proofErr w:type="spellEnd"/>
                    <w:r>
                      <w:rPr>
                        <w:rFonts w:ascii="Microsoft Sans Serif" w:hAnsi="Microsoft Sans Serif"/>
                        <w:sz w:val="18"/>
                      </w:rPr>
                      <w:t>.</w:t>
                    </w:r>
                  </w:p>
                </w:txbxContent>
              </v:textbox>
            </v:shape>
            <v:shape id="_x0000_s1144" type="#_x0000_t202" style="position:absolute;left:603;top:1257;width:5327;height:331" strokecolor="#356696" strokeweight=".5pt">
              <v:textbox inset="0,0,0,0">
                <w:txbxContent>
                  <w:p w:rsidR="000A1E54" w:rsidRDefault="004A2E95">
                    <w:pPr>
                      <w:spacing w:before="54"/>
                      <w:ind w:left="33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rFonts w:ascii="Microsoft Sans Serif" w:hAnsi="Microsoft Sans Serif"/>
                        <w:sz w:val="18"/>
                      </w:rPr>
                      <w:t>Schwaigrovo nám.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A1E54" w:rsidRDefault="000A1E54">
      <w:pPr>
        <w:rPr>
          <w:rFonts w:ascii="Microsoft Sans Serif"/>
          <w:sz w:val="20"/>
        </w:rPr>
        <w:sectPr w:rsidR="000A1E54">
          <w:type w:val="continuous"/>
          <w:pgSz w:w="11910" w:h="16840"/>
          <w:pgMar w:top="700" w:right="600" w:bottom="0" w:left="0" w:header="708" w:footer="708" w:gutter="0"/>
          <w:cols w:space="708"/>
        </w:sectPr>
      </w:pPr>
    </w:p>
    <w:p w:rsidR="000A1E54" w:rsidRDefault="004A2E95">
      <w:pPr>
        <w:spacing w:line="155" w:lineRule="exact"/>
        <w:ind w:left="955"/>
        <w:rPr>
          <w:rFonts w:ascii="Microsoft Sans Serif" w:hAnsi="Microsoft Sans Serif"/>
          <w:sz w:val="16"/>
        </w:rPr>
      </w:pPr>
      <w:r>
        <w:rPr>
          <w:color w:val="231F20"/>
          <w:sz w:val="16"/>
        </w:rPr>
        <w:lastRenderedPageBreak/>
        <w:t>(dále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jen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„</w:t>
      </w:r>
      <w:r>
        <w:rPr>
          <w:rFonts w:ascii="Arial" w:hAnsi="Arial"/>
          <w:b/>
          <w:color w:val="231F20"/>
          <w:sz w:val="16"/>
        </w:rPr>
        <w:t>Zákazník</w:t>
      </w:r>
      <w:r>
        <w:rPr>
          <w:rFonts w:ascii="Microsoft Sans Serif" w:hAnsi="Microsoft Sans Serif"/>
          <w:color w:val="231F20"/>
          <w:sz w:val="16"/>
        </w:rPr>
        <w:t>“)</w:t>
      </w:r>
    </w:p>
    <w:p w:rsidR="000A1E54" w:rsidRDefault="004A2E95">
      <w:pPr>
        <w:pStyle w:val="Nadpis1"/>
        <w:numPr>
          <w:ilvl w:val="0"/>
          <w:numId w:val="5"/>
        </w:numPr>
        <w:tabs>
          <w:tab w:val="left" w:pos="1106"/>
        </w:tabs>
        <w:spacing w:before="19" w:line="194" w:lineRule="exact"/>
        <w:jc w:val="left"/>
      </w:pPr>
      <w:r>
        <w:rPr>
          <w:color w:val="231F20"/>
        </w:rPr>
        <w:br w:type="column"/>
      </w:r>
      <w:r>
        <w:rPr>
          <w:color w:val="231F20"/>
        </w:rPr>
        <w:lastRenderedPageBreak/>
        <w:t>Prohlášení Zákazníka</w:t>
      </w:r>
    </w:p>
    <w:p w:rsidR="000A1E54" w:rsidRDefault="000A1E54">
      <w:pPr>
        <w:spacing w:line="194" w:lineRule="exact"/>
        <w:sectPr w:rsidR="000A1E54">
          <w:type w:val="continuous"/>
          <w:pgSz w:w="11910" w:h="16840"/>
          <w:pgMar w:top="700" w:right="600" w:bottom="0" w:left="0" w:header="708" w:footer="708" w:gutter="0"/>
          <w:cols w:num="2" w:space="708" w:equalWidth="0">
            <w:col w:w="2490" w:space="1505"/>
            <w:col w:w="7315"/>
          </w:cols>
        </w:sectPr>
      </w:pPr>
    </w:p>
    <w:p w:rsidR="000A1E54" w:rsidRDefault="004A2E95">
      <w:pPr>
        <w:pStyle w:val="Odstavecseseznamem"/>
        <w:numPr>
          <w:ilvl w:val="1"/>
          <w:numId w:val="5"/>
        </w:numPr>
        <w:tabs>
          <w:tab w:val="left" w:pos="1105"/>
        </w:tabs>
        <w:spacing w:before="19" w:line="175" w:lineRule="auto"/>
        <w:ind w:left="1083" w:right="265" w:hanging="217"/>
        <w:rPr>
          <w:rFonts w:ascii="Arial" w:hAnsi="Arial"/>
          <w:color w:val="231F20"/>
          <w:sz w:val="16"/>
        </w:rPr>
      </w:pPr>
      <w:r>
        <w:rPr>
          <w:color w:val="231F20"/>
          <w:w w:val="95"/>
          <w:sz w:val="16"/>
        </w:rPr>
        <w:lastRenderedPageBreak/>
        <w:t>Zákazník potvrzuje, že se před podpisem této Smlouvy o sdružených službách dodávky elektřiny ze sítí nízkého napětí (dále jen „</w:t>
      </w:r>
      <w:r>
        <w:rPr>
          <w:rFonts w:ascii="Arial" w:hAnsi="Arial"/>
          <w:b/>
          <w:color w:val="231F20"/>
          <w:w w:val="95"/>
          <w:sz w:val="16"/>
        </w:rPr>
        <w:t>Smlouva</w:t>
      </w:r>
      <w:r>
        <w:rPr>
          <w:color w:val="231F20"/>
          <w:w w:val="95"/>
          <w:sz w:val="16"/>
        </w:rPr>
        <w:t>“)</w:t>
      </w:r>
      <w:r>
        <w:rPr>
          <w:color w:val="231F20"/>
          <w:spacing w:val="-40"/>
          <w:w w:val="95"/>
          <w:sz w:val="16"/>
        </w:rPr>
        <w:t xml:space="preserve"> </w:t>
      </w:r>
      <w:r>
        <w:rPr>
          <w:color w:val="231F20"/>
          <w:sz w:val="16"/>
        </w:rPr>
        <w:t>seznámil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Předsmluvními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informacemi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těmto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informacím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porozuměl.</w:t>
      </w:r>
    </w:p>
    <w:p w:rsidR="000A1E54" w:rsidRDefault="004A2E95">
      <w:pPr>
        <w:pStyle w:val="Zkladntext"/>
        <w:spacing w:before="4" w:line="181" w:lineRule="exact"/>
        <w:ind w:left="1083"/>
      </w:pPr>
      <w:r>
        <w:rPr>
          <w:color w:val="231F20"/>
          <w:w w:val="95"/>
        </w:rPr>
        <w:t>Zákazník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srozuměn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s tím,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že obsah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smluvního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vztahu je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upraven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též v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přílohách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Smlouvy,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které obdržel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které jsou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její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nedílnou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součástí.</w:t>
      </w:r>
    </w:p>
    <w:p w:rsidR="000A1E54" w:rsidRDefault="004A2E95">
      <w:pPr>
        <w:pStyle w:val="Odstavecseseznamem"/>
        <w:numPr>
          <w:ilvl w:val="1"/>
          <w:numId w:val="5"/>
        </w:numPr>
        <w:tabs>
          <w:tab w:val="left" w:pos="1084"/>
        </w:tabs>
        <w:spacing w:before="5" w:line="228" w:lineRule="auto"/>
        <w:ind w:left="1083" w:right="304" w:hanging="220"/>
        <w:rPr>
          <w:rFonts w:ascii="Arial" w:hAnsi="Arial"/>
          <w:color w:val="221F1F"/>
          <w:sz w:val="16"/>
        </w:rPr>
      </w:pPr>
      <w:r>
        <w:rPr>
          <w:color w:val="231F20"/>
          <w:w w:val="95"/>
          <w:position w:val="1"/>
          <w:sz w:val="16"/>
        </w:rPr>
        <w:t>Přílohou</w:t>
      </w:r>
      <w:r>
        <w:rPr>
          <w:color w:val="231F20"/>
          <w:spacing w:val="8"/>
          <w:w w:val="95"/>
          <w:position w:val="1"/>
          <w:sz w:val="16"/>
        </w:rPr>
        <w:t xml:space="preserve"> </w:t>
      </w:r>
      <w:r>
        <w:rPr>
          <w:color w:val="231F20"/>
          <w:w w:val="95"/>
          <w:position w:val="1"/>
          <w:sz w:val="16"/>
        </w:rPr>
        <w:t>Smlouvy</w:t>
      </w:r>
      <w:r>
        <w:rPr>
          <w:color w:val="231F20"/>
          <w:spacing w:val="8"/>
          <w:w w:val="95"/>
          <w:position w:val="1"/>
          <w:sz w:val="16"/>
        </w:rPr>
        <w:t xml:space="preserve"> </w:t>
      </w:r>
      <w:r>
        <w:rPr>
          <w:color w:val="231F20"/>
          <w:w w:val="95"/>
          <w:position w:val="1"/>
          <w:sz w:val="16"/>
        </w:rPr>
        <w:t>jsou</w:t>
      </w:r>
      <w:r>
        <w:rPr>
          <w:color w:val="231F20"/>
          <w:spacing w:val="7"/>
          <w:w w:val="95"/>
          <w:position w:val="1"/>
          <w:sz w:val="16"/>
        </w:rPr>
        <w:t xml:space="preserve"> </w:t>
      </w:r>
      <w:r>
        <w:rPr>
          <w:color w:val="231F20"/>
          <w:w w:val="95"/>
          <w:position w:val="1"/>
          <w:sz w:val="16"/>
        </w:rPr>
        <w:t>Obchodní</w:t>
      </w:r>
      <w:r>
        <w:rPr>
          <w:color w:val="231F20"/>
          <w:spacing w:val="9"/>
          <w:w w:val="95"/>
          <w:position w:val="1"/>
          <w:sz w:val="16"/>
        </w:rPr>
        <w:t xml:space="preserve"> </w:t>
      </w:r>
      <w:r>
        <w:rPr>
          <w:color w:val="231F20"/>
          <w:w w:val="95"/>
          <w:position w:val="1"/>
          <w:sz w:val="16"/>
        </w:rPr>
        <w:t>podmínky</w:t>
      </w:r>
      <w:r>
        <w:rPr>
          <w:color w:val="231F20"/>
          <w:spacing w:val="7"/>
          <w:w w:val="95"/>
          <w:position w:val="1"/>
          <w:sz w:val="16"/>
        </w:rPr>
        <w:t xml:space="preserve"> </w:t>
      </w:r>
      <w:r>
        <w:rPr>
          <w:color w:val="231F20"/>
          <w:w w:val="95"/>
          <w:position w:val="1"/>
          <w:sz w:val="16"/>
        </w:rPr>
        <w:t>dodávky</w:t>
      </w:r>
      <w:r>
        <w:rPr>
          <w:color w:val="231F20"/>
          <w:spacing w:val="7"/>
          <w:w w:val="95"/>
          <w:position w:val="1"/>
          <w:sz w:val="16"/>
        </w:rPr>
        <w:t xml:space="preserve"> </w:t>
      </w:r>
      <w:r>
        <w:rPr>
          <w:color w:val="231F20"/>
          <w:w w:val="95"/>
          <w:position w:val="1"/>
          <w:sz w:val="16"/>
        </w:rPr>
        <w:t>elektřiny</w:t>
      </w:r>
      <w:r>
        <w:rPr>
          <w:color w:val="231F20"/>
          <w:spacing w:val="7"/>
          <w:w w:val="95"/>
          <w:position w:val="1"/>
          <w:sz w:val="16"/>
        </w:rPr>
        <w:t xml:space="preserve"> </w:t>
      </w:r>
      <w:r>
        <w:rPr>
          <w:color w:val="231F20"/>
          <w:w w:val="95"/>
          <w:position w:val="1"/>
          <w:sz w:val="16"/>
        </w:rPr>
        <w:t>ze</w:t>
      </w:r>
      <w:r>
        <w:rPr>
          <w:color w:val="231F20"/>
          <w:spacing w:val="9"/>
          <w:w w:val="95"/>
          <w:position w:val="1"/>
          <w:sz w:val="16"/>
        </w:rPr>
        <w:t xml:space="preserve"> </w:t>
      </w:r>
      <w:r>
        <w:rPr>
          <w:color w:val="231F20"/>
          <w:w w:val="95"/>
          <w:position w:val="1"/>
          <w:sz w:val="16"/>
        </w:rPr>
        <w:t>sítí</w:t>
      </w:r>
      <w:r>
        <w:rPr>
          <w:color w:val="231F20"/>
          <w:spacing w:val="8"/>
          <w:w w:val="95"/>
          <w:position w:val="1"/>
          <w:sz w:val="16"/>
        </w:rPr>
        <w:t xml:space="preserve"> </w:t>
      </w:r>
      <w:r>
        <w:rPr>
          <w:color w:val="231F20"/>
          <w:w w:val="95"/>
          <w:position w:val="1"/>
          <w:sz w:val="16"/>
        </w:rPr>
        <w:t>nízkého</w:t>
      </w:r>
      <w:r>
        <w:rPr>
          <w:color w:val="231F20"/>
          <w:spacing w:val="7"/>
          <w:w w:val="95"/>
          <w:position w:val="1"/>
          <w:sz w:val="16"/>
        </w:rPr>
        <w:t xml:space="preserve"> </w:t>
      </w:r>
      <w:r>
        <w:rPr>
          <w:color w:val="231F20"/>
          <w:w w:val="95"/>
          <w:position w:val="1"/>
          <w:sz w:val="16"/>
        </w:rPr>
        <w:t>napětí</w:t>
      </w:r>
      <w:r>
        <w:rPr>
          <w:color w:val="231F20"/>
          <w:spacing w:val="8"/>
          <w:w w:val="95"/>
          <w:position w:val="1"/>
          <w:sz w:val="16"/>
        </w:rPr>
        <w:t xml:space="preserve"> </w:t>
      </w:r>
      <w:r>
        <w:rPr>
          <w:color w:val="231F20"/>
          <w:w w:val="95"/>
          <w:position w:val="1"/>
          <w:sz w:val="16"/>
        </w:rPr>
        <w:t>(dále</w:t>
      </w:r>
      <w:r>
        <w:rPr>
          <w:color w:val="231F20"/>
          <w:spacing w:val="8"/>
          <w:w w:val="95"/>
          <w:position w:val="1"/>
          <w:sz w:val="16"/>
        </w:rPr>
        <w:t xml:space="preserve"> </w:t>
      </w:r>
      <w:r>
        <w:rPr>
          <w:color w:val="231F20"/>
          <w:w w:val="95"/>
          <w:position w:val="1"/>
          <w:sz w:val="16"/>
        </w:rPr>
        <w:t>jen</w:t>
      </w:r>
      <w:r>
        <w:rPr>
          <w:color w:val="231F20"/>
          <w:spacing w:val="7"/>
          <w:w w:val="95"/>
          <w:position w:val="1"/>
          <w:sz w:val="16"/>
        </w:rPr>
        <w:t xml:space="preserve"> </w:t>
      </w:r>
      <w:r>
        <w:rPr>
          <w:color w:val="231F20"/>
          <w:w w:val="95"/>
          <w:position w:val="1"/>
          <w:sz w:val="16"/>
        </w:rPr>
        <w:t>„</w:t>
      </w:r>
      <w:r>
        <w:rPr>
          <w:rFonts w:ascii="Arial" w:hAnsi="Arial"/>
          <w:b/>
          <w:color w:val="231F20"/>
          <w:w w:val="95"/>
          <w:position w:val="1"/>
          <w:sz w:val="16"/>
        </w:rPr>
        <w:t>OP</w:t>
      </w:r>
      <w:r>
        <w:rPr>
          <w:color w:val="231F20"/>
          <w:w w:val="95"/>
          <w:position w:val="1"/>
          <w:sz w:val="16"/>
        </w:rPr>
        <w:t>“),</w:t>
      </w:r>
      <w:r>
        <w:rPr>
          <w:color w:val="231F20"/>
          <w:spacing w:val="8"/>
          <w:w w:val="95"/>
          <w:position w:val="1"/>
          <w:sz w:val="16"/>
        </w:rPr>
        <w:t xml:space="preserve"> </w:t>
      </w:r>
      <w:r>
        <w:rPr>
          <w:color w:val="231F20"/>
          <w:w w:val="95"/>
          <w:position w:val="1"/>
          <w:sz w:val="16"/>
        </w:rPr>
        <w:t>Ceník,</w:t>
      </w:r>
      <w:r>
        <w:rPr>
          <w:color w:val="231F20"/>
          <w:spacing w:val="8"/>
          <w:w w:val="95"/>
          <w:position w:val="1"/>
          <w:sz w:val="16"/>
        </w:rPr>
        <w:t xml:space="preserve"> </w:t>
      </w:r>
      <w:r>
        <w:rPr>
          <w:color w:val="231F20"/>
          <w:w w:val="95"/>
          <w:position w:val="1"/>
          <w:sz w:val="16"/>
        </w:rPr>
        <w:t>ve</w:t>
      </w:r>
      <w:r>
        <w:rPr>
          <w:color w:val="231F20"/>
          <w:spacing w:val="8"/>
          <w:w w:val="95"/>
          <w:position w:val="1"/>
          <w:sz w:val="16"/>
        </w:rPr>
        <w:t xml:space="preserve"> </w:t>
      </w:r>
      <w:r>
        <w:rPr>
          <w:color w:val="231F20"/>
          <w:w w:val="95"/>
          <w:position w:val="1"/>
          <w:sz w:val="16"/>
        </w:rPr>
        <w:t>kterém</w:t>
      </w:r>
      <w:r>
        <w:rPr>
          <w:color w:val="231F20"/>
          <w:spacing w:val="8"/>
          <w:w w:val="95"/>
          <w:position w:val="1"/>
          <w:sz w:val="16"/>
        </w:rPr>
        <w:t xml:space="preserve"> </w:t>
      </w:r>
      <w:r>
        <w:rPr>
          <w:color w:val="231F20"/>
          <w:w w:val="95"/>
          <w:position w:val="1"/>
          <w:sz w:val="16"/>
        </w:rPr>
        <w:t>jsou</w:t>
      </w:r>
      <w:r>
        <w:rPr>
          <w:color w:val="231F20"/>
          <w:spacing w:val="8"/>
          <w:w w:val="95"/>
          <w:position w:val="1"/>
          <w:sz w:val="16"/>
        </w:rPr>
        <w:t xml:space="preserve"> </w:t>
      </w:r>
      <w:r>
        <w:rPr>
          <w:color w:val="231F20"/>
          <w:w w:val="95"/>
          <w:position w:val="1"/>
          <w:sz w:val="16"/>
        </w:rPr>
        <w:t>uvedeny</w:t>
      </w:r>
      <w:r>
        <w:rPr>
          <w:color w:val="231F20"/>
          <w:spacing w:val="7"/>
          <w:w w:val="95"/>
          <w:position w:val="1"/>
          <w:sz w:val="16"/>
        </w:rPr>
        <w:t xml:space="preserve"> </w:t>
      </w:r>
      <w:r>
        <w:rPr>
          <w:color w:val="231F20"/>
          <w:w w:val="95"/>
          <w:position w:val="1"/>
          <w:sz w:val="16"/>
        </w:rPr>
        <w:t>prodejní</w:t>
      </w:r>
      <w:r>
        <w:rPr>
          <w:color w:val="231F20"/>
          <w:spacing w:val="1"/>
          <w:w w:val="95"/>
          <w:position w:val="1"/>
          <w:sz w:val="16"/>
        </w:rPr>
        <w:t xml:space="preserve"> </w:t>
      </w:r>
      <w:r>
        <w:rPr>
          <w:color w:val="231F20"/>
          <w:w w:val="95"/>
          <w:sz w:val="16"/>
        </w:rPr>
        <w:t>ceny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elektřiny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(dále</w:t>
      </w:r>
      <w:r>
        <w:rPr>
          <w:color w:val="231F20"/>
          <w:spacing w:val="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jen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„</w:t>
      </w:r>
      <w:r>
        <w:rPr>
          <w:rFonts w:ascii="Arial" w:hAnsi="Arial"/>
          <w:b/>
          <w:color w:val="231F20"/>
          <w:w w:val="95"/>
          <w:sz w:val="16"/>
        </w:rPr>
        <w:t>Ceník</w:t>
      </w:r>
      <w:r>
        <w:rPr>
          <w:color w:val="231F20"/>
          <w:w w:val="95"/>
          <w:sz w:val="16"/>
        </w:rPr>
        <w:t>“)</w:t>
      </w:r>
      <w:r>
        <w:rPr>
          <w:color w:val="231F20"/>
          <w:spacing w:val="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Ceník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nadstandartních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služeb</w:t>
      </w:r>
      <w:r>
        <w:rPr>
          <w:color w:val="231F20"/>
          <w:spacing w:val="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smluvních</w:t>
      </w:r>
      <w:r>
        <w:rPr>
          <w:color w:val="231F20"/>
          <w:spacing w:val="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pokut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za</w:t>
      </w:r>
      <w:r>
        <w:rPr>
          <w:color w:val="231F20"/>
          <w:spacing w:val="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nedodržení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platebních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povinností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(dále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jen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„</w:t>
      </w:r>
      <w:r>
        <w:rPr>
          <w:rFonts w:ascii="Arial" w:hAnsi="Arial"/>
          <w:b/>
          <w:color w:val="231F20"/>
          <w:w w:val="95"/>
          <w:sz w:val="16"/>
        </w:rPr>
        <w:t>CNS</w:t>
      </w:r>
      <w:r>
        <w:rPr>
          <w:color w:val="231F20"/>
          <w:w w:val="95"/>
          <w:sz w:val="16"/>
        </w:rPr>
        <w:t>“).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Aktuální znění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příloh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je dostupné na </w:t>
      </w:r>
      <w:hyperlink r:id="rId21">
        <w:r>
          <w:rPr>
            <w:color w:val="231F20"/>
            <w:w w:val="95"/>
            <w:sz w:val="16"/>
          </w:rPr>
          <w:t xml:space="preserve">www.ppas.cz </w:t>
        </w:r>
      </w:hyperlink>
      <w:r>
        <w:rPr>
          <w:color w:val="231F20"/>
          <w:w w:val="95"/>
          <w:sz w:val="16"/>
        </w:rPr>
        <w:t>nebo na obchodních kancelářích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Obchodníka.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Zákazník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potvrzuje, že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porozuměl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sz w:val="16"/>
        </w:rPr>
        <w:t>ustanovením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Smlouvy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jejích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příloh.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Ujednání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Smlouvy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mají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přednost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před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ujednáními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jejích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příloh.</w:t>
      </w:r>
    </w:p>
    <w:p w:rsidR="000A1E54" w:rsidRDefault="004A2E95">
      <w:pPr>
        <w:pStyle w:val="Nadpis1"/>
        <w:numPr>
          <w:ilvl w:val="0"/>
          <w:numId w:val="5"/>
        </w:numPr>
        <w:tabs>
          <w:tab w:val="left" w:pos="5281"/>
        </w:tabs>
        <w:spacing w:before="58" w:line="198" w:lineRule="exact"/>
        <w:ind w:left="5280" w:hanging="201"/>
        <w:jc w:val="left"/>
      </w:pPr>
      <w:r>
        <w:rPr>
          <w:color w:val="231F20"/>
        </w:rPr>
        <w:t>Předmět Smlouvy</w:t>
      </w:r>
    </w:p>
    <w:p w:rsidR="000A1E54" w:rsidRDefault="004A2E95">
      <w:pPr>
        <w:pStyle w:val="Odstavecseseznamem"/>
        <w:numPr>
          <w:ilvl w:val="0"/>
          <w:numId w:val="4"/>
        </w:numPr>
        <w:tabs>
          <w:tab w:val="left" w:pos="1101"/>
        </w:tabs>
        <w:spacing w:before="3" w:line="220" w:lineRule="auto"/>
        <w:ind w:right="233" w:hanging="219"/>
        <w:jc w:val="both"/>
        <w:rPr>
          <w:sz w:val="16"/>
        </w:rPr>
      </w:pPr>
      <w:r>
        <w:rPr>
          <w:color w:val="231F20"/>
          <w:w w:val="95"/>
          <w:sz w:val="16"/>
        </w:rPr>
        <w:t>Předmětem Smlouvy je závazek Obchodníka (dále jen „</w:t>
      </w:r>
      <w:r>
        <w:rPr>
          <w:rFonts w:ascii="Arial" w:hAnsi="Arial"/>
          <w:b/>
          <w:color w:val="231F20"/>
          <w:w w:val="95"/>
          <w:sz w:val="16"/>
        </w:rPr>
        <w:t>Závazek</w:t>
      </w:r>
      <w:r>
        <w:rPr>
          <w:color w:val="231F20"/>
          <w:w w:val="95"/>
          <w:sz w:val="16"/>
        </w:rPr>
        <w:t>”) poskytovat Zákazníkovi sdružené služby dodávky elektřiny ze sítí nízkého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napětí,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tj.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dodávat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elektřinu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do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odběrného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místa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Zákazníka,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zajistit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související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služby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v</w:t>
      </w:r>
      <w:r>
        <w:rPr>
          <w:color w:val="231F20"/>
          <w:spacing w:val="-7"/>
          <w:w w:val="95"/>
          <w:sz w:val="16"/>
        </w:rPr>
        <w:t xml:space="preserve"> </w:t>
      </w:r>
      <w:proofErr w:type="spellStart"/>
      <w:r>
        <w:rPr>
          <w:color w:val="231F20"/>
          <w:w w:val="95"/>
          <w:sz w:val="16"/>
        </w:rPr>
        <w:t>elektroenegetice</w:t>
      </w:r>
      <w:proofErr w:type="spellEnd"/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zahájením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dodávky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elektřiny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převzít</w:t>
      </w:r>
      <w:r>
        <w:rPr>
          <w:color w:val="231F20"/>
          <w:spacing w:val="-4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za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Zákazníka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odpovědnost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za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odchylku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povinnost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Zákazníka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zaplatit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Obchodníkovi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za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uvedená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plnění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cenu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dle</w:t>
      </w:r>
      <w:r>
        <w:rPr>
          <w:color w:val="231F20"/>
          <w:spacing w:val="3"/>
          <w:w w:val="95"/>
          <w:sz w:val="16"/>
        </w:rPr>
        <w:t xml:space="preserve"> </w:t>
      </w:r>
      <w:proofErr w:type="spellStart"/>
      <w:r>
        <w:rPr>
          <w:color w:val="231F20"/>
          <w:w w:val="95"/>
          <w:sz w:val="16"/>
        </w:rPr>
        <w:t>čl</w:t>
      </w:r>
      <w:proofErr w:type="spellEnd"/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IV.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Smlouvy.</w:t>
      </w:r>
    </w:p>
    <w:p w:rsidR="000A1E54" w:rsidRDefault="004A2E95">
      <w:pPr>
        <w:pStyle w:val="Odstavecseseznamem"/>
        <w:numPr>
          <w:ilvl w:val="0"/>
          <w:numId w:val="4"/>
        </w:numPr>
        <w:tabs>
          <w:tab w:val="left" w:pos="1084"/>
        </w:tabs>
        <w:spacing w:line="174" w:lineRule="exact"/>
        <w:ind w:hanging="228"/>
        <w:jc w:val="both"/>
        <w:rPr>
          <w:sz w:val="16"/>
        </w:rPr>
      </w:pPr>
      <w:r>
        <w:pict>
          <v:group id="_x0000_s1095" style="position:absolute;left:0;text-align:left;margin-left:42.85pt;margin-top:8.05pt;width:509.4pt;height:113.1pt;z-index:-16121344;mso-position-horizontal-relative:page" coordorigin="857,161" coordsize="10188,2262">
            <v:rect id="_x0000_s1142" style="position:absolute;left:866;top:171;width:10168;height:2242" fillcolor="#fef4e2" stroked="f"/>
            <v:rect id="_x0000_s1141" style="position:absolute;left:866;top:171;width:10168;height:2242" filled="f" strokecolor="#156194" strokeweight="1pt"/>
            <v:rect id="_x0000_s1140" style="position:absolute;left:7278;top:1440;width:217;height:217" stroked="f"/>
            <v:rect id="_x0000_s1139" style="position:absolute;left:7278;top:1440;width:217;height:217" filled="f" strokecolor="#156194" strokeweight=".5pt"/>
            <v:rect id="_x0000_s1138" style="position:absolute;left:8371;top:1440;width:217;height:217" stroked="f"/>
            <v:rect id="_x0000_s1137" style="position:absolute;left:8371;top:1440;width:217;height:217" filled="f" strokecolor="#156194" strokeweight=".5pt"/>
            <v:rect id="_x0000_s1136" style="position:absolute;left:10189;top:999;width:740;height:331" stroked="f"/>
            <v:rect id="_x0000_s1135" style="position:absolute;left:10189;top:999;width:740;height:331" filled="f" strokecolor="#156194" strokeweight=".5pt"/>
            <v:rect id="_x0000_s1134" style="position:absolute;left:10024;top:221;width:905;height:331" stroked="f"/>
            <v:rect id="_x0000_s1133" style="position:absolute;left:10024;top:221;width:905;height:331" filled="f" strokecolor="#156194" strokeweight=".5pt"/>
            <v:rect id="_x0000_s1132" style="position:absolute;left:2442;top:1770;width:217;height:217" stroked="f"/>
            <v:rect id="_x0000_s1131" style="position:absolute;left:2442;top:1770;width:217;height:217" filled="f" strokecolor="#156194" strokeweight=".5pt"/>
            <v:rect id="_x0000_s1130" style="position:absolute;left:4469;top:1770;width:217;height:217" stroked="f"/>
            <v:rect id="_x0000_s1129" style="position:absolute;left:4469;top:1770;width:217;height:217" filled="f" strokecolor="#156194" strokeweight=".5pt"/>
            <v:rect id="_x0000_s1128" style="position:absolute;left:5298;top:1770;width:217;height:217" stroked="f"/>
            <v:rect id="_x0000_s1127" style="position:absolute;left:5298;top:1770;width:217;height:217" filled="f" strokecolor="#156194" strokeweight=".5pt"/>
            <v:rect id="_x0000_s1126" style="position:absolute;left:6609;top:1770;width:217;height:217" stroked="f"/>
            <v:rect id="_x0000_s1125" style="position:absolute;left:6609;top:1770;width:217;height:217" filled="f" strokecolor="#156194" strokeweight=".5pt"/>
            <v:rect id="_x0000_s1124" style="position:absolute;left:7708;top:1770;width:217;height:217" stroked="f"/>
            <v:rect id="_x0000_s1123" style="position:absolute;left:7708;top:1770;width:217;height:217" filled="f" strokecolor="#156194" strokeweight=".5pt"/>
            <v:rect id="_x0000_s1122" style="position:absolute;left:8803;top:1770;width:217;height:217" stroked="f"/>
            <v:rect id="_x0000_s1121" style="position:absolute;left:8803;top:1770;width:217;height:217" filled="f" strokecolor="#156194" strokeweight=".5pt"/>
            <v:rect id="_x0000_s1120" style="position:absolute;left:3776;top:1770;width:217;height:217" stroked="f"/>
            <v:rect id="_x0000_s1119" style="position:absolute;left:3776;top:1770;width:217;height:217" filled="f" strokecolor="#156194" strokeweight=".5pt"/>
            <v:rect id="_x0000_s1118" style="position:absolute;left:10024;top:610;width:905;height:331" stroked="f"/>
            <v:rect id="_x0000_s1117" style="position:absolute;left:10024;top:610;width:905;height:331" filled="f" strokecolor="#156194" strokeweight=".5pt"/>
            <v:shape id="_x0000_s1116" style="position:absolute;left:8845;top:1804;width:148;height:148" coordorigin="8846,1804" coordsize="148,148" o:spt="100" adj="0,,0" path="m8846,1804r148,148m8994,1804r-148,148e" filled="f" strokeweight="1pt">
              <v:stroke joinstyle="round"/>
              <v:formulas/>
              <v:path arrowok="t" o:connecttype="segments"/>
            </v:shape>
            <v:shape id="_x0000_s1115" type="#_x0000_t202" style="position:absolute;left:1061;top:297;width:368;height:179" filled="f" stroked="f">
              <v:textbox inset="0,0,0,0">
                <w:txbxContent>
                  <w:p w:rsidR="000A1E54" w:rsidRDefault="004A2E9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color w:val="156194"/>
                        <w:sz w:val="16"/>
                      </w:rPr>
                      <w:t>Ulice</w:t>
                    </w:r>
                  </w:p>
                </w:txbxContent>
              </v:textbox>
            </v:shape>
            <v:shape id="_x0000_s1114" type="#_x0000_t202" style="position:absolute;left:6823;top:297;width:1124;height:179" filled="f" stroked="f">
              <v:textbox inset="0,0,0,0">
                <w:txbxContent>
                  <w:p w:rsidR="000A1E54" w:rsidRDefault="004A2E9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color w:val="156194"/>
                        <w:w w:val="90"/>
                        <w:sz w:val="16"/>
                      </w:rPr>
                      <w:t>č.</w:t>
                    </w:r>
                    <w:r>
                      <w:rPr>
                        <w:color w:val="156194"/>
                        <w:spacing w:val="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156194"/>
                        <w:w w:val="90"/>
                        <w:sz w:val="16"/>
                      </w:rPr>
                      <w:t>popisné/</w:t>
                    </w:r>
                    <w:proofErr w:type="spellStart"/>
                    <w:r>
                      <w:rPr>
                        <w:color w:val="156194"/>
                        <w:w w:val="90"/>
                        <w:sz w:val="16"/>
                      </w:rPr>
                      <w:t>parc</w:t>
                    </w:r>
                    <w:proofErr w:type="spellEnd"/>
                    <w:r>
                      <w:rPr>
                        <w:color w:val="156194"/>
                        <w:w w:val="90"/>
                        <w:sz w:val="16"/>
                      </w:rPr>
                      <w:t>.</w:t>
                    </w:r>
                  </w:p>
                </w:txbxContent>
              </v:textbox>
            </v:shape>
            <v:shape id="_x0000_s1113" type="#_x0000_t202" style="position:absolute;left:1061;top:693;width:1110;height:179" filled="f" stroked="f">
              <v:textbox inset="0,0,0,0">
                <w:txbxContent>
                  <w:p w:rsidR="000A1E54" w:rsidRDefault="004A2E9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color w:val="156194"/>
                        <w:w w:val="90"/>
                        <w:sz w:val="16"/>
                      </w:rPr>
                      <w:t>Obec/část</w:t>
                    </w:r>
                    <w:r>
                      <w:rPr>
                        <w:color w:val="156194"/>
                        <w:spacing w:val="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156194"/>
                        <w:w w:val="90"/>
                        <w:sz w:val="16"/>
                      </w:rPr>
                      <w:t>obce</w:t>
                    </w:r>
                  </w:p>
                </w:txbxContent>
              </v:textbox>
            </v:shape>
            <v:shape id="_x0000_s1112" type="#_x0000_t202" style="position:absolute;left:6223;top:693;width:345;height:179" filled="f" stroked="f">
              <v:textbox inset="0,0,0,0">
                <w:txbxContent>
                  <w:p w:rsidR="000A1E54" w:rsidRDefault="004A2E9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color w:val="156194"/>
                        <w:w w:val="90"/>
                        <w:sz w:val="16"/>
                      </w:rPr>
                      <w:t>PSČ</w:t>
                    </w:r>
                  </w:p>
                </w:txbxContent>
              </v:textbox>
            </v:shape>
            <v:shape id="_x0000_s1111" type="#_x0000_t202" style="position:absolute;left:1061;top:1075;width:618;height:179" filled="f" stroked="f">
              <v:textbox inset="0,0,0,0">
                <w:txbxContent>
                  <w:p w:rsidR="000A1E54" w:rsidRDefault="004A2E9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color w:val="156194"/>
                        <w:spacing w:val="-5"/>
                        <w:sz w:val="16"/>
                      </w:rPr>
                      <w:t>EAN</w:t>
                    </w:r>
                    <w:r>
                      <w:rPr>
                        <w:color w:val="156194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156194"/>
                        <w:spacing w:val="-4"/>
                        <w:sz w:val="16"/>
                      </w:rPr>
                      <w:t>kód</w:t>
                    </w:r>
                  </w:p>
                </w:txbxContent>
              </v:textbox>
            </v:shape>
            <v:shape id="_x0000_s1110" type="#_x0000_t202" style="position:absolute;left:6145;top:1075;width:1166;height:179" filled="f" stroked="f">
              <v:textbox inset="0,0,0,0">
                <w:txbxContent>
                  <w:p w:rsidR="000A1E54" w:rsidRDefault="004A2E9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color w:val="156194"/>
                        <w:spacing w:val="-2"/>
                        <w:w w:val="90"/>
                        <w:sz w:val="16"/>
                      </w:rPr>
                      <w:t>Distribuční</w:t>
                    </w:r>
                    <w:r>
                      <w:rPr>
                        <w:color w:val="156194"/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156194"/>
                        <w:spacing w:val="-2"/>
                        <w:w w:val="90"/>
                        <w:sz w:val="16"/>
                      </w:rPr>
                      <w:t>sazba</w:t>
                    </w:r>
                  </w:p>
                </w:txbxContent>
              </v:textbox>
            </v:shape>
            <v:shape id="_x0000_s1109" type="#_x0000_t202" style="position:absolute;left:8353;top:297;width:1732;height:957" filled="f" stroked="f">
              <v:textbox inset="0,0,0,0">
                <w:txbxContent>
                  <w:p w:rsidR="000A1E54" w:rsidRDefault="004A2E95">
                    <w:pPr>
                      <w:spacing w:line="179" w:lineRule="exact"/>
                      <w:ind w:left="752"/>
                      <w:rPr>
                        <w:sz w:val="16"/>
                      </w:rPr>
                    </w:pPr>
                    <w:r>
                      <w:rPr>
                        <w:color w:val="156194"/>
                        <w:spacing w:val="-2"/>
                        <w:w w:val="85"/>
                        <w:sz w:val="16"/>
                      </w:rPr>
                      <w:t>č. orientační</w:t>
                    </w:r>
                  </w:p>
                  <w:p w:rsidR="000A1E54" w:rsidRDefault="004A2E95">
                    <w:pPr>
                      <w:spacing w:before="115" w:line="172" w:lineRule="exact"/>
                      <w:ind w:left="908"/>
                      <w:rPr>
                        <w:sz w:val="16"/>
                      </w:rPr>
                    </w:pPr>
                    <w:r>
                      <w:rPr>
                        <w:color w:val="156194"/>
                        <w:w w:val="80"/>
                        <w:sz w:val="16"/>
                      </w:rPr>
                      <w:t>č. bytu/</w:t>
                    </w:r>
                  </w:p>
                  <w:p w:rsidR="000A1E54" w:rsidRDefault="004A2E95">
                    <w:pPr>
                      <w:spacing w:line="172" w:lineRule="exact"/>
                      <w:ind w:left="908"/>
                      <w:rPr>
                        <w:sz w:val="16"/>
                      </w:rPr>
                    </w:pPr>
                    <w:r>
                      <w:rPr>
                        <w:color w:val="156194"/>
                        <w:spacing w:val="-1"/>
                        <w:w w:val="85"/>
                        <w:sz w:val="16"/>
                      </w:rPr>
                      <w:t>č. jednotky</w:t>
                    </w:r>
                  </w:p>
                  <w:p w:rsidR="000A1E54" w:rsidRDefault="004A2E95">
                    <w:pPr>
                      <w:spacing w:before="135"/>
                      <w:rPr>
                        <w:sz w:val="16"/>
                      </w:rPr>
                    </w:pPr>
                    <w:r>
                      <w:rPr>
                        <w:color w:val="156194"/>
                        <w:spacing w:val="-2"/>
                        <w:w w:val="90"/>
                        <w:sz w:val="16"/>
                      </w:rPr>
                      <w:t>Produkt</w:t>
                    </w:r>
                    <w:r>
                      <w:rPr>
                        <w:color w:val="156194"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156194"/>
                        <w:spacing w:val="-1"/>
                        <w:w w:val="90"/>
                        <w:sz w:val="16"/>
                      </w:rPr>
                      <w:t>dodávky</w:t>
                    </w:r>
                    <w:r>
                      <w:rPr>
                        <w:color w:val="156194"/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156194"/>
                        <w:spacing w:val="-1"/>
                        <w:w w:val="90"/>
                        <w:sz w:val="16"/>
                      </w:rPr>
                      <w:t>elektřiny</w:t>
                    </w:r>
                  </w:p>
                </w:txbxContent>
              </v:textbox>
            </v:shape>
            <v:shape id="_x0000_s1108" type="#_x0000_t202" style="position:absolute;left:1061;top:1449;width:3143;height:179" filled="f" stroked="f">
              <v:textbox inset="0,0,0,0">
                <w:txbxContent>
                  <w:p w:rsidR="000A1E54" w:rsidRDefault="004A2E9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color w:val="156194"/>
                        <w:spacing w:val="-3"/>
                        <w:w w:val="90"/>
                        <w:sz w:val="16"/>
                      </w:rPr>
                      <w:t>Hodnota</w:t>
                    </w:r>
                    <w:r>
                      <w:rPr>
                        <w:color w:val="156194"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156194"/>
                        <w:spacing w:val="-3"/>
                        <w:w w:val="90"/>
                        <w:sz w:val="16"/>
                      </w:rPr>
                      <w:t>hlavního</w:t>
                    </w:r>
                    <w:r>
                      <w:rPr>
                        <w:color w:val="156194"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156194"/>
                        <w:spacing w:val="-3"/>
                        <w:w w:val="90"/>
                        <w:sz w:val="16"/>
                      </w:rPr>
                      <w:t>jističe</w:t>
                    </w:r>
                    <w:r>
                      <w:rPr>
                        <w:color w:val="156194"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156194"/>
                        <w:spacing w:val="-2"/>
                        <w:w w:val="90"/>
                        <w:sz w:val="16"/>
                      </w:rPr>
                      <w:t>před</w:t>
                    </w:r>
                    <w:r>
                      <w:rPr>
                        <w:color w:val="156194"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156194"/>
                        <w:spacing w:val="-2"/>
                        <w:w w:val="90"/>
                        <w:sz w:val="16"/>
                      </w:rPr>
                      <w:t>elektroměrem</w:t>
                    </w:r>
                    <w:r>
                      <w:rPr>
                        <w:color w:val="156194"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156194"/>
                        <w:spacing w:val="-2"/>
                        <w:w w:val="90"/>
                        <w:sz w:val="16"/>
                      </w:rPr>
                      <w:t>(A)</w:t>
                    </w:r>
                  </w:p>
                </w:txbxContent>
              </v:textbox>
            </v:shape>
            <v:shape id="_x0000_s1107" type="#_x0000_t202" style="position:absolute;left:5952;top:1463;width:1135;height:179" filled="f" stroked="f">
              <v:textbox inset="0,0,0,0">
                <w:txbxContent>
                  <w:p w:rsidR="000A1E54" w:rsidRDefault="004A2E9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color w:val="156194"/>
                        <w:spacing w:val="-4"/>
                        <w:w w:val="85"/>
                        <w:sz w:val="16"/>
                      </w:rPr>
                      <w:t>Způsob</w:t>
                    </w:r>
                    <w:r>
                      <w:rPr>
                        <w:color w:val="156194"/>
                        <w:spacing w:val="-3"/>
                        <w:w w:val="85"/>
                        <w:sz w:val="16"/>
                      </w:rPr>
                      <w:t xml:space="preserve"> připojení</w:t>
                    </w:r>
                  </w:p>
                </w:txbxContent>
              </v:textbox>
            </v:shape>
            <v:shape id="_x0000_s1106" type="#_x0000_t202" style="position:absolute;left:1061;top:1783;width:6468;height:205" filled="f" stroked="f">
              <v:textbox inset="0,0,0,0">
                <w:txbxContent>
                  <w:p w:rsidR="000A1E54" w:rsidRDefault="004A2E95">
                    <w:pPr>
                      <w:tabs>
                        <w:tab w:val="left" w:pos="1685"/>
                        <w:tab w:val="left" w:pos="3019"/>
                        <w:tab w:val="left" w:pos="3712"/>
                        <w:tab w:val="left" w:pos="4569"/>
                        <w:tab w:val="left" w:pos="5880"/>
                      </w:tabs>
                      <w:spacing w:line="204" w:lineRule="exact"/>
                      <w:rPr>
                        <w:sz w:val="16"/>
                      </w:rPr>
                    </w:pPr>
                    <w:r>
                      <w:rPr>
                        <w:color w:val="156194"/>
                        <w:spacing w:val="-5"/>
                        <w:w w:val="95"/>
                        <w:position w:val="3"/>
                        <w:sz w:val="16"/>
                      </w:rPr>
                      <w:t>Charakter</w:t>
                    </w:r>
                    <w:r>
                      <w:rPr>
                        <w:color w:val="156194"/>
                        <w:spacing w:val="-8"/>
                        <w:w w:val="95"/>
                        <w:position w:val="3"/>
                        <w:sz w:val="16"/>
                      </w:rPr>
                      <w:t xml:space="preserve"> </w:t>
                    </w:r>
                    <w:r>
                      <w:rPr>
                        <w:color w:val="156194"/>
                        <w:spacing w:val="-5"/>
                        <w:w w:val="95"/>
                        <w:position w:val="3"/>
                        <w:sz w:val="16"/>
                      </w:rPr>
                      <w:t>odběru</w:t>
                    </w:r>
                    <w:r>
                      <w:rPr>
                        <w:color w:val="156194"/>
                        <w:spacing w:val="-5"/>
                        <w:w w:val="95"/>
                        <w:position w:val="3"/>
                        <w:sz w:val="16"/>
                      </w:rPr>
                      <w:tab/>
                    </w:r>
                    <w:r>
                      <w:rPr>
                        <w:color w:val="156194"/>
                        <w:spacing w:val="-3"/>
                        <w:w w:val="90"/>
                        <w:position w:val="1"/>
                        <w:sz w:val="16"/>
                      </w:rPr>
                      <w:t>rodinný</w:t>
                    </w:r>
                    <w:r>
                      <w:rPr>
                        <w:color w:val="156194"/>
                        <w:spacing w:val="-4"/>
                        <w:w w:val="9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color w:val="156194"/>
                        <w:spacing w:val="-2"/>
                        <w:w w:val="90"/>
                        <w:position w:val="1"/>
                        <w:sz w:val="16"/>
                      </w:rPr>
                      <w:t>dům</w:t>
                    </w:r>
                    <w:r>
                      <w:rPr>
                        <w:color w:val="156194"/>
                        <w:spacing w:val="-2"/>
                        <w:w w:val="90"/>
                        <w:position w:val="1"/>
                        <w:sz w:val="16"/>
                      </w:rPr>
                      <w:tab/>
                    </w:r>
                    <w:r>
                      <w:rPr>
                        <w:color w:val="156194"/>
                        <w:sz w:val="16"/>
                      </w:rPr>
                      <w:t>byt</w:t>
                    </w:r>
                    <w:r>
                      <w:rPr>
                        <w:color w:val="156194"/>
                        <w:sz w:val="16"/>
                      </w:rPr>
                      <w:tab/>
                    </w:r>
                    <w:r>
                      <w:rPr>
                        <w:color w:val="156194"/>
                        <w:position w:val="1"/>
                        <w:sz w:val="16"/>
                      </w:rPr>
                      <w:t>chata</w:t>
                    </w:r>
                    <w:r>
                      <w:rPr>
                        <w:color w:val="156194"/>
                        <w:position w:val="1"/>
                        <w:sz w:val="16"/>
                      </w:rPr>
                      <w:tab/>
                    </w:r>
                    <w:r>
                      <w:rPr>
                        <w:rFonts w:ascii="Microsoft Sans Serif" w:hAnsi="Microsoft Sans Serif"/>
                        <w:color w:val="156194"/>
                        <w:position w:val="1"/>
                        <w:sz w:val="16"/>
                      </w:rPr>
                      <w:t>provozovna</w:t>
                    </w:r>
                    <w:r>
                      <w:rPr>
                        <w:rFonts w:ascii="Microsoft Sans Serif" w:hAnsi="Microsoft Sans Serif"/>
                        <w:color w:val="156194"/>
                        <w:position w:val="1"/>
                        <w:sz w:val="16"/>
                      </w:rPr>
                      <w:tab/>
                    </w:r>
                    <w:r>
                      <w:rPr>
                        <w:color w:val="156194"/>
                        <w:spacing w:val="-4"/>
                        <w:w w:val="85"/>
                        <w:position w:val="1"/>
                        <w:sz w:val="16"/>
                      </w:rPr>
                      <w:t>kancelář</w:t>
                    </w:r>
                  </w:p>
                </w:txbxContent>
              </v:textbox>
            </v:shape>
            <v:shape id="_x0000_s1105" type="#_x0000_t202" style="position:absolute;left:7582;top:1470;width:1803;height:504" filled="f" stroked="f">
              <v:textbox inset="0,0,0,0">
                <w:txbxContent>
                  <w:p w:rsidR="000A1E54" w:rsidRDefault="004A2E95">
                    <w:pPr>
                      <w:tabs>
                        <w:tab w:val="left" w:pos="1107"/>
                      </w:tabs>
                      <w:spacing w:line="186" w:lineRule="exact"/>
                      <w:rPr>
                        <w:sz w:val="16"/>
                      </w:rPr>
                    </w:pPr>
                    <w:r>
                      <w:rPr>
                        <w:color w:val="156194"/>
                        <w:spacing w:val="-4"/>
                        <w:position w:val="1"/>
                        <w:sz w:val="16"/>
                      </w:rPr>
                      <w:t>1</w:t>
                    </w:r>
                    <w:r>
                      <w:rPr>
                        <w:color w:val="156194"/>
                        <w:spacing w:val="-1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color w:val="156194"/>
                        <w:spacing w:val="-4"/>
                        <w:position w:val="1"/>
                        <w:sz w:val="16"/>
                      </w:rPr>
                      <w:t>fázové</w:t>
                    </w:r>
                    <w:r>
                      <w:rPr>
                        <w:color w:val="156194"/>
                        <w:spacing w:val="-4"/>
                        <w:position w:val="1"/>
                        <w:sz w:val="16"/>
                      </w:rPr>
                      <w:tab/>
                    </w:r>
                    <w:r>
                      <w:rPr>
                        <w:color w:val="156194"/>
                        <w:spacing w:val="-5"/>
                        <w:sz w:val="16"/>
                      </w:rPr>
                      <w:t>3</w:t>
                    </w:r>
                    <w:r>
                      <w:rPr>
                        <w:color w:val="156194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156194"/>
                        <w:spacing w:val="-5"/>
                        <w:sz w:val="16"/>
                      </w:rPr>
                      <w:t>fázové</w:t>
                    </w:r>
                  </w:p>
                  <w:p w:rsidR="000A1E54" w:rsidRDefault="004A2E95">
                    <w:pPr>
                      <w:tabs>
                        <w:tab w:val="left" w:pos="1552"/>
                      </w:tabs>
                      <w:spacing w:before="134"/>
                      <w:ind w:left="457"/>
                      <w:rPr>
                        <w:sz w:val="16"/>
                      </w:rPr>
                    </w:pPr>
                    <w:r>
                      <w:rPr>
                        <w:color w:val="156194"/>
                        <w:sz w:val="16"/>
                      </w:rPr>
                      <w:t>prodejna</w:t>
                    </w:r>
                    <w:r>
                      <w:rPr>
                        <w:color w:val="156194"/>
                        <w:sz w:val="16"/>
                      </w:rPr>
                      <w:tab/>
                    </w:r>
                    <w:r>
                      <w:rPr>
                        <w:color w:val="156194"/>
                        <w:spacing w:val="-2"/>
                        <w:sz w:val="16"/>
                      </w:rPr>
                      <w:t>jiné</w:t>
                    </w:r>
                  </w:p>
                </w:txbxContent>
              </v:textbox>
            </v:shape>
            <v:shape id="_x0000_s1104" type="#_x0000_t202" style="position:absolute;left:1061;top:2095;width:7246;height:179" filled="f" stroked="f">
              <v:textbox inset="0,0,0,0">
                <w:txbxContent>
                  <w:p w:rsidR="000A1E54" w:rsidRDefault="004A2E95">
                    <w:pPr>
                      <w:tabs>
                        <w:tab w:val="left" w:pos="4480"/>
                      </w:tabs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color w:val="156194"/>
                        <w:spacing w:val="-4"/>
                        <w:w w:val="90"/>
                        <w:sz w:val="16"/>
                      </w:rPr>
                      <w:t>Předpokládaná</w:t>
                    </w:r>
                    <w:r>
                      <w:rPr>
                        <w:color w:val="156194"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156194"/>
                        <w:spacing w:val="-4"/>
                        <w:w w:val="90"/>
                        <w:sz w:val="16"/>
                      </w:rPr>
                      <w:t>roční</w:t>
                    </w:r>
                    <w:r>
                      <w:rPr>
                        <w:color w:val="156194"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156194"/>
                        <w:spacing w:val="-4"/>
                        <w:w w:val="90"/>
                        <w:sz w:val="16"/>
                      </w:rPr>
                      <w:t>spotřeba</w:t>
                    </w:r>
                    <w:r>
                      <w:rPr>
                        <w:color w:val="156194"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156194"/>
                        <w:spacing w:val="-4"/>
                        <w:w w:val="90"/>
                        <w:sz w:val="16"/>
                      </w:rPr>
                      <w:t>VT</w:t>
                    </w:r>
                    <w:r>
                      <w:rPr>
                        <w:color w:val="156194"/>
                        <w:spacing w:val="-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156194"/>
                        <w:spacing w:val="-4"/>
                        <w:w w:val="90"/>
                        <w:sz w:val="16"/>
                      </w:rPr>
                      <w:t>(</w:t>
                    </w:r>
                    <w:proofErr w:type="spellStart"/>
                    <w:r>
                      <w:rPr>
                        <w:color w:val="156194"/>
                        <w:spacing w:val="-4"/>
                        <w:w w:val="90"/>
                        <w:sz w:val="16"/>
                      </w:rPr>
                      <w:t>MWh</w:t>
                    </w:r>
                    <w:proofErr w:type="spellEnd"/>
                    <w:r>
                      <w:rPr>
                        <w:color w:val="156194"/>
                        <w:spacing w:val="-4"/>
                        <w:w w:val="90"/>
                        <w:sz w:val="16"/>
                      </w:rPr>
                      <w:t>)</w:t>
                    </w:r>
                    <w:r>
                      <w:rPr>
                        <w:color w:val="156194"/>
                        <w:spacing w:val="-4"/>
                        <w:w w:val="90"/>
                        <w:sz w:val="16"/>
                      </w:rPr>
                      <w:tab/>
                    </w:r>
                    <w:r>
                      <w:rPr>
                        <w:color w:val="156194"/>
                        <w:spacing w:val="-5"/>
                        <w:w w:val="90"/>
                        <w:sz w:val="16"/>
                      </w:rPr>
                      <w:t>Předpokládaná</w:t>
                    </w:r>
                    <w:r>
                      <w:rPr>
                        <w:color w:val="156194"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156194"/>
                        <w:spacing w:val="-4"/>
                        <w:w w:val="90"/>
                        <w:sz w:val="16"/>
                      </w:rPr>
                      <w:t>roční</w:t>
                    </w:r>
                    <w:r>
                      <w:rPr>
                        <w:color w:val="156194"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156194"/>
                        <w:spacing w:val="-4"/>
                        <w:w w:val="90"/>
                        <w:sz w:val="16"/>
                      </w:rPr>
                      <w:t>spotřeba NT</w:t>
                    </w:r>
                    <w:r>
                      <w:rPr>
                        <w:color w:val="156194"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156194"/>
                        <w:spacing w:val="-4"/>
                        <w:w w:val="90"/>
                        <w:sz w:val="16"/>
                      </w:rPr>
                      <w:t>(</w:t>
                    </w:r>
                    <w:proofErr w:type="spellStart"/>
                    <w:r>
                      <w:rPr>
                        <w:color w:val="156194"/>
                        <w:spacing w:val="-4"/>
                        <w:w w:val="90"/>
                        <w:sz w:val="16"/>
                      </w:rPr>
                      <w:t>MWh</w:t>
                    </w:r>
                    <w:proofErr w:type="spellEnd"/>
                    <w:r>
                      <w:rPr>
                        <w:color w:val="156194"/>
                        <w:spacing w:val="-4"/>
                        <w:w w:val="90"/>
                        <w:sz w:val="16"/>
                      </w:rPr>
                      <w:t>)</w:t>
                    </w:r>
                  </w:p>
                </w:txbxContent>
              </v:textbox>
            </v:shape>
            <v:shape id="_x0000_s1103" type="#_x0000_t202" style="position:absolute;left:6648;top:551;width:974;height:390" strokecolor="#156194" strokeweight=".5pt">
              <v:textbox inset="0,0,0,0">
                <w:txbxContent>
                  <w:p w:rsidR="000A1E54" w:rsidRDefault="004A2E95">
                    <w:pPr>
                      <w:spacing w:before="115"/>
                      <w:ind w:left="17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768</w:t>
                    </w:r>
                    <w:r>
                      <w:rPr>
                        <w:rFonts w:ascii="Microsoft Sans Seri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/>
                        <w:sz w:val="18"/>
                      </w:rPr>
                      <w:t>61</w:t>
                    </w:r>
                  </w:p>
                </w:txbxContent>
              </v:textbox>
            </v:shape>
            <v:shape id="_x0000_s1102" type="#_x0000_t202" style="position:absolute;left:1540;top:221;width:5109;height:331" strokecolor="#156194" strokeweight=".5pt">
              <v:textbox inset="0,0,0,0">
                <w:txbxContent>
                  <w:p w:rsidR="000A1E54" w:rsidRDefault="004A2E95">
                    <w:pPr>
                      <w:spacing w:before="58"/>
                      <w:ind w:left="49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rFonts w:ascii="Microsoft Sans Serif" w:hAnsi="Microsoft Sans Serif"/>
                        <w:sz w:val="18"/>
                      </w:rPr>
                      <w:t>Schwaigrovo nám.</w:t>
                    </w:r>
                  </w:p>
                </w:txbxContent>
              </v:textbox>
            </v:shape>
            <v:shape id="_x0000_s1101" type="#_x0000_t202" style="position:absolute;left:8445;top:2035;width:1307;height:321" strokecolor="#156194" strokeweight=".5pt">
              <v:textbox inset="0,0,0,0">
                <w:txbxContent>
                  <w:p w:rsidR="000A1E54" w:rsidRDefault="004A2E95">
                    <w:pPr>
                      <w:spacing w:before="57"/>
                      <w:ind w:left="50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rFonts w:ascii="Microsoft Sans Serif" w:hAnsi="Microsoft Sans Serif"/>
                        <w:w w:val="99"/>
                        <w:sz w:val="18"/>
                      </w:rPr>
                      <w:t>vi</w:t>
                    </w:r>
                    <w:r>
                      <w:rPr>
                        <w:rFonts w:ascii="Microsoft Sans Serif" w:hAnsi="Microsoft Sans Serif"/>
                        <w:sz w:val="18"/>
                      </w:rPr>
                      <w:t>z.</w:t>
                    </w:r>
                    <w:r>
                      <w:rPr>
                        <w:rFonts w:ascii="Microsoft Sans Serif" w:hAnsi="Microsoft Sans Serif"/>
                        <w:spacing w:val="2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Microsoft Sans Serif" w:hAnsi="Microsoft Sans Serif"/>
                        <w:sz w:val="18"/>
                      </w:rPr>
                      <w:t>p</w:t>
                    </w:r>
                    <w:r>
                      <w:rPr>
                        <w:w w:val="33"/>
                        <w:sz w:val="18"/>
                      </w:rPr>
                      <w:t>ř</w:t>
                    </w:r>
                    <w:r>
                      <w:rPr>
                        <w:rFonts w:ascii="Microsoft Sans Serif" w:hAnsi="Microsoft Sans Serif"/>
                        <w:w w:val="121"/>
                        <w:sz w:val="18"/>
                      </w:rPr>
                      <w:t>í</w:t>
                    </w:r>
                    <w:r>
                      <w:rPr>
                        <w:rFonts w:ascii="Microsoft Sans Serif" w:hAnsi="Microsoft Sans Serif"/>
                        <w:w w:val="97"/>
                        <w:sz w:val="18"/>
                      </w:rPr>
                      <w:t>l</w:t>
                    </w:r>
                    <w:r>
                      <w:rPr>
                        <w:rFonts w:ascii="Microsoft Sans Serif" w:hAnsi="Microsoft Sans Serif"/>
                        <w:sz w:val="18"/>
                      </w:rPr>
                      <w:t>oha</w:t>
                    </w:r>
                    <w:proofErr w:type="gramEnd"/>
                  </w:p>
                </w:txbxContent>
              </v:textbox>
            </v:shape>
            <v:shape id="_x0000_s1100" type="#_x0000_t202" style="position:absolute;left:3978;top:2035;width:1307;height:321" strokecolor="#156194" strokeweight=".5pt">
              <v:textbox inset="0,0,0,0">
                <w:txbxContent>
                  <w:p w:rsidR="000A1E54" w:rsidRDefault="004A2E95">
                    <w:pPr>
                      <w:spacing w:before="57"/>
                      <w:ind w:left="46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rFonts w:ascii="Microsoft Sans Serif" w:hAnsi="Microsoft Sans Serif"/>
                        <w:w w:val="99"/>
                        <w:sz w:val="18"/>
                      </w:rPr>
                      <w:t>vi</w:t>
                    </w:r>
                    <w:r>
                      <w:rPr>
                        <w:rFonts w:ascii="Microsoft Sans Serif" w:hAnsi="Microsoft Sans Serif"/>
                        <w:sz w:val="18"/>
                      </w:rPr>
                      <w:t>z.</w:t>
                    </w:r>
                    <w:r>
                      <w:rPr>
                        <w:rFonts w:ascii="Microsoft Sans Serif" w:hAnsi="Microsoft Sans Serif"/>
                        <w:spacing w:val="2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Microsoft Sans Serif" w:hAnsi="Microsoft Sans Serif"/>
                        <w:sz w:val="18"/>
                      </w:rPr>
                      <w:t>p</w:t>
                    </w:r>
                    <w:r>
                      <w:rPr>
                        <w:w w:val="33"/>
                        <w:sz w:val="18"/>
                      </w:rPr>
                      <w:t>ř</w:t>
                    </w:r>
                    <w:r>
                      <w:rPr>
                        <w:rFonts w:ascii="Microsoft Sans Serif" w:hAnsi="Microsoft Sans Serif"/>
                        <w:w w:val="121"/>
                        <w:sz w:val="18"/>
                      </w:rPr>
                      <w:t>í</w:t>
                    </w:r>
                    <w:r>
                      <w:rPr>
                        <w:rFonts w:ascii="Microsoft Sans Serif" w:hAnsi="Microsoft Sans Serif"/>
                        <w:w w:val="97"/>
                        <w:sz w:val="18"/>
                      </w:rPr>
                      <w:t>l</w:t>
                    </w:r>
                    <w:r>
                      <w:rPr>
                        <w:rFonts w:ascii="Microsoft Sans Serif" w:hAnsi="Microsoft Sans Serif"/>
                        <w:sz w:val="18"/>
                      </w:rPr>
                      <w:t>oha</w:t>
                    </w:r>
                    <w:proofErr w:type="gramEnd"/>
                  </w:p>
                </w:txbxContent>
              </v:textbox>
            </v:shape>
            <v:shape id="_x0000_s1099" type="#_x0000_t202" style="position:absolute;left:4361;top:1384;width:1307;height:331" strokecolor="#156194" strokeweight=".5pt">
              <v:textbox inset="0,0,0,0">
                <w:txbxContent>
                  <w:p w:rsidR="000A1E54" w:rsidRDefault="004A2E95">
                    <w:pPr>
                      <w:spacing w:before="55"/>
                      <w:ind w:left="48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rFonts w:ascii="Microsoft Sans Serif" w:hAnsi="Microsoft Sans Serif"/>
                        <w:w w:val="99"/>
                        <w:sz w:val="18"/>
                      </w:rPr>
                      <w:t>vi</w:t>
                    </w:r>
                    <w:r>
                      <w:rPr>
                        <w:rFonts w:ascii="Microsoft Sans Serif" w:hAnsi="Microsoft Sans Serif"/>
                        <w:sz w:val="18"/>
                      </w:rPr>
                      <w:t>z.</w:t>
                    </w:r>
                    <w:r>
                      <w:rPr>
                        <w:rFonts w:ascii="Microsoft Sans Serif" w:hAnsi="Microsoft Sans Serif"/>
                        <w:spacing w:val="2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Microsoft Sans Serif" w:hAnsi="Microsoft Sans Serif"/>
                        <w:sz w:val="18"/>
                      </w:rPr>
                      <w:t>p</w:t>
                    </w:r>
                    <w:r>
                      <w:rPr>
                        <w:w w:val="33"/>
                        <w:sz w:val="18"/>
                      </w:rPr>
                      <w:t>ř</w:t>
                    </w:r>
                    <w:r>
                      <w:rPr>
                        <w:rFonts w:ascii="Microsoft Sans Serif" w:hAnsi="Microsoft Sans Serif"/>
                        <w:w w:val="121"/>
                        <w:sz w:val="18"/>
                      </w:rPr>
                      <w:t>í</w:t>
                    </w:r>
                    <w:r>
                      <w:rPr>
                        <w:rFonts w:ascii="Microsoft Sans Serif" w:hAnsi="Microsoft Sans Serif"/>
                        <w:w w:val="97"/>
                        <w:sz w:val="18"/>
                      </w:rPr>
                      <w:t>l</w:t>
                    </w:r>
                    <w:r>
                      <w:rPr>
                        <w:rFonts w:ascii="Microsoft Sans Serif" w:hAnsi="Microsoft Sans Serif"/>
                        <w:sz w:val="18"/>
                      </w:rPr>
                      <w:t>oha</w:t>
                    </w:r>
                    <w:proofErr w:type="gramEnd"/>
                  </w:p>
                </w:txbxContent>
              </v:textbox>
            </v:shape>
            <v:shape id="_x0000_s1098" type="#_x0000_t202" style="position:absolute;left:1773;top:999;width:4147;height:331" strokecolor="#156194" strokeweight=".5pt">
              <v:textbox inset="0,0,0,0">
                <w:txbxContent>
                  <w:p w:rsidR="000A1E54" w:rsidRDefault="004A2E95">
                    <w:pPr>
                      <w:spacing w:before="60"/>
                      <w:ind w:left="49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rFonts w:ascii="Microsoft Sans Serif" w:hAnsi="Microsoft Sans Serif"/>
                        <w:w w:val="99"/>
                        <w:sz w:val="18"/>
                      </w:rPr>
                      <w:t>vi</w:t>
                    </w:r>
                    <w:r>
                      <w:rPr>
                        <w:rFonts w:ascii="Microsoft Sans Serif" w:hAnsi="Microsoft Sans Serif"/>
                        <w:sz w:val="18"/>
                      </w:rPr>
                      <w:t>z.</w:t>
                    </w:r>
                    <w:r>
                      <w:rPr>
                        <w:rFonts w:ascii="Microsoft Sans Serif" w:hAnsi="Microsoft Sans Serif"/>
                        <w:spacing w:val="2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Microsoft Sans Serif" w:hAnsi="Microsoft Sans Serif"/>
                        <w:sz w:val="18"/>
                      </w:rPr>
                      <w:t>p</w:t>
                    </w:r>
                    <w:r>
                      <w:rPr>
                        <w:w w:val="33"/>
                        <w:sz w:val="18"/>
                      </w:rPr>
                      <w:t>ř</w:t>
                    </w:r>
                    <w:r>
                      <w:rPr>
                        <w:rFonts w:ascii="Microsoft Sans Serif" w:hAnsi="Microsoft Sans Serif"/>
                        <w:w w:val="121"/>
                        <w:sz w:val="18"/>
                      </w:rPr>
                      <w:t>í</w:t>
                    </w:r>
                    <w:r>
                      <w:rPr>
                        <w:rFonts w:ascii="Microsoft Sans Serif" w:hAnsi="Microsoft Sans Serif"/>
                        <w:w w:val="97"/>
                        <w:sz w:val="18"/>
                      </w:rPr>
                      <w:t>l</w:t>
                    </w:r>
                    <w:r>
                      <w:rPr>
                        <w:rFonts w:ascii="Microsoft Sans Serif" w:hAnsi="Microsoft Sans Serif"/>
                        <w:sz w:val="18"/>
                      </w:rPr>
                      <w:t>oha</w:t>
                    </w:r>
                    <w:proofErr w:type="gramEnd"/>
                  </w:p>
                </w:txbxContent>
              </v:textbox>
            </v:shape>
            <v:shape id="_x0000_s1097" type="#_x0000_t202" style="position:absolute;left:7982;top:221;width:1005;height:331" strokecolor="#156194" strokeweight=".5pt">
              <v:textbox inset="0,0,0,0">
                <w:txbxContent>
                  <w:p w:rsidR="000A1E54" w:rsidRDefault="004A2E95">
                    <w:pPr>
                      <w:spacing w:before="45"/>
                      <w:ind w:left="49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1365</w:t>
                    </w:r>
                  </w:p>
                </w:txbxContent>
              </v:textbox>
            </v:shape>
            <v:shape id="_x0000_s1096" type="#_x0000_t202" style="position:absolute;left:2221;top:610;width:3897;height:331" strokecolor="#156194" strokeweight=".5pt">
              <v:textbox inset="0,0,0,0">
                <w:txbxContent>
                  <w:p w:rsidR="000A1E54" w:rsidRDefault="004A2E95">
                    <w:pPr>
                      <w:spacing w:before="53"/>
                      <w:ind w:left="48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rFonts w:ascii="Microsoft Sans Serif" w:hAnsi="Microsoft Sans Serif"/>
                        <w:sz w:val="18"/>
                      </w:rPr>
                      <w:t>Byst</w:t>
                    </w:r>
                    <w:r>
                      <w:rPr>
                        <w:w w:val="33"/>
                        <w:sz w:val="18"/>
                      </w:rPr>
                      <w:t>ř</w:t>
                    </w:r>
                    <w:r>
                      <w:rPr>
                        <w:rFonts w:ascii="Microsoft Sans Serif" w:hAnsi="Microsoft Sans Serif"/>
                        <w:w w:val="97"/>
                        <w:sz w:val="18"/>
                      </w:rPr>
                      <w:t>i</w:t>
                    </w:r>
                    <w:r>
                      <w:rPr>
                        <w:rFonts w:ascii="Microsoft Sans Serif" w:hAnsi="Microsoft Sans Serif"/>
                        <w:sz w:val="18"/>
                      </w:rPr>
                      <w:t>ce</w:t>
                    </w:r>
                    <w:r>
                      <w:rPr>
                        <w:rFonts w:ascii="Microsoft Sans Serif" w:hAnsi="Microsoft Sans Seri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8"/>
                      </w:rPr>
                      <w:t>pod</w:t>
                    </w:r>
                    <w:r>
                      <w:rPr>
                        <w:rFonts w:ascii="Microsoft Sans Serif" w:hAnsi="Microsoft Sans Seri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8"/>
                      </w:rPr>
                      <w:t>Hostýnem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spacing w:val="-1"/>
          <w:w w:val="95"/>
          <w:sz w:val="16"/>
        </w:rPr>
        <w:t>Odběrné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místo:</w:t>
      </w:r>
    </w:p>
    <w:p w:rsidR="000A1E54" w:rsidRDefault="000A1E54">
      <w:pPr>
        <w:pStyle w:val="Zkladntext"/>
        <w:rPr>
          <w:sz w:val="20"/>
        </w:rPr>
      </w:pPr>
    </w:p>
    <w:p w:rsidR="000A1E54" w:rsidRDefault="000A1E54">
      <w:pPr>
        <w:pStyle w:val="Zkladntext"/>
        <w:spacing w:before="5" w:after="1"/>
        <w:rPr>
          <w:sz w:val="17"/>
        </w:rPr>
      </w:pPr>
    </w:p>
    <w:tbl>
      <w:tblPr>
        <w:tblStyle w:val="TableNormal"/>
        <w:tblW w:w="0" w:type="auto"/>
        <w:tblInd w:w="7393" w:type="dxa"/>
        <w:tblBorders>
          <w:top w:val="single" w:sz="4" w:space="0" w:color="156194"/>
          <w:left w:val="single" w:sz="4" w:space="0" w:color="156194"/>
          <w:bottom w:val="single" w:sz="4" w:space="0" w:color="156194"/>
          <w:right w:val="single" w:sz="4" w:space="0" w:color="156194"/>
          <w:insideH w:val="single" w:sz="4" w:space="0" w:color="156194"/>
          <w:insideV w:val="single" w:sz="4" w:space="0" w:color="156194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1024"/>
      </w:tblGrid>
      <w:tr w:rsidR="000A1E54">
        <w:trPr>
          <w:trHeight w:val="349"/>
        </w:trPr>
        <w:tc>
          <w:tcPr>
            <w:tcW w:w="760" w:type="dxa"/>
            <w:tcBorders>
              <w:top w:val="nil"/>
              <w:left w:val="nil"/>
            </w:tcBorders>
          </w:tcPr>
          <w:p w:rsidR="000A1E54" w:rsidRDefault="004A2E95">
            <w:pPr>
              <w:pStyle w:val="TableParagraph"/>
              <w:spacing w:before="75"/>
              <w:ind w:left="36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156194"/>
                <w:sz w:val="16"/>
              </w:rPr>
              <w:t>patro</w:t>
            </w:r>
          </w:p>
        </w:tc>
        <w:tc>
          <w:tcPr>
            <w:tcW w:w="1024" w:type="dxa"/>
            <w:shd w:val="clear" w:color="auto" w:fill="FFFFFF"/>
          </w:tcPr>
          <w:p w:rsidR="000A1E54" w:rsidRDefault="000A1E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1E54">
        <w:trPr>
          <w:trHeight w:val="349"/>
        </w:trPr>
        <w:tc>
          <w:tcPr>
            <w:tcW w:w="760" w:type="dxa"/>
            <w:shd w:val="clear" w:color="auto" w:fill="FFFFFF"/>
          </w:tcPr>
          <w:p w:rsidR="000A1E54" w:rsidRDefault="004A2E95">
            <w:pPr>
              <w:pStyle w:val="TableParagraph"/>
              <w:spacing w:before="92"/>
              <w:ind w:lef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C25d</w:t>
            </w:r>
          </w:p>
        </w:tc>
        <w:tc>
          <w:tcPr>
            <w:tcW w:w="1024" w:type="dxa"/>
            <w:tcBorders>
              <w:bottom w:val="nil"/>
              <w:right w:val="nil"/>
            </w:tcBorders>
            <w:shd w:val="clear" w:color="auto" w:fill="FEF4E2"/>
          </w:tcPr>
          <w:p w:rsidR="000A1E54" w:rsidRDefault="000A1E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A1E54" w:rsidRDefault="000A1E54">
      <w:pPr>
        <w:pStyle w:val="Zkladntext"/>
        <w:rPr>
          <w:sz w:val="20"/>
        </w:rPr>
      </w:pPr>
    </w:p>
    <w:p w:rsidR="000A1E54" w:rsidRDefault="000A1E54">
      <w:pPr>
        <w:pStyle w:val="Zkladntext"/>
        <w:rPr>
          <w:sz w:val="20"/>
        </w:rPr>
      </w:pPr>
    </w:p>
    <w:p w:rsidR="000A1E54" w:rsidRDefault="000A1E54">
      <w:pPr>
        <w:pStyle w:val="Zkladntext"/>
        <w:rPr>
          <w:sz w:val="20"/>
        </w:rPr>
      </w:pPr>
    </w:p>
    <w:p w:rsidR="000A1E54" w:rsidRDefault="000A1E54">
      <w:pPr>
        <w:pStyle w:val="Zkladntext"/>
        <w:spacing w:before="3"/>
        <w:rPr>
          <w:sz w:val="28"/>
        </w:rPr>
      </w:pPr>
    </w:p>
    <w:p w:rsidR="000A1E54" w:rsidRDefault="000A1E54">
      <w:pPr>
        <w:rPr>
          <w:sz w:val="28"/>
        </w:rPr>
        <w:sectPr w:rsidR="000A1E54">
          <w:type w:val="continuous"/>
          <w:pgSz w:w="11910" w:h="16840"/>
          <w:pgMar w:top="700" w:right="600" w:bottom="0" w:left="0" w:header="708" w:footer="708" w:gutter="0"/>
          <w:cols w:space="708"/>
        </w:sectPr>
      </w:pPr>
    </w:p>
    <w:p w:rsidR="000A1E54" w:rsidRDefault="004A2E95">
      <w:pPr>
        <w:pStyle w:val="Zkladntext"/>
        <w:spacing w:before="95"/>
        <w:ind w:left="856"/>
      </w:pPr>
      <w:r>
        <w:rPr>
          <w:color w:val="231F20"/>
          <w:spacing w:val="-1"/>
          <w:w w:val="95"/>
        </w:rPr>
        <w:lastRenderedPageBreak/>
        <w:t>(případná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další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odběrná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místa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jsou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uvedena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příloze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smlouvy)</w:t>
      </w:r>
    </w:p>
    <w:p w:rsidR="000A1E54" w:rsidRDefault="004A2E95">
      <w:pPr>
        <w:pStyle w:val="Zkladntext"/>
        <w:spacing w:before="10"/>
        <w:rPr>
          <w:sz w:val="27"/>
        </w:rPr>
      </w:pPr>
      <w:r>
        <w:br w:type="column"/>
      </w:r>
    </w:p>
    <w:p w:rsidR="000A1E54" w:rsidRDefault="004A2E95">
      <w:pPr>
        <w:pStyle w:val="Nadpis1"/>
        <w:numPr>
          <w:ilvl w:val="0"/>
          <w:numId w:val="5"/>
        </w:numPr>
        <w:tabs>
          <w:tab w:val="left" w:pos="250"/>
        </w:tabs>
        <w:ind w:left="249" w:hanging="251"/>
        <w:jc w:val="left"/>
      </w:pPr>
      <w:r>
        <w:rPr>
          <w:color w:val="231F20"/>
        </w:rPr>
        <w:t>Doba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trvání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Závazku</w:t>
      </w:r>
    </w:p>
    <w:p w:rsidR="000A1E54" w:rsidRDefault="000A1E54">
      <w:pPr>
        <w:sectPr w:rsidR="000A1E54">
          <w:type w:val="continuous"/>
          <w:pgSz w:w="11910" w:h="16840"/>
          <w:pgMar w:top="700" w:right="600" w:bottom="0" w:left="0" w:header="708" w:footer="708" w:gutter="0"/>
          <w:cols w:num="2" w:space="708" w:equalWidth="0">
            <w:col w:w="5322" w:space="40"/>
            <w:col w:w="5948"/>
          </w:cols>
        </w:sectPr>
      </w:pPr>
    </w:p>
    <w:p w:rsidR="000A1E54" w:rsidRDefault="004A2E95">
      <w:pPr>
        <w:pStyle w:val="Odstavecseseznamem"/>
        <w:numPr>
          <w:ilvl w:val="1"/>
          <w:numId w:val="5"/>
        </w:numPr>
        <w:tabs>
          <w:tab w:val="left" w:pos="1085"/>
          <w:tab w:val="left" w:pos="5976"/>
          <w:tab w:val="left" w:pos="8242"/>
        </w:tabs>
        <w:spacing w:before="108" w:line="175" w:lineRule="exact"/>
        <w:rPr>
          <w:rFonts w:ascii="Arial" w:hAnsi="Arial"/>
          <w:color w:val="231F20"/>
          <w:sz w:val="16"/>
        </w:rPr>
      </w:pPr>
      <w:r>
        <w:lastRenderedPageBreak/>
        <w:pict>
          <v:shape id="_x0000_s1094" type="#_x0000_t202" style="position:absolute;left:0;text-align:left;margin-left:311.75pt;margin-top:.95pt;width:98.75pt;height:13.7pt;z-index:-16118784;mso-position-horizontal-relative:page" filled="f" strokecolor="#231f20" strokeweight=".5pt">
            <v:textbox inset="0,0,0,0">
              <w:txbxContent>
                <w:p w:rsidR="000A1E54" w:rsidRDefault="004A2E95">
                  <w:pPr>
                    <w:spacing w:before="34"/>
                    <w:ind w:left="542"/>
                    <w:rPr>
                      <w:rFonts w:ascii="Microsoft Sans Serif"/>
                      <w:sz w:val="18"/>
                    </w:rPr>
                  </w:pPr>
                  <w:proofErr w:type="gramStart"/>
                  <w:r>
                    <w:rPr>
                      <w:rFonts w:ascii="Microsoft Sans Serif"/>
                      <w:sz w:val="18"/>
                    </w:rPr>
                    <w:t>31.12.2022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93" type="#_x0000_t202" style="position:absolute;left:0;text-align:left;margin-left:198.15pt;margin-top:.95pt;width:98.75pt;height:13.7pt;z-index:-16118272;mso-position-horizontal-relative:page" filled="f" strokecolor="#231f20" strokeweight=".5pt">
            <v:textbox inset="0,0,0,0">
              <w:txbxContent>
                <w:p w:rsidR="000A1E54" w:rsidRDefault="004A2E95">
                  <w:pPr>
                    <w:spacing w:before="34"/>
                    <w:ind w:left="636"/>
                    <w:rPr>
                      <w:rFonts w:ascii="Microsoft Sans Serif"/>
                      <w:sz w:val="18"/>
                    </w:rPr>
                  </w:pPr>
                  <w:proofErr w:type="gramStart"/>
                  <w:r>
                    <w:rPr>
                      <w:rFonts w:ascii="Microsoft Sans Serif"/>
                      <w:sz w:val="18"/>
                    </w:rPr>
                    <w:t>1.1.2022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color w:val="231F20"/>
          <w:w w:val="95"/>
          <w:sz w:val="16"/>
        </w:rPr>
        <w:t>Závazek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se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uzavírá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na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dobu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určitou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od</w:t>
      </w:r>
      <w:r>
        <w:rPr>
          <w:color w:val="231F20"/>
          <w:w w:val="95"/>
          <w:sz w:val="16"/>
        </w:rPr>
        <w:tab/>
      </w:r>
      <w:proofErr w:type="gramStart"/>
      <w:r>
        <w:rPr>
          <w:rFonts w:ascii="Microsoft Sans Serif" w:hAnsi="Microsoft Sans Serif"/>
          <w:color w:val="231F20"/>
          <w:sz w:val="16"/>
        </w:rPr>
        <w:t>do</w:t>
      </w:r>
      <w:proofErr w:type="gramEnd"/>
      <w:r>
        <w:rPr>
          <w:rFonts w:ascii="Microsoft Sans Serif" w:hAnsi="Microsoft Sans Serif"/>
          <w:color w:val="231F20"/>
          <w:sz w:val="16"/>
        </w:rPr>
        <w:tab/>
      </w:r>
      <w:r>
        <w:rPr>
          <w:color w:val="231F20"/>
          <w:w w:val="95"/>
          <w:sz w:val="16"/>
        </w:rPr>
        <w:t>.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Pokud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Zákazník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nejméně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30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dní</w:t>
      </w:r>
      <w:r>
        <w:rPr>
          <w:color w:val="231F20"/>
          <w:spacing w:val="-7"/>
          <w:w w:val="95"/>
          <w:sz w:val="16"/>
        </w:rPr>
        <w:t xml:space="preserve"> </w:t>
      </w:r>
      <w:proofErr w:type="gramStart"/>
      <w:r>
        <w:rPr>
          <w:color w:val="231F20"/>
          <w:w w:val="95"/>
          <w:sz w:val="16"/>
        </w:rPr>
        <w:t>před</w:t>
      </w:r>
      <w:proofErr w:type="gramEnd"/>
    </w:p>
    <w:p w:rsidR="000A1E54" w:rsidRDefault="004A2E95">
      <w:pPr>
        <w:pStyle w:val="Zkladntext"/>
        <w:spacing w:before="4" w:line="225" w:lineRule="auto"/>
        <w:ind w:left="1078" w:right="244"/>
      </w:pPr>
      <w:r>
        <w:rPr>
          <w:color w:val="231F20"/>
          <w:w w:val="95"/>
        </w:rPr>
        <w:t>uplynutím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doby,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kterou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Závazek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uzavřen,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Obchodníkovi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písemně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neoznámí,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že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trvá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jeho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ukončení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nebo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Obchodníka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písemně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nepožádá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pokračování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platnosti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Závazku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dobu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neurčitou,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Závazek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automaticky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prodlužuje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dobu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jednoho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roku,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opakovaně.</w:t>
      </w:r>
    </w:p>
    <w:p w:rsidR="000A1E54" w:rsidRDefault="004A2E95">
      <w:pPr>
        <w:pStyle w:val="Odstavecseseznamem"/>
        <w:numPr>
          <w:ilvl w:val="1"/>
          <w:numId w:val="5"/>
        </w:numPr>
        <w:tabs>
          <w:tab w:val="left" w:pos="1085"/>
          <w:tab w:val="left" w:pos="5142"/>
        </w:tabs>
        <w:spacing w:line="249" w:lineRule="auto"/>
        <w:ind w:left="1078" w:right="242" w:hanging="222"/>
        <w:rPr>
          <w:rFonts w:ascii="Arial" w:hAnsi="Arial"/>
          <w:color w:val="231F20"/>
          <w:sz w:val="16"/>
        </w:rPr>
      </w:pPr>
      <w:r>
        <w:pict>
          <v:shape id="_x0000_s1092" type="#_x0000_t202" style="position:absolute;left:0;text-align:left;margin-left:157.6pt;margin-top:27.15pt;width:98.75pt;height:13.7pt;z-index:-16119296;mso-position-horizontal-relative:page" filled="f" strokecolor="#231f20" strokeweight=".5pt">
            <v:textbox inset="0,0,0,0">
              <w:txbxContent>
                <w:p w:rsidR="000A1E54" w:rsidRDefault="004A2E95">
                  <w:pPr>
                    <w:spacing w:before="39"/>
                    <w:ind w:left="43"/>
                    <w:rPr>
                      <w:rFonts w:ascii="Microsoft Sans Serif"/>
                      <w:sz w:val="18"/>
                    </w:rPr>
                  </w:pPr>
                  <w:proofErr w:type="gramStart"/>
                  <w:r>
                    <w:rPr>
                      <w:rFonts w:ascii="Microsoft Sans Serif"/>
                      <w:sz w:val="18"/>
                    </w:rPr>
                    <w:t>1.1.2022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color w:val="231F20"/>
          <w:w w:val="90"/>
          <w:sz w:val="16"/>
        </w:rPr>
        <w:t>Dodávku</w:t>
      </w:r>
      <w:r>
        <w:rPr>
          <w:color w:val="231F20"/>
          <w:spacing w:val="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elektřiny</w:t>
      </w:r>
      <w:r>
        <w:rPr>
          <w:color w:val="231F20"/>
          <w:spacing w:val="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do</w:t>
      </w:r>
      <w:r>
        <w:rPr>
          <w:color w:val="231F20"/>
          <w:spacing w:val="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odběrného</w:t>
      </w:r>
      <w:r>
        <w:rPr>
          <w:color w:val="231F20"/>
          <w:spacing w:val="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místa</w:t>
      </w:r>
      <w:r>
        <w:rPr>
          <w:color w:val="231F20"/>
          <w:spacing w:val="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zahájí</w:t>
      </w:r>
      <w:r>
        <w:rPr>
          <w:color w:val="231F20"/>
          <w:spacing w:val="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Obchodník</w:t>
      </w:r>
      <w:r>
        <w:rPr>
          <w:color w:val="231F20"/>
          <w:spacing w:val="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</w:t>
      </w:r>
      <w:r>
        <w:rPr>
          <w:color w:val="231F20"/>
          <w:spacing w:val="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jeho</w:t>
      </w:r>
      <w:r>
        <w:rPr>
          <w:color w:val="231F20"/>
          <w:spacing w:val="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připojení</w:t>
      </w:r>
      <w:r>
        <w:rPr>
          <w:color w:val="231F20"/>
          <w:spacing w:val="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k</w:t>
      </w:r>
      <w:r>
        <w:rPr>
          <w:color w:val="231F20"/>
          <w:spacing w:val="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distribuční</w:t>
      </w:r>
      <w:r>
        <w:rPr>
          <w:color w:val="231F20"/>
          <w:spacing w:val="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soustavě</w:t>
      </w:r>
      <w:r>
        <w:rPr>
          <w:color w:val="231F20"/>
          <w:spacing w:val="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uzavření</w:t>
      </w:r>
      <w:r>
        <w:rPr>
          <w:color w:val="231F20"/>
          <w:spacing w:val="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Smlouvy</w:t>
      </w:r>
      <w:r>
        <w:rPr>
          <w:color w:val="231F20"/>
          <w:spacing w:val="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</w:t>
      </w:r>
      <w:r>
        <w:rPr>
          <w:color w:val="231F20"/>
          <w:spacing w:val="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připojení</w:t>
      </w:r>
      <w:r>
        <w:rPr>
          <w:color w:val="231F20"/>
          <w:spacing w:val="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k</w:t>
      </w:r>
      <w:r>
        <w:rPr>
          <w:color w:val="231F20"/>
          <w:spacing w:val="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distribuční</w:t>
      </w:r>
      <w:r>
        <w:rPr>
          <w:color w:val="231F20"/>
          <w:spacing w:val="1"/>
          <w:w w:val="90"/>
          <w:sz w:val="16"/>
        </w:rPr>
        <w:t xml:space="preserve"> </w:t>
      </w:r>
      <w:r>
        <w:rPr>
          <w:color w:val="231F20"/>
          <w:w w:val="95"/>
          <w:sz w:val="16"/>
        </w:rPr>
        <w:t>soustavě. Je-li Smlouva uzavírána v souvislosti se změnou dodavatele elektřiny, dodávku elektřiny do odběrného místa zahájí Obchodník až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po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ukončení smluvního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vztahu se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stávajícím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dodavatele</w:t>
      </w:r>
      <w:r>
        <w:rPr>
          <w:color w:val="231F20"/>
          <w:w w:val="95"/>
          <w:sz w:val="16"/>
        </w:rPr>
        <w:t>m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 ukončení procesu změny dodavatele elektřiny ve smyslu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příslušného právního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spacing w:val="-1"/>
          <w:w w:val="90"/>
          <w:sz w:val="16"/>
        </w:rPr>
        <w:t>předpisu,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spacing w:val="-1"/>
          <w:w w:val="90"/>
          <w:sz w:val="16"/>
        </w:rPr>
        <w:t>tedy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spacing w:val="-1"/>
          <w:w w:val="90"/>
          <w:sz w:val="16"/>
        </w:rPr>
        <w:t>orientačně</w:t>
      </w:r>
      <w:r>
        <w:rPr>
          <w:color w:val="231F20"/>
          <w:spacing w:val="-4"/>
          <w:w w:val="90"/>
          <w:sz w:val="16"/>
        </w:rPr>
        <w:t xml:space="preserve"> </w:t>
      </w:r>
      <w:proofErr w:type="gramStart"/>
      <w:r>
        <w:rPr>
          <w:color w:val="231F20"/>
          <w:w w:val="90"/>
          <w:sz w:val="16"/>
        </w:rPr>
        <w:t>od</w:t>
      </w:r>
      <w:proofErr w:type="gramEnd"/>
      <w:r>
        <w:rPr>
          <w:color w:val="231F20"/>
          <w:w w:val="90"/>
          <w:sz w:val="16"/>
        </w:rPr>
        <w:tab/>
      </w:r>
      <w:r>
        <w:rPr>
          <w:color w:val="231F20"/>
          <w:sz w:val="16"/>
        </w:rPr>
        <w:t>.</w:t>
      </w:r>
    </w:p>
    <w:p w:rsidR="000A1E54" w:rsidRDefault="004A2E95">
      <w:pPr>
        <w:pStyle w:val="Odstavecseseznamem"/>
        <w:numPr>
          <w:ilvl w:val="1"/>
          <w:numId w:val="5"/>
        </w:numPr>
        <w:tabs>
          <w:tab w:val="left" w:pos="1085"/>
        </w:tabs>
        <w:spacing w:before="46" w:line="220" w:lineRule="auto"/>
        <w:ind w:left="1078" w:right="201" w:hanging="222"/>
        <w:rPr>
          <w:rFonts w:ascii="Arial" w:hAnsi="Arial"/>
          <w:color w:val="231F20"/>
          <w:sz w:val="16"/>
        </w:rPr>
      </w:pPr>
      <w:r>
        <w:rPr>
          <w:color w:val="231F20"/>
          <w:w w:val="95"/>
          <w:sz w:val="16"/>
        </w:rPr>
        <w:t>Uzavře-li Zákazník v postavení spotřebitele Smlouvu distančním způsobem nebo mimo obchodní prostory Obchodníka může využít svého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0"/>
          <w:sz w:val="16"/>
        </w:rPr>
        <w:t>práva</w:t>
      </w:r>
      <w:r>
        <w:rPr>
          <w:color w:val="231F20"/>
          <w:spacing w:val="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od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uzavřené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Smlouvy</w:t>
      </w:r>
      <w:r>
        <w:rPr>
          <w:color w:val="231F20"/>
          <w:spacing w:val="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písemně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odstoupit</w:t>
      </w:r>
      <w:r>
        <w:rPr>
          <w:color w:val="231F20"/>
          <w:spacing w:val="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bez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uvedení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důvodu,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ve</w:t>
      </w:r>
      <w:r>
        <w:rPr>
          <w:color w:val="231F20"/>
          <w:spacing w:val="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lhůtě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14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dnů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od</w:t>
      </w:r>
      <w:r>
        <w:rPr>
          <w:color w:val="231F20"/>
          <w:spacing w:val="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uzavření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Smlouvy,</w:t>
      </w:r>
      <w:r>
        <w:rPr>
          <w:color w:val="231F20"/>
          <w:spacing w:val="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přičemž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odstoupení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je</w:t>
      </w:r>
      <w:r>
        <w:rPr>
          <w:color w:val="231F20"/>
          <w:spacing w:val="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účinné</w:t>
      </w:r>
      <w:r>
        <w:rPr>
          <w:color w:val="231F20"/>
          <w:spacing w:val="1"/>
          <w:w w:val="90"/>
          <w:sz w:val="16"/>
        </w:rPr>
        <w:t xml:space="preserve"> </w:t>
      </w:r>
      <w:r>
        <w:rPr>
          <w:color w:val="231F20"/>
          <w:w w:val="95"/>
          <w:sz w:val="16"/>
        </w:rPr>
        <w:t>jeho</w:t>
      </w:r>
      <w:r>
        <w:rPr>
          <w:color w:val="231F20"/>
          <w:spacing w:val="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doručením</w:t>
      </w:r>
      <w:r>
        <w:rPr>
          <w:color w:val="231F20"/>
          <w:spacing w:val="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Obchodníkovi.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Lhůta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pro</w:t>
      </w:r>
      <w:r>
        <w:rPr>
          <w:color w:val="231F20"/>
          <w:spacing w:val="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odstoupení</w:t>
      </w:r>
      <w:r>
        <w:rPr>
          <w:color w:val="231F20"/>
          <w:spacing w:val="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je</w:t>
      </w:r>
      <w:r>
        <w:rPr>
          <w:color w:val="231F20"/>
          <w:spacing w:val="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zachována,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podá-li</w:t>
      </w:r>
      <w:r>
        <w:rPr>
          <w:color w:val="231F20"/>
          <w:spacing w:val="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Zákazník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písemné</w:t>
      </w:r>
      <w:r>
        <w:rPr>
          <w:color w:val="231F20"/>
          <w:spacing w:val="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odstoupení</w:t>
      </w:r>
      <w:r>
        <w:rPr>
          <w:color w:val="231F20"/>
          <w:spacing w:val="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poštovnímu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přepravci</w:t>
      </w:r>
      <w:r>
        <w:rPr>
          <w:color w:val="231F20"/>
          <w:spacing w:val="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nejpozději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v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poslední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den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výše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uvedené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lhůty.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Odstoupí-li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Zákazník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v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této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lhůtě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od</w:t>
      </w:r>
      <w:r>
        <w:rPr>
          <w:color w:val="231F20"/>
          <w:spacing w:val="1"/>
          <w:w w:val="95"/>
          <w:sz w:val="16"/>
        </w:rPr>
        <w:t xml:space="preserve"> </w:t>
      </w:r>
      <w:proofErr w:type="gramStart"/>
      <w:r>
        <w:rPr>
          <w:color w:val="231F20"/>
          <w:w w:val="95"/>
          <w:sz w:val="16"/>
        </w:rPr>
        <w:t>Smlouvu</w:t>
      </w:r>
      <w:proofErr w:type="gramEnd"/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Obchodník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již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zahájil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dodávku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elektřiny,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je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povinen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sz w:val="16"/>
        </w:rPr>
        <w:t>Obchodníkovi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uhradit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cenu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již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poskytnuté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sdružené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služby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dodávky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elektřiny.</w:t>
      </w:r>
    </w:p>
    <w:p w:rsidR="000A1E54" w:rsidRDefault="004A2E95">
      <w:pPr>
        <w:pStyle w:val="Odstavecseseznamem"/>
        <w:numPr>
          <w:ilvl w:val="1"/>
          <w:numId w:val="5"/>
        </w:numPr>
        <w:tabs>
          <w:tab w:val="left" w:pos="1085"/>
        </w:tabs>
        <w:spacing w:before="4" w:line="220" w:lineRule="auto"/>
        <w:ind w:left="1078" w:right="212" w:hanging="222"/>
        <w:rPr>
          <w:rFonts w:ascii="Arial" w:hAnsi="Arial"/>
          <w:color w:val="231F20"/>
          <w:sz w:val="16"/>
        </w:rPr>
      </w:pPr>
      <w:r>
        <w:rPr>
          <w:color w:val="231F20"/>
          <w:w w:val="90"/>
          <w:sz w:val="16"/>
        </w:rPr>
        <w:t>Závazek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uzavřený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na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dobu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neurčitou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Zákazník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může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vypovědět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písemně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bez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uvedení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důvodu.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Výpovědní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doba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je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tříměsíční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počíná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běžet</w:t>
      </w:r>
      <w:r>
        <w:rPr>
          <w:color w:val="231F20"/>
          <w:spacing w:val="1"/>
          <w:w w:val="90"/>
          <w:sz w:val="16"/>
        </w:rPr>
        <w:t xml:space="preserve"> </w:t>
      </w:r>
      <w:r>
        <w:rPr>
          <w:color w:val="231F20"/>
          <w:w w:val="95"/>
          <w:sz w:val="16"/>
        </w:rPr>
        <w:t>prvním dnem kalendářního měsíce po doručení písemné výpovědi Obchodníkovi. Závazek uzavřený na dobu určitou nelze před uplynutím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sz w:val="16"/>
        </w:rPr>
        <w:t>sjednané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doby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Závazku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výpovědí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ukončit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výjimkou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dle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§11a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odst.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3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Energetického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zákona.</w:t>
      </w:r>
    </w:p>
    <w:p w:rsidR="000A1E54" w:rsidRDefault="004A2E95">
      <w:pPr>
        <w:pStyle w:val="Odstavecseseznamem"/>
        <w:numPr>
          <w:ilvl w:val="1"/>
          <w:numId w:val="5"/>
        </w:numPr>
        <w:tabs>
          <w:tab w:val="left" w:pos="1085"/>
        </w:tabs>
        <w:spacing w:before="2" w:line="220" w:lineRule="auto"/>
        <w:ind w:left="1078" w:right="178" w:hanging="222"/>
        <w:rPr>
          <w:rFonts w:ascii="Arial" w:hAnsi="Arial"/>
          <w:color w:val="231F20"/>
          <w:sz w:val="16"/>
        </w:rPr>
      </w:pPr>
      <w:r>
        <w:rPr>
          <w:color w:val="231F20"/>
          <w:w w:val="90"/>
          <w:sz w:val="16"/>
        </w:rPr>
        <w:t>Zjistí-li</w:t>
      </w:r>
      <w:r>
        <w:rPr>
          <w:color w:val="231F20"/>
          <w:spacing w:val="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Obchodník</w:t>
      </w:r>
      <w:r>
        <w:rPr>
          <w:color w:val="231F20"/>
          <w:spacing w:val="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</w:t>
      </w:r>
      <w:r>
        <w:rPr>
          <w:color w:val="231F20"/>
          <w:spacing w:val="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uzavření</w:t>
      </w:r>
      <w:r>
        <w:rPr>
          <w:color w:val="231F20"/>
          <w:spacing w:val="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Smlouvy,</w:t>
      </w:r>
      <w:r>
        <w:rPr>
          <w:color w:val="231F20"/>
          <w:spacing w:val="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že</w:t>
      </w:r>
      <w:r>
        <w:rPr>
          <w:color w:val="231F20"/>
          <w:spacing w:val="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Zákazník</w:t>
      </w:r>
      <w:r>
        <w:rPr>
          <w:color w:val="231F20"/>
          <w:spacing w:val="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měl</w:t>
      </w:r>
      <w:r>
        <w:rPr>
          <w:color w:val="231F20"/>
          <w:spacing w:val="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</w:t>
      </w:r>
      <w:r>
        <w:rPr>
          <w:color w:val="231F20"/>
          <w:spacing w:val="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uplynulých</w:t>
      </w:r>
      <w:r>
        <w:rPr>
          <w:color w:val="231F20"/>
          <w:spacing w:val="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letech</w:t>
      </w:r>
      <w:r>
        <w:rPr>
          <w:color w:val="231F20"/>
          <w:spacing w:val="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vůči</w:t>
      </w:r>
      <w:r>
        <w:rPr>
          <w:color w:val="231F20"/>
          <w:spacing w:val="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Obchodníkovi</w:t>
      </w:r>
      <w:r>
        <w:rPr>
          <w:color w:val="231F20"/>
          <w:spacing w:val="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jakýkoli</w:t>
      </w:r>
      <w:r>
        <w:rPr>
          <w:color w:val="231F20"/>
          <w:spacing w:val="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peněžitý</w:t>
      </w:r>
      <w:r>
        <w:rPr>
          <w:color w:val="231F20"/>
          <w:spacing w:val="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závazek</w:t>
      </w:r>
      <w:r>
        <w:rPr>
          <w:color w:val="231F20"/>
          <w:spacing w:val="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</w:t>
      </w:r>
      <w:r>
        <w:rPr>
          <w:color w:val="231F20"/>
          <w:spacing w:val="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lhůtě</w:t>
      </w:r>
      <w:r>
        <w:rPr>
          <w:color w:val="231F20"/>
          <w:spacing w:val="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splatnosti,</w:t>
      </w:r>
      <w:r>
        <w:rPr>
          <w:color w:val="231F20"/>
          <w:spacing w:val="1"/>
          <w:w w:val="90"/>
          <w:sz w:val="16"/>
        </w:rPr>
        <w:t xml:space="preserve"> </w:t>
      </w:r>
      <w:r>
        <w:rPr>
          <w:color w:val="231F20"/>
          <w:sz w:val="16"/>
        </w:rPr>
        <w:t>je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oprávněn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ve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lhůtě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14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dnů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uzavření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Smlouvy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písemně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Smlouvy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odstoupit.</w:t>
      </w:r>
    </w:p>
    <w:p w:rsidR="000A1E54" w:rsidRDefault="004A2E95">
      <w:pPr>
        <w:pStyle w:val="Nadpis1"/>
        <w:numPr>
          <w:ilvl w:val="0"/>
          <w:numId w:val="5"/>
        </w:numPr>
        <w:tabs>
          <w:tab w:val="left" w:pos="4968"/>
        </w:tabs>
        <w:spacing w:before="106" w:line="198" w:lineRule="exact"/>
        <w:ind w:left="4967" w:hanging="255"/>
        <w:jc w:val="left"/>
      </w:pPr>
      <w:r>
        <w:rPr>
          <w:color w:val="231F20"/>
        </w:rPr>
        <w:t>Cena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platební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podmínky</w:t>
      </w:r>
    </w:p>
    <w:p w:rsidR="000A1E54" w:rsidRDefault="004A2E95">
      <w:pPr>
        <w:pStyle w:val="Odstavecseseznamem"/>
        <w:numPr>
          <w:ilvl w:val="0"/>
          <w:numId w:val="3"/>
        </w:numPr>
        <w:tabs>
          <w:tab w:val="left" w:pos="935"/>
        </w:tabs>
        <w:spacing w:line="249" w:lineRule="auto"/>
        <w:ind w:right="204" w:hanging="134"/>
        <w:jc w:val="left"/>
        <w:rPr>
          <w:sz w:val="16"/>
        </w:rPr>
      </w:pPr>
      <w:r>
        <w:pict>
          <v:shape id="_x0000_s1091" type="#_x0000_t202" style="position:absolute;left:0;text-align:left;margin-left:350.95pt;margin-top:28.5pt;width:93.05pt;height:14.55pt;z-index:-16120832;mso-position-horizontal-relative:page" filled="f" strokecolor="#231f20" strokeweight=".5pt">
            <v:textbox inset="0,0,0,0">
              <w:txbxContent>
                <w:p w:rsidR="000A1E54" w:rsidRDefault="004A2E95">
                  <w:pPr>
                    <w:spacing w:before="31"/>
                    <w:ind w:left="575"/>
                    <w:rPr>
                      <w:rFonts w:ascii="Microsoft Sans Serif"/>
                      <w:sz w:val="18"/>
                    </w:rPr>
                  </w:pPr>
                  <w:proofErr w:type="gramStart"/>
                  <w:r>
                    <w:rPr>
                      <w:rFonts w:ascii="Microsoft Sans Serif"/>
                      <w:sz w:val="18"/>
                    </w:rPr>
                    <w:t>1.1.2022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90" type="#_x0000_t202" style="position:absolute;left:0;text-align:left;margin-left:459.45pt;margin-top:28.5pt;width:93.05pt;height:13.7pt;z-index:15734272;mso-position-horizontal-relative:page" filled="f" strokecolor="#231f20" strokeweight=".5pt">
            <v:textbox inset="0,0,0,0">
              <w:txbxContent>
                <w:p w:rsidR="000A1E54" w:rsidRDefault="004A2E95">
                  <w:pPr>
                    <w:spacing w:before="31"/>
                    <w:ind w:left="477"/>
                    <w:rPr>
                      <w:rFonts w:ascii="Microsoft Sans Serif"/>
                      <w:sz w:val="18"/>
                    </w:rPr>
                  </w:pPr>
                  <w:proofErr w:type="gramStart"/>
                  <w:r>
                    <w:rPr>
                      <w:rFonts w:ascii="Microsoft Sans Serif"/>
                      <w:sz w:val="18"/>
                    </w:rPr>
                    <w:t>31.12.2022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color w:val="231F20"/>
          <w:w w:val="95"/>
          <w:sz w:val="16"/>
        </w:rPr>
        <w:t>Cena za plnění Obchodníka je sjednána podle Ceníku (Ceník Elektřina bez závazku) a je tvořena regulovanou složkou ceny, kterou zveřejňuje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Energetický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regulační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úřad</w:t>
      </w:r>
      <w:r>
        <w:rPr>
          <w:color w:val="231F20"/>
          <w:spacing w:val="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formou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cenového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rozhodnutí,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neregulovanou</w:t>
      </w:r>
      <w:r>
        <w:rPr>
          <w:color w:val="231F20"/>
          <w:spacing w:val="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složkou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ceny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(dále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jen</w:t>
      </w:r>
      <w:r>
        <w:rPr>
          <w:color w:val="231F20"/>
          <w:spacing w:val="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„cena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za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dodávku</w:t>
      </w:r>
      <w:r>
        <w:rPr>
          <w:color w:val="231F20"/>
          <w:spacing w:val="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elektřiny“),</w:t>
      </w:r>
      <w:r>
        <w:rPr>
          <w:color w:val="231F20"/>
          <w:spacing w:val="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která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je</w:t>
      </w:r>
      <w:r>
        <w:rPr>
          <w:color w:val="231F20"/>
          <w:spacing w:val="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popsána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v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sz w:val="16"/>
        </w:rPr>
        <w:t>Ceníku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příslušnými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daněmi.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Výsledná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cena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stanoví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způsobem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uvedeným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v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Ceníku.</w:t>
      </w:r>
    </w:p>
    <w:p w:rsidR="000A1E54" w:rsidRDefault="004A2E95">
      <w:pPr>
        <w:pStyle w:val="Zkladntext"/>
        <w:tabs>
          <w:tab w:val="left" w:pos="8945"/>
        </w:tabs>
        <w:spacing w:before="87"/>
        <w:ind w:left="1055"/>
        <w:rPr>
          <w:rFonts w:ascii="Microsoft Sans Serif" w:hAnsi="Microsoft Sans Serif"/>
        </w:rPr>
      </w:pPr>
      <w:r>
        <w:pict>
          <v:shape id="_x0000_s1089" style="position:absolute;left:0;text-align:left;margin-left:279.65pt;margin-top:14.75pt;width:99.5pt;height:29.4pt;z-index:-16124416;mso-position-horizontal-relative:page" coordorigin="5593,295" coordsize="1990,588" o:spt="100" adj="0,,0" path="m5593,569r1690,l7283,295r-1690,l5593,569xm5891,883r1691,l7582,609r-1691,l5891,883xe" filled="f" strokecolor="#231f20" strokeweight=".5pt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</w:rPr>
        <w:t>1a)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Smluvní strany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sjednávají, že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za dodávku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elektřiny bude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 období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od</w:t>
      </w:r>
      <w:r>
        <w:rPr>
          <w:color w:val="231F20"/>
        </w:rPr>
        <w:tab/>
      </w:r>
      <w:proofErr w:type="gramStart"/>
      <w:r>
        <w:rPr>
          <w:rFonts w:ascii="Microsoft Sans Serif" w:hAnsi="Microsoft Sans Serif"/>
          <w:color w:val="231F20"/>
        </w:rPr>
        <w:t>do</w:t>
      </w:r>
      <w:proofErr w:type="gramEnd"/>
    </w:p>
    <w:p w:rsidR="000A1E54" w:rsidRDefault="000A1E54">
      <w:pPr>
        <w:rPr>
          <w:rFonts w:ascii="Microsoft Sans Serif" w:hAnsi="Microsoft Sans Serif"/>
        </w:rPr>
        <w:sectPr w:rsidR="000A1E54">
          <w:type w:val="continuous"/>
          <w:pgSz w:w="11910" w:h="16840"/>
          <w:pgMar w:top="700" w:right="600" w:bottom="0" w:left="0" w:header="708" w:footer="708" w:gutter="0"/>
          <w:cols w:space="708"/>
        </w:sectPr>
      </w:pPr>
    </w:p>
    <w:p w:rsidR="000A1E54" w:rsidRDefault="004A2E95">
      <w:pPr>
        <w:spacing w:before="96"/>
        <w:ind w:left="1366"/>
        <w:rPr>
          <w:sz w:val="16"/>
        </w:rPr>
      </w:pPr>
      <w:r>
        <w:rPr>
          <w:color w:val="231F20"/>
          <w:sz w:val="16"/>
        </w:rPr>
        <w:lastRenderedPageBreak/>
        <w:t xml:space="preserve">(dále   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 xml:space="preserve">jen   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„</w:t>
      </w:r>
      <w:r>
        <w:rPr>
          <w:rFonts w:ascii="Arial" w:hAnsi="Arial"/>
          <w:b/>
          <w:color w:val="231F20"/>
          <w:sz w:val="16"/>
        </w:rPr>
        <w:t xml:space="preserve">Cenové   </w:t>
      </w:r>
      <w:r>
        <w:rPr>
          <w:rFonts w:ascii="Arial" w:hAnsi="Arial"/>
          <w:b/>
          <w:color w:val="231F20"/>
          <w:spacing w:val="2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období</w:t>
      </w:r>
      <w:r>
        <w:rPr>
          <w:color w:val="231F20"/>
          <w:sz w:val="16"/>
        </w:rPr>
        <w:t xml:space="preserve">“)   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 xml:space="preserve">sjednána   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 xml:space="preserve">ve   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výši</w:t>
      </w:r>
    </w:p>
    <w:p w:rsidR="000A1E54" w:rsidRDefault="004A2E95">
      <w:pPr>
        <w:pStyle w:val="Nadpis2"/>
        <w:spacing w:before="55"/>
        <w:jc w:val="right"/>
      </w:pPr>
      <w:r>
        <w:br w:type="column"/>
      </w:r>
      <w:r>
        <w:lastRenderedPageBreak/>
        <w:t>1470</w:t>
      </w:r>
    </w:p>
    <w:p w:rsidR="000A1E54" w:rsidRDefault="004A2E95">
      <w:pPr>
        <w:pStyle w:val="Zkladntext"/>
        <w:spacing w:before="96"/>
        <w:ind w:left="209"/>
      </w:pPr>
      <w:r>
        <w:br w:type="column"/>
      </w:r>
      <w:r>
        <w:rPr>
          <w:color w:val="231F20"/>
        </w:rPr>
        <w:lastRenderedPageBreak/>
        <w:t>Kč/</w:t>
      </w:r>
      <w:proofErr w:type="spellStart"/>
      <w:r>
        <w:rPr>
          <w:color w:val="231F20"/>
        </w:rPr>
        <w:t>MWh</w:t>
      </w:r>
      <w:proofErr w:type="spellEnd"/>
      <w:r>
        <w:rPr>
          <w:color w:val="231F20"/>
        </w:rPr>
        <w:t xml:space="preserve">  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 xml:space="preserve">bez  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 xml:space="preserve">DPH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za  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 xml:space="preserve">vysoký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tarif  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(VT),</w:t>
      </w:r>
    </w:p>
    <w:p w:rsidR="000A1E54" w:rsidRDefault="000A1E54">
      <w:pPr>
        <w:sectPr w:rsidR="000A1E54">
          <w:type w:val="continuous"/>
          <w:pgSz w:w="11910" w:h="16840"/>
          <w:pgMar w:top="700" w:right="600" w:bottom="0" w:left="0" w:header="708" w:footer="708" w:gutter="0"/>
          <w:cols w:num="3" w:space="708" w:equalWidth="0">
            <w:col w:w="5404" w:space="51"/>
            <w:col w:w="1768" w:space="40"/>
            <w:col w:w="4047"/>
          </w:cols>
        </w:sectPr>
      </w:pPr>
    </w:p>
    <w:p w:rsidR="000A1E54" w:rsidRDefault="004A2E95">
      <w:pPr>
        <w:pStyle w:val="Zkladntext"/>
        <w:spacing w:before="116"/>
        <w:ind w:left="3112"/>
      </w:pPr>
      <w:r>
        <w:lastRenderedPageBreak/>
        <w:pict>
          <v:shape id="_x0000_s1088" type="#_x0000_t202" style="position:absolute;left:0;text-align:left;margin-left:68.6pt;margin-top:2.2pt;width:84.55pt;height:13.7pt;z-index:15733760;mso-position-horizontal-relative:page" filled="f" strokecolor="#231f20" strokeweight=".5pt">
            <v:textbox inset="0,0,0,0">
              <w:txbxContent>
                <w:p w:rsidR="000A1E54" w:rsidRDefault="004A2E95">
                  <w:pPr>
                    <w:spacing w:before="25"/>
                    <w:ind w:right="42"/>
                    <w:jc w:val="righ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1315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95"/>
        </w:rPr>
        <w:t>Kč/</w:t>
      </w:r>
      <w:proofErr w:type="spellStart"/>
      <w:r>
        <w:rPr>
          <w:color w:val="231F20"/>
          <w:w w:val="95"/>
        </w:rPr>
        <w:t>MWh</w:t>
      </w:r>
      <w:proofErr w:type="spellEnd"/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bez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DPH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za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nízký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tarif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(NT)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</w:t>
      </w:r>
    </w:p>
    <w:p w:rsidR="000A1E54" w:rsidRDefault="004A2E95">
      <w:pPr>
        <w:pStyle w:val="Zkladntext"/>
        <w:spacing w:before="90"/>
        <w:ind w:left="1545"/>
      </w:pPr>
      <w:r>
        <w:br w:type="column"/>
      </w:r>
      <w:r>
        <w:rPr>
          <w:rFonts w:ascii="Microsoft Sans Serif" w:hAnsi="Microsoft Sans Serif"/>
          <w:w w:val="90"/>
          <w:position w:val="1"/>
          <w:sz w:val="18"/>
        </w:rPr>
        <w:lastRenderedPageBreak/>
        <w:t>0</w:t>
      </w:r>
      <w:r>
        <w:rPr>
          <w:rFonts w:ascii="Microsoft Sans Serif" w:hAnsi="Microsoft Sans Serif"/>
          <w:spacing w:val="53"/>
          <w:position w:val="1"/>
          <w:sz w:val="18"/>
        </w:rPr>
        <w:t xml:space="preserve"> </w:t>
      </w:r>
      <w:r>
        <w:rPr>
          <w:color w:val="231F20"/>
          <w:w w:val="90"/>
        </w:rPr>
        <w:t>Kč/měsíc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bez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DPH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za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stálý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měsíční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plat.</w:t>
      </w:r>
    </w:p>
    <w:p w:rsidR="000A1E54" w:rsidRDefault="000A1E54">
      <w:pPr>
        <w:sectPr w:rsidR="000A1E54">
          <w:type w:val="continuous"/>
          <w:pgSz w:w="11910" w:h="16840"/>
          <w:pgMar w:top="700" w:right="600" w:bottom="0" w:left="0" w:header="708" w:footer="708" w:gutter="0"/>
          <w:cols w:num="2" w:space="708" w:equalWidth="0">
            <w:col w:w="5842" w:space="40"/>
            <w:col w:w="5428"/>
          </w:cols>
        </w:sectPr>
      </w:pPr>
    </w:p>
    <w:p w:rsidR="000A1E54" w:rsidRDefault="004A2E95">
      <w:pPr>
        <w:pStyle w:val="Zkladntext"/>
        <w:spacing w:before="55" w:line="220" w:lineRule="auto"/>
        <w:ind w:left="1366" w:right="248" w:hanging="312"/>
        <w:jc w:val="both"/>
      </w:pPr>
      <w:r>
        <w:rPr>
          <w:color w:val="231F20"/>
          <w:spacing w:val="-1"/>
        </w:rPr>
        <w:lastRenderedPageBreak/>
        <w:t xml:space="preserve">1b) Během Cenového období nemůže Obchodník bez výslovného </w:t>
      </w:r>
      <w:r>
        <w:rPr>
          <w:color w:val="231F20"/>
        </w:rPr>
        <w:t>souhlasu Zákazníka cenu za dodávku elektřiny, sjednanou v bodě 1a)</w:t>
      </w:r>
      <w:r>
        <w:rPr>
          <w:color w:val="231F20"/>
          <w:spacing w:val="-42"/>
        </w:rPr>
        <w:t xml:space="preserve"> </w:t>
      </w:r>
      <w:r>
        <w:rPr>
          <w:color w:val="231F20"/>
          <w:w w:val="90"/>
        </w:rPr>
        <w:t>tohoto článku, měnit. K ustanovením bodů 1. a 2. článku V. této Smlouvy, týkající se změny ceny za dodávku elektřiny, se během Cenového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období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nepřihlíží.</w:t>
      </w:r>
    </w:p>
    <w:p w:rsidR="000A1E54" w:rsidRDefault="004A2E95">
      <w:pPr>
        <w:pStyle w:val="Zkladntext"/>
        <w:spacing w:before="2" w:line="220" w:lineRule="auto"/>
        <w:ind w:left="1366" w:right="248" w:hanging="312"/>
        <w:jc w:val="both"/>
      </w:pPr>
      <w:r>
        <w:rPr>
          <w:color w:val="231F20"/>
          <w:w w:val="95"/>
        </w:rPr>
        <w:t>1c) Sjednaná cena za dodávku elektřiny platí za předpokladu, že po celou dobu Cenového období nedojde</w:t>
      </w:r>
      <w:r>
        <w:rPr>
          <w:color w:val="231F20"/>
          <w:w w:val="95"/>
        </w:rPr>
        <w:t xml:space="preserve"> ke změně distribuční sazby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uvedené v bodě 2. čl. II. této Smlouvy. Pro případ, kdy během Cenového období dojde ke změně distribuční sazby, smluvní strany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sjednávají, že Cenové období skončí a výše ceny za dodávku elektřiny bude od okamžiku změny distribuč</w:t>
      </w:r>
      <w:r>
        <w:rPr>
          <w:color w:val="231F20"/>
          <w:w w:val="95"/>
        </w:rPr>
        <w:t>ní sazby pro obě smluvní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strany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závazná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výši,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která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bude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uvedená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platném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Ceníku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Elektřina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závazku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platném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datu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ukončení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Cenového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období.</w:t>
      </w:r>
    </w:p>
    <w:p w:rsidR="000A1E54" w:rsidRDefault="004A2E95">
      <w:pPr>
        <w:pStyle w:val="Zkladntext"/>
        <w:spacing w:before="32"/>
        <w:ind w:left="850"/>
      </w:pPr>
      <w:r>
        <w:rPr>
          <w:color w:val="231F20"/>
        </w:rPr>
        <w:t>PP-22-1-009-21</w:t>
      </w:r>
    </w:p>
    <w:p w:rsidR="000A1E54" w:rsidRDefault="000A1E54">
      <w:pPr>
        <w:sectPr w:rsidR="000A1E54">
          <w:type w:val="continuous"/>
          <w:pgSz w:w="11910" w:h="16840"/>
          <w:pgMar w:top="700" w:right="600" w:bottom="0" w:left="0" w:header="708" w:footer="708" w:gutter="0"/>
          <w:cols w:space="708"/>
        </w:sectPr>
      </w:pPr>
    </w:p>
    <w:p w:rsidR="000A1E54" w:rsidRDefault="004A2E95">
      <w:pPr>
        <w:pStyle w:val="Zkladntext"/>
        <w:spacing w:before="89" w:line="223" w:lineRule="auto"/>
        <w:ind w:left="1371" w:right="244" w:hanging="317"/>
      </w:pPr>
      <w:r>
        <w:rPr>
          <w:color w:val="231F20"/>
          <w:w w:val="95"/>
        </w:rPr>
        <w:lastRenderedPageBreak/>
        <w:t>1d)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Smluvní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strany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sjednávají,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že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od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ukončení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Cenového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období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bude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pro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obě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smluvní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strany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závazná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cena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za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dodávku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elektřiny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stanovená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Ceníku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Elektřina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bez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závazku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platného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datu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ukončení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Cenového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období.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Nebude-li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Zákazník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cenou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dodávku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elektřiny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uvedenou v Ceníku Elektřina bez závazku souhlasit, má právo nejpozději desátý den před uplynutím Cenového období od Smlouvy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odstoupit.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Odstoupení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musí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učinit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písemně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adresu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sídla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Obchodníka.</w:t>
      </w:r>
    </w:p>
    <w:p w:rsidR="000A1E54" w:rsidRDefault="004A2E95">
      <w:pPr>
        <w:pStyle w:val="Odstavecseseznamem"/>
        <w:numPr>
          <w:ilvl w:val="0"/>
          <w:numId w:val="3"/>
        </w:numPr>
        <w:tabs>
          <w:tab w:val="left" w:pos="1090"/>
        </w:tabs>
        <w:spacing w:before="67" w:line="220" w:lineRule="auto"/>
        <w:ind w:left="1083" w:right="278" w:hanging="224"/>
        <w:jc w:val="both"/>
        <w:rPr>
          <w:sz w:val="16"/>
        </w:rPr>
      </w:pPr>
      <w:r>
        <w:rPr>
          <w:color w:val="231F20"/>
          <w:sz w:val="16"/>
        </w:rPr>
        <w:t>Zákazník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je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povinen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nahradit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Obchodníkovi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náklady,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které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Obcho</w:t>
      </w:r>
      <w:r>
        <w:rPr>
          <w:color w:val="231F20"/>
          <w:sz w:val="16"/>
        </w:rPr>
        <w:t>dník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vynaloží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ve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vztahu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provozovateli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distribuční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soustavy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v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souvislosti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w w:val="95"/>
          <w:sz w:val="16"/>
        </w:rPr>
        <w:t>poskytováním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služeb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požadovaných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v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souladu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se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Smlouvou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Zákazníkem,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zejm.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pak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náklady</w:t>
      </w:r>
      <w:r>
        <w:rPr>
          <w:color w:val="231F20"/>
          <w:spacing w:val="-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na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mimořádný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odečet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elektřiny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či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samoodečet,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sz w:val="16"/>
        </w:rPr>
        <w:t>či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náklady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odpojení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či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opětovné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připojení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odběrného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místa.</w:t>
      </w:r>
    </w:p>
    <w:p w:rsidR="000A1E54" w:rsidRDefault="004A2E95">
      <w:pPr>
        <w:pStyle w:val="Odstavecseseznamem"/>
        <w:numPr>
          <w:ilvl w:val="0"/>
          <w:numId w:val="3"/>
        </w:numPr>
        <w:tabs>
          <w:tab w:val="left" w:pos="1089"/>
        </w:tabs>
        <w:spacing w:before="2" w:line="220" w:lineRule="auto"/>
        <w:ind w:left="1083" w:right="277" w:hanging="225"/>
        <w:jc w:val="both"/>
        <w:rPr>
          <w:sz w:val="16"/>
        </w:rPr>
      </w:pPr>
      <w:r>
        <w:rPr>
          <w:color w:val="231F20"/>
          <w:spacing w:val="-1"/>
          <w:sz w:val="16"/>
        </w:rPr>
        <w:t>Obchodník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je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oprávněn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požadovat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úhradu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nákladů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spojených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vymáháním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pohledávek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Zákazníkovi,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který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je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v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prodlení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jejich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úhradou,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w w:val="95"/>
          <w:sz w:val="16"/>
        </w:rPr>
        <w:t>a úhradu případných dalších nákladů, a to ve výši a za podmínek uvedených v CNS. V případě nedodržení pla</w:t>
      </w:r>
      <w:r>
        <w:rPr>
          <w:color w:val="231F20"/>
          <w:w w:val="95"/>
          <w:sz w:val="16"/>
        </w:rPr>
        <w:t>tebních povinností Zákazníka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sz w:val="16"/>
        </w:rPr>
        <w:t>vyplývajících ze Smlouvy, které vyústí ve vystavení písemné upomínky ze strany Obchodníka, je Zákazník povinen zaplatit Obchodníkovi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w w:val="95"/>
          <w:sz w:val="16"/>
        </w:rPr>
        <w:t>smluvní pokutu, a to v případě vystavení druhé a každé další upomínky, a to ve výši 250,- Kč z</w:t>
      </w:r>
      <w:r>
        <w:rPr>
          <w:color w:val="231F20"/>
          <w:w w:val="95"/>
          <w:sz w:val="16"/>
        </w:rPr>
        <w:t>a každý jednotlivý případ takové upomínky.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sz w:val="16"/>
        </w:rPr>
        <w:t>Zaplacení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smluvní pokuty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nemá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vliv na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nárok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Obchodníka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náhradu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škody v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plném</w:t>
      </w:r>
      <w:r>
        <w:rPr>
          <w:color w:val="231F20"/>
          <w:spacing w:val="-1"/>
          <w:sz w:val="16"/>
        </w:rPr>
        <w:t xml:space="preserve"> </w:t>
      </w:r>
      <w:proofErr w:type="gramStart"/>
      <w:r>
        <w:rPr>
          <w:color w:val="231F20"/>
          <w:sz w:val="16"/>
        </w:rPr>
        <w:t>rozsahu .</w:t>
      </w:r>
      <w:proofErr w:type="gramEnd"/>
    </w:p>
    <w:p w:rsidR="000A1E54" w:rsidRDefault="004A2E95">
      <w:pPr>
        <w:pStyle w:val="Odstavecseseznamem"/>
        <w:numPr>
          <w:ilvl w:val="0"/>
          <w:numId w:val="3"/>
        </w:numPr>
        <w:tabs>
          <w:tab w:val="left" w:pos="1084"/>
        </w:tabs>
        <w:spacing w:before="12"/>
        <w:ind w:left="1083" w:hanging="228"/>
        <w:jc w:val="both"/>
        <w:rPr>
          <w:sz w:val="16"/>
        </w:rPr>
      </w:pPr>
      <w:r>
        <w:pict>
          <v:group id="_x0000_s1031" style="position:absolute;left:0;text-align:left;margin-left:43pt;margin-top:9.65pt;width:508.75pt;height:214.45pt;z-index:-16117760;mso-position-horizontal-relative:page" coordorigin="860,193" coordsize="10175,4289">
            <v:rect id="_x0000_s1087" style="position:absolute;left:860;top:193;width:10175;height:4289" fillcolor="#fef4e2" stroked="f"/>
            <v:rect id="_x0000_s1086" style="position:absolute;left:2061;top:273;width:217;height:234" stroked="f"/>
            <v:rect id="_x0000_s1085" style="position:absolute;left:2061;top:273;width:217;height:234" filled="f" strokecolor="#156194" strokeweight=".18272mm"/>
            <v:rect id="_x0000_s1084" style="position:absolute;left:2821;top:273;width:217;height:234" stroked="f"/>
            <v:rect id="_x0000_s1083" style="position:absolute;left:2821;top:273;width:217;height:234" filled="f" strokecolor="#156194" strokeweight=".18272mm"/>
            <v:rect id="_x0000_s1082" style="position:absolute;left:4026;top:258;width:2184;height:295" stroked="f"/>
            <v:rect id="_x0000_s1081" style="position:absolute;left:4026;top:258;width:2184;height:295" filled="f" strokecolor="#156194" strokeweight=".18983mm"/>
            <v:rect id="_x0000_s1080" style="position:absolute;left:7846;top:258;width:3069;height:295" stroked="f"/>
            <v:rect id="_x0000_s1079" style="position:absolute;left:7846;top:258;width:3069;height:295" filled="f" strokecolor="#156194" strokeweight=".18997mm"/>
            <v:rect id="_x0000_s1078" style="position:absolute;left:4272;top:581;width:6643;height:295" stroked="f"/>
            <v:rect id="_x0000_s1077" style="position:absolute;left:4272;top:581;width:6643;height:295" filled="f" strokecolor="#156194" strokeweight=".19006mm"/>
            <v:rect id="_x0000_s1076" style="position:absolute;left:5312;top:903;width:1691;height:295" stroked="f"/>
            <v:rect id="_x0000_s1075" style="position:absolute;left:5312;top:903;width:1691;height:295" filled="f" strokecolor="#156194" strokeweight=".18969mm"/>
            <v:rect id="_x0000_s1074" style="position:absolute;left:4778;top:1224;width:3959;height:227" stroked="f"/>
            <v:rect id="_x0000_s1073" style="position:absolute;left:4778;top:1224;width:3959;height:227" filled="f" strokecolor="#156194" strokeweight=".14622mm"/>
            <v:rect id="_x0000_s1072" style="position:absolute;left:1476;top:2911;width:189;height:204" stroked="f"/>
            <v:rect id="_x0000_s1071" style="position:absolute;left:1476;top:2911;width:189;height:204" filled="f" strokecolor="#156194" strokeweight=".18272mm"/>
            <v:rect id="_x0000_s1070" style="position:absolute;left:1986;top:2911;width:189;height:204" stroked="f"/>
            <v:rect id="_x0000_s1069" style="position:absolute;left:1986;top:2911;width:189;height:204" filled="f" strokecolor="#156194" strokeweight=".18272mm"/>
            <v:rect id="_x0000_s1068" style="position:absolute;left:6708;top:2911;width:189;height:204" stroked="f"/>
            <v:rect id="_x0000_s1067" style="position:absolute;left:6708;top:2911;width:189;height:204" filled="f" strokecolor="#156194" strokeweight=".18272mm"/>
            <v:rect id="_x0000_s1066" style="position:absolute;left:1476;top:3277;width:189;height:204" stroked="f"/>
            <v:rect id="_x0000_s1065" style="position:absolute;left:1476;top:3277;width:189;height:204" filled="f" strokecolor="#156194" strokeweight=".18272mm"/>
            <v:rect id="_x0000_s1064" style="position:absolute;left:6708;top:3277;width:189;height:204" stroked="f"/>
            <v:rect id="_x0000_s1063" style="position:absolute;left:6708;top:3277;width:189;height:204" filled="f" strokecolor="#156194" strokeweight=".18272mm"/>
            <v:rect id="_x0000_s1062" style="position:absolute;left:1476;top:3644;width:189;height:204" stroked="f"/>
            <v:rect id="_x0000_s1061" style="position:absolute;left:1476;top:3644;width:189;height:204" filled="f" strokecolor="#156194" strokeweight=".18272mm"/>
            <v:rect id="_x0000_s1060" style="position:absolute;left:1986;top:3644;width:189;height:204" stroked="f"/>
            <v:rect id="_x0000_s1059" style="position:absolute;left:1986;top:3644;width:189;height:204" filled="f" strokecolor="#156194" strokeweight=".18272mm"/>
            <v:rect id="_x0000_s1058" style="position:absolute;left:6708;top:3644;width:189;height:204" stroked="f"/>
            <v:rect id="_x0000_s1057" style="position:absolute;left:6708;top:3644;width:189;height:204" filled="f" strokecolor="#156194" strokeweight=".18272mm"/>
            <v:rect id="_x0000_s1056" style="position:absolute;left:1476;top:3965;width:189;height:204" stroked="f"/>
            <v:rect id="_x0000_s1055" style="position:absolute;left:1476;top:3965;width:189;height:204" filled="f" strokecolor="#156194" strokeweight=".18272mm"/>
            <v:rect id="_x0000_s1054" style="position:absolute;left:1986;top:3965;width:189;height:204" stroked="f"/>
            <v:rect id="_x0000_s1053" style="position:absolute;left:1986;top:3965;width:189;height:204" filled="f" strokecolor="#156194" strokeweight=".18272mm"/>
            <v:rect id="_x0000_s1052" style="position:absolute;left:1476;top:4240;width:189;height:204" stroked="f"/>
            <v:rect id="_x0000_s1051" style="position:absolute;left:1476;top:4240;width:189;height:204" filled="f" strokecolor="#156194" strokeweight=".18272mm"/>
            <v:rect id="_x0000_s1050" style="position:absolute;left:1986;top:4240;width:189;height:204" stroked="f"/>
            <v:rect id="_x0000_s1049" style="position:absolute;left:1986;top:4240;width:189;height:204" filled="f" strokecolor="#156194" strokeweight=".18272mm"/>
            <v:rect id="_x0000_s1048" style="position:absolute;left:3466;top:911;width:189;height:204" stroked="f"/>
            <v:rect id="_x0000_s1047" style="position:absolute;left:3466;top:911;width:189;height:204" filled="f" strokecolor="#156194" strokeweight=".18272mm"/>
            <v:rect id="_x0000_s1046" style="position:absolute;left:3466;top:1211;width:189;height:204" stroked="f"/>
            <v:rect id="_x0000_s1045" style="position:absolute;left:3466;top:1211;width:189;height:204" filled="f" strokecolor="#156194" strokeweight=".18272mm"/>
            <v:rect id="_x0000_s1044" style="position:absolute;left:3466;top:1531;width:189;height:204" stroked="f"/>
            <v:rect id="_x0000_s1043" style="position:absolute;left:3466;top:1531;width:189;height:204" filled="f" strokecolor="#156194" strokeweight=".18272mm"/>
            <v:rect id="_x0000_s1042" style="position:absolute;left:2446;top:871;width:189;height:204" stroked="f"/>
            <v:rect id="_x0000_s1041" style="position:absolute;left:2446;top:871;width:189;height:204" filled="f" strokecolor="#156194" strokeweight=".18272mm"/>
            <v:shape id="_x0000_s1040" style="position:absolute;left:2105;top:324;width:130;height:130" coordorigin="2105,325" coordsize="130,130" o:spt="100" adj="0,,0" path="m2105,325r130,129m2235,325l2105,454e" filled="f" strokeweight="1pt">
              <v:stroke joinstyle="round"/>
              <v:formulas/>
              <v:path arrowok="t" o:connecttype="segments"/>
            </v:shape>
            <v:shape id="_x0000_s1039" style="position:absolute;left:2476;top:918;width:110;height:110" coordorigin="2477,919" coordsize="110,110" o:spt="100" adj="0,,0" path="m2477,919r110,110m2587,919r-110,110e" filled="f" strokeweight="1pt">
              <v:stroke joinstyle="round"/>
              <v:formulas/>
              <v:path arrowok="t" o:connecttype="segments"/>
            </v:shape>
            <v:shape id="_x0000_s1038" style="position:absolute;left:3507;top:1257;width:110;height:110" coordorigin="3508,1258" coordsize="110,110" o:spt="100" adj="0,,0" path="m3508,1258r109,109m3617,1258r-109,109e" filled="f" strokeweight="1pt">
              <v:stroke joinstyle="round"/>
              <v:formulas/>
              <v:path arrowok="t" o:connecttype="segments"/>
            </v:shape>
            <v:shape id="_x0000_s1037" style="position:absolute;left:6758;top:2957;width:113;height:113" coordorigin="6759,2958" coordsize="113,113" o:spt="100" adj="0,,0" path="m6759,2958r112,112m6871,2958r-112,112e" filled="f" strokeweight="1pt">
              <v:stroke joinstyle="round"/>
              <v:formulas/>
              <v:path arrowok="t" o:connecttype="segments"/>
            </v:shape>
            <v:shape id="_x0000_s1036" style="position:absolute;left:1511;top:3684;width:114;height:114" coordorigin="1511,3684" coordsize="114,114" o:spt="100" adj="0,,0" path="m1511,3684r114,114m1625,3684r-114,114e" filled="f" strokeweight="1pt">
              <v:stroke joinstyle="round"/>
              <v:formulas/>
              <v:path arrowok="t" o:connecttype="segments"/>
            </v:shape>
            <v:shape id="_x0000_s1035" style="position:absolute;left:2032;top:3693;width:110;height:110" coordorigin="2032,3693" coordsize="110,110" o:spt="100" adj="0,,0" path="m2032,3693r110,110m2142,3693r-110,110e" filled="f" strokeweight="1pt">
              <v:stroke joinstyle="round"/>
              <v:formulas/>
              <v:path arrowok="t" o:connecttype="segments"/>
            </v:shape>
            <v:shape id="_x0000_s1034" type="#_x0000_t202" style="position:absolute;left:5995;top:2928;width:59;height:157" filled="f" stroked="f">
              <v:textbox inset="0,0,0,0">
                <w:txbxContent>
                  <w:p w:rsidR="000A1E54" w:rsidRDefault="004A2E95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color w:val="156194"/>
                        <w:sz w:val="14"/>
                      </w:rPr>
                      <w:t>/</w:t>
                    </w:r>
                  </w:p>
                </w:txbxContent>
              </v:textbox>
            </v:shape>
            <v:shape id="_x0000_s1033" type="#_x0000_t202" style="position:absolute;left:10245;top:2928;width:59;height:157" filled="f" stroked="f">
              <v:textbox inset="0,0,0,0">
                <w:txbxContent>
                  <w:p w:rsidR="000A1E54" w:rsidRDefault="004A2E95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color w:val="156194"/>
                        <w:sz w:val="14"/>
                      </w:rPr>
                      <w:t>/</w:t>
                    </w:r>
                  </w:p>
                </w:txbxContent>
              </v:textbox>
            </v:shape>
            <v:shape id="_x0000_s1032" type="#_x0000_t202" style="position:absolute;left:5995;top:3658;width:59;height:157" filled="f" stroked="f">
              <v:textbox inset="0,0,0,0">
                <w:txbxContent>
                  <w:p w:rsidR="000A1E54" w:rsidRDefault="004A2E95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color w:val="156194"/>
                        <w:sz w:val="14"/>
                      </w:rPr>
                      <w:t>/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spacing w:val="-2"/>
          <w:sz w:val="16"/>
        </w:rPr>
        <w:t>Platební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podmínky:</w:t>
      </w:r>
    </w:p>
    <w:tbl>
      <w:tblPr>
        <w:tblStyle w:val="TableNormal"/>
        <w:tblW w:w="0" w:type="auto"/>
        <w:tblInd w:w="879" w:type="dxa"/>
        <w:tblBorders>
          <w:top w:val="single" w:sz="12" w:space="0" w:color="156194"/>
          <w:left w:val="single" w:sz="12" w:space="0" w:color="156194"/>
          <w:bottom w:val="single" w:sz="12" w:space="0" w:color="156194"/>
          <w:right w:val="single" w:sz="12" w:space="0" w:color="156194"/>
          <w:insideH w:val="single" w:sz="12" w:space="0" w:color="156194"/>
          <w:insideV w:val="single" w:sz="12" w:space="0" w:color="156194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227"/>
        <w:gridCol w:w="510"/>
        <w:gridCol w:w="510"/>
        <w:gridCol w:w="1134"/>
        <w:gridCol w:w="676"/>
        <w:gridCol w:w="304"/>
        <w:gridCol w:w="1570"/>
        <w:gridCol w:w="642"/>
        <w:gridCol w:w="1060"/>
        <w:gridCol w:w="674"/>
        <w:gridCol w:w="1874"/>
        <w:gridCol w:w="634"/>
        <w:gridCol w:w="133"/>
      </w:tblGrid>
      <w:tr w:rsidR="000A1E54">
        <w:trPr>
          <w:trHeight w:val="2290"/>
        </w:trPr>
        <w:tc>
          <w:tcPr>
            <w:tcW w:w="10176" w:type="dxa"/>
            <w:gridSpan w:val="14"/>
            <w:tcBorders>
              <w:bottom w:val="nil"/>
            </w:tcBorders>
          </w:tcPr>
          <w:p w:rsidR="000A1E54" w:rsidRDefault="004A2E95">
            <w:pPr>
              <w:pStyle w:val="TableParagraph"/>
              <w:tabs>
                <w:tab w:val="left" w:pos="1493"/>
                <w:tab w:val="left" w:pos="2196"/>
                <w:tab w:val="left" w:pos="2818"/>
                <w:tab w:val="left" w:pos="5439"/>
              </w:tabs>
              <w:spacing w:before="78" w:line="355" w:lineRule="auto"/>
              <w:ind w:left="222" w:right="3255"/>
              <w:rPr>
                <w:rFonts w:ascii="Microsoft Sans Serif" w:hAnsi="Microsoft Sans Serif"/>
                <w:sz w:val="18"/>
              </w:rPr>
            </w:pPr>
            <w:r>
              <w:rPr>
                <w:color w:val="156194"/>
                <w:position w:val="2"/>
                <w:sz w:val="16"/>
              </w:rPr>
              <w:t>Plátce</w:t>
            </w:r>
            <w:r>
              <w:rPr>
                <w:color w:val="156194"/>
                <w:spacing w:val="-1"/>
                <w:position w:val="2"/>
                <w:sz w:val="16"/>
              </w:rPr>
              <w:t xml:space="preserve"> </w:t>
            </w:r>
            <w:r>
              <w:rPr>
                <w:color w:val="156194"/>
                <w:position w:val="2"/>
                <w:sz w:val="16"/>
              </w:rPr>
              <w:t>DPH</w:t>
            </w:r>
            <w:r>
              <w:rPr>
                <w:color w:val="156194"/>
                <w:position w:val="2"/>
                <w:sz w:val="16"/>
              </w:rPr>
              <w:tab/>
              <w:t>ANO</w:t>
            </w:r>
            <w:r>
              <w:rPr>
                <w:color w:val="156194"/>
                <w:position w:val="2"/>
                <w:sz w:val="16"/>
              </w:rPr>
              <w:tab/>
              <w:t>NE</w:t>
            </w:r>
            <w:r>
              <w:rPr>
                <w:color w:val="156194"/>
                <w:position w:val="2"/>
                <w:sz w:val="16"/>
              </w:rPr>
              <w:tab/>
            </w:r>
            <w:r>
              <w:rPr>
                <w:color w:val="156194"/>
                <w:spacing w:val="-2"/>
                <w:position w:val="2"/>
                <w:sz w:val="16"/>
              </w:rPr>
              <w:t>DIČ</w:t>
            </w:r>
            <w:r>
              <w:rPr>
                <w:color w:val="156194"/>
                <w:spacing w:val="30"/>
                <w:position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8"/>
              </w:rPr>
              <w:t>CZ71000089</w:t>
            </w:r>
            <w:r>
              <w:rPr>
                <w:rFonts w:ascii="Microsoft Sans Serif" w:hAnsi="Microsoft Sans Serif"/>
                <w:spacing w:val="-2"/>
                <w:sz w:val="18"/>
              </w:rPr>
              <w:tab/>
            </w:r>
            <w:r>
              <w:rPr>
                <w:color w:val="156194"/>
                <w:w w:val="90"/>
                <w:position w:val="2"/>
                <w:sz w:val="16"/>
              </w:rPr>
              <w:t>číslo smluvního účtu</w:t>
            </w:r>
            <w:r>
              <w:rPr>
                <w:color w:val="156194"/>
                <w:spacing w:val="-37"/>
                <w:w w:val="90"/>
                <w:position w:val="2"/>
                <w:sz w:val="16"/>
              </w:rPr>
              <w:t xml:space="preserve"> </w:t>
            </w:r>
            <w:r>
              <w:rPr>
                <w:color w:val="156194"/>
                <w:sz w:val="16"/>
              </w:rPr>
              <w:t>Adresa</w:t>
            </w:r>
            <w:r>
              <w:rPr>
                <w:color w:val="156194"/>
                <w:spacing w:val="-1"/>
                <w:sz w:val="16"/>
              </w:rPr>
              <w:t xml:space="preserve"> </w:t>
            </w:r>
            <w:r>
              <w:rPr>
                <w:color w:val="156194"/>
                <w:sz w:val="16"/>
              </w:rPr>
              <w:t>pro</w:t>
            </w:r>
            <w:r>
              <w:rPr>
                <w:color w:val="156194"/>
                <w:spacing w:val="-1"/>
                <w:sz w:val="16"/>
              </w:rPr>
              <w:t xml:space="preserve"> </w:t>
            </w:r>
            <w:r>
              <w:rPr>
                <w:color w:val="156194"/>
                <w:sz w:val="16"/>
              </w:rPr>
              <w:t>zasílání faktur a</w:t>
            </w:r>
            <w:r>
              <w:rPr>
                <w:color w:val="156194"/>
                <w:spacing w:val="-2"/>
                <w:sz w:val="16"/>
              </w:rPr>
              <w:t xml:space="preserve"> </w:t>
            </w:r>
            <w:r>
              <w:rPr>
                <w:color w:val="156194"/>
                <w:sz w:val="16"/>
              </w:rPr>
              <w:t>korespondence</w:t>
            </w:r>
            <w:r>
              <w:rPr>
                <w:color w:val="156194"/>
                <w:spacing w:val="9"/>
                <w:sz w:val="16"/>
              </w:rPr>
              <w:t xml:space="preserve"> </w:t>
            </w:r>
            <w:r>
              <w:rPr>
                <w:rFonts w:ascii="Microsoft Sans Serif" w:hAnsi="Microsoft Sans Serif"/>
                <w:position w:val="-3"/>
                <w:sz w:val="18"/>
              </w:rPr>
              <w:t>sídlo</w:t>
            </w:r>
          </w:p>
          <w:p w:rsidR="000A1E54" w:rsidRDefault="004A2E95">
            <w:pPr>
              <w:pStyle w:val="TableParagraph"/>
              <w:tabs>
                <w:tab w:val="left" w:pos="1840"/>
                <w:tab w:val="left" w:pos="2853"/>
                <w:tab w:val="left" w:pos="4487"/>
                <w:tab w:val="left" w:pos="6188"/>
              </w:tabs>
              <w:spacing w:before="3" w:line="180" w:lineRule="auto"/>
              <w:ind w:left="222"/>
              <w:rPr>
                <w:sz w:val="16"/>
              </w:rPr>
            </w:pPr>
            <w:r>
              <w:rPr>
                <w:color w:val="156194"/>
                <w:sz w:val="16"/>
              </w:rPr>
              <w:t>Frekvence záloh</w:t>
            </w:r>
            <w:r>
              <w:rPr>
                <w:color w:val="156194"/>
                <w:sz w:val="16"/>
              </w:rPr>
              <w:tab/>
            </w:r>
            <w:r>
              <w:rPr>
                <w:color w:val="156194"/>
                <w:w w:val="73"/>
                <w:sz w:val="16"/>
              </w:rPr>
              <w:t>měsíčně</w:t>
            </w:r>
            <w:r>
              <w:rPr>
                <w:color w:val="156194"/>
                <w:sz w:val="16"/>
              </w:rPr>
              <w:tab/>
            </w:r>
            <w:r>
              <w:rPr>
                <w:color w:val="156194"/>
                <w:w w:val="81"/>
                <w:sz w:val="16"/>
              </w:rPr>
              <w:t>čtvrtletně</w:t>
            </w:r>
            <w:r>
              <w:rPr>
                <w:color w:val="156194"/>
                <w:sz w:val="16"/>
              </w:rPr>
              <w:t xml:space="preserve"> ve výši</w:t>
            </w:r>
            <w:r>
              <w:rPr>
                <w:color w:val="156194"/>
                <w:sz w:val="16"/>
              </w:rPr>
              <w:tab/>
            </w:r>
            <w:r>
              <w:rPr>
                <w:rFonts w:ascii="Microsoft Sans Serif" w:hAnsi="Microsoft Sans Serif"/>
                <w:spacing w:val="-5"/>
                <w:w w:val="99"/>
                <w:position w:val="-5"/>
                <w:sz w:val="18"/>
              </w:rPr>
              <w:t>v</w:t>
            </w:r>
            <w:r>
              <w:rPr>
                <w:rFonts w:ascii="Microsoft Sans Serif" w:hAnsi="Microsoft Sans Serif"/>
                <w:spacing w:val="5"/>
                <w:w w:val="99"/>
                <w:position w:val="-5"/>
                <w:sz w:val="18"/>
              </w:rPr>
              <w:t>i</w:t>
            </w:r>
            <w:r>
              <w:rPr>
                <w:rFonts w:ascii="Microsoft Sans Serif" w:hAnsi="Microsoft Sans Serif"/>
                <w:spacing w:val="-5"/>
                <w:position w:val="-5"/>
                <w:sz w:val="18"/>
              </w:rPr>
              <w:t>z</w:t>
            </w:r>
            <w:r>
              <w:rPr>
                <w:rFonts w:ascii="Microsoft Sans Serif" w:hAnsi="Microsoft Sans Serif"/>
                <w:position w:val="-5"/>
                <w:sz w:val="18"/>
              </w:rPr>
              <w:t>.</w:t>
            </w:r>
            <w:r>
              <w:rPr>
                <w:rFonts w:ascii="Microsoft Sans Serif" w:hAnsi="Microsoft Sans Serif"/>
                <w:spacing w:val="7"/>
                <w:position w:val="-5"/>
                <w:sz w:val="18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position w:val="-5"/>
                <w:sz w:val="18"/>
              </w:rPr>
              <w:t>p</w:t>
            </w:r>
            <w:r>
              <w:rPr>
                <w:w w:val="33"/>
                <w:position w:val="-5"/>
                <w:sz w:val="18"/>
              </w:rPr>
              <w:t>ř</w:t>
            </w:r>
            <w:r>
              <w:rPr>
                <w:rFonts w:ascii="Microsoft Sans Serif" w:hAnsi="Microsoft Sans Serif"/>
                <w:w w:val="121"/>
                <w:position w:val="-5"/>
                <w:sz w:val="18"/>
              </w:rPr>
              <w:t>í</w:t>
            </w:r>
            <w:r>
              <w:rPr>
                <w:rFonts w:ascii="Microsoft Sans Serif" w:hAnsi="Microsoft Sans Serif"/>
                <w:w w:val="97"/>
                <w:position w:val="-5"/>
                <w:sz w:val="18"/>
              </w:rPr>
              <w:t>l</w:t>
            </w:r>
            <w:r>
              <w:rPr>
                <w:rFonts w:ascii="Microsoft Sans Serif" w:hAnsi="Microsoft Sans Serif"/>
                <w:position w:val="-5"/>
                <w:sz w:val="18"/>
              </w:rPr>
              <w:t>oha</w:t>
            </w:r>
            <w:proofErr w:type="gramEnd"/>
            <w:r>
              <w:rPr>
                <w:rFonts w:ascii="Microsoft Sans Serif" w:hAnsi="Microsoft Sans Serif"/>
                <w:position w:val="-5"/>
                <w:sz w:val="18"/>
              </w:rPr>
              <w:tab/>
            </w:r>
            <w:r>
              <w:rPr>
                <w:color w:val="156194"/>
                <w:w w:val="74"/>
                <w:position w:val="-3"/>
                <w:sz w:val="16"/>
              </w:rPr>
              <w:t>Kč.</w:t>
            </w:r>
          </w:p>
          <w:p w:rsidR="000A1E54" w:rsidRDefault="004A2E95">
            <w:pPr>
              <w:pStyle w:val="TableParagraph"/>
              <w:tabs>
                <w:tab w:val="left" w:pos="2854"/>
                <w:tab w:val="left" w:pos="3943"/>
              </w:tabs>
              <w:spacing w:before="80"/>
              <w:ind w:left="222"/>
              <w:rPr>
                <w:rFonts w:ascii="Microsoft Sans Serif" w:hAnsi="Microsoft Sans Serif"/>
                <w:sz w:val="18"/>
              </w:rPr>
            </w:pPr>
            <w:r>
              <w:rPr>
                <w:color w:val="156194"/>
                <w:sz w:val="16"/>
              </w:rPr>
              <w:t>Souhlasím se zasíláním faktur</w:t>
            </w:r>
            <w:r>
              <w:rPr>
                <w:color w:val="156194"/>
                <w:sz w:val="16"/>
              </w:rPr>
              <w:tab/>
              <w:t>na</w:t>
            </w:r>
            <w:r>
              <w:rPr>
                <w:color w:val="156194"/>
                <w:spacing w:val="-3"/>
                <w:sz w:val="16"/>
              </w:rPr>
              <w:t xml:space="preserve"> </w:t>
            </w:r>
            <w:r>
              <w:rPr>
                <w:color w:val="156194"/>
                <w:sz w:val="16"/>
              </w:rPr>
              <w:t>e-mail</w:t>
            </w:r>
            <w:r>
              <w:rPr>
                <w:color w:val="156194"/>
                <w:sz w:val="16"/>
              </w:rPr>
              <w:tab/>
            </w:r>
            <w:hyperlink r:id="rId22">
              <w:r>
                <w:rPr>
                  <w:rFonts w:ascii="Microsoft Sans Serif" w:hAnsi="Microsoft Sans Serif"/>
                  <w:position w:val="-4"/>
                  <w:sz w:val="18"/>
                </w:rPr>
                <w:t>msradostbph@tiscali.cz</w:t>
              </w:r>
            </w:hyperlink>
          </w:p>
          <w:p w:rsidR="000A1E54" w:rsidRDefault="004A2E95">
            <w:pPr>
              <w:pStyle w:val="TableParagraph"/>
              <w:spacing w:before="66"/>
              <w:ind w:left="2871"/>
              <w:rPr>
                <w:sz w:val="16"/>
              </w:rPr>
            </w:pPr>
            <w:r>
              <w:rPr>
                <w:color w:val="156194"/>
                <w:w w:val="95"/>
                <w:sz w:val="16"/>
              </w:rPr>
              <w:t>poštou</w:t>
            </w:r>
            <w:r>
              <w:rPr>
                <w:color w:val="156194"/>
                <w:spacing w:val="7"/>
                <w:w w:val="95"/>
                <w:sz w:val="16"/>
              </w:rPr>
              <w:t xml:space="preserve"> </w:t>
            </w:r>
            <w:r>
              <w:rPr>
                <w:color w:val="156194"/>
                <w:w w:val="95"/>
                <w:sz w:val="16"/>
              </w:rPr>
              <w:t>na</w:t>
            </w:r>
            <w:r>
              <w:rPr>
                <w:color w:val="156194"/>
                <w:spacing w:val="7"/>
                <w:w w:val="95"/>
                <w:sz w:val="16"/>
              </w:rPr>
              <w:t xml:space="preserve"> </w:t>
            </w:r>
            <w:r>
              <w:rPr>
                <w:color w:val="156194"/>
                <w:w w:val="95"/>
                <w:sz w:val="16"/>
              </w:rPr>
              <w:t>korespondenční</w:t>
            </w:r>
            <w:r>
              <w:rPr>
                <w:color w:val="156194"/>
                <w:spacing w:val="9"/>
                <w:w w:val="95"/>
                <w:sz w:val="16"/>
              </w:rPr>
              <w:t xml:space="preserve"> </w:t>
            </w:r>
            <w:r>
              <w:rPr>
                <w:color w:val="156194"/>
                <w:w w:val="95"/>
                <w:sz w:val="16"/>
              </w:rPr>
              <w:t>adresu</w:t>
            </w:r>
          </w:p>
          <w:p w:rsidR="000A1E54" w:rsidRDefault="004A2E95">
            <w:pPr>
              <w:pStyle w:val="TableParagraph"/>
              <w:spacing w:before="120" w:line="165" w:lineRule="exact"/>
              <w:ind w:left="2871"/>
              <w:rPr>
                <w:sz w:val="16"/>
              </w:rPr>
            </w:pPr>
            <w:r>
              <w:rPr>
                <w:color w:val="156194"/>
                <w:w w:val="95"/>
                <w:sz w:val="16"/>
              </w:rPr>
              <w:t>Faktura</w:t>
            </w:r>
            <w:r>
              <w:rPr>
                <w:color w:val="156194"/>
                <w:spacing w:val="12"/>
                <w:w w:val="95"/>
                <w:sz w:val="16"/>
              </w:rPr>
              <w:t xml:space="preserve"> </w:t>
            </w:r>
            <w:r>
              <w:rPr>
                <w:color w:val="156194"/>
                <w:w w:val="95"/>
                <w:sz w:val="16"/>
              </w:rPr>
              <w:t>je</w:t>
            </w:r>
            <w:r>
              <w:rPr>
                <w:color w:val="156194"/>
                <w:spacing w:val="11"/>
                <w:w w:val="95"/>
                <w:sz w:val="16"/>
              </w:rPr>
              <w:t xml:space="preserve"> </w:t>
            </w:r>
            <w:r>
              <w:rPr>
                <w:color w:val="156194"/>
                <w:w w:val="95"/>
                <w:sz w:val="16"/>
              </w:rPr>
              <w:t>současně</w:t>
            </w:r>
            <w:r>
              <w:rPr>
                <w:color w:val="156194"/>
                <w:spacing w:val="12"/>
                <w:w w:val="95"/>
                <w:sz w:val="16"/>
              </w:rPr>
              <w:t xml:space="preserve"> </w:t>
            </w:r>
            <w:r>
              <w:rPr>
                <w:color w:val="156194"/>
                <w:w w:val="95"/>
                <w:sz w:val="16"/>
              </w:rPr>
              <w:t>k</w:t>
            </w:r>
            <w:r>
              <w:rPr>
                <w:color w:val="156194"/>
                <w:spacing w:val="12"/>
                <w:w w:val="95"/>
                <w:sz w:val="16"/>
              </w:rPr>
              <w:t xml:space="preserve"> </w:t>
            </w:r>
            <w:r>
              <w:rPr>
                <w:color w:val="156194"/>
                <w:w w:val="95"/>
                <w:sz w:val="16"/>
              </w:rPr>
              <w:t>dispozici</w:t>
            </w:r>
            <w:r>
              <w:rPr>
                <w:color w:val="156194"/>
                <w:spacing w:val="11"/>
                <w:w w:val="95"/>
                <w:sz w:val="16"/>
              </w:rPr>
              <w:t xml:space="preserve"> </w:t>
            </w:r>
            <w:r>
              <w:rPr>
                <w:color w:val="156194"/>
                <w:w w:val="95"/>
                <w:sz w:val="16"/>
              </w:rPr>
              <w:t>v</w:t>
            </w:r>
            <w:r>
              <w:rPr>
                <w:color w:val="156194"/>
                <w:spacing w:val="12"/>
                <w:w w:val="95"/>
                <w:sz w:val="16"/>
              </w:rPr>
              <w:t xml:space="preserve"> </w:t>
            </w:r>
            <w:r>
              <w:rPr>
                <w:color w:val="156194"/>
                <w:w w:val="95"/>
                <w:sz w:val="16"/>
              </w:rPr>
              <w:t>zákaznickém</w:t>
            </w:r>
            <w:r>
              <w:rPr>
                <w:color w:val="156194"/>
                <w:spacing w:val="12"/>
                <w:w w:val="95"/>
                <w:sz w:val="16"/>
              </w:rPr>
              <w:t xml:space="preserve"> </w:t>
            </w:r>
            <w:r>
              <w:rPr>
                <w:color w:val="156194"/>
                <w:w w:val="95"/>
                <w:sz w:val="16"/>
              </w:rPr>
              <w:t>portále</w:t>
            </w:r>
            <w:r>
              <w:rPr>
                <w:color w:val="156194"/>
                <w:spacing w:val="11"/>
                <w:w w:val="95"/>
                <w:sz w:val="16"/>
              </w:rPr>
              <w:t xml:space="preserve"> </w:t>
            </w:r>
            <w:r>
              <w:rPr>
                <w:color w:val="156194"/>
                <w:w w:val="95"/>
                <w:sz w:val="16"/>
              </w:rPr>
              <w:t>PP</w:t>
            </w:r>
            <w:r>
              <w:rPr>
                <w:color w:val="156194"/>
                <w:spacing w:val="12"/>
                <w:w w:val="95"/>
                <w:sz w:val="16"/>
              </w:rPr>
              <w:t xml:space="preserve"> </w:t>
            </w:r>
            <w:r>
              <w:rPr>
                <w:color w:val="156194"/>
                <w:w w:val="95"/>
                <w:sz w:val="16"/>
              </w:rPr>
              <w:t>pro</w:t>
            </w:r>
            <w:r>
              <w:rPr>
                <w:color w:val="156194"/>
                <w:spacing w:val="11"/>
                <w:w w:val="95"/>
                <w:sz w:val="16"/>
              </w:rPr>
              <w:t xml:space="preserve"> </w:t>
            </w:r>
            <w:r>
              <w:rPr>
                <w:color w:val="156194"/>
                <w:w w:val="95"/>
                <w:sz w:val="16"/>
              </w:rPr>
              <w:t>registrované</w:t>
            </w:r>
            <w:r>
              <w:rPr>
                <w:color w:val="156194"/>
                <w:spacing w:val="13"/>
                <w:w w:val="95"/>
                <w:sz w:val="16"/>
              </w:rPr>
              <w:t xml:space="preserve"> </w:t>
            </w:r>
            <w:r>
              <w:rPr>
                <w:color w:val="156194"/>
                <w:w w:val="95"/>
                <w:sz w:val="16"/>
              </w:rPr>
              <w:t>zákazníky.</w:t>
            </w:r>
          </w:p>
          <w:p w:rsidR="000A1E54" w:rsidRDefault="004A2E95">
            <w:pPr>
              <w:pStyle w:val="TableParagraph"/>
              <w:spacing w:line="220" w:lineRule="auto"/>
              <w:ind w:left="219" w:right="3280"/>
              <w:rPr>
                <w:sz w:val="16"/>
              </w:rPr>
            </w:pPr>
            <w:r>
              <w:rPr>
                <w:color w:val="156194"/>
                <w:w w:val="95"/>
                <w:sz w:val="16"/>
              </w:rPr>
              <w:t>Bankovní</w:t>
            </w:r>
            <w:r>
              <w:rPr>
                <w:color w:val="156194"/>
                <w:spacing w:val="14"/>
                <w:w w:val="95"/>
                <w:sz w:val="16"/>
              </w:rPr>
              <w:t xml:space="preserve"> </w:t>
            </w:r>
            <w:r>
              <w:rPr>
                <w:color w:val="156194"/>
                <w:w w:val="95"/>
                <w:sz w:val="16"/>
              </w:rPr>
              <w:t>spojení</w:t>
            </w:r>
            <w:r>
              <w:rPr>
                <w:color w:val="156194"/>
                <w:spacing w:val="14"/>
                <w:w w:val="95"/>
                <w:sz w:val="16"/>
              </w:rPr>
              <w:t xml:space="preserve"> </w:t>
            </w:r>
            <w:r>
              <w:rPr>
                <w:color w:val="156194"/>
                <w:w w:val="95"/>
                <w:sz w:val="16"/>
              </w:rPr>
              <w:t>pro</w:t>
            </w:r>
            <w:r>
              <w:rPr>
                <w:color w:val="156194"/>
                <w:spacing w:val="13"/>
                <w:w w:val="95"/>
                <w:sz w:val="16"/>
              </w:rPr>
              <w:t xml:space="preserve"> </w:t>
            </w:r>
            <w:r>
              <w:rPr>
                <w:color w:val="156194"/>
                <w:w w:val="95"/>
                <w:sz w:val="16"/>
              </w:rPr>
              <w:t>kategorii</w:t>
            </w:r>
            <w:r>
              <w:rPr>
                <w:color w:val="156194"/>
                <w:spacing w:val="14"/>
                <w:w w:val="95"/>
                <w:sz w:val="16"/>
              </w:rPr>
              <w:t xml:space="preserve"> </w:t>
            </w:r>
            <w:r>
              <w:rPr>
                <w:color w:val="156194"/>
                <w:w w:val="95"/>
                <w:sz w:val="16"/>
              </w:rPr>
              <w:t>Maloodběratel</w:t>
            </w:r>
            <w:r>
              <w:rPr>
                <w:color w:val="156194"/>
                <w:spacing w:val="14"/>
                <w:w w:val="95"/>
                <w:sz w:val="16"/>
              </w:rPr>
              <w:t xml:space="preserve"> </w:t>
            </w:r>
            <w:r>
              <w:rPr>
                <w:color w:val="156194"/>
                <w:w w:val="95"/>
                <w:sz w:val="16"/>
              </w:rPr>
              <w:t>–</w:t>
            </w:r>
            <w:r>
              <w:rPr>
                <w:color w:val="156194"/>
                <w:spacing w:val="13"/>
                <w:w w:val="95"/>
                <w:sz w:val="16"/>
              </w:rPr>
              <w:t xml:space="preserve"> </w:t>
            </w:r>
            <w:r>
              <w:rPr>
                <w:color w:val="156194"/>
                <w:w w:val="95"/>
                <w:sz w:val="16"/>
              </w:rPr>
              <w:t>domácnost</w:t>
            </w:r>
            <w:r>
              <w:rPr>
                <w:color w:val="156194"/>
                <w:spacing w:val="13"/>
                <w:w w:val="9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color w:val="156194"/>
                <w:w w:val="95"/>
                <w:sz w:val="16"/>
              </w:rPr>
              <w:t>č.ú</w:t>
            </w:r>
            <w:proofErr w:type="spellEnd"/>
            <w:r>
              <w:rPr>
                <w:color w:val="156194"/>
                <w:w w:val="95"/>
                <w:sz w:val="16"/>
              </w:rPr>
              <w:t>.</w:t>
            </w:r>
            <w:r>
              <w:rPr>
                <w:color w:val="156194"/>
                <w:spacing w:val="14"/>
                <w:w w:val="95"/>
                <w:sz w:val="16"/>
              </w:rPr>
              <w:t xml:space="preserve"> </w:t>
            </w:r>
            <w:r>
              <w:rPr>
                <w:color w:val="156194"/>
                <w:w w:val="95"/>
                <w:sz w:val="16"/>
              </w:rPr>
              <w:t>43</w:t>
            </w:r>
            <w:proofErr w:type="gramEnd"/>
            <w:r>
              <w:rPr>
                <w:color w:val="156194"/>
                <w:w w:val="95"/>
                <w:sz w:val="16"/>
              </w:rPr>
              <w:t>-7801150297/0100.</w:t>
            </w:r>
            <w:r>
              <w:rPr>
                <w:color w:val="156194"/>
                <w:spacing w:val="1"/>
                <w:w w:val="95"/>
                <w:sz w:val="16"/>
              </w:rPr>
              <w:t xml:space="preserve"> </w:t>
            </w:r>
            <w:r>
              <w:rPr>
                <w:color w:val="156194"/>
                <w:w w:val="95"/>
                <w:sz w:val="16"/>
              </w:rPr>
              <w:t>Bankovní</w:t>
            </w:r>
            <w:r>
              <w:rPr>
                <w:color w:val="156194"/>
                <w:spacing w:val="12"/>
                <w:w w:val="95"/>
                <w:sz w:val="16"/>
              </w:rPr>
              <w:t xml:space="preserve"> </w:t>
            </w:r>
            <w:r>
              <w:rPr>
                <w:color w:val="156194"/>
                <w:w w:val="95"/>
                <w:sz w:val="16"/>
              </w:rPr>
              <w:t>spojení</w:t>
            </w:r>
            <w:r>
              <w:rPr>
                <w:color w:val="156194"/>
                <w:spacing w:val="12"/>
                <w:w w:val="95"/>
                <w:sz w:val="16"/>
              </w:rPr>
              <w:t xml:space="preserve"> </w:t>
            </w:r>
            <w:r>
              <w:rPr>
                <w:color w:val="156194"/>
                <w:w w:val="95"/>
                <w:sz w:val="16"/>
              </w:rPr>
              <w:t>pro</w:t>
            </w:r>
            <w:r>
              <w:rPr>
                <w:color w:val="156194"/>
                <w:spacing w:val="11"/>
                <w:w w:val="95"/>
                <w:sz w:val="16"/>
              </w:rPr>
              <w:t xml:space="preserve"> </w:t>
            </w:r>
            <w:r>
              <w:rPr>
                <w:color w:val="156194"/>
                <w:w w:val="95"/>
                <w:sz w:val="16"/>
              </w:rPr>
              <w:t>kategorii</w:t>
            </w:r>
            <w:r>
              <w:rPr>
                <w:color w:val="156194"/>
                <w:spacing w:val="13"/>
                <w:w w:val="95"/>
                <w:sz w:val="16"/>
              </w:rPr>
              <w:t xml:space="preserve"> </w:t>
            </w:r>
            <w:r>
              <w:rPr>
                <w:color w:val="156194"/>
                <w:w w:val="95"/>
                <w:sz w:val="16"/>
              </w:rPr>
              <w:t>Maloodběratel</w:t>
            </w:r>
            <w:r>
              <w:rPr>
                <w:color w:val="156194"/>
                <w:spacing w:val="12"/>
                <w:w w:val="95"/>
                <w:sz w:val="16"/>
              </w:rPr>
              <w:t xml:space="preserve"> </w:t>
            </w:r>
            <w:r>
              <w:rPr>
                <w:color w:val="156194"/>
                <w:w w:val="95"/>
                <w:sz w:val="16"/>
              </w:rPr>
              <w:t>–</w:t>
            </w:r>
            <w:r>
              <w:rPr>
                <w:color w:val="156194"/>
                <w:spacing w:val="11"/>
                <w:w w:val="95"/>
                <w:sz w:val="16"/>
              </w:rPr>
              <w:t xml:space="preserve"> </w:t>
            </w:r>
            <w:r>
              <w:rPr>
                <w:color w:val="156194"/>
                <w:w w:val="95"/>
                <w:sz w:val="16"/>
              </w:rPr>
              <w:t>podnikatel</w:t>
            </w:r>
            <w:r>
              <w:rPr>
                <w:color w:val="156194"/>
                <w:spacing w:val="11"/>
                <w:w w:val="9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color w:val="156194"/>
                <w:w w:val="95"/>
                <w:sz w:val="16"/>
              </w:rPr>
              <w:t>č.ú</w:t>
            </w:r>
            <w:proofErr w:type="spellEnd"/>
            <w:r>
              <w:rPr>
                <w:color w:val="156194"/>
                <w:w w:val="95"/>
                <w:sz w:val="16"/>
              </w:rPr>
              <w:t>.</w:t>
            </w:r>
            <w:r>
              <w:rPr>
                <w:color w:val="156194"/>
                <w:spacing w:val="13"/>
                <w:w w:val="95"/>
                <w:sz w:val="16"/>
              </w:rPr>
              <w:t xml:space="preserve"> </w:t>
            </w:r>
            <w:r>
              <w:rPr>
                <w:color w:val="156194"/>
                <w:w w:val="95"/>
                <w:sz w:val="16"/>
              </w:rPr>
              <w:t>43</w:t>
            </w:r>
            <w:proofErr w:type="gramEnd"/>
            <w:r>
              <w:rPr>
                <w:color w:val="156194"/>
                <w:w w:val="95"/>
                <w:sz w:val="16"/>
              </w:rPr>
              <w:t>-7801160217/0100.</w:t>
            </w:r>
          </w:p>
          <w:p w:rsidR="000A1E54" w:rsidRDefault="004A2E95">
            <w:pPr>
              <w:pStyle w:val="TableParagraph"/>
              <w:spacing w:line="173" w:lineRule="exact"/>
              <w:ind w:left="219"/>
              <w:rPr>
                <w:sz w:val="16"/>
              </w:rPr>
            </w:pPr>
            <w:r>
              <w:rPr>
                <w:color w:val="156194"/>
                <w:spacing w:val="-3"/>
                <w:w w:val="95"/>
                <w:sz w:val="16"/>
              </w:rPr>
              <w:t>V</w:t>
            </w:r>
            <w:r>
              <w:rPr>
                <w:color w:val="156194"/>
                <w:spacing w:val="-6"/>
                <w:w w:val="95"/>
                <w:sz w:val="16"/>
              </w:rPr>
              <w:t xml:space="preserve"> </w:t>
            </w:r>
            <w:r>
              <w:rPr>
                <w:color w:val="156194"/>
                <w:spacing w:val="-3"/>
                <w:w w:val="95"/>
                <w:sz w:val="16"/>
              </w:rPr>
              <w:t>případě</w:t>
            </w:r>
            <w:r>
              <w:rPr>
                <w:color w:val="156194"/>
                <w:spacing w:val="-6"/>
                <w:w w:val="95"/>
                <w:sz w:val="16"/>
              </w:rPr>
              <w:t xml:space="preserve"> </w:t>
            </w:r>
            <w:r>
              <w:rPr>
                <w:color w:val="156194"/>
                <w:spacing w:val="-3"/>
                <w:w w:val="95"/>
                <w:sz w:val="16"/>
              </w:rPr>
              <w:t>změny</w:t>
            </w:r>
            <w:r>
              <w:rPr>
                <w:color w:val="156194"/>
                <w:spacing w:val="-6"/>
                <w:w w:val="95"/>
                <w:sz w:val="16"/>
              </w:rPr>
              <w:t xml:space="preserve"> </w:t>
            </w:r>
            <w:r>
              <w:rPr>
                <w:color w:val="156194"/>
                <w:spacing w:val="-3"/>
                <w:w w:val="95"/>
                <w:sz w:val="16"/>
              </w:rPr>
              <w:t>bankovního</w:t>
            </w:r>
            <w:r>
              <w:rPr>
                <w:color w:val="156194"/>
                <w:spacing w:val="-6"/>
                <w:w w:val="95"/>
                <w:sz w:val="16"/>
              </w:rPr>
              <w:t xml:space="preserve"> </w:t>
            </w:r>
            <w:r>
              <w:rPr>
                <w:color w:val="156194"/>
                <w:spacing w:val="-3"/>
                <w:w w:val="95"/>
                <w:sz w:val="16"/>
              </w:rPr>
              <w:t>spojení</w:t>
            </w:r>
            <w:r>
              <w:rPr>
                <w:color w:val="156194"/>
                <w:spacing w:val="-6"/>
                <w:w w:val="95"/>
                <w:sz w:val="16"/>
              </w:rPr>
              <w:t xml:space="preserve"> </w:t>
            </w:r>
            <w:r>
              <w:rPr>
                <w:color w:val="156194"/>
                <w:spacing w:val="-3"/>
                <w:w w:val="95"/>
                <w:sz w:val="16"/>
              </w:rPr>
              <w:t>bude</w:t>
            </w:r>
            <w:r>
              <w:rPr>
                <w:color w:val="156194"/>
                <w:spacing w:val="-5"/>
                <w:w w:val="95"/>
                <w:sz w:val="16"/>
              </w:rPr>
              <w:t xml:space="preserve"> </w:t>
            </w:r>
            <w:r>
              <w:rPr>
                <w:color w:val="156194"/>
                <w:spacing w:val="-3"/>
                <w:w w:val="95"/>
                <w:sz w:val="16"/>
              </w:rPr>
              <w:t>tato</w:t>
            </w:r>
            <w:r>
              <w:rPr>
                <w:color w:val="156194"/>
                <w:spacing w:val="-6"/>
                <w:w w:val="95"/>
                <w:sz w:val="16"/>
              </w:rPr>
              <w:t xml:space="preserve"> </w:t>
            </w:r>
            <w:r>
              <w:rPr>
                <w:color w:val="156194"/>
                <w:spacing w:val="-2"/>
                <w:w w:val="95"/>
                <w:sz w:val="16"/>
              </w:rPr>
              <w:t>informace</w:t>
            </w:r>
            <w:r>
              <w:rPr>
                <w:color w:val="156194"/>
                <w:spacing w:val="-6"/>
                <w:w w:val="95"/>
                <w:sz w:val="16"/>
              </w:rPr>
              <w:t xml:space="preserve"> </w:t>
            </w:r>
            <w:r>
              <w:rPr>
                <w:color w:val="156194"/>
                <w:spacing w:val="-2"/>
                <w:w w:val="95"/>
                <w:sz w:val="16"/>
              </w:rPr>
              <w:t>oznámena</w:t>
            </w:r>
            <w:r>
              <w:rPr>
                <w:color w:val="156194"/>
                <w:spacing w:val="-6"/>
                <w:w w:val="95"/>
                <w:sz w:val="16"/>
              </w:rPr>
              <w:t xml:space="preserve"> </w:t>
            </w:r>
            <w:r>
              <w:rPr>
                <w:color w:val="156194"/>
                <w:spacing w:val="-2"/>
                <w:w w:val="95"/>
                <w:sz w:val="16"/>
              </w:rPr>
              <w:t>na</w:t>
            </w:r>
            <w:r>
              <w:rPr>
                <w:color w:val="156194"/>
                <w:spacing w:val="-6"/>
                <w:w w:val="95"/>
                <w:sz w:val="16"/>
              </w:rPr>
              <w:t xml:space="preserve"> </w:t>
            </w:r>
            <w:r>
              <w:rPr>
                <w:color w:val="156194"/>
                <w:spacing w:val="-2"/>
                <w:w w:val="95"/>
                <w:sz w:val="16"/>
              </w:rPr>
              <w:t>faktuře</w:t>
            </w:r>
            <w:r>
              <w:rPr>
                <w:color w:val="156194"/>
                <w:spacing w:val="-6"/>
                <w:w w:val="95"/>
                <w:sz w:val="16"/>
              </w:rPr>
              <w:t xml:space="preserve"> </w:t>
            </w:r>
            <w:r>
              <w:rPr>
                <w:color w:val="156194"/>
                <w:spacing w:val="-2"/>
                <w:w w:val="95"/>
                <w:sz w:val="16"/>
              </w:rPr>
              <w:t>nebo</w:t>
            </w:r>
            <w:r>
              <w:rPr>
                <w:color w:val="156194"/>
                <w:spacing w:val="-5"/>
                <w:w w:val="95"/>
                <w:sz w:val="16"/>
              </w:rPr>
              <w:t xml:space="preserve"> </w:t>
            </w:r>
            <w:r>
              <w:rPr>
                <w:color w:val="156194"/>
                <w:spacing w:val="-2"/>
                <w:w w:val="95"/>
                <w:sz w:val="16"/>
              </w:rPr>
              <w:t>v</w:t>
            </w:r>
            <w:r>
              <w:rPr>
                <w:color w:val="156194"/>
                <w:spacing w:val="-6"/>
                <w:w w:val="95"/>
                <w:sz w:val="16"/>
              </w:rPr>
              <w:t xml:space="preserve"> </w:t>
            </w:r>
            <w:r>
              <w:rPr>
                <w:color w:val="156194"/>
                <w:spacing w:val="-2"/>
                <w:w w:val="95"/>
                <w:sz w:val="16"/>
              </w:rPr>
              <w:t>Oznámení</w:t>
            </w:r>
            <w:r>
              <w:rPr>
                <w:color w:val="156194"/>
                <w:spacing w:val="-6"/>
                <w:w w:val="95"/>
                <w:sz w:val="16"/>
              </w:rPr>
              <w:t xml:space="preserve"> </w:t>
            </w:r>
            <w:r>
              <w:rPr>
                <w:color w:val="156194"/>
                <w:spacing w:val="-2"/>
                <w:w w:val="95"/>
                <w:sz w:val="16"/>
              </w:rPr>
              <w:t>o</w:t>
            </w:r>
            <w:r>
              <w:rPr>
                <w:color w:val="156194"/>
                <w:spacing w:val="-6"/>
                <w:w w:val="95"/>
                <w:sz w:val="16"/>
              </w:rPr>
              <w:t xml:space="preserve"> </w:t>
            </w:r>
            <w:r>
              <w:rPr>
                <w:color w:val="156194"/>
                <w:spacing w:val="-2"/>
                <w:w w:val="95"/>
                <w:sz w:val="16"/>
              </w:rPr>
              <w:t>výši</w:t>
            </w:r>
            <w:r>
              <w:rPr>
                <w:color w:val="156194"/>
                <w:spacing w:val="-6"/>
                <w:w w:val="95"/>
                <w:sz w:val="16"/>
              </w:rPr>
              <w:t xml:space="preserve"> </w:t>
            </w:r>
            <w:r>
              <w:rPr>
                <w:color w:val="156194"/>
                <w:spacing w:val="-2"/>
                <w:w w:val="95"/>
                <w:sz w:val="16"/>
              </w:rPr>
              <w:t>záloh.</w:t>
            </w:r>
          </w:p>
        </w:tc>
      </w:tr>
      <w:tr w:rsidR="000A1E54">
        <w:trPr>
          <w:trHeight w:val="300"/>
        </w:trPr>
        <w:tc>
          <w:tcPr>
            <w:tcW w:w="228" w:type="dxa"/>
            <w:vMerge w:val="restart"/>
            <w:tcBorders>
              <w:top w:val="nil"/>
              <w:right w:val="single" w:sz="4" w:space="0" w:color="156194"/>
            </w:tcBorders>
            <w:shd w:val="clear" w:color="auto" w:fill="FEF4E2"/>
          </w:tcPr>
          <w:p w:rsidR="000A1E54" w:rsidRDefault="000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vMerge w:val="restart"/>
            <w:tcBorders>
              <w:top w:val="single" w:sz="6" w:space="0" w:color="156194"/>
              <w:left w:val="single" w:sz="4" w:space="0" w:color="156194"/>
              <w:right w:val="single" w:sz="4" w:space="0" w:color="156194"/>
            </w:tcBorders>
            <w:shd w:val="clear" w:color="auto" w:fill="FEF4E2"/>
            <w:textDirection w:val="btLr"/>
          </w:tcPr>
          <w:p w:rsidR="000A1E54" w:rsidRDefault="004A2E95">
            <w:pPr>
              <w:pStyle w:val="TableParagraph"/>
              <w:spacing w:before="28" w:line="169" w:lineRule="exact"/>
              <w:ind w:left="35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156194"/>
                <w:sz w:val="16"/>
              </w:rPr>
              <w:t>Způsob placení</w:t>
            </w:r>
          </w:p>
        </w:tc>
        <w:tc>
          <w:tcPr>
            <w:tcW w:w="510" w:type="dxa"/>
            <w:tcBorders>
              <w:top w:val="single" w:sz="6" w:space="0" w:color="156194"/>
              <w:left w:val="single" w:sz="4" w:space="0" w:color="156194"/>
              <w:bottom w:val="single" w:sz="6" w:space="0" w:color="156194"/>
              <w:right w:val="single" w:sz="4" w:space="0" w:color="156194"/>
            </w:tcBorders>
            <w:shd w:val="clear" w:color="auto" w:fill="FEF4E2"/>
          </w:tcPr>
          <w:p w:rsidR="000A1E54" w:rsidRDefault="004A2E95">
            <w:pPr>
              <w:pStyle w:val="TableParagraph"/>
              <w:spacing w:before="53"/>
              <w:ind w:left="4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156194"/>
                <w:spacing w:val="-1"/>
                <w:sz w:val="14"/>
              </w:rPr>
              <w:t>Zálohy</w:t>
            </w:r>
          </w:p>
        </w:tc>
        <w:tc>
          <w:tcPr>
            <w:tcW w:w="510" w:type="dxa"/>
            <w:tcBorders>
              <w:top w:val="single" w:sz="6" w:space="0" w:color="156194"/>
              <w:left w:val="single" w:sz="4" w:space="0" w:color="156194"/>
              <w:bottom w:val="single" w:sz="6" w:space="0" w:color="156194"/>
              <w:right w:val="single" w:sz="4" w:space="0" w:color="156194"/>
            </w:tcBorders>
            <w:shd w:val="clear" w:color="auto" w:fill="FEF4E2"/>
          </w:tcPr>
          <w:p w:rsidR="000A1E54" w:rsidRDefault="004A2E95">
            <w:pPr>
              <w:pStyle w:val="TableParagraph"/>
              <w:spacing w:before="53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156194"/>
                <w:spacing w:val="-6"/>
                <w:sz w:val="14"/>
              </w:rPr>
              <w:t>Faktury</w:t>
            </w:r>
          </w:p>
        </w:tc>
        <w:tc>
          <w:tcPr>
            <w:tcW w:w="4326" w:type="dxa"/>
            <w:gridSpan w:val="5"/>
            <w:tcBorders>
              <w:top w:val="single" w:sz="6" w:space="0" w:color="156194"/>
              <w:left w:val="single" w:sz="4" w:space="0" w:color="156194"/>
              <w:bottom w:val="single" w:sz="6" w:space="0" w:color="156194"/>
              <w:right w:val="single" w:sz="4" w:space="0" w:color="156194"/>
            </w:tcBorders>
            <w:shd w:val="clear" w:color="auto" w:fill="FEF4E2"/>
          </w:tcPr>
          <w:p w:rsidR="000A1E54" w:rsidRDefault="000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42" w:type="dxa"/>
            <w:gridSpan w:val="4"/>
            <w:tcBorders>
              <w:top w:val="single" w:sz="6" w:space="0" w:color="156194"/>
              <w:left w:val="single" w:sz="4" w:space="0" w:color="156194"/>
              <w:bottom w:val="single" w:sz="6" w:space="0" w:color="156194"/>
              <w:right w:val="single" w:sz="4" w:space="0" w:color="156194"/>
            </w:tcBorders>
            <w:shd w:val="clear" w:color="auto" w:fill="FEF4E2"/>
          </w:tcPr>
          <w:p w:rsidR="000A1E54" w:rsidRDefault="004A2E95">
            <w:pPr>
              <w:pStyle w:val="TableParagraph"/>
              <w:spacing w:before="53"/>
              <w:ind w:left="7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156194"/>
                <w:spacing w:val="-2"/>
                <w:sz w:val="14"/>
              </w:rPr>
              <w:t>Způsob</w:t>
            </w:r>
            <w:r>
              <w:rPr>
                <w:rFonts w:ascii="Arial" w:hAnsi="Arial"/>
                <w:b/>
                <w:color w:val="156194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156194"/>
                <w:spacing w:val="-1"/>
                <w:sz w:val="14"/>
              </w:rPr>
              <w:t>vyplácení</w:t>
            </w:r>
            <w:r>
              <w:rPr>
                <w:rFonts w:ascii="Arial" w:hAnsi="Arial"/>
                <w:b/>
                <w:color w:val="156194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156194"/>
                <w:spacing w:val="-1"/>
                <w:sz w:val="14"/>
              </w:rPr>
              <w:t>přeplatků</w:t>
            </w:r>
          </w:p>
        </w:tc>
        <w:tc>
          <w:tcPr>
            <w:tcW w:w="133" w:type="dxa"/>
            <w:tcBorders>
              <w:top w:val="nil"/>
              <w:left w:val="single" w:sz="4" w:space="0" w:color="156194"/>
              <w:bottom w:val="nil"/>
            </w:tcBorders>
            <w:shd w:val="clear" w:color="auto" w:fill="FEF4E2"/>
          </w:tcPr>
          <w:p w:rsidR="000A1E54" w:rsidRDefault="000A1E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A1E54">
        <w:trPr>
          <w:trHeight w:val="336"/>
        </w:trPr>
        <w:tc>
          <w:tcPr>
            <w:tcW w:w="228" w:type="dxa"/>
            <w:vMerge/>
            <w:tcBorders>
              <w:top w:val="nil"/>
              <w:right w:val="single" w:sz="4" w:space="0" w:color="156194"/>
            </w:tcBorders>
            <w:shd w:val="clear" w:color="auto" w:fill="FEF4E2"/>
          </w:tcPr>
          <w:p w:rsidR="000A1E54" w:rsidRDefault="000A1E54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156194"/>
              <w:right w:val="single" w:sz="4" w:space="0" w:color="156194"/>
            </w:tcBorders>
            <w:shd w:val="clear" w:color="auto" w:fill="FEF4E2"/>
            <w:textDirection w:val="btLr"/>
          </w:tcPr>
          <w:p w:rsidR="000A1E54" w:rsidRDefault="000A1E54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6" w:space="0" w:color="156194"/>
              <w:left w:val="single" w:sz="4" w:space="0" w:color="156194"/>
              <w:bottom w:val="single" w:sz="6" w:space="0" w:color="156194"/>
              <w:right w:val="single" w:sz="4" w:space="0" w:color="156194"/>
            </w:tcBorders>
          </w:tcPr>
          <w:p w:rsidR="000A1E54" w:rsidRDefault="000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top w:val="single" w:sz="6" w:space="0" w:color="156194"/>
              <w:left w:val="single" w:sz="4" w:space="0" w:color="156194"/>
              <w:bottom w:val="single" w:sz="6" w:space="0" w:color="156194"/>
              <w:right w:val="single" w:sz="4" w:space="0" w:color="156194"/>
            </w:tcBorders>
          </w:tcPr>
          <w:p w:rsidR="000A1E54" w:rsidRDefault="000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156194"/>
              <w:left w:val="single" w:sz="4" w:space="0" w:color="156194"/>
              <w:bottom w:val="single" w:sz="6" w:space="0" w:color="156194"/>
              <w:right w:val="single" w:sz="4" w:space="0" w:color="156194"/>
            </w:tcBorders>
            <w:shd w:val="clear" w:color="auto" w:fill="FEF4E2"/>
          </w:tcPr>
          <w:p w:rsidR="000A1E54" w:rsidRDefault="004A2E95">
            <w:pPr>
              <w:pStyle w:val="TableParagraph"/>
              <w:spacing w:before="67"/>
              <w:ind w:left="35"/>
              <w:rPr>
                <w:sz w:val="14"/>
              </w:rPr>
            </w:pPr>
            <w:r>
              <w:rPr>
                <w:color w:val="156194"/>
                <w:spacing w:val="-2"/>
                <w:w w:val="90"/>
                <w:sz w:val="14"/>
              </w:rPr>
              <w:t>Přímé</w:t>
            </w:r>
            <w:r>
              <w:rPr>
                <w:color w:val="156194"/>
                <w:spacing w:val="-4"/>
                <w:w w:val="90"/>
                <w:sz w:val="14"/>
              </w:rPr>
              <w:t xml:space="preserve"> </w:t>
            </w:r>
            <w:r>
              <w:rPr>
                <w:color w:val="156194"/>
                <w:spacing w:val="-1"/>
                <w:w w:val="90"/>
                <w:sz w:val="14"/>
              </w:rPr>
              <w:t>inkaso</w:t>
            </w:r>
          </w:p>
        </w:tc>
        <w:tc>
          <w:tcPr>
            <w:tcW w:w="676" w:type="dxa"/>
            <w:tcBorders>
              <w:top w:val="single" w:sz="6" w:space="0" w:color="156194"/>
              <w:left w:val="single" w:sz="4" w:space="0" w:color="156194"/>
              <w:bottom w:val="single" w:sz="6" w:space="0" w:color="156194"/>
              <w:right w:val="single" w:sz="6" w:space="0" w:color="156194"/>
            </w:tcBorders>
            <w:shd w:val="clear" w:color="auto" w:fill="FEF4E2"/>
          </w:tcPr>
          <w:p w:rsidR="000A1E54" w:rsidRDefault="004A2E95">
            <w:pPr>
              <w:pStyle w:val="TableParagraph"/>
              <w:spacing w:line="148" w:lineRule="exact"/>
              <w:ind w:left="34"/>
              <w:rPr>
                <w:sz w:val="14"/>
              </w:rPr>
            </w:pPr>
            <w:r>
              <w:rPr>
                <w:color w:val="156194"/>
                <w:spacing w:val="-3"/>
                <w:w w:val="80"/>
                <w:sz w:val="14"/>
              </w:rPr>
              <w:t xml:space="preserve">Číslo </w:t>
            </w:r>
            <w:r>
              <w:rPr>
                <w:color w:val="156194"/>
                <w:spacing w:val="-2"/>
                <w:w w:val="80"/>
                <w:sz w:val="14"/>
              </w:rPr>
              <w:t>účtu</w:t>
            </w:r>
          </w:p>
          <w:p w:rsidR="000A1E54" w:rsidRDefault="004A2E95">
            <w:pPr>
              <w:pStyle w:val="TableParagraph"/>
              <w:spacing w:line="156" w:lineRule="exact"/>
              <w:ind w:left="34"/>
              <w:rPr>
                <w:sz w:val="14"/>
              </w:rPr>
            </w:pPr>
            <w:r>
              <w:rPr>
                <w:color w:val="156194"/>
                <w:spacing w:val="-6"/>
                <w:sz w:val="14"/>
              </w:rPr>
              <w:t>/kód</w:t>
            </w:r>
            <w:r>
              <w:rPr>
                <w:color w:val="156194"/>
                <w:spacing w:val="-12"/>
                <w:sz w:val="14"/>
              </w:rPr>
              <w:t xml:space="preserve"> </w:t>
            </w:r>
            <w:r>
              <w:rPr>
                <w:color w:val="156194"/>
                <w:spacing w:val="-5"/>
                <w:sz w:val="14"/>
              </w:rPr>
              <w:t>banky</w:t>
            </w:r>
          </w:p>
        </w:tc>
        <w:tc>
          <w:tcPr>
            <w:tcW w:w="1874" w:type="dxa"/>
            <w:gridSpan w:val="2"/>
            <w:tcBorders>
              <w:top w:val="single" w:sz="6" w:space="0" w:color="156194"/>
              <w:left w:val="single" w:sz="6" w:space="0" w:color="156194"/>
              <w:bottom w:val="single" w:sz="6" w:space="0" w:color="156194"/>
              <w:right w:val="double" w:sz="2" w:space="0" w:color="156194"/>
            </w:tcBorders>
            <w:shd w:val="clear" w:color="auto" w:fill="FFFFFF"/>
          </w:tcPr>
          <w:p w:rsidR="000A1E54" w:rsidRDefault="000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" w:type="dxa"/>
            <w:tcBorders>
              <w:top w:val="single" w:sz="6" w:space="0" w:color="156194"/>
              <w:left w:val="double" w:sz="2" w:space="0" w:color="156194"/>
              <w:bottom w:val="single" w:sz="6" w:space="0" w:color="156194"/>
              <w:right w:val="single" w:sz="4" w:space="0" w:color="156194"/>
            </w:tcBorders>
            <w:shd w:val="clear" w:color="auto" w:fill="FFFFFF"/>
          </w:tcPr>
          <w:p w:rsidR="000A1E54" w:rsidRDefault="000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156194"/>
              <w:left w:val="single" w:sz="4" w:space="0" w:color="156194"/>
              <w:bottom w:val="single" w:sz="6" w:space="0" w:color="156194"/>
              <w:right w:val="single" w:sz="4" w:space="0" w:color="156194"/>
            </w:tcBorders>
          </w:tcPr>
          <w:p w:rsidR="000A1E54" w:rsidRDefault="004A2E95">
            <w:pPr>
              <w:pStyle w:val="TableParagraph"/>
              <w:spacing w:line="149" w:lineRule="exact"/>
              <w:ind w:left="318"/>
              <w:rPr>
                <w:sz w:val="14"/>
              </w:rPr>
            </w:pPr>
            <w:r>
              <w:rPr>
                <w:color w:val="156194"/>
                <w:w w:val="85"/>
                <w:sz w:val="14"/>
              </w:rPr>
              <w:t>Na</w:t>
            </w:r>
            <w:r>
              <w:rPr>
                <w:color w:val="156194"/>
                <w:spacing w:val="-4"/>
                <w:w w:val="85"/>
                <w:sz w:val="14"/>
              </w:rPr>
              <w:t xml:space="preserve"> </w:t>
            </w:r>
            <w:r>
              <w:rPr>
                <w:color w:val="156194"/>
                <w:w w:val="85"/>
                <w:sz w:val="14"/>
              </w:rPr>
              <w:t>účet</w:t>
            </w:r>
          </w:p>
          <w:p w:rsidR="000A1E54" w:rsidRDefault="004A2E95">
            <w:pPr>
              <w:pStyle w:val="TableParagraph"/>
              <w:spacing w:line="155" w:lineRule="exact"/>
              <w:ind w:left="31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color w:val="156194"/>
                <w:sz w:val="14"/>
              </w:rPr>
              <w:t>Zákazníka</w:t>
            </w:r>
          </w:p>
        </w:tc>
        <w:tc>
          <w:tcPr>
            <w:tcW w:w="674" w:type="dxa"/>
            <w:tcBorders>
              <w:top w:val="single" w:sz="6" w:space="0" w:color="156194"/>
              <w:left w:val="single" w:sz="4" w:space="0" w:color="156194"/>
              <w:bottom w:val="single" w:sz="6" w:space="0" w:color="156194"/>
              <w:right w:val="single" w:sz="6" w:space="0" w:color="156194"/>
            </w:tcBorders>
            <w:shd w:val="clear" w:color="auto" w:fill="FEF4E2"/>
          </w:tcPr>
          <w:p w:rsidR="000A1E54" w:rsidRDefault="004A2E95">
            <w:pPr>
              <w:pStyle w:val="TableParagraph"/>
              <w:spacing w:line="148" w:lineRule="exact"/>
              <w:ind w:left="34"/>
              <w:rPr>
                <w:sz w:val="14"/>
              </w:rPr>
            </w:pPr>
            <w:r>
              <w:rPr>
                <w:color w:val="156194"/>
                <w:spacing w:val="-2"/>
                <w:w w:val="85"/>
                <w:sz w:val="14"/>
              </w:rPr>
              <w:t>Číslo</w:t>
            </w:r>
            <w:r>
              <w:rPr>
                <w:color w:val="156194"/>
                <w:spacing w:val="-1"/>
                <w:w w:val="85"/>
                <w:sz w:val="14"/>
              </w:rPr>
              <w:t xml:space="preserve"> </w:t>
            </w:r>
            <w:r>
              <w:rPr>
                <w:color w:val="156194"/>
                <w:spacing w:val="-2"/>
                <w:w w:val="85"/>
                <w:sz w:val="14"/>
              </w:rPr>
              <w:t>účtu</w:t>
            </w:r>
          </w:p>
          <w:p w:rsidR="000A1E54" w:rsidRDefault="004A2E95">
            <w:pPr>
              <w:pStyle w:val="TableParagraph"/>
              <w:spacing w:line="156" w:lineRule="exact"/>
              <w:ind w:left="34"/>
              <w:rPr>
                <w:sz w:val="14"/>
              </w:rPr>
            </w:pPr>
            <w:r>
              <w:rPr>
                <w:color w:val="156194"/>
                <w:spacing w:val="-6"/>
                <w:sz w:val="14"/>
              </w:rPr>
              <w:t>/kód</w:t>
            </w:r>
            <w:r>
              <w:rPr>
                <w:color w:val="156194"/>
                <w:spacing w:val="-11"/>
                <w:sz w:val="14"/>
              </w:rPr>
              <w:t xml:space="preserve"> </w:t>
            </w:r>
            <w:r>
              <w:rPr>
                <w:color w:val="156194"/>
                <w:spacing w:val="-5"/>
                <w:sz w:val="14"/>
              </w:rPr>
              <w:t>banky</w:t>
            </w:r>
          </w:p>
        </w:tc>
        <w:tc>
          <w:tcPr>
            <w:tcW w:w="1874" w:type="dxa"/>
            <w:tcBorders>
              <w:top w:val="single" w:sz="6" w:space="0" w:color="156194"/>
              <w:left w:val="single" w:sz="6" w:space="0" w:color="156194"/>
              <w:bottom w:val="single" w:sz="6" w:space="0" w:color="156194"/>
              <w:right w:val="double" w:sz="2" w:space="0" w:color="156194"/>
            </w:tcBorders>
            <w:shd w:val="clear" w:color="auto" w:fill="FFFFFF"/>
          </w:tcPr>
          <w:p w:rsidR="000A1E54" w:rsidRDefault="000A1E54" w:rsidP="004A2E95">
            <w:pPr>
              <w:pStyle w:val="TableParagraph"/>
              <w:spacing w:before="66"/>
              <w:ind w:left="60"/>
              <w:rPr>
                <w:rFonts w:ascii="Microsoft Sans Serif"/>
                <w:sz w:val="18"/>
              </w:rPr>
            </w:pPr>
            <w:bookmarkStart w:id="0" w:name="_GoBack"/>
            <w:bookmarkEnd w:id="0"/>
          </w:p>
        </w:tc>
        <w:tc>
          <w:tcPr>
            <w:tcW w:w="634" w:type="dxa"/>
            <w:tcBorders>
              <w:top w:val="single" w:sz="6" w:space="0" w:color="156194"/>
              <w:left w:val="double" w:sz="2" w:space="0" w:color="156194"/>
              <w:bottom w:val="single" w:sz="6" w:space="0" w:color="156194"/>
              <w:right w:val="single" w:sz="4" w:space="0" w:color="156194"/>
            </w:tcBorders>
            <w:shd w:val="clear" w:color="auto" w:fill="FFFFFF"/>
          </w:tcPr>
          <w:p w:rsidR="000A1E54" w:rsidRDefault="000A1E54">
            <w:pPr>
              <w:pStyle w:val="TableParagraph"/>
              <w:spacing w:before="43"/>
              <w:ind w:left="69"/>
              <w:rPr>
                <w:rFonts w:ascii="Microsoft Sans Serif"/>
                <w:sz w:val="18"/>
              </w:rPr>
            </w:pPr>
          </w:p>
        </w:tc>
        <w:tc>
          <w:tcPr>
            <w:tcW w:w="133" w:type="dxa"/>
            <w:tcBorders>
              <w:top w:val="nil"/>
              <w:left w:val="single" w:sz="4" w:space="0" w:color="156194"/>
              <w:bottom w:val="nil"/>
            </w:tcBorders>
            <w:shd w:val="clear" w:color="auto" w:fill="FEF4E2"/>
          </w:tcPr>
          <w:p w:rsidR="000A1E54" w:rsidRDefault="000A1E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A1E54">
        <w:trPr>
          <w:trHeight w:val="336"/>
        </w:trPr>
        <w:tc>
          <w:tcPr>
            <w:tcW w:w="228" w:type="dxa"/>
            <w:vMerge/>
            <w:tcBorders>
              <w:top w:val="nil"/>
              <w:right w:val="single" w:sz="4" w:space="0" w:color="156194"/>
            </w:tcBorders>
            <w:shd w:val="clear" w:color="auto" w:fill="FEF4E2"/>
          </w:tcPr>
          <w:p w:rsidR="000A1E54" w:rsidRDefault="000A1E54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156194"/>
              <w:right w:val="single" w:sz="4" w:space="0" w:color="156194"/>
            </w:tcBorders>
            <w:shd w:val="clear" w:color="auto" w:fill="FEF4E2"/>
            <w:textDirection w:val="btLr"/>
          </w:tcPr>
          <w:p w:rsidR="000A1E54" w:rsidRDefault="000A1E54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6" w:space="0" w:color="156194"/>
              <w:left w:val="single" w:sz="4" w:space="0" w:color="156194"/>
              <w:bottom w:val="single" w:sz="6" w:space="0" w:color="156194"/>
              <w:right w:val="single" w:sz="4" w:space="0" w:color="156194"/>
            </w:tcBorders>
          </w:tcPr>
          <w:p w:rsidR="000A1E54" w:rsidRDefault="000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top w:val="single" w:sz="6" w:space="0" w:color="156194"/>
              <w:left w:val="single" w:sz="4" w:space="0" w:color="156194"/>
              <w:bottom w:val="single" w:sz="6" w:space="0" w:color="156194"/>
              <w:right w:val="single" w:sz="4" w:space="0" w:color="156194"/>
            </w:tcBorders>
            <w:shd w:val="clear" w:color="auto" w:fill="FEF4E2"/>
          </w:tcPr>
          <w:p w:rsidR="000A1E54" w:rsidRDefault="000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156194"/>
              <w:left w:val="single" w:sz="4" w:space="0" w:color="156194"/>
              <w:bottom w:val="single" w:sz="6" w:space="0" w:color="156194"/>
              <w:right w:val="single" w:sz="4" w:space="0" w:color="156194"/>
            </w:tcBorders>
            <w:shd w:val="clear" w:color="auto" w:fill="FEF4E2"/>
          </w:tcPr>
          <w:p w:rsidR="000A1E54" w:rsidRDefault="004A2E95">
            <w:pPr>
              <w:pStyle w:val="TableParagraph"/>
              <w:spacing w:line="156" w:lineRule="exact"/>
              <w:ind w:left="35"/>
              <w:rPr>
                <w:sz w:val="14"/>
              </w:rPr>
            </w:pPr>
            <w:r>
              <w:rPr>
                <w:color w:val="156194"/>
                <w:sz w:val="14"/>
              </w:rPr>
              <w:t>SIPO (DOM)</w:t>
            </w:r>
          </w:p>
          <w:p w:rsidR="000A1E54" w:rsidRDefault="004A2E95">
            <w:pPr>
              <w:pStyle w:val="TableParagraph"/>
              <w:spacing w:line="156" w:lineRule="exact"/>
              <w:ind w:left="35"/>
              <w:rPr>
                <w:sz w:val="14"/>
              </w:rPr>
            </w:pPr>
            <w:r>
              <w:rPr>
                <w:color w:val="156194"/>
                <w:spacing w:val="-6"/>
                <w:sz w:val="14"/>
              </w:rPr>
              <w:t>(pouze</w:t>
            </w:r>
            <w:r>
              <w:rPr>
                <w:color w:val="156194"/>
                <w:spacing w:val="-12"/>
                <w:sz w:val="14"/>
              </w:rPr>
              <w:t xml:space="preserve"> </w:t>
            </w:r>
            <w:r>
              <w:rPr>
                <w:color w:val="156194"/>
                <w:spacing w:val="-5"/>
                <w:sz w:val="14"/>
              </w:rPr>
              <w:t>pro</w:t>
            </w:r>
            <w:r>
              <w:rPr>
                <w:color w:val="156194"/>
                <w:spacing w:val="-11"/>
                <w:sz w:val="14"/>
              </w:rPr>
              <w:t xml:space="preserve"> </w:t>
            </w:r>
            <w:r>
              <w:rPr>
                <w:color w:val="156194"/>
                <w:spacing w:val="-5"/>
                <w:sz w:val="14"/>
              </w:rPr>
              <w:t>zálohy)</w:t>
            </w:r>
          </w:p>
        </w:tc>
        <w:tc>
          <w:tcPr>
            <w:tcW w:w="980" w:type="dxa"/>
            <w:gridSpan w:val="2"/>
            <w:tcBorders>
              <w:top w:val="single" w:sz="6" w:space="0" w:color="156194"/>
              <w:left w:val="single" w:sz="4" w:space="0" w:color="156194"/>
              <w:bottom w:val="single" w:sz="6" w:space="0" w:color="156194"/>
              <w:right w:val="single" w:sz="6" w:space="0" w:color="156194"/>
            </w:tcBorders>
            <w:shd w:val="clear" w:color="auto" w:fill="FEF4E2"/>
          </w:tcPr>
          <w:p w:rsidR="000A1E54" w:rsidRDefault="004A2E95">
            <w:pPr>
              <w:pStyle w:val="TableParagraph"/>
              <w:spacing w:before="75"/>
              <w:ind w:left="34"/>
              <w:rPr>
                <w:sz w:val="14"/>
              </w:rPr>
            </w:pPr>
            <w:r>
              <w:rPr>
                <w:color w:val="156194"/>
                <w:spacing w:val="-1"/>
                <w:w w:val="90"/>
                <w:sz w:val="14"/>
              </w:rPr>
              <w:t>Spojovací</w:t>
            </w:r>
            <w:r>
              <w:rPr>
                <w:color w:val="156194"/>
                <w:spacing w:val="-4"/>
                <w:w w:val="90"/>
                <w:sz w:val="14"/>
              </w:rPr>
              <w:t xml:space="preserve"> </w:t>
            </w:r>
            <w:r>
              <w:rPr>
                <w:color w:val="156194"/>
                <w:w w:val="90"/>
                <w:sz w:val="14"/>
              </w:rPr>
              <w:t>číslo</w:t>
            </w:r>
          </w:p>
        </w:tc>
        <w:tc>
          <w:tcPr>
            <w:tcW w:w="2212" w:type="dxa"/>
            <w:gridSpan w:val="2"/>
            <w:tcBorders>
              <w:top w:val="single" w:sz="6" w:space="0" w:color="156194"/>
              <w:left w:val="single" w:sz="6" w:space="0" w:color="156194"/>
              <w:bottom w:val="single" w:sz="6" w:space="0" w:color="156194"/>
              <w:right w:val="single" w:sz="4" w:space="0" w:color="156194"/>
            </w:tcBorders>
            <w:shd w:val="clear" w:color="auto" w:fill="FFFFFF"/>
          </w:tcPr>
          <w:p w:rsidR="000A1E54" w:rsidRDefault="000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42" w:type="dxa"/>
            <w:gridSpan w:val="4"/>
            <w:tcBorders>
              <w:top w:val="single" w:sz="6" w:space="0" w:color="156194"/>
              <w:left w:val="single" w:sz="4" w:space="0" w:color="156194"/>
              <w:bottom w:val="single" w:sz="6" w:space="0" w:color="156194"/>
              <w:right w:val="single" w:sz="4" w:space="0" w:color="156194"/>
            </w:tcBorders>
          </w:tcPr>
          <w:p w:rsidR="000A1E54" w:rsidRDefault="004A2E95">
            <w:pPr>
              <w:pStyle w:val="TableParagraph"/>
              <w:spacing w:before="67"/>
              <w:ind w:left="318"/>
              <w:rPr>
                <w:sz w:val="14"/>
              </w:rPr>
            </w:pPr>
            <w:r>
              <w:rPr>
                <w:color w:val="156194"/>
                <w:spacing w:val="-2"/>
                <w:w w:val="95"/>
                <w:sz w:val="14"/>
              </w:rPr>
              <w:t>V</w:t>
            </w:r>
            <w:r>
              <w:rPr>
                <w:color w:val="156194"/>
                <w:spacing w:val="-5"/>
                <w:w w:val="95"/>
                <w:sz w:val="14"/>
              </w:rPr>
              <w:t xml:space="preserve"> </w:t>
            </w:r>
            <w:r>
              <w:rPr>
                <w:color w:val="156194"/>
                <w:spacing w:val="-2"/>
                <w:w w:val="95"/>
                <w:sz w:val="14"/>
              </w:rPr>
              <w:t>hotovosti</w:t>
            </w:r>
            <w:r>
              <w:rPr>
                <w:color w:val="156194"/>
                <w:spacing w:val="-4"/>
                <w:w w:val="95"/>
                <w:sz w:val="14"/>
              </w:rPr>
              <w:t xml:space="preserve"> </w:t>
            </w:r>
            <w:r>
              <w:rPr>
                <w:color w:val="156194"/>
                <w:spacing w:val="-2"/>
                <w:w w:val="95"/>
                <w:sz w:val="14"/>
              </w:rPr>
              <w:t>na</w:t>
            </w:r>
            <w:r>
              <w:rPr>
                <w:color w:val="156194"/>
                <w:spacing w:val="-4"/>
                <w:w w:val="95"/>
                <w:sz w:val="14"/>
              </w:rPr>
              <w:t xml:space="preserve"> </w:t>
            </w:r>
            <w:r>
              <w:rPr>
                <w:color w:val="156194"/>
                <w:spacing w:val="-2"/>
                <w:w w:val="95"/>
                <w:sz w:val="14"/>
              </w:rPr>
              <w:t>pokladně</w:t>
            </w:r>
          </w:p>
        </w:tc>
        <w:tc>
          <w:tcPr>
            <w:tcW w:w="133" w:type="dxa"/>
            <w:tcBorders>
              <w:top w:val="nil"/>
              <w:left w:val="single" w:sz="4" w:space="0" w:color="156194"/>
              <w:bottom w:val="nil"/>
            </w:tcBorders>
            <w:shd w:val="clear" w:color="auto" w:fill="FEF4E2"/>
          </w:tcPr>
          <w:p w:rsidR="000A1E54" w:rsidRDefault="000A1E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A1E54">
        <w:trPr>
          <w:trHeight w:val="336"/>
        </w:trPr>
        <w:tc>
          <w:tcPr>
            <w:tcW w:w="228" w:type="dxa"/>
            <w:vMerge/>
            <w:tcBorders>
              <w:top w:val="nil"/>
              <w:right w:val="single" w:sz="4" w:space="0" w:color="156194"/>
            </w:tcBorders>
            <w:shd w:val="clear" w:color="auto" w:fill="FEF4E2"/>
          </w:tcPr>
          <w:p w:rsidR="000A1E54" w:rsidRDefault="000A1E54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156194"/>
              <w:right w:val="single" w:sz="4" w:space="0" w:color="156194"/>
            </w:tcBorders>
            <w:shd w:val="clear" w:color="auto" w:fill="FEF4E2"/>
            <w:textDirection w:val="btLr"/>
          </w:tcPr>
          <w:p w:rsidR="000A1E54" w:rsidRDefault="000A1E54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6" w:space="0" w:color="156194"/>
              <w:left w:val="single" w:sz="4" w:space="0" w:color="156194"/>
              <w:bottom w:val="single" w:sz="6" w:space="0" w:color="156194"/>
              <w:right w:val="single" w:sz="4" w:space="0" w:color="156194"/>
            </w:tcBorders>
          </w:tcPr>
          <w:p w:rsidR="000A1E54" w:rsidRDefault="000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top w:val="single" w:sz="6" w:space="0" w:color="156194"/>
              <w:left w:val="single" w:sz="4" w:space="0" w:color="156194"/>
              <w:bottom w:val="single" w:sz="6" w:space="0" w:color="156194"/>
              <w:right w:val="single" w:sz="4" w:space="0" w:color="156194"/>
            </w:tcBorders>
          </w:tcPr>
          <w:p w:rsidR="000A1E54" w:rsidRDefault="000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156194"/>
              <w:left w:val="single" w:sz="4" w:space="0" w:color="156194"/>
              <w:bottom w:val="single" w:sz="6" w:space="0" w:color="156194"/>
              <w:right w:val="single" w:sz="4" w:space="0" w:color="156194"/>
            </w:tcBorders>
            <w:shd w:val="clear" w:color="auto" w:fill="FEF4E2"/>
          </w:tcPr>
          <w:p w:rsidR="000A1E54" w:rsidRDefault="004A2E95">
            <w:pPr>
              <w:pStyle w:val="TableParagraph"/>
              <w:spacing w:before="67"/>
              <w:ind w:left="35"/>
              <w:rPr>
                <w:sz w:val="14"/>
              </w:rPr>
            </w:pPr>
            <w:r>
              <w:rPr>
                <w:color w:val="156194"/>
                <w:w w:val="85"/>
                <w:sz w:val="14"/>
              </w:rPr>
              <w:t>Příkaz</w:t>
            </w:r>
            <w:r>
              <w:rPr>
                <w:color w:val="156194"/>
                <w:spacing w:val="-3"/>
                <w:w w:val="85"/>
                <w:sz w:val="14"/>
              </w:rPr>
              <w:t xml:space="preserve"> </w:t>
            </w:r>
            <w:r>
              <w:rPr>
                <w:color w:val="156194"/>
                <w:w w:val="85"/>
                <w:sz w:val="14"/>
              </w:rPr>
              <w:t>k</w:t>
            </w:r>
            <w:r>
              <w:rPr>
                <w:color w:val="156194"/>
                <w:spacing w:val="-3"/>
                <w:w w:val="85"/>
                <w:sz w:val="14"/>
              </w:rPr>
              <w:t xml:space="preserve"> </w:t>
            </w:r>
            <w:r>
              <w:rPr>
                <w:color w:val="156194"/>
                <w:w w:val="85"/>
                <w:sz w:val="14"/>
              </w:rPr>
              <w:t>úhradě</w:t>
            </w:r>
          </w:p>
        </w:tc>
        <w:tc>
          <w:tcPr>
            <w:tcW w:w="676" w:type="dxa"/>
            <w:tcBorders>
              <w:top w:val="single" w:sz="6" w:space="0" w:color="156194"/>
              <w:left w:val="single" w:sz="4" w:space="0" w:color="156194"/>
              <w:bottom w:val="single" w:sz="6" w:space="0" w:color="156194"/>
              <w:right w:val="single" w:sz="6" w:space="0" w:color="156194"/>
            </w:tcBorders>
            <w:shd w:val="clear" w:color="auto" w:fill="FEF4E2"/>
          </w:tcPr>
          <w:p w:rsidR="000A1E54" w:rsidRDefault="000A1E54">
            <w:pPr>
              <w:pStyle w:val="TableParagraph"/>
              <w:spacing w:line="156" w:lineRule="exact"/>
              <w:ind w:left="34"/>
              <w:rPr>
                <w:sz w:val="14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156194"/>
              <w:left w:val="single" w:sz="6" w:space="0" w:color="156194"/>
              <w:bottom w:val="single" w:sz="6" w:space="0" w:color="156194"/>
              <w:right w:val="double" w:sz="2" w:space="0" w:color="156194"/>
            </w:tcBorders>
            <w:shd w:val="clear" w:color="auto" w:fill="FFFFFF"/>
          </w:tcPr>
          <w:p w:rsidR="000A1E54" w:rsidRDefault="000A1E54">
            <w:pPr>
              <w:pStyle w:val="TableParagraph"/>
              <w:spacing w:before="46"/>
              <w:ind w:left="55"/>
              <w:rPr>
                <w:rFonts w:ascii="Microsoft Sans Serif"/>
                <w:sz w:val="18"/>
              </w:rPr>
            </w:pPr>
          </w:p>
        </w:tc>
        <w:tc>
          <w:tcPr>
            <w:tcW w:w="642" w:type="dxa"/>
            <w:tcBorders>
              <w:top w:val="single" w:sz="6" w:space="0" w:color="156194"/>
              <w:left w:val="double" w:sz="2" w:space="0" w:color="156194"/>
              <w:bottom w:val="single" w:sz="6" w:space="0" w:color="156194"/>
              <w:right w:val="single" w:sz="4" w:space="0" w:color="156194"/>
            </w:tcBorders>
            <w:shd w:val="clear" w:color="auto" w:fill="FFFFFF"/>
          </w:tcPr>
          <w:p w:rsidR="000A1E54" w:rsidRDefault="000A1E54">
            <w:pPr>
              <w:pStyle w:val="TableParagraph"/>
              <w:spacing w:before="52"/>
              <w:ind w:left="74"/>
              <w:rPr>
                <w:rFonts w:ascii="Microsoft Sans Serif"/>
                <w:sz w:val="18"/>
              </w:rPr>
            </w:pPr>
          </w:p>
        </w:tc>
        <w:tc>
          <w:tcPr>
            <w:tcW w:w="4242" w:type="dxa"/>
            <w:gridSpan w:val="4"/>
            <w:tcBorders>
              <w:top w:val="single" w:sz="6" w:space="0" w:color="156194"/>
              <w:left w:val="single" w:sz="4" w:space="0" w:color="156194"/>
              <w:bottom w:val="single" w:sz="6" w:space="0" w:color="156194"/>
              <w:right w:val="single" w:sz="4" w:space="0" w:color="156194"/>
            </w:tcBorders>
          </w:tcPr>
          <w:p w:rsidR="000A1E54" w:rsidRDefault="004A2E95">
            <w:pPr>
              <w:pStyle w:val="TableParagraph"/>
              <w:spacing w:before="81"/>
              <w:ind w:left="318"/>
              <w:rPr>
                <w:sz w:val="14"/>
              </w:rPr>
            </w:pPr>
            <w:r>
              <w:rPr>
                <w:color w:val="156194"/>
                <w:w w:val="90"/>
                <w:sz w:val="14"/>
              </w:rPr>
              <w:t>Převodem</w:t>
            </w:r>
            <w:r>
              <w:rPr>
                <w:color w:val="156194"/>
                <w:spacing w:val="-6"/>
                <w:w w:val="90"/>
                <w:sz w:val="14"/>
              </w:rPr>
              <w:t xml:space="preserve"> </w:t>
            </w:r>
            <w:r>
              <w:rPr>
                <w:color w:val="156194"/>
                <w:w w:val="90"/>
                <w:sz w:val="14"/>
              </w:rPr>
              <w:t>do</w:t>
            </w:r>
            <w:r>
              <w:rPr>
                <w:color w:val="156194"/>
                <w:spacing w:val="-5"/>
                <w:w w:val="90"/>
                <w:sz w:val="14"/>
              </w:rPr>
              <w:t xml:space="preserve"> </w:t>
            </w:r>
            <w:r>
              <w:rPr>
                <w:color w:val="156194"/>
                <w:w w:val="90"/>
                <w:sz w:val="14"/>
              </w:rPr>
              <w:t>záloh</w:t>
            </w:r>
          </w:p>
        </w:tc>
        <w:tc>
          <w:tcPr>
            <w:tcW w:w="133" w:type="dxa"/>
            <w:tcBorders>
              <w:top w:val="nil"/>
              <w:left w:val="single" w:sz="4" w:space="0" w:color="156194"/>
              <w:bottom w:val="nil"/>
            </w:tcBorders>
            <w:shd w:val="clear" w:color="auto" w:fill="FEF4E2"/>
          </w:tcPr>
          <w:p w:rsidR="000A1E54" w:rsidRDefault="000A1E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A1E54">
        <w:trPr>
          <w:trHeight w:val="244"/>
        </w:trPr>
        <w:tc>
          <w:tcPr>
            <w:tcW w:w="228" w:type="dxa"/>
            <w:vMerge/>
            <w:tcBorders>
              <w:top w:val="nil"/>
              <w:right w:val="single" w:sz="4" w:space="0" w:color="156194"/>
            </w:tcBorders>
            <w:shd w:val="clear" w:color="auto" w:fill="FEF4E2"/>
          </w:tcPr>
          <w:p w:rsidR="000A1E54" w:rsidRDefault="000A1E54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156194"/>
              <w:right w:val="single" w:sz="4" w:space="0" w:color="156194"/>
            </w:tcBorders>
            <w:shd w:val="clear" w:color="auto" w:fill="FEF4E2"/>
            <w:textDirection w:val="btLr"/>
          </w:tcPr>
          <w:p w:rsidR="000A1E54" w:rsidRDefault="000A1E54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6" w:space="0" w:color="156194"/>
              <w:left w:val="single" w:sz="4" w:space="0" w:color="156194"/>
              <w:bottom w:val="single" w:sz="6" w:space="0" w:color="156194"/>
              <w:right w:val="single" w:sz="4" w:space="0" w:color="156194"/>
            </w:tcBorders>
          </w:tcPr>
          <w:p w:rsidR="000A1E54" w:rsidRDefault="000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top w:val="single" w:sz="6" w:space="0" w:color="156194"/>
              <w:left w:val="single" w:sz="4" w:space="0" w:color="156194"/>
              <w:bottom w:val="single" w:sz="6" w:space="0" w:color="156194"/>
              <w:right w:val="single" w:sz="4" w:space="0" w:color="156194"/>
            </w:tcBorders>
          </w:tcPr>
          <w:p w:rsidR="000A1E54" w:rsidRDefault="000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6" w:type="dxa"/>
            <w:gridSpan w:val="5"/>
            <w:tcBorders>
              <w:top w:val="single" w:sz="6" w:space="0" w:color="156194"/>
              <w:left w:val="single" w:sz="4" w:space="0" w:color="156194"/>
              <w:bottom w:val="single" w:sz="6" w:space="0" w:color="156194"/>
              <w:right w:val="single" w:sz="4" w:space="0" w:color="156194"/>
            </w:tcBorders>
            <w:shd w:val="clear" w:color="auto" w:fill="FEF4E2"/>
          </w:tcPr>
          <w:p w:rsidR="000A1E54" w:rsidRDefault="004A2E95">
            <w:pPr>
              <w:pStyle w:val="TableParagraph"/>
              <w:spacing w:before="21"/>
              <w:ind w:left="35"/>
              <w:rPr>
                <w:sz w:val="14"/>
              </w:rPr>
            </w:pPr>
            <w:r>
              <w:rPr>
                <w:color w:val="156194"/>
                <w:spacing w:val="-2"/>
                <w:sz w:val="14"/>
              </w:rPr>
              <w:t>Poukázkou</w:t>
            </w:r>
            <w:r>
              <w:rPr>
                <w:color w:val="156194"/>
                <w:spacing w:val="-3"/>
                <w:sz w:val="14"/>
              </w:rPr>
              <w:t xml:space="preserve"> </w:t>
            </w:r>
            <w:r>
              <w:rPr>
                <w:color w:val="156194"/>
                <w:spacing w:val="-2"/>
                <w:sz w:val="14"/>
              </w:rPr>
              <w:t>typu</w:t>
            </w:r>
            <w:r>
              <w:rPr>
                <w:color w:val="156194"/>
                <w:spacing w:val="-11"/>
                <w:sz w:val="14"/>
              </w:rPr>
              <w:t xml:space="preserve"> </w:t>
            </w:r>
            <w:r>
              <w:rPr>
                <w:color w:val="156194"/>
                <w:spacing w:val="-2"/>
                <w:sz w:val="14"/>
              </w:rPr>
              <w:t>A</w:t>
            </w:r>
            <w:r>
              <w:rPr>
                <w:color w:val="156194"/>
                <w:spacing w:val="-11"/>
                <w:sz w:val="14"/>
              </w:rPr>
              <w:t xml:space="preserve"> </w:t>
            </w:r>
            <w:r>
              <w:rPr>
                <w:color w:val="156194"/>
                <w:spacing w:val="-1"/>
                <w:sz w:val="14"/>
              </w:rPr>
              <w:t>(DOM)</w:t>
            </w:r>
          </w:p>
        </w:tc>
        <w:tc>
          <w:tcPr>
            <w:tcW w:w="4375" w:type="dxa"/>
            <w:gridSpan w:val="5"/>
            <w:vMerge w:val="restart"/>
            <w:tcBorders>
              <w:top w:val="single" w:sz="6" w:space="0" w:color="156194"/>
              <w:left w:val="single" w:sz="4" w:space="0" w:color="156194"/>
            </w:tcBorders>
            <w:shd w:val="clear" w:color="auto" w:fill="FEF4E2"/>
          </w:tcPr>
          <w:p w:rsidR="000A1E54" w:rsidRDefault="000A1E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A1E54">
        <w:trPr>
          <w:trHeight w:val="247"/>
        </w:trPr>
        <w:tc>
          <w:tcPr>
            <w:tcW w:w="228" w:type="dxa"/>
            <w:vMerge/>
            <w:tcBorders>
              <w:top w:val="nil"/>
              <w:right w:val="single" w:sz="4" w:space="0" w:color="156194"/>
            </w:tcBorders>
            <w:shd w:val="clear" w:color="auto" w:fill="FEF4E2"/>
          </w:tcPr>
          <w:p w:rsidR="000A1E54" w:rsidRDefault="000A1E54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156194"/>
              <w:right w:val="single" w:sz="4" w:space="0" w:color="156194"/>
            </w:tcBorders>
            <w:shd w:val="clear" w:color="auto" w:fill="FEF4E2"/>
            <w:textDirection w:val="btLr"/>
          </w:tcPr>
          <w:p w:rsidR="000A1E54" w:rsidRDefault="000A1E54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6" w:space="0" w:color="156194"/>
              <w:left w:val="single" w:sz="4" w:space="0" w:color="156194"/>
              <w:right w:val="single" w:sz="4" w:space="0" w:color="156194"/>
            </w:tcBorders>
          </w:tcPr>
          <w:p w:rsidR="000A1E54" w:rsidRDefault="000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top w:val="single" w:sz="6" w:space="0" w:color="156194"/>
              <w:left w:val="single" w:sz="4" w:space="0" w:color="156194"/>
              <w:right w:val="single" w:sz="4" w:space="0" w:color="156194"/>
            </w:tcBorders>
          </w:tcPr>
          <w:p w:rsidR="000A1E54" w:rsidRDefault="000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6" w:type="dxa"/>
            <w:gridSpan w:val="5"/>
            <w:tcBorders>
              <w:top w:val="single" w:sz="6" w:space="0" w:color="156194"/>
              <w:left w:val="single" w:sz="4" w:space="0" w:color="156194"/>
              <w:right w:val="single" w:sz="4" w:space="0" w:color="156194"/>
            </w:tcBorders>
            <w:shd w:val="clear" w:color="auto" w:fill="FEF4E2"/>
          </w:tcPr>
          <w:p w:rsidR="000A1E54" w:rsidRDefault="004A2E95">
            <w:pPr>
              <w:pStyle w:val="TableParagraph"/>
              <w:spacing w:before="26"/>
              <w:ind w:left="35"/>
              <w:rPr>
                <w:sz w:val="14"/>
              </w:rPr>
            </w:pPr>
            <w:r>
              <w:rPr>
                <w:color w:val="156194"/>
                <w:w w:val="95"/>
                <w:sz w:val="14"/>
              </w:rPr>
              <w:t>V</w:t>
            </w:r>
            <w:r>
              <w:rPr>
                <w:color w:val="156194"/>
                <w:spacing w:val="-7"/>
                <w:w w:val="95"/>
                <w:sz w:val="14"/>
              </w:rPr>
              <w:t xml:space="preserve"> </w:t>
            </w:r>
            <w:r>
              <w:rPr>
                <w:color w:val="156194"/>
                <w:w w:val="95"/>
                <w:sz w:val="14"/>
              </w:rPr>
              <w:t>hotovosti</w:t>
            </w:r>
            <w:r>
              <w:rPr>
                <w:color w:val="156194"/>
                <w:spacing w:val="-7"/>
                <w:w w:val="95"/>
                <w:sz w:val="14"/>
              </w:rPr>
              <w:t xml:space="preserve"> </w:t>
            </w:r>
            <w:r>
              <w:rPr>
                <w:color w:val="156194"/>
                <w:w w:val="95"/>
                <w:sz w:val="14"/>
              </w:rPr>
              <w:t>na</w:t>
            </w:r>
            <w:r>
              <w:rPr>
                <w:color w:val="156194"/>
                <w:spacing w:val="-7"/>
                <w:w w:val="95"/>
                <w:sz w:val="14"/>
              </w:rPr>
              <w:t xml:space="preserve"> </w:t>
            </w:r>
            <w:r>
              <w:rPr>
                <w:color w:val="156194"/>
                <w:w w:val="95"/>
                <w:sz w:val="14"/>
              </w:rPr>
              <w:t>pokladně</w:t>
            </w:r>
          </w:p>
        </w:tc>
        <w:tc>
          <w:tcPr>
            <w:tcW w:w="4375" w:type="dxa"/>
            <w:gridSpan w:val="5"/>
            <w:vMerge/>
            <w:tcBorders>
              <w:top w:val="nil"/>
              <w:left w:val="single" w:sz="4" w:space="0" w:color="156194"/>
            </w:tcBorders>
            <w:shd w:val="clear" w:color="auto" w:fill="FEF4E2"/>
          </w:tcPr>
          <w:p w:rsidR="000A1E54" w:rsidRDefault="000A1E54">
            <w:pPr>
              <w:rPr>
                <w:sz w:val="2"/>
                <w:szCs w:val="2"/>
              </w:rPr>
            </w:pPr>
          </w:p>
        </w:tc>
      </w:tr>
    </w:tbl>
    <w:p w:rsidR="000A1E54" w:rsidRDefault="004A2E95">
      <w:pPr>
        <w:pStyle w:val="Odstavecseseznamem"/>
        <w:numPr>
          <w:ilvl w:val="0"/>
          <w:numId w:val="3"/>
        </w:numPr>
        <w:tabs>
          <w:tab w:val="left" w:pos="1035"/>
        </w:tabs>
        <w:spacing w:before="54" w:line="328" w:lineRule="auto"/>
        <w:ind w:left="1578" w:right="111" w:hanging="723"/>
        <w:jc w:val="left"/>
        <w:rPr>
          <w:sz w:val="16"/>
        </w:rPr>
      </w:pPr>
      <w:r>
        <w:pict>
          <v:group id="_x0000_s1027" style="position:absolute;left:0;text-align:left;margin-left:58.05pt;margin-top:13.95pt;width:9.95pt;height:22.7pt;z-index:-16117248;mso-position-horizontal-relative:page;mso-position-vertical-relative:text" coordorigin="1161,279" coordsize="199,454">
            <v:rect id="_x0000_s1030" style="position:absolute;left:1166;top:284;width:189;height:204" filled="f" strokecolor="#156194" strokeweight=".18272mm"/>
            <v:rect id="_x0000_s1029" style="position:absolute;left:1166;top:524;width:189;height:204" filled="f" strokecolor="#156194" strokeweight=".18272mm"/>
            <v:shape id="_x0000_s1028" style="position:absolute;left:1206;top:350;width:114;height:114" coordorigin="1207,350" coordsize="114,114" o:spt="100" adj="0,,0" path="m1207,350r113,114m1320,350l1207,464e" filled="f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26" type="#_x0000_t202" style="position:absolute;left:0;text-align:left;margin-left:114.75pt;margin-top:13.45pt;width:166.45pt;height:12.25pt;z-index:-16116736;mso-position-horizontal-relative:page;mso-position-vertical-relative:text" filled="f" strokecolor="#231f20" strokeweight=".15786mm">
            <v:textbox inset="0,0,0,0">
              <w:txbxContent>
                <w:p w:rsidR="000A1E54" w:rsidRDefault="004A2E95">
                  <w:pPr>
                    <w:spacing w:before="25"/>
                    <w:ind w:left="43"/>
                    <w:rPr>
                      <w:rFonts w:ascii="Microsoft Sans Serif"/>
                      <w:sz w:val="18"/>
                    </w:rPr>
                  </w:pPr>
                  <w:hyperlink r:id="rId23">
                    <w:r>
                      <w:rPr>
                        <w:rFonts w:ascii="Microsoft Sans Serif"/>
                        <w:sz w:val="18"/>
                      </w:rPr>
                      <w:t>msradostbph@tiscali.cz</w:t>
                    </w:r>
                  </w:hyperlink>
                </w:p>
              </w:txbxContent>
            </v:textbox>
            <w10:wrap anchorx="page"/>
          </v:shape>
        </w:pict>
      </w:r>
      <w:r>
        <w:rPr>
          <w:color w:val="231F20"/>
          <w:w w:val="90"/>
          <w:sz w:val="16"/>
        </w:rPr>
        <w:t>Smluvní</w:t>
      </w:r>
      <w:r>
        <w:rPr>
          <w:color w:val="231F20"/>
          <w:spacing w:val="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strany</w:t>
      </w:r>
      <w:r>
        <w:rPr>
          <w:color w:val="231F20"/>
          <w:spacing w:val="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</w:t>
      </w:r>
      <w:r>
        <w:rPr>
          <w:color w:val="231F20"/>
          <w:spacing w:val="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dohodly,</w:t>
      </w:r>
      <w:r>
        <w:rPr>
          <w:color w:val="231F20"/>
          <w:spacing w:val="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že</w:t>
      </w:r>
      <w:r>
        <w:rPr>
          <w:color w:val="231F20"/>
          <w:spacing w:val="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Obchodník</w:t>
      </w:r>
      <w:r>
        <w:rPr>
          <w:color w:val="231F20"/>
          <w:spacing w:val="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může</w:t>
      </w:r>
      <w:r>
        <w:rPr>
          <w:color w:val="231F20"/>
          <w:spacing w:val="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Zákazníkovi</w:t>
      </w:r>
      <w:r>
        <w:rPr>
          <w:color w:val="231F20"/>
          <w:spacing w:val="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doručovat</w:t>
      </w:r>
      <w:r>
        <w:rPr>
          <w:color w:val="231F20"/>
          <w:spacing w:val="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oznámení</w:t>
      </w:r>
      <w:r>
        <w:rPr>
          <w:color w:val="231F20"/>
          <w:spacing w:val="-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změn OP,</w:t>
      </w:r>
      <w:r>
        <w:rPr>
          <w:color w:val="231F20"/>
          <w:spacing w:val="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CNS,</w:t>
      </w:r>
      <w:r>
        <w:rPr>
          <w:color w:val="231F20"/>
          <w:spacing w:val="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změny</w:t>
      </w:r>
      <w:r>
        <w:rPr>
          <w:color w:val="231F20"/>
          <w:spacing w:val="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ceny</w:t>
      </w:r>
      <w:r>
        <w:rPr>
          <w:color w:val="231F20"/>
          <w:spacing w:val="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sdružené služby dodávky</w:t>
      </w:r>
      <w:r>
        <w:rPr>
          <w:color w:val="231F20"/>
          <w:spacing w:val="-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elektřiny</w:t>
      </w:r>
      <w:r>
        <w:rPr>
          <w:color w:val="231F20"/>
          <w:spacing w:val="1"/>
          <w:w w:val="90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e-mail</w:t>
      </w:r>
    </w:p>
    <w:p w:rsidR="000A1E54" w:rsidRDefault="004A2E95">
      <w:pPr>
        <w:pStyle w:val="Zkladntext"/>
        <w:spacing w:line="142" w:lineRule="exact"/>
        <w:ind w:left="1578"/>
      </w:pPr>
      <w:r>
        <w:rPr>
          <w:color w:val="231F20"/>
          <w:w w:val="95"/>
        </w:rPr>
        <w:t>poštou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korespondenční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adresu</w:t>
      </w:r>
    </w:p>
    <w:p w:rsidR="000A1E54" w:rsidRDefault="004A2E95">
      <w:pPr>
        <w:pStyle w:val="Odstavecseseznamem"/>
        <w:numPr>
          <w:ilvl w:val="0"/>
          <w:numId w:val="3"/>
        </w:numPr>
        <w:tabs>
          <w:tab w:val="left" w:pos="1067"/>
        </w:tabs>
        <w:spacing w:before="6" w:line="225" w:lineRule="auto"/>
        <w:ind w:left="1066" w:right="411" w:hanging="210"/>
        <w:jc w:val="left"/>
        <w:rPr>
          <w:sz w:val="16"/>
        </w:rPr>
      </w:pPr>
      <w:r>
        <w:rPr>
          <w:color w:val="231F20"/>
          <w:w w:val="95"/>
          <w:sz w:val="16"/>
        </w:rPr>
        <w:t>Obchodník je oprávněn od Zákazníka požadovat složení kauce, jejíž výši je oprávněn stanovit vzhledem k okolnostem případu. Kauce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slouží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jako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zajištění</w:t>
      </w:r>
      <w:r>
        <w:rPr>
          <w:color w:val="231F20"/>
          <w:spacing w:val="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pro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případ,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kdy</w:t>
      </w:r>
      <w:r>
        <w:rPr>
          <w:color w:val="231F20"/>
          <w:spacing w:val="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Zákazník</w:t>
      </w:r>
      <w:r>
        <w:rPr>
          <w:color w:val="231F20"/>
          <w:spacing w:val="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nedodrží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platební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podmínky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Obchodníkovi</w:t>
      </w:r>
      <w:r>
        <w:rPr>
          <w:color w:val="231F20"/>
          <w:spacing w:val="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vznikne</w:t>
      </w:r>
      <w:r>
        <w:rPr>
          <w:color w:val="231F20"/>
          <w:spacing w:val="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za</w:t>
      </w:r>
      <w:r>
        <w:rPr>
          <w:color w:val="231F20"/>
          <w:spacing w:val="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Zákazníkem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pohledávka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po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splatnosti.</w:t>
      </w:r>
      <w:r>
        <w:rPr>
          <w:color w:val="231F20"/>
          <w:spacing w:val="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Podmínky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složení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použití</w:t>
      </w:r>
      <w:r>
        <w:rPr>
          <w:color w:val="231F20"/>
          <w:spacing w:val="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kauce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jsou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uvedeny</w:t>
      </w:r>
      <w:r>
        <w:rPr>
          <w:color w:val="231F20"/>
          <w:spacing w:val="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v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ustanovení</w:t>
      </w:r>
      <w:r>
        <w:rPr>
          <w:color w:val="231F20"/>
          <w:spacing w:val="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čl.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III.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bod</w:t>
      </w:r>
      <w:r>
        <w:rPr>
          <w:color w:val="231F20"/>
          <w:spacing w:val="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14.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OP.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V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této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souvislosti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Zákazník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výslovně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prohlašuje,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sz w:val="16"/>
        </w:rPr>
        <w:t>že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byl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tímto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ustanovením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OP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seznámen,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že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mu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porozuměl,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že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jej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přijímá.</w:t>
      </w:r>
    </w:p>
    <w:p w:rsidR="000A1E54" w:rsidRDefault="004A2E95">
      <w:pPr>
        <w:pStyle w:val="Odstavecseseznamem"/>
        <w:numPr>
          <w:ilvl w:val="0"/>
          <w:numId w:val="3"/>
        </w:numPr>
        <w:tabs>
          <w:tab w:val="left" w:pos="1067"/>
        </w:tabs>
        <w:spacing w:line="237" w:lineRule="auto"/>
        <w:ind w:left="1066" w:right="499" w:hanging="210"/>
        <w:jc w:val="left"/>
        <w:rPr>
          <w:sz w:val="16"/>
        </w:rPr>
      </w:pPr>
      <w:r>
        <w:rPr>
          <w:color w:val="231F20"/>
          <w:w w:val="90"/>
          <w:sz w:val="16"/>
        </w:rPr>
        <w:t>Vznikne-li</w:t>
      </w:r>
      <w:r>
        <w:rPr>
          <w:color w:val="231F20"/>
          <w:spacing w:val="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přeplatek,</w:t>
      </w:r>
      <w:r>
        <w:rPr>
          <w:color w:val="231F20"/>
          <w:spacing w:val="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může</w:t>
      </w:r>
      <w:r>
        <w:rPr>
          <w:color w:val="231F20"/>
          <w:spacing w:val="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být</w:t>
      </w:r>
      <w:r>
        <w:rPr>
          <w:color w:val="231F20"/>
          <w:spacing w:val="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použit</w:t>
      </w:r>
      <w:r>
        <w:rPr>
          <w:color w:val="231F20"/>
          <w:spacing w:val="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k</w:t>
      </w:r>
      <w:r>
        <w:rPr>
          <w:color w:val="231F20"/>
          <w:spacing w:val="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započtení</w:t>
      </w:r>
      <w:r>
        <w:rPr>
          <w:color w:val="231F20"/>
          <w:spacing w:val="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na</w:t>
      </w:r>
      <w:r>
        <w:rPr>
          <w:color w:val="231F20"/>
          <w:spacing w:val="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případné</w:t>
      </w:r>
      <w:r>
        <w:rPr>
          <w:color w:val="231F20"/>
          <w:spacing w:val="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dluhy</w:t>
      </w:r>
      <w:r>
        <w:rPr>
          <w:color w:val="231F20"/>
          <w:spacing w:val="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Zákazníka</w:t>
      </w:r>
      <w:r>
        <w:rPr>
          <w:color w:val="231F20"/>
          <w:spacing w:val="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vůči</w:t>
      </w:r>
      <w:r>
        <w:rPr>
          <w:color w:val="231F20"/>
          <w:spacing w:val="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Obchodníkovi,</w:t>
      </w:r>
      <w:r>
        <w:rPr>
          <w:color w:val="231F20"/>
          <w:spacing w:val="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nedohodnou-li</w:t>
      </w:r>
      <w:r>
        <w:rPr>
          <w:color w:val="231F20"/>
          <w:spacing w:val="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</w:t>
      </w:r>
      <w:r>
        <w:rPr>
          <w:color w:val="231F20"/>
          <w:spacing w:val="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smluvní</w:t>
      </w:r>
      <w:r>
        <w:rPr>
          <w:color w:val="231F20"/>
          <w:spacing w:val="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strany</w:t>
      </w:r>
      <w:r>
        <w:rPr>
          <w:color w:val="231F20"/>
          <w:spacing w:val="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jinak.</w:t>
      </w:r>
      <w:r>
        <w:rPr>
          <w:color w:val="231F20"/>
          <w:spacing w:val="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Přeplatek</w:t>
      </w:r>
      <w:r>
        <w:rPr>
          <w:color w:val="231F20"/>
          <w:spacing w:val="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může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být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též</w:t>
      </w:r>
      <w:r>
        <w:rPr>
          <w:color w:val="231F20"/>
          <w:spacing w:val="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použit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na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úhradu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záloh</w:t>
      </w:r>
      <w:r>
        <w:rPr>
          <w:color w:val="231F20"/>
          <w:spacing w:val="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na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cenu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sdružené</w:t>
      </w:r>
      <w:r>
        <w:rPr>
          <w:color w:val="231F20"/>
          <w:spacing w:val="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služby</w:t>
      </w:r>
      <w:r>
        <w:rPr>
          <w:color w:val="231F20"/>
          <w:spacing w:val="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dodávky</w:t>
      </w:r>
      <w:r>
        <w:rPr>
          <w:color w:val="231F20"/>
          <w:spacing w:val="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elektřiny,</w:t>
      </w:r>
      <w:r>
        <w:rPr>
          <w:color w:val="231F20"/>
          <w:spacing w:val="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resp.</w:t>
      </w:r>
      <w:r>
        <w:rPr>
          <w:color w:val="231F20"/>
          <w:spacing w:val="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její</w:t>
      </w:r>
      <w:r>
        <w:rPr>
          <w:color w:val="231F20"/>
          <w:spacing w:val="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část,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až</w:t>
      </w:r>
      <w:r>
        <w:rPr>
          <w:color w:val="231F20"/>
          <w:spacing w:val="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do</w:t>
      </w:r>
      <w:r>
        <w:rPr>
          <w:color w:val="231F20"/>
          <w:spacing w:val="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výše</w:t>
      </w:r>
      <w:r>
        <w:rPr>
          <w:color w:val="231F20"/>
          <w:spacing w:val="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2.000,-</w:t>
      </w:r>
      <w:r>
        <w:rPr>
          <w:color w:val="231F20"/>
          <w:spacing w:val="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Kč,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1"/>
          <w:w w:val="90"/>
          <w:sz w:val="16"/>
        </w:rPr>
        <w:t xml:space="preserve"> </w:t>
      </w:r>
      <w:r>
        <w:rPr>
          <w:color w:val="231F20"/>
          <w:sz w:val="16"/>
        </w:rPr>
        <w:t>neplatí,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pokud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Obchodník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přeplatek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vrátí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Zákazníkovi.</w:t>
      </w:r>
    </w:p>
    <w:p w:rsidR="000A1E54" w:rsidRDefault="004A2E95">
      <w:pPr>
        <w:pStyle w:val="Nadpis1"/>
        <w:numPr>
          <w:ilvl w:val="0"/>
          <w:numId w:val="5"/>
        </w:numPr>
        <w:tabs>
          <w:tab w:val="left" w:pos="4956"/>
        </w:tabs>
        <w:spacing w:before="5" w:line="202" w:lineRule="exact"/>
        <w:ind w:left="4955" w:hanging="204"/>
        <w:jc w:val="left"/>
      </w:pPr>
      <w:r>
        <w:rPr>
          <w:color w:val="231F20"/>
        </w:rPr>
        <w:t>Změny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Ceníku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změny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OP</w:t>
      </w:r>
    </w:p>
    <w:p w:rsidR="000A1E54" w:rsidRDefault="004A2E95">
      <w:pPr>
        <w:pStyle w:val="Zkladntext"/>
        <w:spacing w:line="154" w:lineRule="exact"/>
        <w:ind w:left="1070"/>
        <w:jc w:val="both"/>
      </w:pPr>
      <w:r>
        <w:rPr>
          <w:w w:val="95"/>
        </w:rPr>
        <w:t>Smluvní</w:t>
      </w:r>
      <w:r>
        <w:rPr>
          <w:spacing w:val="47"/>
        </w:rPr>
        <w:t xml:space="preserve"> </w:t>
      </w:r>
      <w:r>
        <w:rPr>
          <w:w w:val="95"/>
        </w:rPr>
        <w:t>strany</w:t>
      </w:r>
      <w:r>
        <w:rPr>
          <w:spacing w:val="47"/>
        </w:rPr>
        <w:t xml:space="preserve"> </w:t>
      </w:r>
      <w:r>
        <w:rPr>
          <w:w w:val="95"/>
        </w:rPr>
        <w:t>sjednávají,</w:t>
      </w:r>
      <w:r>
        <w:rPr>
          <w:spacing w:val="47"/>
        </w:rPr>
        <w:t xml:space="preserve"> </w:t>
      </w:r>
      <w:r>
        <w:rPr>
          <w:w w:val="95"/>
        </w:rPr>
        <w:t>že</w:t>
      </w:r>
      <w:r>
        <w:rPr>
          <w:spacing w:val="47"/>
        </w:rPr>
        <w:t xml:space="preserve"> </w:t>
      </w:r>
      <w:r>
        <w:rPr>
          <w:w w:val="95"/>
        </w:rPr>
        <w:t>z</w:t>
      </w:r>
      <w:r>
        <w:rPr>
          <w:spacing w:val="47"/>
        </w:rPr>
        <w:t xml:space="preserve"> </w:t>
      </w:r>
      <w:r>
        <w:rPr>
          <w:w w:val="95"/>
        </w:rPr>
        <w:t>důvodů</w:t>
      </w:r>
      <w:r>
        <w:rPr>
          <w:spacing w:val="47"/>
        </w:rPr>
        <w:t xml:space="preserve"> </w:t>
      </w:r>
      <w:r>
        <w:rPr>
          <w:w w:val="95"/>
        </w:rPr>
        <w:t>vývoje</w:t>
      </w:r>
      <w:r>
        <w:rPr>
          <w:spacing w:val="47"/>
        </w:rPr>
        <w:t xml:space="preserve"> </w:t>
      </w:r>
      <w:r>
        <w:rPr>
          <w:w w:val="95"/>
        </w:rPr>
        <w:t>trhu</w:t>
      </w:r>
      <w:r>
        <w:rPr>
          <w:spacing w:val="47"/>
        </w:rPr>
        <w:t xml:space="preserve"> </w:t>
      </w:r>
      <w:r>
        <w:rPr>
          <w:w w:val="95"/>
        </w:rPr>
        <w:t>s</w:t>
      </w:r>
      <w:r>
        <w:rPr>
          <w:spacing w:val="47"/>
        </w:rPr>
        <w:t xml:space="preserve"> </w:t>
      </w:r>
      <w:r>
        <w:rPr>
          <w:w w:val="95"/>
        </w:rPr>
        <w:t>elektřinou,</w:t>
      </w:r>
      <w:r>
        <w:rPr>
          <w:spacing w:val="47"/>
        </w:rPr>
        <w:t xml:space="preserve"> </w:t>
      </w:r>
      <w:r>
        <w:rPr>
          <w:w w:val="95"/>
        </w:rPr>
        <w:t>změny</w:t>
      </w:r>
      <w:r>
        <w:rPr>
          <w:spacing w:val="47"/>
        </w:rPr>
        <w:t xml:space="preserve"> </w:t>
      </w:r>
      <w:r>
        <w:rPr>
          <w:w w:val="95"/>
        </w:rPr>
        <w:t>právních</w:t>
      </w:r>
      <w:r>
        <w:rPr>
          <w:spacing w:val="47"/>
        </w:rPr>
        <w:t xml:space="preserve"> </w:t>
      </w:r>
      <w:r>
        <w:rPr>
          <w:w w:val="95"/>
        </w:rPr>
        <w:t>předpisů</w:t>
      </w:r>
      <w:r>
        <w:rPr>
          <w:spacing w:val="47"/>
        </w:rPr>
        <w:t xml:space="preserve"> </w:t>
      </w:r>
      <w:r>
        <w:rPr>
          <w:w w:val="95"/>
        </w:rPr>
        <w:t>upravujících</w:t>
      </w:r>
      <w:r>
        <w:rPr>
          <w:spacing w:val="47"/>
        </w:rPr>
        <w:t xml:space="preserve"> </w:t>
      </w:r>
      <w:r>
        <w:rPr>
          <w:w w:val="95"/>
        </w:rPr>
        <w:t>tento</w:t>
      </w:r>
      <w:r>
        <w:rPr>
          <w:spacing w:val="47"/>
        </w:rPr>
        <w:t xml:space="preserve"> </w:t>
      </w:r>
      <w:r>
        <w:rPr>
          <w:w w:val="95"/>
        </w:rPr>
        <w:t>závazkový</w:t>
      </w:r>
      <w:r>
        <w:rPr>
          <w:spacing w:val="47"/>
        </w:rPr>
        <w:t xml:space="preserve"> </w:t>
      </w:r>
      <w:r>
        <w:rPr>
          <w:w w:val="95"/>
        </w:rPr>
        <w:t>vztah,</w:t>
      </w:r>
    </w:p>
    <w:p w:rsidR="000A1E54" w:rsidRDefault="004A2E95">
      <w:pPr>
        <w:pStyle w:val="Odstavecseseznamem"/>
        <w:numPr>
          <w:ilvl w:val="0"/>
          <w:numId w:val="2"/>
        </w:numPr>
        <w:tabs>
          <w:tab w:val="left" w:pos="1071"/>
        </w:tabs>
        <w:spacing w:line="196" w:lineRule="exact"/>
        <w:ind w:hanging="215"/>
        <w:rPr>
          <w:sz w:val="16"/>
        </w:rPr>
      </w:pPr>
      <w:r>
        <w:rPr>
          <w:w w:val="95"/>
          <w:sz w:val="16"/>
        </w:rPr>
        <w:t>změny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vyplývající</w:t>
      </w:r>
      <w:r>
        <w:rPr>
          <w:spacing w:val="40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40"/>
          <w:sz w:val="16"/>
        </w:rPr>
        <w:t xml:space="preserve"> </w:t>
      </w:r>
      <w:r>
        <w:rPr>
          <w:w w:val="95"/>
          <w:sz w:val="16"/>
        </w:rPr>
        <w:t>technologického</w:t>
      </w:r>
      <w:r>
        <w:rPr>
          <w:spacing w:val="42"/>
          <w:sz w:val="16"/>
        </w:rPr>
        <w:t xml:space="preserve"> </w:t>
      </w:r>
      <w:r>
        <w:rPr>
          <w:w w:val="95"/>
          <w:sz w:val="16"/>
        </w:rPr>
        <w:t>vývoje</w:t>
      </w:r>
      <w:r>
        <w:rPr>
          <w:spacing w:val="40"/>
          <w:sz w:val="16"/>
        </w:rPr>
        <w:t xml:space="preserve"> </w:t>
      </w:r>
      <w:r>
        <w:rPr>
          <w:w w:val="95"/>
          <w:sz w:val="16"/>
        </w:rPr>
        <w:t>či</w:t>
      </w:r>
      <w:r>
        <w:rPr>
          <w:spacing w:val="41"/>
          <w:sz w:val="16"/>
        </w:rPr>
        <w:t xml:space="preserve"> </w:t>
      </w:r>
      <w:r>
        <w:rPr>
          <w:w w:val="95"/>
          <w:sz w:val="16"/>
        </w:rPr>
        <w:t>provozních</w:t>
      </w:r>
      <w:r>
        <w:rPr>
          <w:spacing w:val="41"/>
          <w:sz w:val="16"/>
        </w:rPr>
        <w:t xml:space="preserve"> </w:t>
      </w:r>
      <w:r>
        <w:rPr>
          <w:w w:val="95"/>
          <w:sz w:val="16"/>
        </w:rPr>
        <w:t>změn</w:t>
      </w:r>
      <w:r>
        <w:rPr>
          <w:spacing w:val="40"/>
          <w:sz w:val="16"/>
        </w:rPr>
        <w:t xml:space="preserve"> </w:t>
      </w:r>
      <w:r>
        <w:rPr>
          <w:w w:val="95"/>
          <w:sz w:val="16"/>
        </w:rPr>
        <w:t>či</w:t>
      </w:r>
      <w:r>
        <w:rPr>
          <w:spacing w:val="41"/>
          <w:sz w:val="16"/>
        </w:rPr>
        <w:t xml:space="preserve"> </w:t>
      </w:r>
      <w:r>
        <w:rPr>
          <w:w w:val="95"/>
          <w:sz w:val="16"/>
        </w:rPr>
        <w:t>změny</w:t>
      </w:r>
      <w:r>
        <w:rPr>
          <w:spacing w:val="40"/>
          <w:sz w:val="16"/>
        </w:rPr>
        <w:t xml:space="preserve"> </w:t>
      </w:r>
      <w:r>
        <w:rPr>
          <w:w w:val="95"/>
          <w:sz w:val="16"/>
        </w:rPr>
        <w:t>situace</w:t>
      </w:r>
      <w:r>
        <w:rPr>
          <w:spacing w:val="41"/>
          <w:sz w:val="16"/>
        </w:rPr>
        <w:t xml:space="preserve"> </w:t>
      </w:r>
      <w:r>
        <w:rPr>
          <w:w w:val="95"/>
          <w:sz w:val="16"/>
        </w:rPr>
        <w:t>ohledně</w:t>
      </w:r>
      <w:r>
        <w:rPr>
          <w:spacing w:val="40"/>
          <w:sz w:val="16"/>
        </w:rPr>
        <w:t xml:space="preserve"> </w:t>
      </w:r>
      <w:r>
        <w:rPr>
          <w:w w:val="95"/>
          <w:sz w:val="16"/>
        </w:rPr>
        <w:t>ceny</w:t>
      </w:r>
      <w:r>
        <w:rPr>
          <w:spacing w:val="40"/>
          <w:sz w:val="16"/>
        </w:rPr>
        <w:t xml:space="preserve"> </w:t>
      </w:r>
      <w:r>
        <w:rPr>
          <w:w w:val="95"/>
          <w:sz w:val="16"/>
        </w:rPr>
        <w:t>služeb</w:t>
      </w:r>
      <w:r>
        <w:rPr>
          <w:spacing w:val="41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40"/>
          <w:sz w:val="16"/>
        </w:rPr>
        <w:t xml:space="preserve"> </w:t>
      </w:r>
      <w:r>
        <w:rPr>
          <w:w w:val="95"/>
          <w:sz w:val="16"/>
        </w:rPr>
        <w:t>výše</w:t>
      </w:r>
      <w:r>
        <w:rPr>
          <w:spacing w:val="40"/>
          <w:sz w:val="16"/>
        </w:rPr>
        <w:t xml:space="preserve"> </w:t>
      </w:r>
      <w:r>
        <w:rPr>
          <w:w w:val="95"/>
          <w:sz w:val="16"/>
        </w:rPr>
        <w:t>poplatků</w:t>
      </w:r>
      <w:r>
        <w:rPr>
          <w:spacing w:val="41"/>
          <w:sz w:val="16"/>
        </w:rPr>
        <w:t xml:space="preserve"> </w:t>
      </w:r>
      <w:r>
        <w:rPr>
          <w:w w:val="95"/>
          <w:sz w:val="16"/>
        </w:rPr>
        <w:t>na</w:t>
      </w:r>
      <w:r>
        <w:rPr>
          <w:spacing w:val="40"/>
          <w:sz w:val="16"/>
        </w:rPr>
        <w:t xml:space="preserve"> </w:t>
      </w:r>
      <w:r>
        <w:rPr>
          <w:w w:val="95"/>
          <w:sz w:val="16"/>
        </w:rPr>
        <w:t>poli</w:t>
      </w:r>
    </w:p>
    <w:p w:rsidR="000A1E54" w:rsidRDefault="004A2E95">
      <w:pPr>
        <w:pStyle w:val="Zkladntext"/>
        <w:spacing w:before="2" w:line="230" w:lineRule="auto"/>
        <w:ind w:left="1070" w:right="356"/>
        <w:jc w:val="both"/>
      </w:pPr>
      <w:r>
        <w:rPr>
          <w:w w:val="95"/>
        </w:rPr>
        <w:t>vymáhání</w:t>
      </w:r>
      <w:r>
        <w:rPr>
          <w:spacing w:val="35"/>
          <w:w w:val="95"/>
        </w:rPr>
        <w:t xml:space="preserve"> </w:t>
      </w:r>
      <w:r>
        <w:rPr>
          <w:w w:val="95"/>
        </w:rPr>
        <w:t>pohledávek,</w:t>
      </w:r>
      <w:r>
        <w:rPr>
          <w:spacing w:val="35"/>
          <w:w w:val="95"/>
        </w:rPr>
        <w:t xml:space="preserve"> </w:t>
      </w:r>
      <w:r>
        <w:rPr>
          <w:w w:val="95"/>
        </w:rPr>
        <w:t>je</w:t>
      </w:r>
      <w:r>
        <w:rPr>
          <w:spacing w:val="35"/>
          <w:w w:val="95"/>
        </w:rPr>
        <w:t xml:space="preserve"> </w:t>
      </w:r>
      <w:r>
        <w:rPr>
          <w:w w:val="95"/>
        </w:rPr>
        <w:t>možné,</w:t>
      </w:r>
      <w:r>
        <w:rPr>
          <w:spacing w:val="35"/>
          <w:w w:val="95"/>
        </w:rPr>
        <w:t xml:space="preserve"> </w:t>
      </w:r>
      <w:r>
        <w:rPr>
          <w:w w:val="95"/>
        </w:rPr>
        <w:t>aby</w:t>
      </w:r>
      <w:r>
        <w:rPr>
          <w:spacing w:val="35"/>
          <w:w w:val="95"/>
        </w:rPr>
        <w:t xml:space="preserve"> </w:t>
      </w:r>
      <w:r>
        <w:rPr>
          <w:w w:val="95"/>
        </w:rPr>
        <w:t>z</w:t>
      </w:r>
      <w:r>
        <w:rPr>
          <w:spacing w:val="36"/>
          <w:w w:val="95"/>
        </w:rPr>
        <w:t xml:space="preserve"> </w:t>
      </w:r>
      <w:r>
        <w:rPr>
          <w:w w:val="95"/>
        </w:rPr>
        <w:t>podnětu</w:t>
      </w:r>
      <w:r>
        <w:rPr>
          <w:spacing w:val="35"/>
          <w:w w:val="95"/>
        </w:rPr>
        <w:t xml:space="preserve"> </w:t>
      </w:r>
      <w:r>
        <w:rPr>
          <w:w w:val="95"/>
        </w:rPr>
        <w:t>Obchodníka</w:t>
      </w:r>
      <w:r>
        <w:rPr>
          <w:spacing w:val="35"/>
          <w:w w:val="95"/>
        </w:rPr>
        <w:t xml:space="preserve"> </w:t>
      </w:r>
      <w:r>
        <w:rPr>
          <w:w w:val="95"/>
        </w:rPr>
        <w:t>došlo</w:t>
      </w:r>
      <w:r>
        <w:rPr>
          <w:spacing w:val="35"/>
          <w:w w:val="95"/>
        </w:rPr>
        <w:t xml:space="preserve"> </w:t>
      </w:r>
      <w:r>
        <w:rPr>
          <w:w w:val="95"/>
        </w:rPr>
        <w:t>ke</w:t>
      </w:r>
      <w:r>
        <w:rPr>
          <w:spacing w:val="35"/>
          <w:w w:val="95"/>
        </w:rPr>
        <w:t xml:space="preserve"> </w:t>
      </w:r>
      <w:r>
        <w:rPr>
          <w:w w:val="95"/>
        </w:rPr>
        <w:t>zvýšení</w:t>
      </w:r>
      <w:r>
        <w:rPr>
          <w:spacing w:val="36"/>
          <w:w w:val="95"/>
        </w:rPr>
        <w:t xml:space="preserve"> </w:t>
      </w:r>
      <w:r>
        <w:rPr>
          <w:w w:val="95"/>
        </w:rPr>
        <w:t>ceny</w:t>
      </w:r>
      <w:r>
        <w:rPr>
          <w:spacing w:val="35"/>
          <w:w w:val="95"/>
        </w:rPr>
        <w:t xml:space="preserve"> </w:t>
      </w:r>
      <w:r>
        <w:rPr>
          <w:w w:val="95"/>
        </w:rPr>
        <w:t>ostatních</w:t>
      </w:r>
      <w:r>
        <w:rPr>
          <w:spacing w:val="35"/>
          <w:w w:val="95"/>
        </w:rPr>
        <w:t xml:space="preserve"> </w:t>
      </w:r>
      <w:r>
        <w:rPr>
          <w:w w:val="95"/>
        </w:rPr>
        <w:t>služeb</w:t>
      </w:r>
      <w:r>
        <w:rPr>
          <w:spacing w:val="35"/>
          <w:w w:val="95"/>
        </w:rPr>
        <w:t xml:space="preserve"> </w:t>
      </w:r>
      <w:r>
        <w:rPr>
          <w:w w:val="95"/>
        </w:rPr>
        <w:t>dodávky</w:t>
      </w:r>
      <w:r>
        <w:rPr>
          <w:spacing w:val="35"/>
          <w:w w:val="95"/>
        </w:rPr>
        <w:t xml:space="preserve"> </w:t>
      </w:r>
      <w:r>
        <w:rPr>
          <w:w w:val="95"/>
        </w:rPr>
        <w:t>elektřiny,</w:t>
      </w:r>
      <w:r>
        <w:rPr>
          <w:spacing w:val="35"/>
          <w:w w:val="95"/>
        </w:rPr>
        <w:t xml:space="preserve"> </w:t>
      </w:r>
      <w:r>
        <w:rPr>
          <w:w w:val="95"/>
        </w:rPr>
        <w:t>ke</w:t>
      </w:r>
      <w:r>
        <w:rPr>
          <w:spacing w:val="36"/>
          <w:w w:val="95"/>
        </w:rPr>
        <w:t xml:space="preserve"> </w:t>
      </w:r>
      <w:r>
        <w:rPr>
          <w:w w:val="95"/>
        </w:rPr>
        <w:t>změně</w:t>
      </w:r>
      <w:r>
        <w:rPr>
          <w:spacing w:val="1"/>
          <w:w w:val="95"/>
        </w:rPr>
        <w:t xml:space="preserve"> </w:t>
      </w:r>
      <w:r>
        <w:rPr>
          <w:w w:val="95"/>
        </w:rPr>
        <w:t>OP</w:t>
      </w:r>
      <w:r>
        <w:rPr>
          <w:spacing w:val="1"/>
          <w:w w:val="95"/>
        </w:rPr>
        <w:t xml:space="preserve"> </w:t>
      </w:r>
      <w:r>
        <w:rPr>
          <w:w w:val="95"/>
        </w:rPr>
        <w:t>nebo</w:t>
      </w:r>
      <w:r>
        <w:rPr>
          <w:spacing w:val="1"/>
          <w:w w:val="95"/>
        </w:rPr>
        <w:t xml:space="preserve"> </w:t>
      </w:r>
      <w:r>
        <w:rPr>
          <w:w w:val="95"/>
        </w:rPr>
        <w:t>CNS</w:t>
      </w:r>
      <w:r>
        <w:rPr>
          <w:spacing w:val="1"/>
          <w:w w:val="95"/>
        </w:rPr>
        <w:t xml:space="preserve"> </w:t>
      </w:r>
      <w:r>
        <w:rPr>
          <w:w w:val="95"/>
        </w:rPr>
        <w:t>(dále</w:t>
      </w:r>
      <w:r>
        <w:rPr>
          <w:spacing w:val="1"/>
          <w:w w:val="95"/>
        </w:rPr>
        <w:t xml:space="preserve"> </w:t>
      </w:r>
      <w:r>
        <w:rPr>
          <w:w w:val="95"/>
        </w:rPr>
        <w:t>společně</w:t>
      </w:r>
      <w:r>
        <w:rPr>
          <w:spacing w:val="1"/>
          <w:w w:val="95"/>
        </w:rPr>
        <w:t xml:space="preserve"> </w:t>
      </w:r>
      <w:r>
        <w:rPr>
          <w:w w:val="95"/>
        </w:rPr>
        <w:t>jen</w:t>
      </w:r>
      <w:r>
        <w:rPr>
          <w:spacing w:val="1"/>
          <w:w w:val="95"/>
        </w:rPr>
        <w:t xml:space="preserve"> </w:t>
      </w:r>
      <w:r>
        <w:rPr>
          <w:w w:val="95"/>
        </w:rPr>
        <w:t>jako</w:t>
      </w:r>
      <w:r>
        <w:rPr>
          <w:spacing w:val="1"/>
          <w:w w:val="95"/>
        </w:rPr>
        <w:t xml:space="preserve"> </w:t>
      </w:r>
      <w:r>
        <w:rPr>
          <w:w w:val="95"/>
        </w:rPr>
        <w:t>„</w:t>
      </w:r>
      <w:r>
        <w:rPr>
          <w:rFonts w:ascii="Arial" w:hAnsi="Arial"/>
          <w:b/>
          <w:w w:val="95"/>
        </w:rPr>
        <w:t>změna</w:t>
      </w:r>
      <w:r>
        <w:rPr>
          <w:w w:val="95"/>
        </w:rPr>
        <w:t>“).</w:t>
      </w:r>
      <w:r>
        <w:rPr>
          <w:spacing w:val="1"/>
          <w:w w:val="95"/>
        </w:rPr>
        <w:t xml:space="preserve"> </w:t>
      </w:r>
      <w:r>
        <w:rPr>
          <w:w w:val="95"/>
        </w:rPr>
        <w:t>Ke</w:t>
      </w:r>
      <w:r>
        <w:rPr>
          <w:spacing w:val="1"/>
          <w:w w:val="95"/>
        </w:rPr>
        <w:t xml:space="preserve"> </w:t>
      </w:r>
      <w:r>
        <w:rPr>
          <w:w w:val="95"/>
        </w:rPr>
        <w:t>změně</w:t>
      </w:r>
      <w:r>
        <w:rPr>
          <w:spacing w:val="1"/>
          <w:w w:val="95"/>
        </w:rPr>
        <w:t xml:space="preserve"> </w:t>
      </w:r>
      <w:r>
        <w:rPr>
          <w:w w:val="95"/>
        </w:rPr>
        <w:t>může</w:t>
      </w:r>
      <w:r>
        <w:rPr>
          <w:spacing w:val="1"/>
          <w:w w:val="95"/>
        </w:rPr>
        <w:t xml:space="preserve"> </w:t>
      </w:r>
      <w:r>
        <w:rPr>
          <w:w w:val="95"/>
        </w:rPr>
        <w:t>dojít</w:t>
      </w:r>
      <w:r>
        <w:rPr>
          <w:spacing w:val="1"/>
          <w:w w:val="95"/>
        </w:rPr>
        <w:t xml:space="preserve"> </w:t>
      </w:r>
      <w:r>
        <w:rPr>
          <w:w w:val="95"/>
        </w:rPr>
        <w:t>pouze</w:t>
      </w:r>
      <w:r>
        <w:rPr>
          <w:spacing w:val="1"/>
          <w:w w:val="95"/>
        </w:rPr>
        <w:t xml:space="preserve"> </w:t>
      </w:r>
      <w:r>
        <w:rPr>
          <w:w w:val="95"/>
        </w:rPr>
        <w:t>způsobem</w:t>
      </w:r>
      <w:r>
        <w:rPr>
          <w:spacing w:val="1"/>
          <w:w w:val="95"/>
        </w:rPr>
        <w:t xml:space="preserve"> </w:t>
      </w:r>
      <w:r>
        <w:rPr>
          <w:w w:val="95"/>
        </w:rPr>
        <w:t>uvedeným</w:t>
      </w:r>
      <w:r>
        <w:rPr>
          <w:spacing w:val="1"/>
          <w:w w:val="95"/>
        </w:rPr>
        <w:t xml:space="preserve"> </w:t>
      </w:r>
      <w:r>
        <w:rPr>
          <w:w w:val="95"/>
        </w:rPr>
        <w:t>v</w:t>
      </w:r>
      <w:r>
        <w:rPr>
          <w:spacing w:val="40"/>
        </w:rPr>
        <w:t xml:space="preserve"> </w:t>
      </w:r>
      <w:r>
        <w:rPr>
          <w:w w:val="95"/>
        </w:rPr>
        <w:t>bodě</w:t>
      </w:r>
      <w:r>
        <w:rPr>
          <w:spacing w:val="40"/>
        </w:rPr>
        <w:t xml:space="preserve"> </w:t>
      </w:r>
      <w:r>
        <w:rPr>
          <w:w w:val="95"/>
        </w:rPr>
        <w:t>2.</w:t>
      </w:r>
      <w:r>
        <w:rPr>
          <w:spacing w:val="40"/>
        </w:rPr>
        <w:t xml:space="preserve"> </w:t>
      </w:r>
      <w:r>
        <w:rPr>
          <w:w w:val="95"/>
        </w:rPr>
        <w:t>tohoto</w:t>
      </w:r>
      <w:r>
        <w:rPr>
          <w:spacing w:val="40"/>
        </w:rPr>
        <w:t xml:space="preserve"> </w:t>
      </w:r>
      <w:r>
        <w:rPr>
          <w:w w:val="95"/>
        </w:rPr>
        <w:t>článku.</w:t>
      </w:r>
      <w:r>
        <w:rPr>
          <w:spacing w:val="1"/>
          <w:w w:val="95"/>
        </w:rPr>
        <w:t xml:space="preserve"> </w:t>
      </w:r>
      <w:r>
        <w:t>Obchodník</w:t>
      </w:r>
      <w:r>
        <w:rPr>
          <w:spacing w:val="39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povinen</w:t>
      </w:r>
      <w:r>
        <w:rPr>
          <w:spacing w:val="39"/>
        </w:rPr>
        <w:t xml:space="preserve"> </w:t>
      </w:r>
      <w:r>
        <w:t>Zákazníkovi</w:t>
      </w:r>
      <w:r>
        <w:rPr>
          <w:spacing w:val="40"/>
        </w:rPr>
        <w:t xml:space="preserve"> </w:t>
      </w:r>
      <w:r>
        <w:t>změnu</w:t>
      </w:r>
      <w:r>
        <w:rPr>
          <w:spacing w:val="40"/>
        </w:rPr>
        <w:t xml:space="preserve"> </w:t>
      </w:r>
      <w:r>
        <w:t>oznámit</w:t>
      </w:r>
      <w:r>
        <w:rPr>
          <w:spacing w:val="40"/>
        </w:rPr>
        <w:t xml:space="preserve"> </w:t>
      </w:r>
      <w:r>
        <w:t>nejpozději</w:t>
      </w:r>
      <w:r>
        <w:rPr>
          <w:spacing w:val="40"/>
        </w:rPr>
        <w:t xml:space="preserve"> </w:t>
      </w:r>
      <w:r>
        <w:t>třicátý</w:t>
      </w:r>
      <w:r>
        <w:rPr>
          <w:spacing w:val="40"/>
        </w:rPr>
        <w:t xml:space="preserve"> </w:t>
      </w:r>
      <w:r>
        <w:t>den</w:t>
      </w:r>
      <w:r>
        <w:rPr>
          <w:spacing w:val="40"/>
        </w:rPr>
        <w:t xml:space="preserve"> </w:t>
      </w:r>
      <w:r>
        <w:t>přede</w:t>
      </w:r>
      <w:r>
        <w:rPr>
          <w:spacing w:val="40"/>
        </w:rPr>
        <w:t xml:space="preserve"> </w:t>
      </w:r>
      <w:r>
        <w:t>dnem</w:t>
      </w:r>
      <w:r>
        <w:rPr>
          <w:spacing w:val="40"/>
        </w:rPr>
        <w:t xml:space="preserve"> </w:t>
      </w:r>
      <w:r>
        <w:t>účinnosti</w:t>
      </w:r>
      <w:r>
        <w:rPr>
          <w:spacing w:val="40"/>
        </w:rPr>
        <w:t xml:space="preserve"> </w:t>
      </w:r>
      <w:r>
        <w:t>změny.</w:t>
      </w:r>
    </w:p>
    <w:p w:rsidR="000A1E54" w:rsidRDefault="004A2E95">
      <w:pPr>
        <w:pStyle w:val="Odstavecseseznamem"/>
        <w:numPr>
          <w:ilvl w:val="0"/>
          <w:numId w:val="2"/>
        </w:numPr>
        <w:tabs>
          <w:tab w:val="left" w:pos="1071"/>
        </w:tabs>
        <w:spacing w:before="16" w:line="180" w:lineRule="auto"/>
        <w:ind w:right="361"/>
        <w:jc w:val="both"/>
        <w:rPr>
          <w:sz w:val="16"/>
        </w:rPr>
      </w:pPr>
      <w:r>
        <w:rPr>
          <w:w w:val="95"/>
          <w:sz w:val="16"/>
        </w:rPr>
        <w:t>Obchodník je povinen Zákazníkovi změnu oznámit nejpozději třicátý den přede dnem účinnosti změny. Obchodník oznámení, ve kterém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uvede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konkrétní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identifikaci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změny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vymezení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účinnosti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změny,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provede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písemně.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V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případě,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že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Zákazník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s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navrhovanou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změnou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nebu</w:t>
      </w:r>
      <w:r>
        <w:rPr>
          <w:w w:val="95"/>
          <w:sz w:val="16"/>
        </w:rPr>
        <w:t>de</w:t>
      </w:r>
    </w:p>
    <w:p w:rsidR="000A1E54" w:rsidRDefault="004A2E95">
      <w:pPr>
        <w:pStyle w:val="Zkladntext"/>
        <w:spacing w:before="7" w:line="230" w:lineRule="auto"/>
        <w:ind w:left="1070" w:right="361"/>
        <w:jc w:val="both"/>
      </w:pPr>
      <w:r>
        <w:rPr>
          <w:w w:val="95"/>
        </w:rPr>
        <w:t>souhlasit,</w:t>
      </w:r>
      <w:r>
        <w:rPr>
          <w:spacing w:val="11"/>
          <w:w w:val="95"/>
        </w:rPr>
        <w:t xml:space="preserve"> </w:t>
      </w:r>
      <w:r>
        <w:rPr>
          <w:w w:val="95"/>
        </w:rPr>
        <w:t>má</w:t>
      </w:r>
      <w:r>
        <w:rPr>
          <w:spacing w:val="11"/>
          <w:w w:val="95"/>
        </w:rPr>
        <w:t xml:space="preserve"> </w:t>
      </w:r>
      <w:r>
        <w:rPr>
          <w:w w:val="95"/>
        </w:rPr>
        <w:t>právo</w:t>
      </w:r>
      <w:r>
        <w:rPr>
          <w:spacing w:val="11"/>
          <w:w w:val="95"/>
        </w:rPr>
        <w:t xml:space="preserve"> </w:t>
      </w:r>
      <w:r>
        <w:rPr>
          <w:w w:val="95"/>
        </w:rPr>
        <w:t>bez</w:t>
      </w:r>
      <w:r>
        <w:rPr>
          <w:spacing w:val="11"/>
          <w:w w:val="95"/>
        </w:rPr>
        <w:t xml:space="preserve"> </w:t>
      </w:r>
      <w:r>
        <w:rPr>
          <w:w w:val="95"/>
        </w:rPr>
        <w:t>uvedení</w:t>
      </w:r>
      <w:r>
        <w:rPr>
          <w:spacing w:val="11"/>
          <w:w w:val="95"/>
        </w:rPr>
        <w:t xml:space="preserve"> </w:t>
      </w:r>
      <w:r>
        <w:rPr>
          <w:w w:val="95"/>
        </w:rPr>
        <w:t>důvodu</w:t>
      </w:r>
      <w:r>
        <w:rPr>
          <w:spacing w:val="11"/>
          <w:w w:val="95"/>
        </w:rPr>
        <w:t xml:space="preserve"> </w:t>
      </w:r>
      <w:r>
        <w:rPr>
          <w:w w:val="95"/>
        </w:rPr>
        <w:t>nejpozději</w:t>
      </w:r>
      <w:r>
        <w:rPr>
          <w:spacing w:val="12"/>
          <w:w w:val="95"/>
        </w:rPr>
        <w:t xml:space="preserve"> </w:t>
      </w:r>
      <w:r>
        <w:rPr>
          <w:w w:val="95"/>
        </w:rPr>
        <w:t>desátý</w:t>
      </w:r>
      <w:r>
        <w:rPr>
          <w:spacing w:val="11"/>
          <w:w w:val="95"/>
        </w:rPr>
        <w:t xml:space="preserve"> </w:t>
      </w:r>
      <w:r>
        <w:rPr>
          <w:w w:val="95"/>
        </w:rPr>
        <w:t>den</w:t>
      </w:r>
      <w:r>
        <w:rPr>
          <w:spacing w:val="11"/>
          <w:w w:val="95"/>
        </w:rPr>
        <w:t xml:space="preserve"> </w:t>
      </w:r>
      <w:r>
        <w:rPr>
          <w:w w:val="95"/>
        </w:rPr>
        <w:t>přede</w:t>
      </w:r>
      <w:r>
        <w:rPr>
          <w:spacing w:val="11"/>
          <w:w w:val="95"/>
        </w:rPr>
        <w:t xml:space="preserve"> </w:t>
      </w:r>
      <w:r>
        <w:rPr>
          <w:w w:val="95"/>
        </w:rPr>
        <w:t>dnem</w:t>
      </w:r>
      <w:r>
        <w:rPr>
          <w:spacing w:val="11"/>
          <w:w w:val="95"/>
        </w:rPr>
        <w:t xml:space="preserve"> </w:t>
      </w:r>
      <w:r>
        <w:rPr>
          <w:w w:val="95"/>
        </w:rPr>
        <w:t>účinnosti</w:t>
      </w:r>
      <w:r>
        <w:rPr>
          <w:spacing w:val="11"/>
          <w:w w:val="95"/>
        </w:rPr>
        <w:t xml:space="preserve"> </w:t>
      </w:r>
      <w:r>
        <w:rPr>
          <w:w w:val="95"/>
        </w:rPr>
        <w:t>změny</w:t>
      </w:r>
      <w:r>
        <w:rPr>
          <w:spacing w:val="11"/>
          <w:w w:val="95"/>
        </w:rPr>
        <w:t xml:space="preserve"> </w:t>
      </w:r>
      <w:r>
        <w:rPr>
          <w:w w:val="95"/>
        </w:rPr>
        <w:t>odstoupit</w:t>
      </w:r>
      <w:r>
        <w:rPr>
          <w:spacing w:val="11"/>
          <w:w w:val="95"/>
        </w:rPr>
        <w:t xml:space="preserve"> </w:t>
      </w:r>
      <w:r>
        <w:rPr>
          <w:w w:val="95"/>
        </w:rPr>
        <w:t>od</w:t>
      </w:r>
      <w:r>
        <w:rPr>
          <w:spacing w:val="12"/>
          <w:w w:val="95"/>
        </w:rPr>
        <w:t xml:space="preserve"> </w:t>
      </w:r>
      <w:r>
        <w:rPr>
          <w:w w:val="95"/>
        </w:rPr>
        <w:t>Smlouvy.</w:t>
      </w:r>
      <w:r>
        <w:rPr>
          <w:spacing w:val="11"/>
          <w:w w:val="95"/>
        </w:rPr>
        <w:t xml:space="preserve"> </w:t>
      </w:r>
      <w:r>
        <w:rPr>
          <w:w w:val="95"/>
        </w:rPr>
        <w:t>Právo</w:t>
      </w:r>
      <w:r>
        <w:rPr>
          <w:spacing w:val="11"/>
          <w:w w:val="95"/>
        </w:rPr>
        <w:t xml:space="preserve"> </w:t>
      </w:r>
      <w:r>
        <w:rPr>
          <w:w w:val="95"/>
        </w:rPr>
        <w:t>na</w:t>
      </w:r>
      <w:r>
        <w:rPr>
          <w:spacing w:val="11"/>
          <w:w w:val="95"/>
        </w:rPr>
        <w:t xml:space="preserve"> </w:t>
      </w:r>
      <w:r>
        <w:rPr>
          <w:w w:val="95"/>
        </w:rPr>
        <w:t>odstoupení</w:t>
      </w:r>
      <w:r>
        <w:rPr>
          <w:spacing w:val="1"/>
          <w:w w:val="95"/>
        </w:rPr>
        <w:t xml:space="preserve"> </w:t>
      </w:r>
      <w:r>
        <w:rPr>
          <w:w w:val="95"/>
        </w:rPr>
        <w:t>od Smlouvy podle tohoto bodu Zákazníkovi nevzniká v případě zvýšení regulované složky ceny, daní a poplatků a dále v případě změny</w:t>
      </w:r>
      <w:r>
        <w:rPr>
          <w:spacing w:val="1"/>
          <w:w w:val="95"/>
        </w:rPr>
        <w:t xml:space="preserve"> </w:t>
      </w:r>
      <w:r>
        <w:rPr>
          <w:spacing w:val="-1"/>
        </w:rPr>
        <w:t>jiných</w:t>
      </w:r>
      <w:r>
        <w:rPr>
          <w:spacing w:val="-5"/>
        </w:rPr>
        <w:t xml:space="preserve"> </w:t>
      </w:r>
      <w:r>
        <w:t>smluvních</w:t>
      </w:r>
      <w:r>
        <w:rPr>
          <w:spacing w:val="-4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nezbytném</w:t>
      </w:r>
      <w:r>
        <w:rPr>
          <w:spacing w:val="-5"/>
        </w:rPr>
        <w:t xml:space="preserve"> </w:t>
      </w:r>
      <w:r>
        <w:t>rozsahu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důvodu</w:t>
      </w:r>
      <w:r>
        <w:rPr>
          <w:spacing w:val="-4"/>
        </w:rPr>
        <w:t xml:space="preserve"> </w:t>
      </w:r>
      <w:r>
        <w:t>zajištění</w:t>
      </w:r>
      <w:r>
        <w:rPr>
          <w:spacing w:val="-4"/>
        </w:rPr>
        <w:t xml:space="preserve"> </w:t>
      </w:r>
      <w:r>
        <w:t>souladu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obecně</w:t>
      </w:r>
      <w:r>
        <w:rPr>
          <w:spacing w:val="-4"/>
        </w:rPr>
        <w:t xml:space="preserve"> </w:t>
      </w:r>
      <w:r>
        <w:t>závazným</w:t>
      </w:r>
      <w:r>
        <w:rPr>
          <w:spacing w:val="-4"/>
        </w:rPr>
        <w:t xml:space="preserve"> </w:t>
      </w:r>
      <w:r>
        <w:t>právním</w:t>
      </w:r>
      <w:r>
        <w:rPr>
          <w:spacing w:val="-4"/>
        </w:rPr>
        <w:t xml:space="preserve"> </w:t>
      </w:r>
      <w:r>
        <w:t>předpisem.</w:t>
      </w:r>
      <w:r>
        <w:rPr>
          <w:spacing w:val="-5"/>
        </w:rPr>
        <w:t xml:space="preserve"> </w:t>
      </w:r>
      <w:r>
        <w:t>Odstoupení</w:t>
      </w:r>
      <w:r>
        <w:rPr>
          <w:spacing w:val="-4"/>
        </w:rPr>
        <w:t xml:space="preserve"> </w:t>
      </w:r>
      <w:r>
        <w:t>musí</w:t>
      </w:r>
      <w:r>
        <w:rPr>
          <w:spacing w:val="-42"/>
        </w:rPr>
        <w:t xml:space="preserve"> </w:t>
      </w:r>
      <w:r>
        <w:rPr>
          <w:w w:val="95"/>
        </w:rPr>
        <w:t>učinit Zákazník písemně na adresu sídla Obchodníka. V případě, že Zákazník od Smlouvy platně neodstoupí, dojde ke změně ve znění</w:t>
      </w:r>
      <w:r>
        <w:rPr>
          <w:spacing w:val="1"/>
          <w:w w:val="95"/>
        </w:rPr>
        <w:t xml:space="preserve"> </w:t>
      </w:r>
      <w:r>
        <w:t>návrhu</w:t>
      </w:r>
      <w:r>
        <w:rPr>
          <w:spacing w:val="-2"/>
        </w:rPr>
        <w:t xml:space="preserve"> </w:t>
      </w:r>
      <w:r>
        <w:t>Obchodníka,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účinností</w:t>
      </w:r>
      <w:r>
        <w:rPr>
          <w:spacing w:val="-1"/>
        </w:rPr>
        <w:t xml:space="preserve"> </w:t>
      </w:r>
      <w:r>
        <w:t>stanovenou</w:t>
      </w:r>
      <w:r>
        <w:rPr>
          <w:spacing w:val="-2"/>
        </w:rPr>
        <w:t xml:space="preserve"> </w:t>
      </w:r>
      <w:r>
        <w:t>Obchodníkem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oznámení.</w:t>
      </w:r>
    </w:p>
    <w:p w:rsidR="000A1E54" w:rsidRDefault="004A2E95">
      <w:pPr>
        <w:pStyle w:val="Nadpis1"/>
        <w:numPr>
          <w:ilvl w:val="0"/>
          <w:numId w:val="5"/>
        </w:numPr>
        <w:tabs>
          <w:tab w:val="left" w:pos="4939"/>
        </w:tabs>
        <w:spacing w:before="1" w:line="204" w:lineRule="exact"/>
        <w:ind w:left="4938" w:hanging="271"/>
        <w:jc w:val="left"/>
      </w:pPr>
      <w:r>
        <w:rPr>
          <w:color w:val="231F20"/>
        </w:rPr>
        <w:t>Obecná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ujednání</w:t>
      </w:r>
    </w:p>
    <w:p w:rsidR="000A1E54" w:rsidRDefault="004A2E95">
      <w:pPr>
        <w:pStyle w:val="Odstavecseseznamem"/>
        <w:numPr>
          <w:ilvl w:val="0"/>
          <w:numId w:val="1"/>
        </w:numPr>
        <w:tabs>
          <w:tab w:val="left" w:pos="1069"/>
        </w:tabs>
        <w:spacing w:before="3" w:line="230" w:lineRule="auto"/>
        <w:ind w:right="389"/>
        <w:jc w:val="both"/>
        <w:rPr>
          <w:rFonts w:ascii="Arial" w:hAnsi="Arial"/>
          <w:color w:val="211E1F"/>
          <w:sz w:val="16"/>
        </w:rPr>
      </w:pPr>
      <w:r>
        <w:rPr>
          <w:color w:val="211E1F"/>
          <w:sz w:val="16"/>
        </w:rPr>
        <w:t>Zákazník bere na vědomí, že Obchodník zpracovává osobní údaje Zákazníka v souladu s příslušnými právními předpisy, zejména v</w:t>
      </w:r>
      <w:r>
        <w:rPr>
          <w:color w:val="211E1F"/>
          <w:spacing w:val="1"/>
          <w:sz w:val="16"/>
        </w:rPr>
        <w:t xml:space="preserve"> </w:t>
      </w:r>
      <w:r>
        <w:rPr>
          <w:color w:val="211E1F"/>
          <w:sz w:val="16"/>
        </w:rPr>
        <w:t>souladu s obecným nařízením o ochraně osobních údajů, a že poskytnutí jeho osobních údajů je smluvním a z části i zákonným</w:t>
      </w:r>
      <w:r>
        <w:rPr>
          <w:color w:val="211E1F"/>
          <w:spacing w:val="1"/>
          <w:sz w:val="16"/>
        </w:rPr>
        <w:t xml:space="preserve"> </w:t>
      </w:r>
      <w:r>
        <w:rPr>
          <w:color w:val="211E1F"/>
          <w:sz w:val="16"/>
        </w:rPr>
        <w:t>požadavk</w:t>
      </w:r>
      <w:r>
        <w:rPr>
          <w:color w:val="211E1F"/>
          <w:sz w:val="16"/>
        </w:rPr>
        <w:t>em, a má proto povinnost své osobní údaje poskytnout. Veškeré informace o zpracování osobních údajů jsou uvedeny v</w:t>
      </w:r>
      <w:r>
        <w:rPr>
          <w:color w:val="211E1F"/>
          <w:spacing w:val="1"/>
          <w:sz w:val="16"/>
        </w:rPr>
        <w:t xml:space="preserve"> </w:t>
      </w:r>
      <w:r>
        <w:rPr>
          <w:color w:val="211E1F"/>
          <w:sz w:val="16"/>
        </w:rPr>
        <w:t xml:space="preserve">dokumentu Informace o zpracování osobních údajů dostupném na </w:t>
      </w:r>
      <w:hyperlink r:id="rId24">
        <w:r>
          <w:rPr>
            <w:color w:val="211E1F"/>
            <w:sz w:val="16"/>
          </w:rPr>
          <w:t>www.ppas.cz/info</w:t>
        </w:r>
      </w:hyperlink>
      <w:r>
        <w:rPr>
          <w:color w:val="211E1F"/>
          <w:sz w:val="16"/>
        </w:rPr>
        <w:t xml:space="preserve"> a dále na vyžádání v</w:t>
      </w:r>
      <w:r>
        <w:rPr>
          <w:color w:val="211E1F"/>
          <w:sz w:val="16"/>
        </w:rPr>
        <w:t xml:space="preserve"> obchodních kancelářích</w:t>
      </w:r>
      <w:r>
        <w:rPr>
          <w:color w:val="211E1F"/>
          <w:spacing w:val="1"/>
          <w:sz w:val="16"/>
        </w:rPr>
        <w:t xml:space="preserve"> </w:t>
      </w:r>
      <w:r>
        <w:rPr>
          <w:color w:val="211E1F"/>
          <w:sz w:val="16"/>
        </w:rPr>
        <w:t>Obchodníka.</w:t>
      </w:r>
    </w:p>
    <w:p w:rsidR="000A1E54" w:rsidRDefault="004A2E95">
      <w:pPr>
        <w:pStyle w:val="Odstavecseseznamem"/>
        <w:numPr>
          <w:ilvl w:val="0"/>
          <w:numId w:val="1"/>
        </w:numPr>
        <w:tabs>
          <w:tab w:val="left" w:pos="1069"/>
        </w:tabs>
        <w:spacing w:line="228" w:lineRule="auto"/>
        <w:ind w:right="389" w:hanging="223"/>
        <w:jc w:val="both"/>
        <w:rPr>
          <w:rFonts w:ascii="Arial" w:hAnsi="Arial"/>
          <w:color w:val="211E1F"/>
          <w:sz w:val="16"/>
        </w:rPr>
      </w:pPr>
      <w:r>
        <w:rPr>
          <w:color w:val="211E1F"/>
          <w:w w:val="90"/>
          <w:sz w:val="16"/>
        </w:rPr>
        <w:t>V případě, že Zákazník před ukončením platnosti Smlouvy neoprávněně ukončí odběr elektřiny, je povinen zaplatit Obchodníkovi smluvní</w:t>
      </w:r>
      <w:r>
        <w:rPr>
          <w:color w:val="211E1F"/>
          <w:spacing w:val="1"/>
          <w:w w:val="90"/>
          <w:sz w:val="16"/>
        </w:rPr>
        <w:t xml:space="preserve"> </w:t>
      </w:r>
      <w:r>
        <w:rPr>
          <w:color w:val="211E1F"/>
          <w:w w:val="95"/>
          <w:sz w:val="16"/>
        </w:rPr>
        <w:t>pokutu ve výši 3.000,- Kč v případě kategorie Maloodběratel – domácnost a ve výši 6.000</w:t>
      </w:r>
      <w:r>
        <w:rPr>
          <w:color w:val="211E1F"/>
          <w:w w:val="95"/>
          <w:sz w:val="16"/>
        </w:rPr>
        <w:t>,- Kč v případě kategorie Maloodběratel –</w:t>
      </w:r>
      <w:r>
        <w:rPr>
          <w:color w:val="211E1F"/>
          <w:spacing w:val="1"/>
          <w:w w:val="95"/>
          <w:sz w:val="16"/>
        </w:rPr>
        <w:t xml:space="preserve"> </w:t>
      </w:r>
      <w:r>
        <w:rPr>
          <w:color w:val="211E1F"/>
          <w:sz w:val="16"/>
        </w:rPr>
        <w:t>podnikatel. Zaplacení smluvní pokuty nemá vliv na nárok Obchodníka na náhradu škody v plném rozsahu. Pro odstranění všech</w:t>
      </w:r>
      <w:r>
        <w:rPr>
          <w:color w:val="211E1F"/>
          <w:spacing w:val="1"/>
          <w:sz w:val="16"/>
        </w:rPr>
        <w:t xml:space="preserve"> </w:t>
      </w:r>
      <w:r>
        <w:rPr>
          <w:color w:val="211E1F"/>
          <w:w w:val="95"/>
          <w:sz w:val="16"/>
        </w:rPr>
        <w:t>pochybností smluvní strany konstatují, že povinnost zaplatit tuto smluvní pokutu Zákazníkovi</w:t>
      </w:r>
      <w:r>
        <w:rPr>
          <w:color w:val="211E1F"/>
          <w:w w:val="95"/>
          <w:sz w:val="16"/>
        </w:rPr>
        <w:t xml:space="preserve"> nevznikne v případě, že došlo k řádnému</w:t>
      </w:r>
      <w:r>
        <w:rPr>
          <w:color w:val="211E1F"/>
          <w:spacing w:val="1"/>
          <w:w w:val="95"/>
          <w:sz w:val="16"/>
        </w:rPr>
        <w:t xml:space="preserve"> </w:t>
      </w:r>
      <w:r>
        <w:rPr>
          <w:color w:val="211E1F"/>
          <w:spacing w:val="-1"/>
          <w:sz w:val="16"/>
        </w:rPr>
        <w:t>ukončení</w:t>
      </w:r>
      <w:r>
        <w:rPr>
          <w:color w:val="211E1F"/>
          <w:spacing w:val="-10"/>
          <w:sz w:val="16"/>
        </w:rPr>
        <w:t xml:space="preserve"> </w:t>
      </w:r>
      <w:r>
        <w:rPr>
          <w:color w:val="211E1F"/>
          <w:spacing w:val="-1"/>
          <w:sz w:val="16"/>
        </w:rPr>
        <w:t>Smlouvy,</w:t>
      </w:r>
      <w:r>
        <w:rPr>
          <w:color w:val="211E1F"/>
          <w:spacing w:val="-10"/>
          <w:sz w:val="16"/>
        </w:rPr>
        <w:t xml:space="preserve"> </w:t>
      </w:r>
      <w:r>
        <w:rPr>
          <w:color w:val="211E1F"/>
          <w:spacing w:val="-1"/>
          <w:sz w:val="16"/>
        </w:rPr>
        <w:t>tj.</w:t>
      </w:r>
      <w:r>
        <w:rPr>
          <w:color w:val="211E1F"/>
          <w:spacing w:val="-9"/>
          <w:sz w:val="16"/>
        </w:rPr>
        <w:t xml:space="preserve"> </w:t>
      </w:r>
      <w:r>
        <w:rPr>
          <w:color w:val="211E1F"/>
          <w:spacing w:val="-1"/>
          <w:sz w:val="16"/>
        </w:rPr>
        <w:t>k</w:t>
      </w:r>
      <w:r>
        <w:rPr>
          <w:color w:val="211E1F"/>
          <w:spacing w:val="-10"/>
          <w:sz w:val="16"/>
        </w:rPr>
        <w:t xml:space="preserve"> </w:t>
      </w:r>
      <w:r>
        <w:rPr>
          <w:color w:val="211E1F"/>
          <w:spacing w:val="-1"/>
          <w:sz w:val="16"/>
        </w:rPr>
        <w:t>ukončení</w:t>
      </w:r>
      <w:r>
        <w:rPr>
          <w:color w:val="211E1F"/>
          <w:spacing w:val="-9"/>
          <w:sz w:val="16"/>
        </w:rPr>
        <w:t xml:space="preserve"> </w:t>
      </w:r>
      <w:r>
        <w:rPr>
          <w:color w:val="211E1F"/>
          <w:spacing w:val="-1"/>
          <w:sz w:val="16"/>
        </w:rPr>
        <w:t>Smlouvy</w:t>
      </w:r>
      <w:r>
        <w:rPr>
          <w:color w:val="211E1F"/>
          <w:spacing w:val="-10"/>
          <w:sz w:val="16"/>
        </w:rPr>
        <w:t xml:space="preserve"> </w:t>
      </w:r>
      <w:r>
        <w:rPr>
          <w:color w:val="211E1F"/>
          <w:spacing w:val="-1"/>
          <w:sz w:val="16"/>
        </w:rPr>
        <w:t>došlo</w:t>
      </w:r>
      <w:r>
        <w:rPr>
          <w:color w:val="211E1F"/>
          <w:spacing w:val="-9"/>
          <w:sz w:val="16"/>
        </w:rPr>
        <w:t xml:space="preserve"> </w:t>
      </w:r>
      <w:r>
        <w:rPr>
          <w:color w:val="211E1F"/>
          <w:spacing w:val="-1"/>
          <w:sz w:val="16"/>
        </w:rPr>
        <w:t>uplynutím</w:t>
      </w:r>
      <w:r>
        <w:rPr>
          <w:color w:val="211E1F"/>
          <w:spacing w:val="-10"/>
          <w:sz w:val="16"/>
        </w:rPr>
        <w:t xml:space="preserve"> </w:t>
      </w:r>
      <w:r>
        <w:rPr>
          <w:color w:val="211E1F"/>
          <w:spacing w:val="-1"/>
          <w:sz w:val="16"/>
        </w:rPr>
        <w:t>sjednané</w:t>
      </w:r>
      <w:r>
        <w:rPr>
          <w:color w:val="211E1F"/>
          <w:spacing w:val="-9"/>
          <w:sz w:val="16"/>
        </w:rPr>
        <w:t xml:space="preserve"> </w:t>
      </w:r>
      <w:r>
        <w:rPr>
          <w:color w:val="211E1F"/>
          <w:sz w:val="16"/>
        </w:rPr>
        <w:t>doby</w:t>
      </w:r>
      <w:r>
        <w:rPr>
          <w:color w:val="211E1F"/>
          <w:spacing w:val="-10"/>
          <w:sz w:val="16"/>
        </w:rPr>
        <w:t xml:space="preserve"> </w:t>
      </w:r>
      <w:r>
        <w:rPr>
          <w:color w:val="211E1F"/>
          <w:sz w:val="16"/>
        </w:rPr>
        <w:t>Závazku,</w:t>
      </w:r>
      <w:r>
        <w:rPr>
          <w:color w:val="211E1F"/>
          <w:spacing w:val="-9"/>
          <w:sz w:val="16"/>
        </w:rPr>
        <w:t xml:space="preserve"> </w:t>
      </w:r>
      <w:r>
        <w:rPr>
          <w:color w:val="211E1F"/>
          <w:sz w:val="16"/>
        </w:rPr>
        <w:t>uplynutím</w:t>
      </w:r>
      <w:r>
        <w:rPr>
          <w:color w:val="211E1F"/>
          <w:spacing w:val="-10"/>
          <w:sz w:val="16"/>
        </w:rPr>
        <w:t xml:space="preserve"> </w:t>
      </w:r>
      <w:r>
        <w:rPr>
          <w:color w:val="211E1F"/>
          <w:sz w:val="16"/>
        </w:rPr>
        <w:t>výpovědní</w:t>
      </w:r>
      <w:r>
        <w:rPr>
          <w:color w:val="211E1F"/>
          <w:spacing w:val="-9"/>
          <w:sz w:val="16"/>
        </w:rPr>
        <w:t xml:space="preserve"> </w:t>
      </w:r>
      <w:r>
        <w:rPr>
          <w:color w:val="211E1F"/>
          <w:sz w:val="16"/>
        </w:rPr>
        <w:t>doby,</w:t>
      </w:r>
      <w:r>
        <w:rPr>
          <w:color w:val="211E1F"/>
          <w:spacing w:val="-10"/>
          <w:sz w:val="16"/>
        </w:rPr>
        <w:t xml:space="preserve"> </w:t>
      </w:r>
      <w:r>
        <w:rPr>
          <w:color w:val="211E1F"/>
          <w:sz w:val="16"/>
        </w:rPr>
        <w:t>odstoupením</w:t>
      </w:r>
      <w:r>
        <w:rPr>
          <w:color w:val="211E1F"/>
          <w:spacing w:val="-9"/>
          <w:sz w:val="16"/>
        </w:rPr>
        <w:t xml:space="preserve"> </w:t>
      </w:r>
      <w:r>
        <w:rPr>
          <w:color w:val="211E1F"/>
          <w:sz w:val="16"/>
        </w:rPr>
        <w:t>od</w:t>
      </w:r>
      <w:r>
        <w:rPr>
          <w:color w:val="211E1F"/>
          <w:spacing w:val="-10"/>
          <w:sz w:val="16"/>
        </w:rPr>
        <w:t xml:space="preserve"> </w:t>
      </w:r>
      <w:r>
        <w:rPr>
          <w:color w:val="211E1F"/>
          <w:sz w:val="16"/>
        </w:rPr>
        <w:t>Smlouvy,</w:t>
      </w:r>
      <w:r>
        <w:rPr>
          <w:color w:val="211E1F"/>
          <w:spacing w:val="1"/>
          <w:sz w:val="16"/>
        </w:rPr>
        <w:t xml:space="preserve"> </w:t>
      </w:r>
      <w:r>
        <w:rPr>
          <w:color w:val="211E1F"/>
          <w:w w:val="95"/>
          <w:sz w:val="16"/>
        </w:rPr>
        <w:t>které umožňuje právní předpis nebo tato Smlouva, nebo dohodou smluvních stran z důvodů změny nebo převodu sídla, bydliště či</w:t>
      </w:r>
      <w:r>
        <w:rPr>
          <w:color w:val="211E1F"/>
          <w:spacing w:val="1"/>
          <w:w w:val="95"/>
          <w:sz w:val="16"/>
        </w:rPr>
        <w:t xml:space="preserve"> </w:t>
      </w:r>
      <w:r>
        <w:rPr>
          <w:color w:val="211E1F"/>
          <w:sz w:val="16"/>
        </w:rPr>
        <w:t>nemovitosti</w:t>
      </w:r>
      <w:r>
        <w:rPr>
          <w:color w:val="211E1F"/>
          <w:spacing w:val="-1"/>
          <w:sz w:val="16"/>
        </w:rPr>
        <w:t xml:space="preserve"> </w:t>
      </w:r>
      <w:r>
        <w:rPr>
          <w:color w:val="211E1F"/>
          <w:sz w:val="16"/>
        </w:rPr>
        <w:t>Zákazníka</w:t>
      </w:r>
      <w:r>
        <w:rPr>
          <w:color w:val="211E1F"/>
          <w:spacing w:val="-1"/>
          <w:sz w:val="16"/>
        </w:rPr>
        <w:t xml:space="preserve"> </w:t>
      </w:r>
      <w:r>
        <w:rPr>
          <w:color w:val="211E1F"/>
          <w:sz w:val="16"/>
        </w:rPr>
        <w:t>nebo</w:t>
      </w:r>
      <w:r>
        <w:rPr>
          <w:color w:val="211E1F"/>
          <w:spacing w:val="-2"/>
          <w:sz w:val="16"/>
        </w:rPr>
        <w:t xml:space="preserve"> </w:t>
      </w:r>
      <w:r>
        <w:rPr>
          <w:color w:val="211E1F"/>
          <w:sz w:val="16"/>
        </w:rPr>
        <w:t>rušení odběrného</w:t>
      </w:r>
      <w:r>
        <w:rPr>
          <w:color w:val="211E1F"/>
          <w:spacing w:val="-2"/>
          <w:sz w:val="16"/>
        </w:rPr>
        <w:t xml:space="preserve"> </w:t>
      </w:r>
      <w:r>
        <w:rPr>
          <w:color w:val="211E1F"/>
          <w:sz w:val="16"/>
        </w:rPr>
        <w:t>místa</w:t>
      </w:r>
      <w:r>
        <w:rPr>
          <w:color w:val="211E1F"/>
          <w:spacing w:val="-1"/>
          <w:sz w:val="16"/>
        </w:rPr>
        <w:t xml:space="preserve"> </w:t>
      </w:r>
      <w:r>
        <w:rPr>
          <w:color w:val="211E1F"/>
          <w:sz w:val="16"/>
        </w:rPr>
        <w:t>Zákazníkem.</w:t>
      </w:r>
    </w:p>
    <w:p w:rsidR="000A1E54" w:rsidRDefault="004A2E95">
      <w:pPr>
        <w:pStyle w:val="Odstavecseseznamem"/>
        <w:numPr>
          <w:ilvl w:val="0"/>
          <w:numId w:val="1"/>
        </w:numPr>
        <w:tabs>
          <w:tab w:val="left" w:pos="1069"/>
        </w:tabs>
        <w:spacing w:before="7" w:line="218" w:lineRule="auto"/>
        <w:ind w:right="410" w:hanging="224"/>
        <w:rPr>
          <w:rFonts w:ascii="Arial" w:hAnsi="Arial"/>
          <w:color w:val="211E1F"/>
          <w:sz w:val="16"/>
        </w:rPr>
      </w:pPr>
      <w:r>
        <w:rPr>
          <w:color w:val="211E1F"/>
          <w:w w:val="95"/>
          <w:position w:val="2"/>
          <w:sz w:val="16"/>
        </w:rPr>
        <w:t>Ukončení</w:t>
      </w:r>
      <w:r>
        <w:rPr>
          <w:color w:val="211E1F"/>
          <w:spacing w:val="2"/>
          <w:w w:val="95"/>
          <w:position w:val="2"/>
          <w:sz w:val="16"/>
        </w:rPr>
        <w:t xml:space="preserve"> </w:t>
      </w:r>
      <w:r>
        <w:rPr>
          <w:color w:val="211E1F"/>
          <w:w w:val="95"/>
          <w:position w:val="2"/>
          <w:sz w:val="16"/>
        </w:rPr>
        <w:t>dodávky</w:t>
      </w:r>
      <w:r>
        <w:rPr>
          <w:color w:val="211E1F"/>
          <w:spacing w:val="2"/>
          <w:w w:val="95"/>
          <w:position w:val="2"/>
          <w:sz w:val="16"/>
        </w:rPr>
        <w:t xml:space="preserve"> </w:t>
      </w:r>
      <w:r>
        <w:rPr>
          <w:color w:val="211E1F"/>
          <w:w w:val="95"/>
          <w:position w:val="2"/>
          <w:sz w:val="16"/>
        </w:rPr>
        <w:t>elektřiny</w:t>
      </w:r>
      <w:r>
        <w:rPr>
          <w:color w:val="211E1F"/>
          <w:spacing w:val="2"/>
          <w:w w:val="95"/>
          <w:position w:val="2"/>
          <w:sz w:val="16"/>
        </w:rPr>
        <w:t xml:space="preserve"> </w:t>
      </w:r>
      <w:r>
        <w:rPr>
          <w:color w:val="211E1F"/>
          <w:w w:val="95"/>
          <w:position w:val="2"/>
          <w:sz w:val="16"/>
        </w:rPr>
        <w:t>je</w:t>
      </w:r>
      <w:r>
        <w:rPr>
          <w:color w:val="211E1F"/>
          <w:spacing w:val="2"/>
          <w:w w:val="95"/>
          <w:position w:val="2"/>
          <w:sz w:val="16"/>
        </w:rPr>
        <w:t xml:space="preserve"> </w:t>
      </w:r>
      <w:r>
        <w:rPr>
          <w:color w:val="211E1F"/>
          <w:w w:val="95"/>
          <w:position w:val="2"/>
          <w:sz w:val="16"/>
        </w:rPr>
        <w:t>vždy</w:t>
      </w:r>
      <w:r>
        <w:rPr>
          <w:color w:val="211E1F"/>
          <w:spacing w:val="3"/>
          <w:w w:val="95"/>
          <w:position w:val="2"/>
          <w:sz w:val="16"/>
        </w:rPr>
        <w:t xml:space="preserve"> </w:t>
      </w:r>
      <w:r>
        <w:rPr>
          <w:color w:val="211E1F"/>
          <w:w w:val="95"/>
          <w:position w:val="2"/>
          <w:sz w:val="16"/>
        </w:rPr>
        <w:t>spojeno</w:t>
      </w:r>
      <w:r>
        <w:rPr>
          <w:color w:val="211E1F"/>
          <w:spacing w:val="4"/>
          <w:w w:val="95"/>
          <w:position w:val="2"/>
          <w:sz w:val="16"/>
        </w:rPr>
        <w:t xml:space="preserve"> </w:t>
      </w:r>
      <w:r>
        <w:rPr>
          <w:color w:val="211E1F"/>
          <w:w w:val="95"/>
          <w:position w:val="2"/>
          <w:sz w:val="16"/>
        </w:rPr>
        <w:t>s</w:t>
      </w:r>
      <w:r>
        <w:rPr>
          <w:color w:val="211E1F"/>
          <w:spacing w:val="3"/>
          <w:w w:val="95"/>
          <w:position w:val="2"/>
          <w:sz w:val="16"/>
        </w:rPr>
        <w:t xml:space="preserve"> </w:t>
      </w:r>
      <w:r>
        <w:rPr>
          <w:color w:val="211E1F"/>
          <w:w w:val="95"/>
          <w:position w:val="2"/>
          <w:sz w:val="16"/>
        </w:rPr>
        <w:t>ukončením</w:t>
      </w:r>
      <w:r>
        <w:rPr>
          <w:color w:val="211E1F"/>
          <w:spacing w:val="2"/>
          <w:w w:val="95"/>
          <w:position w:val="2"/>
          <w:sz w:val="16"/>
        </w:rPr>
        <w:t xml:space="preserve"> </w:t>
      </w:r>
      <w:r>
        <w:rPr>
          <w:color w:val="211E1F"/>
          <w:w w:val="95"/>
          <w:position w:val="2"/>
          <w:sz w:val="16"/>
        </w:rPr>
        <w:t>smluvního</w:t>
      </w:r>
      <w:r>
        <w:rPr>
          <w:color w:val="211E1F"/>
          <w:spacing w:val="3"/>
          <w:w w:val="95"/>
          <w:position w:val="2"/>
          <w:sz w:val="16"/>
        </w:rPr>
        <w:t xml:space="preserve"> </w:t>
      </w:r>
      <w:r>
        <w:rPr>
          <w:color w:val="211E1F"/>
          <w:w w:val="95"/>
          <w:position w:val="2"/>
          <w:sz w:val="16"/>
        </w:rPr>
        <w:t>vzta</w:t>
      </w:r>
      <w:r>
        <w:rPr>
          <w:color w:val="211E1F"/>
          <w:w w:val="95"/>
          <w:position w:val="2"/>
          <w:sz w:val="16"/>
        </w:rPr>
        <w:t>hu</w:t>
      </w:r>
      <w:r>
        <w:rPr>
          <w:color w:val="211E1F"/>
          <w:spacing w:val="3"/>
          <w:w w:val="95"/>
          <w:position w:val="2"/>
          <w:sz w:val="16"/>
        </w:rPr>
        <w:t xml:space="preserve"> </w:t>
      </w:r>
      <w:r>
        <w:rPr>
          <w:color w:val="211E1F"/>
          <w:w w:val="95"/>
          <w:position w:val="2"/>
          <w:sz w:val="16"/>
        </w:rPr>
        <w:t>mezi</w:t>
      </w:r>
      <w:r>
        <w:rPr>
          <w:color w:val="211E1F"/>
          <w:spacing w:val="4"/>
          <w:w w:val="95"/>
          <w:position w:val="2"/>
          <w:sz w:val="16"/>
        </w:rPr>
        <w:t xml:space="preserve"> </w:t>
      </w:r>
      <w:r>
        <w:rPr>
          <w:color w:val="211E1F"/>
          <w:w w:val="95"/>
          <w:position w:val="2"/>
          <w:sz w:val="16"/>
        </w:rPr>
        <w:t>Zákazníkem</w:t>
      </w:r>
      <w:r>
        <w:rPr>
          <w:color w:val="211E1F"/>
          <w:spacing w:val="3"/>
          <w:w w:val="95"/>
          <w:position w:val="2"/>
          <w:sz w:val="16"/>
        </w:rPr>
        <w:t xml:space="preserve"> </w:t>
      </w:r>
      <w:r>
        <w:rPr>
          <w:color w:val="211E1F"/>
          <w:w w:val="95"/>
          <w:position w:val="2"/>
          <w:sz w:val="16"/>
        </w:rPr>
        <w:t>a</w:t>
      </w:r>
      <w:r>
        <w:rPr>
          <w:color w:val="211E1F"/>
          <w:spacing w:val="2"/>
          <w:w w:val="95"/>
          <w:position w:val="2"/>
          <w:sz w:val="16"/>
        </w:rPr>
        <w:t xml:space="preserve"> </w:t>
      </w:r>
      <w:r>
        <w:rPr>
          <w:color w:val="211E1F"/>
          <w:w w:val="95"/>
          <w:position w:val="2"/>
          <w:sz w:val="16"/>
        </w:rPr>
        <w:t>Obchodníkem</w:t>
      </w:r>
      <w:r>
        <w:rPr>
          <w:color w:val="211E1F"/>
          <w:spacing w:val="3"/>
          <w:w w:val="95"/>
          <w:position w:val="2"/>
          <w:sz w:val="16"/>
        </w:rPr>
        <w:t xml:space="preserve"> </w:t>
      </w:r>
      <w:r>
        <w:rPr>
          <w:color w:val="211E1F"/>
          <w:w w:val="95"/>
          <w:position w:val="2"/>
          <w:sz w:val="16"/>
        </w:rPr>
        <w:t>založeného</w:t>
      </w:r>
      <w:r>
        <w:rPr>
          <w:color w:val="211E1F"/>
          <w:spacing w:val="4"/>
          <w:w w:val="95"/>
          <w:position w:val="2"/>
          <w:sz w:val="16"/>
        </w:rPr>
        <w:t xml:space="preserve"> </w:t>
      </w:r>
      <w:r>
        <w:rPr>
          <w:color w:val="211E1F"/>
          <w:w w:val="95"/>
          <w:position w:val="2"/>
          <w:sz w:val="16"/>
        </w:rPr>
        <w:t>Smlouvou.</w:t>
      </w:r>
      <w:r>
        <w:rPr>
          <w:color w:val="211E1F"/>
          <w:spacing w:val="3"/>
          <w:w w:val="95"/>
          <w:position w:val="2"/>
          <w:sz w:val="16"/>
        </w:rPr>
        <w:t xml:space="preserve"> </w:t>
      </w:r>
      <w:r>
        <w:rPr>
          <w:color w:val="211E1F"/>
          <w:w w:val="95"/>
          <w:position w:val="2"/>
          <w:sz w:val="16"/>
        </w:rPr>
        <w:t>Pro</w:t>
      </w:r>
      <w:r>
        <w:rPr>
          <w:color w:val="211E1F"/>
          <w:spacing w:val="1"/>
          <w:w w:val="95"/>
          <w:position w:val="2"/>
          <w:sz w:val="16"/>
        </w:rPr>
        <w:t xml:space="preserve"> </w:t>
      </w:r>
      <w:r>
        <w:rPr>
          <w:color w:val="211E1F"/>
          <w:w w:val="95"/>
          <w:sz w:val="16"/>
        </w:rPr>
        <w:t>vyloučení</w:t>
      </w:r>
      <w:r>
        <w:rPr>
          <w:color w:val="211E1F"/>
          <w:spacing w:val="3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pochybností</w:t>
      </w:r>
      <w:r>
        <w:rPr>
          <w:color w:val="211E1F"/>
          <w:spacing w:val="2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smluvní</w:t>
      </w:r>
      <w:r>
        <w:rPr>
          <w:color w:val="211E1F"/>
          <w:spacing w:val="3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strany</w:t>
      </w:r>
      <w:r>
        <w:rPr>
          <w:color w:val="211E1F"/>
          <w:spacing w:val="4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činí</w:t>
      </w:r>
      <w:r>
        <w:rPr>
          <w:color w:val="211E1F"/>
          <w:spacing w:val="3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nesporným,</w:t>
      </w:r>
      <w:r>
        <w:rPr>
          <w:color w:val="211E1F"/>
          <w:spacing w:val="2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že</w:t>
      </w:r>
      <w:r>
        <w:rPr>
          <w:color w:val="211E1F"/>
          <w:spacing w:val="4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zánik</w:t>
      </w:r>
      <w:r>
        <w:rPr>
          <w:color w:val="211E1F"/>
          <w:spacing w:val="3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Smlouvy</w:t>
      </w:r>
      <w:r>
        <w:rPr>
          <w:color w:val="211E1F"/>
          <w:spacing w:val="3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nastane</w:t>
      </w:r>
      <w:r>
        <w:rPr>
          <w:color w:val="211E1F"/>
          <w:spacing w:val="3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také</w:t>
      </w:r>
      <w:r>
        <w:rPr>
          <w:color w:val="211E1F"/>
          <w:spacing w:val="3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dnem</w:t>
      </w:r>
      <w:r>
        <w:rPr>
          <w:color w:val="211E1F"/>
          <w:spacing w:val="2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provedení</w:t>
      </w:r>
      <w:r>
        <w:rPr>
          <w:color w:val="211E1F"/>
          <w:spacing w:val="3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odpojení</w:t>
      </w:r>
      <w:r>
        <w:rPr>
          <w:color w:val="211E1F"/>
          <w:spacing w:val="2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elektroměru</w:t>
      </w:r>
      <w:r>
        <w:rPr>
          <w:color w:val="211E1F"/>
          <w:spacing w:val="2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od</w:t>
      </w:r>
      <w:r>
        <w:rPr>
          <w:color w:val="211E1F"/>
          <w:spacing w:val="2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distribuční</w:t>
      </w:r>
      <w:r>
        <w:rPr>
          <w:color w:val="211E1F"/>
          <w:spacing w:val="1"/>
          <w:w w:val="95"/>
          <w:sz w:val="16"/>
        </w:rPr>
        <w:t xml:space="preserve"> </w:t>
      </w:r>
      <w:r>
        <w:rPr>
          <w:color w:val="211E1F"/>
          <w:sz w:val="16"/>
        </w:rPr>
        <w:t>sítě</w:t>
      </w:r>
      <w:r>
        <w:rPr>
          <w:color w:val="211E1F"/>
          <w:spacing w:val="-2"/>
          <w:sz w:val="16"/>
        </w:rPr>
        <w:t xml:space="preserve"> </w:t>
      </w:r>
      <w:r>
        <w:rPr>
          <w:color w:val="211E1F"/>
          <w:sz w:val="16"/>
        </w:rPr>
        <w:t>(demontáž)</w:t>
      </w:r>
      <w:r>
        <w:rPr>
          <w:color w:val="211E1F"/>
          <w:spacing w:val="-2"/>
          <w:sz w:val="16"/>
        </w:rPr>
        <w:t xml:space="preserve"> </w:t>
      </w:r>
      <w:r>
        <w:rPr>
          <w:color w:val="211E1F"/>
          <w:sz w:val="16"/>
        </w:rPr>
        <w:t>z</w:t>
      </w:r>
      <w:r>
        <w:rPr>
          <w:color w:val="211E1F"/>
          <w:spacing w:val="-2"/>
          <w:sz w:val="16"/>
        </w:rPr>
        <w:t xml:space="preserve"> </w:t>
      </w:r>
      <w:r>
        <w:rPr>
          <w:color w:val="211E1F"/>
          <w:sz w:val="16"/>
        </w:rPr>
        <w:t>důvodů</w:t>
      </w:r>
      <w:r>
        <w:rPr>
          <w:color w:val="211E1F"/>
          <w:spacing w:val="40"/>
          <w:sz w:val="16"/>
        </w:rPr>
        <w:t xml:space="preserve"> </w:t>
      </w:r>
      <w:r>
        <w:rPr>
          <w:color w:val="211E1F"/>
          <w:sz w:val="16"/>
        </w:rPr>
        <w:t>uvedených</w:t>
      </w:r>
      <w:r>
        <w:rPr>
          <w:color w:val="211E1F"/>
          <w:spacing w:val="-3"/>
          <w:sz w:val="16"/>
        </w:rPr>
        <w:t xml:space="preserve"> </w:t>
      </w:r>
      <w:r>
        <w:rPr>
          <w:color w:val="211E1F"/>
          <w:sz w:val="16"/>
        </w:rPr>
        <w:t>v</w:t>
      </w:r>
      <w:r>
        <w:rPr>
          <w:color w:val="211E1F"/>
          <w:spacing w:val="-2"/>
          <w:sz w:val="16"/>
        </w:rPr>
        <w:t xml:space="preserve"> </w:t>
      </w:r>
      <w:proofErr w:type="gramStart"/>
      <w:r>
        <w:rPr>
          <w:color w:val="211E1F"/>
          <w:sz w:val="16"/>
        </w:rPr>
        <w:t>OP</w:t>
      </w:r>
      <w:proofErr w:type="gramEnd"/>
      <w:r>
        <w:rPr>
          <w:color w:val="211E1F"/>
          <w:sz w:val="16"/>
        </w:rPr>
        <w:t>.</w:t>
      </w:r>
    </w:p>
    <w:p w:rsidR="000A1E54" w:rsidRDefault="004A2E95">
      <w:pPr>
        <w:pStyle w:val="Odstavecseseznamem"/>
        <w:numPr>
          <w:ilvl w:val="0"/>
          <w:numId w:val="1"/>
        </w:numPr>
        <w:tabs>
          <w:tab w:val="left" w:pos="1069"/>
        </w:tabs>
        <w:spacing w:line="174" w:lineRule="exact"/>
        <w:ind w:hanging="225"/>
        <w:rPr>
          <w:rFonts w:ascii="Arial" w:hAnsi="Arial"/>
          <w:color w:val="211E1F"/>
          <w:sz w:val="16"/>
        </w:rPr>
      </w:pPr>
      <w:r>
        <w:rPr>
          <w:color w:val="211E1F"/>
          <w:w w:val="95"/>
          <w:sz w:val="16"/>
        </w:rPr>
        <w:t>Zákazník</w:t>
      </w:r>
      <w:r>
        <w:rPr>
          <w:color w:val="211E1F"/>
          <w:spacing w:val="10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a</w:t>
      </w:r>
      <w:r>
        <w:rPr>
          <w:color w:val="211E1F"/>
          <w:spacing w:val="9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Obchodník</w:t>
      </w:r>
      <w:r>
        <w:rPr>
          <w:color w:val="211E1F"/>
          <w:spacing w:val="10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se</w:t>
      </w:r>
      <w:r>
        <w:rPr>
          <w:color w:val="211E1F"/>
          <w:spacing w:val="11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dohodli,</w:t>
      </w:r>
      <w:r>
        <w:rPr>
          <w:color w:val="211E1F"/>
          <w:spacing w:val="9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že</w:t>
      </w:r>
      <w:r>
        <w:rPr>
          <w:color w:val="211E1F"/>
          <w:spacing w:val="10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s</w:t>
      </w:r>
      <w:r>
        <w:rPr>
          <w:color w:val="211E1F"/>
          <w:spacing w:val="11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výjimkou</w:t>
      </w:r>
      <w:r>
        <w:rPr>
          <w:color w:val="211E1F"/>
          <w:spacing w:val="10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právního</w:t>
      </w:r>
      <w:r>
        <w:rPr>
          <w:color w:val="211E1F"/>
          <w:spacing w:val="9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jednání</w:t>
      </w:r>
      <w:r>
        <w:rPr>
          <w:color w:val="211E1F"/>
          <w:spacing w:val="10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vedoucího</w:t>
      </w:r>
      <w:r>
        <w:rPr>
          <w:color w:val="211E1F"/>
          <w:spacing w:val="10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k</w:t>
      </w:r>
      <w:r>
        <w:rPr>
          <w:color w:val="211E1F"/>
          <w:spacing w:val="10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ukončení</w:t>
      </w:r>
      <w:r>
        <w:rPr>
          <w:color w:val="211E1F"/>
          <w:spacing w:val="10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této</w:t>
      </w:r>
      <w:r>
        <w:rPr>
          <w:color w:val="211E1F"/>
          <w:spacing w:val="10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Smlouvy</w:t>
      </w:r>
      <w:r>
        <w:rPr>
          <w:color w:val="211E1F"/>
          <w:spacing w:val="10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lze</w:t>
      </w:r>
      <w:r>
        <w:rPr>
          <w:color w:val="211E1F"/>
          <w:spacing w:val="10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práva</w:t>
      </w:r>
      <w:r>
        <w:rPr>
          <w:color w:val="211E1F"/>
          <w:spacing w:val="9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a</w:t>
      </w:r>
      <w:r>
        <w:rPr>
          <w:color w:val="211E1F"/>
          <w:spacing w:val="9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povinnosti</w:t>
      </w:r>
      <w:r>
        <w:rPr>
          <w:color w:val="211E1F"/>
          <w:spacing w:val="9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založené</w:t>
      </w:r>
    </w:p>
    <w:p w:rsidR="000A1E54" w:rsidRDefault="004A2E95">
      <w:pPr>
        <w:pStyle w:val="Zkladntext"/>
        <w:spacing w:line="161" w:lineRule="exact"/>
        <w:ind w:left="1068"/>
        <w:jc w:val="both"/>
      </w:pPr>
      <w:r>
        <w:rPr>
          <w:color w:val="211E1F"/>
          <w:w w:val="95"/>
        </w:rPr>
        <w:t>Smlouvou</w:t>
      </w:r>
      <w:r>
        <w:rPr>
          <w:color w:val="211E1F"/>
          <w:spacing w:val="-6"/>
          <w:w w:val="95"/>
        </w:rPr>
        <w:t xml:space="preserve"> </w:t>
      </w:r>
      <w:r>
        <w:rPr>
          <w:color w:val="211E1F"/>
          <w:w w:val="95"/>
        </w:rPr>
        <w:t>měnit</w:t>
      </w:r>
      <w:r>
        <w:rPr>
          <w:color w:val="211E1F"/>
          <w:spacing w:val="-5"/>
          <w:w w:val="95"/>
        </w:rPr>
        <w:t xml:space="preserve"> </w:t>
      </w:r>
      <w:r>
        <w:rPr>
          <w:color w:val="211E1F"/>
          <w:w w:val="95"/>
        </w:rPr>
        <w:t>právním</w:t>
      </w:r>
      <w:r>
        <w:rPr>
          <w:color w:val="211E1F"/>
          <w:spacing w:val="-6"/>
          <w:w w:val="95"/>
        </w:rPr>
        <w:t xml:space="preserve"> </w:t>
      </w:r>
      <w:r>
        <w:rPr>
          <w:color w:val="211E1F"/>
          <w:w w:val="95"/>
        </w:rPr>
        <w:t>jednáním</w:t>
      </w:r>
      <w:r>
        <w:rPr>
          <w:color w:val="211E1F"/>
          <w:spacing w:val="-6"/>
          <w:w w:val="95"/>
        </w:rPr>
        <w:t xml:space="preserve"> </w:t>
      </w:r>
      <w:r>
        <w:rPr>
          <w:color w:val="211E1F"/>
          <w:w w:val="95"/>
        </w:rPr>
        <w:t>učiněným</w:t>
      </w:r>
      <w:r>
        <w:rPr>
          <w:color w:val="211E1F"/>
          <w:spacing w:val="-6"/>
          <w:w w:val="95"/>
        </w:rPr>
        <w:t xml:space="preserve"> </w:t>
      </w:r>
      <w:r>
        <w:rPr>
          <w:color w:val="211E1F"/>
          <w:w w:val="95"/>
        </w:rPr>
        <w:t>i</w:t>
      </w:r>
      <w:r>
        <w:rPr>
          <w:color w:val="211E1F"/>
          <w:spacing w:val="-6"/>
          <w:w w:val="95"/>
        </w:rPr>
        <w:t xml:space="preserve"> </w:t>
      </w:r>
      <w:r>
        <w:rPr>
          <w:color w:val="211E1F"/>
          <w:w w:val="95"/>
        </w:rPr>
        <w:t>jinou</w:t>
      </w:r>
      <w:r>
        <w:rPr>
          <w:color w:val="211E1F"/>
          <w:spacing w:val="-6"/>
          <w:w w:val="95"/>
        </w:rPr>
        <w:t xml:space="preserve"> </w:t>
      </w:r>
      <w:r>
        <w:rPr>
          <w:color w:val="211E1F"/>
          <w:w w:val="95"/>
        </w:rPr>
        <w:t>než</w:t>
      </w:r>
      <w:r>
        <w:rPr>
          <w:color w:val="211E1F"/>
          <w:spacing w:val="-6"/>
          <w:w w:val="95"/>
        </w:rPr>
        <w:t xml:space="preserve"> </w:t>
      </w:r>
      <w:r>
        <w:rPr>
          <w:color w:val="211E1F"/>
          <w:w w:val="95"/>
        </w:rPr>
        <w:t>písemnou</w:t>
      </w:r>
      <w:r>
        <w:rPr>
          <w:color w:val="211E1F"/>
          <w:spacing w:val="-6"/>
          <w:w w:val="95"/>
        </w:rPr>
        <w:t xml:space="preserve"> </w:t>
      </w:r>
      <w:r>
        <w:rPr>
          <w:color w:val="211E1F"/>
          <w:w w:val="95"/>
        </w:rPr>
        <w:t>formou.</w:t>
      </w:r>
    </w:p>
    <w:p w:rsidR="000A1E54" w:rsidRDefault="004A2E95">
      <w:pPr>
        <w:pStyle w:val="Odstavecseseznamem"/>
        <w:numPr>
          <w:ilvl w:val="0"/>
          <w:numId w:val="1"/>
        </w:numPr>
        <w:tabs>
          <w:tab w:val="left" w:pos="1069"/>
        </w:tabs>
        <w:spacing w:line="194" w:lineRule="exact"/>
        <w:ind w:hanging="239"/>
        <w:rPr>
          <w:rFonts w:ascii="Arial" w:hAnsi="Arial"/>
          <w:sz w:val="18"/>
        </w:rPr>
      </w:pPr>
      <w:r>
        <w:rPr>
          <w:color w:val="211E1F"/>
          <w:spacing w:val="-5"/>
          <w:w w:val="95"/>
          <w:sz w:val="16"/>
        </w:rPr>
        <w:t>Smluvní</w:t>
      </w:r>
      <w:r>
        <w:rPr>
          <w:color w:val="211E1F"/>
          <w:spacing w:val="-8"/>
          <w:w w:val="95"/>
          <w:sz w:val="16"/>
        </w:rPr>
        <w:t xml:space="preserve"> </w:t>
      </w:r>
      <w:r>
        <w:rPr>
          <w:color w:val="211E1F"/>
          <w:spacing w:val="-5"/>
          <w:w w:val="95"/>
          <w:sz w:val="16"/>
        </w:rPr>
        <w:t>strany</w:t>
      </w:r>
      <w:r>
        <w:rPr>
          <w:color w:val="211E1F"/>
          <w:spacing w:val="-6"/>
          <w:w w:val="95"/>
          <w:sz w:val="16"/>
        </w:rPr>
        <w:t xml:space="preserve"> </w:t>
      </w:r>
      <w:r>
        <w:rPr>
          <w:color w:val="211E1F"/>
          <w:spacing w:val="-5"/>
          <w:w w:val="95"/>
          <w:sz w:val="16"/>
        </w:rPr>
        <w:t>berou</w:t>
      </w:r>
      <w:r>
        <w:rPr>
          <w:color w:val="211E1F"/>
          <w:spacing w:val="-7"/>
          <w:w w:val="95"/>
          <w:sz w:val="16"/>
        </w:rPr>
        <w:t xml:space="preserve"> </w:t>
      </w:r>
      <w:r>
        <w:rPr>
          <w:color w:val="211E1F"/>
          <w:spacing w:val="-3"/>
          <w:w w:val="95"/>
          <w:sz w:val="16"/>
        </w:rPr>
        <w:t>na</w:t>
      </w:r>
      <w:r>
        <w:rPr>
          <w:color w:val="211E1F"/>
          <w:spacing w:val="-7"/>
          <w:w w:val="95"/>
          <w:sz w:val="16"/>
        </w:rPr>
        <w:t xml:space="preserve"> </w:t>
      </w:r>
      <w:r>
        <w:rPr>
          <w:color w:val="211E1F"/>
          <w:spacing w:val="-5"/>
          <w:w w:val="95"/>
          <w:sz w:val="16"/>
        </w:rPr>
        <w:t>vědomí,</w:t>
      </w:r>
      <w:r>
        <w:rPr>
          <w:color w:val="211E1F"/>
          <w:spacing w:val="-6"/>
          <w:w w:val="95"/>
          <w:sz w:val="16"/>
        </w:rPr>
        <w:t xml:space="preserve"> </w:t>
      </w:r>
      <w:r>
        <w:rPr>
          <w:color w:val="211E1F"/>
          <w:spacing w:val="-3"/>
          <w:w w:val="95"/>
          <w:sz w:val="16"/>
        </w:rPr>
        <w:t>že</w:t>
      </w:r>
      <w:r>
        <w:rPr>
          <w:color w:val="211E1F"/>
          <w:spacing w:val="-7"/>
          <w:w w:val="95"/>
          <w:sz w:val="16"/>
        </w:rPr>
        <w:t xml:space="preserve"> </w:t>
      </w:r>
      <w:r>
        <w:rPr>
          <w:color w:val="211E1F"/>
          <w:spacing w:val="-3"/>
          <w:w w:val="95"/>
          <w:sz w:val="16"/>
        </w:rPr>
        <w:t>za</w:t>
      </w:r>
      <w:r>
        <w:rPr>
          <w:color w:val="211E1F"/>
          <w:spacing w:val="-8"/>
          <w:w w:val="95"/>
          <w:sz w:val="16"/>
        </w:rPr>
        <w:t xml:space="preserve"> </w:t>
      </w:r>
      <w:r>
        <w:rPr>
          <w:color w:val="211E1F"/>
          <w:spacing w:val="-6"/>
          <w:w w:val="95"/>
          <w:sz w:val="16"/>
        </w:rPr>
        <w:t>písemné</w:t>
      </w:r>
      <w:r>
        <w:rPr>
          <w:color w:val="211E1F"/>
          <w:spacing w:val="-7"/>
          <w:w w:val="95"/>
          <w:sz w:val="16"/>
        </w:rPr>
        <w:t xml:space="preserve"> </w:t>
      </w:r>
      <w:r>
        <w:rPr>
          <w:color w:val="211E1F"/>
          <w:spacing w:val="-6"/>
          <w:w w:val="95"/>
          <w:sz w:val="16"/>
        </w:rPr>
        <w:t>doručení</w:t>
      </w:r>
      <w:r>
        <w:rPr>
          <w:color w:val="211E1F"/>
          <w:spacing w:val="-7"/>
          <w:w w:val="95"/>
          <w:sz w:val="16"/>
        </w:rPr>
        <w:t xml:space="preserve"> </w:t>
      </w:r>
      <w:r>
        <w:rPr>
          <w:color w:val="211E1F"/>
          <w:spacing w:val="-5"/>
          <w:w w:val="95"/>
          <w:sz w:val="16"/>
        </w:rPr>
        <w:t>nebo</w:t>
      </w:r>
      <w:r>
        <w:rPr>
          <w:color w:val="211E1F"/>
          <w:spacing w:val="-7"/>
          <w:w w:val="95"/>
          <w:sz w:val="16"/>
        </w:rPr>
        <w:t xml:space="preserve"> </w:t>
      </w:r>
      <w:r>
        <w:rPr>
          <w:color w:val="211E1F"/>
          <w:spacing w:val="-5"/>
          <w:w w:val="95"/>
          <w:sz w:val="16"/>
        </w:rPr>
        <w:t>vyhotovení</w:t>
      </w:r>
      <w:r>
        <w:rPr>
          <w:color w:val="211E1F"/>
          <w:spacing w:val="-6"/>
          <w:w w:val="95"/>
          <w:sz w:val="16"/>
        </w:rPr>
        <w:t xml:space="preserve"> </w:t>
      </w:r>
      <w:r>
        <w:rPr>
          <w:color w:val="211E1F"/>
          <w:spacing w:val="-3"/>
          <w:w w:val="95"/>
          <w:sz w:val="16"/>
        </w:rPr>
        <w:t>se</w:t>
      </w:r>
      <w:r>
        <w:rPr>
          <w:color w:val="211E1F"/>
          <w:spacing w:val="-6"/>
          <w:w w:val="95"/>
          <w:sz w:val="16"/>
        </w:rPr>
        <w:t xml:space="preserve"> považuje</w:t>
      </w:r>
      <w:r>
        <w:rPr>
          <w:color w:val="211E1F"/>
          <w:spacing w:val="-8"/>
          <w:w w:val="95"/>
          <w:sz w:val="16"/>
        </w:rPr>
        <w:t xml:space="preserve"> </w:t>
      </w:r>
      <w:r>
        <w:rPr>
          <w:color w:val="211E1F"/>
          <w:spacing w:val="-4"/>
          <w:w w:val="95"/>
          <w:sz w:val="16"/>
        </w:rPr>
        <w:t>jak</w:t>
      </w:r>
      <w:r>
        <w:rPr>
          <w:color w:val="211E1F"/>
          <w:spacing w:val="-5"/>
          <w:w w:val="95"/>
          <w:sz w:val="16"/>
        </w:rPr>
        <w:t xml:space="preserve"> </w:t>
      </w:r>
      <w:r>
        <w:rPr>
          <w:color w:val="211E1F"/>
          <w:spacing w:val="-6"/>
          <w:w w:val="95"/>
          <w:sz w:val="16"/>
        </w:rPr>
        <w:t>doručení</w:t>
      </w:r>
      <w:r>
        <w:rPr>
          <w:color w:val="211E1F"/>
          <w:spacing w:val="-7"/>
          <w:w w:val="95"/>
          <w:sz w:val="16"/>
        </w:rPr>
        <w:t xml:space="preserve"> </w:t>
      </w:r>
      <w:r>
        <w:rPr>
          <w:color w:val="211E1F"/>
          <w:spacing w:val="-3"/>
          <w:w w:val="95"/>
          <w:sz w:val="16"/>
        </w:rPr>
        <w:t>či</w:t>
      </w:r>
      <w:r>
        <w:rPr>
          <w:color w:val="211E1F"/>
          <w:spacing w:val="-6"/>
          <w:w w:val="95"/>
          <w:sz w:val="16"/>
        </w:rPr>
        <w:t xml:space="preserve"> </w:t>
      </w:r>
      <w:r>
        <w:rPr>
          <w:color w:val="211E1F"/>
          <w:spacing w:val="-5"/>
          <w:w w:val="95"/>
          <w:sz w:val="16"/>
        </w:rPr>
        <w:t>vyhotovení</w:t>
      </w:r>
      <w:r>
        <w:rPr>
          <w:color w:val="211E1F"/>
          <w:spacing w:val="-6"/>
          <w:w w:val="95"/>
          <w:sz w:val="16"/>
        </w:rPr>
        <w:t xml:space="preserve"> </w:t>
      </w:r>
      <w:r>
        <w:rPr>
          <w:color w:val="211E1F"/>
          <w:w w:val="95"/>
          <w:sz w:val="16"/>
        </w:rPr>
        <w:t>v</w:t>
      </w:r>
      <w:r>
        <w:rPr>
          <w:color w:val="211E1F"/>
          <w:spacing w:val="-6"/>
          <w:w w:val="95"/>
          <w:sz w:val="16"/>
        </w:rPr>
        <w:t xml:space="preserve"> listinné</w:t>
      </w:r>
      <w:r>
        <w:rPr>
          <w:color w:val="211E1F"/>
          <w:spacing w:val="-7"/>
          <w:w w:val="95"/>
          <w:sz w:val="16"/>
        </w:rPr>
        <w:t xml:space="preserve"> </w:t>
      </w:r>
      <w:r>
        <w:rPr>
          <w:color w:val="211E1F"/>
          <w:spacing w:val="-5"/>
          <w:w w:val="95"/>
          <w:sz w:val="16"/>
        </w:rPr>
        <w:t>podobě</w:t>
      </w:r>
      <w:r>
        <w:rPr>
          <w:color w:val="211E1F"/>
          <w:spacing w:val="-7"/>
          <w:w w:val="95"/>
          <w:sz w:val="16"/>
        </w:rPr>
        <w:t xml:space="preserve"> </w:t>
      </w:r>
      <w:r>
        <w:rPr>
          <w:color w:val="211E1F"/>
          <w:spacing w:val="-4"/>
          <w:w w:val="95"/>
          <w:sz w:val="16"/>
        </w:rPr>
        <w:t>tak</w:t>
      </w:r>
      <w:r>
        <w:rPr>
          <w:color w:val="211E1F"/>
          <w:spacing w:val="-7"/>
          <w:w w:val="95"/>
          <w:sz w:val="16"/>
        </w:rPr>
        <w:t xml:space="preserve"> </w:t>
      </w:r>
      <w:r>
        <w:rPr>
          <w:color w:val="211E1F"/>
          <w:spacing w:val="-6"/>
          <w:w w:val="95"/>
          <w:sz w:val="16"/>
        </w:rPr>
        <w:t>elektronicky.</w:t>
      </w:r>
    </w:p>
    <w:p w:rsidR="000A1E54" w:rsidRDefault="000A1E54">
      <w:pPr>
        <w:pStyle w:val="Zkladntext"/>
        <w:spacing w:before="10"/>
        <w:rPr>
          <w:sz w:val="13"/>
        </w:rPr>
      </w:pPr>
    </w:p>
    <w:tbl>
      <w:tblPr>
        <w:tblStyle w:val="TableNormal"/>
        <w:tblW w:w="0" w:type="auto"/>
        <w:tblInd w:w="870" w:type="dxa"/>
        <w:tblBorders>
          <w:top w:val="single" w:sz="8" w:space="0" w:color="156194"/>
          <w:left w:val="single" w:sz="8" w:space="0" w:color="156194"/>
          <w:bottom w:val="single" w:sz="8" w:space="0" w:color="156194"/>
          <w:right w:val="single" w:sz="8" w:space="0" w:color="156194"/>
          <w:insideH w:val="single" w:sz="8" w:space="0" w:color="156194"/>
          <w:insideV w:val="single" w:sz="8" w:space="0" w:color="156194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248"/>
        <w:gridCol w:w="2542"/>
        <w:gridCol w:w="499"/>
        <w:gridCol w:w="1681"/>
        <w:gridCol w:w="105"/>
        <w:gridCol w:w="234"/>
        <w:gridCol w:w="2495"/>
        <w:gridCol w:w="499"/>
        <w:gridCol w:w="1654"/>
        <w:gridCol w:w="115"/>
      </w:tblGrid>
      <w:tr w:rsidR="000A1E54">
        <w:trPr>
          <w:trHeight w:val="384"/>
        </w:trPr>
        <w:tc>
          <w:tcPr>
            <w:tcW w:w="359" w:type="dxa"/>
            <w:gridSpan w:val="2"/>
            <w:tcBorders>
              <w:bottom w:val="single" w:sz="4" w:space="0" w:color="156194"/>
              <w:right w:val="single" w:sz="4" w:space="0" w:color="156194"/>
            </w:tcBorders>
            <w:shd w:val="clear" w:color="auto" w:fill="FEF4E2"/>
          </w:tcPr>
          <w:p w:rsidR="000A1E54" w:rsidRDefault="004A2E95">
            <w:pPr>
              <w:pStyle w:val="TableParagraph"/>
              <w:spacing w:before="91"/>
              <w:ind w:left="1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E5F92"/>
                <w:sz w:val="18"/>
              </w:rPr>
              <w:t>V</w:t>
            </w:r>
          </w:p>
        </w:tc>
        <w:tc>
          <w:tcPr>
            <w:tcW w:w="2542" w:type="dxa"/>
            <w:tcBorders>
              <w:left w:val="single" w:sz="4" w:space="0" w:color="156194"/>
              <w:bottom w:val="single" w:sz="4" w:space="0" w:color="156194"/>
              <w:right w:val="single" w:sz="4" w:space="0" w:color="156194"/>
            </w:tcBorders>
            <w:shd w:val="clear" w:color="auto" w:fill="FFFFFF"/>
          </w:tcPr>
          <w:p w:rsidR="000A1E54" w:rsidRPr="004A2E95" w:rsidRDefault="004A2E95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4A2E95">
              <w:rPr>
                <w:rFonts w:ascii="Times New Roman"/>
                <w:sz w:val="20"/>
                <w:szCs w:val="20"/>
              </w:rPr>
              <w:t>Byst</w:t>
            </w:r>
            <w:r w:rsidRPr="004A2E95">
              <w:rPr>
                <w:rFonts w:ascii="Times New Roman"/>
                <w:sz w:val="20"/>
                <w:szCs w:val="20"/>
              </w:rPr>
              <w:t>ř</w:t>
            </w:r>
            <w:r w:rsidRPr="004A2E95">
              <w:rPr>
                <w:rFonts w:ascii="Times New Roman"/>
                <w:sz w:val="20"/>
                <w:szCs w:val="20"/>
              </w:rPr>
              <w:t>ici pod Host</w:t>
            </w:r>
            <w:r w:rsidRPr="004A2E95">
              <w:rPr>
                <w:rFonts w:ascii="Times New Roman"/>
                <w:sz w:val="20"/>
                <w:szCs w:val="20"/>
              </w:rPr>
              <w:t>ý</w:t>
            </w:r>
            <w:r w:rsidRPr="004A2E95">
              <w:rPr>
                <w:rFonts w:ascii="Times New Roman"/>
                <w:sz w:val="20"/>
                <w:szCs w:val="20"/>
              </w:rPr>
              <w:t>nem</w:t>
            </w:r>
          </w:p>
        </w:tc>
        <w:tc>
          <w:tcPr>
            <w:tcW w:w="499" w:type="dxa"/>
            <w:tcBorders>
              <w:left w:val="single" w:sz="4" w:space="0" w:color="156194"/>
              <w:bottom w:val="single" w:sz="4" w:space="0" w:color="156194"/>
              <w:right w:val="single" w:sz="4" w:space="0" w:color="156194"/>
            </w:tcBorders>
            <w:shd w:val="clear" w:color="auto" w:fill="FEF4E2"/>
          </w:tcPr>
          <w:p w:rsidR="000A1E54" w:rsidRPr="004A2E95" w:rsidRDefault="004A2E95">
            <w:pPr>
              <w:pStyle w:val="TableParagraph"/>
              <w:spacing w:before="86"/>
              <w:ind w:left="103"/>
              <w:rPr>
                <w:rFonts w:ascii="Arial"/>
                <w:b/>
                <w:sz w:val="20"/>
                <w:szCs w:val="20"/>
              </w:rPr>
            </w:pPr>
            <w:r w:rsidRPr="004A2E95">
              <w:rPr>
                <w:rFonts w:ascii="Arial"/>
                <w:b/>
                <w:color w:val="156194"/>
                <w:sz w:val="20"/>
                <w:szCs w:val="20"/>
              </w:rPr>
              <w:t>Dne</w:t>
            </w:r>
          </w:p>
        </w:tc>
        <w:tc>
          <w:tcPr>
            <w:tcW w:w="1681" w:type="dxa"/>
            <w:tcBorders>
              <w:left w:val="single" w:sz="4" w:space="0" w:color="156194"/>
              <w:bottom w:val="single" w:sz="4" w:space="0" w:color="156194"/>
              <w:right w:val="single" w:sz="4" w:space="0" w:color="156194"/>
            </w:tcBorders>
            <w:shd w:val="clear" w:color="auto" w:fill="FFFFFF"/>
          </w:tcPr>
          <w:p w:rsidR="000A1E54" w:rsidRPr="004A2E95" w:rsidRDefault="004A2E95">
            <w:pPr>
              <w:pStyle w:val="TableParagraph"/>
              <w:rPr>
                <w:rFonts w:ascii="Times New Roman"/>
                <w:sz w:val="20"/>
                <w:szCs w:val="20"/>
              </w:rPr>
            </w:pPr>
            <w:proofErr w:type="gramStart"/>
            <w:r w:rsidRPr="004A2E95">
              <w:rPr>
                <w:rFonts w:ascii="Times New Roman"/>
                <w:sz w:val="20"/>
                <w:szCs w:val="20"/>
              </w:rPr>
              <w:t>3.8. 2021</w:t>
            </w:r>
            <w:proofErr w:type="gramEnd"/>
          </w:p>
        </w:tc>
        <w:tc>
          <w:tcPr>
            <w:tcW w:w="339" w:type="dxa"/>
            <w:gridSpan w:val="2"/>
            <w:tcBorders>
              <w:left w:val="single" w:sz="4" w:space="0" w:color="156194"/>
              <w:bottom w:val="single" w:sz="4" w:space="0" w:color="156194"/>
              <w:right w:val="single" w:sz="4" w:space="0" w:color="156194"/>
            </w:tcBorders>
            <w:shd w:val="clear" w:color="auto" w:fill="FEF4E2"/>
          </w:tcPr>
          <w:p w:rsidR="000A1E54" w:rsidRDefault="004A2E95">
            <w:pPr>
              <w:pStyle w:val="TableParagraph"/>
              <w:spacing w:before="86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56194"/>
                <w:sz w:val="18"/>
              </w:rPr>
              <w:t>V</w:t>
            </w:r>
          </w:p>
        </w:tc>
        <w:tc>
          <w:tcPr>
            <w:tcW w:w="2495" w:type="dxa"/>
            <w:tcBorders>
              <w:left w:val="single" w:sz="4" w:space="0" w:color="156194"/>
              <w:bottom w:val="single" w:sz="4" w:space="0" w:color="156194"/>
              <w:right w:val="single" w:sz="4" w:space="0" w:color="156194"/>
            </w:tcBorders>
            <w:shd w:val="clear" w:color="auto" w:fill="FFFFFF"/>
          </w:tcPr>
          <w:p w:rsidR="000A1E54" w:rsidRPr="004A2E95" w:rsidRDefault="004A2E95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4A2E95">
              <w:rPr>
                <w:rFonts w:ascii="Times New Roman"/>
                <w:sz w:val="20"/>
                <w:szCs w:val="20"/>
              </w:rPr>
              <w:t xml:space="preserve"> Praze</w:t>
            </w:r>
          </w:p>
        </w:tc>
        <w:tc>
          <w:tcPr>
            <w:tcW w:w="499" w:type="dxa"/>
            <w:tcBorders>
              <w:left w:val="single" w:sz="4" w:space="0" w:color="156194"/>
              <w:bottom w:val="single" w:sz="4" w:space="0" w:color="156194"/>
              <w:right w:val="single" w:sz="4" w:space="0" w:color="156194"/>
            </w:tcBorders>
            <w:shd w:val="clear" w:color="auto" w:fill="FEF4E2"/>
          </w:tcPr>
          <w:p w:rsidR="000A1E54" w:rsidRPr="004A2E95" w:rsidRDefault="004A2E95">
            <w:pPr>
              <w:pStyle w:val="TableParagraph"/>
              <w:spacing w:before="86"/>
              <w:ind w:left="102"/>
              <w:rPr>
                <w:rFonts w:ascii="Arial"/>
                <w:b/>
                <w:sz w:val="20"/>
                <w:szCs w:val="20"/>
              </w:rPr>
            </w:pPr>
            <w:r w:rsidRPr="004A2E95">
              <w:rPr>
                <w:rFonts w:ascii="Arial"/>
                <w:b/>
                <w:color w:val="156194"/>
                <w:sz w:val="20"/>
                <w:szCs w:val="20"/>
              </w:rPr>
              <w:t>Dne</w:t>
            </w:r>
          </w:p>
        </w:tc>
        <w:tc>
          <w:tcPr>
            <w:tcW w:w="1654" w:type="dxa"/>
            <w:tcBorders>
              <w:left w:val="single" w:sz="4" w:space="0" w:color="156194"/>
              <w:bottom w:val="single" w:sz="4" w:space="0" w:color="156194"/>
              <w:right w:val="single" w:sz="4" w:space="0" w:color="156194"/>
            </w:tcBorders>
            <w:shd w:val="clear" w:color="auto" w:fill="FFFFFF"/>
          </w:tcPr>
          <w:p w:rsidR="000A1E54" w:rsidRPr="004A2E95" w:rsidRDefault="004A2E95">
            <w:pPr>
              <w:pStyle w:val="TableParagraph"/>
              <w:rPr>
                <w:rFonts w:ascii="Times New Roman"/>
                <w:sz w:val="20"/>
                <w:szCs w:val="20"/>
              </w:rPr>
            </w:pPr>
            <w:proofErr w:type="gramStart"/>
            <w:r w:rsidRPr="004A2E95">
              <w:rPr>
                <w:rFonts w:ascii="Times New Roman"/>
                <w:sz w:val="20"/>
                <w:szCs w:val="20"/>
              </w:rPr>
              <w:t>3.8. 2021</w:t>
            </w:r>
            <w:proofErr w:type="gramEnd"/>
          </w:p>
        </w:tc>
        <w:tc>
          <w:tcPr>
            <w:tcW w:w="115" w:type="dxa"/>
            <w:tcBorders>
              <w:left w:val="single" w:sz="4" w:space="0" w:color="156194"/>
              <w:bottom w:val="nil"/>
            </w:tcBorders>
            <w:shd w:val="clear" w:color="auto" w:fill="FEF4E2"/>
          </w:tcPr>
          <w:p w:rsidR="000A1E54" w:rsidRDefault="000A1E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A1E54">
        <w:trPr>
          <w:trHeight w:val="830"/>
        </w:trPr>
        <w:tc>
          <w:tcPr>
            <w:tcW w:w="111" w:type="dxa"/>
            <w:tcBorders>
              <w:top w:val="nil"/>
              <w:bottom w:val="nil"/>
              <w:right w:val="single" w:sz="4" w:space="0" w:color="156194"/>
            </w:tcBorders>
            <w:shd w:val="clear" w:color="auto" w:fill="FEF4E2"/>
          </w:tcPr>
          <w:p w:rsidR="000A1E54" w:rsidRDefault="000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70" w:type="dxa"/>
            <w:gridSpan w:val="4"/>
            <w:tcBorders>
              <w:top w:val="single" w:sz="4" w:space="0" w:color="156194"/>
              <w:left w:val="single" w:sz="4" w:space="0" w:color="156194"/>
              <w:bottom w:val="single" w:sz="4" w:space="0" w:color="156194"/>
              <w:right w:val="single" w:sz="4" w:space="0" w:color="156194"/>
            </w:tcBorders>
            <w:shd w:val="clear" w:color="auto" w:fill="FFFFFF"/>
          </w:tcPr>
          <w:p w:rsidR="000A1E54" w:rsidRDefault="000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156194"/>
              <w:bottom w:val="nil"/>
              <w:right w:val="single" w:sz="4" w:space="0" w:color="156194"/>
            </w:tcBorders>
            <w:shd w:val="clear" w:color="auto" w:fill="FEF4E2"/>
          </w:tcPr>
          <w:p w:rsidR="000A1E54" w:rsidRDefault="000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2" w:type="dxa"/>
            <w:gridSpan w:val="4"/>
            <w:tcBorders>
              <w:top w:val="single" w:sz="4" w:space="0" w:color="156194"/>
              <w:left w:val="single" w:sz="4" w:space="0" w:color="156194"/>
              <w:bottom w:val="single" w:sz="4" w:space="0" w:color="156194"/>
              <w:right w:val="single" w:sz="4" w:space="0" w:color="156194"/>
            </w:tcBorders>
            <w:shd w:val="clear" w:color="auto" w:fill="FFFFFF"/>
          </w:tcPr>
          <w:p w:rsidR="000A1E54" w:rsidRPr="004A2E95" w:rsidRDefault="000A1E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single" w:sz="4" w:space="0" w:color="156194"/>
              <w:bottom w:val="nil"/>
            </w:tcBorders>
            <w:shd w:val="clear" w:color="auto" w:fill="FEF4E2"/>
          </w:tcPr>
          <w:p w:rsidR="000A1E54" w:rsidRDefault="000A1E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A1E54">
        <w:trPr>
          <w:trHeight w:val="230"/>
        </w:trPr>
        <w:tc>
          <w:tcPr>
            <w:tcW w:w="10183" w:type="dxa"/>
            <w:gridSpan w:val="11"/>
            <w:tcBorders>
              <w:top w:val="single" w:sz="4" w:space="0" w:color="156194"/>
            </w:tcBorders>
            <w:shd w:val="clear" w:color="auto" w:fill="FEF4E2"/>
          </w:tcPr>
          <w:p w:rsidR="000A1E54" w:rsidRPr="004A2E95" w:rsidRDefault="004A2E95">
            <w:pPr>
              <w:pStyle w:val="TableParagraph"/>
              <w:tabs>
                <w:tab w:val="left" w:pos="6032"/>
              </w:tabs>
              <w:spacing w:before="5" w:line="205" w:lineRule="exact"/>
              <w:ind w:left="1091"/>
              <w:rPr>
                <w:rFonts w:ascii="Arial" w:hAnsi="Arial"/>
                <w:b/>
                <w:sz w:val="20"/>
                <w:szCs w:val="20"/>
              </w:rPr>
            </w:pPr>
            <w:r w:rsidRPr="004A2E95">
              <w:rPr>
                <w:rFonts w:ascii="Arial" w:hAnsi="Arial"/>
                <w:b/>
                <w:color w:val="156194"/>
                <w:sz w:val="20"/>
                <w:szCs w:val="20"/>
              </w:rPr>
              <w:t>Zákazník</w:t>
            </w:r>
            <w:r w:rsidRPr="004A2E95">
              <w:rPr>
                <w:rFonts w:ascii="Arial" w:hAnsi="Arial"/>
                <w:b/>
                <w:color w:val="156194"/>
                <w:spacing w:val="-2"/>
                <w:sz w:val="20"/>
                <w:szCs w:val="20"/>
              </w:rPr>
              <w:t xml:space="preserve"> </w:t>
            </w:r>
            <w:r w:rsidRPr="004A2E95">
              <w:rPr>
                <w:rFonts w:ascii="Arial" w:hAnsi="Arial"/>
                <w:b/>
                <w:color w:val="156194"/>
                <w:sz w:val="20"/>
                <w:szCs w:val="20"/>
              </w:rPr>
              <w:t>(podpis,</w:t>
            </w:r>
            <w:r w:rsidRPr="004A2E95">
              <w:rPr>
                <w:rFonts w:ascii="Arial" w:hAnsi="Arial"/>
                <w:b/>
                <w:color w:val="156194"/>
                <w:spacing w:val="-1"/>
                <w:sz w:val="20"/>
                <w:szCs w:val="20"/>
              </w:rPr>
              <w:t xml:space="preserve"> </w:t>
            </w:r>
            <w:r w:rsidRPr="004A2E95">
              <w:rPr>
                <w:rFonts w:ascii="Arial" w:hAnsi="Arial"/>
                <w:b/>
                <w:color w:val="156194"/>
                <w:sz w:val="20"/>
                <w:szCs w:val="20"/>
              </w:rPr>
              <w:t>případně</w:t>
            </w:r>
            <w:r w:rsidRPr="004A2E95">
              <w:rPr>
                <w:rFonts w:ascii="Arial" w:hAnsi="Arial"/>
                <w:b/>
                <w:color w:val="156194"/>
                <w:spacing w:val="-2"/>
                <w:sz w:val="20"/>
                <w:szCs w:val="20"/>
              </w:rPr>
              <w:t xml:space="preserve"> </w:t>
            </w:r>
            <w:r w:rsidRPr="004A2E95">
              <w:rPr>
                <w:rFonts w:ascii="Arial" w:hAnsi="Arial"/>
                <w:b/>
                <w:color w:val="156194"/>
                <w:sz w:val="20"/>
                <w:szCs w:val="20"/>
              </w:rPr>
              <w:t>razítko)</w:t>
            </w:r>
            <w:r w:rsidRPr="004A2E95">
              <w:rPr>
                <w:rFonts w:ascii="Arial" w:hAnsi="Arial"/>
                <w:b/>
                <w:color w:val="156194"/>
                <w:sz w:val="20"/>
                <w:szCs w:val="20"/>
              </w:rPr>
              <w:tab/>
              <w:t>Obchodník</w:t>
            </w:r>
            <w:r w:rsidRPr="004A2E95">
              <w:rPr>
                <w:rFonts w:ascii="Arial" w:hAnsi="Arial"/>
                <w:b/>
                <w:color w:val="156194"/>
                <w:spacing w:val="-2"/>
                <w:sz w:val="20"/>
                <w:szCs w:val="20"/>
              </w:rPr>
              <w:t xml:space="preserve"> </w:t>
            </w:r>
            <w:r w:rsidRPr="004A2E95">
              <w:rPr>
                <w:rFonts w:ascii="Arial" w:hAnsi="Arial"/>
                <w:b/>
                <w:color w:val="156194"/>
                <w:sz w:val="20"/>
                <w:szCs w:val="20"/>
              </w:rPr>
              <w:t>(podpis,</w:t>
            </w:r>
            <w:r w:rsidRPr="004A2E95">
              <w:rPr>
                <w:rFonts w:ascii="Arial" w:hAnsi="Arial"/>
                <w:b/>
                <w:color w:val="156194"/>
                <w:spacing w:val="-1"/>
                <w:sz w:val="20"/>
                <w:szCs w:val="20"/>
              </w:rPr>
              <w:t xml:space="preserve"> </w:t>
            </w:r>
            <w:r w:rsidRPr="004A2E95">
              <w:rPr>
                <w:rFonts w:ascii="Arial" w:hAnsi="Arial"/>
                <w:b/>
                <w:color w:val="156194"/>
                <w:sz w:val="20"/>
                <w:szCs w:val="20"/>
              </w:rPr>
              <w:t>případně</w:t>
            </w:r>
            <w:r w:rsidRPr="004A2E95">
              <w:rPr>
                <w:rFonts w:ascii="Arial" w:hAnsi="Arial"/>
                <w:b/>
                <w:color w:val="156194"/>
                <w:spacing w:val="-2"/>
                <w:sz w:val="20"/>
                <w:szCs w:val="20"/>
              </w:rPr>
              <w:t xml:space="preserve"> </w:t>
            </w:r>
            <w:r w:rsidRPr="004A2E95">
              <w:rPr>
                <w:rFonts w:ascii="Arial" w:hAnsi="Arial"/>
                <w:b/>
                <w:color w:val="156194"/>
                <w:sz w:val="20"/>
                <w:szCs w:val="20"/>
              </w:rPr>
              <w:t>razítko)</w:t>
            </w:r>
          </w:p>
        </w:tc>
      </w:tr>
    </w:tbl>
    <w:p w:rsidR="000A1E54" w:rsidRDefault="004A2E95">
      <w:pPr>
        <w:pStyle w:val="Zkladntext"/>
        <w:spacing w:before="25"/>
        <w:ind w:left="50"/>
      </w:pPr>
      <w:r>
        <w:rPr>
          <w:color w:val="231F20"/>
        </w:rPr>
        <w:t>PP-22-1-009-21</w:t>
      </w:r>
    </w:p>
    <w:sectPr w:rsidR="000A1E54">
      <w:pgSz w:w="11910" w:h="16840"/>
      <w:pgMar w:top="520" w:right="60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57B6"/>
    <w:multiLevelType w:val="hybridMultilevel"/>
    <w:tmpl w:val="496AB3FA"/>
    <w:lvl w:ilvl="0" w:tplc="EBF0FBC2">
      <w:start w:val="1"/>
      <w:numFmt w:val="upperRoman"/>
      <w:lvlText w:val="%1."/>
      <w:lvlJc w:val="left"/>
      <w:pPr>
        <w:ind w:left="1105" w:hanging="151"/>
        <w:jc w:val="right"/>
      </w:pPr>
      <w:rPr>
        <w:rFonts w:ascii="Arial" w:eastAsia="Arial" w:hAnsi="Arial" w:cs="Arial" w:hint="default"/>
        <w:b/>
        <w:bCs/>
        <w:color w:val="231F20"/>
        <w:w w:val="100"/>
        <w:sz w:val="18"/>
        <w:szCs w:val="18"/>
        <w:lang w:val="cs-CZ" w:eastAsia="en-US" w:bidi="ar-SA"/>
      </w:rPr>
    </w:lvl>
    <w:lvl w:ilvl="1" w:tplc="E842AB18">
      <w:start w:val="1"/>
      <w:numFmt w:val="decimal"/>
      <w:lvlText w:val="%2."/>
      <w:lvlJc w:val="left"/>
      <w:pPr>
        <w:ind w:left="1084" w:hanging="228"/>
        <w:jc w:val="left"/>
      </w:pPr>
      <w:rPr>
        <w:rFonts w:hint="default"/>
        <w:b/>
        <w:bCs/>
        <w:spacing w:val="-1"/>
        <w:w w:val="100"/>
        <w:lang w:val="cs-CZ" w:eastAsia="en-US" w:bidi="ar-SA"/>
      </w:rPr>
    </w:lvl>
    <w:lvl w:ilvl="2" w:tplc="5C4C508E">
      <w:numFmt w:val="bullet"/>
      <w:lvlText w:val="•"/>
      <w:lvlJc w:val="left"/>
      <w:pPr>
        <w:ind w:left="1790" w:hanging="228"/>
      </w:pPr>
      <w:rPr>
        <w:rFonts w:hint="default"/>
        <w:lang w:val="cs-CZ" w:eastAsia="en-US" w:bidi="ar-SA"/>
      </w:rPr>
    </w:lvl>
    <w:lvl w:ilvl="3" w:tplc="E452DA6E">
      <w:numFmt w:val="bullet"/>
      <w:lvlText w:val="•"/>
      <w:lvlJc w:val="left"/>
      <w:pPr>
        <w:ind w:left="2480" w:hanging="228"/>
      </w:pPr>
      <w:rPr>
        <w:rFonts w:hint="default"/>
        <w:lang w:val="cs-CZ" w:eastAsia="en-US" w:bidi="ar-SA"/>
      </w:rPr>
    </w:lvl>
    <w:lvl w:ilvl="4" w:tplc="45D0B982">
      <w:numFmt w:val="bullet"/>
      <w:lvlText w:val="•"/>
      <w:lvlJc w:val="left"/>
      <w:pPr>
        <w:ind w:left="3170" w:hanging="228"/>
      </w:pPr>
      <w:rPr>
        <w:rFonts w:hint="default"/>
        <w:lang w:val="cs-CZ" w:eastAsia="en-US" w:bidi="ar-SA"/>
      </w:rPr>
    </w:lvl>
    <w:lvl w:ilvl="5" w:tplc="4F20D5B2">
      <w:numFmt w:val="bullet"/>
      <w:lvlText w:val="•"/>
      <w:lvlJc w:val="left"/>
      <w:pPr>
        <w:ind w:left="3860" w:hanging="228"/>
      </w:pPr>
      <w:rPr>
        <w:rFonts w:hint="default"/>
        <w:lang w:val="cs-CZ" w:eastAsia="en-US" w:bidi="ar-SA"/>
      </w:rPr>
    </w:lvl>
    <w:lvl w:ilvl="6" w:tplc="B672E2EE">
      <w:numFmt w:val="bullet"/>
      <w:lvlText w:val="•"/>
      <w:lvlJc w:val="left"/>
      <w:pPr>
        <w:ind w:left="4550" w:hanging="228"/>
      </w:pPr>
      <w:rPr>
        <w:rFonts w:hint="default"/>
        <w:lang w:val="cs-CZ" w:eastAsia="en-US" w:bidi="ar-SA"/>
      </w:rPr>
    </w:lvl>
    <w:lvl w:ilvl="7" w:tplc="8A1E0BF4">
      <w:numFmt w:val="bullet"/>
      <w:lvlText w:val="•"/>
      <w:lvlJc w:val="left"/>
      <w:pPr>
        <w:ind w:left="5240" w:hanging="228"/>
      </w:pPr>
      <w:rPr>
        <w:rFonts w:hint="default"/>
        <w:lang w:val="cs-CZ" w:eastAsia="en-US" w:bidi="ar-SA"/>
      </w:rPr>
    </w:lvl>
    <w:lvl w:ilvl="8" w:tplc="0980E660">
      <w:numFmt w:val="bullet"/>
      <w:lvlText w:val="•"/>
      <w:lvlJc w:val="left"/>
      <w:pPr>
        <w:ind w:left="5930" w:hanging="228"/>
      </w:pPr>
      <w:rPr>
        <w:rFonts w:hint="default"/>
        <w:lang w:val="cs-CZ" w:eastAsia="en-US" w:bidi="ar-SA"/>
      </w:rPr>
    </w:lvl>
  </w:abstractNum>
  <w:abstractNum w:abstractNumId="1" w15:restartNumberingAfterBreak="0">
    <w:nsid w:val="22A96AA6"/>
    <w:multiLevelType w:val="hybridMultilevel"/>
    <w:tmpl w:val="71EE2668"/>
    <w:lvl w:ilvl="0" w:tplc="B83A0912">
      <w:start w:val="1"/>
      <w:numFmt w:val="decimal"/>
      <w:lvlText w:val="%1."/>
      <w:lvlJc w:val="left"/>
      <w:pPr>
        <w:ind w:left="1070" w:hanging="214"/>
        <w:jc w:val="left"/>
      </w:pPr>
      <w:rPr>
        <w:rFonts w:ascii="Arial" w:eastAsia="Arial" w:hAnsi="Arial" w:cs="Arial" w:hint="default"/>
        <w:b/>
        <w:bCs/>
        <w:color w:val="231F20"/>
        <w:w w:val="100"/>
        <w:position w:val="4"/>
        <w:sz w:val="16"/>
        <w:szCs w:val="16"/>
        <w:lang w:val="cs-CZ" w:eastAsia="en-US" w:bidi="ar-SA"/>
      </w:rPr>
    </w:lvl>
    <w:lvl w:ilvl="1" w:tplc="6228377C">
      <w:numFmt w:val="bullet"/>
      <w:lvlText w:val="•"/>
      <w:lvlJc w:val="left"/>
      <w:pPr>
        <w:ind w:left="2102" w:hanging="214"/>
      </w:pPr>
      <w:rPr>
        <w:rFonts w:hint="default"/>
        <w:lang w:val="cs-CZ" w:eastAsia="en-US" w:bidi="ar-SA"/>
      </w:rPr>
    </w:lvl>
    <w:lvl w:ilvl="2" w:tplc="E20A31B8">
      <w:numFmt w:val="bullet"/>
      <w:lvlText w:val="•"/>
      <w:lvlJc w:val="left"/>
      <w:pPr>
        <w:ind w:left="3125" w:hanging="214"/>
      </w:pPr>
      <w:rPr>
        <w:rFonts w:hint="default"/>
        <w:lang w:val="cs-CZ" w:eastAsia="en-US" w:bidi="ar-SA"/>
      </w:rPr>
    </w:lvl>
    <w:lvl w:ilvl="3" w:tplc="C460540C">
      <w:numFmt w:val="bullet"/>
      <w:lvlText w:val="•"/>
      <w:lvlJc w:val="left"/>
      <w:pPr>
        <w:ind w:left="4147" w:hanging="214"/>
      </w:pPr>
      <w:rPr>
        <w:rFonts w:hint="default"/>
        <w:lang w:val="cs-CZ" w:eastAsia="en-US" w:bidi="ar-SA"/>
      </w:rPr>
    </w:lvl>
    <w:lvl w:ilvl="4" w:tplc="AB9AC2BE">
      <w:numFmt w:val="bullet"/>
      <w:lvlText w:val="•"/>
      <w:lvlJc w:val="left"/>
      <w:pPr>
        <w:ind w:left="5170" w:hanging="214"/>
      </w:pPr>
      <w:rPr>
        <w:rFonts w:hint="default"/>
        <w:lang w:val="cs-CZ" w:eastAsia="en-US" w:bidi="ar-SA"/>
      </w:rPr>
    </w:lvl>
    <w:lvl w:ilvl="5" w:tplc="9962B8DC">
      <w:numFmt w:val="bullet"/>
      <w:lvlText w:val="•"/>
      <w:lvlJc w:val="left"/>
      <w:pPr>
        <w:ind w:left="6192" w:hanging="214"/>
      </w:pPr>
      <w:rPr>
        <w:rFonts w:hint="default"/>
        <w:lang w:val="cs-CZ" w:eastAsia="en-US" w:bidi="ar-SA"/>
      </w:rPr>
    </w:lvl>
    <w:lvl w:ilvl="6" w:tplc="707E0718">
      <w:numFmt w:val="bullet"/>
      <w:lvlText w:val="•"/>
      <w:lvlJc w:val="left"/>
      <w:pPr>
        <w:ind w:left="7215" w:hanging="214"/>
      </w:pPr>
      <w:rPr>
        <w:rFonts w:hint="default"/>
        <w:lang w:val="cs-CZ" w:eastAsia="en-US" w:bidi="ar-SA"/>
      </w:rPr>
    </w:lvl>
    <w:lvl w:ilvl="7" w:tplc="5FB06D8E">
      <w:numFmt w:val="bullet"/>
      <w:lvlText w:val="•"/>
      <w:lvlJc w:val="left"/>
      <w:pPr>
        <w:ind w:left="8237" w:hanging="214"/>
      </w:pPr>
      <w:rPr>
        <w:rFonts w:hint="default"/>
        <w:lang w:val="cs-CZ" w:eastAsia="en-US" w:bidi="ar-SA"/>
      </w:rPr>
    </w:lvl>
    <w:lvl w:ilvl="8" w:tplc="6290C184">
      <w:numFmt w:val="bullet"/>
      <w:lvlText w:val="•"/>
      <w:lvlJc w:val="left"/>
      <w:pPr>
        <w:ind w:left="9260" w:hanging="214"/>
      </w:pPr>
      <w:rPr>
        <w:rFonts w:hint="default"/>
        <w:lang w:val="cs-CZ" w:eastAsia="en-US" w:bidi="ar-SA"/>
      </w:rPr>
    </w:lvl>
  </w:abstractNum>
  <w:abstractNum w:abstractNumId="2" w15:restartNumberingAfterBreak="0">
    <w:nsid w:val="301F6013"/>
    <w:multiLevelType w:val="hybridMultilevel"/>
    <w:tmpl w:val="F86864EE"/>
    <w:lvl w:ilvl="0" w:tplc="7240661C">
      <w:start w:val="1"/>
      <w:numFmt w:val="decimal"/>
      <w:lvlText w:val="%1."/>
      <w:lvlJc w:val="left"/>
      <w:pPr>
        <w:ind w:left="890" w:hanging="178"/>
        <w:jc w:val="righ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16"/>
        <w:szCs w:val="16"/>
        <w:lang w:val="cs-CZ" w:eastAsia="en-US" w:bidi="ar-SA"/>
      </w:rPr>
    </w:lvl>
    <w:lvl w:ilvl="1" w:tplc="A4725B94">
      <w:numFmt w:val="bullet"/>
      <w:lvlText w:val="•"/>
      <w:lvlJc w:val="left"/>
      <w:pPr>
        <w:ind w:left="1740" w:hanging="178"/>
      </w:pPr>
      <w:rPr>
        <w:rFonts w:hint="default"/>
        <w:lang w:val="cs-CZ" w:eastAsia="en-US" w:bidi="ar-SA"/>
      </w:rPr>
    </w:lvl>
    <w:lvl w:ilvl="2" w:tplc="9498082A">
      <w:numFmt w:val="bullet"/>
      <w:lvlText w:val="•"/>
      <w:lvlJc w:val="left"/>
      <w:pPr>
        <w:ind w:left="2149" w:hanging="178"/>
      </w:pPr>
      <w:rPr>
        <w:rFonts w:hint="default"/>
        <w:lang w:val="cs-CZ" w:eastAsia="en-US" w:bidi="ar-SA"/>
      </w:rPr>
    </w:lvl>
    <w:lvl w:ilvl="3" w:tplc="AE3252E2">
      <w:numFmt w:val="bullet"/>
      <w:lvlText w:val="•"/>
      <w:lvlJc w:val="left"/>
      <w:pPr>
        <w:ind w:left="2558" w:hanging="178"/>
      </w:pPr>
      <w:rPr>
        <w:rFonts w:hint="default"/>
        <w:lang w:val="cs-CZ" w:eastAsia="en-US" w:bidi="ar-SA"/>
      </w:rPr>
    </w:lvl>
    <w:lvl w:ilvl="4" w:tplc="3F38CA52">
      <w:numFmt w:val="bullet"/>
      <w:lvlText w:val="•"/>
      <w:lvlJc w:val="left"/>
      <w:pPr>
        <w:ind w:left="2967" w:hanging="178"/>
      </w:pPr>
      <w:rPr>
        <w:rFonts w:hint="default"/>
        <w:lang w:val="cs-CZ" w:eastAsia="en-US" w:bidi="ar-SA"/>
      </w:rPr>
    </w:lvl>
    <w:lvl w:ilvl="5" w:tplc="2C96C0D0">
      <w:numFmt w:val="bullet"/>
      <w:lvlText w:val="•"/>
      <w:lvlJc w:val="left"/>
      <w:pPr>
        <w:ind w:left="3377" w:hanging="178"/>
      </w:pPr>
      <w:rPr>
        <w:rFonts w:hint="default"/>
        <w:lang w:val="cs-CZ" w:eastAsia="en-US" w:bidi="ar-SA"/>
      </w:rPr>
    </w:lvl>
    <w:lvl w:ilvl="6" w:tplc="7B2CAAFE">
      <w:numFmt w:val="bullet"/>
      <w:lvlText w:val="•"/>
      <w:lvlJc w:val="left"/>
      <w:pPr>
        <w:ind w:left="3786" w:hanging="178"/>
      </w:pPr>
      <w:rPr>
        <w:rFonts w:hint="default"/>
        <w:lang w:val="cs-CZ" w:eastAsia="en-US" w:bidi="ar-SA"/>
      </w:rPr>
    </w:lvl>
    <w:lvl w:ilvl="7" w:tplc="49B88CCE">
      <w:numFmt w:val="bullet"/>
      <w:lvlText w:val="•"/>
      <w:lvlJc w:val="left"/>
      <w:pPr>
        <w:ind w:left="4195" w:hanging="178"/>
      </w:pPr>
      <w:rPr>
        <w:rFonts w:hint="default"/>
        <w:lang w:val="cs-CZ" w:eastAsia="en-US" w:bidi="ar-SA"/>
      </w:rPr>
    </w:lvl>
    <w:lvl w:ilvl="8" w:tplc="287A2396">
      <w:numFmt w:val="bullet"/>
      <w:lvlText w:val="•"/>
      <w:lvlJc w:val="left"/>
      <w:pPr>
        <w:ind w:left="4605" w:hanging="178"/>
      </w:pPr>
      <w:rPr>
        <w:rFonts w:hint="default"/>
        <w:lang w:val="cs-CZ" w:eastAsia="en-US" w:bidi="ar-SA"/>
      </w:rPr>
    </w:lvl>
  </w:abstractNum>
  <w:abstractNum w:abstractNumId="3" w15:restartNumberingAfterBreak="0">
    <w:nsid w:val="41743FE4"/>
    <w:multiLevelType w:val="hybridMultilevel"/>
    <w:tmpl w:val="A5262802"/>
    <w:lvl w:ilvl="0" w:tplc="35BE1BD8">
      <w:start w:val="1"/>
      <w:numFmt w:val="decimal"/>
      <w:lvlText w:val="%1."/>
      <w:lvlJc w:val="left"/>
      <w:pPr>
        <w:ind w:left="1083" w:hanging="236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16"/>
        <w:szCs w:val="16"/>
        <w:lang w:val="cs-CZ" w:eastAsia="en-US" w:bidi="ar-SA"/>
      </w:rPr>
    </w:lvl>
    <w:lvl w:ilvl="1" w:tplc="88EEB9EA">
      <w:numFmt w:val="bullet"/>
      <w:lvlText w:val="•"/>
      <w:lvlJc w:val="left"/>
      <w:pPr>
        <w:ind w:left="2102" w:hanging="236"/>
      </w:pPr>
      <w:rPr>
        <w:rFonts w:hint="default"/>
        <w:lang w:val="cs-CZ" w:eastAsia="en-US" w:bidi="ar-SA"/>
      </w:rPr>
    </w:lvl>
    <w:lvl w:ilvl="2" w:tplc="BD92FD72">
      <w:numFmt w:val="bullet"/>
      <w:lvlText w:val="•"/>
      <w:lvlJc w:val="left"/>
      <w:pPr>
        <w:ind w:left="3125" w:hanging="236"/>
      </w:pPr>
      <w:rPr>
        <w:rFonts w:hint="default"/>
        <w:lang w:val="cs-CZ" w:eastAsia="en-US" w:bidi="ar-SA"/>
      </w:rPr>
    </w:lvl>
    <w:lvl w:ilvl="3" w:tplc="9D88FFA4">
      <w:numFmt w:val="bullet"/>
      <w:lvlText w:val="•"/>
      <w:lvlJc w:val="left"/>
      <w:pPr>
        <w:ind w:left="4147" w:hanging="236"/>
      </w:pPr>
      <w:rPr>
        <w:rFonts w:hint="default"/>
        <w:lang w:val="cs-CZ" w:eastAsia="en-US" w:bidi="ar-SA"/>
      </w:rPr>
    </w:lvl>
    <w:lvl w:ilvl="4" w:tplc="EACA09F2">
      <w:numFmt w:val="bullet"/>
      <w:lvlText w:val="•"/>
      <w:lvlJc w:val="left"/>
      <w:pPr>
        <w:ind w:left="5170" w:hanging="236"/>
      </w:pPr>
      <w:rPr>
        <w:rFonts w:hint="default"/>
        <w:lang w:val="cs-CZ" w:eastAsia="en-US" w:bidi="ar-SA"/>
      </w:rPr>
    </w:lvl>
    <w:lvl w:ilvl="5" w:tplc="EA26348E">
      <w:numFmt w:val="bullet"/>
      <w:lvlText w:val="•"/>
      <w:lvlJc w:val="left"/>
      <w:pPr>
        <w:ind w:left="6192" w:hanging="236"/>
      </w:pPr>
      <w:rPr>
        <w:rFonts w:hint="default"/>
        <w:lang w:val="cs-CZ" w:eastAsia="en-US" w:bidi="ar-SA"/>
      </w:rPr>
    </w:lvl>
    <w:lvl w:ilvl="6" w:tplc="72102B1A">
      <w:numFmt w:val="bullet"/>
      <w:lvlText w:val="•"/>
      <w:lvlJc w:val="left"/>
      <w:pPr>
        <w:ind w:left="7215" w:hanging="236"/>
      </w:pPr>
      <w:rPr>
        <w:rFonts w:hint="default"/>
        <w:lang w:val="cs-CZ" w:eastAsia="en-US" w:bidi="ar-SA"/>
      </w:rPr>
    </w:lvl>
    <w:lvl w:ilvl="7" w:tplc="0E2C1392">
      <w:numFmt w:val="bullet"/>
      <w:lvlText w:val="•"/>
      <w:lvlJc w:val="left"/>
      <w:pPr>
        <w:ind w:left="8237" w:hanging="236"/>
      </w:pPr>
      <w:rPr>
        <w:rFonts w:hint="default"/>
        <w:lang w:val="cs-CZ" w:eastAsia="en-US" w:bidi="ar-SA"/>
      </w:rPr>
    </w:lvl>
    <w:lvl w:ilvl="8" w:tplc="109CB166">
      <w:numFmt w:val="bullet"/>
      <w:lvlText w:val="•"/>
      <w:lvlJc w:val="left"/>
      <w:pPr>
        <w:ind w:left="9260" w:hanging="236"/>
      </w:pPr>
      <w:rPr>
        <w:rFonts w:hint="default"/>
        <w:lang w:val="cs-CZ" w:eastAsia="en-US" w:bidi="ar-SA"/>
      </w:rPr>
    </w:lvl>
  </w:abstractNum>
  <w:abstractNum w:abstractNumId="4" w15:restartNumberingAfterBreak="0">
    <w:nsid w:val="611F27D9"/>
    <w:multiLevelType w:val="hybridMultilevel"/>
    <w:tmpl w:val="D0E68434"/>
    <w:lvl w:ilvl="0" w:tplc="226E3A52">
      <w:start w:val="1"/>
      <w:numFmt w:val="decimal"/>
      <w:lvlText w:val="%1."/>
      <w:lvlJc w:val="left"/>
      <w:pPr>
        <w:ind w:left="1068" w:hanging="217"/>
        <w:jc w:val="left"/>
      </w:pPr>
      <w:rPr>
        <w:rFonts w:hint="default"/>
        <w:b/>
        <w:bCs/>
        <w:spacing w:val="-1"/>
        <w:w w:val="100"/>
        <w:lang w:val="cs-CZ" w:eastAsia="en-US" w:bidi="ar-SA"/>
      </w:rPr>
    </w:lvl>
    <w:lvl w:ilvl="1" w:tplc="BCBAD71C">
      <w:numFmt w:val="bullet"/>
      <w:lvlText w:val="•"/>
      <w:lvlJc w:val="left"/>
      <w:pPr>
        <w:ind w:left="2084" w:hanging="217"/>
      </w:pPr>
      <w:rPr>
        <w:rFonts w:hint="default"/>
        <w:lang w:val="cs-CZ" w:eastAsia="en-US" w:bidi="ar-SA"/>
      </w:rPr>
    </w:lvl>
    <w:lvl w:ilvl="2" w:tplc="F38E1EDC">
      <w:numFmt w:val="bullet"/>
      <w:lvlText w:val="•"/>
      <w:lvlJc w:val="left"/>
      <w:pPr>
        <w:ind w:left="3109" w:hanging="217"/>
      </w:pPr>
      <w:rPr>
        <w:rFonts w:hint="default"/>
        <w:lang w:val="cs-CZ" w:eastAsia="en-US" w:bidi="ar-SA"/>
      </w:rPr>
    </w:lvl>
    <w:lvl w:ilvl="3" w:tplc="36E8B656">
      <w:numFmt w:val="bullet"/>
      <w:lvlText w:val="•"/>
      <w:lvlJc w:val="left"/>
      <w:pPr>
        <w:ind w:left="4133" w:hanging="217"/>
      </w:pPr>
      <w:rPr>
        <w:rFonts w:hint="default"/>
        <w:lang w:val="cs-CZ" w:eastAsia="en-US" w:bidi="ar-SA"/>
      </w:rPr>
    </w:lvl>
    <w:lvl w:ilvl="4" w:tplc="7A14C27A">
      <w:numFmt w:val="bullet"/>
      <w:lvlText w:val="•"/>
      <w:lvlJc w:val="left"/>
      <w:pPr>
        <w:ind w:left="5158" w:hanging="217"/>
      </w:pPr>
      <w:rPr>
        <w:rFonts w:hint="default"/>
        <w:lang w:val="cs-CZ" w:eastAsia="en-US" w:bidi="ar-SA"/>
      </w:rPr>
    </w:lvl>
    <w:lvl w:ilvl="5" w:tplc="4B5C7768">
      <w:numFmt w:val="bullet"/>
      <w:lvlText w:val="•"/>
      <w:lvlJc w:val="left"/>
      <w:pPr>
        <w:ind w:left="6182" w:hanging="217"/>
      </w:pPr>
      <w:rPr>
        <w:rFonts w:hint="default"/>
        <w:lang w:val="cs-CZ" w:eastAsia="en-US" w:bidi="ar-SA"/>
      </w:rPr>
    </w:lvl>
    <w:lvl w:ilvl="6" w:tplc="6066BF38">
      <w:numFmt w:val="bullet"/>
      <w:lvlText w:val="•"/>
      <w:lvlJc w:val="left"/>
      <w:pPr>
        <w:ind w:left="7207" w:hanging="217"/>
      </w:pPr>
      <w:rPr>
        <w:rFonts w:hint="default"/>
        <w:lang w:val="cs-CZ" w:eastAsia="en-US" w:bidi="ar-SA"/>
      </w:rPr>
    </w:lvl>
    <w:lvl w:ilvl="7" w:tplc="36CA5B6A">
      <w:numFmt w:val="bullet"/>
      <w:lvlText w:val="•"/>
      <w:lvlJc w:val="left"/>
      <w:pPr>
        <w:ind w:left="8231" w:hanging="217"/>
      </w:pPr>
      <w:rPr>
        <w:rFonts w:hint="default"/>
        <w:lang w:val="cs-CZ" w:eastAsia="en-US" w:bidi="ar-SA"/>
      </w:rPr>
    </w:lvl>
    <w:lvl w:ilvl="8" w:tplc="66D43A4E">
      <w:numFmt w:val="bullet"/>
      <w:lvlText w:val="•"/>
      <w:lvlJc w:val="left"/>
      <w:pPr>
        <w:ind w:left="9256" w:hanging="217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1E54"/>
    <w:rsid w:val="000A1E54"/>
    <w:rsid w:val="004A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4"/>
    <o:shapelayout v:ext="edit">
      <o:idmap v:ext="edit" data="1"/>
    </o:shapelayout>
  </w:shapeDefaults>
  <w:decimalSymbol w:val=","/>
  <w:listSeparator w:val=";"/>
  <w14:docId w14:val="3AAB0933"/>
  <w15:docId w15:val="{DAEF9F39-9104-4B48-9578-D25705D9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1"/>
    <w:qFormat/>
    <w:pPr>
      <w:ind w:left="249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Nadpis2">
    <w:name w:val="heading 2"/>
    <w:basedOn w:val="Normln"/>
    <w:uiPriority w:val="1"/>
    <w:qFormat/>
    <w:pPr>
      <w:spacing w:before="25"/>
      <w:outlineLvl w:val="1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"/>
    <w:qFormat/>
    <w:pPr>
      <w:spacing w:before="90"/>
      <w:ind w:left="6718" w:right="244" w:hanging="1480"/>
    </w:pPr>
    <w:rPr>
      <w:rFonts w:ascii="Arial" w:eastAsia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083" w:hanging="22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pas.cz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msradostbph@tiscali.c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ppas.cz/info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mailto:msradostbph@tiscali.cz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mailto:msradostbph@tiscal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1775</Words>
  <Characters>10476</Characters>
  <Application>Microsoft Office Word</Application>
  <DocSecurity>0</DocSecurity>
  <Lines>87</Lines>
  <Paragraphs>24</Paragraphs>
  <ScaleCrop>false</ScaleCrop>
  <Company>HP Inc.</Company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MŠ Radost</cp:lastModifiedBy>
  <cp:revision>3</cp:revision>
  <dcterms:created xsi:type="dcterms:W3CDTF">2021-09-03T13:54:00Z</dcterms:created>
  <dcterms:modified xsi:type="dcterms:W3CDTF">2021-09-03T13:57:00Z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2021-09-03T00:00:00Z</vt:filetime>
  </property>
</Properties>
</file>