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FA42D" w14:textId="4771ED9C" w:rsidR="00F31FC4" w:rsidRPr="00086412" w:rsidRDefault="00CA0843" w:rsidP="004E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Dodatek č. </w:t>
      </w:r>
      <w:r w:rsidR="00EF1252">
        <w:rPr>
          <w:rFonts w:cs="Calibri"/>
          <w:b/>
          <w:bCs/>
        </w:rPr>
        <w:t>2</w:t>
      </w:r>
      <w:r>
        <w:rPr>
          <w:rFonts w:cs="Calibri"/>
          <w:b/>
          <w:bCs/>
        </w:rPr>
        <w:t xml:space="preserve"> ke s</w:t>
      </w:r>
      <w:r w:rsidR="00B9675A" w:rsidRPr="00086412">
        <w:rPr>
          <w:rFonts w:cs="Calibri"/>
          <w:b/>
          <w:bCs/>
        </w:rPr>
        <w:t>mlouv</w:t>
      </w:r>
      <w:r>
        <w:rPr>
          <w:rFonts w:cs="Calibri"/>
          <w:b/>
          <w:bCs/>
        </w:rPr>
        <w:t>ě</w:t>
      </w:r>
      <w:r w:rsidR="00B9675A" w:rsidRPr="00086412">
        <w:rPr>
          <w:rFonts w:cs="Calibri"/>
          <w:b/>
          <w:bCs/>
        </w:rPr>
        <w:t xml:space="preserve"> o nájmu </w:t>
      </w:r>
      <w:r w:rsidR="009303D3">
        <w:rPr>
          <w:rFonts w:cs="Calibri"/>
          <w:b/>
          <w:bCs/>
        </w:rPr>
        <w:t xml:space="preserve">prostoru sloužícího k podnikání </w:t>
      </w:r>
    </w:p>
    <w:p w14:paraId="3D1A20B9" w14:textId="104996E3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14:paraId="2E6632E6" w14:textId="2311FCD9" w:rsidR="00B9675A" w:rsidRPr="00086412" w:rsidRDefault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uzavřené dne</w:t>
      </w:r>
      <w:r w:rsidR="00B9675A" w:rsidRPr="0008641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9. 6. 2020 </w:t>
      </w:r>
      <w:r w:rsidR="00B9675A" w:rsidRPr="00086412">
        <w:rPr>
          <w:rFonts w:cs="Calibri"/>
          <w:b/>
          <w:bCs/>
        </w:rPr>
        <w:t xml:space="preserve">mezi </w:t>
      </w:r>
      <w:r>
        <w:rPr>
          <w:rFonts w:cs="Calibri"/>
          <w:b/>
          <w:bCs/>
        </w:rPr>
        <w:t xml:space="preserve">těmito </w:t>
      </w:r>
      <w:r w:rsidR="00B9675A" w:rsidRPr="00086412">
        <w:rPr>
          <w:rFonts w:cs="Calibri"/>
          <w:b/>
          <w:bCs/>
        </w:rPr>
        <w:t xml:space="preserve">smluvními stranami: </w:t>
      </w:r>
    </w:p>
    <w:p w14:paraId="21BB654B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29A984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</w:p>
    <w:p w14:paraId="3258FA6E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  <w:b/>
        </w:rPr>
      </w:pPr>
      <w:r w:rsidRPr="00086412">
        <w:rPr>
          <w:rFonts w:cs="Calibri"/>
        </w:rPr>
        <w:tab/>
      </w:r>
      <w:proofErr w:type="spellStart"/>
      <w:r w:rsidRPr="00086412">
        <w:rPr>
          <w:rFonts w:cs="Calibri"/>
          <w:b/>
        </w:rPr>
        <w:t>PreventaMed</w:t>
      </w:r>
      <w:proofErr w:type="spellEnd"/>
      <w:r w:rsidRPr="00086412">
        <w:rPr>
          <w:rFonts w:cs="Calibri"/>
          <w:b/>
        </w:rPr>
        <w:t xml:space="preserve"> s.r.o.</w:t>
      </w:r>
      <w:r w:rsidR="00B9675A" w:rsidRPr="00086412">
        <w:rPr>
          <w:rFonts w:cs="Calibri"/>
          <w:b/>
        </w:rPr>
        <w:tab/>
      </w:r>
    </w:p>
    <w:p w14:paraId="1A8C20C2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se sídlem: Domovina 774/2, 77900 Olomouc</w:t>
      </w:r>
    </w:p>
    <w:p w14:paraId="0CD1814E" w14:textId="77777777" w:rsidR="00121BB4" w:rsidRPr="00086412" w:rsidRDefault="00121BB4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zapsaná v obchodním rejstříku vedeném Krajským soudem v Ostravě, oddíl C, vložka 50356</w:t>
      </w:r>
    </w:p>
    <w:p w14:paraId="5C5A441B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IČ: 268 48 520</w:t>
      </w:r>
    </w:p>
    <w:p w14:paraId="0DF3B78C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DIČ: CZ 268 48 520</w:t>
      </w:r>
    </w:p>
    <w:p w14:paraId="59D53360" w14:textId="77777777" w:rsidR="00A62492" w:rsidRPr="00086412" w:rsidRDefault="00A62492" w:rsidP="00A62492">
      <w:pPr>
        <w:ind w:firstLine="708"/>
        <w:jc w:val="both"/>
        <w:rPr>
          <w:rFonts w:cs="Calibri"/>
        </w:rPr>
      </w:pPr>
      <w:r w:rsidRPr="00086412">
        <w:rPr>
          <w:rFonts w:cs="Calibri"/>
        </w:rPr>
        <w:t xml:space="preserve">zastoupena jednatelem </w:t>
      </w:r>
      <w:r w:rsidRPr="00086412">
        <w:rPr>
          <w:rStyle w:val="Zdraznn1"/>
          <w:rFonts w:cs="Calibri"/>
          <w:b w:val="0"/>
        </w:rPr>
        <w:t>MUDr</w:t>
      </w:r>
      <w:r w:rsidRPr="00086412">
        <w:rPr>
          <w:rStyle w:val="st1"/>
          <w:rFonts w:cs="Calibri"/>
        </w:rPr>
        <w:t xml:space="preserve">. Jiřím </w:t>
      </w:r>
      <w:proofErr w:type="spellStart"/>
      <w:r w:rsidRPr="00086412">
        <w:rPr>
          <w:rStyle w:val="Zdraznn1"/>
          <w:rFonts w:cs="Calibri"/>
          <w:b w:val="0"/>
        </w:rPr>
        <w:t>Pumprlou</w:t>
      </w:r>
      <w:proofErr w:type="spellEnd"/>
      <w:r w:rsidRPr="00086412">
        <w:rPr>
          <w:rStyle w:val="st1"/>
          <w:rFonts w:cs="Calibri"/>
        </w:rPr>
        <w:t>, Ph</w:t>
      </w:r>
      <w:r w:rsidR="005A61EF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D</w:t>
      </w:r>
      <w:r w:rsidR="005A61EF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, MPH, MBA</w:t>
      </w:r>
    </w:p>
    <w:p w14:paraId="6320C895" w14:textId="77777777" w:rsidR="00B9675A" w:rsidRPr="00086412" w:rsidRDefault="00B9675A" w:rsidP="00A6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(dále jen „</w:t>
      </w:r>
      <w:r w:rsidRPr="00086412">
        <w:rPr>
          <w:rFonts w:cs="Calibri"/>
          <w:b/>
        </w:rPr>
        <w:t>pronajímatel</w:t>
      </w:r>
      <w:r w:rsidRPr="00086412">
        <w:rPr>
          <w:rFonts w:cs="Calibri"/>
        </w:rPr>
        <w:t xml:space="preserve">“) </w:t>
      </w:r>
    </w:p>
    <w:p w14:paraId="7BBBECBE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763573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a</w:t>
      </w:r>
    </w:p>
    <w:p w14:paraId="18ED6382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660F26E6" w14:textId="77777777" w:rsidR="00A62492" w:rsidRPr="00086412" w:rsidRDefault="00B9675A" w:rsidP="00A62492">
      <w:pPr>
        <w:spacing w:after="0"/>
        <w:jc w:val="both"/>
        <w:rPr>
          <w:rFonts w:cs="Calibri"/>
        </w:rPr>
      </w:pPr>
      <w:r w:rsidRPr="00086412">
        <w:rPr>
          <w:rFonts w:cs="Calibri"/>
          <w:b/>
        </w:rPr>
        <w:tab/>
      </w:r>
      <w:r w:rsidR="00A62492" w:rsidRPr="00086412">
        <w:rPr>
          <w:rFonts w:cs="Calibri"/>
          <w:b/>
        </w:rPr>
        <w:t>Psychiatrická léčebna Šternberk</w:t>
      </w:r>
      <w:r w:rsidR="005C5D9A" w:rsidRPr="00086412">
        <w:rPr>
          <w:rFonts w:cs="Calibri"/>
        </w:rPr>
        <w:t>, státní příspěvková organizace</w:t>
      </w:r>
    </w:p>
    <w:p w14:paraId="6E5439FE" w14:textId="77777777" w:rsidR="005C5D9A" w:rsidRPr="00086412" w:rsidRDefault="005C5D9A" w:rsidP="005C5D9A">
      <w:pPr>
        <w:spacing w:after="0"/>
        <w:ind w:left="709"/>
        <w:jc w:val="both"/>
        <w:rPr>
          <w:rFonts w:cs="Calibri"/>
        </w:rPr>
      </w:pPr>
      <w:r w:rsidRPr="00086412">
        <w:rPr>
          <w:rFonts w:cs="Calibri"/>
        </w:rPr>
        <w:t>Zřizovací listina MZ ČR ze dne 29. 5. 2012, č. j. 17267-X/2012</w:t>
      </w:r>
    </w:p>
    <w:p w14:paraId="3041A974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 xml:space="preserve">se sídlem Olomoucká 1848/173, 785 01 Šternberk, </w:t>
      </w:r>
      <w:r w:rsidRPr="00086412">
        <w:rPr>
          <w:rFonts w:cs="Calibri"/>
        </w:rPr>
        <w:br/>
        <w:t xml:space="preserve">IČ: 00843954 </w:t>
      </w:r>
    </w:p>
    <w:p w14:paraId="620E9B6F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>DIČ: CZ00843954</w:t>
      </w:r>
    </w:p>
    <w:p w14:paraId="656DD86C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>zastoupena ředitelkou MUDr. Hanou Kučerovou</w:t>
      </w:r>
    </w:p>
    <w:p w14:paraId="4214A50A" w14:textId="77777777" w:rsidR="00B9675A" w:rsidRPr="00086412" w:rsidRDefault="00B9675A" w:rsidP="00A6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D0C4980" w14:textId="64880870" w:rsidR="00B9675A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(dále jen „</w:t>
      </w:r>
      <w:r w:rsidRPr="00086412">
        <w:rPr>
          <w:rFonts w:cs="Calibri"/>
          <w:b/>
        </w:rPr>
        <w:t>nájemce</w:t>
      </w:r>
      <w:r w:rsidRPr="00086412">
        <w:rPr>
          <w:rFonts w:cs="Calibri"/>
        </w:rPr>
        <w:t xml:space="preserve">“) </w:t>
      </w:r>
    </w:p>
    <w:p w14:paraId="51B8970A" w14:textId="6B4DDFCA" w:rsidR="00E65FCA" w:rsidRDefault="00CA0843" w:rsidP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v následujícím znění:</w:t>
      </w:r>
    </w:p>
    <w:p w14:paraId="547A1A40" w14:textId="77777777" w:rsidR="00CA0843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58F40B8" w14:textId="072A925D" w:rsidR="00CA0843" w:rsidRPr="00086412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Vzhledem ke skutečnosti, že </w:t>
      </w:r>
      <w:r w:rsidR="00EF1252">
        <w:rPr>
          <w:rFonts w:cs="Calibri"/>
        </w:rPr>
        <w:t xml:space="preserve">se </w:t>
      </w:r>
      <w:r w:rsidR="002749B7">
        <w:rPr>
          <w:rFonts w:cs="Calibri"/>
        </w:rPr>
        <w:t>smluvní strany</w:t>
      </w:r>
      <w:r w:rsidR="00EF1252">
        <w:rPr>
          <w:rFonts w:cs="Calibri"/>
        </w:rPr>
        <w:t xml:space="preserve"> dohodl</w:t>
      </w:r>
      <w:r w:rsidR="002749B7">
        <w:rPr>
          <w:rFonts w:cs="Calibri"/>
        </w:rPr>
        <w:t>y</w:t>
      </w:r>
      <w:r w:rsidR="00EF1252">
        <w:rPr>
          <w:rFonts w:cs="Calibri"/>
        </w:rPr>
        <w:t xml:space="preserve">, že </w:t>
      </w:r>
      <w:r w:rsidR="002749B7">
        <w:rPr>
          <w:rFonts w:cs="Calibri"/>
        </w:rPr>
        <w:t>pronajímatel nadále nebude zprostředkovávat úklid pronajatých prostor, se uzavírá tento Dodatek č. 2 s následujícími změnami.</w:t>
      </w:r>
      <w:r>
        <w:rPr>
          <w:rFonts w:cs="Calibri"/>
        </w:rPr>
        <w:t xml:space="preserve"> </w:t>
      </w:r>
    </w:p>
    <w:p w14:paraId="4B6C774F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6A34E0" w14:textId="3466FD5D" w:rsidR="00B9675A" w:rsidRDefault="00B9675A" w:rsidP="004A47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129939" w14:textId="77777777" w:rsidR="00E65FCA" w:rsidRPr="00086412" w:rsidRDefault="00E65FCA" w:rsidP="004A47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09D88C" w14:textId="696E74DD" w:rsidR="00025934" w:rsidRPr="00D47E5A" w:rsidRDefault="00775A1C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  <w:b/>
          <w:bCs/>
        </w:rPr>
        <w:t xml:space="preserve">Čl. 4, odst. 2. </w:t>
      </w:r>
      <w:r w:rsidRPr="00D47E5A">
        <w:rPr>
          <w:rFonts w:cs="Calibri"/>
          <w:b/>
          <w:bCs/>
        </w:rPr>
        <w:t>zní</w:t>
      </w:r>
      <w:r w:rsidR="00D623B7" w:rsidRPr="00D47E5A">
        <w:rPr>
          <w:rFonts w:cs="Calibri"/>
          <w:b/>
          <w:bCs/>
        </w:rPr>
        <w:t xml:space="preserve"> </w:t>
      </w:r>
      <w:r w:rsidR="00D47E5A" w:rsidRPr="00D47E5A">
        <w:rPr>
          <w:rFonts w:cs="Calibri"/>
          <w:b/>
          <w:bCs/>
        </w:rPr>
        <w:t>nově takto</w:t>
      </w:r>
      <w:r w:rsidRPr="00D47E5A">
        <w:rPr>
          <w:rFonts w:cs="Calibri"/>
          <w:b/>
          <w:bCs/>
        </w:rPr>
        <w:t>:</w:t>
      </w:r>
      <w:r w:rsidR="00F5333C" w:rsidRPr="00D47E5A">
        <w:rPr>
          <w:rFonts w:cs="Calibri"/>
        </w:rPr>
        <w:t xml:space="preserve"> </w:t>
      </w:r>
    </w:p>
    <w:p w14:paraId="00C55D69" w14:textId="4252BF7A" w:rsidR="0070282B" w:rsidRPr="00086412" w:rsidRDefault="00C227A5" w:rsidP="004A47B8">
      <w:pPr>
        <w:autoSpaceDE w:val="0"/>
        <w:autoSpaceDN w:val="0"/>
        <w:adjustRightInd w:val="0"/>
        <w:spacing w:after="0"/>
        <w:ind w:hanging="425"/>
        <w:jc w:val="both"/>
        <w:rPr>
          <w:rFonts w:cs="Calibri"/>
        </w:rPr>
      </w:pPr>
      <w:r>
        <w:rPr>
          <w:rFonts w:cs="Calibri"/>
        </w:rPr>
        <w:t>2</w:t>
      </w:r>
      <w:r w:rsidR="00F72F7F">
        <w:rPr>
          <w:rFonts w:cs="Calibri"/>
        </w:rPr>
        <w:t>.</w:t>
      </w:r>
      <w:r w:rsidR="00F72F7F" w:rsidRPr="00F72F7F">
        <w:rPr>
          <w:rFonts w:cs="Calibri"/>
        </w:rPr>
        <w:t xml:space="preserve"> </w:t>
      </w:r>
      <w:r w:rsidR="00F72F7F">
        <w:rPr>
          <w:rFonts w:cs="Calibri"/>
        </w:rPr>
        <w:tab/>
        <w:t xml:space="preserve">V nájemném není zahrnuta cena za dodávky </w:t>
      </w:r>
      <w:r>
        <w:rPr>
          <w:rFonts w:cs="Calibri"/>
        </w:rPr>
        <w:t>služeb s nájmem spojených. Tyto dodávky zajišťuje pronajímatel a jejich specifikace a jednotlivé výše záloh jsou uvedeny v příloze č.</w:t>
      </w:r>
      <w:r w:rsidR="00FB5DFB">
        <w:rPr>
          <w:rFonts w:cs="Calibri"/>
        </w:rPr>
        <w:t xml:space="preserve"> </w:t>
      </w:r>
      <w:r>
        <w:rPr>
          <w:rFonts w:cs="Calibri"/>
        </w:rPr>
        <w:t>1.</w:t>
      </w:r>
      <w:r w:rsidR="00F72F7F">
        <w:rPr>
          <w:rFonts w:cs="Calibri"/>
        </w:rPr>
        <w:t xml:space="preserve"> </w:t>
      </w:r>
      <w:r>
        <w:rPr>
          <w:rFonts w:cs="Calibri"/>
        </w:rPr>
        <w:t xml:space="preserve">Souhrnná záloha za dodávky služeb činí </w:t>
      </w:r>
      <w:r w:rsidR="00EF1252">
        <w:rPr>
          <w:rFonts w:cs="Calibri"/>
        </w:rPr>
        <w:t>5 212</w:t>
      </w:r>
      <w:r>
        <w:rPr>
          <w:rFonts w:cs="Calibri"/>
        </w:rPr>
        <w:t xml:space="preserve">,00 Kč (slovy: </w:t>
      </w:r>
      <w:proofErr w:type="spellStart"/>
      <w:r w:rsidR="00EF1252">
        <w:rPr>
          <w:rFonts w:cs="Calibri"/>
        </w:rPr>
        <w:t>pěttisícdvěstědvanáct</w:t>
      </w:r>
      <w:proofErr w:type="spellEnd"/>
      <w:r w:rsidR="00EF1252">
        <w:rPr>
          <w:rFonts w:cs="Calibri"/>
        </w:rPr>
        <w:t xml:space="preserve"> </w:t>
      </w:r>
      <w:r>
        <w:rPr>
          <w:rFonts w:cs="Calibri"/>
        </w:rPr>
        <w:t xml:space="preserve">korun českých) včetně 21% DPH měsíčně. </w:t>
      </w:r>
      <w:r w:rsidR="006A1732">
        <w:rPr>
          <w:rFonts w:cs="Calibri"/>
        </w:rPr>
        <w:t>Nájemce platí 39,</w:t>
      </w:r>
      <w:r w:rsidR="0031183D">
        <w:rPr>
          <w:rFonts w:cs="Calibri"/>
        </w:rPr>
        <w:t xml:space="preserve">44 </w:t>
      </w:r>
      <w:r w:rsidR="006A1732">
        <w:rPr>
          <w:rFonts w:cs="Calibri"/>
        </w:rPr>
        <w:t>% skutečných celkových nákladů za služby</w:t>
      </w:r>
      <w:r w:rsidR="0031183D">
        <w:rPr>
          <w:rFonts w:cs="Calibri"/>
        </w:rPr>
        <w:t xml:space="preserve"> dodávané do jednotky specifikované v čl. 1. odst. 1. této smlouvy</w:t>
      </w:r>
      <w:r w:rsidR="006A1732">
        <w:rPr>
          <w:rFonts w:cs="Calibri"/>
        </w:rPr>
        <w:t>.</w:t>
      </w:r>
    </w:p>
    <w:p w14:paraId="5895A860" w14:textId="77777777" w:rsidR="00E65FCA" w:rsidRPr="00086412" w:rsidRDefault="00E65FCA" w:rsidP="004A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1C425F4" w14:textId="5A7DED6D" w:rsidR="00B11027" w:rsidRPr="00086412" w:rsidRDefault="00686CB9" w:rsidP="004A47B8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</w:t>
      </w:r>
      <w:r w:rsidR="00B11027" w:rsidRPr="00086412">
        <w:rPr>
          <w:rFonts w:cs="Calibri"/>
          <w:b/>
        </w:rPr>
        <w:t>ávěrečná ustanovení</w:t>
      </w:r>
    </w:p>
    <w:p w14:paraId="44F4745C" w14:textId="139CEF17" w:rsidR="00775A1C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Ostatní ustanovení smlouvy zůstávají nezměněna.</w:t>
      </w:r>
    </w:p>
    <w:p w14:paraId="5CF0A30F" w14:textId="5B1B64BC" w:rsidR="00B11027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Tento dodatek</w:t>
      </w:r>
      <w:r w:rsidR="00B11027" w:rsidRPr="00086412">
        <w:rPr>
          <w:rFonts w:cs="Calibri"/>
        </w:rPr>
        <w:t xml:space="preserve"> je sjednán v</w:t>
      </w:r>
      <w:r w:rsidR="00686CB9">
        <w:rPr>
          <w:rFonts w:cs="Calibri"/>
        </w:rPr>
        <w:t>e</w:t>
      </w:r>
      <w:r w:rsidR="00B11027" w:rsidRPr="00086412">
        <w:rPr>
          <w:rFonts w:cs="Calibri"/>
        </w:rPr>
        <w:t xml:space="preserve"> </w:t>
      </w:r>
      <w:r w:rsidR="005F614D">
        <w:rPr>
          <w:rFonts w:cs="Calibri"/>
        </w:rPr>
        <w:t>3</w:t>
      </w:r>
      <w:r w:rsidR="00563E23">
        <w:rPr>
          <w:rFonts w:cs="Calibri"/>
        </w:rPr>
        <w:t xml:space="preserve"> </w:t>
      </w:r>
      <w:r w:rsidR="00B11027" w:rsidRPr="00086412">
        <w:rPr>
          <w:rFonts w:cs="Calibri"/>
        </w:rPr>
        <w:t xml:space="preserve">vyhotoveních, z nichž </w:t>
      </w:r>
      <w:r w:rsidR="007B68A2">
        <w:rPr>
          <w:rFonts w:cs="Calibri"/>
        </w:rPr>
        <w:t>pronajímatel</w:t>
      </w:r>
      <w:r w:rsidR="00107620">
        <w:rPr>
          <w:rFonts w:cs="Calibri"/>
        </w:rPr>
        <w:t xml:space="preserve"> </w:t>
      </w:r>
      <w:r w:rsidR="00686CB9" w:rsidRPr="00086412">
        <w:rPr>
          <w:rFonts w:cs="Calibri"/>
        </w:rPr>
        <w:t xml:space="preserve">obdrží </w:t>
      </w:r>
      <w:r w:rsidR="001071CB" w:rsidRPr="00086412">
        <w:rPr>
          <w:rFonts w:cs="Calibri"/>
        </w:rPr>
        <w:t>po jednom</w:t>
      </w:r>
      <w:r w:rsidR="007B68A2">
        <w:rPr>
          <w:rFonts w:cs="Calibri"/>
        </w:rPr>
        <w:t>, nájemce po dvou</w:t>
      </w:r>
      <w:r w:rsidR="00686CB9">
        <w:rPr>
          <w:rFonts w:cs="Calibri"/>
        </w:rPr>
        <w:t>.</w:t>
      </w:r>
    </w:p>
    <w:p w14:paraId="6BA24EC8" w14:textId="634C7F19" w:rsidR="009A5A29" w:rsidRDefault="002749B7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Tento dodatek č. 2</w:t>
      </w:r>
      <w:r w:rsidR="002F6A4C" w:rsidRPr="002F6A4C">
        <w:rPr>
          <w:rFonts w:cs="Calibri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</w:t>
      </w:r>
      <w:r w:rsidR="002F6A4C">
        <w:rPr>
          <w:rFonts w:cs="Calibri"/>
        </w:rPr>
        <w:t>u smluv přebírá nájemce</w:t>
      </w:r>
      <w:r w:rsidR="002F6A4C" w:rsidRPr="002F6A4C">
        <w:rPr>
          <w:rFonts w:cs="Calibri"/>
        </w:rPr>
        <w:t>.</w:t>
      </w:r>
    </w:p>
    <w:p w14:paraId="068E45E2" w14:textId="1105CC1B" w:rsidR="005C573C" w:rsidRPr="002F6A4C" w:rsidRDefault="005C573C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 xml:space="preserve">Smluvní strany se budou řídit novým zněním Čl. 4, odst. 2. ode dne </w:t>
      </w:r>
      <w:proofErr w:type="gramStart"/>
      <w:r w:rsidR="00EF1252">
        <w:rPr>
          <w:rFonts w:cs="Calibri"/>
        </w:rPr>
        <w:t>1.9.2021</w:t>
      </w:r>
      <w:proofErr w:type="gramEnd"/>
      <w:r>
        <w:rPr>
          <w:rFonts w:cs="Calibri"/>
        </w:rPr>
        <w:t>.</w:t>
      </w:r>
    </w:p>
    <w:p w14:paraId="4CB52C9E" w14:textId="71BD4327" w:rsidR="009A5A29" w:rsidRDefault="005A4D0F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FB5DFB">
        <w:rPr>
          <w:rFonts w:cs="Calibri"/>
        </w:rPr>
        <w:t xml:space="preserve">Součástí </w:t>
      </w:r>
      <w:r w:rsidR="00775A1C">
        <w:rPr>
          <w:rFonts w:cs="Calibri"/>
        </w:rPr>
        <w:t>tohoto Dodatku č. 1</w:t>
      </w:r>
      <w:r w:rsidRPr="00FB5DFB">
        <w:rPr>
          <w:rFonts w:cs="Calibri"/>
        </w:rPr>
        <w:t xml:space="preserve"> je</w:t>
      </w:r>
      <w:r w:rsidR="009A5A29">
        <w:rPr>
          <w:rFonts w:cs="Calibri"/>
        </w:rPr>
        <w:t>:</w:t>
      </w:r>
    </w:p>
    <w:p w14:paraId="43F94D04" w14:textId="310F9C82" w:rsidR="009A5A29" w:rsidRPr="00FB5DFB" w:rsidRDefault="009A5A29" w:rsidP="009A5A29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5A4D0F" w:rsidRPr="00FB5DFB">
        <w:rPr>
          <w:rFonts w:cs="Calibri"/>
        </w:rPr>
        <w:t>Příloha č</w:t>
      </w:r>
      <w:r w:rsidR="00775A1C">
        <w:rPr>
          <w:rFonts w:cs="Calibri"/>
        </w:rPr>
        <w:t>. 1: Specifikace předmětu nájmu</w:t>
      </w:r>
      <w:r w:rsidR="00D34D5E">
        <w:rPr>
          <w:rFonts w:asciiTheme="minorHAnsi" w:hAnsiTheme="minorHAnsi" w:cstheme="minorHAnsi"/>
        </w:rPr>
        <w:t xml:space="preserve"> </w:t>
      </w:r>
      <w:r w:rsidR="005A4D0F" w:rsidRPr="00FB5DFB">
        <w:rPr>
          <w:rFonts w:cs="Calibri"/>
        </w:rPr>
        <w:t>a plateb</w:t>
      </w:r>
      <w:r w:rsidR="00D34D5E">
        <w:rPr>
          <w:rFonts w:cs="Calibri"/>
        </w:rPr>
        <w:t xml:space="preserve"> záloh na dodávku služeb</w:t>
      </w:r>
      <w:r w:rsidR="005A4D0F" w:rsidRPr="00FB5DFB">
        <w:rPr>
          <w:rFonts w:cs="Calibri"/>
        </w:rPr>
        <w:t>.</w:t>
      </w:r>
    </w:p>
    <w:p w14:paraId="4E0C5D15" w14:textId="77777777" w:rsidR="00CD47F9" w:rsidRPr="00086412" w:rsidRDefault="00B11027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086412">
        <w:rPr>
          <w:rFonts w:cs="Calibri"/>
        </w:rPr>
        <w:lastRenderedPageBreak/>
        <w:t>Na důkaz souhlasu s obsahem této smlouvy a jako projev své pravé a svobodné vůle připojují účastníci své podpisy takto:</w:t>
      </w:r>
      <w:r w:rsidRPr="00086412">
        <w:rPr>
          <w:rFonts w:cs="Calibri"/>
          <w:b/>
        </w:rPr>
        <w:tab/>
      </w:r>
      <w:r w:rsidRPr="00086412">
        <w:rPr>
          <w:rFonts w:cs="Calibri"/>
          <w:b/>
        </w:rPr>
        <w:tab/>
      </w:r>
    </w:p>
    <w:p w14:paraId="4B5BC52C" w14:textId="4A435DD6" w:rsidR="00B9675A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5A2B7F" w14:textId="77777777" w:rsidR="006C4829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73A526" w14:textId="77777777" w:rsidR="006C4829" w:rsidRPr="00086412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AA7FAF5" w14:textId="597B6616" w:rsidR="00B9675A" w:rsidRPr="00086412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Fonts w:cs="Calibri"/>
        </w:rPr>
        <w:t>V</w:t>
      </w:r>
      <w:r w:rsidR="00CD47F9" w:rsidRPr="00086412">
        <w:rPr>
          <w:rFonts w:cs="Calibri"/>
        </w:rPr>
        <w:t xml:space="preserve"> Olomouci </w:t>
      </w:r>
      <w:r w:rsidR="007B1A04">
        <w:rPr>
          <w:rFonts w:cs="Calibri"/>
        </w:rPr>
        <w:t xml:space="preserve"> dne 31.8.2021</w:t>
      </w:r>
      <w:r w:rsidRPr="00086412">
        <w:rPr>
          <w:rFonts w:cs="Calibri"/>
        </w:rPr>
        <w:t xml:space="preserve"> </w:t>
      </w:r>
      <w:r w:rsidR="00CD47F9" w:rsidRPr="00086412">
        <w:rPr>
          <w:rFonts w:cs="Calibri"/>
        </w:rPr>
        <w:tab/>
      </w:r>
      <w:r w:rsidR="00CD47F9" w:rsidRPr="00086412">
        <w:rPr>
          <w:rFonts w:cs="Calibri"/>
        </w:rPr>
        <w:tab/>
      </w:r>
      <w:r w:rsidR="00CD47F9" w:rsidRPr="00086412">
        <w:rPr>
          <w:rFonts w:cs="Calibri"/>
        </w:rPr>
        <w:tab/>
        <w:t>V</w:t>
      </w:r>
      <w:r w:rsidR="0072696A">
        <w:rPr>
          <w:rFonts w:cs="Calibri"/>
        </w:rPr>
        <w:t>e</w:t>
      </w:r>
      <w:r w:rsidR="00CD47F9" w:rsidRPr="00086412">
        <w:rPr>
          <w:rFonts w:cs="Calibri"/>
        </w:rPr>
        <w:t xml:space="preserve"> </w:t>
      </w:r>
      <w:r w:rsidR="0072696A">
        <w:rPr>
          <w:rFonts w:cs="Calibri"/>
        </w:rPr>
        <w:t>Šternberku</w:t>
      </w:r>
      <w:r w:rsidRPr="00086412">
        <w:rPr>
          <w:rFonts w:cs="Calibri"/>
        </w:rPr>
        <w:t xml:space="preserve"> dne </w:t>
      </w:r>
      <w:r w:rsidR="007B1A04">
        <w:rPr>
          <w:rFonts w:cs="Calibri"/>
        </w:rPr>
        <w:t>31.8.2021</w:t>
      </w:r>
      <w:bookmarkStart w:id="0" w:name="_GoBack"/>
      <w:bookmarkEnd w:id="0"/>
    </w:p>
    <w:p w14:paraId="395357E7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601D06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463C6D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Fonts w:cs="Calibri"/>
        </w:rPr>
        <w:t>……………………………………..</w:t>
      </w:r>
      <w:r w:rsidRPr="00086412">
        <w:rPr>
          <w:rFonts w:cs="Calibri"/>
        </w:rPr>
        <w:tab/>
      </w:r>
      <w:r w:rsidRPr="00086412">
        <w:rPr>
          <w:rFonts w:cs="Calibri"/>
        </w:rPr>
        <w:tab/>
      </w:r>
      <w:r w:rsidR="001071CB" w:rsidRPr="00086412">
        <w:rPr>
          <w:rFonts w:cs="Calibri"/>
        </w:rPr>
        <w:tab/>
      </w:r>
      <w:r w:rsidRPr="00086412">
        <w:rPr>
          <w:rFonts w:cs="Calibri"/>
        </w:rPr>
        <w:t>………………………………………</w:t>
      </w:r>
    </w:p>
    <w:p w14:paraId="50892C37" w14:textId="77777777" w:rsidR="00CD47F9" w:rsidRPr="00EA2739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Style w:val="st1"/>
        </w:rPr>
      </w:pPr>
      <w:proofErr w:type="spellStart"/>
      <w:r w:rsidRPr="00EA2739">
        <w:rPr>
          <w:rStyle w:val="st1"/>
        </w:rPr>
        <w:t>PreventaMed</w:t>
      </w:r>
      <w:proofErr w:type="spellEnd"/>
      <w:r w:rsidRPr="00EA2739">
        <w:rPr>
          <w:rStyle w:val="st1"/>
        </w:rPr>
        <w:t xml:space="preserve"> s.r.o.</w:t>
      </w:r>
      <w:r w:rsidRPr="00EA2739">
        <w:rPr>
          <w:rStyle w:val="st1"/>
        </w:rPr>
        <w:tab/>
      </w:r>
      <w:r w:rsidRPr="00EA2739">
        <w:rPr>
          <w:rStyle w:val="st1"/>
        </w:rPr>
        <w:tab/>
      </w:r>
      <w:r w:rsidRPr="00EA2739">
        <w:rPr>
          <w:rStyle w:val="st1"/>
        </w:rPr>
        <w:tab/>
      </w:r>
      <w:r w:rsidRPr="00EA2739">
        <w:rPr>
          <w:rStyle w:val="st1"/>
        </w:rPr>
        <w:tab/>
        <w:t>Psychiatrická léčebna Šternberk</w:t>
      </w:r>
    </w:p>
    <w:p w14:paraId="39721552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Style w:val="st1"/>
          <w:rFonts w:cs="Calibri"/>
        </w:rPr>
      </w:pPr>
      <w:r w:rsidRPr="00EA2739">
        <w:rPr>
          <w:rStyle w:val="st1"/>
          <w:bCs/>
        </w:rPr>
        <w:t>MUDr</w:t>
      </w:r>
      <w:r w:rsidRPr="00086412">
        <w:rPr>
          <w:rStyle w:val="st1"/>
          <w:rFonts w:cs="Calibri"/>
        </w:rPr>
        <w:t xml:space="preserve">. Jiří </w:t>
      </w:r>
      <w:proofErr w:type="spellStart"/>
      <w:r w:rsidRPr="00EA2739">
        <w:rPr>
          <w:rStyle w:val="st1"/>
          <w:bCs/>
        </w:rPr>
        <w:t>Pumprla</w:t>
      </w:r>
      <w:proofErr w:type="spellEnd"/>
      <w:r w:rsidRPr="00086412">
        <w:rPr>
          <w:rStyle w:val="st1"/>
          <w:rFonts w:cs="Calibri"/>
        </w:rPr>
        <w:t>, Ph</w:t>
      </w:r>
      <w:r w:rsidR="001071CB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D</w:t>
      </w:r>
      <w:r w:rsidR="001071CB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, MPH, MBA</w:t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  <w:t>MUDr. Hana Kučerová</w:t>
      </w:r>
    </w:p>
    <w:p w14:paraId="68A8AE5F" w14:textId="77777777" w:rsidR="00B11027" w:rsidRPr="00086412" w:rsidRDefault="00B11027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Style w:val="st1"/>
          <w:rFonts w:cs="Calibri"/>
        </w:rPr>
        <w:t>pronajímatel</w:t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="00086412"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>nájemce</w:t>
      </w:r>
    </w:p>
    <w:sectPr w:rsidR="00B11027" w:rsidRPr="00086412" w:rsidSect="001367A0">
      <w:headerReference w:type="default" r:id="rId10"/>
      <w:footerReference w:type="default" r:id="rId11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1DE6" w14:textId="77777777" w:rsidR="008318AD" w:rsidRDefault="008318AD" w:rsidP="00F31FC4">
      <w:pPr>
        <w:spacing w:after="0" w:line="240" w:lineRule="auto"/>
      </w:pPr>
      <w:r>
        <w:separator/>
      </w:r>
    </w:p>
  </w:endnote>
  <w:endnote w:type="continuationSeparator" w:id="0">
    <w:p w14:paraId="1F1A1C05" w14:textId="77777777" w:rsidR="008318AD" w:rsidRDefault="008318AD" w:rsidP="00F3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B70F" w14:textId="47C09442" w:rsidR="004F5676" w:rsidRDefault="00B22D9B">
    <w:pPr>
      <w:pStyle w:val="Zpat"/>
      <w:jc w:val="center"/>
    </w:pPr>
    <w:r>
      <w:rPr>
        <w:noProof/>
      </w:rPr>
      <w:fldChar w:fldCharType="begin"/>
    </w:r>
    <w:r w:rsidR="004F5676">
      <w:rPr>
        <w:noProof/>
      </w:rPr>
      <w:instrText>PAGE   \* MERGEFORMAT</w:instrText>
    </w:r>
    <w:r>
      <w:rPr>
        <w:noProof/>
      </w:rPr>
      <w:fldChar w:fldCharType="separate"/>
    </w:r>
    <w:r w:rsidR="007B1A04">
      <w:rPr>
        <w:noProof/>
      </w:rPr>
      <w:t>2</w:t>
    </w:r>
    <w:r>
      <w:rPr>
        <w:noProof/>
      </w:rPr>
      <w:fldChar w:fldCharType="end"/>
    </w:r>
  </w:p>
  <w:p w14:paraId="299AB3C3" w14:textId="77777777" w:rsidR="004F5676" w:rsidRDefault="004F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0349" w14:textId="77777777" w:rsidR="008318AD" w:rsidRDefault="008318AD" w:rsidP="00F31FC4">
      <w:pPr>
        <w:spacing w:after="0" w:line="240" w:lineRule="auto"/>
      </w:pPr>
      <w:r>
        <w:separator/>
      </w:r>
    </w:p>
  </w:footnote>
  <w:footnote w:type="continuationSeparator" w:id="0">
    <w:p w14:paraId="1909EF60" w14:textId="77777777" w:rsidR="008318AD" w:rsidRDefault="008318AD" w:rsidP="00F3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2F5" w14:textId="77777777" w:rsidR="00097441" w:rsidRDefault="00097441" w:rsidP="00097441">
    <w:pPr>
      <w:ind w:left="-284"/>
    </w:pPr>
    <w:r>
      <w:rPr>
        <w:noProof/>
      </w:rPr>
      <w:drawing>
        <wp:inline distT="0" distB="0" distL="0" distR="0" wp14:anchorId="139BAED1" wp14:editId="568E4B49">
          <wp:extent cx="2276475" cy="4667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2BEB14AD" wp14:editId="7484EC90">
          <wp:extent cx="438150" cy="4286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2A74479A" wp14:editId="49EB9904">
          <wp:extent cx="1152525" cy="5238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08410" w14:textId="77777777" w:rsidR="00097441" w:rsidRDefault="00097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54D"/>
    <w:multiLevelType w:val="hybridMultilevel"/>
    <w:tmpl w:val="CE66CD44"/>
    <w:lvl w:ilvl="0" w:tplc="5B4A8C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22922"/>
    <w:multiLevelType w:val="hybridMultilevel"/>
    <w:tmpl w:val="C8D09198"/>
    <w:lvl w:ilvl="0" w:tplc="86480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E306B"/>
    <w:multiLevelType w:val="hybridMultilevel"/>
    <w:tmpl w:val="5192A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4F14"/>
    <w:multiLevelType w:val="hybridMultilevel"/>
    <w:tmpl w:val="D1D8D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0682F"/>
    <w:multiLevelType w:val="hybridMultilevel"/>
    <w:tmpl w:val="F6EEA0D6"/>
    <w:lvl w:ilvl="0" w:tplc="6E44A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AC3F4F"/>
    <w:multiLevelType w:val="hybridMultilevel"/>
    <w:tmpl w:val="06009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0087B"/>
    <w:multiLevelType w:val="hybridMultilevel"/>
    <w:tmpl w:val="A04E6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C130C"/>
    <w:multiLevelType w:val="hybridMultilevel"/>
    <w:tmpl w:val="13FE6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E3B89"/>
    <w:multiLevelType w:val="hybridMultilevel"/>
    <w:tmpl w:val="29365D7E"/>
    <w:lvl w:ilvl="0" w:tplc="7568B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BA5B69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4530C95"/>
    <w:multiLevelType w:val="hybridMultilevel"/>
    <w:tmpl w:val="1C844CA0"/>
    <w:lvl w:ilvl="0" w:tplc="E6C23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97725"/>
    <w:multiLevelType w:val="hybridMultilevel"/>
    <w:tmpl w:val="25E645C6"/>
    <w:lvl w:ilvl="0" w:tplc="AF0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8106F"/>
    <w:multiLevelType w:val="hybridMultilevel"/>
    <w:tmpl w:val="3514B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F3821"/>
    <w:multiLevelType w:val="hybridMultilevel"/>
    <w:tmpl w:val="DEB20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524A3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11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7"/>
    <w:rsid w:val="00013AB8"/>
    <w:rsid w:val="000179A9"/>
    <w:rsid w:val="00025934"/>
    <w:rsid w:val="00027986"/>
    <w:rsid w:val="000407BC"/>
    <w:rsid w:val="00063111"/>
    <w:rsid w:val="00063632"/>
    <w:rsid w:val="00072C48"/>
    <w:rsid w:val="00086412"/>
    <w:rsid w:val="00097441"/>
    <w:rsid w:val="000B3565"/>
    <w:rsid w:val="000B46C3"/>
    <w:rsid w:val="000F29D3"/>
    <w:rsid w:val="000F7267"/>
    <w:rsid w:val="00105136"/>
    <w:rsid w:val="001071CB"/>
    <w:rsid w:val="00107620"/>
    <w:rsid w:val="00121BB4"/>
    <w:rsid w:val="0013307E"/>
    <w:rsid w:val="00134B46"/>
    <w:rsid w:val="001367A0"/>
    <w:rsid w:val="00150113"/>
    <w:rsid w:val="001854F4"/>
    <w:rsid w:val="001A6013"/>
    <w:rsid w:val="001B782F"/>
    <w:rsid w:val="001C4DF7"/>
    <w:rsid w:val="001E30F9"/>
    <w:rsid w:val="001E4CD2"/>
    <w:rsid w:val="001F5A70"/>
    <w:rsid w:val="002020D4"/>
    <w:rsid w:val="00204CF6"/>
    <w:rsid w:val="00244B35"/>
    <w:rsid w:val="00247F46"/>
    <w:rsid w:val="002749B7"/>
    <w:rsid w:val="002B4802"/>
    <w:rsid w:val="002B520A"/>
    <w:rsid w:val="002C1917"/>
    <w:rsid w:val="002D4A48"/>
    <w:rsid w:val="002E5988"/>
    <w:rsid w:val="002F6A4C"/>
    <w:rsid w:val="0031183D"/>
    <w:rsid w:val="00346980"/>
    <w:rsid w:val="003736B6"/>
    <w:rsid w:val="00392899"/>
    <w:rsid w:val="003D60DF"/>
    <w:rsid w:val="003D76B5"/>
    <w:rsid w:val="003E147F"/>
    <w:rsid w:val="003E62CE"/>
    <w:rsid w:val="003F0645"/>
    <w:rsid w:val="003F4D58"/>
    <w:rsid w:val="0040448A"/>
    <w:rsid w:val="004141FF"/>
    <w:rsid w:val="00433AA2"/>
    <w:rsid w:val="004670CE"/>
    <w:rsid w:val="00474E96"/>
    <w:rsid w:val="004A0DD6"/>
    <w:rsid w:val="004A47B8"/>
    <w:rsid w:val="004B0762"/>
    <w:rsid w:val="004C5257"/>
    <w:rsid w:val="004E4265"/>
    <w:rsid w:val="004E4360"/>
    <w:rsid w:val="004E6712"/>
    <w:rsid w:val="004E69ED"/>
    <w:rsid w:val="004F5676"/>
    <w:rsid w:val="005156D0"/>
    <w:rsid w:val="00531EFA"/>
    <w:rsid w:val="00540879"/>
    <w:rsid w:val="00550C2D"/>
    <w:rsid w:val="0056377E"/>
    <w:rsid w:val="00563E23"/>
    <w:rsid w:val="005825A8"/>
    <w:rsid w:val="00594B10"/>
    <w:rsid w:val="005A0FAB"/>
    <w:rsid w:val="005A4D0F"/>
    <w:rsid w:val="005A61EF"/>
    <w:rsid w:val="005C573C"/>
    <w:rsid w:val="005C5D9A"/>
    <w:rsid w:val="005D3114"/>
    <w:rsid w:val="005F3342"/>
    <w:rsid w:val="005F614D"/>
    <w:rsid w:val="00603AF8"/>
    <w:rsid w:val="00624E1E"/>
    <w:rsid w:val="00624FA5"/>
    <w:rsid w:val="00625FAE"/>
    <w:rsid w:val="00627F27"/>
    <w:rsid w:val="00650037"/>
    <w:rsid w:val="0065327B"/>
    <w:rsid w:val="00657EDB"/>
    <w:rsid w:val="00663814"/>
    <w:rsid w:val="00686CB9"/>
    <w:rsid w:val="006948C3"/>
    <w:rsid w:val="00697C24"/>
    <w:rsid w:val="006A1732"/>
    <w:rsid w:val="006A5882"/>
    <w:rsid w:val="006C4829"/>
    <w:rsid w:val="006F604F"/>
    <w:rsid w:val="0070282B"/>
    <w:rsid w:val="00705DB9"/>
    <w:rsid w:val="00717248"/>
    <w:rsid w:val="0072696A"/>
    <w:rsid w:val="00727417"/>
    <w:rsid w:val="00734AA3"/>
    <w:rsid w:val="0074178D"/>
    <w:rsid w:val="0074205C"/>
    <w:rsid w:val="007438CA"/>
    <w:rsid w:val="00775A1C"/>
    <w:rsid w:val="00777E38"/>
    <w:rsid w:val="007B1A04"/>
    <w:rsid w:val="007B68A2"/>
    <w:rsid w:val="007C509C"/>
    <w:rsid w:val="007D37DE"/>
    <w:rsid w:val="00807D30"/>
    <w:rsid w:val="00807ED2"/>
    <w:rsid w:val="008318AD"/>
    <w:rsid w:val="00832DE7"/>
    <w:rsid w:val="00847369"/>
    <w:rsid w:val="008633EF"/>
    <w:rsid w:val="008766F9"/>
    <w:rsid w:val="00893878"/>
    <w:rsid w:val="008A2CDD"/>
    <w:rsid w:val="008B3E9C"/>
    <w:rsid w:val="008B7C96"/>
    <w:rsid w:val="008C01A9"/>
    <w:rsid w:val="008D718E"/>
    <w:rsid w:val="008E71FA"/>
    <w:rsid w:val="00912602"/>
    <w:rsid w:val="00923286"/>
    <w:rsid w:val="009303D3"/>
    <w:rsid w:val="0095665F"/>
    <w:rsid w:val="0095691B"/>
    <w:rsid w:val="0097045C"/>
    <w:rsid w:val="0097296B"/>
    <w:rsid w:val="009816DD"/>
    <w:rsid w:val="00995A4B"/>
    <w:rsid w:val="009A5A29"/>
    <w:rsid w:val="009A7FF6"/>
    <w:rsid w:val="00A62492"/>
    <w:rsid w:val="00A8224E"/>
    <w:rsid w:val="00A83316"/>
    <w:rsid w:val="00A910C1"/>
    <w:rsid w:val="00AB16CC"/>
    <w:rsid w:val="00AB320B"/>
    <w:rsid w:val="00AD7533"/>
    <w:rsid w:val="00AE61ED"/>
    <w:rsid w:val="00B01B1C"/>
    <w:rsid w:val="00B04732"/>
    <w:rsid w:val="00B107A9"/>
    <w:rsid w:val="00B11027"/>
    <w:rsid w:val="00B22D9B"/>
    <w:rsid w:val="00B40286"/>
    <w:rsid w:val="00B507A8"/>
    <w:rsid w:val="00B713B1"/>
    <w:rsid w:val="00B83A7E"/>
    <w:rsid w:val="00B8456B"/>
    <w:rsid w:val="00B95AB7"/>
    <w:rsid w:val="00B9675A"/>
    <w:rsid w:val="00BA35DD"/>
    <w:rsid w:val="00BA7395"/>
    <w:rsid w:val="00BB05A8"/>
    <w:rsid w:val="00BE0411"/>
    <w:rsid w:val="00C227A5"/>
    <w:rsid w:val="00C37D4A"/>
    <w:rsid w:val="00C746A7"/>
    <w:rsid w:val="00CA0843"/>
    <w:rsid w:val="00CB5729"/>
    <w:rsid w:val="00CC69AB"/>
    <w:rsid w:val="00CD47F9"/>
    <w:rsid w:val="00D006D7"/>
    <w:rsid w:val="00D24DD1"/>
    <w:rsid w:val="00D25A5E"/>
    <w:rsid w:val="00D34D5E"/>
    <w:rsid w:val="00D43023"/>
    <w:rsid w:val="00D47E5A"/>
    <w:rsid w:val="00D55847"/>
    <w:rsid w:val="00D60A7D"/>
    <w:rsid w:val="00D623B7"/>
    <w:rsid w:val="00D63E92"/>
    <w:rsid w:val="00D7061F"/>
    <w:rsid w:val="00D923BE"/>
    <w:rsid w:val="00D9546F"/>
    <w:rsid w:val="00DC5F21"/>
    <w:rsid w:val="00E063FE"/>
    <w:rsid w:val="00E06652"/>
    <w:rsid w:val="00E06F9F"/>
    <w:rsid w:val="00E227CC"/>
    <w:rsid w:val="00E35B16"/>
    <w:rsid w:val="00E61F6D"/>
    <w:rsid w:val="00E62903"/>
    <w:rsid w:val="00E65FCA"/>
    <w:rsid w:val="00E9218E"/>
    <w:rsid w:val="00EA2739"/>
    <w:rsid w:val="00EC2875"/>
    <w:rsid w:val="00ED145E"/>
    <w:rsid w:val="00ED552D"/>
    <w:rsid w:val="00ED587F"/>
    <w:rsid w:val="00EF1252"/>
    <w:rsid w:val="00F00D72"/>
    <w:rsid w:val="00F152B5"/>
    <w:rsid w:val="00F31FC4"/>
    <w:rsid w:val="00F47772"/>
    <w:rsid w:val="00F5333C"/>
    <w:rsid w:val="00F64580"/>
    <w:rsid w:val="00F67015"/>
    <w:rsid w:val="00F72F7F"/>
    <w:rsid w:val="00F91476"/>
    <w:rsid w:val="00F93BAB"/>
    <w:rsid w:val="00FB5DFB"/>
    <w:rsid w:val="00FC31CF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ECC4B"/>
  <w15:docId w15:val="{3C632EE9-F3C0-4E53-9382-979075DE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7A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uiPriority w:val="20"/>
    <w:qFormat/>
    <w:rsid w:val="00A62492"/>
    <w:rPr>
      <w:b/>
      <w:bCs/>
      <w:i w:val="0"/>
      <w:iCs w:val="0"/>
    </w:rPr>
  </w:style>
  <w:style w:type="character" w:customStyle="1" w:styleId="st1">
    <w:name w:val="st1"/>
    <w:rsid w:val="00A62492"/>
  </w:style>
  <w:style w:type="paragraph" w:styleId="Zhlav">
    <w:name w:val="header"/>
    <w:basedOn w:val="Normln"/>
    <w:link w:val="Zhlav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1F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1F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C5D9A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AB3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3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B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5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CC69A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69AB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89C469BEE7341BFAF6D80DB7AC27E" ma:contentTypeVersion="13" ma:contentTypeDescription="Vytvoří nový dokument" ma:contentTypeScope="" ma:versionID="aa12d4a3570d7e08cdccce24db9b3a06">
  <xsd:schema xmlns:xsd="http://www.w3.org/2001/XMLSchema" xmlns:xs="http://www.w3.org/2001/XMLSchema" xmlns:p="http://schemas.microsoft.com/office/2006/metadata/properties" xmlns:ns3="88dbbff2-14fb-4d80-ab9b-20ec9b1aaa49" xmlns:ns4="5a54257c-2f8f-4dcc-b668-3ba3c62d883b" targetNamespace="http://schemas.microsoft.com/office/2006/metadata/properties" ma:root="true" ma:fieldsID="bae8f1ca0b7889061cae2aacdc1eb15d" ns3:_="" ns4:_="">
    <xsd:import namespace="88dbbff2-14fb-4d80-ab9b-20ec9b1aaa49"/>
    <xsd:import namespace="5a54257c-2f8f-4dcc-b668-3ba3c62d88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bff2-14fb-4d80-ab9b-20ec9b1aa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257c-2f8f-4dcc-b668-3ba3c62d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92722-BE64-4E58-9B60-FE85442DE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bff2-14fb-4d80-ab9b-20ec9b1aaa49"/>
    <ds:schemaRef ds:uri="5a54257c-2f8f-4dcc-b668-3ba3c62d8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6E700-3147-4643-A9BC-0A66D5089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83B98-CC6D-482D-A1EA-89528EFF4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Bronislava Wittnerová, MSc.</dc:creator>
  <cp:lastModifiedBy>Patricie Šamšulová</cp:lastModifiedBy>
  <cp:revision>9</cp:revision>
  <cp:lastPrinted>2019-11-15T08:28:00Z</cp:lastPrinted>
  <dcterms:created xsi:type="dcterms:W3CDTF">2020-09-23T10:14:00Z</dcterms:created>
  <dcterms:modified xsi:type="dcterms:W3CDTF">2021-09-03T11:39:00Z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0x010100D0F89C469BEE7341BFAF6D80DB7AC27E</vt:lpwstr>
  </property>
</Properties>
</file>