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19" w:type="dxa"/>
        <w:tblInd w:w="184" w:type="dxa"/>
        <w:tblCellMar>
          <w:top w:w="44" w:type="dxa"/>
          <w:bottom w:w="12" w:type="dxa"/>
          <w:right w:w="79" w:type="dxa"/>
        </w:tblCellMar>
        <w:tblLook w:val="04A0"/>
      </w:tblPr>
      <w:tblGrid>
        <w:gridCol w:w="5248"/>
        <w:gridCol w:w="482"/>
        <w:gridCol w:w="2453"/>
        <w:gridCol w:w="2036"/>
      </w:tblGrid>
      <w:tr w:rsidR="00F01622">
        <w:trPr>
          <w:trHeight w:val="892"/>
        </w:trPr>
        <w:tc>
          <w:tcPr>
            <w:tcW w:w="573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F01622" w:rsidRDefault="005D0E37">
            <w:pPr>
              <w:spacing w:after="0"/>
              <w:ind w:left="82" w:firstLine="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51968</wp:posOffset>
                  </wp:positionH>
                  <wp:positionV relativeFrom="paragraph">
                    <wp:posOffset>61766</wp:posOffset>
                  </wp:positionV>
                  <wp:extent cx="612195" cy="374601"/>
                  <wp:effectExtent l="0" t="0" r="0" b="0"/>
                  <wp:wrapSquare wrapText="bothSides"/>
                  <wp:docPr id="2100" name="Picture 2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0" name="Picture 2100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195" cy="374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</w:rPr>
              <w:t>Dopravní společnost Zlín-Otrokovice, s r o</w:t>
            </w:r>
          </w:p>
          <w:p w:rsidR="00F01622" w:rsidRDefault="005D0E37">
            <w:pPr>
              <w:spacing w:after="0"/>
              <w:ind w:left="82" w:firstLine="0"/>
              <w:jc w:val="left"/>
            </w:pPr>
            <w:r>
              <w:rPr>
                <w:sz w:val="26"/>
              </w:rPr>
              <w:t>Podvesná XVII 3833</w:t>
            </w:r>
          </w:p>
          <w:p w:rsidR="00F01622" w:rsidRDefault="005D0E37">
            <w:pPr>
              <w:spacing w:after="0"/>
              <w:ind w:left="82" w:firstLine="0"/>
              <w:jc w:val="left"/>
            </w:pPr>
            <w:r>
              <w:rPr>
                <w:sz w:val="22"/>
              </w:rPr>
              <w:t>76092 Zlín</w:t>
            </w:r>
          </w:p>
        </w:tc>
        <w:tc>
          <w:tcPr>
            <w:tcW w:w="24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1622" w:rsidRDefault="005D0E37">
            <w:pPr>
              <w:spacing w:after="0"/>
              <w:ind w:left="86" w:firstLine="0"/>
              <w:jc w:val="left"/>
            </w:pPr>
            <w:r>
              <w:rPr>
                <w:sz w:val="40"/>
              </w:rPr>
              <w:t>Objednávka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01622" w:rsidRDefault="005D0E37">
            <w:pPr>
              <w:spacing w:after="0"/>
              <w:ind w:left="0" w:firstLine="0"/>
              <w:jc w:val="right"/>
            </w:pPr>
            <w:r>
              <w:rPr>
                <w:sz w:val="36"/>
              </w:rPr>
              <w:t>2100976</w:t>
            </w:r>
          </w:p>
        </w:tc>
      </w:tr>
      <w:tr w:rsidR="00F01622">
        <w:trPr>
          <w:trHeight w:val="777"/>
        </w:trPr>
        <w:tc>
          <w:tcPr>
            <w:tcW w:w="52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622" w:rsidRDefault="005D0E37">
            <w:pPr>
              <w:spacing w:after="0"/>
              <w:ind w:left="2938" w:firstLine="0"/>
              <w:jc w:val="left"/>
            </w:pPr>
            <w:r>
              <w:rPr>
                <w:sz w:val="20"/>
              </w:rPr>
              <w:t>DIC CZ60730153</w:t>
            </w:r>
          </w:p>
          <w:p w:rsidR="00F01622" w:rsidRDefault="005D0E37">
            <w:pPr>
              <w:spacing w:after="0"/>
              <w:ind w:left="132" w:right="698" w:firstLine="2806"/>
            </w:pPr>
            <w:r>
              <w:rPr>
                <w:sz w:val="16"/>
              </w:rPr>
              <w:t xml:space="preserve">ICO 60730153 </w:t>
            </w:r>
            <w:proofErr w:type="spellStart"/>
            <w:r>
              <w:rPr>
                <w:sz w:val="16"/>
              </w:rPr>
              <w:t>sp.zn</w:t>
            </w:r>
            <w:proofErr w:type="spellEnd"/>
            <w:r>
              <w:rPr>
                <w:sz w:val="16"/>
              </w:rPr>
              <w:t>. C 17357 vedená u Krajského soudu v Brně</w:t>
            </w:r>
          </w:p>
        </w:tc>
        <w:tc>
          <w:tcPr>
            <w:tcW w:w="293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1622" w:rsidRDefault="005D0E37">
            <w:pPr>
              <w:spacing w:after="0"/>
              <w:ind w:left="108" w:firstLine="0"/>
              <w:jc w:val="left"/>
            </w:pPr>
            <w:r>
              <w:t>Dodavatel ICO 25490273</w:t>
            </w:r>
          </w:p>
          <w:p w:rsidR="00F01622" w:rsidRDefault="005D0E37">
            <w:pPr>
              <w:spacing w:after="110"/>
              <w:ind w:left="158" w:firstLine="0"/>
              <w:jc w:val="left"/>
            </w:pPr>
            <w:r>
              <w:rPr>
                <w:sz w:val="20"/>
              </w:rPr>
              <w:t>(MKZ)</w:t>
            </w:r>
          </w:p>
          <w:p w:rsidR="00F01622" w:rsidRDefault="005D0E37">
            <w:pPr>
              <w:spacing w:after="241"/>
              <w:ind w:left="180" w:firstLine="0"/>
              <w:jc w:val="left"/>
            </w:pPr>
            <w:r>
              <w:rPr>
                <w:sz w:val="24"/>
              </w:rPr>
              <w:t>MKZ Chomutov s.r.o.</w:t>
            </w:r>
          </w:p>
          <w:p w:rsidR="00F01622" w:rsidRDefault="005D0E37">
            <w:pPr>
              <w:ind w:left="165" w:firstLine="0"/>
              <w:jc w:val="left"/>
            </w:pPr>
            <w:proofErr w:type="spellStart"/>
            <w:r>
              <w:rPr>
                <w:sz w:val="24"/>
              </w:rPr>
              <w:t>Droužkovická</w:t>
            </w:r>
            <w:proofErr w:type="spellEnd"/>
            <w:r>
              <w:rPr>
                <w:sz w:val="24"/>
              </w:rPr>
              <w:t xml:space="preserve"> 424</w:t>
            </w:r>
          </w:p>
          <w:p w:rsidR="00F01622" w:rsidRDefault="005D0E37">
            <w:pPr>
              <w:tabs>
                <w:tab w:val="center" w:pos="442"/>
                <w:tab w:val="center" w:pos="1464"/>
              </w:tabs>
              <w:spacing w:after="0"/>
              <w:ind w:left="0" w:firstLine="0"/>
              <w:jc w:val="left"/>
            </w:pPr>
            <w:r>
              <w:rPr>
                <w:sz w:val="24"/>
              </w:rPr>
              <w:tab/>
              <w:t>43141</w:t>
            </w:r>
            <w:r>
              <w:rPr>
                <w:sz w:val="24"/>
              </w:rPr>
              <w:tab/>
              <w:t>Údlice</w:t>
            </w:r>
          </w:p>
        </w:tc>
        <w:tc>
          <w:tcPr>
            <w:tcW w:w="2036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01622" w:rsidRDefault="005D0E37">
            <w:pPr>
              <w:spacing w:after="0"/>
              <w:ind w:left="0" w:firstLine="0"/>
              <w:jc w:val="left"/>
            </w:pPr>
            <w:r>
              <w:rPr>
                <w:sz w:val="20"/>
              </w:rPr>
              <w:t>DIC CZ25490273</w:t>
            </w:r>
          </w:p>
        </w:tc>
      </w:tr>
      <w:tr w:rsidR="00F01622">
        <w:trPr>
          <w:trHeight w:val="1777"/>
        </w:trPr>
        <w:tc>
          <w:tcPr>
            <w:tcW w:w="5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622" w:rsidRDefault="00F0162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1622" w:rsidRDefault="00F0162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01622" w:rsidRDefault="00F01622">
            <w:pPr>
              <w:spacing w:after="160"/>
              <w:ind w:left="0" w:firstLine="0"/>
              <w:jc w:val="left"/>
            </w:pPr>
          </w:p>
        </w:tc>
      </w:tr>
      <w:tr w:rsidR="00F01622">
        <w:trPr>
          <w:trHeight w:val="738"/>
        </w:trPr>
        <w:tc>
          <w:tcPr>
            <w:tcW w:w="81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01622" w:rsidRDefault="005D0E37">
            <w:pPr>
              <w:tabs>
                <w:tab w:val="center" w:pos="2276"/>
                <w:tab w:val="center" w:pos="5230"/>
                <w:tab w:val="center" w:pos="7143"/>
              </w:tabs>
              <w:spacing w:after="80"/>
              <w:ind w:left="0" w:firstLine="0"/>
              <w:jc w:val="left"/>
            </w:pPr>
            <w:r>
              <w:t>Den vystavení</w:t>
            </w:r>
            <w:r>
              <w:tab/>
              <w:t>Den dodání</w:t>
            </w:r>
            <w:r>
              <w:tab/>
            </w:r>
            <w:proofErr w:type="spellStart"/>
            <w:r>
              <w:t>Zp.dopravy</w:t>
            </w:r>
            <w:proofErr w:type="spellEnd"/>
            <w:r>
              <w:tab/>
            </w:r>
            <w:proofErr w:type="spellStart"/>
            <w:r>
              <w:t>Zp.platby</w:t>
            </w:r>
            <w:proofErr w:type="spellEnd"/>
          </w:p>
          <w:p w:rsidR="00F01622" w:rsidRDefault="005D0E37">
            <w:pPr>
              <w:tabs>
                <w:tab w:val="center" w:pos="7071"/>
              </w:tabs>
              <w:spacing w:after="0"/>
              <w:ind w:left="0" w:firstLine="0"/>
              <w:jc w:val="left"/>
            </w:pPr>
            <w:r>
              <w:t>17.8.2021</w:t>
            </w:r>
            <w:r>
              <w:tab/>
              <w:t>faktura</w:t>
            </w:r>
          </w:p>
        </w:tc>
        <w:tc>
          <w:tcPr>
            <w:tcW w:w="20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01622" w:rsidRDefault="005D0E37">
            <w:pPr>
              <w:spacing w:after="0"/>
              <w:ind w:left="295" w:firstLine="0"/>
              <w:jc w:val="left"/>
            </w:pPr>
            <w:proofErr w:type="spellStart"/>
            <w:r>
              <w:t>Zp.objednání</w:t>
            </w:r>
            <w:proofErr w:type="spellEnd"/>
          </w:p>
        </w:tc>
      </w:tr>
      <w:tr w:rsidR="00F01622">
        <w:trPr>
          <w:trHeight w:val="468"/>
        </w:trPr>
        <w:tc>
          <w:tcPr>
            <w:tcW w:w="81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01622" w:rsidRDefault="005D0E37">
            <w:pPr>
              <w:spacing w:after="0"/>
              <w:ind w:left="2809" w:firstLine="0"/>
              <w:jc w:val="left"/>
            </w:pPr>
            <w:r>
              <w:rPr>
                <w:sz w:val="26"/>
              </w:rPr>
              <w:t>K faktuře je nutné přiložit kopii objednávky.</w:t>
            </w:r>
          </w:p>
        </w:tc>
        <w:tc>
          <w:tcPr>
            <w:tcW w:w="20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01622" w:rsidRDefault="00F01622">
            <w:pPr>
              <w:spacing w:after="160"/>
              <w:ind w:left="0" w:firstLine="0"/>
              <w:jc w:val="left"/>
            </w:pPr>
          </w:p>
        </w:tc>
      </w:tr>
    </w:tbl>
    <w:p w:rsidR="00F01622" w:rsidRDefault="005D0E37">
      <w:pPr>
        <w:spacing w:after="101"/>
        <w:ind w:left="143"/>
      </w:pPr>
      <w:r>
        <w:t>Objednáváme u Vás</w:t>
      </w:r>
      <w:r>
        <w:rPr>
          <w:noProof/>
        </w:rPr>
        <w:drawing>
          <wp:inline distT="0" distB="0" distL="0" distR="0">
            <wp:extent cx="13706" cy="59388"/>
            <wp:effectExtent l="0" t="0" r="0" b="0"/>
            <wp:docPr id="6322" name="Picture 63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2" name="Picture 632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6" cy="59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4E20" w:rsidRDefault="005D0E37">
      <w:pPr>
        <w:ind w:left="143" w:right="5283"/>
      </w:pPr>
      <w:r>
        <w:t xml:space="preserve">stožár CIO/16kN 2 ks </w:t>
      </w:r>
      <w:proofErr w:type="spellStart"/>
      <w:r w:rsidR="00E14898">
        <w:t>xx.xxx</w:t>
      </w:r>
      <w:proofErr w:type="spellEnd"/>
      <w:r>
        <w:t xml:space="preserve">,-Kč/ks + DPH </w:t>
      </w:r>
    </w:p>
    <w:p w:rsidR="00DF4E20" w:rsidRDefault="005D0E37">
      <w:pPr>
        <w:ind w:left="143" w:right="5283"/>
      </w:pPr>
      <w:r>
        <w:t xml:space="preserve">stožár cos 1 1/16 </w:t>
      </w:r>
      <w:proofErr w:type="spellStart"/>
      <w:r>
        <w:t>kn</w:t>
      </w:r>
      <w:proofErr w:type="spellEnd"/>
      <w:r>
        <w:t xml:space="preserve"> 9ks </w:t>
      </w:r>
      <w:proofErr w:type="spellStart"/>
      <w:r w:rsidR="00E14898">
        <w:t>xx.xxx</w:t>
      </w:r>
      <w:proofErr w:type="spellEnd"/>
      <w:r>
        <w:t xml:space="preserve">,-Kč/ks + DPH </w:t>
      </w:r>
    </w:p>
    <w:p w:rsidR="00DF4E20" w:rsidRDefault="005D0E37">
      <w:pPr>
        <w:ind w:left="143" w:right="5283"/>
      </w:pPr>
      <w:r>
        <w:t xml:space="preserve">stožár </w:t>
      </w:r>
      <w:proofErr w:type="spellStart"/>
      <w:r>
        <w:t>Dos</w:t>
      </w:r>
      <w:proofErr w:type="spellEnd"/>
      <w:r>
        <w:t xml:space="preserve"> 11/22 </w:t>
      </w:r>
      <w:proofErr w:type="spellStart"/>
      <w:r>
        <w:t>kN</w:t>
      </w:r>
      <w:proofErr w:type="spellEnd"/>
      <w:r>
        <w:t xml:space="preserve"> 15 Ks </w:t>
      </w:r>
      <w:proofErr w:type="spellStart"/>
      <w:r w:rsidR="00E14898">
        <w:t>xx.xxx</w:t>
      </w:r>
      <w:proofErr w:type="spellEnd"/>
      <w:r>
        <w:t xml:space="preserve">,-Kč/ks + DPH </w:t>
      </w:r>
    </w:p>
    <w:p w:rsidR="00F01622" w:rsidRDefault="005D0E37">
      <w:pPr>
        <w:ind w:left="143" w:right="5283"/>
      </w:pPr>
      <w:proofErr w:type="spellStart"/>
      <w:r>
        <w:t>výpažnice</w:t>
      </w:r>
      <w:proofErr w:type="spellEnd"/>
      <w:r>
        <w:t xml:space="preserve"> 630/8 mm </w:t>
      </w:r>
      <w:proofErr w:type="spellStart"/>
      <w:r>
        <w:t>delka</w:t>
      </w:r>
      <w:proofErr w:type="spellEnd"/>
      <w:r>
        <w:t xml:space="preserve"> 6000 mm 26 ks </w:t>
      </w:r>
      <w:proofErr w:type="spellStart"/>
      <w:r w:rsidR="00E14898">
        <w:t>xx.xxx</w:t>
      </w:r>
      <w:proofErr w:type="spellEnd"/>
      <w:r>
        <w:t>,-Kč/ks + DPH celkem cena : 1.796.880,- Kč + DPH</w:t>
      </w:r>
    </w:p>
    <w:p w:rsidR="00DF4E20" w:rsidRDefault="00DF4E20">
      <w:pPr>
        <w:spacing w:after="132"/>
        <w:ind w:left="143" w:right="7563"/>
      </w:pPr>
    </w:p>
    <w:p w:rsidR="00DF4E20" w:rsidRDefault="005D0E37" w:rsidP="00DF4E20">
      <w:pPr>
        <w:spacing w:after="0" w:line="240" w:lineRule="auto"/>
        <w:ind w:left="142" w:right="7564" w:firstLine="6"/>
      </w:pPr>
      <w:r>
        <w:t>povrchová</w:t>
      </w:r>
      <w:r w:rsidR="00DF4E20">
        <w:t xml:space="preserve"> </w:t>
      </w:r>
      <w:r>
        <w:t xml:space="preserve">úprava stožárů: metalizace </w:t>
      </w:r>
      <w:proofErr w:type="spellStart"/>
      <w:r>
        <w:t>Zinocor</w:t>
      </w:r>
      <w:proofErr w:type="spellEnd"/>
      <w:r>
        <w:t xml:space="preserve"> 80 </w:t>
      </w:r>
      <w:proofErr w:type="spellStart"/>
      <w:r>
        <w:t>vrn</w:t>
      </w:r>
      <w:proofErr w:type="spellEnd"/>
      <w:r>
        <w:t xml:space="preserve"> </w:t>
      </w:r>
    </w:p>
    <w:p w:rsidR="00DF4E20" w:rsidRDefault="005D0E37" w:rsidP="00DF4E20">
      <w:pPr>
        <w:spacing w:after="0" w:line="240" w:lineRule="auto"/>
        <w:ind w:left="142" w:right="7564" w:firstLine="6"/>
      </w:pPr>
      <w:r>
        <w:t xml:space="preserve">základní nátěr epoxid 100 </w:t>
      </w:r>
      <w:proofErr w:type="spellStart"/>
      <w:r>
        <w:t>pm</w:t>
      </w:r>
      <w:proofErr w:type="spellEnd"/>
      <w:r>
        <w:t xml:space="preserve"> </w:t>
      </w:r>
    </w:p>
    <w:p w:rsidR="00F01622" w:rsidRDefault="005D0E37" w:rsidP="00DF4E20">
      <w:pPr>
        <w:spacing w:after="0" w:line="240" w:lineRule="auto"/>
        <w:ind w:left="142" w:right="7564" w:firstLine="6"/>
      </w:pPr>
      <w:r>
        <w:t xml:space="preserve">vrchní nátěr PUR, RAL 9006 80 </w:t>
      </w:r>
      <w:proofErr w:type="spellStart"/>
      <w:r>
        <w:t>pm</w:t>
      </w:r>
      <w:proofErr w:type="spellEnd"/>
      <w:r>
        <w:t xml:space="preserve"> celkem min 260 </w:t>
      </w:r>
      <w:proofErr w:type="spellStart"/>
      <w:r>
        <w:t>urn</w:t>
      </w:r>
      <w:proofErr w:type="spellEnd"/>
    </w:p>
    <w:p w:rsidR="00DF4E20" w:rsidRDefault="00DF4E20">
      <w:pPr>
        <w:ind w:left="143"/>
      </w:pPr>
    </w:p>
    <w:p w:rsidR="00F01622" w:rsidRDefault="005D0E37">
      <w:pPr>
        <w:ind w:left="143"/>
      </w:pPr>
      <w:r>
        <w:t>Termín dodání: 10/2021</w:t>
      </w:r>
    </w:p>
    <w:p w:rsidR="00F01622" w:rsidRDefault="005D0E37">
      <w:pPr>
        <w:spacing w:after="137"/>
        <w:ind w:left="143"/>
      </w:pPr>
      <w:r>
        <w:t>Místo dodání: Zlín</w:t>
      </w:r>
      <w:r w:rsidR="00DF4E20">
        <w:t>,</w:t>
      </w:r>
      <w:r>
        <w:t xml:space="preserve"> Podvesná XVII</w:t>
      </w:r>
      <w:r w:rsidR="00DF4E20">
        <w:t>/</w:t>
      </w:r>
      <w:r>
        <w:t>3833</w:t>
      </w:r>
    </w:p>
    <w:p w:rsidR="00F01622" w:rsidRDefault="005D0E37">
      <w:pPr>
        <w:ind w:left="143"/>
      </w:pPr>
      <w:r>
        <w:t>Ke každé dodávce a faktuře přiložte dodací list i osvědčení o jakosti výrobku</w:t>
      </w:r>
    </w:p>
    <w:p w:rsidR="00F01622" w:rsidRDefault="005D0E37">
      <w:pPr>
        <w:ind w:left="143"/>
      </w:pPr>
      <w:r>
        <w:t>Dodavatel bere na vědomí, že tato objednávka bude uveřejněna v registru smluv v souladu se zákonem č. 340/2015 Sb., zákon o registru smluv.</w:t>
      </w:r>
    </w:p>
    <w:p w:rsidR="00F01622" w:rsidRDefault="005D0E37">
      <w:pPr>
        <w:ind w:left="143"/>
      </w:pPr>
      <w:r>
        <w:t xml:space="preserve">Dodavatel prohlašuje, že tato objednávka neobsahuje žádné informace spadající do oblasti obchodního tajemství ve smyslu </w:t>
      </w:r>
      <w:proofErr w:type="spellStart"/>
      <w:r>
        <w:t>ust</w:t>
      </w:r>
      <w:proofErr w:type="spellEnd"/>
      <w:r>
        <w:t>. S 504 zákona č. 89/2012 Sb., občanský zákoník.</w:t>
      </w:r>
    </w:p>
    <w:p w:rsidR="00F01622" w:rsidRDefault="005D0E37">
      <w:pPr>
        <w:ind w:left="143"/>
      </w:pPr>
      <w:r>
        <w:t>Lhůta splatnosti faktury je 21 dnů ode dne doručení faktury odběrateli.</w:t>
      </w:r>
    </w:p>
    <w:p w:rsidR="00F01622" w:rsidRDefault="005D0E37">
      <w:pPr>
        <w:spacing w:after="722"/>
        <w:ind w:left="143"/>
      </w:pPr>
      <w:r>
        <w:t>Práva a povinnosti se budou řídit příslušnými ustanoveními zák. čís. 89/2012 Sb., občanský zákoník v platném znění a předpisy souvisejícími.</w:t>
      </w:r>
    </w:p>
    <w:p w:rsidR="00DF4E20" w:rsidRDefault="00DF4E20" w:rsidP="00DF4E20">
      <w:pPr>
        <w:spacing w:after="0" w:line="240" w:lineRule="auto"/>
        <w:ind w:left="142" w:firstLine="6"/>
      </w:pPr>
      <w:r>
        <w:t>Za DSZO, s.r.o.</w:t>
      </w:r>
    </w:p>
    <w:p w:rsidR="00DF4E20" w:rsidRDefault="00DF4E20" w:rsidP="00DF4E20">
      <w:pPr>
        <w:spacing w:after="0" w:line="240" w:lineRule="auto"/>
        <w:ind w:left="142" w:firstLine="6"/>
      </w:pPr>
      <w:r>
        <w:t>Ve Zlíně dne 17.8.2021</w:t>
      </w:r>
    </w:p>
    <w:p w:rsidR="00DF4E20" w:rsidRDefault="00DF4E20" w:rsidP="00DF4E20">
      <w:pPr>
        <w:spacing w:after="0" w:line="240" w:lineRule="auto"/>
        <w:ind w:left="142" w:firstLine="6"/>
      </w:pPr>
    </w:p>
    <w:p w:rsidR="00E14898" w:rsidRDefault="00E14898" w:rsidP="00DF4E20">
      <w:pPr>
        <w:spacing w:after="0" w:line="240" w:lineRule="auto"/>
        <w:ind w:left="142" w:firstLine="6"/>
      </w:pPr>
    </w:p>
    <w:p w:rsidR="00E14898" w:rsidRDefault="00E14898" w:rsidP="00DF4E20">
      <w:pPr>
        <w:spacing w:after="0" w:line="240" w:lineRule="auto"/>
        <w:ind w:left="142" w:firstLine="6"/>
      </w:pPr>
    </w:p>
    <w:p w:rsidR="00DF4E20" w:rsidRDefault="00DF4E20" w:rsidP="00DF4E20">
      <w:pPr>
        <w:spacing w:after="0" w:line="240" w:lineRule="auto"/>
        <w:ind w:left="142" w:firstLine="6"/>
      </w:pPr>
      <w:r>
        <w:t xml:space="preserve">Josef Novák </w:t>
      </w:r>
      <w:r>
        <w:tab/>
      </w:r>
      <w:r>
        <w:tab/>
        <w:t>Mgr. Ivo Kramář</w:t>
      </w:r>
      <w:r>
        <w:tab/>
      </w:r>
      <w:r>
        <w:tab/>
        <w:t>Josef Kocháň</w:t>
      </w:r>
    </w:p>
    <w:p w:rsidR="00DF4E20" w:rsidRDefault="00E14898" w:rsidP="00DF4E20">
      <w:pPr>
        <w:spacing w:after="0" w:line="240" w:lineRule="auto"/>
        <w:ind w:left="142" w:firstLine="6"/>
      </w:pPr>
      <w:r>
        <w:t>j</w:t>
      </w:r>
      <w:r w:rsidR="00DF4E20">
        <w:t>ednatel</w:t>
      </w:r>
      <w:r w:rsidR="00DF4E20">
        <w:tab/>
      </w:r>
      <w:r w:rsidR="00DF4E20">
        <w:tab/>
        <w:t>jednatel</w:t>
      </w:r>
      <w:r w:rsidR="00DF4E20">
        <w:tab/>
      </w:r>
      <w:r w:rsidR="00DF4E20">
        <w:tab/>
      </w:r>
      <w:r w:rsidR="00DF4E20">
        <w:tab/>
        <w:t>jednatel</w:t>
      </w:r>
    </w:p>
    <w:p w:rsidR="00DF4E20" w:rsidRDefault="00DF4E20" w:rsidP="00DF4E20">
      <w:pPr>
        <w:spacing w:after="722" w:line="240" w:lineRule="auto"/>
        <w:ind w:left="143"/>
      </w:pPr>
    </w:p>
    <w:tbl>
      <w:tblPr>
        <w:tblStyle w:val="TableGrid"/>
        <w:tblpPr w:vertAnchor="text" w:tblpX="108" w:tblpY="942"/>
        <w:tblOverlap w:val="never"/>
        <w:tblW w:w="10137" w:type="dxa"/>
        <w:tblInd w:w="0" w:type="dxa"/>
        <w:tblCellMar>
          <w:top w:w="3" w:type="dxa"/>
          <w:bottom w:w="2" w:type="dxa"/>
        </w:tblCellMar>
        <w:tblLook w:val="04A0"/>
      </w:tblPr>
      <w:tblGrid>
        <w:gridCol w:w="6518"/>
        <w:gridCol w:w="1194"/>
        <w:gridCol w:w="373"/>
        <w:gridCol w:w="1449"/>
        <w:gridCol w:w="603"/>
      </w:tblGrid>
      <w:tr w:rsidR="00F01622">
        <w:trPr>
          <w:trHeight w:val="276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</w:tcPr>
          <w:p w:rsidR="00F01622" w:rsidRDefault="005D0E37" w:rsidP="00DF4E20">
            <w:pPr>
              <w:spacing w:after="0"/>
              <w:ind w:left="0" w:firstLine="0"/>
              <w:jc w:val="left"/>
            </w:pPr>
            <w:r>
              <w:t>za MZK Chomutov s.r.o.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F01622" w:rsidRDefault="00F01622" w:rsidP="00DF4E20">
            <w:pPr>
              <w:spacing w:after="160"/>
              <w:ind w:left="0" w:firstLine="0"/>
              <w:jc w:val="left"/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F01622" w:rsidRDefault="00F01622" w:rsidP="00DF4E20">
            <w:pPr>
              <w:spacing w:after="160"/>
              <w:ind w:left="0" w:firstLine="0"/>
              <w:jc w:val="left"/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F01622" w:rsidRDefault="00F01622" w:rsidP="00DF4E20">
            <w:pPr>
              <w:spacing w:after="160"/>
              <w:ind w:left="0" w:firstLine="0"/>
              <w:jc w:val="left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F01622" w:rsidRDefault="00F01622" w:rsidP="00DF4E20">
            <w:pPr>
              <w:spacing w:after="160"/>
              <w:ind w:left="0" w:firstLine="0"/>
              <w:jc w:val="left"/>
            </w:pPr>
          </w:p>
        </w:tc>
      </w:tr>
      <w:tr w:rsidR="00F01622">
        <w:trPr>
          <w:trHeight w:val="296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</w:tcPr>
          <w:p w:rsidR="00F01622" w:rsidRDefault="005D0E37">
            <w:pPr>
              <w:tabs>
                <w:tab w:val="center" w:pos="2752"/>
                <w:tab w:val="center" w:pos="3824"/>
              </w:tabs>
              <w:spacing w:after="0"/>
              <w:ind w:left="0" w:firstLine="0"/>
              <w:jc w:val="left"/>
            </w:pPr>
            <w:proofErr w:type="spellStart"/>
            <w:r>
              <w:rPr>
                <w:sz w:val="20"/>
              </w:rPr>
              <w:lastRenderedPageBreak/>
              <w:t>Obj</w:t>
            </w:r>
            <w:proofErr w:type="spellEnd"/>
            <w:r>
              <w:rPr>
                <w:sz w:val="20"/>
              </w:rPr>
              <w:t>. číslo</w:t>
            </w:r>
            <w:r>
              <w:rPr>
                <w:sz w:val="20"/>
              </w:rPr>
              <w:tab/>
              <w:t>Zboží</w:t>
            </w:r>
            <w:r>
              <w:rPr>
                <w:sz w:val="20"/>
              </w:rPr>
              <w:tab/>
              <w:t>Popis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F01622" w:rsidRDefault="005D0E37">
            <w:pPr>
              <w:spacing w:after="0"/>
              <w:ind w:left="360" w:firstLine="0"/>
              <w:jc w:val="left"/>
            </w:pPr>
            <w:r>
              <w:rPr>
                <w:sz w:val="20"/>
              </w:rPr>
              <w:t>Množství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F01622" w:rsidRDefault="005D0E37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>MJ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1622" w:rsidRDefault="005D0E37">
            <w:pPr>
              <w:spacing w:after="0"/>
              <w:ind w:left="0" w:right="58" w:firstLine="0"/>
              <w:jc w:val="center"/>
            </w:pPr>
            <w:r>
              <w:t xml:space="preserve">Cena/Mj Kč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1622" w:rsidRDefault="005D0E37">
            <w:pPr>
              <w:spacing w:after="0"/>
              <w:ind w:left="0" w:firstLine="0"/>
            </w:pPr>
            <w:r>
              <w:rPr>
                <w:sz w:val="20"/>
              </w:rPr>
              <w:t>Celkem</w:t>
            </w:r>
          </w:p>
        </w:tc>
      </w:tr>
    </w:tbl>
    <w:p w:rsidR="00F01622" w:rsidRDefault="005D0E37" w:rsidP="00DF4E20">
      <w:pPr>
        <w:spacing w:after="0" w:line="265" w:lineRule="auto"/>
        <w:ind w:left="-6638" w:right="1102" w:hanging="10"/>
        <w:jc w:val="left"/>
      </w:pPr>
      <w:r>
        <w:rPr>
          <w:sz w:val="20"/>
        </w:rPr>
        <w:t xml:space="preserve">Podvesná </w:t>
      </w:r>
      <w:proofErr w:type="spellStart"/>
      <w:r>
        <w:rPr>
          <w:sz w:val="20"/>
        </w:rPr>
        <w:t>XVIi</w:t>
      </w:r>
      <w:proofErr w:type="spellEnd"/>
      <w:r>
        <w:rPr>
          <w:sz w:val="20"/>
        </w:rPr>
        <w:t xml:space="preserve">/dR33, 760 92 </w:t>
      </w:r>
      <w:proofErr w:type="spellStart"/>
      <w:r>
        <w:rPr>
          <w:sz w:val="20"/>
        </w:rPr>
        <w:t>ztrn</w:t>
      </w:r>
      <w:proofErr w:type="spellEnd"/>
    </w:p>
    <w:p w:rsidR="00F01622" w:rsidRDefault="005D0E37">
      <w:pPr>
        <w:spacing w:before="29" w:after="0"/>
        <w:ind w:left="0" w:right="74" w:firstLine="0"/>
        <w:jc w:val="right"/>
      </w:pPr>
      <w:r>
        <w:rPr>
          <w:sz w:val="24"/>
        </w:rPr>
        <w:t>Kč</w:t>
      </w:r>
    </w:p>
    <w:p w:rsidR="00F01622" w:rsidRDefault="005D0E37">
      <w:pPr>
        <w:spacing w:after="1202"/>
        <w:ind w:left="50" w:firstLine="0"/>
        <w:jc w:val="left"/>
      </w:pPr>
      <w:r>
        <w:rPr>
          <w:noProof/>
        </w:rPr>
        <w:drawing>
          <wp:inline distT="0" distB="0" distL="0" distR="0">
            <wp:extent cx="6505717" cy="182732"/>
            <wp:effectExtent l="0" t="0" r="0" b="0"/>
            <wp:docPr id="6327" name="Picture 63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7" name="Picture 632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5717" cy="182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622" w:rsidRDefault="005D0E37">
      <w:pPr>
        <w:tabs>
          <w:tab w:val="right" w:pos="10312"/>
        </w:tabs>
        <w:ind w:left="0" w:firstLine="0"/>
        <w:jc w:val="left"/>
      </w:pPr>
      <w:r>
        <w:tab/>
      </w:r>
      <w:r>
        <w:rPr>
          <w:noProof/>
        </w:rPr>
        <w:drawing>
          <wp:inline distT="0" distB="0" distL="0" distR="0">
            <wp:extent cx="4569" cy="4569"/>
            <wp:effectExtent l="0" t="0" r="0" b="0"/>
            <wp:docPr id="2122" name="Picture 2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" name="Picture 212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622" w:rsidRDefault="005D0E37">
      <w:pPr>
        <w:tabs>
          <w:tab w:val="center" w:pos="7307"/>
          <w:tab w:val="right" w:pos="10312"/>
        </w:tabs>
        <w:spacing w:after="0"/>
        <w:ind w:left="0" w:firstLine="0"/>
        <w:jc w:val="left"/>
      </w:pPr>
      <w:r>
        <w:rPr>
          <w:sz w:val="26"/>
        </w:rPr>
        <w:tab/>
        <w:t>Celkem s DPH Kč</w:t>
      </w:r>
      <w:r>
        <w:rPr>
          <w:sz w:val="26"/>
        </w:rPr>
        <w:tab/>
        <w:t>2 174 128,00</w:t>
      </w:r>
    </w:p>
    <w:p w:rsidR="00F01622" w:rsidRDefault="00945A46">
      <w:pPr>
        <w:spacing w:after="1291"/>
        <w:ind w:left="188" w:right="-134" w:firstLine="0"/>
        <w:jc w:val="left"/>
      </w:pPr>
      <w:r w:rsidRPr="00945A46">
        <w:rPr>
          <w:noProof/>
          <w:sz w:val="22"/>
        </w:rPr>
      </w:r>
      <w:r w:rsidRPr="00945A46">
        <w:rPr>
          <w:noProof/>
          <w:sz w:val="22"/>
        </w:rPr>
        <w:pict>
          <v:group id="Group 6331" o:spid="_x0000_s1026" style="width:512.9pt;height:1.7pt;mso-position-horizontal-relative:char;mso-position-vertical-relative:line" coordsize="65140,213">
            <v:shape id="Shape 6330" o:spid="_x0000_s1027" style="position:absolute;width:65140;height:213" coordsize="6514014,21337" path="m,10669r6514014,e" filled="f" fillcolor="black" strokeweight=".59269mm">
              <v:stroke miterlimit="1" joinstyle="miter"/>
            </v:shape>
            <w10:wrap type="none"/>
            <w10:anchorlock/>
          </v:group>
        </w:pict>
      </w:r>
    </w:p>
    <w:p w:rsidR="00F01622" w:rsidRPr="00E14898" w:rsidRDefault="00F01622">
      <w:pPr>
        <w:spacing w:after="1" w:line="216" w:lineRule="auto"/>
        <w:ind w:left="9352" w:firstLine="259"/>
        <w:jc w:val="left"/>
        <w:rPr>
          <w:b/>
          <w:bCs/>
        </w:rPr>
      </w:pPr>
    </w:p>
    <w:tbl>
      <w:tblPr>
        <w:tblStyle w:val="TableGrid"/>
        <w:tblpPr w:vertAnchor="page" w:horzAnchor="page" w:tblpX="7176" w:tblpY="1085"/>
        <w:tblOverlap w:val="never"/>
        <w:tblW w:w="3739" w:type="dxa"/>
        <w:tblInd w:w="0" w:type="dxa"/>
        <w:tblCellMar>
          <w:top w:w="2" w:type="dxa"/>
        </w:tblCellMar>
        <w:tblLook w:val="04A0"/>
      </w:tblPr>
      <w:tblGrid>
        <w:gridCol w:w="2472"/>
        <w:gridCol w:w="1267"/>
      </w:tblGrid>
      <w:tr w:rsidR="00F01622" w:rsidRPr="00E14898">
        <w:trPr>
          <w:trHeight w:val="269"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F01622" w:rsidRPr="00E14898" w:rsidRDefault="005D0E37">
            <w:pPr>
              <w:spacing w:after="0"/>
              <w:ind w:left="0" w:firstLine="0"/>
              <w:jc w:val="left"/>
              <w:rPr>
                <w:b/>
                <w:bCs/>
              </w:rPr>
            </w:pPr>
            <w:r w:rsidRPr="00E14898">
              <w:rPr>
                <w:b/>
                <w:bCs/>
                <w:sz w:val="22"/>
              </w:rPr>
              <w:t>Celkem bez DPH Kč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F01622" w:rsidRPr="00E14898" w:rsidRDefault="005D0E37">
            <w:pPr>
              <w:spacing w:after="0"/>
              <w:ind w:left="0" w:firstLine="0"/>
              <w:jc w:val="right"/>
              <w:rPr>
                <w:b/>
                <w:bCs/>
              </w:rPr>
            </w:pPr>
            <w:r w:rsidRPr="00E14898">
              <w:rPr>
                <w:b/>
                <w:bCs/>
                <w:sz w:val="20"/>
              </w:rPr>
              <w:t>1 796 800,00</w:t>
            </w:r>
          </w:p>
        </w:tc>
      </w:tr>
      <w:tr w:rsidR="00F01622" w:rsidRPr="00E14898">
        <w:trPr>
          <w:trHeight w:val="278"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F01622" w:rsidRPr="00E14898" w:rsidRDefault="005D0E37">
            <w:pPr>
              <w:spacing w:after="0"/>
              <w:ind w:left="206" w:firstLine="0"/>
              <w:jc w:val="center"/>
              <w:rPr>
                <w:b/>
                <w:bCs/>
              </w:rPr>
            </w:pPr>
            <w:r w:rsidRPr="00E14898">
              <w:rPr>
                <w:b/>
                <w:bCs/>
                <w:sz w:val="24"/>
              </w:rPr>
              <w:t>DPH Kč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1622" w:rsidRPr="00E14898" w:rsidRDefault="005D0E37">
            <w:pPr>
              <w:spacing w:after="0"/>
              <w:ind w:left="0" w:firstLine="0"/>
              <w:jc w:val="right"/>
              <w:rPr>
                <w:b/>
                <w:bCs/>
              </w:rPr>
            </w:pPr>
            <w:r w:rsidRPr="00E14898">
              <w:rPr>
                <w:b/>
                <w:bCs/>
                <w:sz w:val="20"/>
              </w:rPr>
              <w:t>377 328,00</w:t>
            </w:r>
          </w:p>
        </w:tc>
      </w:tr>
    </w:tbl>
    <w:p w:rsidR="00F01622" w:rsidRPr="00E14898" w:rsidRDefault="00F01622">
      <w:pPr>
        <w:spacing w:after="11825"/>
        <w:ind w:left="0" w:right="317" w:firstLine="0"/>
        <w:jc w:val="right"/>
        <w:rPr>
          <w:b/>
          <w:bCs/>
        </w:rPr>
      </w:pPr>
    </w:p>
    <w:p w:rsidR="00F01622" w:rsidRDefault="005D0E37">
      <w:pPr>
        <w:tabs>
          <w:tab w:val="center" w:pos="4948"/>
          <w:tab w:val="right" w:pos="10312"/>
        </w:tabs>
        <w:ind w:left="0" w:firstLine="0"/>
        <w:jc w:val="left"/>
      </w:pPr>
      <w:r>
        <w:lastRenderedPageBreak/>
        <w:t>Vystavil Marek Stibor</w:t>
      </w:r>
      <w:r>
        <w:tab/>
        <w:t xml:space="preserve">tel:577052127; mobil:604227952; </w:t>
      </w:r>
      <w:r>
        <w:rPr>
          <w:noProof/>
        </w:rPr>
        <w:drawing>
          <wp:inline distT="0" distB="0" distL="0" distR="0">
            <wp:extent cx="990667" cy="103637"/>
            <wp:effectExtent l="0" t="0" r="0" b="0"/>
            <wp:docPr id="3151" name="Picture 31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1" name="Picture 315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67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2</w:t>
      </w:r>
    </w:p>
    <w:sectPr w:rsidR="00F01622" w:rsidSect="00945A46">
      <w:pgSz w:w="11900" w:h="16820"/>
      <w:pgMar w:top="1085" w:right="984" w:bottom="835" w:left="60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01622"/>
    <w:rsid w:val="005D0E37"/>
    <w:rsid w:val="006165B4"/>
    <w:rsid w:val="00945A46"/>
    <w:rsid w:val="00DF4E20"/>
    <w:rsid w:val="00E14898"/>
    <w:rsid w:val="00F01622"/>
    <w:rsid w:val="00FB5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5A46"/>
    <w:pPr>
      <w:spacing w:after="3"/>
      <w:ind w:left="187" w:firstLine="4"/>
      <w:jc w:val="both"/>
    </w:pPr>
    <w:rPr>
      <w:rFonts w:ascii="Calibri" w:eastAsia="Calibri" w:hAnsi="Calibri" w:cs="Calibri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945A4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B5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5616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bh C224e DSZO-20210817092718</vt:lpstr>
    </vt:vector>
  </TitlesOfParts>
  <Company>DSZO, s.r.o.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 C224e DSZO-20210817092718</dc:title>
  <dc:creator>Štros David</dc:creator>
  <cp:lastModifiedBy>Dana Bačová</cp:lastModifiedBy>
  <cp:revision>2</cp:revision>
  <dcterms:created xsi:type="dcterms:W3CDTF">2021-09-03T10:50:00Z</dcterms:created>
  <dcterms:modified xsi:type="dcterms:W3CDTF">2021-09-03T10:50:00Z</dcterms:modified>
</cp:coreProperties>
</file>