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340E" w:rsidRDefault="0044260F">
      <w:pPr>
        <w:spacing w:before="52"/>
        <w:ind w:left="95" w:right="90"/>
        <w:jc w:val="center"/>
        <w:rPr>
          <w:rFonts w:ascii="Roboto" w:hAnsi="Roboto"/>
          <w:b/>
          <w:sz w:val="28"/>
        </w:rPr>
      </w:pPr>
      <w:bookmarkStart w:id="0" w:name="_GoBack"/>
      <w:bookmarkEnd w:id="0"/>
      <w:r>
        <w:rPr>
          <w:rFonts w:ascii="Roboto" w:hAnsi="Roboto"/>
          <w:b/>
          <w:sz w:val="28"/>
        </w:rPr>
        <w:t>Smlouva o spolupráci – poskytování laboratorních služeb</w:t>
      </w:r>
    </w:p>
    <w:p w:rsidR="00C4340E" w:rsidRDefault="0044260F">
      <w:pPr>
        <w:pStyle w:val="Nadpis2"/>
        <w:spacing w:before="221"/>
        <w:jc w:val="center"/>
      </w:pPr>
      <w:r>
        <w:t>Smluvní strany</w:t>
      </w:r>
    </w:p>
    <w:p w:rsidR="00C4340E" w:rsidRDefault="00C4340E">
      <w:pPr>
        <w:pStyle w:val="Zkladntext"/>
        <w:spacing w:before="1"/>
        <w:rPr>
          <w:rFonts w:ascii="Roboto"/>
          <w:b/>
          <w:sz w:val="20"/>
        </w:rPr>
      </w:pPr>
    </w:p>
    <w:p w:rsidR="00C4340E" w:rsidRDefault="0044260F">
      <w:pPr>
        <w:ind w:left="116"/>
        <w:rPr>
          <w:rFonts w:ascii="Roboto" w:hAnsi="Roboto"/>
          <w:b/>
        </w:rPr>
      </w:pPr>
      <w:r>
        <w:rPr>
          <w:rFonts w:ascii="Roboto" w:hAnsi="Roboto"/>
          <w:b/>
        </w:rPr>
        <w:t>Základní škola, Praha 8, Libčická 10</w:t>
      </w:r>
    </w:p>
    <w:p w:rsidR="00C4340E" w:rsidRDefault="0044260F">
      <w:pPr>
        <w:pStyle w:val="Zkladntext"/>
        <w:spacing w:before="2"/>
        <w:ind w:left="116"/>
      </w:pPr>
      <w:r>
        <w:t>IČ: 60461811</w:t>
      </w:r>
    </w:p>
    <w:p w:rsidR="00C4340E" w:rsidRDefault="0044260F">
      <w:pPr>
        <w:pStyle w:val="Zkladntext"/>
        <w:spacing w:before="5" w:line="244" w:lineRule="auto"/>
        <w:ind w:left="116" w:right="3609"/>
      </w:pPr>
      <w:r>
        <w:t xml:space="preserve">se sídlem: Libčická 658/10, 18100 </w:t>
      </w:r>
      <w:proofErr w:type="gramStart"/>
      <w:r>
        <w:t>Praha - Čimice</w:t>
      </w:r>
      <w:proofErr w:type="gramEnd"/>
      <w:r>
        <w:t xml:space="preserve"> zastoupená: Mgr. Štěpánkou Sýkorovou</w:t>
      </w:r>
    </w:p>
    <w:p w:rsidR="00C4340E" w:rsidRDefault="0044260F">
      <w:pPr>
        <w:spacing w:line="270" w:lineRule="exact"/>
        <w:ind w:left="116"/>
      </w:pPr>
      <w:r>
        <w:t xml:space="preserve">(dále jen </w:t>
      </w:r>
      <w:r>
        <w:rPr>
          <w:rFonts w:ascii="Roboto" w:hAnsi="Roboto"/>
          <w:b/>
        </w:rPr>
        <w:t>„Objednatel“</w:t>
      </w:r>
      <w:r>
        <w:t>)</w:t>
      </w:r>
    </w:p>
    <w:p w:rsidR="00C4340E" w:rsidRDefault="0044260F">
      <w:pPr>
        <w:pStyle w:val="Zkladntext"/>
        <w:spacing w:before="197"/>
        <w:ind w:left="116"/>
      </w:pPr>
      <w:r>
        <w:t>a</w:t>
      </w:r>
    </w:p>
    <w:p w:rsidR="00C4340E" w:rsidRDefault="0044260F">
      <w:pPr>
        <w:pStyle w:val="Nadpis2"/>
        <w:spacing w:before="149"/>
        <w:ind w:left="116" w:right="0"/>
      </w:pPr>
      <w:proofErr w:type="spellStart"/>
      <w:r>
        <w:t>AeskuLab</w:t>
      </w:r>
      <w:proofErr w:type="spellEnd"/>
      <w:r>
        <w:t xml:space="preserve"> k. s.</w:t>
      </w:r>
    </w:p>
    <w:p w:rsidR="00C4340E" w:rsidRDefault="0044260F">
      <w:pPr>
        <w:pStyle w:val="Zkladntext"/>
        <w:spacing w:before="2"/>
        <w:ind w:left="116"/>
      </w:pPr>
      <w:r>
        <w:t>IČ: 60470488</w:t>
      </w:r>
    </w:p>
    <w:p w:rsidR="00C4340E" w:rsidRDefault="0044260F">
      <w:pPr>
        <w:pStyle w:val="Zkladntext"/>
        <w:spacing w:before="6"/>
        <w:ind w:left="116"/>
      </w:pPr>
      <w:r>
        <w:t>se sídlem: Evropská 2589/</w:t>
      </w:r>
      <w:proofErr w:type="gramStart"/>
      <w:r>
        <w:t>33b</w:t>
      </w:r>
      <w:proofErr w:type="gramEnd"/>
      <w:r>
        <w:t>, 16000 Praha 6</w:t>
      </w:r>
    </w:p>
    <w:p w:rsidR="00C4340E" w:rsidRDefault="0044260F">
      <w:pPr>
        <w:pStyle w:val="Zkladntext"/>
        <w:spacing w:before="6" w:line="244" w:lineRule="auto"/>
        <w:ind w:left="116"/>
      </w:pPr>
      <w:r>
        <w:t xml:space="preserve">zapsaná v obchodním rejstříku vedeném Městským soudem v Praze, </w:t>
      </w:r>
      <w:proofErr w:type="spellStart"/>
      <w:r>
        <w:t>sp</w:t>
      </w:r>
      <w:proofErr w:type="spellEnd"/>
      <w:r>
        <w:t>. zn. A 76193 zastoupená: Ing. Tomášem Gašparem</w:t>
      </w:r>
    </w:p>
    <w:p w:rsidR="00C4340E" w:rsidRDefault="0044260F">
      <w:pPr>
        <w:spacing w:line="270" w:lineRule="exact"/>
        <w:ind w:left="116"/>
      </w:pPr>
      <w:r>
        <w:t xml:space="preserve">(dále jako </w:t>
      </w:r>
      <w:r>
        <w:rPr>
          <w:rFonts w:ascii="Roboto" w:hAnsi="Roboto"/>
          <w:b/>
        </w:rPr>
        <w:t>„Poskytovatel“</w:t>
      </w:r>
      <w:r>
        <w:t>)</w:t>
      </w:r>
    </w:p>
    <w:p w:rsidR="00C4340E" w:rsidRDefault="00C4340E">
      <w:pPr>
        <w:pStyle w:val="Zkladntext"/>
        <w:spacing w:before="9"/>
        <w:rPr>
          <w:sz w:val="20"/>
        </w:rPr>
      </w:pPr>
    </w:p>
    <w:p w:rsidR="00C4340E" w:rsidRDefault="0044260F">
      <w:pPr>
        <w:pStyle w:val="Nadpis2"/>
        <w:jc w:val="center"/>
      </w:pPr>
      <w:r>
        <w:t>Preambule</w:t>
      </w:r>
    </w:p>
    <w:p w:rsidR="00C4340E" w:rsidRDefault="0044260F">
      <w:pPr>
        <w:pStyle w:val="Zkladntext"/>
        <w:spacing w:before="2" w:line="244" w:lineRule="auto"/>
        <w:ind w:left="116" w:right="115"/>
        <w:jc w:val="both"/>
      </w:pPr>
      <w:r>
        <w:t>Poskytovatel je laboratorní zdravotnické zařízení, jehož laboratorní pracoviště pracují v oborech klinická biochemie, hematologie, imunochemie, imunologie a alergologie, klinická mikrobiologie a DNA diagnostika a jsou akreditované dle normy ČSN EN ISO 15189."</w:t>
      </w:r>
    </w:p>
    <w:p w:rsidR="00C4340E" w:rsidRDefault="00C4340E">
      <w:pPr>
        <w:pStyle w:val="Zkladntext"/>
        <w:rPr>
          <w:sz w:val="23"/>
        </w:rPr>
      </w:pPr>
    </w:p>
    <w:p w:rsidR="00C4340E" w:rsidRDefault="0044260F">
      <w:pPr>
        <w:pStyle w:val="Zkladntext"/>
        <w:spacing w:line="235" w:lineRule="auto"/>
        <w:ind w:left="116" w:right="111"/>
        <w:jc w:val="both"/>
      </w:pPr>
      <w:r>
        <w:t>Objednatel má zájem využívat laboratorních služeb Poskytovatele a Poskytovatel má zájem tyto služby pro Objednatele realizovat. Proto se smluvní strany rozhodly, níže uvedeného dne, uzavřít tuto Smlouvu o spolupráci (dále jen „</w:t>
      </w:r>
      <w:r>
        <w:rPr>
          <w:rFonts w:ascii="Roboto" w:hAnsi="Roboto"/>
          <w:b/>
        </w:rPr>
        <w:t>Smlouva</w:t>
      </w:r>
      <w:r>
        <w:t>“):</w:t>
      </w:r>
    </w:p>
    <w:p w:rsidR="00C4340E" w:rsidRDefault="00C4340E">
      <w:pPr>
        <w:pStyle w:val="Zkladntext"/>
        <w:spacing w:before="4"/>
      </w:pPr>
    </w:p>
    <w:p w:rsidR="00C4340E" w:rsidRDefault="0044260F">
      <w:pPr>
        <w:pStyle w:val="Nadpis2"/>
        <w:spacing w:line="223" w:lineRule="auto"/>
        <w:ind w:left="3776" w:right="3609" w:firstLine="666"/>
      </w:pPr>
      <w:r>
        <w:t>čl. I. Předmět Smlouvy</w:t>
      </w:r>
    </w:p>
    <w:p w:rsidR="00C4340E" w:rsidRDefault="0044260F">
      <w:pPr>
        <w:pStyle w:val="Zkladntext"/>
        <w:spacing w:before="6" w:line="244" w:lineRule="auto"/>
        <w:ind w:left="836" w:right="109" w:hanging="720"/>
        <w:jc w:val="both"/>
      </w:pPr>
      <w:r>
        <w:t xml:space="preserve">1.1 Předmětem Smlouvy je zajištění zpracování vzorků biologického materiálu Poskytovatelem u žáků a pracovníků Objednatele, zejména se jedná o RT-PCR vyšetření přítomnosti </w:t>
      </w:r>
      <w:proofErr w:type="spellStart"/>
      <w:r>
        <w:t>koronaviru</w:t>
      </w:r>
      <w:proofErr w:type="spellEnd"/>
      <w:r>
        <w:t xml:space="preserve"> SARS-CoV-2 (dále jen PCR vyšetření).</w:t>
      </w:r>
    </w:p>
    <w:p w:rsidR="00C4340E" w:rsidRDefault="00C4340E">
      <w:pPr>
        <w:pStyle w:val="Zkladntext"/>
        <w:spacing w:before="3"/>
      </w:pPr>
    </w:p>
    <w:p w:rsidR="00C4340E" w:rsidRDefault="0044260F">
      <w:pPr>
        <w:pStyle w:val="Nadpis2"/>
        <w:spacing w:line="223" w:lineRule="auto"/>
        <w:ind w:left="3312" w:right="3305" w:firstLine="1098"/>
      </w:pPr>
      <w:r>
        <w:t>čl. II. Povinnosti smluvních</w:t>
      </w:r>
      <w:r>
        <w:rPr>
          <w:spacing w:val="-24"/>
        </w:rPr>
        <w:t xml:space="preserve"> </w:t>
      </w:r>
      <w:r>
        <w:t>stran</w:t>
      </w:r>
    </w:p>
    <w:p w:rsidR="00C4340E" w:rsidRDefault="0044260F">
      <w:pPr>
        <w:pStyle w:val="Odstavecseseznamem"/>
        <w:numPr>
          <w:ilvl w:val="1"/>
          <w:numId w:val="2"/>
        </w:numPr>
        <w:tabs>
          <w:tab w:val="left" w:pos="837"/>
        </w:tabs>
        <w:spacing w:before="5" w:line="244" w:lineRule="auto"/>
        <w:ind w:left="836" w:right="117"/>
        <w:jc w:val="both"/>
      </w:pPr>
      <w:r>
        <w:t xml:space="preserve">Poskytovatel se zavazuje řádně na své náklady zabezpečovat svoz vzorků k vyšetření do svých </w:t>
      </w:r>
      <w:proofErr w:type="gramStart"/>
      <w:r>
        <w:t>laboratoří</w:t>
      </w:r>
      <w:proofErr w:type="gramEnd"/>
      <w:r>
        <w:t xml:space="preserve"> a to dle časových požadavků Objednatele, dodržovat zásady správné laboratorní praxe při skladování a manipulaci se vzorky a provádět vyšetření na vysoké profesionální</w:t>
      </w:r>
      <w:r>
        <w:rPr>
          <w:spacing w:val="-4"/>
        </w:rPr>
        <w:t xml:space="preserve"> </w:t>
      </w:r>
      <w:r>
        <w:t>úrovni.</w:t>
      </w:r>
    </w:p>
    <w:p w:rsidR="00C4340E" w:rsidRDefault="0044260F">
      <w:pPr>
        <w:pStyle w:val="Odstavecseseznamem"/>
        <w:numPr>
          <w:ilvl w:val="1"/>
          <w:numId w:val="2"/>
        </w:numPr>
        <w:tabs>
          <w:tab w:val="left" w:pos="837"/>
        </w:tabs>
        <w:spacing w:before="198" w:line="244" w:lineRule="auto"/>
        <w:ind w:left="836" w:right="110"/>
        <w:jc w:val="both"/>
      </w:pPr>
      <w:r>
        <w:t>Poskytovatel se zavazuje bezplatně dodávat odběrový materiál v potřebném množství.</w:t>
      </w:r>
    </w:p>
    <w:p w:rsidR="00C4340E" w:rsidRDefault="0044260F">
      <w:pPr>
        <w:pStyle w:val="Odstavecseseznamem"/>
        <w:numPr>
          <w:ilvl w:val="1"/>
          <w:numId w:val="2"/>
        </w:numPr>
        <w:tabs>
          <w:tab w:val="left" w:pos="837"/>
        </w:tabs>
        <w:spacing w:before="196" w:line="244" w:lineRule="auto"/>
        <w:ind w:left="836" w:right="118"/>
        <w:jc w:val="both"/>
      </w:pPr>
      <w:r>
        <w:t>Poskytovatel se zavazuje dodávat výsledky laboratorních vyšetření elektronickou formou nejpozději následující den po převzetí vzorků od</w:t>
      </w:r>
      <w:r>
        <w:rPr>
          <w:spacing w:val="-20"/>
        </w:rPr>
        <w:t xml:space="preserve"> </w:t>
      </w:r>
      <w:r>
        <w:t>Objednatele.</w:t>
      </w:r>
    </w:p>
    <w:p w:rsidR="00C4340E" w:rsidRDefault="0044260F">
      <w:pPr>
        <w:pStyle w:val="Odstavecseseznamem"/>
        <w:numPr>
          <w:ilvl w:val="1"/>
          <w:numId w:val="2"/>
        </w:numPr>
        <w:tabs>
          <w:tab w:val="left" w:pos="837"/>
        </w:tabs>
        <w:spacing w:line="244" w:lineRule="auto"/>
        <w:ind w:left="836" w:right="111"/>
        <w:jc w:val="both"/>
      </w:pPr>
      <w:r>
        <w:t>Objednatel se zavazuje předávat Poskytovateli vzorky biologického materiálu svých pacientů řádně uchované, označené a zabezpečené před poškozením a znehodnocením. Objednatel se rovněž zavazuje dodávat Poskytovateli potřebné průvodní doklady k odebraným vzorkům (dle ústní dohody s</w:t>
      </w:r>
      <w:r>
        <w:rPr>
          <w:spacing w:val="-33"/>
        </w:rPr>
        <w:t xml:space="preserve"> </w:t>
      </w:r>
      <w:r>
        <w:t>Poskytovatelem).</w:t>
      </w:r>
    </w:p>
    <w:p w:rsidR="00C4340E" w:rsidRDefault="00C4340E">
      <w:pPr>
        <w:pStyle w:val="Zkladntext"/>
        <w:rPr>
          <w:sz w:val="20"/>
        </w:rPr>
      </w:pPr>
    </w:p>
    <w:p w:rsidR="00C4340E" w:rsidRDefault="00C4340E">
      <w:pPr>
        <w:pStyle w:val="Zkladntext"/>
        <w:spacing w:before="7"/>
        <w:rPr>
          <w:sz w:val="15"/>
        </w:rPr>
      </w:pPr>
    </w:p>
    <w:p w:rsidR="00C4340E" w:rsidRDefault="0044260F">
      <w:pPr>
        <w:spacing w:before="100"/>
        <w:ind w:left="5"/>
        <w:jc w:val="center"/>
        <w:rPr>
          <w:rFonts w:ascii="Tahoma"/>
          <w:sz w:val="16"/>
        </w:rPr>
      </w:pPr>
      <w:r>
        <w:rPr>
          <w:rFonts w:ascii="Tahoma"/>
          <w:sz w:val="16"/>
        </w:rPr>
        <w:t>1</w:t>
      </w:r>
    </w:p>
    <w:p w:rsidR="00C4340E" w:rsidRDefault="0044260F">
      <w:pPr>
        <w:spacing w:before="2"/>
        <w:ind w:left="95" w:right="6545"/>
        <w:jc w:val="center"/>
        <w:rPr>
          <w:rFonts w:ascii="Tahoma" w:hAnsi="Tahoma"/>
          <w:sz w:val="16"/>
        </w:rPr>
      </w:pPr>
      <w:r>
        <w:rPr>
          <w:rFonts w:ascii="Tahoma" w:hAnsi="Tahoma"/>
          <w:sz w:val="16"/>
        </w:rPr>
        <w:t xml:space="preserve">Smlouva o spolupráci, </w:t>
      </w:r>
      <w:proofErr w:type="spellStart"/>
      <w:r>
        <w:rPr>
          <w:rFonts w:ascii="Tahoma" w:hAnsi="Tahoma"/>
          <w:sz w:val="16"/>
        </w:rPr>
        <w:t>AeskuLab</w:t>
      </w:r>
      <w:proofErr w:type="spellEnd"/>
      <w:r>
        <w:rPr>
          <w:rFonts w:ascii="Tahoma" w:hAnsi="Tahoma"/>
          <w:sz w:val="16"/>
        </w:rPr>
        <w:t xml:space="preserve"> k. s.</w:t>
      </w:r>
    </w:p>
    <w:p w:rsidR="00C4340E" w:rsidRDefault="00C4340E">
      <w:pPr>
        <w:jc w:val="center"/>
        <w:rPr>
          <w:rFonts w:ascii="Tahoma" w:hAnsi="Tahoma"/>
          <w:sz w:val="16"/>
        </w:rPr>
        <w:sectPr w:rsidR="00C4340E">
          <w:footerReference w:type="default" r:id="rId7"/>
          <w:type w:val="continuous"/>
          <w:pgSz w:w="11920" w:h="16840"/>
          <w:pgMar w:top="1340" w:right="1320" w:bottom="640" w:left="1300" w:header="708" w:footer="448" w:gutter="0"/>
          <w:cols w:space="708"/>
        </w:sectPr>
      </w:pPr>
    </w:p>
    <w:p w:rsidR="00C4340E" w:rsidRDefault="0044260F">
      <w:pPr>
        <w:pStyle w:val="Odstavecseseznamem"/>
        <w:numPr>
          <w:ilvl w:val="1"/>
          <w:numId w:val="2"/>
        </w:numPr>
        <w:tabs>
          <w:tab w:val="left" w:pos="837"/>
        </w:tabs>
        <w:spacing w:before="79" w:line="244" w:lineRule="auto"/>
        <w:ind w:left="836" w:right="120"/>
        <w:jc w:val="both"/>
      </w:pPr>
      <w:r>
        <w:lastRenderedPageBreak/>
        <w:t>Poskytovatel se zavazuje dodržovat ustanovení zákona č. 110/2019 Sb. o zpracování osobních údajů v platném znění ve vztahu ke všem údajům poskytnutým mu objednatelem.</w:t>
      </w:r>
    </w:p>
    <w:p w:rsidR="00C4340E" w:rsidRDefault="0044260F">
      <w:pPr>
        <w:pStyle w:val="Odstavecseseznamem"/>
        <w:numPr>
          <w:ilvl w:val="1"/>
          <w:numId w:val="2"/>
        </w:numPr>
        <w:tabs>
          <w:tab w:val="left" w:pos="837"/>
        </w:tabs>
        <w:spacing w:line="244" w:lineRule="auto"/>
        <w:ind w:left="836" w:right="111"/>
        <w:jc w:val="both"/>
      </w:pPr>
      <w:r>
        <w:t>Objednatel se zavazuje hradit Poskytovateli za provedení jednoho PCR vyšetření částku ve výši 165,-</w:t>
      </w:r>
      <w:r>
        <w:rPr>
          <w:spacing w:val="-5"/>
        </w:rPr>
        <w:t xml:space="preserve"> </w:t>
      </w:r>
      <w:r>
        <w:t>Kč.</w:t>
      </w:r>
    </w:p>
    <w:p w:rsidR="00C4340E" w:rsidRDefault="0044260F">
      <w:pPr>
        <w:pStyle w:val="Odstavecseseznamem"/>
        <w:numPr>
          <w:ilvl w:val="1"/>
          <w:numId w:val="2"/>
        </w:numPr>
        <w:tabs>
          <w:tab w:val="left" w:pos="837"/>
        </w:tabs>
        <w:spacing w:before="196" w:line="244" w:lineRule="auto"/>
        <w:ind w:left="836"/>
        <w:jc w:val="both"/>
      </w:pPr>
      <w:r>
        <w:t>Poskytovatel se zavazuje vystavit Objednateli za provedená PCR vyšetření fakturu vždy po skončení kalendářního měsíce a Objednatel se zavazuje ji uhradit do data uvedeného na</w:t>
      </w:r>
      <w:r>
        <w:rPr>
          <w:spacing w:val="-3"/>
        </w:rPr>
        <w:t xml:space="preserve"> </w:t>
      </w:r>
      <w:r>
        <w:t>faktuře.</w:t>
      </w:r>
    </w:p>
    <w:p w:rsidR="00C4340E" w:rsidRDefault="0044260F">
      <w:pPr>
        <w:pStyle w:val="Odstavecseseznamem"/>
        <w:numPr>
          <w:ilvl w:val="1"/>
          <w:numId w:val="2"/>
        </w:numPr>
        <w:tabs>
          <w:tab w:val="left" w:pos="837"/>
        </w:tabs>
        <w:spacing w:line="244" w:lineRule="auto"/>
        <w:ind w:left="836" w:right="122"/>
        <w:jc w:val="both"/>
      </w:pPr>
      <w:r>
        <w:t>Objednatel používá pro evidenci osobních údajů žáků a pracovníků školy (dále jen “údaje”) v rámci testování PCR formulář Hromadná žádanka, který mu dodá Poskytovatel.</w:t>
      </w:r>
    </w:p>
    <w:p w:rsidR="00C4340E" w:rsidRDefault="0044260F">
      <w:pPr>
        <w:pStyle w:val="Odstavecseseznamem"/>
        <w:numPr>
          <w:ilvl w:val="1"/>
          <w:numId w:val="2"/>
        </w:numPr>
        <w:tabs>
          <w:tab w:val="left" w:pos="837"/>
        </w:tabs>
        <w:spacing w:line="244" w:lineRule="auto"/>
        <w:ind w:left="836" w:right="114"/>
        <w:jc w:val="both"/>
      </w:pPr>
      <w:r>
        <w:t>Objednatel je povinen zajistit, aby emailové adresy a telefonní čísla zákonných zástupců žáka, které jsou zadány v hromadné žádance a předány Poskytovateli, byly shodné s údaji, které zákonní zástupci uvedli v dokumentu Souhlas se zasíláním výsledků e-mailem. Objednatel se zavazuje provádět průběžnou aktualizaci dodávaných</w:t>
      </w:r>
      <w:r>
        <w:rPr>
          <w:spacing w:val="-2"/>
        </w:rPr>
        <w:t xml:space="preserve"> </w:t>
      </w:r>
      <w:r>
        <w:t>údajů.</w:t>
      </w:r>
    </w:p>
    <w:p w:rsidR="00C4340E" w:rsidRDefault="00C4340E">
      <w:pPr>
        <w:pStyle w:val="Zkladntext"/>
        <w:spacing w:before="3"/>
        <w:rPr>
          <w:sz w:val="27"/>
        </w:rPr>
      </w:pPr>
    </w:p>
    <w:p w:rsidR="00C4340E" w:rsidRDefault="0044260F">
      <w:pPr>
        <w:pStyle w:val="Nadpis2"/>
        <w:spacing w:line="280" w:lineRule="exact"/>
        <w:jc w:val="center"/>
      </w:pPr>
      <w:r>
        <w:t>čl. III.</w:t>
      </w:r>
    </w:p>
    <w:p w:rsidR="00C4340E" w:rsidRDefault="0044260F">
      <w:pPr>
        <w:spacing w:line="280" w:lineRule="exact"/>
        <w:ind w:left="95" w:right="90"/>
        <w:jc w:val="center"/>
        <w:rPr>
          <w:rFonts w:ascii="Roboto" w:hAnsi="Roboto"/>
          <w:b/>
        </w:rPr>
      </w:pPr>
      <w:r>
        <w:rPr>
          <w:rFonts w:ascii="Roboto" w:hAnsi="Roboto"/>
          <w:b/>
        </w:rPr>
        <w:t>Ostatní ujednání</w:t>
      </w:r>
    </w:p>
    <w:p w:rsidR="00C4340E" w:rsidRDefault="0044260F">
      <w:pPr>
        <w:pStyle w:val="Odstavecseseznamem"/>
        <w:numPr>
          <w:ilvl w:val="1"/>
          <w:numId w:val="1"/>
        </w:numPr>
        <w:tabs>
          <w:tab w:val="left" w:pos="837"/>
        </w:tabs>
        <w:spacing w:before="121" w:line="244" w:lineRule="auto"/>
        <w:ind w:left="836"/>
        <w:jc w:val="both"/>
      </w:pPr>
      <w:r>
        <w:rPr>
          <w:spacing w:val="-5"/>
        </w:rPr>
        <w:t xml:space="preserve">Tato </w:t>
      </w:r>
      <w:r>
        <w:t>Smlouva je uzavírána na dobu trvání mimořádných opatření týkajících se povinného testování žáků a zaměstnanců ve</w:t>
      </w:r>
      <w:r>
        <w:rPr>
          <w:spacing w:val="-10"/>
        </w:rPr>
        <w:t xml:space="preserve"> </w:t>
      </w:r>
      <w:r>
        <w:t>školách.</w:t>
      </w:r>
    </w:p>
    <w:p w:rsidR="00C4340E" w:rsidRDefault="0044260F">
      <w:pPr>
        <w:pStyle w:val="Odstavecseseznamem"/>
        <w:numPr>
          <w:ilvl w:val="1"/>
          <w:numId w:val="1"/>
        </w:numPr>
        <w:tabs>
          <w:tab w:val="left" w:pos="837"/>
        </w:tabs>
        <w:spacing w:before="167"/>
        <w:ind w:right="0" w:hanging="721"/>
        <w:jc w:val="both"/>
      </w:pPr>
      <w:r>
        <w:rPr>
          <w:spacing w:val="-5"/>
        </w:rPr>
        <w:t xml:space="preserve">Tato </w:t>
      </w:r>
      <w:r>
        <w:t>Smlouva</w:t>
      </w:r>
      <w:r>
        <w:rPr>
          <w:spacing w:val="-5"/>
        </w:rPr>
        <w:t xml:space="preserve"> </w:t>
      </w:r>
      <w:r>
        <w:t>může</w:t>
      </w:r>
      <w:r>
        <w:rPr>
          <w:spacing w:val="-5"/>
        </w:rPr>
        <w:t xml:space="preserve"> </w:t>
      </w:r>
      <w:r>
        <w:t>být</w:t>
      </w:r>
      <w:r>
        <w:rPr>
          <w:spacing w:val="-4"/>
        </w:rPr>
        <w:t xml:space="preserve"> </w:t>
      </w:r>
      <w:r>
        <w:t>ukončena</w:t>
      </w:r>
      <w:r>
        <w:rPr>
          <w:spacing w:val="-5"/>
        </w:rPr>
        <w:t xml:space="preserve"> </w:t>
      </w:r>
      <w:r>
        <w:t>písemně</w:t>
      </w:r>
      <w:r>
        <w:rPr>
          <w:spacing w:val="-5"/>
        </w:rPr>
        <w:t xml:space="preserve"> </w:t>
      </w:r>
      <w:r>
        <w:t>výpovědí</w:t>
      </w:r>
      <w:r>
        <w:rPr>
          <w:spacing w:val="-5"/>
        </w:rPr>
        <w:t xml:space="preserve"> </w:t>
      </w:r>
      <w:r>
        <w:t>nebo</w:t>
      </w:r>
      <w:r>
        <w:rPr>
          <w:spacing w:val="-5"/>
        </w:rPr>
        <w:t xml:space="preserve"> </w:t>
      </w:r>
      <w:r>
        <w:t>dohodou</w:t>
      </w:r>
      <w:r>
        <w:rPr>
          <w:spacing w:val="-4"/>
        </w:rPr>
        <w:t xml:space="preserve"> </w:t>
      </w:r>
      <w:r>
        <w:t>smluvních</w:t>
      </w:r>
      <w:r>
        <w:rPr>
          <w:spacing w:val="-5"/>
        </w:rPr>
        <w:t xml:space="preserve"> </w:t>
      </w:r>
      <w:r>
        <w:t>stran.</w:t>
      </w:r>
    </w:p>
    <w:p w:rsidR="00C4340E" w:rsidRDefault="0044260F">
      <w:pPr>
        <w:pStyle w:val="Odstavecseseznamem"/>
        <w:numPr>
          <w:ilvl w:val="1"/>
          <w:numId w:val="1"/>
        </w:numPr>
        <w:tabs>
          <w:tab w:val="left" w:pos="837"/>
        </w:tabs>
        <w:spacing w:before="201"/>
        <w:ind w:right="0" w:hanging="721"/>
        <w:jc w:val="both"/>
      </w:pPr>
      <w:r>
        <w:rPr>
          <w:spacing w:val="-5"/>
        </w:rPr>
        <w:t xml:space="preserve">Tato </w:t>
      </w:r>
      <w:r>
        <w:t>Smlouva se řídí příslušnými ustanoveními Zákona č. 89/2012</w:t>
      </w:r>
      <w:r>
        <w:rPr>
          <w:spacing w:val="-15"/>
        </w:rPr>
        <w:t xml:space="preserve"> </w:t>
      </w:r>
      <w:r>
        <w:t>Sb.,</w:t>
      </w:r>
    </w:p>
    <w:p w:rsidR="00C4340E" w:rsidRDefault="0044260F">
      <w:pPr>
        <w:pStyle w:val="Zkladntext"/>
        <w:spacing w:before="6" w:line="244" w:lineRule="auto"/>
        <w:ind w:left="836" w:right="111"/>
        <w:jc w:val="both"/>
      </w:pPr>
      <w:r>
        <w:t>občanský zákoník. Případné spory budou smluvní strany řešit smírnou cestou, nedojde-li však ve lhůtě 30 (třiceti) dnů od vzniku sporu k dohodě, je kterákoliv ze smluvních stran oprávněna obrátit se se svým nárokem na příslušný soud České republiky.</w:t>
      </w:r>
    </w:p>
    <w:p w:rsidR="00C4340E" w:rsidRDefault="0044260F">
      <w:pPr>
        <w:pStyle w:val="Odstavecseseznamem"/>
        <w:numPr>
          <w:ilvl w:val="1"/>
          <w:numId w:val="1"/>
        </w:numPr>
        <w:tabs>
          <w:tab w:val="left" w:pos="837"/>
        </w:tabs>
        <w:spacing w:before="122" w:line="244" w:lineRule="auto"/>
        <w:ind w:left="836" w:right="119"/>
        <w:jc w:val="both"/>
      </w:pPr>
      <w:r>
        <w:t>Změny a doplnění této Smlouvy mohou být činěny pouze ve formě písemných číslovaných dodatků podepsaných oběma smluvními</w:t>
      </w:r>
      <w:r>
        <w:rPr>
          <w:spacing w:val="-11"/>
        </w:rPr>
        <w:t xml:space="preserve"> </w:t>
      </w:r>
      <w:r>
        <w:t>stranami.</w:t>
      </w:r>
    </w:p>
    <w:p w:rsidR="00C4340E" w:rsidRDefault="0044260F">
      <w:pPr>
        <w:pStyle w:val="Odstavecseseznamem"/>
        <w:numPr>
          <w:ilvl w:val="1"/>
          <w:numId w:val="1"/>
        </w:numPr>
        <w:tabs>
          <w:tab w:val="left" w:pos="837"/>
        </w:tabs>
        <w:spacing w:before="152" w:line="244" w:lineRule="auto"/>
        <w:ind w:left="836"/>
        <w:jc w:val="both"/>
      </w:pPr>
      <w:r>
        <w:rPr>
          <w:spacing w:val="-5"/>
        </w:rPr>
        <w:t xml:space="preserve">Tato </w:t>
      </w:r>
      <w:r>
        <w:t xml:space="preserve">Smlouva je projevem vážné, svobodné a pravé vůle obou smluvních stran, který není činěn v tísni nebo za nápadně nevýhodných podmínek. Smluvní strany si obsah této Smlouvy </w:t>
      </w:r>
      <w:r>
        <w:rPr>
          <w:spacing w:val="-3"/>
        </w:rPr>
        <w:t xml:space="preserve">přečetly, </w:t>
      </w:r>
      <w:r>
        <w:t>jeho obsahu porozuměly a nemají k němu žádných výhrad, na důkaz toho připojují níže své</w:t>
      </w:r>
      <w:r>
        <w:rPr>
          <w:spacing w:val="-6"/>
        </w:rPr>
        <w:t xml:space="preserve"> </w:t>
      </w:r>
      <w:r>
        <w:rPr>
          <w:spacing w:val="-3"/>
        </w:rPr>
        <w:t>podpisy.</w:t>
      </w:r>
    </w:p>
    <w:p w:rsidR="00C4340E" w:rsidRDefault="00C4340E">
      <w:pPr>
        <w:pStyle w:val="Zkladntext"/>
        <w:spacing w:before="2"/>
        <w:rPr>
          <w:sz w:val="25"/>
        </w:rPr>
      </w:pPr>
    </w:p>
    <w:p w:rsidR="00C4340E" w:rsidRDefault="0044260F">
      <w:pPr>
        <w:pStyle w:val="Zkladntext"/>
        <w:ind w:left="116"/>
      </w:pPr>
      <w:r>
        <w:t>V Praze, dne 1.9.2021</w:t>
      </w:r>
    </w:p>
    <w:p w:rsidR="00C4340E" w:rsidRDefault="00C4340E">
      <w:pPr>
        <w:pStyle w:val="Zkladntext"/>
        <w:rPr>
          <w:sz w:val="20"/>
        </w:rPr>
      </w:pPr>
    </w:p>
    <w:p w:rsidR="00C4340E" w:rsidRDefault="00974764">
      <w:pPr>
        <w:pStyle w:val="Zkladntext"/>
        <w:spacing w:before="5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ragraph">
                  <wp:posOffset>132715</wp:posOffset>
                </wp:positionV>
                <wp:extent cx="1425575" cy="1270"/>
                <wp:effectExtent l="0" t="0" r="0" b="0"/>
                <wp:wrapTopAndBottom/>
                <wp:docPr id="32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5575" cy="1270"/>
                        </a:xfrm>
                        <a:custGeom>
                          <a:avLst/>
                          <a:gdLst>
                            <a:gd name="T0" fmla="+- 0 1526 1526"/>
                            <a:gd name="T1" fmla="*/ T0 w 2245"/>
                            <a:gd name="T2" fmla="+- 0 3770 1526"/>
                            <a:gd name="T3" fmla="*/ T2 w 22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45">
                              <a:moveTo>
                                <a:pt x="0" y="0"/>
                              </a:moveTo>
                              <a:lnTo>
                                <a:pt x="2244" y="0"/>
                              </a:lnTo>
                            </a:path>
                          </a:pathLst>
                        </a:custGeom>
                        <a:noFill/>
                        <a:ln w="10301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9BF80" id="Freeform 17" o:spid="_x0000_s1026" style="position:absolute;margin-left:76.3pt;margin-top:10.45pt;width:112.2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" path="m,l2244,e" filled="f" strokeweight=".28614mm">
                <v:stroke dashstyle="3 1"/>
                <v:path arrowok="t" o:connecttype="custom" o:connectlocs="0,0;14249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4653280</wp:posOffset>
                </wp:positionH>
                <wp:positionV relativeFrom="paragraph">
                  <wp:posOffset>132715</wp:posOffset>
                </wp:positionV>
                <wp:extent cx="1425575" cy="1270"/>
                <wp:effectExtent l="0" t="0" r="0" b="0"/>
                <wp:wrapTopAndBottom/>
                <wp:docPr id="31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5575" cy="1270"/>
                        </a:xfrm>
                        <a:custGeom>
                          <a:avLst/>
                          <a:gdLst>
                            <a:gd name="T0" fmla="+- 0 7328 7328"/>
                            <a:gd name="T1" fmla="*/ T0 w 2245"/>
                            <a:gd name="T2" fmla="+- 0 9572 7328"/>
                            <a:gd name="T3" fmla="*/ T2 w 22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45">
                              <a:moveTo>
                                <a:pt x="0" y="0"/>
                              </a:moveTo>
                              <a:lnTo>
                                <a:pt x="2244" y="0"/>
                              </a:lnTo>
                            </a:path>
                          </a:pathLst>
                        </a:custGeom>
                        <a:noFill/>
                        <a:ln w="10301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5599A" id="Freeform 16" o:spid="_x0000_s1026" style="position:absolute;margin-left:366.4pt;margin-top:10.45pt;width:112.2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A3uCAMAAKk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" path="m,l2244,e" filled="f" strokeweight=".28614mm">
                <v:stroke dashstyle="3 1"/>
                <v:path arrowok="t" o:connecttype="custom" o:connectlocs="0,0;1424940,0" o:connectangles="0,0"/>
                <w10:wrap type="topAndBottom" anchorx="page"/>
              </v:shape>
            </w:pict>
          </mc:Fallback>
        </mc:AlternateContent>
      </w:r>
    </w:p>
    <w:p w:rsidR="00C4340E" w:rsidRDefault="0044260F">
      <w:pPr>
        <w:pStyle w:val="Nadpis2"/>
        <w:tabs>
          <w:tab w:val="left" w:pos="6635"/>
        </w:tabs>
        <w:spacing w:before="68"/>
        <w:ind w:left="719" w:right="0"/>
      </w:pPr>
      <w:r>
        <w:t>Poskytovatel</w:t>
      </w:r>
      <w:r>
        <w:tab/>
        <w:t>Objednatel</w:t>
      </w:r>
    </w:p>
    <w:p w:rsidR="00C4340E" w:rsidRDefault="0044260F">
      <w:pPr>
        <w:pStyle w:val="Zkladntext"/>
        <w:tabs>
          <w:tab w:val="left" w:pos="5864"/>
          <w:tab w:val="left" w:pos="6596"/>
        </w:tabs>
        <w:spacing w:before="1" w:line="244" w:lineRule="auto"/>
        <w:ind w:left="552" w:right="1084" w:hanging="109"/>
      </w:pPr>
      <w:r>
        <w:t>Ing.</w:t>
      </w:r>
      <w:r>
        <w:rPr>
          <w:spacing w:val="-7"/>
        </w:rPr>
        <w:t xml:space="preserve"> </w:t>
      </w:r>
      <w:r>
        <w:rPr>
          <w:spacing w:val="-3"/>
        </w:rPr>
        <w:t xml:space="preserve">Tomáš </w:t>
      </w:r>
      <w:r>
        <w:t>Gašpar</w:t>
      </w:r>
      <w:r>
        <w:tab/>
      </w:r>
      <w:r>
        <w:rPr>
          <w:spacing w:val="-4"/>
        </w:rPr>
        <w:t xml:space="preserve">Mgr. </w:t>
      </w:r>
      <w:r>
        <w:t>Štěpánka Sýkorová Obchodní</w:t>
      </w:r>
      <w:r>
        <w:rPr>
          <w:spacing w:val="-6"/>
        </w:rPr>
        <w:t xml:space="preserve"> </w:t>
      </w:r>
      <w:r>
        <w:t>ředitel</w:t>
      </w:r>
      <w:r>
        <w:tab/>
      </w:r>
      <w:r>
        <w:tab/>
        <w:t>ředitelka</w:t>
      </w:r>
      <w:r>
        <w:rPr>
          <w:spacing w:val="-3"/>
        </w:rPr>
        <w:t xml:space="preserve"> </w:t>
      </w:r>
      <w:r>
        <w:t>školy</w:t>
      </w:r>
    </w:p>
    <w:p w:rsidR="00C4340E" w:rsidRDefault="00C4340E">
      <w:pPr>
        <w:pStyle w:val="Zkladntext"/>
        <w:rPr>
          <w:sz w:val="20"/>
        </w:rPr>
      </w:pPr>
    </w:p>
    <w:p w:rsidR="00C4340E" w:rsidRDefault="00C4340E">
      <w:pPr>
        <w:pStyle w:val="Zkladntext"/>
        <w:rPr>
          <w:sz w:val="20"/>
        </w:rPr>
      </w:pPr>
    </w:p>
    <w:p w:rsidR="00C4340E" w:rsidRDefault="00C4340E">
      <w:pPr>
        <w:pStyle w:val="Zkladntext"/>
        <w:rPr>
          <w:sz w:val="20"/>
        </w:rPr>
      </w:pPr>
    </w:p>
    <w:p w:rsidR="00C4340E" w:rsidRDefault="00C4340E">
      <w:pPr>
        <w:pStyle w:val="Zkladntext"/>
        <w:rPr>
          <w:sz w:val="20"/>
        </w:rPr>
      </w:pPr>
    </w:p>
    <w:p w:rsidR="00C4340E" w:rsidRDefault="00C4340E">
      <w:pPr>
        <w:pStyle w:val="Zkladntext"/>
        <w:rPr>
          <w:sz w:val="20"/>
        </w:rPr>
      </w:pPr>
    </w:p>
    <w:p w:rsidR="00C4340E" w:rsidRDefault="00C4340E">
      <w:pPr>
        <w:pStyle w:val="Zkladntext"/>
        <w:spacing w:before="5"/>
        <w:rPr>
          <w:sz w:val="15"/>
        </w:rPr>
      </w:pPr>
    </w:p>
    <w:p w:rsidR="00C4340E" w:rsidRDefault="0044260F">
      <w:pPr>
        <w:spacing w:before="100"/>
        <w:ind w:left="5"/>
        <w:jc w:val="center"/>
        <w:rPr>
          <w:rFonts w:ascii="Tahoma"/>
          <w:sz w:val="16"/>
        </w:rPr>
      </w:pPr>
      <w:r>
        <w:rPr>
          <w:rFonts w:ascii="Tahoma"/>
          <w:sz w:val="16"/>
        </w:rPr>
        <w:t>2</w:t>
      </w:r>
    </w:p>
    <w:p w:rsidR="00C4340E" w:rsidRDefault="0044260F">
      <w:pPr>
        <w:spacing w:before="2"/>
        <w:ind w:left="95" w:right="6545"/>
        <w:jc w:val="center"/>
        <w:rPr>
          <w:rFonts w:ascii="Tahoma" w:hAnsi="Tahoma"/>
          <w:sz w:val="16"/>
        </w:rPr>
      </w:pPr>
      <w:r>
        <w:rPr>
          <w:rFonts w:ascii="Tahoma" w:hAnsi="Tahoma"/>
          <w:sz w:val="16"/>
        </w:rPr>
        <w:t xml:space="preserve">Smlouva o spolupráci, </w:t>
      </w:r>
      <w:proofErr w:type="spellStart"/>
      <w:r>
        <w:rPr>
          <w:rFonts w:ascii="Tahoma" w:hAnsi="Tahoma"/>
          <w:sz w:val="16"/>
        </w:rPr>
        <w:t>AeskuLab</w:t>
      </w:r>
      <w:proofErr w:type="spellEnd"/>
      <w:r>
        <w:rPr>
          <w:rFonts w:ascii="Tahoma" w:hAnsi="Tahoma"/>
          <w:sz w:val="16"/>
        </w:rPr>
        <w:t xml:space="preserve"> k. s.</w:t>
      </w:r>
    </w:p>
    <w:p w:rsidR="00C4340E" w:rsidRDefault="00C4340E">
      <w:pPr>
        <w:jc w:val="center"/>
        <w:rPr>
          <w:rFonts w:ascii="Tahoma" w:hAnsi="Tahoma"/>
          <w:sz w:val="16"/>
        </w:rPr>
        <w:sectPr w:rsidR="00C4340E">
          <w:pgSz w:w="11920" w:h="16840"/>
          <w:pgMar w:top="1340" w:right="1320" w:bottom="640" w:left="1300" w:header="0" w:footer="448" w:gutter="0"/>
          <w:cols w:space="708"/>
        </w:sectPr>
      </w:pPr>
    </w:p>
    <w:p w:rsidR="00C4340E" w:rsidRDefault="00CF1D7C">
      <w:pPr>
        <w:pStyle w:val="Zkladntext"/>
        <w:rPr>
          <w:rFonts w:ascii="Tahoma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67008" behindDoc="1" locked="0" layoutInCell="1" allowOverlap="1">
            <wp:simplePos x="0" y="0"/>
            <wp:positionH relativeFrom="page">
              <wp:posOffset>-1905</wp:posOffset>
            </wp:positionH>
            <wp:positionV relativeFrom="page">
              <wp:posOffset>149860</wp:posOffset>
            </wp:positionV>
            <wp:extent cx="6543675" cy="9101455"/>
            <wp:effectExtent l="0" t="0" r="9525" b="4445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910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340E" w:rsidRDefault="00C4340E">
      <w:pPr>
        <w:pStyle w:val="Zkladntext"/>
        <w:spacing w:before="1"/>
        <w:rPr>
          <w:rFonts w:ascii="Tahoma"/>
          <w:sz w:val="21"/>
        </w:rPr>
      </w:pPr>
    </w:p>
    <w:sectPr w:rsidR="00C4340E" w:rsidSect="00CF1D7C">
      <w:pgSz w:w="11910" w:h="16840"/>
      <w:pgMar w:top="220" w:right="1300" w:bottom="1580" w:left="1300" w:header="0" w:footer="138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68D0" w:rsidRDefault="002868D0">
      <w:r>
        <w:separator/>
      </w:r>
    </w:p>
  </w:endnote>
  <w:endnote w:type="continuationSeparator" w:id="0">
    <w:p w:rsidR="002868D0" w:rsidRDefault="00286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Regular">
    <w:altName w:val="Arial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">
    <w:altName w:val="Calibri"/>
    <w:charset w:val="00"/>
    <w:family w:val="swiss"/>
    <w:pitch w:val="variable"/>
  </w:font>
  <w:font w:name="Roboto">
    <w:altName w:val="Arial"/>
    <w:charset w:val="00"/>
    <w:family w:val="auto"/>
    <w:pitch w:val="variable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340E" w:rsidRDefault="00974764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61888" behindDoc="1" locked="0" layoutInCell="1" allowOverlap="1">
              <wp:simplePos x="0" y="0"/>
              <wp:positionH relativeFrom="page">
                <wp:posOffset>835660</wp:posOffset>
              </wp:positionH>
              <wp:positionV relativeFrom="page">
                <wp:posOffset>10269220</wp:posOffset>
              </wp:positionV>
              <wp:extent cx="5898515" cy="24701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8515" cy="247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340E" w:rsidRDefault="0044260F">
                          <w:pPr>
                            <w:spacing w:before="20" w:line="188" w:lineRule="exact"/>
                            <w:ind w:left="217" w:right="217"/>
                            <w:jc w:val="center"/>
                            <w:rPr>
                              <w:rFonts w:ascii="Noto Sans"/>
                              <w:sz w:val="14"/>
                            </w:rPr>
                          </w:pPr>
                          <w:proofErr w:type="spellStart"/>
                          <w:r>
                            <w:rPr>
                              <w:rFonts w:ascii="Noto Sans"/>
                              <w:color w:val="828282"/>
                              <w:sz w:val="14"/>
                            </w:rPr>
                            <w:t>This</w:t>
                          </w:r>
                          <w:proofErr w:type="spellEnd"/>
                          <w:r>
                            <w:rPr>
                              <w:rFonts w:ascii="Noto Sans"/>
                              <w:color w:val="828282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Noto Sans"/>
                              <w:color w:val="828282"/>
                              <w:sz w:val="14"/>
                            </w:rPr>
                            <w:t>document</w:t>
                          </w:r>
                          <w:proofErr w:type="spellEnd"/>
                          <w:r>
                            <w:rPr>
                              <w:rFonts w:ascii="Noto Sans"/>
                              <w:color w:val="828282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Noto Sans"/>
                              <w:color w:val="828282"/>
                              <w:sz w:val="14"/>
                            </w:rPr>
                            <w:t>is</w:t>
                          </w:r>
                          <w:proofErr w:type="spellEnd"/>
                          <w:r>
                            <w:rPr>
                              <w:rFonts w:ascii="Noto Sans"/>
                              <w:color w:val="828282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Noto Sans"/>
                              <w:color w:val="828282"/>
                              <w:sz w:val="14"/>
                            </w:rPr>
                            <w:t>signed</w:t>
                          </w:r>
                          <w:proofErr w:type="spellEnd"/>
                          <w:r>
                            <w:rPr>
                              <w:rFonts w:ascii="Noto Sans"/>
                              <w:color w:val="828282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Noto Sans"/>
                              <w:color w:val="828282"/>
                              <w:sz w:val="14"/>
                            </w:rPr>
                            <w:t>using</w:t>
                          </w:r>
                          <w:proofErr w:type="spellEnd"/>
                          <w:r>
                            <w:rPr>
                              <w:rFonts w:ascii="Noto Sans"/>
                              <w:color w:val="828282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Noto Sans"/>
                              <w:color w:val="828282"/>
                              <w:sz w:val="14"/>
                            </w:rPr>
                            <w:t>GetAccept</w:t>
                          </w:r>
                          <w:proofErr w:type="spellEnd"/>
                          <w:r>
                            <w:rPr>
                              <w:rFonts w:ascii="Noto Sans"/>
                              <w:color w:val="828282"/>
                              <w:sz w:val="14"/>
                            </w:rPr>
                            <w:t xml:space="preserve"> Digital </w:t>
                          </w:r>
                          <w:proofErr w:type="spellStart"/>
                          <w:r>
                            <w:rPr>
                              <w:rFonts w:ascii="Noto Sans"/>
                              <w:color w:val="828282"/>
                              <w:sz w:val="14"/>
                            </w:rPr>
                            <w:t>Signature</w:t>
                          </w:r>
                          <w:proofErr w:type="spellEnd"/>
                          <w:r>
                            <w:rPr>
                              <w:rFonts w:ascii="Noto Sans"/>
                              <w:color w:val="828282"/>
                              <w:sz w:val="14"/>
                            </w:rPr>
                            <w:t xml:space="preserve"> Technology.</w:t>
                          </w:r>
                        </w:p>
                        <w:p w:rsidR="00C4340E" w:rsidRDefault="0044260F">
                          <w:pPr>
                            <w:spacing w:line="161" w:lineRule="exact"/>
                            <w:ind w:left="217" w:right="217"/>
                            <w:jc w:val="center"/>
                            <w:rPr>
                              <w:rFonts w:ascii="Noto Sans"/>
                              <w:sz w:val="12"/>
                            </w:rPr>
                          </w:pPr>
                          <w:proofErr w:type="spellStart"/>
                          <w:r>
                            <w:rPr>
                              <w:rFonts w:ascii="Noto Sans"/>
                              <w:color w:val="828282"/>
                              <w:w w:val="95"/>
                              <w:sz w:val="12"/>
                            </w:rPr>
                            <w:t>Fingerprint</w:t>
                          </w:r>
                          <w:proofErr w:type="spellEnd"/>
                          <w:r>
                            <w:rPr>
                              <w:rFonts w:ascii="Noto Sans"/>
                              <w:color w:val="828282"/>
                              <w:w w:val="95"/>
                              <w:sz w:val="12"/>
                            </w:rPr>
                            <w:t>: 01e863781aa2fb85cb8e19816b58b2ed9ee8ebf68c1c6e3ba0d7c1423649a668a27170295830e01a748fe44b8b31013cdc1b75e7950cf7fb808efc93507b036e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65.8pt;margin-top:808.6pt;width:464.45pt;height:19.45pt;z-index:-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8//rAIAAKo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" filled="f" stroked="f">
              <v:textbox inset="0,0,0,0">
                <w:txbxContent>
                  <w:p w:rsidR="00C4340E" w:rsidRDefault="0044260F">
                    <w:pPr>
                      <w:spacing w:before="20" w:line="188" w:lineRule="exact"/>
                      <w:ind w:left="217" w:right="217"/>
                      <w:jc w:val="center"/>
                      <w:rPr>
                        <w:rFonts w:ascii="Noto Sans"/>
                        <w:sz w:val="14"/>
                      </w:rPr>
                    </w:pPr>
                    <w:proofErr w:type="spellStart"/>
                    <w:r>
                      <w:rPr>
                        <w:rFonts w:ascii="Noto Sans"/>
                        <w:color w:val="828282"/>
                        <w:sz w:val="14"/>
                      </w:rPr>
                      <w:t>This</w:t>
                    </w:r>
                    <w:proofErr w:type="spellEnd"/>
                    <w:r>
                      <w:rPr>
                        <w:rFonts w:ascii="Noto Sans"/>
                        <w:color w:val="828282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Noto Sans"/>
                        <w:color w:val="828282"/>
                        <w:sz w:val="14"/>
                      </w:rPr>
                      <w:t>document</w:t>
                    </w:r>
                    <w:proofErr w:type="spellEnd"/>
                    <w:r>
                      <w:rPr>
                        <w:rFonts w:ascii="Noto Sans"/>
                        <w:color w:val="828282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Noto Sans"/>
                        <w:color w:val="828282"/>
                        <w:sz w:val="14"/>
                      </w:rPr>
                      <w:t>is</w:t>
                    </w:r>
                    <w:proofErr w:type="spellEnd"/>
                    <w:r>
                      <w:rPr>
                        <w:rFonts w:ascii="Noto Sans"/>
                        <w:color w:val="828282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Noto Sans"/>
                        <w:color w:val="828282"/>
                        <w:sz w:val="14"/>
                      </w:rPr>
                      <w:t>signed</w:t>
                    </w:r>
                    <w:proofErr w:type="spellEnd"/>
                    <w:r>
                      <w:rPr>
                        <w:rFonts w:ascii="Noto Sans"/>
                        <w:color w:val="828282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Noto Sans"/>
                        <w:color w:val="828282"/>
                        <w:sz w:val="14"/>
                      </w:rPr>
                      <w:t>using</w:t>
                    </w:r>
                    <w:proofErr w:type="spellEnd"/>
                    <w:r>
                      <w:rPr>
                        <w:rFonts w:ascii="Noto Sans"/>
                        <w:color w:val="828282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Noto Sans"/>
                        <w:color w:val="828282"/>
                        <w:sz w:val="14"/>
                      </w:rPr>
                      <w:t>GetAccept</w:t>
                    </w:r>
                    <w:proofErr w:type="spellEnd"/>
                    <w:r>
                      <w:rPr>
                        <w:rFonts w:ascii="Noto Sans"/>
                        <w:color w:val="828282"/>
                        <w:sz w:val="14"/>
                      </w:rPr>
                      <w:t xml:space="preserve"> Digital </w:t>
                    </w:r>
                    <w:proofErr w:type="spellStart"/>
                    <w:r>
                      <w:rPr>
                        <w:rFonts w:ascii="Noto Sans"/>
                        <w:color w:val="828282"/>
                        <w:sz w:val="14"/>
                      </w:rPr>
                      <w:t>Signature</w:t>
                    </w:r>
                    <w:proofErr w:type="spellEnd"/>
                    <w:r>
                      <w:rPr>
                        <w:rFonts w:ascii="Noto Sans"/>
                        <w:color w:val="828282"/>
                        <w:sz w:val="14"/>
                      </w:rPr>
                      <w:t xml:space="preserve"> Technology.</w:t>
                    </w:r>
                  </w:p>
                  <w:p w:rsidR="00C4340E" w:rsidRDefault="0044260F">
                    <w:pPr>
                      <w:spacing w:line="161" w:lineRule="exact"/>
                      <w:ind w:left="217" w:right="217"/>
                      <w:jc w:val="center"/>
                      <w:rPr>
                        <w:rFonts w:ascii="Noto Sans"/>
                        <w:sz w:val="12"/>
                      </w:rPr>
                    </w:pPr>
                    <w:proofErr w:type="spellStart"/>
                    <w:r>
                      <w:rPr>
                        <w:rFonts w:ascii="Noto Sans"/>
                        <w:color w:val="828282"/>
                        <w:w w:val="95"/>
                        <w:sz w:val="12"/>
                      </w:rPr>
                      <w:t>Fingerprint</w:t>
                    </w:r>
                    <w:proofErr w:type="spellEnd"/>
                    <w:r>
                      <w:rPr>
                        <w:rFonts w:ascii="Noto Sans"/>
                        <w:color w:val="828282"/>
                        <w:w w:val="95"/>
                        <w:sz w:val="12"/>
                      </w:rPr>
                      <w:t>: 01e863781aa2fb85cb8e19816b58b2ed9ee8ebf68c1c6e3ba0d7c1423649a668a27170295830e01a748fe44b8b31013cdc1b75e7950cf7fb808efc93507b036e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68D0" w:rsidRDefault="002868D0">
      <w:r>
        <w:separator/>
      </w:r>
    </w:p>
  </w:footnote>
  <w:footnote w:type="continuationSeparator" w:id="0">
    <w:p w:rsidR="002868D0" w:rsidRDefault="002868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D5E03"/>
    <w:multiLevelType w:val="multilevel"/>
    <w:tmpl w:val="C68A1C4A"/>
    <w:lvl w:ilvl="0">
      <w:start w:val="2"/>
      <w:numFmt w:val="decimal"/>
      <w:lvlText w:val="%1"/>
      <w:lvlJc w:val="left"/>
      <w:pPr>
        <w:ind w:left="837" w:hanging="720"/>
        <w:jc w:val="left"/>
      </w:pPr>
      <w:rPr>
        <w:rFonts w:hint="default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837" w:hanging="720"/>
        <w:jc w:val="left"/>
      </w:pPr>
      <w:rPr>
        <w:rFonts w:ascii="RobotoRegular" w:eastAsia="RobotoRegular" w:hAnsi="RobotoRegular" w:cs="RobotoRegular" w:hint="default"/>
        <w:spacing w:val="-25"/>
        <w:w w:val="100"/>
        <w:sz w:val="22"/>
        <w:szCs w:val="22"/>
        <w:lang w:val="cs-CZ" w:eastAsia="en-US" w:bidi="ar-SA"/>
      </w:rPr>
    </w:lvl>
    <w:lvl w:ilvl="2">
      <w:numFmt w:val="bullet"/>
      <w:lvlText w:val="•"/>
      <w:lvlJc w:val="left"/>
      <w:pPr>
        <w:ind w:left="2532" w:hanging="720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378" w:hanging="720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224" w:hanging="720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070" w:hanging="720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916" w:hanging="720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762" w:hanging="720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608" w:hanging="720"/>
      </w:pPr>
      <w:rPr>
        <w:rFonts w:hint="default"/>
        <w:lang w:val="cs-CZ" w:eastAsia="en-US" w:bidi="ar-SA"/>
      </w:rPr>
    </w:lvl>
  </w:abstractNum>
  <w:abstractNum w:abstractNumId="1" w15:restartNumberingAfterBreak="0">
    <w:nsid w:val="7EA97765"/>
    <w:multiLevelType w:val="multilevel"/>
    <w:tmpl w:val="B31829E6"/>
    <w:lvl w:ilvl="0">
      <w:start w:val="3"/>
      <w:numFmt w:val="decimal"/>
      <w:lvlText w:val="%1"/>
      <w:lvlJc w:val="left"/>
      <w:pPr>
        <w:ind w:left="837" w:hanging="720"/>
        <w:jc w:val="left"/>
      </w:pPr>
      <w:rPr>
        <w:rFonts w:hint="default"/>
        <w:lang w:val="cs-CZ" w:eastAsia="en-US" w:bidi="ar-SA"/>
      </w:rPr>
    </w:lvl>
    <w:lvl w:ilvl="1">
      <w:start w:val="1"/>
      <w:numFmt w:val="decimal"/>
      <w:lvlText w:val="%1.%2."/>
      <w:lvlJc w:val="left"/>
      <w:pPr>
        <w:ind w:left="837" w:hanging="720"/>
        <w:jc w:val="left"/>
      </w:pPr>
      <w:rPr>
        <w:rFonts w:ascii="RobotoRegular" w:eastAsia="RobotoRegular" w:hAnsi="RobotoRegular" w:cs="RobotoRegular" w:hint="default"/>
        <w:spacing w:val="-24"/>
        <w:w w:val="100"/>
        <w:sz w:val="22"/>
        <w:szCs w:val="22"/>
        <w:lang w:val="cs-CZ" w:eastAsia="en-US" w:bidi="ar-SA"/>
      </w:rPr>
    </w:lvl>
    <w:lvl w:ilvl="2">
      <w:numFmt w:val="bullet"/>
      <w:lvlText w:val="•"/>
      <w:lvlJc w:val="left"/>
      <w:pPr>
        <w:ind w:left="2532" w:hanging="720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378" w:hanging="720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224" w:hanging="720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070" w:hanging="720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916" w:hanging="720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762" w:hanging="720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608" w:hanging="720"/>
      </w:pPr>
      <w:rPr>
        <w:rFonts w:hint="default"/>
        <w:lang w:val="cs-CZ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40E"/>
    <w:rsid w:val="002868D0"/>
    <w:rsid w:val="0044260F"/>
    <w:rsid w:val="00974764"/>
    <w:rsid w:val="00C4340E"/>
    <w:rsid w:val="00CF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1BC8309-4609-432E-9133-9B2948B6F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RobotoRegular" w:eastAsia="RobotoRegular" w:hAnsi="RobotoRegular" w:cs="RobotoRegular"/>
      <w:lang w:val="cs-CZ"/>
    </w:rPr>
  </w:style>
  <w:style w:type="paragraph" w:styleId="Nadpis1">
    <w:name w:val="heading 1"/>
    <w:basedOn w:val="Normln"/>
    <w:uiPriority w:val="9"/>
    <w:qFormat/>
    <w:pPr>
      <w:spacing w:before="100"/>
      <w:ind w:left="1179" w:right="1179"/>
      <w:jc w:val="center"/>
      <w:outlineLvl w:val="0"/>
    </w:pPr>
    <w:rPr>
      <w:rFonts w:ascii="Noto Sans" w:eastAsia="Noto Sans" w:hAnsi="Noto Sans" w:cs="Noto Sans"/>
      <w:sz w:val="44"/>
      <w:szCs w:val="44"/>
    </w:rPr>
  </w:style>
  <w:style w:type="paragraph" w:styleId="Nadpis2">
    <w:name w:val="heading 2"/>
    <w:basedOn w:val="Normln"/>
    <w:uiPriority w:val="9"/>
    <w:unhideWhenUsed/>
    <w:qFormat/>
    <w:pPr>
      <w:ind w:left="95" w:right="90"/>
      <w:outlineLvl w:val="1"/>
    </w:pPr>
    <w:rPr>
      <w:rFonts w:ascii="Roboto" w:eastAsia="Roboto" w:hAnsi="Roboto" w:cs="Roboto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spacing w:before="197"/>
      <w:ind w:left="836" w:right="112" w:hanging="720"/>
      <w:jc w:val="both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605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3</cp:revision>
  <dcterms:created xsi:type="dcterms:W3CDTF">2021-09-02T12:36:00Z</dcterms:created>
  <dcterms:modified xsi:type="dcterms:W3CDTF">2021-09-03T06:59:00Z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2021-09-01T00:00:00Z</vt:filetime>
  </property>
  <property fmtid="{D5CDD505-2E9C-101B-9397-08002B2CF9AE}" pid="3" name="Creator">
    <vt:lpwstr>GetAccept Inc.</vt:lpwstr>
  </property>
  <property fmtid="{D5CDD505-2E9C-101B-9397-08002B2CF9AE}" pid="4" name="LastSaved">
    <vt:filetime>2021-09-02T00:00:00Z</vt:filetime>
  </property>
</Properties>
</file>