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6F" w:rsidRDefault="000F44E0">
      <w:pPr>
        <w:pStyle w:val="Zkladntext1"/>
        <w:shd w:val="clear" w:color="auto" w:fill="auto"/>
        <w:spacing w:after="0"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62136F" w:rsidRDefault="000F44E0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62136F" w:rsidRDefault="000F44E0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62136F" w:rsidRDefault="000F44E0">
      <w:pPr>
        <w:pStyle w:val="Zkladntext1"/>
        <w:shd w:val="clear" w:color="auto" w:fill="auto"/>
        <w:spacing w:after="280" w:line="240" w:lineRule="auto"/>
        <w:jc w:val="both"/>
      </w:pPr>
      <w:r>
        <w:t>telefon: 233 022 111</w:t>
      </w:r>
    </w:p>
    <w:p w:rsidR="0062136F" w:rsidRDefault="000F44E0">
      <w:pPr>
        <w:pStyle w:val="Zkladntext1"/>
        <w:shd w:val="clear" w:color="auto" w:fill="auto"/>
        <w:spacing w:after="60" w:line="259" w:lineRule="auto"/>
        <w:ind w:right="4780"/>
      </w:pPr>
      <w:r>
        <w:t>IČO: 00027006 DIČ: CZ00027006</w:t>
      </w:r>
    </w:p>
    <w:p w:rsidR="0062136F" w:rsidRDefault="000F44E0">
      <w:pPr>
        <w:pStyle w:val="Nadpis30"/>
        <w:keepNext/>
        <w:keepLines/>
        <w:shd w:val="clear" w:color="auto" w:fill="auto"/>
        <w:spacing w:line="317" w:lineRule="auto"/>
        <w:ind w:left="4720" w:right="2460" w:firstLine="20"/>
      </w:pPr>
      <w:bookmarkStart w:id="0" w:name="bookmark8"/>
      <w:r>
        <w:t>Objednávka číslo OB-2021-00001506</w:t>
      </w:r>
      <w:bookmarkEnd w:id="0"/>
    </w:p>
    <w:p w:rsidR="0062136F" w:rsidRDefault="000F44E0">
      <w:pPr>
        <w:pStyle w:val="Zkladntext1"/>
        <w:shd w:val="clear" w:color="auto" w:fill="auto"/>
        <w:tabs>
          <w:tab w:val="left" w:pos="3298"/>
        </w:tabs>
        <w:spacing w:after="0" w:line="427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62136F" w:rsidRDefault="000F44E0">
      <w:pPr>
        <w:pStyle w:val="Nadpis30"/>
        <w:keepNext/>
        <w:keepLines/>
        <w:shd w:val="clear" w:color="auto" w:fill="auto"/>
        <w:jc w:val="both"/>
      </w:pPr>
      <w:bookmarkStart w:id="1" w:name="bookmark9"/>
      <w:r>
        <w:t xml:space="preserve">SPZO s.r.o. Na </w:t>
      </w:r>
      <w:r>
        <w:t>Fabiánce 146/10 18200 Praha-Březiněves;</w:t>
      </w:r>
      <w:bookmarkEnd w:id="1"/>
    </w:p>
    <w:p w:rsidR="0062136F" w:rsidRDefault="000F44E0">
      <w:pPr>
        <w:pStyle w:val="Nadpis30"/>
        <w:keepNext/>
        <w:keepLines/>
        <w:shd w:val="clear" w:color="auto" w:fill="auto"/>
        <w:jc w:val="both"/>
      </w:pPr>
      <w:bookmarkStart w:id="2" w:name="bookmark10"/>
      <w:r>
        <w:t>IČ 26748410, bankovní spojení: 242 291 365/0300</w:t>
      </w:r>
      <w:bookmarkEnd w:id="2"/>
    </w:p>
    <w:p w:rsidR="0062136F" w:rsidRDefault="000F44E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588010" distB="365760" distL="114300" distR="4713605" simplePos="0" relativeHeight="125829378" behindDoc="0" locked="0" layoutInCell="1" allowOverlap="1">
                <wp:simplePos x="0" y="0"/>
                <wp:positionH relativeFrom="page">
                  <wp:posOffset>1559560</wp:posOffset>
                </wp:positionH>
                <wp:positionV relativeFrom="paragraph">
                  <wp:posOffset>596900</wp:posOffset>
                </wp:positionV>
                <wp:extent cx="466090" cy="1854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136F" w:rsidRDefault="000F44E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0"/>
                            <w:r>
                              <w:t>Položka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2.8pt;margin-top:47.pt;width:36.700000000000003pt;height:14.6pt;z-index:-125829375;mso-wrap-distance-left:9.pt;mso-wrap-distance-top:46.299999999999997pt;mso-wrap-distance-right:371.14999999999998pt;mso-wrap-distance-bottom:28.8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4840" distB="370840" distL="1417320" distR="2926080" simplePos="0" relativeHeight="125829380" behindDoc="0" locked="0" layoutInCell="1" allowOverlap="1">
                <wp:simplePos x="0" y="0"/>
                <wp:positionH relativeFrom="page">
                  <wp:posOffset>2862580</wp:posOffset>
                </wp:positionH>
                <wp:positionV relativeFrom="paragraph">
                  <wp:posOffset>633730</wp:posOffset>
                </wp:positionV>
                <wp:extent cx="951230" cy="1441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136F" w:rsidRDefault="000F44E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Množství Jednotka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5.40000000000001pt;margin-top:49.899999999999999pt;width:74.900000000000006pt;height:11.35pt;z-index:-125829373;mso-wrap-distance-left:111.59999999999999pt;mso-wrap-distance-top:49.200000000000003pt;mso-wrap-distance-right:230.40000000000001pt;mso-wrap-distance-bottom:29.1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Jednotka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6900" distB="356870" distL="3232150" distR="1714500" simplePos="0" relativeHeight="125829382" behindDoc="0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605790</wp:posOffset>
                </wp:positionV>
                <wp:extent cx="347345" cy="1854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136F" w:rsidRDefault="000F44E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1"/>
                            <w:r>
                              <w:t>Popis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8.35000000000002pt;margin-top:47.700000000000003pt;width:27.350000000000001pt;height:14.6pt;z-index:-125829371;mso-wrap-distance-left:254.5pt;mso-wrap-distance-top:47.pt;mso-wrap-distance-right:135.pt;mso-wrap-distance-bottom:28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6900" distB="201295" distL="4448810" distR="114300" simplePos="0" relativeHeight="125829384" behindDoc="0" locked="0" layoutInCell="1" allowOverlap="1">
                <wp:simplePos x="0" y="0"/>
                <wp:positionH relativeFrom="page">
                  <wp:posOffset>5894070</wp:posOffset>
                </wp:positionH>
                <wp:positionV relativeFrom="paragraph">
                  <wp:posOffset>605790</wp:posOffset>
                </wp:positionV>
                <wp:extent cx="731520" cy="3403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40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136F" w:rsidRDefault="000F44E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jc w:val="center"/>
                            </w:pPr>
                            <w:bookmarkStart w:id="5" w:name="bookmark2"/>
                            <w:r>
                              <w:t>Cena</w:t>
                            </w:r>
                            <w:bookmarkEnd w:id="5"/>
                          </w:p>
                          <w:p w:rsidR="0062136F" w:rsidRDefault="000F44E0">
                            <w:pPr>
                              <w:pStyle w:val="Nadpis30"/>
                              <w:keepNext/>
                              <w:keepLines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bookmarkStart w:id="6" w:name="bookmark3"/>
                            <w:r>
                              <w:t>(včetně DPH)</w:t>
                            </w:r>
                            <w:bookmarkEnd w:id="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64.10000000000002pt;margin-top:47.700000000000003pt;width:57.600000000000001pt;height:26.800000000000001pt;z-index:-125829369;mso-wrap-distance-left:350.30000000000001pt;mso-wrap-distance-top:47.pt;mso-wrap-distance-right:9.pt;mso-wrap-distance-bottom:15.8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</w:t>
                      </w:r>
                      <w:bookmarkEnd w:id="2"/>
                    </w:p>
                    <w:p>
                      <w:pPr>
                        <w:pStyle w:val="Style6"/>
                        <w:keepNext/>
                        <w:keepLines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(včetně DPH)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2660" distB="0" distL="1920240" distR="3113405" simplePos="0" relativeHeight="125829386" behindDoc="0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971550</wp:posOffset>
                </wp:positionV>
                <wp:extent cx="260350" cy="1854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136F" w:rsidRDefault="000F44E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4"/>
                            <w:r>
                              <w:t>Jiné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65.pt;margin-top:76.5pt;width:20.5pt;height:14.6pt;z-index:-125829367;mso-wrap-distance-left:151.19999999999999pt;mso-wrap-distance-top:75.799999999999997pt;mso-wrap-distance-right:245.15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Jiné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2660" distB="0" distL="2468880" distR="1344295" simplePos="0" relativeHeight="125829388" behindDoc="0" locked="0" layoutInCell="1" allowOverlap="1">
                <wp:simplePos x="0" y="0"/>
                <wp:positionH relativeFrom="page">
                  <wp:posOffset>3914140</wp:posOffset>
                </wp:positionH>
                <wp:positionV relativeFrom="paragraph">
                  <wp:posOffset>971550</wp:posOffset>
                </wp:positionV>
                <wp:extent cx="1481455" cy="18542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136F" w:rsidRDefault="000F44E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5"/>
                            <w:r>
                              <w:t>monitoring a sběr podkladů</w:t>
                            </w:r>
                            <w:bookmarkEnd w:id="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08.19999999999999pt;margin-top:76.5pt;width:116.65000000000001pt;height:14.6pt;z-index:-125829365;mso-wrap-distance-left:194.40000000000001pt;mso-wrap-distance-top:75.799999999999997pt;mso-wrap-distance-right:105.84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monitoring a sběr podkladů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2660" distB="0" distL="4420870" distR="397510" simplePos="0" relativeHeight="125829390" behindDoc="0" locked="0" layoutInCell="1" allowOverlap="1">
                <wp:simplePos x="0" y="0"/>
                <wp:positionH relativeFrom="page">
                  <wp:posOffset>5866765</wp:posOffset>
                </wp:positionH>
                <wp:positionV relativeFrom="paragraph">
                  <wp:posOffset>971550</wp:posOffset>
                </wp:positionV>
                <wp:extent cx="475615" cy="1854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136F" w:rsidRDefault="000F44E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9" w:name="bookmark6"/>
                            <w:r>
                              <w:t>140 000</w:t>
                            </w:r>
                            <w:bookmarkEnd w:id="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61.94999999999999pt;margin-top:76.5pt;width:37.450000000000003pt;height:14.6pt;z-index:-125829363;mso-wrap-distance-left:348.10000000000002pt;mso-wrap-distance-top:75.799999999999997pt;mso-wrap-distance-right:31.3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140 000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136F" w:rsidRDefault="000F44E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4874260</wp:posOffset>
                </wp:positionH>
                <wp:positionV relativeFrom="paragraph">
                  <wp:posOffset>8890</wp:posOffset>
                </wp:positionV>
                <wp:extent cx="408940" cy="18542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185420"/>
                        </a:xfrm>
                        <a:prstGeom prst="rect">
                          <a:avLst/>
                        </a:prstGeom>
                        <a:solidFill>
                          <a:srgbClr val="FAFAFD"/>
                        </a:solidFill>
                      </wps:spPr>
                      <wps:txbx>
                        <w:txbxContent>
                          <w:p w:rsidR="0062136F" w:rsidRDefault="000F44E0">
                            <w:pPr>
                              <w:pStyle w:val="Nadpis30"/>
                              <w:keepNext/>
                              <w:keepLines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bookmarkStart w:id="10" w:name="bookmark7"/>
                            <w:r>
                              <w:t>140000</w:t>
                            </w:r>
                            <w:bookmarkEnd w:id="1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83.80000000000001pt;margin-top:0.69999999999999996pt;width:32.200000000000003pt;height:14.6pt;z-index:-125829361;mso-wrap-distance-left:9.pt;mso-wrap-distance-right:9.pt;mso-position-horizontal-relative:page" fillcolor="#FAFAFD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140000</w:t>
                      </w:r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136F" w:rsidRDefault="000F44E0">
      <w:pPr>
        <w:pStyle w:val="Nadpis30"/>
        <w:keepNext/>
        <w:keepLines/>
        <w:shd w:val="clear" w:color="auto" w:fill="auto"/>
        <w:spacing w:after="440"/>
      </w:pPr>
      <w:bookmarkStart w:id="11" w:name="bookmark11"/>
      <w:r>
        <w:t>j Vložit položku</w:t>
      </w:r>
      <w:bookmarkEnd w:id="11"/>
    </w:p>
    <w:p w:rsidR="0062136F" w:rsidRDefault="002B58EB">
      <w:pPr>
        <w:pStyle w:val="Zkladntext30"/>
        <w:shd w:val="clear" w:color="auto" w:fill="auto"/>
      </w:pPr>
      <w:r>
        <w:t xml:space="preserve">Monitoring a sběř </w:t>
      </w:r>
      <w:proofErr w:type="gramStart"/>
      <w:r>
        <w:t>podkladů                                                                                 Kč</w:t>
      </w:r>
      <w:proofErr w:type="gramEnd"/>
      <w:r>
        <w:t xml:space="preserve"> 140 000,- vč. DPH</w:t>
      </w:r>
    </w:p>
    <w:p w:rsidR="0062136F" w:rsidRDefault="000F44E0">
      <w:pPr>
        <w:pStyle w:val="Nadpis10"/>
        <w:keepNext/>
        <w:keepLines/>
        <w:shd w:val="clear" w:color="auto" w:fill="auto"/>
        <w:tabs>
          <w:tab w:val="left" w:pos="1465"/>
        </w:tabs>
      </w:pPr>
      <w:bookmarkStart w:id="12" w:name="bookmark12"/>
      <w:r>
        <w:rPr>
          <w:vertAlign w:val="superscript"/>
        </w:rPr>
        <w:t>Datum:</w:t>
      </w:r>
      <w:r>
        <w:tab/>
      </w:r>
      <w:proofErr w:type="gramStart"/>
      <w:r>
        <w:t>31.8.2021</w:t>
      </w:r>
      <w:bookmarkEnd w:id="12"/>
      <w:proofErr w:type="gramEnd"/>
    </w:p>
    <w:p w:rsidR="0062136F" w:rsidRDefault="000F44E0">
      <w:pPr>
        <w:pStyle w:val="Zkladntext1"/>
        <w:shd w:val="clear" w:color="auto" w:fill="auto"/>
        <w:spacing w:after="0"/>
        <w:jc w:val="both"/>
      </w:pPr>
      <w:r>
        <w:rPr>
          <w:b w:val="0"/>
          <w:bCs w:val="0"/>
        </w:rPr>
        <w:t>Fakturujte:</w:t>
      </w:r>
    </w:p>
    <w:p w:rsidR="0062136F" w:rsidRDefault="000F44E0">
      <w:pPr>
        <w:pStyle w:val="Zkladntext1"/>
        <w:shd w:val="clear" w:color="auto" w:fill="auto"/>
        <w:spacing w:after="260"/>
        <w:ind w:right="594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62136F" w:rsidRDefault="000F44E0">
      <w:pPr>
        <w:pStyle w:val="Zkladntext1"/>
        <w:shd w:val="clear" w:color="auto" w:fill="auto"/>
        <w:spacing w:after="360" w:line="259" w:lineRule="auto"/>
        <w:ind w:right="6600"/>
      </w:pPr>
      <w:r>
        <w:rPr>
          <w:b w:val="0"/>
          <w:bCs w:val="0"/>
        </w:rPr>
        <w:t>IČO: 00027006 DIČ: CZ 0002</w:t>
      </w:r>
      <w:r w:rsidR="002B58EB">
        <w:rPr>
          <w:b w:val="0"/>
          <w:bCs w:val="0"/>
        </w:rPr>
        <w:t xml:space="preserve">7006 </w:t>
      </w:r>
      <w:proofErr w:type="spellStart"/>
      <w:proofErr w:type="gramStart"/>
      <w:r w:rsidR="002B58EB">
        <w:rPr>
          <w:b w:val="0"/>
          <w:bCs w:val="0"/>
        </w:rPr>
        <w:t>Bank</w:t>
      </w:r>
      <w:proofErr w:type="gramEnd"/>
      <w:r w:rsidR="002B58EB">
        <w:rPr>
          <w:b w:val="0"/>
          <w:bCs w:val="0"/>
        </w:rPr>
        <w:t>.</w:t>
      </w:r>
      <w:proofErr w:type="gramStart"/>
      <w:r w:rsidR="002B58EB">
        <w:rPr>
          <w:b w:val="0"/>
          <w:bCs w:val="0"/>
        </w:rPr>
        <w:t>spojení</w:t>
      </w:r>
      <w:proofErr w:type="spellEnd"/>
      <w:proofErr w:type="gramEnd"/>
      <w:r w:rsidR="002B58EB">
        <w:rPr>
          <w:b w:val="0"/>
          <w:bCs w:val="0"/>
        </w:rPr>
        <w:t xml:space="preserve">: </w:t>
      </w:r>
      <w:bookmarkStart w:id="13" w:name="_GoBack"/>
      <w:bookmarkEnd w:id="13"/>
    </w:p>
    <w:sectPr w:rsidR="0062136F">
      <w:pgSz w:w="11900" w:h="16840"/>
      <w:pgMar w:top="2035" w:right="1866" w:bottom="5059" w:left="1164" w:header="1607" w:footer="46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E0" w:rsidRDefault="000F44E0">
      <w:r>
        <w:separator/>
      </w:r>
    </w:p>
  </w:endnote>
  <w:endnote w:type="continuationSeparator" w:id="0">
    <w:p w:rsidR="000F44E0" w:rsidRDefault="000F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E0" w:rsidRDefault="000F44E0"/>
  </w:footnote>
  <w:footnote w:type="continuationSeparator" w:id="0">
    <w:p w:rsidR="000F44E0" w:rsidRDefault="000F44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2136F"/>
    <w:rsid w:val="000F44E0"/>
    <w:rsid w:val="002B58EB"/>
    <w:rsid w:val="0062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2021-09-02T13:59:00Z</dcterms:created>
  <dcterms:modified xsi:type="dcterms:W3CDTF">2021-09-02T14:00:00Z</dcterms:modified>
</cp:coreProperties>
</file>