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7371" w14:textId="77777777" w:rsidR="00E7322F" w:rsidRPr="001E2182" w:rsidRDefault="00E7322F">
      <w:pPr>
        <w:pStyle w:val="Nzev"/>
        <w:rPr>
          <w:rFonts w:cs="Times New Roman"/>
          <w:sz w:val="24"/>
          <w:szCs w:val="24"/>
        </w:rPr>
      </w:pPr>
      <w:r w:rsidRPr="001E2182">
        <w:rPr>
          <w:rFonts w:cs="Times New Roman"/>
          <w:sz w:val="24"/>
          <w:szCs w:val="24"/>
        </w:rPr>
        <w:t xml:space="preserve">Smlouva o vzájemné spolupráci </w:t>
      </w:r>
    </w:p>
    <w:p w14:paraId="4B378FBD" w14:textId="77777777" w:rsidR="00E7322F" w:rsidRPr="000E7EBF" w:rsidRDefault="00E7322F">
      <w:pPr>
        <w:pStyle w:val="Podnadpis"/>
        <w:jc w:val="center"/>
        <w:rPr>
          <w:rFonts w:ascii="Times New Roman" w:hAnsi="Times New Roman" w:cs="Times New Roman"/>
        </w:rPr>
      </w:pPr>
    </w:p>
    <w:p w14:paraId="2D922FC3" w14:textId="77777777" w:rsidR="00E7322F" w:rsidRPr="000E7EBF" w:rsidRDefault="00E7322F">
      <w:pPr>
        <w:pStyle w:val="Podnadpis"/>
        <w:jc w:val="center"/>
        <w:rPr>
          <w:rFonts w:ascii="Times New Roman" w:hAnsi="Times New Roman" w:cs="Times New Roman"/>
          <w:i w:val="0"/>
        </w:rPr>
      </w:pPr>
      <w:r w:rsidRPr="000E7EBF">
        <w:rPr>
          <w:rFonts w:ascii="Times New Roman" w:hAnsi="Times New Roman" w:cs="Times New Roman"/>
          <w:b w:val="0"/>
          <w:i w:val="0"/>
        </w:rPr>
        <w:t>uzavřená v souladu s</w:t>
      </w:r>
      <w:r>
        <w:rPr>
          <w:rFonts w:ascii="Times New Roman" w:hAnsi="Times New Roman" w:cs="Times New Roman"/>
          <w:b w:val="0"/>
          <w:i w:val="0"/>
        </w:rPr>
        <w:t xml:space="preserve"> ustanovením § 1746 odst. 2 zákona č. 89/2012 Sb., občanský zákoník, v platném znění </w:t>
      </w:r>
      <w:r w:rsidRPr="000E7EBF">
        <w:rPr>
          <w:rFonts w:ascii="Times New Roman" w:hAnsi="Times New Roman" w:cs="Times New Roman"/>
          <w:b w:val="0"/>
          <w:i w:val="0"/>
        </w:rPr>
        <w:t>(dále jen</w:t>
      </w:r>
      <w:r w:rsidRPr="000E7EBF">
        <w:rPr>
          <w:rFonts w:ascii="Times New Roman" w:hAnsi="Times New Roman" w:cs="Times New Roman"/>
          <w:i w:val="0"/>
        </w:rPr>
        <w:t xml:space="preserve"> „</w:t>
      </w:r>
      <w:r>
        <w:rPr>
          <w:rFonts w:ascii="Times New Roman" w:hAnsi="Times New Roman" w:cs="Times New Roman"/>
          <w:i w:val="0"/>
        </w:rPr>
        <w:t>Občanský zákoník</w:t>
      </w:r>
      <w:r w:rsidRPr="000E7EBF">
        <w:rPr>
          <w:rFonts w:ascii="Times New Roman" w:hAnsi="Times New Roman" w:cs="Times New Roman"/>
          <w:i w:val="0"/>
        </w:rPr>
        <w:t>“</w:t>
      </w:r>
      <w:r w:rsidRPr="000E7EBF">
        <w:rPr>
          <w:rFonts w:ascii="Times New Roman" w:hAnsi="Times New Roman" w:cs="Times New Roman"/>
          <w:b w:val="0"/>
          <w:i w:val="0"/>
        </w:rPr>
        <w:t>)</w:t>
      </w:r>
    </w:p>
    <w:p w14:paraId="5C3F071B" w14:textId="77777777" w:rsidR="00E7322F" w:rsidRPr="000E7EBF" w:rsidRDefault="00E7322F">
      <w:pPr>
        <w:pStyle w:val="Nadpis1"/>
        <w:numPr>
          <w:ilvl w:val="0"/>
          <w:numId w:val="2"/>
        </w:numPr>
        <w:rPr>
          <w:rFonts w:cs="Times New Roman"/>
          <w:sz w:val="22"/>
          <w:szCs w:val="22"/>
        </w:rPr>
      </w:pPr>
    </w:p>
    <w:p w14:paraId="79008AA5" w14:textId="77777777" w:rsidR="00E7322F" w:rsidRPr="000E7EBF" w:rsidRDefault="00E7322F">
      <w:pPr>
        <w:pStyle w:val="Nadpis7"/>
        <w:numPr>
          <w:ilvl w:val="6"/>
          <w:numId w:val="3"/>
        </w:numPr>
        <w:tabs>
          <w:tab w:val="left" w:pos="6764"/>
        </w:tabs>
        <w:rPr>
          <w:rFonts w:ascii="Times New Roman" w:hAnsi="Times New Roman" w:cs="Times New Roman"/>
        </w:rPr>
      </w:pPr>
      <w:r w:rsidRPr="000E7EBF">
        <w:rPr>
          <w:rFonts w:ascii="Times New Roman" w:hAnsi="Times New Roman" w:cs="Times New Roman"/>
        </w:rPr>
        <w:t>Smluvní strany:</w:t>
      </w:r>
    </w:p>
    <w:p w14:paraId="24D3D51A" w14:textId="77777777" w:rsidR="00E7322F" w:rsidRPr="000E7EBF" w:rsidRDefault="00E7322F">
      <w:pPr>
        <w:rPr>
          <w:rFonts w:cs="Times New Roman"/>
          <w:sz w:val="22"/>
          <w:szCs w:val="22"/>
        </w:rPr>
      </w:pPr>
    </w:p>
    <w:p w14:paraId="6DA31558" w14:textId="77777777" w:rsidR="00E7322F" w:rsidRPr="000E7EBF" w:rsidRDefault="00E7322F" w:rsidP="00510359">
      <w:pPr>
        <w:jc w:val="both"/>
        <w:rPr>
          <w:rFonts w:cs="Times New Roman"/>
          <w:b/>
          <w:sz w:val="22"/>
          <w:szCs w:val="22"/>
        </w:rPr>
      </w:pPr>
      <w:r w:rsidRPr="000E7EBF">
        <w:rPr>
          <w:rFonts w:cs="Times New Roman"/>
          <w:sz w:val="22"/>
          <w:szCs w:val="22"/>
        </w:rPr>
        <w:t>1.</w:t>
      </w:r>
      <w:r w:rsidRPr="000E7EBF">
        <w:rPr>
          <w:rFonts w:cs="Times New Roman"/>
          <w:sz w:val="22"/>
          <w:szCs w:val="22"/>
        </w:rPr>
        <w:tab/>
        <w:t>Obchodní společnost:</w:t>
      </w:r>
      <w:r w:rsidRPr="000E7EBF">
        <w:rPr>
          <w:rFonts w:cs="Times New Roman"/>
          <w:sz w:val="22"/>
          <w:szCs w:val="22"/>
        </w:rPr>
        <w:tab/>
      </w:r>
      <w:r w:rsidRPr="000E7EBF">
        <w:rPr>
          <w:rFonts w:cs="Times New Roman"/>
          <w:b/>
          <w:sz w:val="22"/>
          <w:szCs w:val="22"/>
        </w:rPr>
        <w:t>Seznam.cz, a.s.</w:t>
      </w:r>
    </w:p>
    <w:p w14:paraId="2476B513" w14:textId="77777777" w:rsidR="00E7322F" w:rsidRPr="000E7EBF" w:rsidRDefault="00E7322F" w:rsidP="00510359">
      <w:pPr>
        <w:ind w:firstLine="708"/>
        <w:jc w:val="both"/>
        <w:rPr>
          <w:rFonts w:cs="Times New Roman"/>
          <w:sz w:val="22"/>
          <w:szCs w:val="22"/>
        </w:rPr>
      </w:pPr>
      <w:r w:rsidRPr="000E7EBF">
        <w:rPr>
          <w:rFonts w:cs="Times New Roman"/>
          <w:sz w:val="22"/>
          <w:szCs w:val="22"/>
        </w:rPr>
        <w:t xml:space="preserve">Sídlo: </w:t>
      </w:r>
      <w:r w:rsidRPr="000E7EBF">
        <w:rPr>
          <w:rFonts w:cs="Times New Roman"/>
          <w:sz w:val="22"/>
          <w:szCs w:val="22"/>
        </w:rPr>
        <w:tab/>
      </w:r>
      <w:r w:rsidRPr="000E7EBF">
        <w:rPr>
          <w:rFonts w:cs="Times New Roman"/>
          <w:sz w:val="22"/>
          <w:szCs w:val="22"/>
        </w:rPr>
        <w:tab/>
      </w:r>
      <w:r w:rsidRPr="000E7EBF">
        <w:rPr>
          <w:rFonts w:cs="Times New Roman"/>
          <w:sz w:val="22"/>
          <w:szCs w:val="22"/>
        </w:rPr>
        <w:tab/>
        <w:t xml:space="preserve">Praha 5, Radlická </w:t>
      </w:r>
      <w:r>
        <w:rPr>
          <w:rFonts w:cs="Times New Roman"/>
          <w:sz w:val="22"/>
          <w:szCs w:val="22"/>
        </w:rPr>
        <w:t>3294/10</w:t>
      </w:r>
      <w:r w:rsidRPr="000E7EBF">
        <w:rPr>
          <w:rFonts w:cs="Times New Roman"/>
          <w:sz w:val="22"/>
          <w:szCs w:val="22"/>
        </w:rPr>
        <w:t xml:space="preserve">, PSČ: 150 00 </w:t>
      </w:r>
    </w:p>
    <w:p w14:paraId="790D6726" w14:textId="77777777" w:rsidR="00E7322F" w:rsidRPr="000E7EBF" w:rsidRDefault="00E7322F" w:rsidP="00E830A2">
      <w:pPr>
        <w:ind w:firstLine="708"/>
        <w:jc w:val="both"/>
        <w:rPr>
          <w:rFonts w:cs="Times New Roman"/>
          <w:sz w:val="22"/>
          <w:szCs w:val="22"/>
        </w:rPr>
      </w:pPr>
      <w:r w:rsidRPr="000E7EBF">
        <w:rPr>
          <w:rFonts w:cs="Times New Roman"/>
          <w:sz w:val="22"/>
          <w:szCs w:val="22"/>
        </w:rPr>
        <w:t>IČ</w:t>
      </w:r>
      <w:r>
        <w:rPr>
          <w:rFonts w:cs="Times New Roman"/>
          <w:sz w:val="22"/>
          <w:szCs w:val="22"/>
        </w:rPr>
        <w:t>O</w:t>
      </w:r>
      <w:r w:rsidRPr="000E7EBF">
        <w:rPr>
          <w:rFonts w:cs="Times New Roman"/>
          <w:sz w:val="22"/>
          <w:szCs w:val="22"/>
        </w:rPr>
        <w:t>:</w:t>
      </w:r>
      <w:r w:rsidRPr="000E7EBF">
        <w:rPr>
          <w:rFonts w:cs="Times New Roman"/>
          <w:sz w:val="22"/>
          <w:szCs w:val="22"/>
        </w:rPr>
        <w:tab/>
      </w:r>
      <w:r w:rsidRPr="000E7EBF">
        <w:rPr>
          <w:rFonts w:cs="Times New Roman"/>
          <w:sz w:val="22"/>
          <w:szCs w:val="22"/>
        </w:rPr>
        <w:tab/>
      </w:r>
      <w:r w:rsidRPr="000E7EBF">
        <w:rPr>
          <w:rFonts w:cs="Times New Roman"/>
          <w:sz w:val="22"/>
          <w:szCs w:val="22"/>
        </w:rPr>
        <w:tab/>
        <w:t>261</w:t>
      </w:r>
      <w:r>
        <w:rPr>
          <w:rFonts w:cs="Times New Roman"/>
          <w:sz w:val="22"/>
          <w:szCs w:val="22"/>
        </w:rPr>
        <w:t xml:space="preserve"> </w:t>
      </w:r>
      <w:r w:rsidRPr="000E7EBF">
        <w:rPr>
          <w:rFonts w:cs="Times New Roman"/>
          <w:sz w:val="22"/>
          <w:szCs w:val="22"/>
        </w:rPr>
        <w:t>68</w:t>
      </w:r>
      <w:r>
        <w:rPr>
          <w:rFonts w:cs="Times New Roman"/>
          <w:sz w:val="22"/>
          <w:szCs w:val="22"/>
        </w:rPr>
        <w:t xml:space="preserve"> </w:t>
      </w:r>
      <w:r w:rsidRPr="000E7EBF">
        <w:rPr>
          <w:rFonts w:cs="Times New Roman"/>
          <w:sz w:val="22"/>
          <w:szCs w:val="22"/>
        </w:rPr>
        <w:t>685</w:t>
      </w:r>
    </w:p>
    <w:p w14:paraId="123B276D" w14:textId="77777777" w:rsidR="00E7322F" w:rsidRPr="000E7EBF" w:rsidRDefault="00E7322F" w:rsidP="00E830A2">
      <w:pPr>
        <w:ind w:firstLine="708"/>
        <w:jc w:val="both"/>
        <w:rPr>
          <w:rFonts w:cs="Times New Roman"/>
          <w:sz w:val="22"/>
          <w:szCs w:val="22"/>
        </w:rPr>
      </w:pPr>
      <w:r w:rsidRPr="000E7EBF">
        <w:rPr>
          <w:rFonts w:cs="Times New Roman"/>
          <w:sz w:val="22"/>
          <w:szCs w:val="22"/>
        </w:rPr>
        <w:t xml:space="preserve">DIČ: </w:t>
      </w:r>
      <w:r w:rsidRPr="000E7EBF">
        <w:rPr>
          <w:rFonts w:cs="Times New Roman"/>
          <w:sz w:val="22"/>
          <w:szCs w:val="22"/>
        </w:rPr>
        <w:tab/>
      </w:r>
      <w:r w:rsidRPr="000E7EBF">
        <w:rPr>
          <w:rFonts w:cs="Times New Roman"/>
          <w:sz w:val="22"/>
          <w:szCs w:val="22"/>
        </w:rPr>
        <w:tab/>
      </w:r>
      <w:r w:rsidRPr="000E7EBF">
        <w:rPr>
          <w:rFonts w:cs="Times New Roman"/>
          <w:sz w:val="22"/>
          <w:szCs w:val="22"/>
        </w:rPr>
        <w:tab/>
        <w:t>CZ26168685</w:t>
      </w:r>
    </w:p>
    <w:p w14:paraId="02643593" w14:textId="77777777" w:rsidR="00E7322F" w:rsidRPr="000E7EBF" w:rsidRDefault="00E7322F" w:rsidP="004C7A66">
      <w:pPr>
        <w:ind w:left="708"/>
        <w:jc w:val="both"/>
        <w:rPr>
          <w:rFonts w:cs="Times New Roman"/>
          <w:sz w:val="22"/>
          <w:szCs w:val="22"/>
        </w:rPr>
      </w:pPr>
      <w:r w:rsidRPr="000E7EBF">
        <w:rPr>
          <w:rFonts w:cs="Times New Roman"/>
          <w:sz w:val="22"/>
          <w:szCs w:val="22"/>
        </w:rPr>
        <w:t>zapsaná v obchodním rejstříku vedeném Městským soudem v Praze, oddíl B, vložka 6493</w:t>
      </w:r>
    </w:p>
    <w:p w14:paraId="462539FD" w14:textId="77777777" w:rsidR="008631E6" w:rsidRPr="008631E6" w:rsidRDefault="008631E6" w:rsidP="008631E6">
      <w:pPr>
        <w:tabs>
          <w:tab w:val="clear" w:pos="709"/>
        </w:tabs>
        <w:suppressAutoHyphens w:val="0"/>
        <w:overflowPunct/>
        <w:ind w:firstLine="708"/>
        <w:rPr>
          <w:rFonts w:cs="Times New Roman"/>
          <w:color w:val="auto"/>
          <w:kern w:val="0"/>
          <w:lang w:eastAsia="zh-CN" w:bidi="ar-SA"/>
        </w:rPr>
      </w:pPr>
      <w:r w:rsidRPr="008631E6">
        <w:rPr>
          <w:rFonts w:cs="Times New Roman"/>
          <w:color w:val="auto"/>
          <w:kern w:val="0"/>
          <w:lang w:eastAsia="zh-CN" w:bidi="ar-SA"/>
        </w:rPr>
        <w:t xml:space="preserve">zastoupená Robertem </w:t>
      </w:r>
      <w:proofErr w:type="spellStart"/>
      <w:r w:rsidRPr="008631E6">
        <w:rPr>
          <w:rFonts w:cs="Times New Roman"/>
          <w:color w:val="auto"/>
          <w:kern w:val="0"/>
          <w:lang w:eastAsia="zh-CN" w:bidi="ar-SA"/>
        </w:rPr>
        <w:t>Drozdou</w:t>
      </w:r>
      <w:proofErr w:type="spellEnd"/>
      <w:r w:rsidRPr="008631E6">
        <w:rPr>
          <w:rFonts w:cs="Times New Roman"/>
          <w:color w:val="auto"/>
          <w:kern w:val="0"/>
          <w:lang w:eastAsia="zh-CN" w:bidi="ar-SA"/>
        </w:rPr>
        <w:t>, ředitelem divize Služeb</w:t>
      </w:r>
    </w:p>
    <w:p w14:paraId="07A0BC9C" w14:textId="77777777" w:rsidR="00E7322F" w:rsidRPr="000E7EBF" w:rsidRDefault="00E7322F">
      <w:pPr>
        <w:jc w:val="both"/>
        <w:rPr>
          <w:rFonts w:cs="Times New Roman"/>
          <w:sz w:val="22"/>
          <w:szCs w:val="22"/>
        </w:rPr>
      </w:pPr>
    </w:p>
    <w:p w14:paraId="3C707308" w14:textId="77777777" w:rsidR="00E7322F" w:rsidRPr="000E7EBF" w:rsidRDefault="00E7322F">
      <w:pPr>
        <w:ind w:firstLine="708"/>
        <w:jc w:val="both"/>
        <w:rPr>
          <w:rFonts w:cs="Times New Roman"/>
          <w:sz w:val="22"/>
          <w:szCs w:val="22"/>
        </w:rPr>
      </w:pPr>
      <w:r w:rsidRPr="000E7EBF">
        <w:rPr>
          <w:rFonts w:cs="Times New Roman"/>
          <w:sz w:val="22"/>
          <w:szCs w:val="22"/>
        </w:rPr>
        <w:t xml:space="preserve">(dále jen </w:t>
      </w:r>
      <w:r w:rsidRPr="000E7EBF">
        <w:rPr>
          <w:rFonts w:cs="Times New Roman"/>
          <w:b/>
          <w:bCs/>
          <w:sz w:val="22"/>
          <w:szCs w:val="22"/>
        </w:rPr>
        <w:t>„Seznam.cz“</w:t>
      </w:r>
      <w:r w:rsidRPr="000E7EBF">
        <w:rPr>
          <w:rFonts w:cs="Times New Roman"/>
          <w:sz w:val="22"/>
          <w:szCs w:val="22"/>
        </w:rPr>
        <w:t xml:space="preserve">) </w:t>
      </w:r>
    </w:p>
    <w:p w14:paraId="40F9C2E3" w14:textId="77777777" w:rsidR="00E7322F" w:rsidRDefault="00E7322F">
      <w:pPr>
        <w:rPr>
          <w:rFonts w:cs="Times New Roman"/>
          <w:sz w:val="22"/>
          <w:szCs w:val="22"/>
        </w:rPr>
      </w:pPr>
    </w:p>
    <w:p w14:paraId="1D4D7DF6" w14:textId="00647A58" w:rsidR="00A20182" w:rsidRPr="000E7EBF" w:rsidRDefault="00E7322F">
      <w:pPr>
        <w:rPr>
          <w:rFonts w:cs="Times New Roman"/>
          <w:sz w:val="22"/>
          <w:szCs w:val="22"/>
        </w:rPr>
      </w:pPr>
      <w:r w:rsidRPr="000E7EBF">
        <w:rPr>
          <w:rFonts w:cs="Times New Roman"/>
          <w:sz w:val="22"/>
          <w:szCs w:val="22"/>
        </w:rPr>
        <w:t>a</w:t>
      </w:r>
    </w:p>
    <w:p w14:paraId="15EDBF71" w14:textId="77777777" w:rsidR="00E7322F" w:rsidRPr="000E7EBF" w:rsidRDefault="00E7322F">
      <w:pPr>
        <w:jc w:val="both"/>
        <w:rPr>
          <w:rFonts w:cs="Times New Roman"/>
          <w:sz w:val="22"/>
          <w:szCs w:val="22"/>
        </w:rPr>
      </w:pPr>
    </w:p>
    <w:p w14:paraId="5CD618B5" w14:textId="761E7B25" w:rsidR="00E7322F" w:rsidRPr="000E7EBF" w:rsidRDefault="00E7322F">
      <w:pPr>
        <w:jc w:val="both"/>
        <w:rPr>
          <w:rFonts w:cs="Times New Roman"/>
          <w:b/>
          <w:bCs/>
          <w:sz w:val="22"/>
          <w:szCs w:val="22"/>
        </w:rPr>
      </w:pPr>
      <w:r w:rsidRPr="000E7EBF">
        <w:rPr>
          <w:rFonts w:cs="Times New Roman"/>
          <w:sz w:val="22"/>
          <w:szCs w:val="22"/>
        </w:rPr>
        <w:t>2.</w:t>
      </w:r>
      <w:r w:rsidRPr="000E7EBF">
        <w:rPr>
          <w:rFonts w:cs="Times New Roman"/>
          <w:sz w:val="22"/>
          <w:szCs w:val="22"/>
        </w:rPr>
        <w:tab/>
        <w:t>Obchodní společnost:</w:t>
      </w:r>
      <w:r w:rsidRPr="000E7EBF">
        <w:rPr>
          <w:rFonts w:cs="Times New Roman"/>
          <w:sz w:val="22"/>
          <w:szCs w:val="22"/>
        </w:rPr>
        <w:tab/>
      </w:r>
      <w:r w:rsidR="003F5850" w:rsidRPr="003F5850">
        <w:rPr>
          <w:rFonts w:cs="Times New Roman"/>
          <w:b/>
          <w:bCs/>
          <w:sz w:val="22"/>
          <w:szCs w:val="22"/>
        </w:rPr>
        <w:t>Koordinátor veřejné dopravy Zlínského kraje, s.r.o.</w:t>
      </w:r>
    </w:p>
    <w:p w14:paraId="7B77DF83" w14:textId="77777777" w:rsidR="003F5850" w:rsidRDefault="00E7322F">
      <w:pPr>
        <w:ind w:firstLine="708"/>
        <w:jc w:val="both"/>
      </w:pPr>
      <w:r>
        <w:rPr>
          <w:rFonts w:cs="Times New Roman"/>
          <w:sz w:val="22"/>
          <w:szCs w:val="22"/>
        </w:rPr>
        <w:t xml:space="preserve">Sídlo: </w:t>
      </w:r>
      <w:r>
        <w:rPr>
          <w:rFonts w:cs="Times New Roman"/>
          <w:sz w:val="22"/>
          <w:szCs w:val="22"/>
        </w:rPr>
        <w:tab/>
      </w:r>
      <w:r>
        <w:rPr>
          <w:rFonts w:cs="Times New Roman"/>
          <w:sz w:val="22"/>
          <w:szCs w:val="22"/>
        </w:rPr>
        <w:tab/>
      </w:r>
      <w:r>
        <w:rPr>
          <w:rFonts w:cs="Times New Roman"/>
          <w:sz w:val="22"/>
          <w:szCs w:val="22"/>
        </w:rPr>
        <w:tab/>
      </w:r>
      <w:proofErr w:type="spellStart"/>
      <w:r w:rsidR="003F5850">
        <w:t>Podvesná</w:t>
      </w:r>
      <w:proofErr w:type="spellEnd"/>
      <w:r w:rsidR="003F5850">
        <w:t xml:space="preserve"> XVII/3833, 760 01 Zlín</w:t>
      </w:r>
    </w:p>
    <w:p w14:paraId="451672E1" w14:textId="2D462BAF" w:rsidR="00E7322F" w:rsidRPr="000E7EBF" w:rsidRDefault="00E7322F">
      <w:pPr>
        <w:ind w:firstLine="708"/>
        <w:jc w:val="both"/>
        <w:rPr>
          <w:rFonts w:cs="Times New Roman"/>
          <w:sz w:val="22"/>
          <w:szCs w:val="22"/>
        </w:rPr>
      </w:pPr>
      <w:r w:rsidRPr="000E7EBF">
        <w:rPr>
          <w:rFonts w:cs="Times New Roman"/>
          <w:sz w:val="22"/>
          <w:szCs w:val="22"/>
        </w:rPr>
        <w:tab/>
        <w:t>IČ</w:t>
      </w:r>
      <w:r>
        <w:rPr>
          <w:rFonts w:cs="Times New Roman"/>
          <w:sz w:val="22"/>
          <w:szCs w:val="22"/>
        </w:rPr>
        <w:t>O:</w:t>
      </w:r>
      <w:r w:rsidRPr="000E7EBF">
        <w:rPr>
          <w:rFonts w:cs="Times New Roman"/>
          <w:sz w:val="22"/>
          <w:szCs w:val="22"/>
        </w:rPr>
        <w:tab/>
      </w:r>
      <w:r w:rsidRPr="000E7EBF">
        <w:rPr>
          <w:rFonts w:cs="Times New Roman"/>
          <w:sz w:val="22"/>
          <w:szCs w:val="22"/>
        </w:rPr>
        <w:tab/>
      </w:r>
      <w:r>
        <w:rPr>
          <w:rFonts w:cs="Times New Roman"/>
          <w:sz w:val="22"/>
          <w:szCs w:val="22"/>
        </w:rPr>
        <w:tab/>
      </w:r>
      <w:r w:rsidR="003F5850" w:rsidRPr="003F5850">
        <w:rPr>
          <w:rFonts w:cs="Times New Roman"/>
          <w:sz w:val="22"/>
          <w:szCs w:val="22"/>
        </w:rPr>
        <w:t>27677761</w:t>
      </w:r>
    </w:p>
    <w:p w14:paraId="09420326" w14:textId="4004DA8C" w:rsidR="00E7322F" w:rsidRPr="000E7EBF" w:rsidRDefault="00E7322F" w:rsidP="00510359">
      <w:pPr>
        <w:ind w:firstLine="708"/>
        <w:jc w:val="both"/>
        <w:rPr>
          <w:rFonts w:cs="Times New Roman"/>
          <w:sz w:val="22"/>
          <w:szCs w:val="22"/>
        </w:rPr>
      </w:pPr>
      <w:r w:rsidRPr="000E7EBF">
        <w:rPr>
          <w:rFonts w:cs="Times New Roman"/>
          <w:sz w:val="22"/>
          <w:szCs w:val="22"/>
        </w:rPr>
        <w:t>DIČ:</w:t>
      </w:r>
      <w:r w:rsidRPr="000E7EBF">
        <w:rPr>
          <w:rFonts w:cs="Times New Roman"/>
          <w:sz w:val="22"/>
          <w:szCs w:val="22"/>
        </w:rPr>
        <w:tab/>
      </w:r>
      <w:r w:rsidRPr="000E7EBF">
        <w:rPr>
          <w:rFonts w:cs="Times New Roman"/>
          <w:sz w:val="22"/>
          <w:szCs w:val="22"/>
        </w:rPr>
        <w:tab/>
      </w:r>
      <w:r w:rsidRPr="000E7EBF">
        <w:rPr>
          <w:rFonts w:cs="Times New Roman"/>
          <w:sz w:val="22"/>
          <w:szCs w:val="22"/>
        </w:rPr>
        <w:tab/>
      </w:r>
      <w:r w:rsidR="003F5850" w:rsidRPr="003F5850">
        <w:rPr>
          <w:rFonts w:cs="Times New Roman"/>
          <w:sz w:val="22"/>
          <w:szCs w:val="22"/>
        </w:rPr>
        <w:t>CZ 27677761</w:t>
      </w:r>
    </w:p>
    <w:p w14:paraId="447F8160" w14:textId="46678A11" w:rsidR="00E7322F" w:rsidRPr="003F5850" w:rsidRDefault="00E7322F" w:rsidP="004C7A66">
      <w:pPr>
        <w:ind w:left="708"/>
        <w:jc w:val="both"/>
        <w:rPr>
          <w:rFonts w:cs="Times New Roman"/>
          <w:sz w:val="22"/>
          <w:szCs w:val="22"/>
        </w:rPr>
      </w:pPr>
      <w:r w:rsidRPr="000E7EBF">
        <w:rPr>
          <w:rFonts w:cs="Times New Roman"/>
          <w:sz w:val="22"/>
          <w:szCs w:val="22"/>
        </w:rPr>
        <w:t xml:space="preserve">zapsaná v obchodním rejstříku vedeném </w:t>
      </w:r>
      <w:r w:rsidR="00A82A60">
        <w:rPr>
          <w:rFonts w:cs="Times New Roman"/>
          <w:sz w:val="22"/>
          <w:szCs w:val="22"/>
        </w:rPr>
        <w:t>Krajským</w:t>
      </w:r>
      <w:r w:rsidR="00A82A60" w:rsidRPr="000E7EBF">
        <w:rPr>
          <w:rFonts w:cs="Times New Roman"/>
          <w:sz w:val="22"/>
          <w:szCs w:val="22"/>
        </w:rPr>
        <w:t xml:space="preserve"> </w:t>
      </w:r>
      <w:r w:rsidRPr="000E7EBF">
        <w:rPr>
          <w:rFonts w:cs="Times New Roman"/>
          <w:sz w:val="22"/>
          <w:szCs w:val="22"/>
        </w:rPr>
        <w:t xml:space="preserve">soudem </w:t>
      </w:r>
      <w:r w:rsidRPr="003F5850">
        <w:rPr>
          <w:rFonts w:cs="Times New Roman"/>
          <w:sz w:val="22"/>
          <w:szCs w:val="22"/>
        </w:rPr>
        <w:t>v</w:t>
      </w:r>
      <w:r w:rsidR="00A82A60" w:rsidRPr="003F5850">
        <w:rPr>
          <w:rFonts w:cs="Times New Roman"/>
          <w:sz w:val="22"/>
          <w:szCs w:val="22"/>
        </w:rPr>
        <w:t> </w:t>
      </w:r>
      <w:r w:rsidR="003F5850" w:rsidRPr="003F5850">
        <w:rPr>
          <w:rFonts w:cs="Times New Roman"/>
          <w:sz w:val="22"/>
          <w:szCs w:val="22"/>
        </w:rPr>
        <w:t>Brně</w:t>
      </w:r>
      <w:r w:rsidRPr="003F5850">
        <w:rPr>
          <w:rFonts w:cs="Times New Roman"/>
          <w:sz w:val="22"/>
          <w:szCs w:val="22"/>
        </w:rPr>
        <w:t xml:space="preserve">, oddíl </w:t>
      </w:r>
      <w:r w:rsidR="003F5850" w:rsidRPr="003F5850">
        <w:rPr>
          <w:rFonts w:cs="Times New Roman"/>
          <w:sz w:val="22"/>
          <w:szCs w:val="22"/>
        </w:rPr>
        <w:t>C</w:t>
      </w:r>
      <w:r w:rsidRPr="003F5850">
        <w:rPr>
          <w:rFonts w:cs="Times New Roman"/>
          <w:sz w:val="22"/>
          <w:szCs w:val="22"/>
        </w:rPr>
        <w:t xml:space="preserve">, vložka </w:t>
      </w:r>
      <w:r w:rsidR="003F5850" w:rsidRPr="003F5850">
        <w:rPr>
          <w:rFonts w:cs="Times New Roman"/>
          <w:sz w:val="22"/>
          <w:szCs w:val="22"/>
        </w:rPr>
        <w:t>51250</w:t>
      </w:r>
    </w:p>
    <w:p w14:paraId="6A931F08" w14:textId="09448252" w:rsidR="00E7322F" w:rsidRPr="000E7EBF" w:rsidRDefault="00E7322F" w:rsidP="00034525">
      <w:pPr>
        <w:ind w:left="680"/>
        <w:jc w:val="both"/>
        <w:rPr>
          <w:rFonts w:cs="Times New Roman"/>
          <w:sz w:val="22"/>
          <w:szCs w:val="22"/>
        </w:rPr>
      </w:pPr>
      <w:r w:rsidRPr="003F5850">
        <w:rPr>
          <w:rFonts w:cs="Times New Roman"/>
          <w:sz w:val="22"/>
          <w:szCs w:val="22"/>
        </w:rPr>
        <w:t>zastoupená</w:t>
      </w:r>
      <w:r w:rsidR="00020D82" w:rsidRPr="003F5850">
        <w:rPr>
          <w:rFonts w:cs="Times New Roman"/>
          <w:sz w:val="22"/>
          <w:szCs w:val="22"/>
        </w:rPr>
        <w:t xml:space="preserve"> </w:t>
      </w:r>
      <w:r w:rsidR="003F5850">
        <w:t xml:space="preserve">Ing. Martinem </w:t>
      </w:r>
      <w:proofErr w:type="spellStart"/>
      <w:r w:rsidR="003F5850">
        <w:t>Štětkářem</w:t>
      </w:r>
      <w:proofErr w:type="spellEnd"/>
      <w:r w:rsidR="003F5850">
        <w:t>, jednatelem společnosti</w:t>
      </w:r>
    </w:p>
    <w:p w14:paraId="291A69F9" w14:textId="77777777" w:rsidR="00E7322F" w:rsidRPr="000E7EBF" w:rsidRDefault="00E7322F">
      <w:pPr>
        <w:rPr>
          <w:rFonts w:cs="Times New Roman"/>
          <w:sz w:val="22"/>
          <w:szCs w:val="22"/>
        </w:rPr>
      </w:pPr>
    </w:p>
    <w:p w14:paraId="756036CB" w14:textId="77777777" w:rsidR="00E7322F" w:rsidRPr="000E7EBF" w:rsidRDefault="00E7322F">
      <w:pPr>
        <w:ind w:firstLine="708"/>
        <w:rPr>
          <w:rFonts w:cs="Times New Roman"/>
          <w:sz w:val="22"/>
          <w:szCs w:val="22"/>
        </w:rPr>
      </w:pPr>
      <w:r w:rsidRPr="000E7EBF">
        <w:rPr>
          <w:rFonts w:cs="Times New Roman"/>
          <w:sz w:val="22"/>
          <w:szCs w:val="22"/>
        </w:rPr>
        <w:t xml:space="preserve">(dále jen </w:t>
      </w:r>
      <w:r>
        <w:rPr>
          <w:rFonts w:cs="Times New Roman"/>
          <w:b/>
          <w:bCs/>
          <w:sz w:val="22"/>
          <w:szCs w:val="22"/>
        </w:rPr>
        <w:t>„Partner</w:t>
      </w:r>
      <w:r w:rsidRPr="000E7EBF">
        <w:rPr>
          <w:rFonts w:cs="Times New Roman"/>
          <w:b/>
          <w:bCs/>
          <w:sz w:val="22"/>
          <w:szCs w:val="22"/>
        </w:rPr>
        <w:t>“</w:t>
      </w:r>
      <w:r w:rsidRPr="000E7EBF">
        <w:rPr>
          <w:rFonts w:cs="Times New Roman"/>
          <w:sz w:val="22"/>
          <w:szCs w:val="22"/>
        </w:rPr>
        <w:t xml:space="preserve">) </w:t>
      </w:r>
    </w:p>
    <w:p w14:paraId="0722F293" w14:textId="77777777" w:rsidR="00E7322F" w:rsidRPr="000E7EBF" w:rsidRDefault="00E7322F">
      <w:pPr>
        <w:pStyle w:val="Normln1"/>
        <w:spacing w:line="100" w:lineRule="atLeast"/>
        <w:rPr>
          <w:rFonts w:cs="Times New Roman"/>
          <w:sz w:val="22"/>
          <w:szCs w:val="22"/>
        </w:rPr>
      </w:pPr>
    </w:p>
    <w:p w14:paraId="62C0A95F" w14:textId="77777777" w:rsidR="00E7322F" w:rsidRPr="000E7EBF" w:rsidRDefault="00E7322F">
      <w:pPr>
        <w:rPr>
          <w:rFonts w:cs="Times New Roman"/>
          <w:sz w:val="22"/>
          <w:szCs w:val="22"/>
        </w:rPr>
      </w:pPr>
      <w:r w:rsidRPr="000E7EBF">
        <w:rPr>
          <w:rFonts w:cs="Times New Roman"/>
          <w:sz w:val="22"/>
          <w:szCs w:val="22"/>
        </w:rPr>
        <w:t>uzavřely níže uvedeného dne</w:t>
      </w:r>
      <w:r>
        <w:rPr>
          <w:rFonts w:cs="Times New Roman"/>
          <w:sz w:val="22"/>
          <w:szCs w:val="22"/>
        </w:rPr>
        <w:t>, měsíce a roku</w:t>
      </w:r>
      <w:r w:rsidRPr="000E7EBF">
        <w:rPr>
          <w:rFonts w:cs="Times New Roman"/>
          <w:sz w:val="22"/>
          <w:szCs w:val="22"/>
        </w:rPr>
        <w:t xml:space="preserve"> tuto smlouvu o vzájemné spolupráci (dále jen </w:t>
      </w:r>
      <w:r w:rsidRPr="000E7EBF">
        <w:rPr>
          <w:rFonts w:cs="Times New Roman"/>
          <w:b/>
          <w:bCs/>
          <w:sz w:val="22"/>
          <w:szCs w:val="22"/>
        </w:rPr>
        <w:t>„Smlouva“</w:t>
      </w:r>
      <w:r w:rsidRPr="000E7EBF">
        <w:rPr>
          <w:rFonts w:cs="Times New Roman"/>
          <w:sz w:val="22"/>
          <w:szCs w:val="22"/>
        </w:rPr>
        <w:t>).</w:t>
      </w:r>
    </w:p>
    <w:p w14:paraId="142E95A7" w14:textId="77777777" w:rsidR="00E7322F" w:rsidRPr="000E7EBF" w:rsidRDefault="00E7322F">
      <w:pPr>
        <w:tabs>
          <w:tab w:val="left" w:pos="284"/>
        </w:tabs>
        <w:jc w:val="center"/>
        <w:rPr>
          <w:rFonts w:cs="Times New Roman"/>
          <w:sz w:val="22"/>
          <w:szCs w:val="22"/>
        </w:rPr>
      </w:pPr>
    </w:p>
    <w:p w14:paraId="5A2FEFF9" w14:textId="77777777" w:rsidR="00E7322F" w:rsidRPr="000E7EBF" w:rsidRDefault="00E7322F">
      <w:pPr>
        <w:numPr>
          <w:ilvl w:val="0"/>
          <w:numId w:val="4"/>
        </w:numPr>
        <w:tabs>
          <w:tab w:val="clear" w:pos="709"/>
          <w:tab w:val="left" w:pos="716"/>
        </w:tabs>
        <w:jc w:val="center"/>
        <w:rPr>
          <w:rFonts w:cs="Times New Roman"/>
          <w:b/>
          <w:sz w:val="22"/>
          <w:szCs w:val="22"/>
        </w:rPr>
      </w:pPr>
      <w:r w:rsidRPr="000E7EBF">
        <w:rPr>
          <w:rFonts w:cs="Times New Roman"/>
          <w:b/>
          <w:sz w:val="22"/>
          <w:szCs w:val="22"/>
        </w:rPr>
        <w:t>I.</w:t>
      </w:r>
    </w:p>
    <w:p w14:paraId="7C160828" w14:textId="77777777" w:rsidR="00E7322F" w:rsidRPr="000E7EBF" w:rsidRDefault="00E7322F">
      <w:pPr>
        <w:numPr>
          <w:ilvl w:val="0"/>
          <w:numId w:val="4"/>
        </w:numPr>
        <w:tabs>
          <w:tab w:val="clear" w:pos="709"/>
          <w:tab w:val="left" w:pos="716"/>
        </w:tabs>
        <w:jc w:val="center"/>
        <w:rPr>
          <w:rFonts w:cs="Times New Roman"/>
          <w:b/>
          <w:sz w:val="22"/>
          <w:szCs w:val="22"/>
        </w:rPr>
      </w:pPr>
      <w:r w:rsidRPr="000E7EBF">
        <w:rPr>
          <w:rFonts w:cs="Times New Roman"/>
          <w:b/>
          <w:sz w:val="22"/>
          <w:szCs w:val="22"/>
        </w:rPr>
        <w:t>Úvod</w:t>
      </w:r>
    </w:p>
    <w:p w14:paraId="7443EB87" w14:textId="77777777" w:rsidR="00E7322F" w:rsidRPr="000E7EBF" w:rsidRDefault="00E7322F">
      <w:pPr>
        <w:pStyle w:val="Nadpis7"/>
        <w:numPr>
          <w:ilvl w:val="6"/>
          <w:numId w:val="3"/>
        </w:numPr>
        <w:tabs>
          <w:tab w:val="left" w:pos="6764"/>
        </w:tabs>
        <w:rPr>
          <w:rFonts w:ascii="Times New Roman" w:hAnsi="Times New Roman" w:cs="Times New Roman"/>
        </w:rPr>
      </w:pPr>
    </w:p>
    <w:p w14:paraId="6CAF83C4" w14:textId="77777777" w:rsidR="00E7322F" w:rsidRPr="000E7EBF" w:rsidRDefault="00E7322F">
      <w:pPr>
        <w:jc w:val="both"/>
        <w:rPr>
          <w:rFonts w:cs="Times New Roman"/>
          <w:sz w:val="22"/>
          <w:szCs w:val="22"/>
        </w:rPr>
      </w:pPr>
      <w:r w:rsidRPr="000E7EBF">
        <w:rPr>
          <w:rFonts w:cs="Times New Roman"/>
          <w:sz w:val="22"/>
          <w:szCs w:val="22"/>
        </w:rPr>
        <w:t>1.</w:t>
      </w:r>
      <w:r w:rsidRPr="000E7EBF">
        <w:rPr>
          <w:rFonts w:cs="Times New Roman"/>
          <w:sz w:val="22"/>
          <w:szCs w:val="22"/>
        </w:rPr>
        <w:tab/>
        <w:t>Seznam.cz je právnickou osobou podnikající mimo jiné v oblasti internetu.</w:t>
      </w:r>
    </w:p>
    <w:p w14:paraId="245EDB6F" w14:textId="77777777" w:rsidR="00E7322F" w:rsidRPr="000E7EBF" w:rsidRDefault="00E7322F">
      <w:pPr>
        <w:jc w:val="both"/>
        <w:rPr>
          <w:rFonts w:cs="Times New Roman"/>
          <w:sz w:val="22"/>
          <w:szCs w:val="22"/>
        </w:rPr>
      </w:pPr>
    </w:p>
    <w:p w14:paraId="6614F415" w14:textId="0DDF8909" w:rsidR="00E7322F" w:rsidRPr="000E7EBF" w:rsidRDefault="00E7322F">
      <w:pPr>
        <w:ind w:left="709" w:hanging="709"/>
        <w:jc w:val="both"/>
        <w:rPr>
          <w:rFonts w:cs="Times New Roman"/>
          <w:sz w:val="22"/>
          <w:szCs w:val="22"/>
        </w:rPr>
      </w:pPr>
      <w:r w:rsidRPr="000E7EBF">
        <w:rPr>
          <w:rFonts w:cs="Times New Roman"/>
          <w:sz w:val="22"/>
          <w:szCs w:val="22"/>
        </w:rPr>
        <w:t>2.</w:t>
      </w:r>
      <w:r w:rsidRPr="000E7EBF">
        <w:rPr>
          <w:rFonts w:cs="Times New Roman"/>
          <w:sz w:val="22"/>
          <w:szCs w:val="22"/>
        </w:rPr>
        <w:tab/>
      </w:r>
      <w:r>
        <w:rPr>
          <w:rFonts w:cs="Times New Roman"/>
          <w:bCs/>
          <w:sz w:val="22"/>
          <w:szCs w:val="22"/>
        </w:rPr>
        <w:t>Partner</w:t>
      </w:r>
      <w:r w:rsidRPr="000E7EBF">
        <w:rPr>
          <w:rFonts w:cs="Times New Roman"/>
          <w:sz w:val="22"/>
          <w:szCs w:val="22"/>
        </w:rPr>
        <w:t xml:space="preserve"> je právnickou osobou, podnikající mimo jiné v</w:t>
      </w:r>
      <w:r>
        <w:rPr>
          <w:rFonts w:cs="Times New Roman"/>
          <w:sz w:val="22"/>
          <w:szCs w:val="22"/>
        </w:rPr>
        <w:t> </w:t>
      </w:r>
      <w:r w:rsidRPr="000E7EBF">
        <w:rPr>
          <w:rFonts w:cs="Times New Roman"/>
          <w:sz w:val="22"/>
          <w:szCs w:val="22"/>
        </w:rPr>
        <w:t>oblasti</w:t>
      </w:r>
      <w:r>
        <w:rPr>
          <w:rFonts w:cs="Times New Roman"/>
          <w:sz w:val="22"/>
          <w:szCs w:val="22"/>
        </w:rPr>
        <w:t xml:space="preserve"> </w:t>
      </w:r>
      <w:r w:rsidR="00601485">
        <w:rPr>
          <w:rFonts w:cs="Times New Roman"/>
          <w:sz w:val="22"/>
          <w:szCs w:val="22"/>
        </w:rPr>
        <w:t>hromadné dopravy</w:t>
      </w:r>
      <w:r w:rsidRPr="000E7EBF">
        <w:rPr>
          <w:rFonts w:cs="Times New Roman"/>
          <w:sz w:val="22"/>
          <w:szCs w:val="22"/>
        </w:rPr>
        <w:t>.</w:t>
      </w:r>
    </w:p>
    <w:p w14:paraId="4CE4C3C3" w14:textId="77777777" w:rsidR="00E7322F" w:rsidRPr="000E7EBF" w:rsidRDefault="00E7322F">
      <w:pPr>
        <w:ind w:left="709" w:hanging="709"/>
        <w:jc w:val="both"/>
        <w:rPr>
          <w:rFonts w:cs="Times New Roman"/>
          <w:sz w:val="22"/>
          <w:szCs w:val="22"/>
        </w:rPr>
      </w:pPr>
    </w:p>
    <w:p w14:paraId="7F36EC86" w14:textId="16EA749E" w:rsidR="00E7322F" w:rsidRPr="000E7EBF" w:rsidRDefault="00E7322F">
      <w:pPr>
        <w:numPr>
          <w:ilvl w:val="0"/>
          <w:numId w:val="13"/>
        </w:numPr>
        <w:tabs>
          <w:tab w:val="left" w:pos="1414"/>
          <w:tab w:val="left" w:pos="2119"/>
          <w:tab w:val="left" w:pos="2824"/>
          <w:tab w:val="left" w:pos="4116"/>
          <w:tab w:val="left" w:pos="7054"/>
        </w:tabs>
        <w:ind w:left="705" w:hanging="705"/>
        <w:jc w:val="both"/>
        <w:rPr>
          <w:rFonts w:cs="Times New Roman"/>
          <w:sz w:val="22"/>
          <w:szCs w:val="22"/>
        </w:rPr>
      </w:pPr>
      <w:r w:rsidRPr="000E7EBF">
        <w:rPr>
          <w:rFonts w:cs="Times New Roman"/>
          <w:sz w:val="22"/>
          <w:szCs w:val="22"/>
        </w:rPr>
        <w:t xml:space="preserve">Smluvní strany se tímto dohodly, že budou za podmínek níže stanovených touto Smlouvou navzájem </w:t>
      </w:r>
      <w:r w:rsidRPr="0093445B">
        <w:rPr>
          <w:rFonts w:cs="Times New Roman"/>
          <w:sz w:val="22"/>
          <w:szCs w:val="22"/>
        </w:rPr>
        <w:t>spolupracovat.</w:t>
      </w:r>
    </w:p>
    <w:p w14:paraId="791CC4F7" w14:textId="77777777" w:rsidR="00E7322F" w:rsidRPr="000E7EBF" w:rsidRDefault="00E7322F">
      <w:pPr>
        <w:tabs>
          <w:tab w:val="left" w:pos="1414"/>
          <w:tab w:val="left" w:pos="2119"/>
          <w:tab w:val="left" w:pos="2824"/>
          <w:tab w:val="left" w:pos="4116"/>
          <w:tab w:val="left" w:pos="7054"/>
        </w:tabs>
        <w:ind w:left="705" w:hanging="705"/>
        <w:jc w:val="both"/>
        <w:rPr>
          <w:rFonts w:cs="Times New Roman"/>
          <w:sz w:val="22"/>
          <w:szCs w:val="22"/>
        </w:rPr>
      </w:pPr>
    </w:p>
    <w:p w14:paraId="5FBD3456" w14:textId="77777777" w:rsidR="00E7322F" w:rsidRPr="000E7EBF" w:rsidRDefault="00E7322F" w:rsidP="00F84557">
      <w:pPr>
        <w:keepNext/>
        <w:tabs>
          <w:tab w:val="left" w:pos="284"/>
          <w:tab w:val="left" w:pos="1296"/>
        </w:tabs>
        <w:jc w:val="center"/>
        <w:rPr>
          <w:rFonts w:cs="Times New Roman"/>
          <w:sz w:val="22"/>
          <w:szCs w:val="22"/>
        </w:rPr>
      </w:pPr>
    </w:p>
    <w:p w14:paraId="788DA3C7" w14:textId="77777777" w:rsidR="00E7322F" w:rsidRPr="000E7EBF" w:rsidRDefault="00E7322F" w:rsidP="00F84557">
      <w:pPr>
        <w:keepNext/>
        <w:numPr>
          <w:ilvl w:val="0"/>
          <w:numId w:val="4"/>
        </w:numPr>
        <w:tabs>
          <w:tab w:val="clear" w:pos="709"/>
          <w:tab w:val="left" w:pos="716"/>
          <w:tab w:val="left" w:pos="1296"/>
        </w:tabs>
        <w:jc w:val="center"/>
        <w:rPr>
          <w:rFonts w:cs="Times New Roman"/>
          <w:b/>
          <w:sz w:val="22"/>
          <w:szCs w:val="22"/>
        </w:rPr>
      </w:pPr>
      <w:r w:rsidRPr="000E7EBF">
        <w:rPr>
          <w:rFonts w:cs="Times New Roman"/>
          <w:b/>
          <w:sz w:val="22"/>
          <w:szCs w:val="22"/>
        </w:rPr>
        <w:t>II.</w:t>
      </w:r>
    </w:p>
    <w:p w14:paraId="6CD0EFA5" w14:textId="77777777" w:rsidR="00E7322F" w:rsidRPr="00EE43CA" w:rsidRDefault="00E7322F" w:rsidP="00F84557">
      <w:pPr>
        <w:keepNext/>
        <w:numPr>
          <w:ilvl w:val="0"/>
          <w:numId w:val="4"/>
        </w:numPr>
        <w:tabs>
          <w:tab w:val="clear" w:pos="709"/>
          <w:tab w:val="left" w:pos="716"/>
          <w:tab w:val="left" w:pos="1296"/>
        </w:tabs>
        <w:jc w:val="center"/>
        <w:rPr>
          <w:rFonts w:cs="Times New Roman"/>
          <w:b/>
          <w:sz w:val="22"/>
          <w:szCs w:val="22"/>
        </w:rPr>
      </w:pPr>
      <w:r w:rsidRPr="00EE43CA">
        <w:rPr>
          <w:rFonts w:cs="Times New Roman"/>
          <w:b/>
          <w:sz w:val="22"/>
          <w:szCs w:val="22"/>
        </w:rPr>
        <w:t>Plnění poskytovaná Partnerem</w:t>
      </w:r>
    </w:p>
    <w:p w14:paraId="26866B94" w14:textId="77777777" w:rsidR="00E7322F" w:rsidRPr="00EE43CA" w:rsidRDefault="00E7322F" w:rsidP="00F84557">
      <w:pPr>
        <w:keepNext/>
        <w:tabs>
          <w:tab w:val="left" w:pos="284"/>
          <w:tab w:val="left" w:pos="1296"/>
        </w:tabs>
        <w:jc w:val="both"/>
        <w:rPr>
          <w:rFonts w:cs="Times New Roman"/>
          <w:sz w:val="22"/>
          <w:szCs w:val="22"/>
        </w:rPr>
      </w:pPr>
    </w:p>
    <w:p w14:paraId="1F0FBC81" w14:textId="0BEEA168" w:rsidR="00187CFB" w:rsidRPr="00EE2BF4" w:rsidRDefault="00B979D6" w:rsidP="00EE2BF4">
      <w:pPr>
        <w:numPr>
          <w:ilvl w:val="0"/>
          <w:numId w:val="16"/>
        </w:numPr>
        <w:suppressAutoHyphens w:val="0"/>
        <w:overflowPunct/>
        <w:spacing w:after="120"/>
        <w:ind w:hanging="720"/>
        <w:jc w:val="both"/>
        <w:rPr>
          <w:rFonts w:cs="Times New Roman"/>
          <w:sz w:val="22"/>
          <w:szCs w:val="22"/>
        </w:rPr>
      </w:pPr>
      <w:r>
        <w:rPr>
          <w:noProof/>
          <w:sz w:val="22"/>
          <w:szCs w:val="22"/>
        </w:rPr>
        <w:t>Partner poskytne Seznam.cz informace o aktuálním zpoždění, poslední známé poloze, čísla linky, informaci o počáteční, cílové a poslední známé zastávce a času dle jízdního řádu (dále jen „</w:t>
      </w:r>
      <w:r w:rsidRPr="00B979D6">
        <w:rPr>
          <w:b/>
          <w:noProof/>
          <w:sz w:val="22"/>
          <w:szCs w:val="22"/>
        </w:rPr>
        <w:t>Data</w:t>
      </w:r>
      <w:r>
        <w:rPr>
          <w:b/>
          <w:noProof/>
          <w:sz w:val="22"/>
          <w:szCs w:val="22"/>
        </w:rPr>
        <w:t>"</w:t>
      </w:r>
      <w:r w:rsidRPr="00B979D6">
        <w:rPr>
          <w:noProof/>
          <w:sz w:val="22"/>
          <w:szCs w:val="22"/>
        </w:rPr>
        <w:t>) u</w:t>
      </w:r>
      <w:r>
        <w:rPr>
          <w:noProof/>
          <w:sz w:val="22"/>
          <w:szCs w:val="22"/>
        </w:rPr>
        <w:t xml:space="preserve"> všech spojů v rámci veřejné autobusové dopravy, u kterých je tato informace dostupná v informačních systémech Partnera, případně v jiných systémech využívající plnění poskytnuté společností </w:t>
      </w:r>
      <w:r w:rsidR="00D04E8B">
        <w:rPr>
          <w:noProof/>
          <w:sz w:val="22"/>
          <w:szCs w:val="22"/>
        </w:rPr>
        <w:t>Seznam</w:t>
      </w:r>
      <w:r>
        <w:rPr>
          <w:noProof/>
          <w:sz w:val="22"/>
          <w:szCs w:val="22"/>
        </w:rPr>
        <w:t>.cz</w:t>
      </w:r>
      <w:r w:rsidR="00CF6006">
        <w:rPr>
          <w:noProof/>
          <w:sz w:val="22"/>
          <w:szCs w:val="22"/>
        </w:rPr>
        <w:t>.</w:t>
      </w:r>
    </w:p>
    <w:p w14:paraId="70405ADF" w14:textId="2B51D5BD" w:rsidR="00E7322F" w:rsidRPr="00EB6911" w:rsidRDefault="00E7322F" w:rsidP="00FD223A">
      <w:pPr>
        <w:numPr>
          <w:ilvl w:val="0"/>
          <w:numId w:val="16"/>
        </w:numPr>
        <w:suppressAutoHyphens w:val="0"/>
        <w:overflowPunct/>
        <w:spacing w:after="120"/>
        <w:ind w:hanging="720"/>
        <w:jc w:val="both"/>
        <w:rPr>
          <w:noProof/>
          <w:sz w:val="22"/>
          <w:szCs w:val="22"/>
        </w:rPr>
      </w:pPr>
      <w:r>
        <w:rPr>
          <w:rFonts w:cs="Times New Roman"/>
          <w:sz w:val="22"/>
          <w:szCs w:val="22"/>
        </w:rPr>
        <w:t>Partner</w:t>
      </w:r>
      <w:r w:rsidRPr="00FD223A">
        <w:rPr>
          <w:rFonts w:cs="Times New Roman"/>
          <w:sz w:val="22"/>
          <w:szCs w:val="22"/>
        </w:rPr>
        <w:t xml:space="preserve"> si vyhrazuje právo po předchozí</w:t>
      </w:r>
      <w:r w:rsidR="008631E6">
        <w:rPr>
          <w:rFonts w:cs="Times New Roman"/>
          <w:sz w:val="22"/>
          <w:szCs w:val="22"/>
        </w:rPr>
        <w:t xml:space="preserve"> vzájemné domluvě smluvních stran změnit formát Dat</w:t>
      </w:r>
      <w:r w:rsidRPr="00FD223A">
        <w:rPr>
          <w:rFonts w:cs="Times New Roman"/>
          <w:sz w:val="22"/>
          <w:szCs w:val="22"/>
        </w:rPr>
        <w:t>.</w:t>
      </w:r>
    </w:p>
    <w:p w14:paraId="0A216934" w14:textId="4EAFF172" w:rsidR="00EB6911" w:rsidRPr="00C047E0" w:rsidRDefault="00EB6911" w:rsidP="00FD223A">
      <w:pPr>
        <w:numPr>
          <w:ilvl w:val="0"/>
          <w:numId w:val="16"/>
        </w:numPr>
        <w:suppressAutoHyphens w:val="0"/>
        <w:overflowPunct/>
        <w:spacing w:after="120"/>
        <w:ind w:hanging="720"/>
        <w:jc w:val="both"/>
        <w:rPr>
          <w:noProof/>
          <w:sz w:val="22"/>
          <w:szCs w:val="22"/>
        </w:rPr>
      </w:pPr>
      <w:r>
        <w:rPr>
          <w:rFonts w:cs="Times New Roman"/>
          <w:sz w:val="22"/>
          <w:szCs w:val="22"/>
        </w:rPr>
        <w:lastRenderedPageBreak/>
        <w:t>Partner</w:t>
      </w:r>
      <w:r w:rsidR="008631E6">
        <w:rPr>
          <w:rFonts w:cs="Times New Roman"/>
          <w:sz w:val="22"/>
          <w:szCs w:val="22"/>
        </w:rPr>
        <w:t xml:space="preserve"> zajistí předávání Dat na URL definovanou Seznam.cz po celou dobu účinnosti této Smlouvy v režimu </w:t>
      </w:r>
      <w:r>
        <w:rPr>
          <w:rFonts w:cs="Times New Roman"/>
          <w:sz w:val="22"/>
          <w:szCs w:val="22"/>
        </w:rPr>
        <w:t xml:space="preserve">7 dní v týdnu, 24 hodin denně. </w:t>
      </w:r>
    </w:p>
    <w:p w14:paraId="25973E10" w14:textId="43C7CEF7" w:rsidR="008631E6" w:rsidRPr="007E7A63" w:rsidRDefault="00601485" w:rsidP="00FD223A">
      <w:pPr>
        <w:numPr>
          <w:ilvl w:val="0"/>
          <w:numId w:val="16"/>
        </w:numPr>
        <w:suppressAutoHyphens w:val="0"/>
        <w:overflowPunct/>
        <w:spacing w:after="120"/>
        <w:ind w:hanging="720"/>
        <w:jc w:val="both"/>
        <w:rPr>
          <w:noProof/>
          <w:sz w:val="22"/>
          <w:szCs w:val="22"/>
        </w:rPr>
      </w:pPr>
      <w:r>
        <w:rPr>
          <w:rFonts w:cs="Times New Roman"/>
          <w:sz w:val="22"/>
          <w:szCs w:val="22"/>
        </w:rPr>
        <w:t xml:space="preserve">Seznam.cz není oprávněn </w:t>
      </w:r>
      <w:r w:rsidR="0057425D">
        <w:rPr>
          <w:rFonts w:cs="Times New Roman"/>
          <w:sz w:val="22"/>
          <w:szCs w:val="22"/>
        </w:rPr>
        <w:t>předat přístup k poskytovaným datům třetím subjektům</w:t>
      </w:r>
    </w:p>
    <w:p w14:paraId="635BB2D2" w14:textId="7A0EB7A3" w:rsidR="007E7A63" w:rsidRPr="00FD223A" w:rsidRDefault="007E7A63" w:rsidP="00FD223A">
      <w:pPr>
        <w:numPr>
          <w:ilvl w:val="0"/>
          <w:numId w:val="16"/>
        </w:numPr>
        <w:suppressAutoHyphens w:val="0"/>
        <w:overflowPunct/>
        <w:spacing w:after="120"/>
        <w:ind w:hanging="720"/>
        <w:jc w:val="both"/>
        <w:rPr>
          <w:noProof/>
          <w:sz w:val="22"/>
          <w:szCs w:val="22"/>
        </w:rPr>
      </w:pPr>
      <w:r w:rsidRPr="007E7A63">
        <w:rPr>
          <w:noProof/>
          <w:sz w:val="22"/>
          <w:szCs w:val="22"/>
        </w:rPr>
        <w:t>Seznam.cz je oprávněn poskytovaná data zpracovávat nebo kombinovat s jinými daty a výsledky takového zpracování užívat v rámci jím provozovaných služeb a poskytovat třetím subjektům.</w:t>
      </w:r>
    </w:p>
    <w:p w14:paraId="6FEB0084" w14:textId="77777777" w:rsidR="00E7322F" w:rsidRDefault="00E7322F" w:rsidP="0049216B">
      <w:pPr>
        <w:keepNext/>
        <w:tabs>
          <w:tab w:val="clear" w:pos="709"/>
          <w:tab w:val="left" w:pos="716"/>
          <w:tab w:val="left" w:pos="1296"/>
        </w:tabs>
        <w:ind w:left="720"/>
        <w:jc w:val="center"/>
        <w:rPr>
          <w:rFonts w:cs="Times New Roman"/>
          <w:b/>
          <w:sz w:val="22"/>
          <w:szCs w:val="22"/>
        </w:rPr>
      </w:pPr>
    </w:p>
    <w:p w14:paraId="257FAA30" w14:textId="77777777" w:rsidR="00E7322F" w:rsidRPr="000E7EBF" w:rsidRDefault="00E7322F" w:rsidP="0049216B">
      <w:pPr>
        <w:keepNext/>
        <w:tabs>
          <w:tab w:val="clear" w:pos="709"/>
          <w:tab w:val="left" w:pos="716"/>
          <w:tab w:val="left" w:pos="1296"/>
        </w:tabs>
        <w:ind w:left="720"/>
        <w:jc w:val="center"/>
        <w:rPr>
          <w:rFonts w:cs="Times New Roman"/>
          <w:b/>
          <w:sz w:val="22"/>
          <w:szCs w:val="22"/>
        </w:rPr>
      </w:pPr>
      <w:r w:rsidRPr="000E7EBF">
        <w:rPr>
          <w:rFonts w:cs="Times New Roman"/>
          <w:b/>
          <w:sz w:val="22"/>
          <w:szCs w:val="22"/>
        </w:rPr>
        <w:t>II</w:t>
      </w:r>
      <w:r>
        <w:rPr>
          <w:rFonts w:cs="Times New Roman"/>
          <w:b/>
          <w:sz w:val="22"/>
          <w:szCs w:val="22"/>
        </w:rPr>
        <w:t>I</w:t>
      </w:r>
      <w:r w:rsidRPr="000E7EBF">
        <w:rPr>
          <w:rFonts w:cs="Times New Roman"/>
          <w:b/>
          <w:sz w:val="22"/>
          <w:szCs w:val="22"/>
        </w:rPr>
        <w:t>.</w:t>
      </w:r>
    </w:p>
    <w:p w14:paraId="2DB0AC03" w14:textId="77777777" w:rsidR="00E7322F" w:rsidRDefault="00E7322F" w:rsidP="0049216B">
      <w:pPr>
        <w:keepNext/>
        <w:tabs>
          <w:tab w:val="clear" w:pos="709"/>
          <w:tab w:val="left" w:pos="716"/>
          <w:tab w:val="left" w:pos="1296"/>
        </w:tabs>
        <w:ind w:left="720"/>
        <w:jc w:val="center"/>
        <w:rPr>
          <w:rFonts w:cs="Times New Roman"/>
          <w:b/>
          <w:sz w:val="22"/>
          <w:szCs w:val="22"/>
        </w:rPr>
      </w:pPr>
      <w:r>
        <w:rPr>
          <w:rFonts w:cs="Times New Roman"/>
          <w:b/>
          <w:sz w:val="22"/>
          <w:szCs w:val="22"/>
        </w:rPr>
        <w:t>Plnění poskytovaná společností Seznam.cz</w:t>
      </w:r>
    </w:p>
    <w:p w14:paraId="556C3A7D" w14:textId="77777777" w:rsidR="00E7322F" w:rsidRPr="001F3DE3" w:rsidRDefault="00E7322F" w:rsidP="00D53773">
      <w:pPr>
        <w:tabs>
          <w:tab w:val="clear" w:pos="709"/>
        </w:tabs>
        <w:suppressAutoHyphens w:val="0"/>
        <w:overflowPunct/>
        <w:spacing w:after="120"/>
        <w:jc w:val="both"/>
        <w:rPr>
          <w:rFonts w:cs="Times New Roman"/>
          <w:sz w:val="22"/>
          <w:szCs w:val="22"/>
        </w:rPr>
      </w:pPr>
    </w:p>
    <w:p w14:paraId="64C3E78F" w14:textId="4FBED148" w:rsidR="00E7322F" w:rsidRPr="001F3DE3" w:rsidRDefault="00E7322F" w:rsidP="001E2182">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sidRPr="001F3DE3">
        <w:rPr>
          <w:rFonts w:cs="Times New Roman"/>
          <w:sz w:val="22"/>
          <w:szCs w:val="22"/>
        </w:rPr>
        <w:t xml:space="preserve">Seznam.cz se zavazuje po dobu trvání Smlouvy poskytovat Partnerovi službu Mapy API přístupnou na webové stránce </w:t>
      </w:r>
      <w:hyperlink r:id="rId8" w:history="1">
        <w:r w:rsidR="00A82A60" w:rsidRPr="005D25AA">
          <w:rPr>
            <w:rStyle w:val="Hypertextovodkaz"/>
            <w:sz w:val="22"/>
            <w:szCs w:val="22"/>
            <w:lang w:eastAsia="hi-IN"/>
          </w:rPr>
          <w:t>https://api.mapy.cz</w:t>
        </w:r>
      </w:hyperlink>
      <w:r w:rsidR="00A82A60">
        <w:rPr>
          <w:rFonts w:cs="Times New Roman"/>
          <w:sz w:val="22"/>
          <w:szCs w:val="22"/>
        </w:rPr>
        <w:t xml:space="preserve"> </w:t>
      </w:r>
      <w:r w:rsidRPr="001F3DE3">
        <w:rPr>
          <w:rFonts w:cs="Times New Roman"/>
          <w:sz w:val="22"/>
          <w:szCs w:val="22"/>
        </w:rPr>
        <w:t>(dále jen „</w:t>
      </w:r>
      <w:r w:rsidRPr="001F3DE3">
        <w:rPr>
          <w:rFonts w:cs="Times New Roman"/>
          <w:b/>
          <w:sz w:val="22"/>
          <w:szCs w:val="22"/>
        </w:rPr>
        <w:t>Služba</w:t>
      </w:r>
      <w:r w:rsidRPr="001F3DE3">
        <w:rPr>
          <w:rFonts w:cs="Times New Roman"/>
          <w:sz w:val="22"/>
          <w:szCs w:val="22"/>
        </w:rPr>
        <w:t xml:space="preserve">“), a to v rozsahu </w:t>
      </w:r>
      <w:r>
        <w:rPr>
          <w:rFonts w:cs="Times New Roman"/>
          <w:sz w:val="22"/>
          <w:szCs w:val="22"/>
        </w:rPr>
        <w:t>všech jejích funkcionalit</w:t>
      </w:r>
      <w:r w:rsidR="008631E6">
        <w:rPr>
          <w:rFonts w:cs="Times New Roman"/>
          <w:sz w:val="22"/>
          <w:szCs w:val="22"/>
        </w:rPr>
        <w:t xml:space="preserve"> s výjimkou dat mobilního mapování (Panorama)</w:t>
      </w:r>
      <w:r w:rsidRPr="001F3DE3">
        <w:rPr>
          <w:rFonts w:cs="Times New Roman"/>
          <w:sz w:val="22"/>
          <w:szCs w:val="22"/>
        </w:rPr>
        <w:t>. Služba umožňuje používat mapové funkce na webových stránkách a v aplikacích Partnera</w:t>
      </w:r>
      <w:r w:rsidR="00B979D6">
        <w:rPr>
          <w:rFonts w:cs="Times New Roman"/>
          <w:sz w:val="22"/>
          <w:szCs w:val="22"/>
        </w:rPr>
        <w:t>, včetně systémů vyvinutých a dodaných Partnerovi třetí stranou.</w:t>
      </w:r>
      <w:r w:rsidRPr="001F3DE3">
        <w:rPr>
          <w:rFonts w:cs="Times New Roman"/>
          <w:sz w:val="22"/>
          <w:szCs w:val="22"/>
        </w:rPr>
        <w:t xml:space="preserve"> </w:t>
      </w:r>
    </w:p>
    <w:p w14:paraId="4A975794" w14:textId="69968040" w:rsidR="00E7322F" w:rsidRPr="00077B4A" w:rsidRDefault="00E7322F" w:rsidP="00077B4A">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sidRPr="001E2182">
        <w:rPr>
          <w:rFonts w:cs="Times New Roman"/>
          <w:sz w:val="22"/>
          <w:szCs w:val="22"/>
        </w:rPr>
        <w:t>Službu je Partner oprávněn užít</w:t>
      </w:r>
      <w:r>
        <w:rPr>
          <w:rFonts w:cs="Times New Roman"/>
          <w:sz w:val="22"/>
          <w:szCs w:val="22"/>
        </w:rPr>
        <w:t xml:space="preserve"> </w:t>
      </w:r>
      <w:r w:rsidRPr="00B63FE9">
        <w:rPr>
          <w:noProof/>
          <w:sz w:val="22"/>
          <w:szCs w:val="22"/>
        </w:rPr>
        <w:t>jakýmikoli prostředky nebo jakýmkoli způsobem</w:t>
      </w:r>
      <w:r>
        <w:rPr>
          <w:noProof/>
          <w:sz w:val="22"/>
          <w:szCs w:val="22"/>
        </w:rPr>
        <w:t xml:space="preserve"> </w:t>
      </w:r>
      <w:r w:rsidRPr="001F3DE3">
        <w:rPr>
          <w:rFonts w:cs="Times New Roman"/>
          <w:sz w:val="22"/>
          <w:szCs w:val="22"/>
        </w:rPr>
        <w:t xml:space="preserve">na </w:t>
      </w:r>
      <w:r>
        <w:rPr>
          <w:rFonts w:cs="Times New Roman"/>
          <w:sz w:val="22"/>
          <w:szCs w:val="22"/>
        </w:rPr>
        <w:t xml:space="preserve">svých </w:t>
      </w:r>
      <w:r w:rsidRPr="001F3DE3">
        <w:rPr>
          <w:rFonts w:cs="Times New Roman"/>
          <w:sz w:val="22"/>
          <w:szCs w:val="22"/>
        </w:rPr>
        <w:t>webových stránkách a v</w:t>
      </w:r>
      <w:r>
        <w:rPr>
          <w:rFonts w:cs="Times New Roman"/>
          <w:sz w:val="22"/>
          <w:szCs w:val="22"/>
        </w:rPr>
        <w:t>e svých</w:t>
      </w:r>
      <w:r w:rsidRPr="001F3DE3">
        <w:rPr>
          <w:rFonts w:cs="Times New Roman"/>
          <w:sz w:val="22"/>
          <w:szCs w:val="22"/>
        </w:rPr>
        <w:t xml:space="preserve"> aplikacích</w:t>
      </w:r>
      <w:r>
        <w:rPr>
          <w:rFonts w:cs="Times New Roman"/>
          <w:sz w:val="22"/>
          <w:szCs w:val="22"/>
        </w:rPr>
        <w:t xml:space="preserve"> </w:t>
      </w:r>
      <w:r w:rsidRPr="001E2182">
        <w:rPr>
          <w:rFonts w:cs="Times New Roman"/>
          <w:sz w:val="22"/>
          <w:szCs w:val="22"/>
        </w:rPr>
        <w:t>(dále jen „</w:t>
      </w:r>
      <w:r w:rsidRPr="001E2182">
        <w:rPr>
          <w:rFonts w:cs="Times New Roman"/>
          <w:b/>
          <w:sz w:val="22"/>
          <w:szCs w:val="22"/>
        </w:rPr>
        <w:t>Aplikace</w:t>
      </w:r>
      <w:r w:rsidRPr="001E2182">
        <w:rPr>
          <w:rFonts w:cs="Times New Roman"/>
          <w:sz w:val="22"/>
          <w:szCs w:val="22"/>
        </w:rPr>
        <w:t>“)</w:t>
      </w:r>
      <w:r w:rsidR="008631E6">
        <w:rPr>
          <w:noProof/>
          <w:sz w:val="22"/>
          <w:szCs w:val="22"/>
        </w:rPr>
        <w:t>. Užité Služby musí být v souladu s dostupnými podmínkami užití Služby</w:t>
      </w:r>
      <w:r w:rsidR="00A928F9" w:rsidRPr="00A928F9">
        <w:rPr>
          <w:noProof/>
          <w:sz w:val="22"/>
          <w:szCs w:val="22"/>
        </w:rPr>
        <w:t>, pokud jsou dané podmínky v souladu s podmínkami užití uvedenými v této Smlouvě.</w:t>
      </w:r>
      <w:r>
        <w:rPr>
          <w:noProof/>
          <w:sz w:val="22"/>
          <w:szCs w:val="22"/>
        </w:rPr>
        <w:t xml:space="preserve"> Partner není oprávněn zpřístupňovat údaje získané užíváním Služby v strojově čitelné formě veřejnosti.</w:t>
      </w:r>
    </w:p>
    <w:p w14:paraId="2B07A18F" w14:textId="3935A484" w:rsidR="00E7322F" w:rsidRPr="00A82A60" w:rsidRDefault="00E7322F" w:rsidP="00A82A60">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Pr>
          <w:rFonts w:cs="Times New Roman"/>
          <w:sz w:val="22"/>
          <w:szCs w:val="22"/>
        </w:rPr>
        <w:t>Partner</w:t>
      </w:r>
      <w:r w:rsidRPr="001E2182">
        <w:rPr>
          <w:rFonts w:cs="Times New Roman"/>
          <w:sz w:val="22"/>
          <w:szCs w:val="22"/>
        </w:rPr>
        <w:t xml:space="preserve"> je oprávněn implementovat Službu do Aplikace způsobem uvedeným na </w:t>
      </w:r>
      <w:hyperlink r:id="rId9" w:history="1">
        <w:r w:rsidR="00A82A60" w:rsidRPr="005D25AA">
          <w:rPr>
            <w:rStyle w:val="Hypertextovodkaz"/>
            <w:sz w:val="22"/>
            <w:szCs w:val="22"/>
            <w:lang w:eastAsia="hi-IN"/>
          </w:rPr>
          <w:t>https://api.mapy.cz</w:t>
        </w:r>
      </w:hyperlink>
      <w:r w:rsidR="00A82A60">
        <w:rPr>
          <w:rFonts w:cs="Times New Roman"/>
          <w:sz w:val="22"/>
          <w:szCs w:val="22"/>
        </w:rPr>
        <w:t xml:space="preserve"> </w:t>
      </w:r>
      <w:r w:rsidRPr="00A82A60">
        <w:rPr>
          <w:rFonts w:cs="Times New Roman"/>
          <w:sz w:val="22"/>
          <w:szCs w:val="22"/>
        </w:rPr>
        <w:t>a užívat Službu dle této Smlouvy počínaje dnem účinnosti této Smlouvy.</w:t>
      </w:r>
    </w:p>
    <w:p w14:paraId="5ECDA7CA" w14:textId="554C7B59" w:rsidR="00E7322F" w:rsidRPr="001E2182" w:rsidRDefault="00E7322F" w:rsidP="001E2182">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sidRPr="001E2182">
        <w:rPr>
          <w:rFonts w:cs="Times New Roman"/>
          <w:sz w:val="22"/>
          <w:szCs w:val="22"/>
        </w:rPr>
        <w:t xml:space="preserve">Dotazy Aplikace budou na straně serverů </w:t>
      </w:r>
      <w:r>
        <w:rPr>
          <w:rFonts w:cs="Times New Roman"/>
          <w:sz w:val="22"/>
          <w:szCs w:val="22"/>
        </w:rPr>
        <w:t>společnosti Seznam.cz</w:t>
      </w:r>
      <w:r w:rsidRPr="001E2182">
        <w:rPr>
          <w:rFonts w:cs="Times New Roman"/>
          <w:sz w:val="22"/>
          <w:szCs w:val="22"/>
        </w:rPr>
        <w:t xml:space="preserve"> identifikovatelné</w:t>
      </w:r>
      <w:r>
        <w:rPr>
          <w:rFonts w:cs="Times New Roman"/>
          <w:sz w:val="22"/>
          <w:szCs w:val="22"/>
        </w:rPr>
        <w:t xml:space="preserve"> </w:t>
      </w:r>
      <w:r w:rsidRPr="001E2182">
        <w:rPr>
          <w:rFonts w:cs="Times New Roman"/>
          <w:sz w:val="22"/>
          <w:szCs w:val="22"/>
        </w:rPr>
        <w:t xml:space="preserve">podle IP adresa/y </w:t>
      </w:r>
      <w:r>
        <w:rPr>
          <w:rFonts w:cs="Times New Roman"/>
          <w:sz w:val="22"/>
          <w:szCs w:val="22"/>
        </w:rPr>
        <w:t>Partnera nebo</w:t>
      </w:r>
      <w:r w:rsidRPr="001E2182">
        <w:rPr>
          <w:rFonts w:cs="Times New Roman"/>
          <w:sz w:val="22"/>
          <w:szCs w:val="22"/>
        </w:rPr>
        <w:t xml:space="preserve"> URI stránky (HTTP </w:t>
      </w:r>
      <w:proofErr w:type="spellStart"/>
      <w:r w:rsidRPr="001E2182">
        <w:rPr>
          <w:rFonts w:cs="Times New Roman"/>
          <w:sz w:val="22"/>
          <w:szCs w:val="22"/>
        </w:rPr>
        <w:t>referrers</w:t>
      </w:r>
      <w:proofErr w:type="spellEnd"/>
      <w:r>
        <w:rPr>
          <w:rFonts w:cs="Times New Roman"/>
          <w:sz w:val="22"/>
          <w:szCs w:val="22"/>
        </w:rPr>
        <w:t>), jejich přehled je Partner povinen na žádost Seznam.cz poskytnout.</w:t>
      </w:r>
    </w:p>
    <w:p w14:paraId="12AADD1B" w14:textId="77777777" w:rsidR="00E7322F" w:rsidRDefault="00E7322F" w:rsidP="001E2182">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sidRPr="001E2182">
        <w:rPr>
          <w:rFonts w:cs="Times New Roman"/>
          <w:sz w:val="22"/>
          <w:szCs w:val="22"/>
        </w:rPr>
        <w:t>Partner nesmí nijak pozměňovat, přemísťovat nebo odstranit znění a viditelnost ochranných známek a jiných označení Seznam.cz a musí je zachovat v souladu s původní implementací Služby.</w:t>
      </w:r>
    </w:p>
    <w:p w14:paraId="3FF11DCA" w14:textId="152205FD" w:rsidR="00E7322F" w:rsidRPr="00BE36A8" w:rsidRDefault="00E7322F" w:rsidP="00BE36A8">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Pr>
          <w:noProof/>
          <w:sz w:val="22"/>
          <w:szCs w:val="22"/>
        </w:rPr>
        <w:t>Seznam.cz prohlašuje, že Služba</w:t>
      </w:r>
      <w:r w:rsidRPr="00B63FE9">
        <w:rPr>
          <w:noProof/>
          <w:sz w:val="22"/>
          <w:szCs w:val="22"/>
        </w:rPr>
        <w:t xml:space="preserve"> obsahuje </w:t>
      </w:r>
      <w:r>
        <w:rPr>
          <w:noProof/>
          <w:sz w:val="22"/>
          <w:szCs w:val="22"/>
        </w:rPr>
        <w:t xml:space="preserve">pouze </w:t>
      </w:r>
      <w:r w:rsidRPr="00B63FE9">
        <w:rPr>
          <w:noProof/>
          <w:sz w:val="22"/>
          <w:szCs w:val="22"/>
        </w:rPr>
        <w:t xml:space="preserve">informace, </w:t>
      </w:r>
      <w:r>
        <w:rPr>
          <w:noProof/>
          <w:sz w:val="22"/>
          <w:szCs w:val="22"/>
        </w:rPr>
        <w:t>které</w:t>
      </w:r>
      <w:r w:rsidRPr="00B63FE9">
        <w:rPr>
          <w:noProof/>
          <w:sz w:val="22"/>
          <w:szCs w:val="22"/>
        </w:rPr>
        <w:t xml:space="preserve"> je </w:t>
      </w:r>
      <w:r>
        <w:rPr>
          <w:noProof/>
          <w:sz w:val="22"/>
          <w:szCs w:val="22"/>
        </w:rPr>
        <w:t>Seznam.cz</w:t>
      </w:r>
      <w:r w:rsidRPr="00B63FE9">
        <w:rPr>
          <w:noProof/>
          <w:sz w:val="22"/>
          <w:szCs w:val="22"/>
        </w:rPr>
        <w:t xml:space="preserve"> oprávněn poskytnout</w:t>
      </w:r>
      <w:r>
        <w:rPr>
          <w:noProof/>
          <w:sz w:val="22"/>
          <w:szCs w:val="22"/>
        </w:rPr>
        <w:t xml:space="preserve"> třetím subjektům</w:t>
      </w:r>
      <w:r w:rsidRPr="00B63FE9">
        <w:rPr>
          <w:noProof/>
          <w:sz w:val="22"/>
          <w:szCs w:val="22"/>
        </w:rPr>
        <w:t>.</w:t>
      </w:r>
      <w:r>
        <w:rPr>
          <w:noProof/>
          <w:sz w:val="22"/>
          <w:szCs w:val="22"/>
        </w:rPr>
        <w:t xml:space="preserve"> Seznam.cz prohlašuje, že poskytnutím licence dle této Smlouvy </w:t>
      </w:r>
      <w:r w:rsidRPr="000E7EBF">
        <w:rPr>
          <w:rFonts w:cs="Times New Roman"/>
          <w:sz w:val="22"/>
          <w:szCs w:val="22"/>
        </w:rPr>
        <w:t xml:space="preserve">nebude porušeno žádné právo třetích osob ani obecně závazný právní předpis. </w:t>
      </w:r>
      <w:r>
        <w:rPr>
          <w:rFonts w:cs="Times New Roman"/>
          <w:sz w:val="22"/>
          <w:szCs w:val="22"/>
        </w:rPr>
        <w:t xml:space="preserve">Seznam.cz </w:t>
      </w:r>
      <w:r w:rsidRPr="000E7EBF">
        <w:rPr>
          <w:rFonts w:cs="Times New Roman"/>
          <w:sz w:val="22"/>
          <w:szCs w:val="22"/>
        </w:rPr>
        <w:t>je odpovědn</w:t>
      </w:r>
      <w:r>
        <w:rPr>
          <w:rFonts w:cs="Times New Roman"/>
          <w:sz w:val="22"/>
          <w:szCs w:val="22"/>
        </w:rPr>
        <w:t>ý</w:t>
      </w:r>
      <w:r w:rsidRPr="000E7EBF">
        <w:rPr>
          <w:rFonts w:cs="Times New Roman"/>
          <w:sz w:val="22"/>
          <w:szCs w:val="22"/>
        </w:rPr>
        <w:t xml:space="preserve"> za škodu způsobenou nepravdivostí tohoto prohlášení.</w:t>
      </w:r>
    </w:p>
    <w:p w14:paraId="2010A514" w14:textId="77777777" w:rsidR="00E7322F" w:rsidRPr="001E2182" w:rsidRDefault="00E7322F" w:rsidP="001E2182">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sidRPr="001E2182">
        <w:rPr>
          <w:rFonts w:cs="Times New Roman"/>
          <w:sz w:val="22"/>
          <w:szCs w:val="22"/>
        </w:rPr>
        <w:t xml:space="preserve">Seznam.cz si vyhrazuje právo po předchozím upozornění Partnera změnit rozsah funkcionalit a dat poskytovaných prostřednictvím Služby. </w:t>
      </w:r>
    </w:p>
    <w:p w14:paraId="3999A9D0" w14:textId="77777777" w:rsidR="00E7322F" w:rsidRPr="001E2182" w:rsidRDefault="00E7322F" w:rsidP="001E2182">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sidRPr="001E2182">
        <w:rPr>
          <w:rFonts w:cs="Times New Roman"/>
          <w:sz w:val="22"/>
          <w:szCs w:val="22"/>
        </w:rPr>
        <w:t xml:space="preserve">Seznam.cz si vyhrazuje právo po předchozím upozornění Partnera ukončit provoz konkrétní verze Služby či její funkce. Seznam.cz se zavazuje vyvíjet komerčně přijatelné úsilí pro zajištění provozu starších verzí Služby. </w:t>
      </w:r>
    </w:p>
    <w:p w14:paraId="57145738" w14:textId="77777777" w:rsidR="00E7322F" w:rsidRPr="001E2182" w:rsidRDefault="00E7322F" w:rsidP="001E2182">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sidRPr="001E2182">
        <w:rPr>
          <w:rFonts w:cs="Times New Roman"/>
          <w:sz w:val="22"/>
          <w:szCs w:val="22"/>
        </w:rPr>
        <w:t>Seznam.cz si vyhrazuje právo požadovat po Partnerovi, aby se registroval k užívání Služby v systému určeném Seznam.cz a používal v takovém systému elektronickou identifikaci, která bude Partnerovi pro tyto účely zřízena.</w:t>
      </w:r>
    </w:p>
    <w:p w14:paraId="618D5BC9" w14:textId="343093E7" w:rsidR="00A928F9" w:rsidRDefault="00E7322F" w:rsidP="001E2182">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sidRPr="001E2182">
        <w:rPr>
          <w:rFonts w:cs="Times New Roman"/>
          <w:sz w:val="22"/>
          <w:szCs w:val="22"/>
        </w:rPr>
        <w:t xml:space="preserve">Náklady na implementaci případných změn a úprav Služby v Aplikacích </w:t>
      </w:r>
      <w:r>
        <w:rPr>
          <w:rFonts w:cs="Times New Roman"/>
          <w:sz w:val="22"/>
          <w:szCs w:val="22"/>
        </w:rPr>
        <w:t>Partnera</w:t>
      </w:r>
      <w:r w:rsidRPr="001E2182">
        <w:rPr>
          <w:rFonts w:cs="Times New Roman"/>
          <w:sz w:val="22"/>
          <w:szCs w:val="22"/>
        </w:rPr>
        <w:t xml:space="preserve"> nese výlučně Partner.</w:t>
      </w:r>
    </w:p>
    <w:p w14:paraId="46A6D2D8" w14:textId="12B96151" w:rsidR="007E7A63" w:rsidRPr="001E2182" w:rsidRDefault="007E7A63" w:rsidP="001E2182">
      <w:pPr>
        <w:numPr>
          <w:ilvl w:val="0"/>
          <w:numId w:val="18"/>
        </w:numPr>
        <w:tabs>
          <w:tab w:val="left" w:pos="1414"/>
          <w:tab w:val="left" w:pos="2119"/>
          <w:tab w:val="left" w:pos="2824"/>
          <w:tab w:val="left" w:pos="6629"/>
        </w:tabs>
        <w:suppressAutoHyphens w:val="0"/>
        <w:overflowPunct/>
        <w:spacing w:after="120"/>
        <w:ind w:left="705" w:hanging="720"/>
        <w:jc w:val="both"/>
        <w:rPr>
          <w:rFonts w:cs="Times New Roman"/>
          <w:sz w:val="22"/>
          <w:szCs w:val="22"/>
        </w:rPr>
      </w:pPr>
      <w:r w:rsidRPr="007E7A63">
        <w:rPr>
          <w:rFonts w:cs="Times New Roman"/>
          <w:sz w:val="22"/>
          <w:szCs w:val="22"/>
        </w:rPr>
        <w:t>Partner je oprávněn poskytovaná data zpracovávat nebo kombinovat s jinými daty a výsledky takového zpracování užívat v rámci jím provozovaných služeb a poskytovat třetím subjektům.</w:t>
      </w:r>
      <w:r w:rsidR="00EE53D9">
        <w:rPr>
          <w:rFonts w:cs="Times New Roman"/>
          <w:sz w:val="22"/>
          <w:szCs w:val="22"/>
        </w:rPr>
        <w:t xml:space="preserve"> Tím není dotčena povinnost Partnera jednat v souladu s podmínkami užití Služby.</w:t>
      </w:r>
    </w:p>
    <w:p w14:paraId="66D93EBC" w14:textId="77777777" w:rsidR="00E7322F" w:rsidRPr="000E7EBF" w:rsidRDefault="00E7322F">
      <w:pPr>
        <w:pStyle w:val="Zkladntextodsazen"/>
        <w:ind w:left="0" w:firstLine="0"/>
        <w:jc w:val="center"/>
        <w:rPr>
          <w:rFonts w:cs="Times New Roman"/>
          <w:sz w:val="22"/>
          <w:szCs w:val="22"/>
        </w:rPr>
      </w:pPr>
    </w:p>
    <w:p w14:paraId="374893B4" w14:textId="77777777" w:rsidR="00E7322F" w:rsidRPr="000E7EBF" w:rsidRDefault="00E7322F">
      <w:pPr>
        <w:pStyle w:val="Zkladntextodsazen"/>
        <w:ind w:left="0" w:firstLine="0"/>
        <w:jc w:val="center"/>
        <w:rPr>
          <w:rFonts w:cs="Times New Roman"/>
          <w:b/>
          <w:bCs/>
          <w:sz w:val="22"/>
          <w:szCs w:val="22"/>
        </w:rPr>
      </w:pPr>
      <w:r>
        <w:rPr>
          <w:rFonts w:cs="Times New Roman"/>
          <w:b/>
          <w:bCs/>
          <w:sz w:val="22"/>
          <w:szCs w:val="22"/>
        </w:rPr>
        <w:t>IV</w:t>
      </w:r>
      <w:r w:rsidRPr="000E7EBF">
        <w:rPr>
          <w:rFonts w:cs="Times New Roman"/>
          <w:b/>
          <w:bCs/>
          <w:sz w:val="22"/>
          <w:szCs w:val="22"/>
        </w:rPr>
        <w:t>.</w:t>
      </w:r>
    </w:p>
    <w:p w14:paraId="76573F52" w14:textId="77777777" w:rsidR="00E7322F" w:rsidRPr="000E7EBF" w:rsidRDefault="00E7322F">
      <w:pPr>
        <w:pStyle w:val="Zkladntextodsazen"/>
        <w:ind w:left="0" w:firstLine="0"/>
        <w:jc w:val="center"/>
        <w:rPr>
          <w:rFonts w:cs="Times New Roman"/>
          <w:b/>
          <w:bCs/>
          <w:sz w:val="22"/>
          <w:szCs w:val="22"/>
        </w:rPr>
      </w:pPr>
      <w:r w:rsidRPr="000E7EBF">
        <w:rPr>
          <w:rFonts w:cs="Times New Roman"/>
          <w:b/>
          <w:bCs/>
          <w:sz w:val="22"/>
          <w:szCs w:val="22"/>
        </w:rPr>
        <w:t>Termíny</w:t>
      </w:r>
    </w:p>
    <w:p w14:paraId="0C253251" w14:textId="77777777" w:rsidR="00E7322F" w:rsidRPr="000E7EBF" w:rsidRDefault="00E7322F">
      <w:pPr>
        <w:pStyle w:val="Zkladntextodsazen"/>
        <w:ind w:left="0" w:firstLine="0"/>
        <w:jc w:val="center"/>
        <w:rPr>
          <w:rFonts w:cs="Times New Roman"/>
          <w:sz w:val="22"/>
          <w:szCs w:val="22"/>
        </w:rPr>
      </w:pPr>
    </w:p>
    <w:p w14:paraId="0A07F4EB" w14:textId="4BC985E7" w:rsidR="00E7322F" w:rsidRPr="000E7EBF" w:rsidRDefault="00E7322F">
      <w:pPr>
        <w:pStyle w:val="Zkladntext"/>
        <w:numPr>
          <w:ilvl w:val="0"/>
          <w:numId w:val="10"/>
        </w:numPr>
        <w:tabs>
          <w:tab w:val="left" w:pos="1414"/>
          <w:tab w:val="left" w:pos="2119"/>
          <w:tab w:val="left" w:pos="2824"/>
          <w:tab w:val="left" w:pos="6629"/>
        </w:tabs>
        <w:ind w:left="705" w:hanging="705"/>
        <w:jc w:val="both"/>
        <w:rPr>
          <w:rFonts w:cs="Times New Roman"/>
          <w:sz w:val="22"/>
          <w:szCs w:val="22"/>
        </w:rPr>
      </w:pPr>
      <w:r>
        <w:rPr>
          <w:rFonts w:cs="Times New Roman"/>
          <w:sz w:val="22"/>
          <w:szCs w:val="22"/>
        </w:rPr>
        <w:t>Partner</w:t>
      </w:r>
      <w:r w:rsidRPr="000E7EBF">
        <w:rPr>
          <w:rFonts w:cs="Times New Roman"/>
          <w:sz w:val="22"/>
          <w:szCs w:val="22"/>
        </w:rPr>
        <w:t xml:space="preserve"> </w:t>
      </w:r>
      <w:r w:rsidR="00C364DC">
        <w:rPr>
          <w:rFonts w:cs="Times New Roman"/>
          <w:sz w:val="22"/>
          <w:szCs w:val="22"/>
        </w:rPr>
        <w:t xml:space="preserve">zajistí </w:t>
      </w:r>
      <w:r w:rsidR="004E2867">
        <w:rPr>
          <w:rFonts w:cs="Times New Roman"/>
          <w:sz w:val="22"/>
          <w:szCs w:val="22"/>
        </w:rPr>
        <w:t>dostupnost Dat prostřednictvím centrálního přístupového bodu</w:t>
      </w:r>
      <w:r w:rsidRPr="000E7EBF">
        <w:rPr>
          <w:rFonts w:cs="Times New Roman"/>
          <w:sz w:val="22"/>
          <w:szCs w:val="22"/>
        </w:rPr>
        <w:t xml:space="preserve"> po celou dobu účinnosti této Smlouvy.</w:t>
      </w:r>
    </w:p>
    <w:p w14:paraId="6E4B8448" w14:textId="5CBD76BE" w:rsidR="00E7322F" w:rsidRPr="000E7EBF" w:rsidRDefault="00E7322F">
      <w:pPr>
        <w:pStyle w:val="Zkladntext"/>
        <w:numPr>
          <w:ilvl w:val="0"/>
          <w:numId w:val="10"/>
        </w:numPr>
        <w:tabs>
          <w:tab w:val="left" w:pos="1414"/>
          <w:tab w:val="left" w:pos="2119"/>
          <w:tab w:val="left" w:pos="2824"/>
          <w:tab w:val="left" w:pos="6629"/>
        </w:tabs>
        <w:ind w:left="705" w:hanging="705"/>
        <w:jc w:val="both"/>
        <w:rPr>
          <w:rFonts w:cs="Times New Roman"/>
          <w:sz w:val="22"/>
          <w:szCs w:val="22"/>
        </w:rPr>
      </w:pPr>
      <w:r w:rsidRPr="000E7EBF">
        <w:rPr>
          <w:rFonts w:cs="Times New Roman"/>
          <w:sz w:val="22"/>
          <w:szCs w:val="22"/>
        </w:rPr>
        <w:t xml:space="preserve">Seznam.cz bude poskytovat plnění </w:t>
      </w:r>
      <w:r w:rsidRPr="00ED7F80">
        <w:rPr>
          <w:rFonts w:cs="Times New Roman"/>
          <w:sz w:val="22"/>
          <w:szCs w:val="22"/>
        </w:rPr>
        <w:t>dle čl. III. Smlouvy po celou dobu účinnosti této Smlouvy.</w:t>
      </w:r>
    </w:p>
    <w:p w14:paraId="621E9EBD" w14:textId="77777777" w:rsidR="00E7322F" w:rsidRPr="000E7EBF" w:rsidRDefault="00E7322F">
      <w:pPr>
        <w:pStyle w:val="Zkladntextodsazen"/>
        <w:ind w:left="0" w:firstLine="0"/>
        <w:jc w:val="center"/>
        <w:rPr>
          <w:rFonts w:cs="Times New Roman"/>
          <w:sz w:val="22"/>
          <w:szCs w:val="22"/>
        </w:rPr>
      </w:pPr>
    </w:p>
    <w:p w14:paraId="4BBC97BE" w14:textId="77777777" w:rsidR="00E7322F" w:rsidRPr="000E7EBF" w:rsidRDefault="00E7322F">
      <w:pPr>
        <w:keepNext/>
        <w:tabs>
          <w:tab w:val="left" w:pos="284"/>
        </w:tabs>
        <w:jc w:val="center"/>
        <w:rPr>
          <w:rFonts w:cs="Times New Roman"/>
          <w:b/>
          <w:sz w:val="22"/>
          <w:szCs w:val="22"/>
        </w:rPr>
      </w:pPr>
      <w:r>
        <w:rPr>
          <w:rFonts w:cs="Times New Roman"/>
          <w:b/>
          <w:sz w:val="22"/>
          <w:szCs w:val="22"/>
        </w:rPr>
        <w:t>V</w:t>
      </w:r>
      <w:r w:rsidRPr="000E7EBF">
        <w:rPr>
          <w:rFonts w:cs="Times New Roman"/>
          <w:b/>
          <w:sz w:val="22"/>
          <w:szCs w:val="22"/>
        </w:rPr>
        <w:t>.</w:t>
      </w:r>
    </w:p>
    <w:p w14:paraId="1D16411F" w14:textId="77777777" w:rsidR="00E7322F" w:rsidRPr="000E7EBF" w:rsidRDefault="00E7322F">
      <w:pPr>
        <w:keepNext/>
        <w:tabs>
          <w:tab w:val="left" w:pos="284"/>
        </w:tabs>
        <w:jc w:val="center"/>
        <w:rPr>
          <w:rFonts w:cs="Times New Roman"/>
          <w:b/>
          <w:sz w:val="22"/>
          <w:szCs w:val="22"/>
        </w:rPr>
      </w:pPr>
      <w:r>
        <w:rPr>
          <w:rFonts w:cs="Times New Roman"/>
          <w:b/>
          <w:sz w:val="22"/>
          <w:szCs w:val="22"/>
        </w:rPr>
        <w:t>Platební podmínky</w:t>
      </w:r>
    </w:p>
    <w:p w14:paraId="79CD07B8" w14:textId="77777777" w:rsidR="00E7322F" w:rsidRPr="000E7EBF" w:rsidRDefault="00E7322F">
      <w:pPr>
        <w:pStyle w:val="Normln1"/>
        <w:keepNext/>
        <w:tabs>
          <w:tab w:val="left" w:pos="284"/>
        </w:tabs>
        <w:spacing w:line="100" w:lineRule="atLeast"/>
        <w:rPr>
          <w:rFonts w:cs="Times New Roman"/>
          <w:sz w:val="22"/>
          <w:szCs w:val="22"/>
        </w:rPr>
      </w:pPr>
    </w:p>
    <w:p w14:paraId="76630078" w14:textId="6B05B959" w:rsidR="005F4630" w:rsidRPr="00C047E0" w:rsidRDefault="00E7322F" w:rsidP="00F06B7D">
      <w:pPr>
        <w:numPr>
          <w:ilvl w:val="0"/>
          <w:numId w:val="5"/>
        </w:numPr>
        <w:tabs>
          <w:tab w:val="clear" w:pos="709"/>
        </w:tabs>
        <w:suppressAutoHyphens w:val="0"/>
        <w:overflowPunct/>
        <w:spacing w:after="120"/>
        <w:ind w:left="709" w:hanging="709"/>
        <w:jc w:val="both"/>
        <w:rPr>
          <w:noProof/>
          <w:sz w:val="22"/>
          <w:szCs w:val="22"/>
        </w:rPr>
      </w:pPr>
      <w:r w:rsidRPr="00B63FE9">
        <w:rPr>
          <w:rFonts w:cs="Times New Roman"/>
          <w:sz w:val="22"/>
          <w:szCs w:val="22"/>
        </w:rPr>
        <w:t xml:space="preserve">Smluvní cena za </w:t>
      </w:r>
      <w:r w:rsidR="00C364DC">
        <w:rPr>
          <w:rFonts w:cs="Times New Roman"/>
          <w:sz w:val="22"/>
          <w:szCs w:val="22"/>
        </w:rPr>
        <w:t>plnění Partnera společnosti Seznam.cz dle</w:t>
      </w:r>
      <w:r>
        <w:rPr>
          <w:rFonts w:cs="Times New Roman"/>
          <w:sz w:val="22"/>
          <w:szCs w:val="22"/>
        </w:rPr>
        <w:t> čl. II</w:t>
      </w:r>
      <w:r w:rsidRPr="00B63FE9">
        <w:rPr>
          <w:rFonts w:cs="Times New Roman"/>
          <w:sz w:val="22"/>
          <w:szCs w:val="22"/>
        </w:rPr>
        <w:t xml:space="preserve">. této </w:t>
      </w:r>
      <w:r w:rsidRPr="00C11C00">
        <w:rPr>
          <w:rFonts w:cs="Times New Roman"/>
          <w:sz w:val="22"/>
          <w:szCs w:val="22"/>
        </w:rPr>
        <w:t xml:space="preserve">Smlouvy činí </w:t>
      </w:r>
      <w:r w:rsidR="00AD55F1" w:rsidRPr="00AD55F1">
        <w:rPr>
          <w:rFonts w:cs="Times New Roman"/>
          <w:b/>
          <w:sz w:val="22"/>
          <w:szCs w:val="22"/>
        </w:rPr>
        <w:t xml:space="preserve">ročně </w:t>
      </w:r>
      <w:r w:rsidR="00020D82">
        <w:rPr>
          <w:rFonts w:cs="Times New Roman"/>
          <w:b/>
          <w:sz w:val="22"/>
          <w:szCs w:val="22"/>
        </w:rPr>
        <w:t>10 000</w:t>
      </w:r>
      <w:r w:rsidR="00C11C00" w:rsidRPr="00AD55F1">
        <w:rPr>
          <w:rFonts w:cs="Times New Roman"/>
          <w:b/>
          <w:sz w:val="22"/>
          <w:szCs w:val="22"/>
        </w:rPr>
        <w:t xml:space="preserve"> </w:t>
      </w:r>
      <w:r w:rsidRPr="00AD55F1">
        <w:rPr>
          <w:rFonts w:cs="Times New Roman"/>
          <w:b/>
          <w:sz w:val="22"/>
          <w:szCs w:val="22"/>
        </w:rPr>
        <w:t xml:space="preserve">Kč </w:t>
      </w:r>
      <w:r w:rsidRPr="00C11C00">
        <w:rPr>
          <w:rFonts w:cs="Times New Roman"/>
          <w:sz w:val="22"/>
          <w:szCs w:val="22"/>
        </w:rPr>
        <w:t>bez DPH</w:t>
      </w:r>
      <w:r w:rsidRPr="00B63FE9">
        <w:rPr>
          <w:rFonts w:cs="Times New Roman"/>
          <w:sz w:val="22"/>
          <w:szCs w:val="22"/>
        </w:rPr>
        <w:t xml:space="preserve"> v zákonné výši. V prvním roce </w:t>
      </w:r>
      <w:r w:rsidR="00AD55F1">
        <w:rPr>
          <w:rFonts w:cs="Times New Roman"/>
          <w:sz w:val="22"/>
          <w:szCs w:val="22"/>
        </w:rPr>
        <w:t>S</w:t>
      </w:r>
      <w:r w:rsidRPr="00B63FE9">
        <w:rPr>
          <w:rFonts w:cs="Times New Roman"/>
          <w:sz w:val="22"/>
          <w:szCs w:val="22"/>
        </w:rPr>
        <w:t>mlouvy (</w:t>
      </w:r>
      <w:r w:rsidRPr="005F4630">
        <w:rPr>
          <w:rFonts w:cs="Times New Roman"/>
          <w:sz w:val="22"/>
          <w:szCs w:val="22"/>
        </w:rPr>
        <w:t>tj. ode dne účinnosti této Smlouvy do</w:t>
      </w:r>
      <w:r w:rsidR="00020D82">
        <w:rPr>
          <w:rFonts w:cs="Times New Roman"/>
          <w:sz w:val="22"/>
          <w:szCs w:val="22"/>
        </w:rPr>
        <w:t xml:space="preserve"> </w:t>
      </w:r>
      <w:r w:rsidR="00020D82" w:rsidRPr="007E7A63">
        <w:rPr>
          <w:rFonts w:cs="Times New Roman"/>
          <w:sz w:val="22"/>
          <w:szCs w:val="22"/>
        </w:rPr>
        <w:t>31.12.2021</w:t>
      </w:r>
      <w:r w:rsidRPr="007E7A63">
        <w:rPr>
          <w:rFonts w:cs="Times New Roman"/>
          <w:sz w:val="22"/>
          <w:szCs w:val="22"/>
        </w:rPr>
        <w:t xml:space="preserve">) je cena poměrně zkrácena, a smluvní cena za poskytnutí licence tedy činí </w:t>
      </w:r>
      <w:r w:rsidR="008631E6" w:rsidRPr="007E7A63">
        <w:rPr>
          <w:rFonts w:cs="Times New Roman"/>
          <w:sz w:val="22"/>
          <w:szCs w:val="22"/>
        </w:rPr>
        <w:t>5000</w:t>
      </w:r>
      <w:r w:rsidR="005328A6" w:rsidRPr="007E7A63">
        <w:rPr>
          <w:rFonts w:cs="Times New Roman"/>
          <w:sz w:val="22"/>
          <w:szCs w:val="22"/>
        </w:rPr>
        <w:t>,-</w:t>
      </w:r>
      <w:r w:rsidR="00C11C00" w:rsidRPr="007E7A63">
        <w:rPr>
          <w:rFonts w:cs="Times New Roman"/>
          <w:bCs/>
          <w:sz w:val="22"/>
          <w:szCs w:val="22"/>
        </w:rPr>
        <w:t xml:space="preserve"> </w:t>
      </w:r>
      <w:r w:rsidRPr="007E7A63">
        <w:rPr>
          <w:rFonts w:cs="Times New Roman"/>
          <w:sz w:val="22"/>
          <w:szCs w:val="22"/>
        </w:rPr>
        <w:t>Kč</w:t>
      </w:r>
      <w:r w:rsidRPr="00C047E0">
        <w:rPr>
          <w:rFonts w:cs="Times New Roman"/>
          <w:sz w:val="22"/>
          <w:szCs w:val="22"/>
        </w:rPr>
        <w:t xml:space="preserve"> bez DPH v zákonné výši.</w:t>
      </w:r>
    </w:p>
    <w:p w14:paraId="5581A0B2" w14:textId="227D937C" w:rsidR="00E7322F" w:rsidRPr="00C047E0" w:rsidRDefault="00DA3EE9" w:rsidP="00DA3EE9">
      <w:pPr>
        <w:numPr>
          <w:ilvl w:val="0"/>
          <w:numId w:val="5"/>
        </w:numPr>
        <w:tabs>
          <w:tab w:val="clear" w:pos="709"/>
        </w:tabs>
        <w:suppressAutoHyphens w:val="0"/>
        <w:overflowPunct/>
        <w:spacing w:after="120"/>
        <w:ind w:left="709" w:hanging="709"/>
        <w:jc w:val="both"/>
        <w:rPr>
          <w:rFonts w:cs="Times New Roman"/>
          <w:sz w:val="22"/>
          <w:szCs w:val="22"/>
        </w:rPr>
      </w:pPr>
      <w:r w:rsidRPr="00C047E0">
        <w:rPr>
          <w:rFonts w:cs="Times New Roman"/>
          <w:sz w:val="22"/>
          <w:szCs w:val="22"/>
        </w:rPr>
        <w:t>Smluvní cena plnění poskytovaného Partnerovi ze strany společnosti Seznam.cz dle</w:t>
      </w:r>
      <w:r w:rsidRPr="00C047E0" w:rsidDel="00DA3EE9">
        <w:rPr>
          <w:rFonts w:cs="Times New Roman"/>
          <w:sz w:val="22"/>
          <w:szCs w:val="22"/>
        </w:rPr>
        <w:t xml:space="preserve"> </w:t>
      </w:r>
      <w:r w:rsidR="00E7322F" w:rsidRPr="00C047E0">
        <w:rPr>
          <w:rFonts w:cs="Times New Roman"/>
          <w:sz w:val="22"/>
          <w:szCs w:val="22"/>
        </w:rPr>
        <w:t xml:space="preserve">čl. III., Smlouvy je </w:t>
      </w:r>
      <w:r w:rsidR="00AD55F1" w:rsidRPr="00C047E0">
        <w:rPr>
          <w:rFonts w:cs="Times New Roman"/>
          <w:b/>
          <w:sz w:val="22"/>
          <w:szCs w:val="22"/>
        </w:rPr>
        <w:t>ročně</w:t>
      </w:r>
      <w:r w:rsidR="00AD55F1" w:rsidRPr="00C047E0">
        <w:rPr>
          <w:rFonts w:cs="Times New Roman"/>
          <w:sz w:val="22"/>
          <w:szCs w:val="22"/>
        </w:rPr>
        <w:t xml:space="preserve"> </w:t>
      </w:r>
      <w:r w:rsidR="00E7322F" w:rsidRPr="00C047E0">
        <w:rPr>
          <w:rFonts w:cs="Times New Roman"/>
          <w:b/>
          <w:bCs/>
          <w:sz w:val="22"/>
          <w:szCs w:val="22"/>
        </w:rPr>
        <w:t xml:space="preserve">celkem </w:t>
      </w:r>
      <w:r w:rsidR="00020D82">
        <w:rPr>
          <w:rFonts w:cs="Times New Roman"/>
          <w:b/>
          <w:bCs/>
          <w:sz w:val="22"/>
          <w:szCs w:val="22"/>
        </w:rPr>
        <w:t>10</w:t>
      </w:r>
      <w:r w:rsidR="00D12866" w:rsidRPr="00C047E0">
        <w:rPr>
          <w:rFonts w:cs="Times New Roman"/>
          <w:b/>
          <w:bCs/>
          <w:sz w:val="22"/>
          <w:szCs w:val="22"/>
        </w:rPr>
        <w:t xml:space="preserve"> 000 </w:t>
      </w:r>
      <w:r w:rsidR="00E7322F" w:rsidRPr="00C047E0">
        <w:rPr>
          <w:rFonts w:cs="Times New Roman"/>
          <w:b/>
          <w:bCs/>
          <w:sz w:val="22"/>
          <w:szCs w:val="22"/>
        </w:rPr>
        <w:t xml:space="preserve">Kč </w:t>
      </w:r>
      <w:r w:rsidR="00E7322F" w:rsidRPr="00C047E0">
        <w:rPr>
          <w:rFonts w:cs="Times New Roman"/>
          <w:sz w:val="22"/>
          <w:szCs w:val="22"/>
        </w:rPr>
        <w:t xml:space="preserve">bez DPH v zákonné výši. V prvním roce </w:t>
      </w:r>
      <w:r w:rsidR="00AD55F1" w:rsidRPr="00C047E0">
        <w:rPr>
          <w:rFonts w:cs="Times New Roman"/>
          <w:sz w:val="22"/>
          <w:szCs w:val="22"/>
        </w:rPr>
        <w:t>S</w:t>
      </w:r>
      <w:r w:rsidR="00E7322F" w:rsidRPr="00C047E0">
        <w:rPr>
          <w:rFonts w:cs="Times New Roman"/>
          <w:sz w:val="22"/>
          <w:szCs w:val="22"/>
        </w:rPr>
        <w:t xml:space="preserve">mlouvy (tj. ode dne účinnosti této Smlouvy </w:t>
      </w:r>
      <w:r w:rsidR="00E7322F" w:rsidRPr="007E7A63">
        <w:rPr>
          <w:rFonts w:cs="Times New Roman"/>
          <w:sz w:val="22"/>
          <w:szCs w:val="22"/>
        </w:rPr>
        <w:t>do</w:t>
      </w:r>
      <w:r w:rsidR="00020D82" w:rsidRPr="007E7A63">
        <w:rPr>
          <w:rFonts w:cs="Times New Roman"/>
          <w:sz w:val="22"/>
          <w:szCs w:val="22"/>
        </w:rPr>
        <w:t xml:space="preserve"> 31.12.2021</w:t>
      </w:r>
      <w:r w:rsidR="00E7322F" w:rsidRPr="007E7A63">
        <w:rPr>
          <w:rFonts w:cs="Times New Roman"/>
          <w:sz w:val="22"/>
          <w:szCs w:val="22"/>
        </w:rPr>
        <w:t>) je cena poměrně zkrácena, a smluvní cena za poskytnutí Služby tedy činí</w:t>
      </w:r>
      <w:r w:rsidR="00020D82" w:rsidRPr="007E7A63">
        <w:rPr>
          <w:rFonts w:cs="Times New Roman"/>
          <w:sz w:val="22"/>
          <w:szCs w:val="22"/>
        </w:rPr>
        <w:t xml:space="preserve"> </w:t>
      </w:r>
      <w:r w:rsidR="008631E6" w:rsidRPr="007E7A63">
        <w:rPr>
          <w:rFonts w:cs="Times New Roman"/>
          <w:sz w:val="22"/>
          <w:szCs w:val="22"/>
        </w:rPr>
        <w:t>5000</w:t>
      </w:r>
      <w:r w:rsidR="005328A6" w:rsidRPr="007E7A63">
        <w:rPr>
          <w:rFonts w:cs="Times New Roman"/>
          <w:sz w:val="22"/>
          <w:szCs w:val="22"/>
        </w:rPr>
        <w:t>,-</w:t>
      </w:r>
      <w:r w:rsidR="008C366F" w:rsidRPr="007E7A63">
        <w:rPr>
          <w:rFonts w:cs="Times New Roman"/>
          <w:bCs/>
          <w:sz w:val="22"/>
          <w:szCs w:val="22"/>
        </w:rPr>
        <w:t xml:space="preserve"> </w:t>
      </w:r>
      <w:r w:rsidR="00E7322F" w:rsidRPr="007E7A63">
        <w:rPr>
          <w:rFonts w:cs="Times New Roman"/>
          <w:sz w:val="22"/>
          <w:szCs w:val="22"/>
        </w:rPr>
        <w:t>Kč</w:t>
      </w:r>
      <w:r w:rsidR="00E7322F" w:rsidRPr="00C047E0">
        <w:rPr>
          <w:rFonts w:cs="Times New Roman"/>
          <w:sz w:val="22"/>
          <w:szCs w:val="22"/>
        </w:rPr>
        <w:t xml:space="preserve"> bez DPH v zákonné výši.</w:t>
      </w:r>
    </w:p>
    <w:p w14:paraId="68FEB556" w14:textId="77777777" w:rsidR="00E7322F" w:rsidRPr="000E7EBF" w:rsidRDefault="00E7322F">
      <w:pPr>
        <w:numPr>
          <w:ilvl w:val="0"/>
          <w:numId w:val="5"/>
        </w:numPr>
        <w:spacing w:after="120"/>
        <w:ind w:left="709" w:hanging="709"/>
        <w:jc w:val="both"/>
        <w:rPr>
          <w:rFonts w:cs="Times New Roman"/>
          <w:sz w:val="22"/>
          <w:szCs w:val="22"/>
        </w:rPr>
      </w:pPr>
      <w:r w:rsidRPr="00C047E0">
        <w:rPr>
          <w:rFonts w:cs="Times New Roman"/>
          <w:sz w:val="22"/>
          <w:szCs w:val="22"/>
        </w:rPr>
        <w:t>Obě smluvní strany se dohodly na formě vzájemného započtení závazků a pohledávek, tj. na reciproční výměně svých produktů a služeb, jak jsou uvedeny v článku II. a III. této Smlouvy. Za poskytnuté služby Partner vystaví a zašle společnosti Seznam.cz nejpozději do patnácti dnů ode dne uskutečnění zdanitelného plnění fakturu–daňový doklad s označením „</w:t>
      </w:r>
      <w:r w:rsidRPr="00C047E0">
        <w:rPr>
          <w:rFonts w:cs="Times New Roman"/>
          <w:b/>
          <w:bCs/>
          <w:sz w:val="22"/>
          <w:szCs w:val="22"/>
        </w:rPr>
        <w:t>neproplácet – kompenzace</w:t>
      </w:r>
      <w:r w:rsidRPr="00C047E0">
        <w:rPr>
          <w:rFonts w:cs="Times New Roman"/>
          <w:sz w:val="22"/>
          <w:szCs w:val="22"/>
        </w:rPr>
        <w:t>“ a Seznam.cz přijatou fakturu</w:t>
      </w:r>
      <w:r w:rsidRPr="000E7EBF">
        <w:rPr>
          <w:rFonts w:cs="Times New Roman"/>
          <w:sz w:val="22"/>
          <w:szCs w:val="22"/>
        </w:rPr>
        <w:t xml:space="preserve"> použije jako podklad pro vystavení vzájemné faktury se započtením závazků a pohledávek. Smluvní strany se dohodly, že příslušná smluvní strana uhradí případný rozdíl ve fakturační ceně vzniklý uplatněním rozdílných sazeb DPH nebo neuplatněním DPH.</w:t>
      </w:r>
    </w:p>
    <w:p w14:paraId="0E7F9AEF" w14:textId="21911778" w:rsidR="00E7322F" w:rsidRPr="000E7EBF" w:rsidRDefault="00E7322F">
      <w:pPr>
        <w:numPr>
          <w:ilvl w:val="0"/>
          <w:numId w:val="5"/>
        </w:numPr>
        <w:spacing w:after="120"/>
        <w:ind w:left="709" w:hanging="709"/>
        <w:jc w:val="both"/>
        <w:rPr>
          <w:rFonts w:cs="Times New Roman"/>
          <w:sz w:val="22"/>
          <w:szCs w:val="22"/>
        </w:rPr>
      </w:pPr>
      <w:r w:rsidRPr="000E7EBF">
        <w:rPr>
          <w:rFonts w:cs="Times New Roman"/>
          <w:sz w:val="22"/>
          <w:szCs w:val="22"/>
        </w:rPr>
        <w:t xml:space="preserve">Daňové doklady vystavené v souladu s odst. </w:t>
      </w:r>
      <w:r w:rsidR="00C479FB">
        <w:rPr>
          <w:rFonts w:cs="Times New Roman"/>
          <w:sz w:val="22"/>
          <w:szCs w:val="22"/>
        </w:rPr>
        <w:t xml:space="preserve">1 </w:t>
      </w:r>
      <w:r w:rsidR="005E619F">
        <w:rPr>
          <w:rFonts w:cs="Times New Roman"/>
          <w:sz w:val="22"/>
          <w:szCs w:val="22"/>
        </w:rPr>
        <w:t xml:space="preserve">a </w:t>
      </w:r>
      <w:r w:rsidR="00DA3EE9">
        <w:rPr>
          <w:rFonts w:cs="Times New Roman"/>
          <w:sz w:val="22"/>
          <w:szCs w:val="22"/>
        </w:rPr>
        <w:t>2</w:t>
      </w:r>
      <w:r w:rsidRPr="000E7EBF">
        <w:rPr>
          <w:rFonts w:cs="Times New Roman"/>
          <w:sz w:val="22"/>
          <w:szCs w:val="22"/>
        </w:rPr>
        <w:t xml:space="preserve"> tohoto článku</w:t>
      </w:r>
      <w:r>
        <w:rPr>
          <w:rFonts w:cs="Times New Roman"/>
          <w:sz w:val="22"/>
          <w:szCs w:val="22"/>
        </w:rPr>
        <w:t xml:space="preserve"> Smlouvy</w:t>
      </w:r>
      <w:r w:rsidRPr="000E7EBF">
        <w:rPr>
          <w:rFonts w:cs="Times New Roman"/>
          <w:sz w:val="22"/>
          <w:szCs w:val="22"/>
        </w:rPr>
        <w:t xml:space="preserve"> budou vzhledem k povaze této Smlouvy jako </w:t>
      </w:r>
      <w:r>
        <w:rPr>
          <w:rFonts w:cs="Times New Roman"/>
          <w:sz w:val="22"/>
          <w:szCs w:val="22"/>
        </w:rPr>
        <w:t>den</w:t>
      </w:r>
      <w:r w:rsidRPr="000E7EBF">
        <w:rPr>
          <w:rFonts w:cs="Times New Roman"/>
          <w:sz w:val="22"/>
          <w:szCs w:val="22"/>
        </w:rPr>
        <w:t xml:space="preserve"> uskutečnění zdanitelného plnění obsahovat v prvním roce spolupráce den účinnosti </w:t>
      </w:r>
      <w:r w:rsidR="00C479FB">
        <w:rPr>
          <w:rFonts w:cs="Times New Roman"/>
          <w:sz w:val="22"/>
          <w:szCs w:val="22"/>
        </w:rPr>
        <w:t>S</w:t>
      </w:r>
      <w:r w:rsidRPr="000E7EBF">
        <w:rPr>
          <w:rFonts w:cs="Times New Roman"/>
          <w:sz w:val="22"/>
          <w:szCs w:val="22"/>
        </w:rPr>
        <w:t>mlouvy, v následujících letech to bude den vystavení daňového dokladu</w:t>
      </w:r>
      <w:r>
        <w:rPr>
          <w:rFonts w:cs="Times New Roman"/>
          <w:sz w:val="22"/>
          <w:szCs w:val="22"/>
        </w:rPr>
        <w:t xml:space="preserve">, </w:t>
      </w:r>
      <w:r w:rsidRPr="000E7EBF">
        <w:rPr>
          <w:rFonts w:cs="Times New Roman"/>
          <w:sz w:val="22"/>
          <w:szCs w:val="22"/>
        </w:rPr>
        <w:t xml:space="preserve">nejpozději </w:t>
      </w:r>
      <w:r>
        <w:rPr>
          <w:rFonts w:cs="Times New Roman"/>
          <w:sz w:val="22"/>
          <w:szCs w:val="22"/>
        </w:rPr>
        <w:t>den</w:t>
      </w:r>
      <w:r w:rsidRPr="000E7EBF">
        <w:rPr>
          <w:rFonts w:cs="Times New Roman"/>
          <w:sz w:val="22"/>
          <w:szCs w:val="22"/>
        </w:rPr>
        <w:t xml:space="preserve"> 31. </w:t>
      </w:r>
      <w:r w:rsidR="005328A6">
        <w:rPr>
          <w:rFonts w:cs="Times New Roman"/>
          <w:sz w:val="22"/>
          <w:szCs w:val="22"/>
        </w:rPr>
        <w:t>prosince</w:t>
      </w:r>
      <w:r w:rsidR="005328A6" w:rsidRPr="000E7EBF">
        <w:rPr>
          <w:rFonts w:cs="Times New Roman"/>
          <w:sz w:val="22"/>
          <w:szCs w:val="22"/>
        </w:rPr>
        <w:t xml:space="preserve"> </w:t>
      </w:r>
      <w:r w:rsidRPr="000E7EBF">
        <w:rPr>
          <w:rFonts w:cs="Times New Roman"/>
          <w:sz w:val="22"/>
          <w:szCs w:val="22"/>
        </w:rPr>
        <w:t>daného</w:t>
      </w:r>
      <w:r>
        <w:rPr>
          <w:rFonts w:cs="Times New Roman"/>
          <w:sz w:val="22"/>
          <w:szCs w:val="22"/>
        </w:rPr>
        <w:t xml:space="preserve"> kalendářního</w:t>
      </w:r>
      <w:r w:rsidRPr="000E7EBF">
        <w:rPr>
          <w:rFonts w:cs="Times New Roman"/>
          <w:sz w:val="22"/>
          <w:szCs w:val="22"/>
        </w:rPr>
        <w:t xml:space="preserve"> roku. </w:t>
      </w:r>
    </w:p>
    <w:p w14:paraId="50676B82" w14:textId="77777777" w:rsidR="00E7322F" w:rsidRPr="000E7EBF" w:rsidRDefault="00E7322F">
      <w:pPr>
        <w:pStyle w:val="Zkladntextodsazen"/>
        <w:numPr>
          <w:ilvl w:val="0"/>
          <w:numId w:val="5"/>
        </w:numPr>
        <w:spacing w:after="120"/>
        <w:ind w:left="709" w:hanging="709"/>
        <w:jc w:val="both"/>
        <w:rPr>
          <w:rFonts w:cs="Times New Roman"/>
          <w:sz w:val="22"/>
          <w:szCs w:val="22"/>
        </w:rPr>
      </w:pPr>
      <w:bookmarkStart w:id="0" w:name="OLE_LINK2"/>
      <w:bookmarkStart w:id="1" w:name="OLE_LINK1"/>
      <w:bookmarkEnd w:id="0"/>
      <w:bookmarkEnd w:id="1"/>
      <w:r w:rsidRPr="000E7EBF">
        <w:rPr>
          <w:rFonts w:cs="Times New Roman"/>
          <w:sz w:val="22"/>
          <w:szCs w:val="22"/>
        </w:rPr>
        <w:t>Smluvní strany tímto prohlašují, že rozsah vzájemně sjednaných závazků je vyvážený, proto se nepředpokládá žádná finanční kompenzace. Pokud by však v průběhu plnění dle této Smlouvy došlo k nepoměru mezi závazky smluvních stran, a to zejména nesplněním některé části nebo celého plnění, smluvní strany se zavazují řešit tento problém vzájemnou dohodou, respektující účel této Smlouvy, resp. daňovým opravným dokladem a uhrazením rozdílu v ceně plnění.</w:t>
      </w:r>
    </w:p>
    <w:p w14:paraId="2A944C45" w14:textId="77777777" w:rsidR="00E7322F" w:rsidRPr="000E7EBF" w:rsidRDefault="00E7322F">
      <w:pPr>
        <w:numPr>
          <w:ilvl w:val="0"/>
          <w:numId w:val="5"/>
        </w:numPr>
        <w:spacing w:after="120"/>
        <w:ind w:left="709" w:hanging="709"/>
        <w:jc w:val="both"/>
        <w:rPr>
          <w:rFonts w:cs="Times New Roman"/>
          <w:sz w:val="22"/>
          <w:szCs w:val="22"/>
        </w:rPr>
      </w:pPr>
      <w:bookmarkStart w:id="2" w:name="OLE_LINK21"/>
      <w:bookmarkStart w:id="3" w:name="OLE_LINK11"/>
      <w:bookmarkEnd w:id="2"/>
      <w:bookmarkEnd w:id="3"/>
      <w:r w:rsidRPr="000E7EBF">
        <w:rPr>
          <w:rFonts w:cs="Times New Roman"/>
          <w:sz w:val="22"/>
          <w:szCs w:val="22"/>
        </w:rPr>
        <w:t>Pokud by mělo být některé ustanovení této Smlouvy neplatné pro rozpor s obecně platnými předpisy nebo by se snad v průběhu plnění této Smlouvy neplatným stalo, sjednává se, že tato neplatnost nemá vliv na platnost ostatních ustanovení této Smlouvy a na její celkovou platnost a účinnost. Smluvní strany jsou povinny takové neplatné ustanovení nahradit ustanovením či ujednáním novým, které bude sjednáno v duchu ostatních ustanovení této Smlouvy.</w:t>
      </w:r>
    </w:p>
    <w:p w14:paraId="163EB814" w14:textId="38BEEFED" w:rsidR="00E7322F" w:rsidRPr="000E7EBF" w:rsidRDefault="00E7322F">
      <w:pPr>
        <w:numPr>
          <w:ilvl w:val="0"/>
          <w:numId w:val="5"/>
        </w:numPr>
        <w:spacing w:after="120"/>
        <w:ind w:left="709" w:hanging="709"/>
        <w:jc w:val="both"/>
        <w:rPr>
          <w:rFonts w:cs="Times New Roman"/>
          <w:sz w:val="22"/>
          <w:szCs w:val="22"/>
        </w:rPr>
      </w:pPr>
      <w:r w:rsidRPr="000E7EBF">
        <w:rPr>
          <w:rFonts w:cs="Times New Roman"/>
          <w:sz w:val="22"/>
          <w:szCs w:val="22"/>
        </w:rPr>
        <w:t xml:space="preserve">Záležitosti touto Smlouvou </w:t>
      </w:r>
      <w:r>
        <w:rPr>
          <w:rFonts w:cs="Times New Roman"/>
          <w:sz w:val="22"/>
          <w:szCs w:val="22"/>
        </w:rPr>
        <w:t xml:space="preserve">výslovně </w:t>
      </w:r>
      <w:r w:rsidRPr="000E7EBF">
        <w:rPr>
          <w:rFonts w:cs="Times New Roman"/>
          <w:sz w:val="22"/>
          <w:szCs w:val="22"/>
        </w:rPr>
        <w:t xml:space="preserve">neupravené se řídí </w:t>
      </w:r>
      <w:r>
        <w:rPr>
          <w:rFonts w:cs="Times New Roman"/>
          <w:sz w:val="22"/>
          <w:szCs w:val="22"/>
        </w:rPr>
        <w:t xml:space="preserve">právní řádem České republiky, zejména občanským zákoníkem </w:t>
      </w:r>
      <w:r w:rsidRPr="000E7EBF">
        <w:rPr>
          <w:rFonts w:cs="Times New Roman"/>
          <w:sz w:val="22"/>
          <w:szCs w:val="22"/>
        </w:rPr>
        <w:t xml:space="preserve">a </w:t>
      </w:r>
      <w:r>
        <w:rPr>
          <w:rFonts w:cs="Times New Roman"/>
          <w:sz w:val="22"/>
          <w:szCs w:val="22"/>
        </w:rPr>
        <w:t xml:space="preserve">dalšími </w:t>
      </w:r>
      <w:r w:rsidRPr="000E7EBF">
        <w:rPr>
          <w:rFonts w:cs="Times New Roman"/>
          <w:sz w:val="22"/>
          <w:szCs w:val="22"/>
        </w:rPr>
        <w:t>obecn</w:t>
      </w:r>
      <w:r>
        <w:rPr>
          <w:rFonts w:cs="Times New Roman"/>
          <w:sz w:val="22"/>
          <w:szCs w:val="22"/>
        </w:rPr>
        <w:t xml:space="preserve">ě závaznými </w:t>
      </w:r>
      <w:r w:rsidRPr="000E7EBF">
        <w:rPr>
          <w:rFonts w:cs="Times New Roman"/>
          <w:sz w:val="22"/>
          <w:szCs w:val="22"/>
        </w:rPr>
        <w:t>právními předpisy.</w:t>
      </w:r>
    </w:p>
    <w:p w14:paraId="7F2895E7" w14:textId="77777777" w:rsidR="00E7322F" w:rsidRDefault="00E7322F">
      <w:pPr>
        <w:tabs>
          <w:tab w:val="left" w:pos="284"/>
        </w:tabs>
        <w:jc w:val="center"/>
        <w:rPr>
          <w:rFonts w:cs="Times New Roman"/>
          <w:sz w:val="22"/>
          <w:szCs w:val="22"/>
        </w:rPr>
      </w:pPr>
    </w:p>
    <w:p w14:paraId="27E8A7D1" w14:textId="77777777" w:rsidR="000A05E7" w:rsidRDefault="000A05E7">
      <w:pPr>
        <w:tabs>
          <w:tab w:val="left" w:pos="284"/>
        </w:tabs>
        <w:jc w:val="center"/>
        <w:rPr>
          <w:rFonts w:cs="Times New Roman"/>
          <w:sz w:val="22"/>
          <w:szCs w:val="22"/>
        </w:rPr>
      </w:pPr>
    </w:p>
    <w:p w14:paraId="530BB96D" w14:textId="77777777" w:rsidR="00E7322F" w:rsidRPr="000E7EBF" w:rsidRDefault="00E7322F" w:rsidP="00F06B7D">
      <w:pPr>
        <w:keepNext/>
        <w:tabs>
          <w:tab w:val="left" w:pos="284"/>
        </w:tabs>
        <w:jc w:val="center"/>
        <w:rPr>
          <w:rFonts w:cs="Times New Roman"/>
          <w:b/>
          <w:sz w:val="22"/>
          <w:szCs w:val="22"/>
        </w:rPr>
      </w:pPr>
      <w:r w:rsidRPr="000E7EBF">
        <w:rPr>
          <w:rFonts w:cs="Times New Roman"/>
          <w:b/>
          <w:sz w:val="22"/>
          <w:szCs w:val="22"/>
        </w:rPr>
        <w:lastRenderedPageBreak/>
        <w:t>V</w:t>
      </w:r>
      <w:r>
        <w:rPr>
          <w:rFonts w:cs="Times New Roman"/>
          <w:b/>
          <w:sz w:val="22"/>
          <w:szCs w:val="22"/>
        </w:rPr>
        <w:t>I</w:t>
      </w:r>
      <w:r w:rsidRPr="000E7EBF">
        <w:rPr>
          <w:rFonts w:cs="Times New Roman"/>
          <w:b/>
          <w:sz w:val="22"/>
          <w:szCs w:val="22"/>
        </w:rPr>
        <w:t>.</w:t>
      </w:r>
    </w:p>
    <w:p w14:paraId="03D563D7" w14:textId="77777777" w:rsidR="00E7322F" w:rsidRPr="000E7EBF" w:rsidRDefault="00E7322F" w:rsidP="00F06B7D">
      <w:pPr>
        <w:tabs>
          <w:tab w:val="left" w:pos="284"/>
        </w:tabs>
        <w:jc w:val="center"/>
        <w:rPr>
          <w:rFonts w:cs="Times New Roman"/>
          <w:b/>
          <w:sz w:val="22"/>
          <w:szCs w:val="22"/>
        </w:rPr>
      </w:pPr>
      <w:r w:rsidRPr="000E7EBF">
        <w:rPr>
          <w:rFonts w:cs="Times New Roman"/>
          <w:b/>
          <w:sz w:val="22"/>
          <w:szCs w:val="22"/>
        </w:rPr>
        <w:t>Kontaktní osoby</w:t>
      </w:r>
    </w:p>
    <w:p w14:paraId="2C63EF65" w14:textId="77777777" w:rsidR="00E7322F" w:rsidRPr="000E7EBF" w:rsidRDefault="00E7322F" w:rsidP="00F06B7D">
      <w:pPr>
        <w:tabs>
          <w:tab w:val="left" w:pos="284"/>
        </w:tabs>
        <w:rPr>
          <w:rFonts w:cs="Times New Roman"/>
          <w:sz w:val="22"/>
          <w:szCs w:val="22"/>
        </w:rPr>
      </w:pPr>
    </w:p>
    <w:p w14:paraId="10E3C9B0" w14:textId="77777777" w:rsidR="00E7322F" w:rsidRPr="000E7EBF" w:rsidRDefault="00E7322F" w:rsidP="00F06B7D">
      <w:pPr>
        <w:numPr>
          <w:ilvl w:val="0"/>
          <w:numId w:val="8"/>
        </w:numPr>
        <w:tabs>
          <w:tab w:val="left" w:pos="1418"/>
          <w:tab w:val="left" w:pos="2127"/>
          <w:tab w:val="left" w:pos="2836"/>
          <w:tab w:val="left" w:pos="3545"/>
          <w:tab w:val="left" w:pos="7090"/>
        </w:tabs>
        <w:ind w:left="709" w:hanging="709"/>
        <w:jc w:val="both"/>
        <w:rPr>
          <w:rFonts w:cs="Times New Roman"/>
          <w:sz w:val="22"/>
          <w:szCs w:val="22"/>
        </w:rPr>
      </w:pPr>
      <w:r w:rsidRPr="000E7EBF">
        <w:rPr>
          <w:rFonts w:cs="Times New Roman"/>
          <w:sz w:val="22"/>
          <w:szCs w:val="22"/>
        </w:rPr>
        <w:t xml:space="preserve">Smluvní strany sjednávají následující osoby jako kontaktní pro plnění této Smlouvy: </w:t>
      </w:r>
    </w:p>
    <w:p w14:paraId="0DBD302B" w14:textId="77777777" w:rsidR="00E7322F" w:rsidRPr="000E7EBF" w:rsidRDefault="00E7322F" w:rsidP="00F06B7D">
      <w:pPr>
        <w:jc w:val="both"/>
        <w:rPr>
          <w:rFonts w:cs="Times New Roman"/>
          <w:sz w:val="22"/>
          <w:szCs w:val="22"/>
        </w:rPr>
      </w:pPr>
    </w:p>
    <w:p w14:paraId="2DEDA32F" w14:textId="77777777" w:rsidR="00E7322F" w:rsidRPr="000E7EBF" w:rsidRDefault="00E7322F" w:rsidP="00F06B7D">
      <w:pPr>
        <w:tabs>
          <w:tab w:val="left" w:pos="1418"/>
          <w:tab w:val="left" w:pos="2127"/>
          <w:tab w:val="left" w:pos="2836"/>
          <w:tab w:val="left" w:pos="6665"/>
        </w:tabs>
        <w:ind w:left="709"/>
        <w:rPr>
          <w:rFonts w:cs="Times New Roman"/>
          <w:sz w:val="22"/>
          <w:szCs w:val="22"/>
        </w:rPr>
      </w:pPr>
      <w:r w:rsidRPr="000E7EBF">
        <w:rPr>
          <w:rFonts w:cs="Times New Roman"/>
          <w:sz w:val="22"/>
          <w:szCs w:val="22"/>
        </w:rPr>
        <w:t>Za Seznam.cz</w:t>
      </w:r>
      <w:r>
        <w:rPr>
          <w:rFonts w:cs="Times New Roman"/>
          <w:sz w:val="22"/>
          <w:szCs w:val="22"/>
        </w:rPr>
        <w:t>:</w:t>
      </w:r>
      <w:r w:rsidRPr="000E7EBF">
        <w:rPr>
          <w:rFonts w:cs="Times New Roman"/>
          <w:sz w:val="22"/>
          <w:szCs w:val="22"/>
        </w:rPr>
        <w:t xml:space="preserve"> </w:t>
      </w:r>
    </w:p>
    <w:p w14:paraId="109A1972" w14:textId="664BF8B7" w:rsidR="00E7322F" w:rsidRPr="005F4407" w:rsidRDefault="00485764" w:rsidP="00F06B7D">
      <w:pPr>
        <w:numPr>
          <w:ilvl w:val="2"/>
          <w:numId w:val="7"/>
        </w:numPr>
        <w:jc w:val="both"/>
        <w:rPr>
          <w:rFonts w:cs="Times New Roman"/>
          <w:sz w:val="22"/>
          <w:szCs w:val="22"/>
        </w:rPr>
      </w:pPr>
      <w:proofErr w:type="spellStart"/>
      <w:r w:rsidRPr="009D02A1">
        <w:rPr>
          <w:rFonts w:ascii="Arial" w:hAnsi="Arial" w:cs="Arial"/>
          <w:sz w:val="22"/>
          <w:szCs w:val="22"/>
        </w:rPr>
        <w:t>xxxxxxxxxxxxxxxxxxxx</w:t>
      </w:r>
      <w:proofErr w:type="spellEnd"/>
    </w:p>
    <w:p w14:paraId="4C335400" w14:textId="056A3C9C" w:rsidR="00020D82" w:rsidRPr="00020D82" w:rsidRDefault="00485764" w:rsidP="007B2E20">
      <w:pPr>
        <w:numPr>
          <w:ilvl w:val="2"/>
          <w:numId w:val="7"/>
        </w:numPr>
        <w:jc w:val="both"/>
        <w:rPr>
          <w:rFonts w:cs="Times New Roman"/>
          <w:sz w:val="22"/>
          <w:szCs w:val="22"/>
        </w:rPr>
      </w:pPr>
      <w:proofErr w:type="spellStart"/>
      <w:r w:rsidRPr="009D02A1">
        <w:rPr>
          <w:rFonts w:ascii="Arial" w:hAnsi="Arial" w:cs="Arial"/>
          <w:sz w:val="22"/>
          <w:szCs w:val="22"/>
        </w:rPr>
        <w:t>xxxxxxxxxxxxxxxxxxxx</w:t>
      </w:r>
      <w:proofErr w:type="spellEnd"/>
    </w:p>
    <w:p w14:paraId="5AF9E0F2" w14:textId="1CB0F412" w:rsidR="007B2E20" w:rsidRPr="007B2E20" w:rsidRDefault="00485764" w:rsidP="007B2E20">
      <w:pPr>
        <w:numPr>
          <w:ilvl w:val="2"/>
          <w:numId w:val="7"/>
        </w:numPr>
        <w:rPr>
          <w:rFonts w:cs="Times New Roman"/>
          <w:sz w:val="22"/>
          <w:szCs w:val="22"/>
        </w:rPr>
      </w:pPr>
      <w:proofErr w:type="spellStart"/>
      <w:r w:rsidRPr="009D02A1">
        <w:rPr>
          <w:rFonts w:ascii="Arial" w:hAnsi="Arial" w:cs="Arial"/>
          <w:sz w:val="22"/>
          <w:szCs w:val="22"/>
        </w:rPr>
        <w:t>xxxxxxxxxxxxxxxxxxxx</w:t>
      </w:r>
      <w:proofErr w:type="spellEnd"/>
    </w:p>
    <w:p w14:paraId="21EA49FE" w14:textId="77777777" w:rsidR="005F4407" w:rsidRDefault="005F4407" w:rsidP="00F06B7D">
      <w:pPr>
        <w:tabs>
          <w:tab w:val="left" w:pos="1418"/>
          <w:tab w:val="left" w:pos="2127"/>
          <w:tab w:val="left" w:pos="2836"/>
          <w:tab w:val="left" w:pos="6665"/>
        </w:tabs>
        <w:ind w:left="709"/>
        <w:rPr>
          <w:rFonts w:cs="Times New Roman"/>
          <w:sz w:val="22"/>
          <w:szCs w:val="22"/>
        </w:rPr>
      </w:pPr>
    </w:p>
    <w:p w14:paraId="1E87E590" w14:textId="34AE69EC" w:rsidR="00C047E0" w:rsidRDefault="00E7322F" w:rsidP="00C047E0">
      <w:pPr>
        <w:tabs>
          <w:tab w:val="left" w:pos="1418"/>
          <w:tab w:val="left" w:pos="2127"/>
          <w:tab w:val="left" w:pos="2836"/>
          <w:tab w:val="left" w:pos="6665"/>
        </w:tabs>
        <w:ind w:left="709"/>
        <w:rPr>
          <w:rFonts w:cs="Times New Roman"/>
          <w:color w:val="000000"/>
          <w:kern w:val="0"/>
          <w:lang w:eastAsia="en-US" w:bidi="ar-SA"/>
        </w:rPr>
      </w:pPr>
      <w:r w:rsidRPr="000E7EBF">
        <w:rPr>
          <w:rFonts w:cs="Times New Roman"/>
          <w:sz w:val="22"/>
          <w:szCs w:val="22"/>
        </w:rPr>
        <w:t xml:space="preserve">Za </w:t>
      </w:r>
      <w:r w:rsidRPr="002A1FA8">
        <w:rPr>
          <w:rFonts w:cs="Times New Roman"/>
          <w:sz w:val="22"/>
          <w:szCs w:val="22"/>
        </w:rPr>
        <w:t>Partnera:</w:t>
      </w:r>
    </w:p>
    <w:p w14:paraId="1C06407C" w14:textId="52284F09" w:rsidR="00E7322F" w:rsidRPr="00C047E0" w:rsidRDefault="00485764" w:rsidP="00F06B7D">
      <w:pPr>
        <w:pStyle w:val="Vchoz"/>
        <w:numPr>
          <w:ilvl w:val="2"/>
          <w:numId w:val="7"/>
        </w:numPr>
        <w:jc w:val="both"/>
        <w:rPr>
          <w:rFonts w:ascii="Times New Roman" w:hAnsi="Times New Roman"/>
          <w:sz w:val="22"/>
          <w:szCs w:val="22"/>
        </w:rPr>
      </w:pPr>
      <w:r w:rsidRPr="009D02A1">
        <w:rPr>
          <w:rFonts w:ascii="Arial" w:hAnsi="Arial" w:cs="Arial"/>
          <w:sz w:val="22"/>
          <w:szCs w:val="22"/>
        </w:rPr>
        <w:t>xxxxxxxxxxxxxxxxxxxx</w:t>
      </w:r>
    </w:p>
    <w:p w14:paraId="36E49290" w14:textId="77777777" w:rsidR="00E7322F" w:rsidRDefault="00E7322F" w:rsidP="00020D82">
      <w:pPr>
        <w:pStyle w:val="Vchoz"/>
        <w:jc w:val="both"/>
        <w:rPr>
          <w:rFonts w:ascii="Times New Roman" w:hAnsi="Times New Roman"/>
          <w:bCs/>
          <w:sz w:val="22"/>
          <w:szCs w:val="22"/>
        </w:rPr>
      </w:pPr>
    </w:p>
    <w:p w14:paraId="79D77D05" w14:textId="77777777" w:rsidR="00E7322F" w:rsidRPr="00ED7F80" w:rsidRDefault="00E7322F" w:rsidP="00F06B7D">
      <w:pPr>
        <w:pStyle w:val="Vchoz"/>
        <w:ind w:left="1440"/>
        <w:jc w:val="both"/>
        <w:rPr>
          <w:rFonts w:ascii="Times New Roman" w:hAnsi="Times New Roman"/>
          <w:sz w:val="22"/>
          <w:szCs w:val="22"/>
        </w:rPr>
      </w:pPr>
    </w:p>
    <w:p w14:paraId="5AE4196F" w14:textId="77777777" w:rsidR="00E7322F" w:rsidRPr="000E7EBF" w:rsidRDefault="00E7322F">
      <w:pPr>
        <w:tabs>
          <w:tab w:val="left" w:pos="284"/>
        </w:tabs>
        <w:jc w:val="center"/>
        <w:rPr>
          <w:rFonts w:cs="Times New Roman"/>
          <w:b/>
          <w:sz w:val="22"/>
          <w:szCs w:val="22"/>
        </w:rPr>
      </w:pPr>
      <w:r w:rsidRPr="000E7EBF">
        <w:rPr>
          <w:rFonts w:cs="Times New Roman"/>
          <w:b/>
          <w:sz w:val="22"/>
          <w:szCs w:val="22"/>
        </w:rPr>
        <w:t>VI</w:t>
      </w:r>
      <w:r>
        <w:rPr>
          <w:rFonts w:cs="Times New Roman"/>
          <w:b/>
          <w:sz w:val="22"/>
          <w:szCs w:val="22"/>
        </w:rPr>
        <w:t>I</w:t>
      </w:r>
      <w:r w:rsidRPr="000E7EBF">
        <w:rPr>
          <w:rFonts w:cs="Times New Roman"/>
          <w:b/>
          <w:sz w:val="22"/>
          <w:szCs w:val="22"/>
        </w:rPr>
        <w:t>.</w:t>
      </w:r>
    </w:p>
    <w:p w14:paraId="7BB09176" w14:textId="77777777" w:rsidR="00E7322F" w:rsidRPr="000E7EBF" w:rsidRDefault="00E7322F">
      <w:pPr>
        <w:pStyle w:val="Nadpis8"/>
        <w:numPr>
          <w:ilvl w:val="7"/>
          <w:numId w:val="3"/>
        </w:numPr>
        <w:tabs>
          <w:tab w:val="left" w:pos="7484"/>
        </w:tabs>
        <w:jc w:val="center"/>
        <w:rPr>
          <w:rFonts w:ascii="Times New Roman" w:hAnsi="Times New Roman" w:cs="Times New Roman"/>
        </w:rPr>
      </w:pPr>
      <w:r w:rsidRPr="000E7EBF">
        <w:rPr>
          <w:rFonts w:ascii="Times New Roman" w:hAnsi="Times New Roman" w:cs="Times New Roman"/>
        </w:rPr>
        <w:t>Závěrečná ujednání</w:t>
      </w:r>
    </w:p>
    <w:p w14:paraId="3FC9496A" w14:textId="77777777" w:rsidR="00E7322F" w:rsidRPr="000E7EBF" w:rsidRDefault="00E7322F">
      <w:pPr>
        <w:tabs>
          <w:tab w:val="left" w:pos="284"/>
          <w:tab w:val="left" w:pos="1440"/>
        </w:tabs>
        <w:jc w:val="both"/>
        <w:rPr>
          <w:rFonts w:cs="Times New Roman"/>
          <w:sz w:val="22"/>
          <w:szCs w:val="22"/>
        </w:rPr>
      </w:pPr>
    </w:p>
    <w:p w14:paraId="28123091" w14:textId="6A8CB288" w:rsidR="00E7322F" w:rsidRPr="000E7EBF" w:rsidRDefault="00E7322F">
      <w:pPr>
        <w:pStyle w:val="Zkladntextodsazen"/>
        <w:numPr>
          <w:ilvl w:val="0"/>
          <w:numId w:val="11"/>
        </w:numPr>
        <w:tabs>
          <w:tab w:val="left" w:pos="1418"/>
          <w:tab w:val="left" w:pos="2127"/>
          <w:tab w:val="left" w:pos="2836"/>
        </w:tabs>
        <w:spacing w:after="120"/>
        <w:ind w:left="709" w:hanging="709"/>
        <w:jc w:val="both"/>
        <w:rPr>
          <w:rFonts w:cs="Times New Roman"/>
          <w:sz w:val="22"/>
          <w:szCs w:val="22"/>
        </w:rPr>
      </w:pPr>
      <w:r w:rsidRPr="000E7EBF">
        <w:rPr>
          <w:rFonts w:cs="Times New Roman"/>
          <w:sz w:val="22"/>
          <w:szCs w:val="22"/>
        </w:rPr>
        <w:t xml:space="preserve">Tato Smlouva byla sjednána na dobu </w:t>
      </w:r>
      <w:r w:rsidRPr="000E7EBF">
        <w:rPr>
          <w:rFonts w:cs="Times New Roman"/>
          <w:b/>
          <w:bCs/>
          <w:sz w:val="22"/>
          <w:szCs w:val="22"/>
        </w:rPr>
        <w:t>neurčitou</w:t>
      </w:r>
      <w:r w:rsidRPr="000E7EBF">
        <w:rPr>
          <w:rFonts w:cs="Times New Roman"/>
          <w:sz w:val="22"/>
          <w:szCs w:val="22"/>
        </w:rPr>
        <w:t xml:space="preserve">. Smlouvu lze ukončit výpovědí kterékoliv smluvní strany s tím, že písemná výpověď musí být doručena druhé smluvní straně a výpovědní doba činí </w:t>
      </w:r>
      <w:r>
        <w:rPr>
          <w:rFonts w:cs="Times New Roman"/>
          <w:b/>
          <w:bCs/>
          <w:sz w:val="22"/>
          <w:szCs w:val="22"/>
        </w:rPr>
        <w:t>6</w:t>
      </w:r>
      <w:r w:rsidRPr="000E7EBF">
        <w:rPr>
          <w:rFonts w:cs="Times New Roman"/>
          <w:b/>
          <w:bCs/>
          <w:sz w:val="22"/>
          <w:szCs w:val="22"/>
        </w:rPr>
        <w:t xml:space="preserve"> kalendářní</w:t>
      </w:r>
      <w:r>
        <w:rPr>
          <w:rFonts w:cs="Times New Roman"/>
          <w:b/>
          <w:bCs/>
          <w:sz w:val="22"/>
          <w:szCs w:val="22"/>
        </w:rPr>
        <w:t>ch</w:t>
      </w:r>
      <w:r w:rsidRPr="000E7EBF">
        <w:rPr>
          <w:rFonts w:cs="Times New Roman"/>
          <w:b/>
          <w:bCs/>
          <w:sz w:val="22"/>
          <w:szCs w:val="22"/>
        </w:rPr>
        <w:t xml:space="preserve"> měsíc</w:t>
      </w:r>
      <w:r>
        <w:rPr>
          <w:rFonts w:cs="Times New Roman"/>
          <w:b/>
          <w:bCs/>
          <w:sz w:val="22"/>
          <w:szCs w:val="22"/>
        </w:rPr>
        <w:t>ů</w:t>
      </w:r>
      <w:r w:rsidRPr="000E7EBF">
        <w:rPr>
          <w:rFonts w:cs="Times New Roman"/>
          <w:sz w:val="22"/>
          <w:szCs w:val="22"/>
        </w:rPr>
        <w:t xml:space="preserve"> od</w:t>
      </w:r>
      <w:r>
        <w:rPr>
          <w:rFonts w:cs="Times New Roman"/>
          <w:sz w:val="22"/>
          <w:szCs w:val="22"/>
        </w:rPr>
        <w:t xml:space="preserve"> prvního </w:t>
      </w:r>
      <w:r w:rsidRPr="000E7EBF">
        <w:rPr>
          <w:rFonts w:cs="Times New Roman"/>
          <w:sz w:val="22"/>
          <w:szCs w:val="22"/>
        </w:rPr>
        <w:t xml:space="preserve">dne </w:t>
      </w:r>
      <w:r>
        <w:rPr>
          <w:rFonts w:cs="Times New Roman"/>
          <w:sz w:val="22"/>
          <w:szCs w:val="22"/>
        </w:rPr>
        <w:t>měsíce následujícího po měsíci</w:t>
      </w:r>
      <w:r w:rsidR="00AD55F1">
        <w:rPr>
          <w:rFonts w:cs="Times New Roman"/>
          <w:sz w:val="22"/>
          <w:szCs w:val="22"/>
        </w:rPr>
        <w:t>, ve kterém došlo k</w:t>
      </w:r>
      <w:r>
        <w:rPr>
          <w:rFonts w:cs="Times New Roman"/>
          <w:sz w:val="22"/>
          <w:szCs w:val="22"/>
        </w:rPr>
        <w:t xml:space="preserve"> </w:t>
      </w:r>
      <w:r w:rsidRPr="000E7EBF">
        <w:rPr>
          <w:rFonts w:cs="Times New Roman"/>
          <w:sz w:val="22"/>
          <w:szCs w:val="22"/>
        </w:rPr>
        <w:t>doručení písemné výpovědi druhé smluvní straně.</w:t>
      </w:r>
    </w:p>
    <w:p w14:paraId="5CDDE1F9" w14:textId="6B2CC0A5" w:rsidR="00E7322F" w:rsidRPr="00EE53D9" w:rsidRDefault="00E7322F">
      <w:pPr>
        <w:pStyle w:val="Zkladntextodsazen"/>
        <w:numPr>
          <w:ilvl w:val="0"/>
          <w:numId w:val="11"/>
        </w:numPr>
        <w:tabs>
          <w:tab w:val="left" w:pos="1418"/>
          <w:tab w:val="left" w:pos="2127"/>
          <w:tab w:val="left" w:pos="2836"/>
        </w:tabs>
        <w:spacing w:after="120"/>
        <w:ind w:left="709" w:hanging="709"/>
        <w:jc w:val="both"/>
        <w:rPr>
          <w:rFonts w:cs="Times New Roman"/>
          <w:b/>
          <w:bCs/>
          <w:sz w:val="22"/>
          <w:szCs w:val="22"/>
        </w:rPr>
      </w:pPr>
      <w:r w:rsidRPr="000E7EBF">
        <w:rPr>
          <w:rFonts w:cs="Times New Roman"/>
          <w:sz w:val="22"/>
          <w:szCs w:val="22"/>
        </w:rPr>
        <w:t>Smlouva nabývá platnosti a účinnosti</w:t>
      </w:r>
      <w:r>
        <w:rPr>
          <w:rFonts w:cs="Times New Roman"/>
          <w:sz w:val="22"/>
          <w:szCs w:val="22"/>
        </w:rPr>
        <w:t xml:space="preserve"> </w:t>
      </w:r>
      <w:r w:rsidRPr="00EE53D9">
        <w:rPr>
          <w:rFonts w:cs="Times New Roman"/>
          <w:sz w:val="22"/>
          <w:szCs w:val="22"/>
        </w:rPr>
        <w:t>dnem</w:t>
      </w:r>
      <w:r w:rsidR="00020D82" w:rsidRPr="00EE53D9">
        <w:rPr>
          <w:rFonts w:cs="Times New Roman"/>
          <w:b/>
          <w:sz w:val="22"/>
          <w:szCs w:val="22"/>
        </w:rPr>
        <w:t xml:space="preserve"> </w:t>
      </w:r>
      <w:r w:rsidR="00A0653C" w:rsidRPr="00EE53D9">
        <w:rPr>
          <w:rFonts w:cs="Times New Roman"/>
          <w:b/>
          <w:sz w:val="22"/>
          <w:szCs w:val="22"/>
        </w:rPr>
        <w:t>1.</w:t>
      </w:r>
      <w:r w:rsidR="00A928F9" w:rsidRPr="00EE53D9">
        <w:rPr>
          <w:rFonts w:cs="Times New Roman"/>
          <w:b/>
          <w:sz w:val="22"/>
          <w:szCs w:val="22"/>
        </w:rPr>
        <w:t>8</w:t>
      </w:r>
      <w:r w:rsidR="00A0653C" w:rsidRPr="00EE53D9">
        <w:rPr>
          <w:rFonts w:cs="Times New Roman"/>
          <w:b/>
          <w:sz w:val="22"/>
          <w:szCs w:val="22"/>
        </w:rPr>
        <w:t>.2021</w:t>
      </w:r>
      <w:r w:rsidRPr="00EE53D9">
        <w:rPr>
          <w:rFonts w:cs="Times New Roman"/>
          <w:b/>
          <w:sz w:val="22"/>
          <w:szCs w:val="22"/>
        </w:rPr>
        <w:t>.</w:t>
      </w:r>
    </w:p>
    <w:p w14:paraId="4732E93E" w14:textId="72A456E7" w:rsidR="00E7322F" w:rsidRDefault="00E7322F" w:rsidP="00F06B7D">
      <w:pPr>
        <w:pStyle w:val="Zkladntextodsazen"/>
        <w:numPr>
          <w:ilvl w:val="0"/>
          <w:numId w:val="11"/>
        </w:numPr>
        <w:tabs>
          <w:tab w:val="left" w:pos="1418"/>
          <w:tab w:val="left" w:pos="2127"/>
          <w:tab w:val="left" w:pos="2836"/>
        </w:tabs>
        <w:spacing w:after="120"/>
        <w:ind w:left="709" w:hanging="709"/>
        <w:jc w:val="both"/>
        <w:rPr>
          <w:rFonts w:cs="Times New Roman"/>
          <w:sz w:val="22"/>
          <w:szCs w:val="22"/>
        </w:rPr>
      </w:pPr>
      <w:r w:rsidRPr="000E7EBF">
        <w:rPr>
          <w:rFonts w:cs="Times New Roman"/>
          <w:sz w:val="22"/>
          <w:szCs w:val="22"/>
        </w:rPr>
        <w:t xml:space="preserve">K podpisu této Smlouvy, jejího dodatku či odstoupení jsou toliko oprávněny statutární orgány smluvních stran či </w:t>
      </w:r>
      <w:r w:rsidR="00A0653C">
        <w:rPr>
          <w:rFonts w:cs="Times New Roman"/>
          <w:sz w:val="22"/>
          <w:szCs w:val="22"/>
        </w:rPr>
        <w:t>oprávnění</w:t>
      </w:r>
      <w:r w:rsidR="00A0653C" w:rsidRPr="000E7EBF">
        <w:rPr>
          <w:rFonts w:cs="Times New Roman"/>
          <w:sz w:val="22"/>
          <w:szCs w:val="22"/>
        </w:rPr>
        <w:t xml:space="preserve"> </w:t>
      </w:r>
      <w:r w:rsidRPr="000E7EBF">
        <w:rPr>
          <w:rFonts w:cs="Times New Roman"/>
          <w:sz w:val="22"/>
          <w:szCs w:val="22"/>
        </w:rPr>
        <w:t>zástupci smluvních stran.</w:t>
      </w:r>
    </w:p>
    <w:p w14:paraId="072ADCEC" w14:textId="18B9FC00" w:rsidR="00E7322F" w:rsidRPr="00F06B7D" w:rsidRDefault="00E7322F" w:rsidP="00F06B7D">
      <w:pPr>
        <w:pStyle w:val="Zkladntextodsazen"/>
        <w:numPr>
          <w:ilvl w:val="0"/>
          <w:numId w:val="11"/>
        </w:numPr>
        <w:tabs>
          <w:tab w:val="left" w:pos="1418"/>
          <w:tab w:val="left" w:pos="2127"/>
          <w:tab w:val="left" w:pos="2836"/>
        </w:tabs>
        <w:spacing w:after="120"/>
        <w:ind w:left="709" w:hanging="709"/>
        <w:jc w:val="both"/>
        <w:rPr>
          <w:rFonts w:cs="Times New Roman"/>
          <w:sz w:val="22"/>
          <w:szCs w:val="22"/>
        </w:rPr>
      </w:pPr>
      <w:r>
        <w:rPr>
          <w:rFonts w:cs="Times New Roman"/>
          <w:sz w:val="22"/>
          <w:szCs w:val="22"/>
        </w:rPr>
        <w:t>Doručovaní dle této S</w:t>
      </w:r>
      <w:r w:rsidRPr="00F06B7D">
        <w:rPr>
          <w:rFonts w:cs="Times New Roman"/>
          <w:sz w:val="22"/>
          <w:szCs w:val="22"/>
        </w:rPr>
        <w:t>mlouvy se provádí na adresu druhé smluvní strany, jež je uvedena v záhlaví této smlouvy. V případě změny doručovací adresy, je každá ze smluvních stran povinna oznámit tuto změnu písemně druhé smluvní straně. Do takového oznámení se považuje písemnost za doručenou okamžikem jejího převzetí a v případě, že druhá smluvní strana písemnost nepřevezme, bez ohledu na důvod nepřevzetí, považuje se písemnost za doručenou pátým (5) dnem jejího uložení na poště či dnem kdy bude vrácena zpět odesílateli jako nedoručená.</w:t>
      </w:r>
    </w:p>
    <w:p w14:paraId="126A04B5" w14:textId="77777777" w:rsidR="00E7322F" w:rsidRPr="000E7EBF" w:rsidRDefault="00E7322F" w:rsidP="003C2501">
      <w:pPr>
        <w:pStyle w:val="Zkladntextodsazen"/>
        <w:numPr>
          <w:ilvl w:val="0"/>
          <w:numId w:val="11"/>
        </w:numPr>
        <w:tabs>
          <w:tab w:val="left" w:pos="1418"/>
          <w:tab w:val="left" w:pos="2127"/>
          <w:tab w:val="left" w:pos="2836"/>
        </w:tabs>
        <w:spacing w:after="120"/>
        <w:ind w:left="709" w:hanging="709"/>
        <w:jc w:val="both"/>
        <w:rPr>
          <w:rFonts w:cs="Times New Roman"/>
          <w:sz w:val="22"/>
          <w:szCs w:val="22"/>
        </w:rPr>
      </w:pPr>
      <w:r w:rsidRPr="000E7EBF">
        <w:rPr>
          <w:rFonts w:cs="Times New Roman"/>
          <w:sz w:val="22"/>
          <w:szCs w:val="22"/>
        </w:rPr>
        <w:t>Tato Smlouva může být měněna pouze dohodou stran ve formě písemných dodatků.</w:t>
      </w:r>
    </w:p>
    <w:p w14:paraId="0843455C" w14:textId="77777777" w:rsidR="00E7322F" w:rsidRPr="000E7EBF" w:rsidRDefault="00E7322F">
      <w:pPr>
        <w:pStyle w:val="Zkladntextodsazen"/>
        <w:numPr>
          <w:ilvl w:val="0"/>
          <w:numId w:val="11"/>
        </w:numPr>
        <w:tabs>
          <w:tab w:val="left" w:pos="1418"/>
          <w:tab w:val="left" w:pos="2127"/>
          <w:tab w:val="left" w:pos="2836"/>
        </w:tabs>
        <w:spacing w:after="120"/>
        <w:ind w:left="709" w:hanging="709"/>
        <w:jc w:val="both"/>
        <w:rPr>
          <w:rFonts w:cs="Times New Roman"/>
          <w:sz w:val="22"/>
          <w:szCs w:val="22"/>
        </w:rPr>
      </w:pPr>
      <w:r w:rsidRPr="000E7EBF">
        <w:rPr>
          <w:rFonts w:cs="Times New Roman"/>
          <w:sz w:val="22"/>
          <w:szCs w:val="22"/>
        </w:rPr>
        <w:t xml:space="preserve">Smlouva je vyhotovena ve dvou vyhotoveních s platností originálu, z nichž každá ze smluvních stran obdrží po jednom. </w:t>
      </w:r>
    </w:p>
    <w:p w14:paraId="0562B1EF" w14:textId="77777777" w:rsidR="00E7322F" w:rsidRPr="000E7EBF" w:rsidRDefault="00E7322F">
      <w:pPr>
        <w:tabs>
          <w:tab w:val="left" w:pos="284"/>
        </w:tabs>
        <w:jc w:val="both"/>
        <w:rPr>
          <w:rFonts w:cs="Times New Roman"/>
          <w:sz w:val="22"/>
          <w:szCs w:val="22"/>
        </w:rPr>
      </w:pPr>
    </w:p>
    <w:p w14:paraId="3650E2AF" w14:textId="17000953" w:rsidR="00E7322F" w:rsidRPr="000E7EBF" w:rsidRDefault="00E7322F">
      <w:pPr>
        <w:rPr>
          <w:rFonts w:cs="Times New Roman"/>
          <w:sz w:val="22"/>
          <w:szCs w:val="22"/>
        </w:rPr>
      </w:pPr>
      <w:r w:rsidRPr="000E7EBF">
        <w:rPr>
          <w:rFonts w:cs="Times New Roman"/>
          <w:sz w:val="22"/>
          <w:szCs w:val="22"/>
        </w:rPr>
        <w:t xml:space="preserve">V Praze dne </w:t>
      </w:r>
      <w:r w:rsidR="00485764">
        <w:rPr>
          <w:rFonts w:cs="Times New Roman"/>
          <w:sz w:val="22"/>
          <w:szCs w:val="22"/>
        </w:rPr>
        <w:t>30. 08. 2021</w:t>
      </w:r>
      <w:r w:rsidRPr="000E7EBF">
        <w:rPr>
          <w:rFonts w:cs="Times New Roman"/>
          <w:sz w:val="22"/>
          <w:szCs w:val="22"/>
        </w:rPr>
        <w:tab/>
      </w:r>
      <w:r w:rsidRPr="000E7EBF">
        <w:rPr>
          <w:rFonts w:cs="Times New Roman"/>
          <w:sz w:val="22"/>
          <w:szCs w:val="22"/>
        </w:rPr>
        <w:tab/>
      </w:r>
      <w:r w:rsidR="00697123">
        <w:rPr>
          <w:rFonts w:cs="Times New Roman"/>
          <w:sz w:val="22"/>
          <w:szCs w:val="22"/>
        </w:rPr>
        <w:tab/>
      </w:r>
      <w:r w:rsidRPr="000E7EBF">
        <w:rPr>
          <w:rFonts w:cs="Times New Roman"/>
          <w:sz w:val="22"/>
          <w:szCs w:val="22"/>
        </w:rPr>
        <w:t>V</w:t>
      </w:r>
      <w:r w:rsidR="003F5850">
        <w:rPr>
          <w:rFonts w:cs="Times New Roman"/>
          <w:sz w:val="22"/>
          <w:szCs w:val="22"/>
        </w:rPr>
        <w:t>e</w:t>
      </w:r>
      <w:r w:rsidR="00DA3EE9">
        <w:rPr>
          <w:rFonts w:cs="Times New Roman"/>
          <w:sz w:val="22"/>
          <w:szCs w:val="22"/>
        </w:rPr>
        <w:t> </w:t>
      </w:r>
      <w:r w:rsidR="003F5850">
        <w:rPr>
          <w:rFonts w:cs="Times New Roman"/>
          <w:sz w:val="22"/>
          <w:szCs w:val="22"/>
        </w:rPr>
        <w:t>Zlíně</w:t>
      </w:r>
      <w:r w:rsidR="00DA3EE9" w:rsidRPr="000E7EBF">
        <w:rPr>
          <w:rFonts w:cs="Times New Roman"/>
          <w:sz w:val="22"/>
          <w:szCs w:val="22"/>
        </w:rPr>
        <w:t xml:space="preserve"> </w:t>
      </w:r>
      <w:r w:rsidRPr="000E7EBF">
        <w:rPr>
          <w:rFonts w:cs="Times New Roman"/>
          <w:sz w:val="22"/>
          <w:szCs w:val="22"/>
        </w:rPr>
        <w:t xml:space="preserve">dne </w:t>
      </w:r>
      <w:r w:rsidR="00485764">
        <w:rPr>
          <w:rFonts w:cs="Times New Roman"/>
          <w:sz w:val="22"/>
          <w:szCs w:val="22"/>
        </w:rPr>
        <w:t>02. 09. 2021</w:t>
      </w:r>
    </w:p>
    <w:p w14:paraId="58152AA4" w14:textId="77777777" w:rsidR="00E7322F" w:rsidRPr="000E7EBF" w:rsidRDefault="00E7322F">
      <w:pPr>
        <w:rPr>
          <w:rFonts w:cs="Times New Roman"/>
          <w:sz w:val="22"/>
          <w:szCs w:val="22"/>
        </w:rPr>
      </w:pPr>
    </w:p>
    <w:p w14:paraId="3F11B1F7" w14:textId="54289056" w:rsidR="00E7322F" w:rsidRPr="000E7EBF" w:rsidRDefault="00E7322F" w:rsidP="003F5850">
      <w:pPr>
        <w:ind w:left="4254" w:hanging="4254"/>
        <w:rPr>
          <w:rFonts w:cs="Times New Roman"/>
          <w:b/>
          <w:bCs/>
          <w:sz w:val="22"/>
          <w:szCs w:val="22"/>
        </w:rPr>
      </w:pPr>
      <w:r>
        <w:rPr>
          <w:rFonts w:cs="Times New Roman"/>
          <w:b/>
          <w:bCs/>
          <w:sz w:val="22"/>
          <w:szCs w:val="22"/>
        </w:rPr>
        <w:t>Seznam.cz, a.s.</w:t>
      </w:r>
      <w:r>
        <w:rPr>
          <w:rFonts w:cs="Times New Roman"/>
          <w:b/>
          <w:bCs/>
          <w:sz w:val="22"/>
          <w:szCs w:val="22"/>
        </w:rPr>
        <w:tab/>
      </w:r>
      <w:r w:rsidR="003F5850" w:rsidRPr="003F5850">
        <w:rPr>
          <w:rFonts w:cs="Times New Roman"/>
          <w:b/>
          <w:bCs/>
          <w:sz w:val="22"/>
          <w:szCs w:val="22"/>
        </w:rPr>
        <w:t>Koordinátor veřejné dopravy Zlínského kraje, s.r.o.</w:t>
      </w:r>
    </w:p>
    <w:p w14:paraId="0668572C" w14:textId="77777777" w:rsidR="00E7322F" w:rsidRPr="000E7EBF" w:rsidRDefault="00E7322F">
      <w:pPr>
        <w:rPr>
          <w:rFonts w:cs="Times New Roman"/>
          <w:sz w:val="22"/>
          <w:szCs w:val="22"/>
        </w:rPr>
      </w:pPr>
    </w:p>
    <w:p w14:paraId="6BE4E795" w14:textId="77777777" w:rsidR="00E7322F" w:rsidRPr="000E7EBF" w:rsidRDefault="00E7322F">
      <w:pPr>
        <w:rPr>
          <w:rFonts w:cs="Times New Roman"/>
          <w:sz w:val="22"/>
          <w:szCs w:val="22"/>
        </w:rPr>
      </w:pPr>
    </w:p>
    <w:p w14:paraId="47952C99" w14:textId="107FCD6C" w:rsidR="00E7322F" w:rsidRPr="000E7EBF" w:rsidRDefault="00E7322F">
      <w:pPr>
        <w:rPr>
          <w:rFonts w:cs="Times New Roman"/>
          <w:sz w:val="22"/>
          <w:szCs w:val="22"/>
        </w:rPr>
      </w:pPr>
      <w:r>
        <w:rPr>
          <w:rFonts w:cs="Times New Roman"/>
          <w:sz w:val="22"/>
          <w:szCs w:val="22"/>
        </w:rPr>
        <w:t>______________</w:t>
      </w:r>
      <w:r>
        <w:rPr>
          <w:rFonts w:cs="Times New Roman"/>
          <w:sz w:val="22"/>
          <w:szCs w:val="22"/>
        </w:rPr>
        <w:tab/>
      </w:r>
      <w:r>
        <w:rPr>
          <w:rFonts w:cs="Times New Roman"/>
          <w:sz w:val="22"/>
          <w:szCs w:val="22"/>
        </w:rPr>
        <w:tab/>
      </w:r>
      <w:r>
        <w:rPr>
          <w:rFonts w:cs="Times New Roman"/>
          <w:sz w:val="22"/>
          <w:szCs w:val="22"/>
        </w:rPr>
        <w:tab/>
      </w:r>
      <w:r w:rsidR="00697123">
        <w:rPr>
          <w:rFonts w:cs="Times New Roman"/>
          <w:sz w:val="22"/>
          <w:szCs w:val="22"/>
        </w:rPr>
        <w:tab/>
      </w:r>
      <w:r w:rsidRPr="000E7EBF">
        <w:rPr>
          <w:rFonts w:cs="Times New Roman"/>
          <w:sz w:val="22"/>
          <w:szCs w:val="22"/>
        </w:rPr>
        <w:t>______________</w:t>
      </w:r>
    </w:p>
    <w:p w14:paraId="40DCD1F5" w14:textId="3A762510" w:rsidR="00E7322F" w:rsidRPr="000E7EBF" w:rsidRDefault="00A0653C">
      <w:pPr>
        <w:rPr>
          <w:rFonts w:cs="Times New Roman"/>
          <w:sz w:val="22"/>
          <w:szCs w:val="22"/>
        </w:rPr>
      </w:pPr>
      <w:r>
        <w:rPr>
          <w:rFonts w:cs="Times New Roman"/>
          <w:sz w:val="22"/>
          <w:szCs w:val="22"/>
        </w:rPr>
        <w:t>Robert Drozda</w:t>
      </w:r>
      <w:r w:rsidR="00E7322F" w:rsidRPr="000E7EBF">
        <w:rPr>
          <w:rFonts w:cs="Times New Roman"/>
          <w:sz w:val="22"/>
          <w:szCs w:val="22"/>
        </w:rPr>
        <w:tab/>
      </w:r>
      <w:r w:rsidR="00E7322F" w:rsidRPr="000E7EBF">
        <w:rPr>
          <w:rFonts w:cs="Times New Roman"/>
          <w:sz w:val="22"/>
          <w:szCs w:val="22"/>
        </w:rPr>
        <w:tab/>
      </w:r>
      <w:r w:rsidR="00E7322F" w:rsidRPr="000E7EBF">
        <w:rPr>
          <w:rFonts w:cs="Times New Roman"/>
          <w:sz w:val="22"/>
          <w:szCs w:val="22"/>
        </w:rPr>
        <w:tab/>
      </w:r>
      <w:r w:rsidR="00E7322F" w:rsidRPr="000E7EBF">
        <w:rPr>
          <w:rFonts w:cs="Times New Roman"/>
          <w:sz w:val="22"/>
          <w:szCs w:val="22"/>
        </w:rPr>
        <w:tab/>
      </w:r>
      <w:r w:rsidR="00697123">
        <w:rPr>
          <w:rFonts w:cs="Times New Roman"/>
          <w:sz w:val="22"/>
          <w:szCs w:val="22"/>
        </w:rPr>
        <w:tab/>
      </w:r>
      <w:r w:rsidR="003F5850" w:rsidRPr="003F5850">
        <w:rPr>
          <w:rFonts w:cs="Times New Roman"/>
          <w:sz w:val="22"/>
          <w:szCs w:val="22"/>
        </w:rPr>
        <w:t>Ing. Martin Štětkář</w:t>
      </w:r>
    </w:p>
    <w:p w14:paraId="411D3308" w14:textId="17E58D24" w:rsidR="00E7322F" w:rsidRPr="000E7EBF" w:rsidRDefault="00A0653C" w:rsidP="00A0653C">
      <w:pPr>
        <w:rPr>
          <w:rFonts w:cs="Times New Roman"/>
          <w:sz w:val="22"/>
          <w:szCs w:val="22"/>
        </w:rPr>
      </w:pPr>
      <w:r>
        <w:rPr>
          <w:rFonts w:cs="Times New Roman"/>
          <w:sz w:val="22"/>
          <w:szCs w:val="22"/>
        </w:rPr>
        <w:t>Ředitel divize Služeb</w:t>
      </w:r>
      <w:r>
        <w:rPr>
          <w:rFonts w:cs="Times New Roman"/>
          <w:sz w:val="22"/>
          <w:szCs w:val="22"/>
        </w:rPr>
        <w:tab/>
      </w:r>
      <w:r w:rsidR="00E7322F">
        <w:rPr>
          <w:rFonts w:cs="Times New Roman"/>
          <w:sz w:val="22"/>
          <w:szCs w:val="22"/>
        </w:rPr>
        <w:tab/>
      </w:r>
      <w:r w:rsidR="00E7322F">
        <w:rPr>
          <w:rFonts w:cs="Times New Roman"/>
          <w:sz w:val="22"/>
          <w:szCs w:val="22"/>
        </w:rPr>
        <w:tab/>
      </w:r>
      <w:r w:rsidR="00697123">
        <w:rPr>
          <w:rFonts w:cs="Times New Roman"/>
          <w:sz w:val="22"/>
          <w:szCs w:val="22"/>
        </w:rPr>
        <w:tab/>
      </w:r>
      <w:r w:rsidR="003F5850">
        <w:rPr>
          <w:rFonts w:cs="Times New Roman"/>
          <w:sz w:val="22"/>
          <w:szCs w:val="22"/>
        </w:rPr>
        <w:t>jednatel společnosti</w:t>
      </w:r>
    </w:p>
    <w:sectPr w:rsidR="00E7322F" w:rsidRPr="000E7EBF" w:rsidSect="00355837">
      <w:footerReference w:type="default" r:id="rId10"/>
      <w:pgSz w:w="11906" w:h="16838"/>
      <w:pgMar w:top="1440" w:right="1800" w:bottom="1440" w:left="1800" w:header="708" w:footer="708" w:gutter="0"/>
      <w:cols w:space="708"/>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7FF2" w14:textId="77777777" w:rsidR="00D719EE" w:rsidRDefault="00D719EE">
      <w:r>
        <w:separator/>
      </w:r>
    </w:p>
  </w:endnote>
  <w:endnote w:type="continuationSeparator" w:id="0">
    <w:p w14:paraId="1FB955F4" w14:textId="77777777" w:rsidR="00D719EE" w:rsidRDefault="00D7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9200" w14:textId="15ED291A" w:rsidR="00F53DB6" w:rsidRPr="000554DB" w:rsidRDefault="00F53DB6">
    <w:pPr>
      <w:pStyle w:val="Zpat"/>
      <w:jc w:val="center"/>
      <w:rPr>
        <w:sz w:val="22"/>
        <w:szCs w:val="22"/>
      </w:rPr>
    </w:pPr>
    <w:r w:rsidRPr="000554DB">
      <w:rPr>
        <w:sz w:val="22"/>
        <w:szCs w:val="22"/>
      </w:rPr>
      <w:fldChar w:fldCharType="begin"/>
    </w:r>
    <w:r w:rsidRPr="000554DB">
      <w:rPr>
        <w:sz w:val="22"/>
        <w:szCs w:val="22"/>
      </w:rPr>
      <w:instrText xml:space="preserve"> PAGE </w:instrText>
    </w:r>
    <w:r w:rsidRPr="000554DB">
      <w:rPr>
        <w:sz w:val="22"/>
        <w:szCs w:val="22"/>
      </w:rPr>
      <w:fldChar w:fldCharType="separate"/>
    </w:r>
    <w:r w:rsidR="00D04E8B">
      <w:rPr>
        <w:noProof/>
        <w:sz w:val="22"/>
        <w:szCs w:val="22"/>
      </w:rPr>
      <w:t>3</w:t>
    </w:r>
    <w:r w:rsidRPr="000554D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006B" w14:textId="77777777" w:rsidR="00D719EE" w:rsidRDefault="00D719EE">
      <w:r>
        <w:separator/>
      </w:r>
    </w:p>
  </w:footnote>
  <w:footnote w:type="continuationSeparator" w:id="0">
    <w:p w14:paraId="4FC5C6E3" w14:textId="77777777" w:rsidR="00D719EE" w:rsidRDefault="00D71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Nadpis7"/>
      <w:suff w:val="nothing"/>
      <w:lvlText w:val=""/>
      <w:lvlJc w:val="left"/>
      <w:pPr>
        <w:tabs>
          <w:tab w:val="num" w:pos="0"/>
        </w:tabs>
        <w:ind w:left="1296" w:hanging="1296"/>
      </w:pPr>
      <w:rPr>
        <w:rFonts w:cs="Times New Roman"/>
      </w:rPr>
    </w:lvl>
    <w:lvl w:ilvl="7">
      <w:start w:val="1"/>
      <w:numFmt w:val="none"/>
      <w:pStyle w:val="Nadpis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1065" w:hanging="705"/>
      </w:pPr>
      <w:rPr>
        <w:rFonts w:cs="Times New Roman"/>
      </w:rPr>
    </w:lvl>
    <w:lvl w:ilvl="1">
      <w:start w:val="1"/>
      <w:numFmt w:val="bullet"/>
      <w:lvlText w:val="-"/>
      <w:lvlJc w:val="left"/>
      <w:pPr>
        <w:tabs>
          <w:tab w:val="num" w:pos="0"/>
        </w:tabs>
        <w:ind w:left="1785" w:hanging="705"/>
      </w:pPr>
      <w:rPr>
        <w:rFonts w:ascii="Times New Roman" w:hAnsi="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15:restartNumberingAfterBreak="0">
    <w:nsid w:val="00000009"/>
    <w:multiLevelType w:val="multilevel"/>
    <w:tmpl w:val="00000009"/>
    <w:name w:val="WW8Num9"/>
    <w:lvl w:ilvl="0">
      <w:start w:val="1"/>
      <w:numFmt w:val="upperRoman"/>
      <w:lvlText w:val=" %1."/>
      <w:lvlJc w:val="center"/>
      <w:pPr>
        <w:tabs>
          <w:tab w:val="num" w:pos="0"/>
        </w:tabs>
        <w:ind w:left="567" w:hanging="567"/>
      </w:pPr>
      <w:rPr>
        <w:rFonts w:cs="Times New Roman"/>
      </w:rPr>
    </w:lvl>
    <w:lvl w:ilvl="1">
      <w:start w:val="1"/>
      <w:numFmt w:val="decimal"/>
      <w:lvlText w:val=" %2."/>
      <w:lvlJc w:val="left"/>
      <w:pPr>
        <w:tabs>
          <w:tab w:val="num" w:pos="0"/>
        </w:tabs>
        <w:ind w:left="567" w:hanging="567"/>
      </w:pPr>
      <w:rPr>
        <w:rFonts w:cs="Times New Roman"/>
      </w:rPr>
    </w:lvl>
    <w:lvl w:ilvl="2">
      <w:start w:val="1"/>
      <w:numFmt w:val="lowerLetter"/>
      <w:lvlText w:val=" %2.%3 )"/>
      <w:lvlJc w:val="left"/>
      <w:pPr>
        <w:tabs>
          <w:tab w:val="num" w:pos="0"/>
        </w:tabs>
        <w:ind w:left="567"/>
      </w:pPr>
      <w:rPr>
        <w:rFonts w:cs="Times New Roman"/>
      </w:rPr>
    </w:lvl>
    <w:lvl w:ilvl="3">
      <w:start w:val="1"/>
      <w:numFmt w:val="bullet"/>
      <w:lvlText w:val=""/>
      <w:lvlJc w:val="left"/>
      <w:pPr>
        <w:tabs>
          <w:tab w:val="num" w:pos="0"/>
        </w:tabs>
        <w:ind w:left="567" w:firstLine="283"/>
      </w:pPr>
      <w:rPr>
        <w:rFonts w:ascii="Symbol" w:hAnsi="Symbol"/>
      </w:rPr>
    </w:lvl>
    <w:lvl w:ilvl="4">
      <w:start w:val="1"/>
      <w:numFmt w:val="bullet"/>
      <w:lvlText w:val=""/>
      <w:lvlJc w:val="left"/>
      <w:pPr>
        <w:tabs>
          <w:tab w:val="num" w:pos="0"/>
        </w:tabs>
        <w:ind w:left="1134" w:hanging="227"/>
      </w:pPr>
      <w:rPr>
        <w:rFonts w:ascii="Symbol" w:hAnsi="Symbol"/>
      </w:rPr>
    </w:lvl>
    <w:lvl w:ilvl="5">
      <w:start w:val="1"/>
      <w:numFmt w:val="bullet"/>
      <w:lvlText w:val=""/>
      <w:lvlJc w:val="left"/>
      <w:pPr>
        <w:tabs>
          <w:tab w:val="num" w:pos="0"/>
        </w:tabs>
        <w:ind w:left="1361" w:hanging="227"/>
      </w:pPr>
      <w:rPr>
        <w:rFonts w:ascii="Symbol" w:hAnsi="Symbol"/>
      </w:rPr>
    </w:lvl>
    <w:lvl w:ilvl="6">
      <w:start w:val="1"/>
      <w:numFmt w:val="bullet"/>
      <w:lvlText w:val=""/>
      <w:lvlJc w:val="left"/>
      <w:pPr>
        <w:tabs>
          <w:tab w:val="num" w:pos="0"/>
        </w:tabs>
        <w:ind w:left="1587" w:hanging="227"/>
      </w:pPr>
      <w:rPr>
        <w:rFonts w:ascii="Symbol" w:hAnsi="Symbol"/>
      </w:rPr>
    </w:lvl>
    <w:lvl w:ilvl="7">
      <w:start w:val="1"/>
      <w:numFmt w:val="bullet"/>
      <w:lvlText w:val=""/>
      <w:lvlJc w:val="left"/>
      <w:pPr>
        <w:tabs>
          <w:tab w:val="num" w:pos="0"/>
        </w:tabs>
        <w:ind w:left="1814" w:hanging="227"/>
      </w:pPr>
      <w:rPr>
        <w:rFonts w:ascii="Symbol" w:hAnsi="Symbol"/>
      </w:rPr>
    </w:lvl>
    <w:lvl w:ilvl="8">
      <w:start w:val="1"/>
      <w:numFmt w:val="bullet"/>
      <w:lvlText w:val=""/>
      <w:lvlJc w:val="left"/>
      <w:pPr>
        <w:tabs>
          <w:tab w:val="num" w:pos="0"/>
        </w:tabs>
        <w:ind w:left="2041" w:hanging="227"/>
      </w:pPr>
      <w:rPr>
        <w:rFonts w:ascii="Symbol" w:hAnsi="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0" w15:restartNumberingAfterBreak="0">
    <w:nsid w:val="0000000B"/>
    <w:multiLevelType w:val="multilevel"/>
    <w:tmpl w:val="D8D27918"/>
    <w:name w:val="WW8Num11"/>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2" w15:restartNumberingAfterBreak="0">
    <w:nsid w:val="0000000D"/>
    <w:multiLevelType w:val="multilevel"/>
    <w:tmpl w:val="0000000D"/>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53327F1"/>
    <w:multiLevelType w:val="hybridMultilevel"/>
    <w:tmpl w:val="26AA9D7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10B36832"/>
    <w:multiLevelType w:val="hybridMultilevel"/>
    <w:tmpl w:val="FAAE7CA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07E3212"/>
    <w:multiLevelType w:val="hybridMultilevel"/>
    <w:tmpl w:val="08D412CC"/>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BC4D0A"/>
    <w:multiLevelType w:val="multilevel"/>
    <w:tmpl w:val="9D2E9950"/>
    <w:lvl w:ilvl="0">
      <w:start w:val="1"/>
      <w:numFmt w:val="decimal"/>
      <w:lvlText w:val="%1."/>
      <w:lvlJc w:val="left"/>
      <w:pPr>
        <w:ind w:left="360" w:hanging="360"/>
      </w:pPr>
      <w:rPr>
        <w:rFonts w:cs="Times New Roman" w:hint="default"/>
        <w:b w:val="0"/>
      </w:rPr>
    </w:lvl>
    <w:lvl w:ilvl="1">
      <w:start w:val="1"/>
      <w:numFmt w:val="decimal"/>
      <w:lvlText w:val="%1.%2."/>
      <w:lvlJc w:val="left"/>
      <w:pPr>
        <w:ind w:left="100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5984113"/>
    <w:multiLevelType w:val="hybridMultilevel"/>
    <w:tmpl w:val="F8323ED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772C16"/>
    <w:multiLevelType w:val="multilevel"/>
    <w:tmpl w:val="F8323ED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6225C01"/>
    <w:multiLevelType w:val="hybridMultilevel"/>
    <w:tmpl w:val="F8323ED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07530A"/>
    <w:multiLevelType w:val="hybridMultilevel"/>
    <w:tmpl w:val="F8323ED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69FE036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1"/>
  </w:num>
  <w:num w:numId="15">
    <w:abstractNumId w:val="13"/>
  </w:num>
  <w:num w:numId="16">
    <w:abstractNumId w:val="19"/>
  </w:num>
  <w:num w:numId="17">
    <w:abstractNumId w:val="20"/>
  </w:num>
  <w:num w:numId="18">
    <w:abstractNumId w:val="17"/>
  </w:num>
  <w:num w:numId="19">
    <w:abstractNumId w:val="16"/>
  </w:num>
  <w:num w:numId="20">
    <w:abstractNumId w:val="15"/>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59"/>
    <w:rsid w:val="00007489"/>
    <w:rsid w:val="000128FD"/>
    <w:rsid w:val="00013C8F"/>
    <w:rsid w:val="00016F44"/>
    <w:rsid w:val="00020D82"/>
    <w:rsid w:val="000243FA"/>
    <w:rsid w:val="00034525"/>
    <w:rsid w:val="000360EE"/>
    <w:rsid w:val="00037DFF"/>
    <w:rsid w:val="00041EC2"/>
    <w:rsid w:val="000554DB"/>
    <w:rsid w:val="0007782A"/>
    <w:rsid w:val="00077B4A"/>
    <w:rsid w:val="0008536A"/>
    <w:rsid w:val="000A05E7"/>
    <w:rsid w:val="000B1389"/>
    <w:rsid w:val="000B2C5D"/>
    <w:rsid w:val="000D5EE2"/>
    <w:rsid w:val="000E7EBF"/>
    <w:rsid w:val="000F14AB"/>
    <w:rsid w:val="001036AF"/>
    <w:rsid w:val="00111447"/>
    <w:rsid w:val="00124017"/>
    <w:rsid w:val="0012467A"/>
    <w:rsid w:val="0015266C"/>
    <w:rsid w:val="001605A1"/>
    <w:rsid w:val="00163D04"/>
    <w:rsid w:val="00175488"/>
    <w:rsid w:val="00186EAC"/>
    <w:rsid w:val="0018793A"/>
    <w:rsid w:val="00187CFB"/>
    <w:rsid w:val="001949D5"/>
    <w:rsid w:val="001D25BF"/>
    <w:rsid w:val="001E2182"/>
    <w:rsid w:val="001F2FBA"/>
    <w:rsid w:val="001F3DE3"/>
    <w:rsid w:val="00212E04"/>
    <w:rsid w:val="00215697"/>
    <w:rsid w:val="002205B2"/>
    <w:rsid w:val="00237423"/>
    <w:rsid w:val="0024330C"/>
    <w:rsid w:val="002473FE"/>
    <w:rsid w:val="00266F75"/>
    <w:rsid w:val="00270A3C"/>
    <w:rsid w:val="002772F7"/>
    <w:rsid w:val="002849DC"/>
    <w:rsid w:val="002870DB"/>
    <w:rsid w:val="002907FD"/>
    <w:rsid w:val="002A1FA8"/>
    <w:rsid w:val="002A6585"/>
    <w:rsid w:val="002D5F7D"/>
    <w:rsid w:val="00306456"/>
    <w:rsid w:val="00306824"/>
    <w:rsid w:val="00315DF2"/>
    <w:rsid w:val="00316407"/>
    <w:rsid w:val="00323D17"/>
    <w:rsid w:val="003542CB"/>
    <w:rsid w:val="0035478B"/>
    <w:rsid w:val="00354B56"/>
    <w:rsid w:val="00355837"/>
    <w:rsid w:val="00360805"/>
    <w:rsid w:val="00370784"/>
    <w:rsid w:val="00370D21"/>
    <w:rsid w:val="003714FE"/>
    <w:rsid w:val="00374D19"/>
    <w:rsid w:val="00381C12"/>
    <w:rsid w:val="00391FD9"/>
    <w:rsid w:val="003A35A3"/>
    <w:rsid w:val="003A681B"/>
    <w:rsid w:val="003B1F84"/>
    <w:rsid w:val="003B35A8"/>
    <w:rsid w:val="003C2501"/>
    <w:rsid w:val="003C444D"/>
    <w:rsid w:val="003C5C5D"/>
    <w:rsid w:val="003D08E4"/>
    <w:rsid w:val="003D25F5"/>
    <w:rsid w:val="003F1583"/>
    <w:rsid w:val="003F5850"/>
    <w:rsid w:val="00420B2C"/>
    <w:rsid w:val="00421194"/>
    <w:rsid w:val="00422493"/>
    <w:rsid w:val="00423E8A"/>
    <w:rsid w:val="00457007"/>
    <w:rsid w:val="00467BA8"/>
    <w:rsid w:val="00485764"/>
    <w:rsid w:val="0049216B"/>
    <w:rsid w:val="00495656"/>
    <w:rsid w:val="004A492F"/>
    <w:rsid w:val="004A63B5"/>
    <w:rsid w:val="004A7A6E"/>
    <w:rsid w:val="004C01D2"/>
    <w:rsid w:val="004C3F2F"/>
    <w:rsid w:val="004C7A66"/>
    <w:rsid w:val="004D1E59"/>
    <w:rsid w:val="004E2867"/>
    <w:rsid w:val="00507267"/>
    <w:rsid w:val="00510359"/>
    <w:rsid w:val="0051323A"/>
    <w:rsid w:val="005210E7"/>
    <w:rsid w:val="0052708F"/>
    <w:rsid w:val="00532284"/>
    <w:rsid w:val="005328A6"/>
    <w:rsid w:val="0054648D"/>
    <w:rsid w:val="0056469E"/>
    <w:rsid w:val="0057425D"/>
    <w:rsid w:val="00593BBD"/>
    <w:rsid w:val="005A1062"/>
    <w:rsid w:val="005C57EF"/>
    <w:rsid w:val="005C5E26"/>
    <w:rsid w:val="005D1D68"/>
    <w:rsid w:val="005E5B88"/>
    <w:rsid w:val="005E619F"/>
    <w:rsid w:val="005F2564"/>
    <w:rsid w:val="005F4407"/>
    <w:rsid w:val="005F4630"/>
    <w:rsid w:val="00601485"/>
    <w:rsid w:val="00607FD0"/>
    <w:rsid w:val="00623BEC"/>
    <w:rsid w:val="00637227"/>
    <w:rsid w:val="006507C9"/>
    <w:rsid w:val="00652E51"/>
    <w:rsid w:val="00697123"/>
    <w:rsid w:val="006A1C8F"/>
    <w:rsid w:val="006A1FF5"/>
    <w:rsid w:val="006A42E1"/>
    <w:rsid w:val="006A51CF"/>
    <w:rsid w:val="006E303B"/>
    <w:rsid w:val="006F5A65"/>
    <w:rsid w:val="006F7F33"/>
    <w:rsid w:val="00701D02"/>
    <w:rsid w:val="007111AE"/>
    <w:rsid w:val="007364E9"/>
    <w:rsid w:val="0074095B"/>
    <w:rsid w:val="00757D12"/>
    <w:rsid w:val="00761B43"/>
    <w:rsid w:val="00764330"/>
    <w:rsid w:val="0077404A"/>
    <w:rsid w:val="00774EF3"/>
    <w:rsid w:val="00785209"/>
    <w:rsid w:val="007A0339"/>
    <w:rsid w:val="007B1FE3"/>
    <w:rsid w:val="007B2E20"/>
    <w:rsid w:val="007C6729"/>
    <w:rsid w:val="007E264D"/>
    <w:rsid w:val="007E7A63"/>
    <w:rsid w:val="007F3B9A"/>
    <w:rsid w:val="007F7EEF"/>
    <w:rsid w:val="008117B5"/>
    <w:rsid w:val="008202D2"/>
    <w:rsid w:val="00820AC9"/>
    <w:rsid w:val="0083456D"/>
    <w:rsid w:val="00842877"/>
    <w:rsid w:val="008536BA"/>
    <w:rsid w:val="008631E6"/>
    <w:rsid w:val="00872826"/>
    <w:rsid w:val="00893C4A"/>
    <w:rsid w:val="00893E5C"/>
    <w:rsid w:val="008A346B"/>
    <w:rsid w:val="008A7AE7"/>
    <w:rsid w:val="008B3DCB"/>
    <w:rsid w:val="008C3012"/>
    <w:rsid w:val="008C366F"/>
    <w:rsid w:val="008D06A9"/>
    <w:rsid w:val="008D0F2F"/>
    <w:rsid w:val="008E0496"/>
    <w:rsid w:val="008F00BC"/>
    <w:rsid w:val="008F157B"/>
    <w:rsid w:val="008F6297"/>
    <w:rsid w:val="00933C4F"/>
    <w:rsid w:val="0093445B"/>
    <w:rsid w:val="00935D78"/>
    <w:rsid w:val="00941477"/>
    <w:rsid w:val="00960C3C"/>
    <w:rsid w:val="00961960"/>
    <w:rsid w:val="00961A68"/>
    <w:rsid w:val="009627F5"/>
    <w:rsid w:val="00962B3E"/>
    <w:rsid w:val="00964797"/>
    <w:rsid w:val="009654B4"/>
    <w:rsid w:val="009677B7"/>
    <w:rsid w:val="00967B56"/>
    <w:rsid w:val="00973FF2"/>
    <w:rsid w:val="00982C60"/>
    <w:rsid w:val="009B6F18"/>
    <w:rsid w:val="009C1857"/>
    <w:rsid w:val="009C7095"/>
    <w:rsid w:val="009E0D60"/>
    <w:rsid w:val="009E1420"/>
    <w:rsid w:val="009E5B14"/>
    <w:rsid w:val="00A01818"/>
    <w:rsid w:val="00A0653C"/>
    <w:rsid w:val="00A14A5E"/>
    <w:rsid w:val="00A16C9F"/>
    <w:rsid w:val="00A20182"/>
    <w:rsid w:val="00A20D92"/>
    <w:rsid w:val="00A32465"/>
    <w:rsid w:val="00A374EB"/>
    <w:rsid w:val="00A37C9F"/>
    <w:rsid w:val="00A60F2F"/>
    <w:rsid w:val="00A63E94"/>
    <w:rsid w:val="00A66B09"/>
    <w:rsid w:val="00A70497"/>
    <w:rsid w:val="00A7457A"/>
    <w:rsid w:val="00A752E2"/>
    <w:rsid w:val="00A82A60"/>
    <w:rsid w:val="00A928F9"/>
    <w:rsid w:val="00A947A8"/>
    <w:rsid w:val="00AD03BB"/>
    <w:rsid w:val="00AD55F1"/>
    <w:rsid w:val="00AD6B54"/>
    <w:rsid w:val="00AD7BA6"/>
    <w:rsid w:val="00B051AC"/>
    <w:rsid w:val="00B23E27"/>
    <w:rsid w:val="00B24268"/>
    <w:rsid w:val="00B25877"/>
    <w:rsid w:val="00B33626"/>
    <w:rsid w:val="00B33B1D"/>
    <w:rsid w:val="00B418C3"/>
    <w:rsid w:val="00B63A36"/>
    <w:rsid w:val="00B63FE9"/>
    <w:rsid w:val="00B67B94"/>
    <w:rsid w:val="00B968DB"/>
    <w:rsid w:val="00B979D6"/>
    <w:rsid w:val="00BB1F8F"/>
    <w:rsid w:val="00BC1EFB"/>
    <w:rsid w:val="00BC5362"/>
    <w:rsid w:val="00BC5B27"/>
    <w:rsid w:val="00BE36A8"/>
    <w:rsid w:val="00BF477D"/>
    <w:rsid w:val="00BF5C78"/>
    <w:rsid w:val="00C047E0"/>
    <w:rsid w:val="00C04F8C"/>
    <w:rsid w:val="00C071A3"/>
    <w:rsid w:val="00C11B5C"/>
    <w:rsid w:val="00C11C00"/>
    <w:rsid w:val="00C22C4C"/>
    <w:rsid w:val="00C364DC"/>
    <w:rsid w:val="00C479FB"/>
    <w:rsid w:val="00C559F4"/>
    <w:rsid w:val="00C73923"/>
    <w:rsid w:val="00C93050"/>
    <w:rsid w:val="00CA0668"/>
    <w:rsid w:val="00CA5928"/>
    <w:rsid w:val="00CD5AA8"/>
    <w:rsid w:val="00CD78EC"/>
    <w:rsid w:val="00CE46E1"/>
    <w:rsid w:val="00CF6006"/>
    <w:rsid w:val="00CF6B37"/>
    <w:rsid w:val="00D022A1"/>
    <w:rsid w:val="00D04E8B"/>
    <w:rsid w:val="00D12866"/>
    <w:rsid w:val="00D16658"/>
    <w:rsid w:val="00D32FDF"/>
    <w:rsid w:val="00D43DD2"/>
    <w:rsid w:val="00D53773"/>
    <w:rsid w:val="00D716B9"/>
    <w:rsid w:val="00D719EE"/>
    <w:rsid w:val="00D72C4F"/>
    <w:rsid w:val="00D76929"/>
    <w:rsid w:val="00D81841"/>
    <w:rsid w:val="00DA3EE9"/>
    <w:rsid w:val="00DB4CC5"/>
    <w:rsid w:val="00DD1831"/>
    <w:rsid w:val="00DD243E"/>
    <w:rsid w:val="00DF5C31"/>
    <w:rsid w:val="00DF6B7C"/>
    <w:rsid w:val="00E0520F"/>
    <w:rsid w:val="00E068AC"/>
    <w:rsid w:val="00E152FF"/>
    <w:rsid w:val="00E3037D"/>
    <w:rsid w:val="00E31B61"/>
    <w:rsid w:val="00E324FF"/>
    <w:rsid w:val="00E50297"/>
    <w:rsid w:val="00E51E84"/>
    <w:rsid w:val="00E55129"/>
    <w:rsid w:val="00E64388"/>
    <w:rsid w:val="00E713AA"/>
    <w:rsid w:val="00E7322F"/>
    <w:rsid w:val="00E73E9C"/>
    <w:rsid w:val="00E76D5B"/>
    <w:rsid w:val="00E80991"/>
    <w:rsid w:val="00E830A2"/>
    <w:rsid w:val="00E959CC"/>
    <w:rsid w:val="00EB6911"/>
    <w:rsid w:val="00ED425B"/>
    <w:rsid w:val="00ED638C"/>
    <w:rsid w:val="00ED7F80"/>
    <w:rsid w:val="00EE2BF4"/>
    <w:rsid w:val="00EE3035"/>
    <w:rsid w:val="00EE43CA"/>
    <w:rsid w:val="00EE53D9"/>
    <w:rsid w:val="00EE633F"/>
    <w:rsid w:val="00EE6D2A"/>
    <w:rsid w:val="00F06B7D"/>
    <w:rsid w:val="00F23CC1"/>
    <w:rsid w:val="00F327CC"/>
    <w:rsid w:val="00F40886"/>
    <w:rsid w:val="00F53DB6"/>
    <w:rsid w:val="00F56250"/>
    <w:rsid w:val="00F63C1F"/>
    <w:rsid w:val="00F655F6"/>
    <w:rsid w:val="00F84557"/>
    <w:rsid w:val="00F915C4"/>
    <w:rsid w:val="00F9610A"/>
    <w:rsid w:val="00F97579"/>
    <w:rsid w:val="00FA13D0"/>
    <w:rsid w:val="00FC0B88"/>
    <w:rsid w:val="00FC51C6"/>
    <w:rsid w:val="00FD223A"/>
    <w:rsid w:val="00FE0221"/>
    <w:rsid w:val="00FF474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475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5837"/>
    <w:pPr>
      <w:tabs>
        <w:tab w:val="left" w:pos="709"/>
      </w:tabs>
      <w:suppressAutoHyphens/>
      <w:overflowPunct w:val="0"/>
    </w:pPr>
    <w:rPr>
      <w:rFonts w:cs="DejaVu Sans"/>
      <w:color w:val="00000A"/>
      <w:kern w:val="1"/>
      <w:sz w:val="24"/>
      <w:szCs w:val="24"/>
      <w:lang w:val="cs-CZ" w:eastAsia="hi-IN" w:bidi="hi-IN"/>
    </w:rPr>
  </w:style>
  <w:style w:type="paragraph" w:styleId="Nadpis1">
    <w:name w:val="heading 1"/>
    <w:basedOn w:val="Normln"/>
    <w:next w:val="Zkladntext"/>
    <w:link w:val="Nadpis1Char"/>
    <w:uiPriority w:val="99"/>
    <w:qFormat/>
    <w:rsid w:val="00355837"/>
    <w:pPr>
      <w:keepNext/>
      <w:numPr>
        <w:numId w:val="1"/>
      </w:numPr>
      <w:tabs>
        <w:tab w:val="clear" w:pos="709"/>
        <w:tab w:val="left" w:pos="2160"/>
      </w:tabs>
      <w:outlineLvl w:val="0"/>
    </w:pPr>
    <w:rPr>
      <w:b/>
      <w:bCs/>
      <w:sz w:val="28"/>
      <w:szCs w:val="28"/>
    </w:rPr>
  </w:style>
  <w:style w:type="paragraph" w:styleId="Nadpis2">
    <w:name w:val="heading 2"/>
    <w:basedOn w:val="Normln"/>
    <w:next w:val="Normln"/>
    <w:link w:val="Nadpis2Char"/>
    <w:uiPriority w:val="99"/>
    <w:qFormat/>
    <w:rsid w:val="00B63FE9"/>
    <w:pPr>
      <w:keepNext/>
      <w:keepLines/>
      <w:spacing w:before="40"/>
      <w:outlineLvl w:val="1"/>
    </w:pPr>
    <w:rPr>
      <w:rFonts w:ascii="Cambria" w:eastAsia="MS Gothic" w:hAnsi="Cambria" w:cs="Mangal"/>
      <w:color w:val="365F91"/>
      <w:sz w:val="26"/>
      <w:szCs w:val="23"/>
    </w:rPr>
  </w:style>
  <w:style w:type="paragraph" w:styleId="Nadpis7">
    <w:name w:val="heading 7"/>
    <w:basedOn w:val="Normln"/>
    <w:next w:val="Zkladntext"/>
    <w:link w:val="Nadpis7Char"/>
    <w:uiPriority w:val="99"/>
    <w:qFormat/>
    <w:rsid w:val="00355837"/>
    <w:pPr>
      <w:keepNext/>
      <w:numPr>
        <w:ilvl w:val="6"/>
        <w:numId w:val="1"/>
      </w:numPr>
      <w:tabs>
        <w:tab w:val="clear" w:pos="709"/>
        <w:tab w:val="left" w:pos="6480"/>
      </w:tabs>
      <w:jc w:val="both"/>
      <w:outlineLvl w:val="6"/>
    </w:pPr>
    <w:rPr>
      <w:rFonts w:ascii="Arial" w:hAnsi="Arial" w:cs="Arial"/>
      <w:b/>
      <w:bCs/>
      <w:sz w:val="22"/>
      <w:szCs w:val="22"/>
    </w:rPr>
  </w:style>
  <w:style w:type="paragraph" w:styleId="Nadpis8">
    <w:name w:val="heading 8"/>
    <w:basedOn w:val="Normln"/>
    <w:next w:val="Zkladntext"/>
    <w:link w:val="Nadpis8Char"/>
    <w:uiPriority w:val="99"/>
    <w:qFormat/>
    <w:rsid w:val="00355837"/>
    <w:pPr>
      <w:keepNext/>
      <w:numPr>
        <w:ilvl w:val="7"/>
        <w:numId w:val="1"/>
      </w:numPr>
      <w:tabs>
        <w:tab w:val="clear" w:pos="709"/>
        <w:tab w:val="left" w:pos="7200"/>
      </w:tabs>
      <w:outlineLvl w:val="7"/>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8424E"/>
    <w:rPr>
      <w:rFonts w:ascii="Cambria" w:eastAsia="Times New Roman" w:hAnsi="Cambria" w:cs="Mangal"/>
      <w:b/>
      <w:bCs/>
      <w:color w:val="00000A"/>
      <w:kern w:val="32"/>
      <w:sz w:val="32"/>
      <w:szCs w:val="29"/>
      <w:lang w:eastAsia="hi-IN" w:bidi="hi-IN"/>
    </w:rPr>
  </w:style>
  <w:style w:type="character" w:customStyle="1" w:styleId="Nadpis2Char">
    <w:name w:val="Nadpis 2 Char"/>
    <w:link w:val="Nadpis2"/>
    <w:uiPriority w:val="99"/>
    <w:semiHidden/>
    <w:locked/>
    <w:rsid w:val="00B63FE9"/>
    <w:rPr>
      <w:rFonts w:ascii="Cambria" w:eastAsia="MS Gothic" w:hAnsi="Cambria" w:cs="Mangal"/>
      <w:color w:val="365F91"/>
      <w:kern w:val="1"/>
      <w:sz w:val="23"/>
      <w:szCs w:val="23"/>
      <w:lang w:eastAsia="hi-IN" w:bidi="hi-IN"/>
    </w:rPr>
  </w:style>
  <w:style w:type="character" w:customStyle="1" w:styleId="Nadpis7Char">
    <w:name w:val="Nadpis 7 Char"/>
    <w:link w:val="Nadpis7"/>
    <w:uiPriority w:val="9"/>
    <w:semiHidden/>
    <w:rsid w:val="0098424E"/>
    <w:rPr>
      <w:rFonts w:ascii="Calibri" w:eastAsia="Times New Roman" w:hAnsi="Calibri" w:cs="Mangal"/>
      <w:color w:val="00000A"/>
      <w:kern w:val="1"/>
      <w:sz w:val="24"/>
      <w:szCs w:val="21"/>
      <w:lang w:eastAsia="hi-IN" w:bidi="hi-IN"/>
    </w:rPr>
  </w:style>
  <w:style w:type="character" w:customStyle="1" w:styleId="Nadpis8Char">
    <w:name w:val="Nadpis 8 Char"/>
    <w:link w:val="Nadpis8"/>
    <w:uiPriority w:val="9"/>
    <w:semiHidden/>
    <w:rsid w:val="0098424E"/>
    <w:rPr>
      <w:rFonts w:ascii="Calibri" w:eastAsia="Times New Roman" w:hAnsi="Calibri" w:cs="Mangal"/>
      <w:i/>
      <w:iCs/>
      <w:color w:val="00000A"/>
      <w:kern w:val="1"/>
      <w:sz w:val="24"/>
      <w:szCs w:val="21"/>
      <w:lang w:eastAsia="hi-IN" w:bidi="hi-IN"/>
    </w:rPr>
  </w:style>
  <w:style w:type="character" w:customStyle="1" w:styleId="WW8Num7z0">
    <w:name w:val="WW8Num7z0"/>
    <w:uiPriority w:val="99"/>
    <w:rsid w:val="00355837"/>
    <w:rPr>
      <w:rFonts w:ascii="Symbol" w:hAnsi="Symbol"/>
    </w:rPr>
  </w:style>
  <w:style w:type="character" w:customStyle="1" w:styleId="WW8Num7z1">
    <w:name w:val="WW8Num7z1"/>
    <w:uiPriority w:val="99"/>
    <w:rsid w:val="00355837"/>
    <w:rPr>
      <w:rFonts w:ascii="OpenSymbol" w:hAnsi="OpenSymbol"/>
    </w:rPr>
  </w:style>
  <w:style w:type="character" w:customStyle="1" w:styleId="WW8Num8z1">
    <w:name w:val="WW8Num8z1"/>
    <w:uiPriority w:val="99"/>
    <w:rsid w:val="00355837"/>
    <w:rPr>
      <w:rFonts w:ascii="Times New Roman" w:hAnsi="Times New Roman"/>
    </w:rPr>
  </w:style>
  <w:style w:type="character" w:customStyle="1" w:styleId="WW8Num9z3">
    <w:name w:val="WW8Num9z3"/>
    <w:uiPriority w:val="99"/>
    <w:rsid w:val="00355837"/>
    <w:rPr>
      <w:rFonts w:ascii="Symbol" w:hAnsi="Symbol"/>
    </w:rPr>
  </w:style>
  <w:style w:type="character" w:customStyle="1" w:styleId="WW8Num12z0">
    <w:name w:val="WW8Num12z0"/>
    <w:uiPriority w:val="99"/>
    <w:rsid w:val="00355837"/>
    <w:rPr>
      <w:rFonts w:ascii="Symbol" w:hAnsi="Symbol"/>
    </w:rPr>
  </w:style>
  <w:style w:type="character" w:customStyle="1" w:styleId="WW8Num12z1">
    <w:name w:val="WW8Num12z1"/>
    <w:uiPriority w:val="99"/>
    <w:rsid w:val="00355837"/>
    <w:rPr>
      <w:rFonts w:ascii="OpenSymbol" w:hAnsi="OpenSymbol"/>
    </w:rPr>
  </w:style>
  <w:style w:type="character" w:customStyle="1" w:styleId="Absatz-Standardschriftart">
    <w:name w:val="Absatz-Standardschriftart"/>
    <w:uiPriority w:val="99"/>
    <w:rsid w:val="00355837"/>
  </w:style>
  <w:style w:type="character" w:customStyle="1" w:styleId="Standardnpsmoodstavce1">
    <w:name w:val="Standardní písmo odstavce1"/>
    <w:uiPriority w:val="99"/>
    <w:rsid w:val="00355837"/>
  </w:style>
  <w:style w:type="character" w:customStyle="1" w:styleId="WW8Num4z1">
    <w:name w:val="WW8Num4z1"/>
    <w:uiPriority w:val="99"/>
    <w:rsid w:val="00355837"/>
  </w:style>
  <w:style w:type="character" w:styleId="Hypertextovodkaz">
    <w:name w:val="Hyperlink"/>
    <w:uiPriority w:val="99"/>
    <w:rsid w:val="00355837"/>
    <w:rPr>
      <w:rFonts w:cs="Times New Roman"/>
      <w:color w:val="0000FF"/>
      <w:u w:val="single"/>
      <w:lang w:val="cs-CZ" w:eastAsia="cs-CZ"/>
    </w:rPr>
  </w:style>
  <w:style w:type="character" w:customStyle="1" w:styleId="Odrky">
    <w:name w:val="Odrážky"/>
    <w:uiPriority w:val="99"/>
    <w:rsid w:val="00355837"/>
    <w:rPr>
      <w:rFonts w:ascii="OpenSymbol" w:eastAsia="Times New Roman" w:hAnsi="OpenSymbol"/>
    </w:rPr>
  </w:style>
  <w:style w:type="character" w:customStyle="1" w:styleId="Znakapoznpodarou1">
    <w:name w:val="Značka pozn. pod čarou1"/>
    <w:uiPriority w:val="99"/>
    <w:rsid w:val="00355837"/>
  </w:style>
  <w:style w:type="character" w:customStyle="1" w:styleId="Odkaznavysvtlivky1">
    <w:name w:val="Odkaz na vysvětlivky1"/>
    <w:uiPriority w:val="99"/>
    <w:rsid w:val="00355837"/>
  </w:style>
  <w:style w:type="character" w:customStyle="1" w:styleId="Odkaznakoment1">
    <w:name w:val="Odkaz na komentář1"/>
    <w:uiPriority w:val="99"/>
    <w:rsid w:val="00355837"/>
    <w:rPr>
      <w:rFonts w:cs="Times New Roman"/>
    </w:rPr>
  </w:style>
  <w:style w:type="character" w:customStyle="1" w:styleId="TextkomenteChar">
    <w:name w:val="Text komentáře Char"/>
    <w:uiPriority w:val="99"/>
    <w:rsid w:val="00355837"/>
    <w:rPr>
      <w:rFonts w:cs="Times New Roman"/>
    </w:rPr>
  </w:style>
  <w:style w:type="character" w:customStyle="1" w:styleId="PedmtkomenteChar">
    <w:name w:val="Předmět komentáře Char"/>
    <w:uiPriority w:val="99"/>
    <w:rsid w:val="00355837"/>
    <w:rPr>
      <w:rFonts w:cs="Times New Roman"/>
    </w:rPr>
  </w:style>
  <w:style w:type="character" w:customStyle="1" w:styleId="TextbublinyChar">
    <w:name w:val="Text bubliny Char"/>
    <w:uiPriority w:val="99"/>
    <w:rsid w:val="00355837"/>
    <w:rPr>
      <w:rFonts w:cs="Times New Roman"/>
    </w:rPr>
  </w:style>
  <w:style w:type="character" w:customStyle="1" w:styleId="ZhlavChar">
    <w:name w:val="Záhlaví Char"/>
    <w:uiPriority w:val="99"/>
    <w:rsid w:val="00355837"/>
    <w:rPr>
      <w:rFonts w:cs="Times New Roman"/>
    </w:rPr>
  </w:style>
  <w:style w:type="character" w:customStyle="1" w:styleId="ZpatChar">
    <w:name w:val="Zápatí Char"/>
    <w:uiPriority w:val="99"/>
    <w:rsid w:val="00355837"/>
    <w:rPr>
      <w:rFonts w:cs="Times New Roman"/>
    </w:rPr>
  </w:style>
  <w:style w:type="character" w:customStyle="1" w:styleId="ListLabel1">
    <w:name w:val="ListLabel 1"/>
    <w:uiPriority w:val="99"/>
    <w:rsid w:val="00355837"/>
  </w:style>
  <w:style w:type="character" w:customStyle="1" w:styleId="ListLabel2">
    <w:name w:val="ListLabel 2"/>
    <w:uiPriority w:val="99"/>
    <w:rsid w:val="00355837"/>
  </w:style>
  <w:style w:type="character" w:customStyle="1" w:styleId="ListLabel3">
    <w:name w:val="ListLabel 3"/>
    <w:uiPriority w:val="99"/>
    <w:rsid w:val="00355837"/>
  </w:style>
  <w:style w:type="character" w:customStyle="1" w:styleId="Znakypropoznmkupodarou">
    <w:name w:val="Znaky pro poznámku pod čarou"/>
    <w:uiPriority w:val="99"/>
    <w:rsid w:val="00355837"/>
    <w:rPr>
      <w:vertAlign w:val="superscript"/>
    </w:rPr>
  </w:style>
  <w:style w:type="character" w:customStyle="1" w:styleId="Znakyprovysvtlivky">
    <w:name w:val="Znaky pro vysvětlivky"/>
    <w:uiPriority w:val="99"/>
    <w:rsid w:val="00355837"/>
    <w:rPr>
      <w:vertAlign w:val="superscript"/>
    </w:rPr>
  </w:style>
  <w:style w:type="character" w:customStyle="1" w:styleId="ListLabel4">
    <w:name w:val="ListLabel 4"/>
    <w:uiPriority w:val="99"/>
    <w:rsid w:val="00355837"/>
  </w:style>
  <w:style w:type="character" w:customStyle="1" w:styleId="ListLabel5">
    <w:name w:val="ListLabel 5"/>
    <w:uiPriority w:val="99"/>
    <w:rsid w:val="00355837"/>
  </w:style>
  <w:style w:type="character" w:customStyle="1" w:styleId="ListLabel6">
    <w:name w:val="ListLabel 6"/>
    <w:uiPriority w:val="99"/>
    <w:rsid w:val="00355837"/>
  </w:style>
  <w:style w:type="character" w:customStyle="1" w:styleId="ListLabel7">
    <w:name w:val="ListLabel 7"/>
    <w:uiPriority w:val="99"/>
    <w:rsid w:val="00355837"/>
  </w:style>
  <w:style w:type="character" w:customStyle="1" w:styleId="ListLabel8">
    <w:name w:val="ListLabel 8"/>
    <w:uiPriority w:val="99"/>
    <w:rsid w:val="00355837"/>
  </w:style>
  <w:style w:type="character" w:customStyle="1" w:styleId="WW8Num4z3">
    <w:name w:val="WW8Num4z3"/>
    <w:uiPriority w:val="99"/>
    <w:rsid w:val="00355837"/>
  </w:style>
  <w:style w:type="character" w:customStyle="1" w:styleId="ListLabel9">
    <w:name w:val="ListLabel 9"/>
    <w:uiPriority w:val="99"/>
    <w:rsid w:val="00355837"/>
  </w:style>
  <w:style w:type="character" w:customStyle="1" w:styleId="ListLabel10">
    <w:name w:val="ListLabel 10"/>
    <w:uiPriority w:val="99"/>
    <w:rsid w:val="00355837"/>
  </w:style>
  <w:style w:type="character" w:customStyle="1" w:styleId="ListLabel11">
    <w:name w:val="ListLabel 11"/>
    <w:uiPriority w:val="99"/>
    <w:rsid w:val="00355837"/>
  </w:style>
  <w:style w:type="character" w:customStyle="1" w:styleId="ListLabel12">
    <w:name w:val="ListLabel 12"/>
    <w:uiPriority w:val="99"/>
    <w:rsid w:val="00355837"/>
  </w:style>
  <w:style w:type="character" w:customStyle="1" w:styleId="ListLabel13">
    <w:name w:val="ListLabel 13"/>
    <w:uiPriority w:val="99"/>
    <w:rsid w:val="00355837"/>
  </w:style>
  <w:style w:type="character" w:customStyle="1" w:styleId="ListLabel14">
    <w:name w:val="ListLabel 14"/>
    <w:uiPriority w:val="99"/>
    <w:rsid w:val="00355837"/>
  </w:style>
  <w:style w:type="character" w:customStyle="1" w:styleId="ListLabel15">
    <w:name w:val="ListLabel 15"/>
    <w:uiPriority w:val="99"/>
    <w:rsid w:val="00355837"/>
  </w:style>
  <w:style w:type="character" w:customStyle="1" w:styleId="ListLabel16">
    <w:name w:val="ListLabel 16"/>
    <w:uiPriority w:val="99"/>
    <w:rsid w:val="00355837"/>
  </w:style>
  <w:style w:type="character" w:customStyle="1" w:styleId="ListLabel17">
    <w:name w:val="ListLabel 17"/>
    <w:uiPriority w:val="99"/>
    <w:rsid w:val="00355837"/>
  </w:style>
  <w:style w:type="character" w:customStyle="1" w:styleId="WW-Znakypropoznmkupodarou">
    <w:name w:val="WW-Znaky pro poznámku pod čarou"/>
    <w:uiPriority w:val="99"/>
    <w:rsid w:val="00355837"/>
  </w:style>
  <w:style w:type="character" w:customStyle="1" w:styleId="WW-Znakyprovysvtlivky">
    <w:name w:val="WW-Znaky pro vysvětlivky"/>
    <w:uiPriority w:val="99"/>
    <w:rsid w:val="00355837"/>
  </w:style>
  <w:style w:type="character" w:styleId="Znakapoznpodarou">
    <w:name w:val="footnote reference"/>
    <w:uiPriority w:val="99"/>
    <w:rsid w:val="00355837"/>
    <w:rPr>
      <w:rFonts w:cs="Times New Roman"/>
      <w:vertAlign w:val="superscript"/>
    </w:rPr>
  </w:style>
  <w:style w:type="character" w:customStyle="1" w:styleId="Symbolyproslovn">
    <w:name w:val="Symboly pro číslování"/>
    <w:uiPriority w:val="99"/>
    <w:rsid w:val="00355837"/>
  </w:style>
  <w:style w:type="character" w:styleId="Odkaznavysvtlivky">
    <w:name w:val="endnote reference"/>
    <w:uiPriority w:val="99"/>
    <w:rsid w:val="00355837"/>
    <w:rPr>
      <w:rFonts w:cs="Times New Roman"/>
      <w:vertAlign w:val="superscript"/>
    </w:rPr>
  </w:style>
  <w:style w:type="paragraph" w:customStyle="1" w:styleId="Nadpis">
    <w:name w:val="Nadpis"/>
    <w:basedOn w:val="Normln"/>
    <w:next w:val="Zkladntext"/>
    <w:uiPriority w:val="99"/>
    <w:rsid w:val="00355837"/>
    <w:pPr>
      <w:keepNext/>
      <w:spacing w:before="240" w:after="120"/>
    </w:pPr>
    <w:rPr>
      <w:rFonts w:ascii="Arial" w:hAnsi="Arial"/>
      <w:sz w:val="28"/>
      <w:szCs w:val="28"/>
    </w:rPr>
  </w:style>
  <w:style w:type="paragraph" w:styleId="Zkladntext">
    <w:name w:val="Body Text"/>
    <w:basedOn w:val="Normln"/>
    <w:link w:val="ZkladntextChar"/>
    <w:uiPriority w:val="99"/>
    <w:rsid w:val="00355837"/>
    <w:pPr>
      <w:spacing w:after="120"/>
    </w:pPr>
  </w:style>
  <w:style w:type="character" w:customStyle="1" w:styleId="ZkladntextChar">
    <w:name w:val="Základní text Char"/>
    <w:link w:val="Zkladntext"/>
    <w:uiPriority w:val="99"/>
    <w:semiHidden/>
    <w:rsid w:val="0098424E"/>
    <w:rPr>
      <w:rFonts w:cs="Mangal"/>
      <w:color w:val="00000A"/>
      <w:kern w:val="1"/>
      <w:sz w:val="24"/>
      <w:szCs w:val="21"/>
      <w:lang w:eastAsia="hi-IN" w:bidi="hi-IN"/>
    </w:rPr>
  </w:style>
  <w:style w:type="paragraph" w:styleId="Seznam">
    <w:name w:val="List"/>
    <w:basedOn w:val="Zkladntext"/>
    <w:uiPriority w:val="99"/>
    <w:rsid w:val="00355837"/>
  </w:style>
  <w:style w:type="paragraph" w:customStyle="1" w:styleId="Popisek">
    <w:name w:val="Popisek"/>
    <w:basedOn w:val="Normln"/>
    <w:uiPriority w:val="99"/>
    <w:rsid w:val="00355837"/>
    <w:pPr>
      <w:suppressLineNumbers/>
      <w:spacing w:before="120" w:after="120"/>
    </w:pPr>
    <w:rPr>
      <w:i/>
      <w:iCs/>
    </w:rPr>
  </w:style>
  <w:style w:type="paragraph" w:customStyle="1" w:styleId="Rejstk">
    <w:name w:val="Rejstřík"/>
    <w:basedOn w:val="Normln"/>
    <w:uiPriority w:val="99"/>
    <w:rsid w:val="00355837"/>
    <w:pPr>
      <w:suppressLineNumbers/>
    </w:pPr>
  </w:style>
  <w:style w:type="paragraph" w:styleId="Nzev">
    <w:name w:val="Title"/>
    <w:basedOn w:val="Normln"/>
    <w:next w:val="Podnadpis"/>
    <w:link w:val="NzevChar"/>
    <w:uiPriority w:val="99"/>
    <w:qFormat/>
    <w:rsid w:val="00355837"/>
    <w:pPr>
      <w:jc w:val="center"/>
    </w:pPr>
    <w:rPr>
      <w:b/>
      <w:bCs/>
      <w:sz w:val="36"/>
      <w:szCs w:val="36"/>
    </w:rPr>
  </w:style>
  <w:style w:type="character" w:customStyle="1" w:styleId="NzevChar">
    <w:name w:val="Název Char"/>
    <w:link w:val="Nzev"/>
    <w:uiPriority w:val="10"/>
    <w:rsid w:val="0098424E"/>
    <w:rPr>
      <w:rFonts w:ascii="Cambria" w:eastAsia="Times New Roman" w:hAnsi="Cambria" w:cs="Mangal"/>
      <w:b/>
      <w:bCs/>
      <w:color w:val="00000A"/>
      <w:kern w:val="28"/>
      <w:sz w:val="32"/>
      <w:szCs w:val="29"/>
      <w:lang w:eastAsia="hi-IN" w:bidi="hi-IN"/>
    </w:rPr>
  </w:style>
  <w:style w:type="paragraph" w:styleId="Podnadpis">
    <w:name w:val="Subtitle"/>
    <w:basedOn w:val="Normln"/>
    <w:next w:val="Zkladntext"/>
    <w:link w:val="PodnadpisChar"/>
    <w:uiPriority w:val="99"/>
    <w:qFormat/>
    <w:rsid w:val="00355837"/>
    <w:pPr>
      <w:jc w:val="both"/>
    </w:pPr>
    <w:rPr>
      <w:rFonts w:ascii="Arial" w:hAnsi="Arial" w:cs="Arial"/>
      <w:b/>
      <w:bCs/>
      <w:i/>
      <w:iCs/>
      <w:sz w:val="22"/>
      <w:szCs w:val="22"/>
    </w:rPr>
  </w:style>
  <w:style w:type="character" w:customStyle="1" w:styleId="PodnadpisChar">
    <w:name w:val="Podnadpis Char"/>
    <w:link w:val="Podnadpis"/>
    <w:uiPriority w:val="11"/>
    <w:rsid w:val="0098424E"/>
    <w:rPr>
      <w:rFonts w:ascii="Cambria" w:eastAsia="Times New Roman" w:hAnsi="Cambria" w:cs="Mangal"/>
      <w:color w:val="00000A"/>
      <w:kern w:val="1"/>
      <w:sz w:val="24"/>
      <w:szCs w:val="21"/>
      <w:lang w:eastAsia="hi-IN" w:bidi="hi-IN"/>
    </w:rPr>
  </w:style>
  <w:style w:type="paragraph" w:customStyle="1" w:styleId="Normln1">
    <w:name w:val="Normální1"/>
    <w:basedOn w:val="Normln"/>
    <w:uiPriority w:val="99"/>
    <w:rsid w:val="00355837"/>
  </w:style>
  <w:style w:type="paragraph" w:styleId="Zkladntextodsazen">
    <w:name w:val="Body Text Indent"/>
    <w:basedOn w:val="Normln"/>
    <w:link w:val="ZkladntextodsazenChar"/>
    <w:uiPriority w:val="99"/>
    <w:rsid w:val="00355837"/>
    <w:pPr>
      <w:ind w:left="283" w:hanging="283"/>
    </w:pPr>
  </w:style>
  <w:style w:type="character" w:customStyle="1" w:styleId="ZkladntextodsazenChar">
    <w:name w:val="Základní text odsazený Char"/>
    <w:link w:val="Zkladntextodsazen"/>
    <w:uiPriority w:val="99"/>
    <w:semiHidden/>
    <w:rsid w:val="0098424E"/>
    <w:rPr>
      <w:rFonts w:cs="Mangal"/>
      <w:color w:val="00000A"/>
      <w:kern w:val="1"/>
      <w:sz w:val="24"/>
      <w:szCs w:val="21"/>
      <w:lang w:eastAsia="hi-IN" w:bidi="hi-IN"/>
    </w:rPr>
  </w:style>
  <w:style w:type="paragraph" w:customStyle="1" w:styleId="Textpoznpodarou1">
    <w:name w:val="Text pozn. pod čarou1"/>
    <w:basedOn w:val="Normln"/>
    <w:uiPriority w:val="99"/>
    <w:rsid w:val="00355837"/>
  </w:style>
  <w:style w:type="paragraph" w:customStyle="1" w:styleId="Textkomente1">
    <w:name w:val="Text komentáře1"/>
    <w:basedOn w:val="Normln"/>
    <w:uiPriority w:val="99"/>
    <w:rsid w:val="00355837"/>
  </w:style>
  <w:style w:type="paragraph" w:customStyle="1" w:styleId="Pedmtkomente1">
    <w:name w:val="Předmět komentáře1"/>
    <w:basedOn w:val="Textkomente1"/>
    <w:uiPriority w:val="99"/>
    <w:rsid w:val="00355837"/>
  </w:style>
  <w:style w:type="paragraph" w:customStyle="1" w:styleId="Textbubliny1">
    <w:name w:val="Text bubliny1"/>
    <w:basedOn w:val="Normln"/>
    <w:uiPriority w:val="99"/>
    <w:rsid w:val="00355837"/>
  </w:style>
  <w:style w:type="paragraph" w:customStyle="1" w:styleId="Odstavecseseznamem1">
    <w:name w:val="Odstavec se seznamem1"/>
    <w:basedOn w:val="Normln"/>
    <w:uiPriority w:val="99"/>
    <w:rsid w:val="00355837"/>
  </w:style>
  <w:style w:type="paragraph" w:styleId="Zhlav">
    <w:name w:val="header"/>
    <w:basedOn w:val="Normln"/>
    <w:link w:val="ZhlavChar1"/>
    <w:uiPriority w:val="99"/>
    <w:rsid w:val="00355837"/>
    <w:pPr>
      <w:suppressLineNumbers/>
      <w:tabs>
        <w:tab w:val="clear" w:pos="709"/>
        <w:tab w:val="center" w:pos="4536"/>
        <w:tab w:val="right" w:pos="9072"/>
      </w:tabs>
    </w:pPr>
    <w:rPr>
      <w:rFonts w:cs="Mangal"/>
      <w:szCs w:val="21"/>
    </w:rPr>
  </w:style>
  <w:style w:type="character" w:customStyle="1" w:styleId="ZhlavChar1">
    <w:name w:val="Záhlaví Char1"/>
    <w:link w:val="Zhlav"/>
    <w:uiPriority w:val="99"/>
    <w:semiHidden/>
    <w:rsid w:val="0098424E"/>
    <w:rPr>
      <w:rFonts w:cs="Mangal"/>
      <w:color w:val="00000A"/>
      <w:kern w:val="1"/>
      <w:sz w:val="24"/>
      <w:szCs w:val="21"/>
      <w:lang w:eastAsia="hi-IN" w:bidi="hi-IN"/>
    </w:rPr>
  </w:style>
  <w:style w:type="paragraph" w:styleId="Zpat">
    <w:name w:val="footer"/>
    <w:basedOn w:val="Normln"/>
    <w:link w:val="ZpatChar1"/>
    <w:uiPriority w:val="99"/>
    <w:rsid w:val="00355837"/>
    <w:pPr>
      <w:suppressLineNumbers/>
      <w:tabs>
        <w:tab w:val="clear" w:pos="709"/>
        <w:tab w:val="center" w:pos="4536"/>
        <w:tab w:val="right" w:pos="9072"/>
      </w:tabs>
    </w:pPr>
    <w:rPr>
      <w:rFonts w:cs="Mangal"/>
      <w:szCs w:val="21"/>
    </w:rPr>
  </w:style>
  <w:style w:type="character" w:customStyle="1" w:styleId="ZpatChar1">
    <w:name w:val="Zápatí Char1"/>
    <w:link w:val="Zpat"/>
    <w:uiPriority w:val="99"/>
    <w:semiHidden/>
    <w:rsid w:val="0098424E"/>
    <w:rPr>
      <w:rFonts w:cs="Mangal"/>
      <w:color w:val="00000A"/>
      <w:kern w:val="1"/>
      <w:sz w:val="24"/>
      <w:szCs w:val="21"/>
      <w:lang w:eastAsia="hi-IN" w:bidi="hi-IN"/>
    </w:rPr>
  </w:style>
  <w:style w:type="paragraph" w:styleId="Textpoznpodarou">
    <w:name w:val="footnote text"/>
    <w:basedOn w:val="Normln"/>
    <w:link w:val="TextpoznpodarouChar"/>
    <w:uiPriority w:val="99"/>
    <w:rsid w:val="00355837"/>
    <w:pPr>
      <w:suppressLineNumbers/>
      <w:ind w:left="283" w:hanging="283"/>
    </w:pPr>
    <w:rPr>
      <w:sz w:val="20"/>
      <w:szCs w:val="20"/>
    </w:rPr>
  </w:style>
  <w:style w:type="character" w:customStyle="1" w:styleId="TextpoznpodarouChar">
    <w:name w:val="Text pozn. pod čarou Char"/>
    <w:link w:val="Textpoznpodarou"/>
    <w:uiPriority w:val="99"/>
    <w:semiHidden/>
    <w:rsid w:val="0098424E"/>
    <w:rPr>
      <w:rFonts w:cs="Mangal"/>
      <w:color w:val="00000A"/>
      <w:kern w:val="1"/>
      <w:sz w:val="20"/>
      <w:szCs w:val="18"/>
      <w:lang w:eastAsia="hi-IN" w:bidi="hi-IN"/>
    </w:rPr>
  </w:style>
  <w:style w:type="paragraph" w:customStyle="1" w:styleId="slovnsmlouvy">
    <w:name w:val="Číslování smlouvy"/>
    <w:basedOn w:val="Normln"/>
    <w:uiPriority w:val="99"/>
    <w:rsid w:val="00355837"/>
  </w:style>
  <w:style w:type="paragraph" w:styleId="Textbubliny">
    <w:name w:val="Balloon Text"/>
    <w:basedOn w:val="Normln"/>
    <w:link w:val="TextbublinyChar1"/>
    <w:uiPriority w:val="99"/>
    <w:semiHidden/>
    <w:rsid w:val="00510359"/>
    <w:rPr>
      <w:rFonts w:ascii="Tahoma" w:hAnsi="Tahoma" w:cs="Mangal"/>
      <w:sz w:val="16"/>
      <w:szCs w:val="14"/>
    </w:rPr>
  </w:style>
  <w:style w:type="character" w:customStyle="1" w:styleId="TextbublinyChar1">
    <w:name w:val="Text bubliny Char1"/>
    <w:link w:val="Textbubliny"/>
    <w:uiPriority w:val="99"/>
    <w:semiHidden/>
    <w:locked/>
    <w:rsid w:val="00510359"/>
    <w:rPr>
      <w:rFonts w:ascii="Tahoma" w:eastAsia="Times New Roman" w:hAnsi="Tahoma"/>
      <w:color w:val="00000A"/>
      <w:kern w:val="1"/>
      <w:sz w:val="14"/>
      <w:lang w:eastAsia="hi-IN" w:bidi="hi-IN"/>
    </w:rPr>
  </w:style>
  <w:style w:type="character" w:styleId="Odkaznakoment">
    <w:name w:val="annotation reference"/>
    <w:uiPriority w:val="99"/>
    <w:semiHidden/>
    <w:rsid w:val="00510359"/>
    <w:rPr>
      <w:rFonts w:cs="Times New Roman"/>
      <w:sz w:val="16"/>
    </w:rPr>
  </w:style>
  <w:style w:type="paragraph" w:styleId="Textkomente">
    <w:name w:val="annotation text"/>
    <w:basedOn w:val="Normln"/>
    <w:link w:val="TextkomenteChar1"/>
    <w:uiPriority w:val="99"/>
    <w:semiHidden/>
    <w:rsid w:val="00510359"/>
    <w:rPr>
      <w:rFonts w:cs="Mangal"/>
      <w:sz w:val="20"/>
      <w:szCs w:val="18"/>
    </w:rPr>
  </w:style>
  <w:style w:type="character" w:customStyle="1" w:styleId="TextkomenteChar1">
    <w:name w:val="Text komentáře Char1"/>
    <w:link w:val="Textkomente"/>
    <w:uiPriority w:val="99"/>
    <w:semiHidden/>
    <w:locked/>
    <w:rsid w:val="00510359"/>
    <w:rPr>
      <w:rFonts w:eastAsia="Times New Roman"/>
      <w:color w:val="00000A"/>
      <w:kern w:val="1"/>
      <w:sz w:val="18"/>
      <w:lang w:eastAsia="hi-IN" w:bidi="hi-IN"/>
    </w:rPr>
  </w:style>
  <w:style w:type="paragraph" w:styleId="Pedmtkomente">
    <w:name w:val="annotation subject"/>
    <w:basedOn w:val="Textkomente"/>
    <w:next w:val="Textkomente"/>
    <w:link w:val="PedmtkomenteChar1"/>
    <w:uiPriority w:val="99"/>
    <w:semiHidden/>
    <w:rsid w:val="00510359"/>
    <w:rPr>
      <w:b/>
      <w:bCs/>
    </w:rPr>
  </w:style>
  <w:style w:type="character" w:customStyle="1" w:styleId="PedmtkomenteChar1">
    <w:name w:val="Předmět komentáře Char1"/>
    <w:link w:val="Pedmtkomente"/>
    <w:uiPriority w:val="99"/>
    <w:semiHidden/>
    <w:locked/>
    <w:rsid w:val="00510359"/>
    <w:rPr>
      <w:rFonts w:eastAsia="Times New Roman"/>
      <w:b/>
      <w:color w:val="00000A"/>
      <w:kern w:val="1"/>
      <w:sz w:val="18"/>
      <w:lang w:eastAsia="hi-IN" w:bidi="hi-IN"/>
    </w:rPr>
  </w:style>
  <w:style w:type="paragraph" w:styleId="Revize">
    <w:name w:val="Revision"/>
    <w:hidden/>
    <w:uiPriority w:val="99"/>
    <w:semiHidden/>
    <w:rsid w:val="00E830A2"/>
    <w:rPr>
      <w:rFonts w:cs="Mangal"/>
      <w:color w:val="00000A"/>
      <w:kern w:val="1"/>
      <w:sz w:val="24"/>
      <w:szCs w:val="21"/>
      <w:lang w:val="cs-CZ" w:eastAsia="hi-IN" w:bidi="hi-IN"/>
    </w:rPr>
  </w:style>
  <w:style w:type="paragraph" w:customStyle="1" w:styleId="Tlotextu">
    <w:name w:val="Tělo textu"/>
    <w:basedOn w:val="Normln"/>
    <w:uiPriority w:val="99"/>
    <w:rsid w:val="00A752E2"/>
    <w:pPr>
      <w:overflowPunct/>
      <w:spacing w:after="120"/>
    </w:pPr>
    <w:rPr>
      <w:rFonts w:ascii="Calibri" w:hAnsi="Calibri" w:cs="Times New Roman"/>
      <w:kern w:val="0"/>
    </w:rPr>
  </w:style>
  <w:style w:type="paragraph" w:customStyle="1" w:styleId="Vchoz">
    <w:name w:val="Výchozí"/>
    <w:uiPriority w:val="99"/>
    <w:rsid w:val="00A752E2"/>
    <w:pPr>
      <w:tabs>
        <w:tab w:val="left" w:pos="709"/>
      </w:tabs>
      <w:suppressAutoHyphens/>
    </w:pPr>
    <w:rPr>
      <w:rFonts w:ascii="Calibri" w:hAnsi="Calibri"/>
      <w:color w:val="00000A"/>
      <w:sz w:val="24"/>
      <w:szCs w:val="24"/>
      <w:lang w:val="cs-CZ" w:eastAsia="hi-IN" w:bidi="hi-IN"/>
    </w:rPr>
  </w:style>
  <w:style w:type="paragraph" w:styleId="Odstavecseseznamem">
    <w:name w:val="List Paragraph"/>
    <w:basedOn w:val="Normln"/>
    <w:uiPriority w:val="99"/>
    <w:qFormat/>
    <w:rsid w:val="00701D02"/>
    <w:pPr>
      <w:ind w:left="720"/>
      <w:contextualSpacing/>
    </w:pPr>
    <w:rPr>
      <w:rFonts w:cs="Mangal"/>
      <w:szCs w:val="21"/>
    </w:rPr>
  </w:style>
  <w:style w:type="character" w:styleId="Sledovanodkaz">
    <w:name w:val="FollowedHyperlink"/>
    <w:uiPriority w:val="99"/>
    <w:semiHidden/>
    <w:rsid w:val="00EE43CA"/>
    <w:rPr>
      <w:rFonts w:cs="Times New Roman"/>
      <w:color w:val="800080"/>
      <w:u w:val="single"/>
    </w:rPr>
  </w:style>
  <w:style w:type="character" w:customStyle="1" w:styleId="Nevyeenzmnka1">
    <w:name w:val="Nevyřešená zmínka1"/>
    <w:basedOn w:val="Standardnpsmoodstavce"/>
    <w:uiPriority w:val="99"/>
    <w:rsid w:val="0002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244">
      <w:bodyDiv w:val="1"/>
      <w:marLeft w:val="0"/>
      <w:marRight w:val="0"/>
      <w:marTop w:val="0"/>
      <w:marBottom w:val="0"/>
      <w:divBdr>
        <w:top w:val="none" w:sz="0" w:space="0" w:color="auto"/>
        <w:left w:val="none" w:sz="0" w:space="0" w:color="auto"/>
        <w:bottom w:val="none" w:sz="0" w:space="0" w:color="auto"/>
        <w:right w:val="none" w:sz="0" w:space="0" w:color="auto"/>
      </w:divBdr>
    </w:div>
    <w:div w:id="38240197">
      <w:bodyDiv w:val="1"/>
      <w:marLeft w:val="0"/>
      <w:marRight w:val="0"/>
      <w:marTop w:val="0"/>
      <w:marBottom w:val="0"/>
      <w:divBdr>
        <w:top w:val="none" w:sz="0" w:space="0" w:color="auto"/>
        <w:left w:val="none" w:sz="0" w:space="0" w:color="auto"/>
        <w:bottom w:val="none" w:sz="0" w:space="0" w:color="auto"/>
        <w:right w:val="none" w:sz="0" w:space="0" w:color="auto"/>
      </w:divBdr>
    </w:div>
    <w:div w:id="178158459">
      <w:bodyDiv w:val="1"/>
      <w:marLeft w:val="0"/>
      <w:marRight w:val="0"/>
      <w:marTop w:val="0"/>
      <w:marBottom w:val="0"/>
      <w:divBdr>
        <w:top w:val="none" w:sz="0" w:space="0" w:color="auto"/>
        <w:left w:val="none" w:sz="0" w:space="0" w:color="auto"/>
        <w:bottom w:val="none" w:sz="0" w:space="0" w:color="auto"/>
        <w:right w:val="none" w:sz="0" w:space="0" w:color="auto"/>
      </w:divBdr>
    </w:div>
    <w:div w:id="456262751">
      <w:bodyDiv w:val="1"/>
      <w:marLeft w:val="0"/>
      <w:marRight w:val="0"/>
      <w:marTop w:val="0"/>
      <w:marBottom w:val="0"/>
      <w:divBdr>
        <w:top w:val="none" w:sz="0" w:space="0" w:color="auto"/>
        <w:left w:val="none" w:sz="0" w:space="0" w:color="auto"/>
        <w:bottom w:val="none" w:sz="0" w:space="0" w:color="auto"/>
        <w:right w:val="none" w:sz="0" w:space="0" w:color="auto"/>
      </w:divBdr>
    </w:div>
    <w:div w:id="645889496">
      <w:bodyDiv w:val="1"/>
      <w:marLeft w:val="0"/>
      <w:marRight w:val="0"/>
      <w:marTop w:val="0"/>
      <w:marBottom w:val="0"/>
      <w:divBdr>
        <w:top w:val="none" w:sz="0" w:space="0" w:color="auto"/>
        <w:left w:val="none" w:sz="0" w:space="0" w:color="auto"/>
        <w:bottom w:val="none" w:sz="0" w:space="0" w:color="auto"/>
        <w:right w:val="none" w:sz="0" w:space="0" w:color="auto"/>
      </w:divBdr>
    </w:div>
    <w:div w:id="722103215">
      <w:bodyDiv w:val="1"/>
      <w:marLeft w:val="0"/>
      <w:marRight w:val="0"/>
      <w:marTop w:val="0"/>
      <w:marBottom w:val="0"/>
      <w:divBdr>
        <w:top w:val="none" w:sz="0" w:space="0" w:color="auto"/>
        <w:left w:val="none" w:sz="0" w:space="0" w:color="auto"/>
        <w:bottom w:val="none" w:sz="0" w:space="0" w:color="auto"/>
        <w:right w:val="none" w:sz="0" w:space="0" w:color="auto"/>
      </w:divBdr>
    </w:div>
    <w:div w:id="1014502545">
      <w:bodyDiv w:val="1"/>
      <w:marLeft w:val="0"/>
      <w:marRight w:val="0"/>
      <w:marTop w:val="0"/>
      <w:marBottom w:val="0"/>
      <w:divBdr>
        <w:top w:val="none" w:sz="0" w:space="0" w:color="auto"/>
        <w:left w:val="none" w:sz="0" w:space="0" w:color="auto"/>
        <w:bottom w:val="none" w:sz="0" w:space="0" w:color="auto"/>
        <w:right w:val="none" w:sz="0" w:space="0" w:color="auto"/>
      </w:divBdr>
    </w:div>
    <w:div w:id="1274825805">
      <w:bodyDiv w:val="1"/>
      <w:marLeft w:val="0"/>
      <w:marRight w:val="0"/>
      <w:marTop w:val="0"/>
      <w:marBottom w:val="0"/>
      <w:divBdr>
        <w:top w:val="none" w:sz="0" w:space="0" w:color="auto"/>
        <w:left w:val="none" w:sz="0" w:space="0" w:color="auto"/>
        <w:bottom w:val="none" w:sz="0" w:space="0" w:color="auto"/>
        <w:right w:val="none" w:sz="0" w:space="0" w:color="auto"/>
      </w:divBdr>
    </w:div>
    <w:div w:id="1297032640">
      <w:bodyDiv w:val="1"/>
      <w:marLeft w:val="0"/>
      <w:marRight w:val="0"/>
      <w:marTop w:val="0"/>
      <w:marBottom w:val="0"/>
      <w:divBdr>
        <w:top w:val="none" w:sz="0" w:space="0" w:color="auto"/>
        <w:left w:val="none" w:sz="0" w:space="0" w:color="auto"/>
        <w:bottom w:val="none" w:sz="0" w:space="0" w:color="auto"/>
        <w:right w:val="none" w:sz="0" w:space="0" w:color="auto"/>
      </w:divBdr>
    </w:div>
    <w:div w:id="1422988550">
      <w:bodyDiv w:val="1"/>
      <w:marLeft w:val="0"/>
      <w:marRight w:val="0"/>
      <w:marTop w:val="0"/>
      <w:marBottom w:val="0"/>
      <w:divBdr>
        <w:top w:val="none" w:sz="0" w:space="0" w:color="auto"/>
        <w:left w:val="none" w:sz="0" w:space="0" w:color="auto"/>
        <w:bottom w:val="none" w:sz="0" w:space="0" w:color="auto"/>
        <w:right w:val="none" w:sz="0" w:space="0" w:color="auto"/>
      </w:divBdr>
    </w:div>
    <w:div w:id="1615937877">
      <w:bodyDiv w:val="1"/>
      <w:marLeft w:val="0"/>
      <w:marRight w:val="0"/>
      <w:marTop w:val="0"/>
      <w:marBottom w:val="0"/>
      <w:divBdr>
        <w:top w:val="none" w:sz="0" w:space="0" w:color="auto"/>
        <w:left w:val="none" w:sz="0" w:space="0" w:color="auto"/>
        <w:bottom w:val="none" w:sz="0" w:space="0" w:color="auto"/>
        <w:right w:val="none" w:sz="0" w:space="0" w:color="auto"/>
      </w:divBdr>
    </w:div>
    <w:div w:id="1687825804">
      <w:marLeft w:val="0"/>
      <w:marRight w:val="0"/>
      <w:marTop w:val="0"/>
      <w:marBottom w:val="0"/>
      <w:divBdr>
        <w:top w:val="none" w:sz="0" w:space="0" w:color="auto"/>
        <w:left w:val="none" w:sz="0" w:space="0" w:color="auto"/>
        <w:bottom w:val="none" w:sz="0" w:space="0" w:color="auto"/>
        <w:right w:val="none" w:sz="0" w:space="0" w:color="auto"/>
      </w:divBdr>
    </w:div>
    <w:div w:id="1711997746">
      <w:bodyDiv w:val="1"/>
      <w:marLeft w:val="0"/>
      <w:marRight w:val="0"/>
      <w:marTop w:val="0"/>
      <w:marBottom w:val="0"/>
      <w:divBdr>
        <w:top w:val="none" w:sz="0" w:space="0" w:color="auto"/>
        <w:left w:val="none" w:sz="0" w:space="0" w:color="auto"/>
        <w:bottom w:val="none" w:sz="0" w:space="0" w:color="auto"/>
        <w:right w:val="none" w:sz="0" w:space="0" w:color="auto"/>
      </w:divBdr>
    </w:div>
    <w:div w:id="1830557303">
      <w:bodyDiv w:val="1"/>
      <w:marLeft w:val="0"/>
      <w:marRight w:val="0"/>
      <w:marTop w:val="0"/>
      <w:marBottom w:val="0"/>
      <w:divBdr>
        <w:top w:val="none" w:sz="0" w:space="0" w:color="auto"/>
        <w:left w:val="none" w:sz="0" w:space="0" w:color="auto"/>
        <w:bottom w:val="none" w:sz="0" w:space="0" w:color="auto"/>
        <w:right w:val="none" w:sz="0" w:space="0" w:color="auto"/>
      </w:divBdr>
    </w:div>
    <w:div w:id="1890726973">
      <w:bodyDiv w:val="1"/>
      <w:marLeft w:val="0"/>
      <w:marRight w:val="0"/>
      <w:marTop w:val="0"/>
      <w:marBottom w:val="0"/>
      <w:divBdr>
        <w:top w:val="none" w:sz="0" w:space="0" w:color="auto"/>
        <w:left w:val="none" w:sz="0" w:space="0" w:color="auto"/>
        <w:bottom w:val="none" w:sz="0" w:space="0" w:color="auto"/>
        <w:right w:val="none" w:sz="0" w:space="0" w:color="auto"/>
      </w:divBdr>
    </w:div>
    <w:div w:id="1913734164">
      <w:bodyDiv w:val="1"/>
      <w:marLeft w:val="0"/>
      <w:marRight w:val="0"/>
      <w:marTop w:val="0"/>
      <w:marBottom w:val="0"/>
      <w:divBdr>
        <w:top w:val="none" w:sz="0" w:space="0" w:color="auto"/>
        <w:left w:val="none" w:sz="0" w:space="0" w:color="auto"/>
        <w:bottom w:val="none" w:sz="0" w:space="0" w:color="auto"/>
        <w:right w:val="none" w:sz="0" w:space="0" w:color="auto"/>
      </w:divBdr>
    </w:div>
    <w:div w:id="19825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map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i.map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BE7B-D275-4305-841B-020D8E0C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8122</Characters>
  <Application>Microsoft Office Word</Application>
  <DocSecurity>0</DocSecurity>
  <Lines>67</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vzájemné spolupráci</vt:lpstr>
      <vt:lpstr>Smlouva o vzájemné spolupráci</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vzájemné spolupráci</dc:title>
  <dc:subject/>
  <dc:creator>Adam Chvaja</dc:creator>
  <cp:keywords/>
  <dc:description/>
  <cp:lastModifiedBy>Marie Štětková</cp:lastModifiedBy>
  <cp:revision>2</cp:revision>
  <cp:lastPrinted>2016-05-03T13:27:00Z</cp:lastPrinted>
  <dcterms:created xsi:type="dcterms:W3CDTF">2021-09-02T10:53:00Z</dcterms:created>
  <dcterms:modified xsi:type="dcterms:W3CDTF">2021-09-02T10:53:00Z</dcterms:modified>
</cp:coreProperties>
</file>