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523AC" w14:textId="77777777" w:rsidR="00E8367F" w:rsidRPr="0050134F" w:rsidRDefault="00326014" w:rsidP="00E8367F">
      <w:pPr>
        <w:jc w:val="center"/>
        <w:rPr>
          <w:rFonts w:ascii="Arial" w:hAnsi="Arial" w:cs="Arial"/>
          <w:b/>
          <w:sz w:val="32"/>
          <w:szCs w:val="32"/>
        </w:rPr>
      </w:pPr>
      <w:r w:rsidRPr="0050134F">
        <w:rPr>
          <w:rFonts w:ascii="Arial" w:hAnsi="Arial" w:cs="Arial"/>
          <w:b/>
          <w:sz w:val="32"/>
          <w:szCs w:val="32"/>
        </w:rPr>
        <w:t>Smlouva o dílo</w:t>
      </w:r>
    </w:p>
    <w:p w14:paraId="49A63FF2" w14:textId="77777777" w:rsidR="00326014" w:rsidRDefault="00326014" w:rsidP="00E8367F">
      <w:pPr>
        <w:jc w:val="center"/>
        <w:rPr>
          <w:rFonts w:ascii="Arial" w:hAnsi="Arial" w:cs="Arial"/>
          <w:b/>
        </w:rPr>
      </w:pPr>
      <w:r w:rsidRPr="0050134F">
        <w:rPr>
          <w:rFonts w:ascii="Arial" w:hAnsi="Arial" w:cs="Arial"/>
          <w:b/>
        </w:rPr>
        <w:t>o provádění pravidelné revize a kontroly plynového zařízení, vč. rozvodů na zemní plyn, tlakových nádob</w:t>
      </w:r>
      <w:r w:rsidR="000058CF">
        <w:rPr>
          <w:rFonts w:ascii="Arial" w:hAnsi="Arial" w:cs="Arial"/>
          <w:b/>
        </w:rPr>
        <w:t>, o provádění</w:t>
      </w:r>
      <w:r w:rsidRPr="0050134F">
        <w:rPr>
          <w:rFonts w:ascii="Arial" w:hAnsi="Arial" w:cs="Arial"/>
          <w:b/>
        </w:rPr>
        <w:t xml:space="preserve"> odborné prohlídky kotelny</w:t>
      </w:r>
      <w:r w:rsidR="00EC54F7" w:rsidRPr="0050134F">
        <w:rPr>
          <w:rFonts w:ascii="Arial" w:hAnsi="Arial" w:cs="Arial"/>
          <w:b/>
        </w:rPr>
        <w:t xml:space="preserve">, jakož i o </w:t>
      </w:r>
      <w:r w:rsidR="008310F7" w:rsidRPr="0050134F">
        <w:rPr>
          <w:rFonts w:ascii="Arial" w:hAnsi="Arial" w:cs="Arial"/>
          <w:b/>
        </w:rPr>
        <w:t>školení obsluhy plynové kotelny, obsluhy plynových zařízení a obsluhy tlakových nádob</w:t>
      </w:r>
    </w:p>
    <w:p w14:paraId="09F0052D" w14:textId="77777777" w:rsidR="000058CF" w:rsidRPr="0050134F" w:rsidRDefault="000058CF" w:rsidP="00E8367F">
      <w:pPr>
        <w:jc w:val="center"/>
        <w:rPr>
          <w:rFonts w:ascii="Arial" w:hAnsi="Arial" w:cs="Arial"/>
          <w:b/>
        </w:rPr>
      </w:pPr>
    </w:p>
    <w:p w14:paraId="58035627" w14:textId="77777777" w:rsidR="00326014" w:rsidRPr="0050134F" w:rsidRDefault="00326014" w:rsidP="00E8367F">
      <w:pPr>
        <w:jc w:val="center"/>
        <w:rPr>
          <w:rFonts w:ascii="Arial" w:hAnsi="Arial" w:cs="Arial"/>
        </w:rPr>
      </w:pPr>
      <w:r w:rsidRPr="0050134F">
        <w:rPr>
          <w:rFonts w:ascii="Arial" w:hAnsi="Arial" w:cs="Arial"/>
        </w:rPr>
        <w:t>uzavřená</w:t>
      </w:r>
    </w:p>
    <w:p w14:paraId="130D08F6" w14:textId="77777777" w:rsidR="00E8367F" w:rsidRPr="0050134F" w:rsidRDefault="00326014" w:rsidP="00E8367F">
      <w:pPr>
        <w:jc w:val="center"/>
        <w:rPr>
          <w:rFonts w:ascii="Arial" w:hAnsi="Arial" w:cs="Arial"/>
        </w:rPr>
      </w:pPr>
      <w:r w:rsidRPr="0050134F">
        <w:rPr>
          <w:rFonts w:ascii="Arial" w:hAnsi="Arial" w:cs="Arial"/>
        </w:rPr>
        <w:t>podle § 2586 a v souladu se zákonem č. 89/2012 sb., občanským zákoníkem ve znění pozdějších předpi</w:t>
      </w:r>
      <w:r w:rsidR="00E8367F" w:rsidRPr="0050134F">
        <w:rPr>
          <w:rFonts w:ascii="Arial" w:hAnsi="Arial" w:cs="Arial"/>
        </w:rPr>
        <w:t>sů, (dále jen občanský zákoník)</w:t>
      </w:r>
    </w:p>
    <w:p w14:paraId="761D8354" w14:textId="77777777" w:rsidR="00552791" w:rsidRPr="0050134F" w:rsidRDefault="00552791" w:rsidP="00E8367F">
      <w:pPr>
        <w:jc w:val="center"/>
        <w:rPr>
          <w:rFonts w:ascii="Arial" w:hAnsi="Arial" w:cs="Arial"/>
        </w:rPr>
      </w:pPr>
    </w:p>
    <w:p w14:paraId="65443608" w14:textId="77777777" w:rsidR="00552791" w:rsidRPr="0050134F" w:rsidRDefault="00D21647" w:rsidP="00E8367F">
      <w:pPr>
        <w:jc w:val="center"/>
        <w:rPr>
          <w:rFonts w:ascii="Arial" w:hAnsi="Arial" w:cs="Arial"/>
          <w:b/>
          <w:sz w:val="24"/>
          <w:szCs w:val="24"/>
        </w:rPr>
      </w:pPr>
      <w:r w:rsidRPr="0050134F">
        <w:rPr>
          <w:rFonts w:ascii="Arial" w:hAnsi="Arial" w:cs="Arial"/>
          <w:b/>
          <w:sz w:val="24"/>
          <w:szCs w:val="24"/>
        </w:rPr>
        <w:t>SMLUVNÍ STRANY</w:t>
      </w:r>
    </w:p>
    <w:p w14:paraId="04D9CF50" w14:textId="77777777" w:rsidR="00552791" w:rsidRPr="0050134F" w:rsidRDefault="00552791" w:rsidP="00E8367F">
      <w:pPr>
        <w:jc w:val="center"/>
        <w:rPr>
          <w:rFonts w:ascii="Arial" w:hAnsi="Arial" w:cs="Arial"/>
          <w:b/>
          <w:sz w:val="24"/>
          <w:szCs w:val="24"/>
        </w:rPr>
      </w:pPr>
    </w:p>
    <w:p w14:paraId="32F2F3F3" w14:textId="77777777" w:rsidR="00326014" w:rsidRDefault="00326014" w:rsidP="00D62995">
      <w:pPr>
        <w:spacing w:after="0" w:line="240" w:lineRule="auto"/>
        <w:rPr>
          <w:rFonts w:ascii="Arial" w:hAnsi="Arial" w:cs="Arial"/>
          <w:b/>
          <w:u w:val="single"/>
        </w:rPr>
      </w:pPr>
      <w:r w:rsidRPr="0050134F">
        <w:rPr>
          <w:rFonts w:ascii="Arial" w:hAnsi="Arial" w:cs="Arial"/>
          <w:b/>
          <w:u w:val="single"/>
        </w:rPr>
        <w:t xml:space="preserve">Česká republika - Státní zemědělské a potravinářské inspekce </w:t>
      </w:r>
    </w:p>
    <w:p w14:paraId="2D857A7C" w14:textId="77777777" w:rsidR="000058CF" w:rsidRPr="0050134F" w:rsidRDefault="000058CF" w:rsidP="00D62995">
      <w:pPr>
        <w:spacing w:after="0" w:line="240" w:lineRule="auto"/>
        <w:rPr>
          <w:rFonts w:ascii="Arial" w:hAnsi="Arial" w:cs="Arial"/>
          <w:b/>
          <w:u w:val="single"/>
        </w:rPr>
      </w:pPr>
    </w:p>
    <w:p w14:paraId="74B8AC47" w14:textId="77777777" w:rsidR="00326014" w:rsidRPr="0050134F" w:rsidRDefault="00DD0AA8" w:rsidP="00D62995">
      <w:pPr>
        <w:spacing w:after="0" w:line="240" w:lineRule="auto"/>
        <w:rPr>
          <w:rFonts w:ascii="Arial" w:hAnsi="Arial" w:cs="Arial"/>
        </w:rPr>
      </w:pPr>
      <w:r w:rsidRPr="0050134F">
        <w:rPr>
          <w:rFonts w:ascii="Arial" w:hAnsi="Arial" w:cs="Arial"/>
        </w:rPr>
        <w:t>Sídlo:</w:t>
      </w:r>
      <w:r w:rsidRPr="0050134F">
        <w:rPr>
          <w:rFonts w:ascii="Arial" w:hAnsi="Arial" w:cs="Arial"/>
        </w:rPr>
        <w:tab/>
      </w:r>
      <w:r w:rsidRPr="0050134F">
        <w:rPr>
          <w:rFonts w:ascii="Arial" w:hAnsi="Arial" w:cs="Arial"/>
        </w:rPr>
        <w:tab/>
      </w:r>
      <w:r w:rsidRPr="0050134F">
        <w:rPr>
          <w:rFonts w:ascii="Arial" w:hAnsi="Arial" w:cs="Arial"/>
        </w:rPr>
        <w:tab/>
      </w:r>
      <w:r w:rsidR="00326014" w:rsidRPr="0050134F">
        <w:rPr>
          <w:rFonts w:ascii="Arial" w:hAnsi="Arial" w:cs="Arial"/>
        </w:rPr>
        <w:t>Květná 15, 603 00</w:t>
      </w:r>
      <w:r w:rsidR="00FC57BD">
        <w:rPr>
          <w:rFonts w:ascii="Arial" w:hAnsi="Arial" w:cs="Arial"/>
        </w:rPr>
        <w:t>,</w:t>
      </w:r>
      <w:r w:rsidR="00326014" w:rsidRPr="0050134F">
        <w:rPr>
          <w:rFonts w:ascii="Arial" w:hAnsi="Arial" w:cs="Arial"/>
        </w:rPr>
        <w:t xml:space="preserve"> Brno</w:t>
      </w:r>
    </w:p>
    <w:p w14:paraId="6BB619B3" w14:textId="77777777" w:rsidR="00326014" w:rsidRPr="0050134F" w:rsidRDefault="00DD0AA8" w:rsidP="00D62995">
      <w:pPr>
        <w:spacing w:after="0" w:line="240" w:lineRule="auto"/>
        <w:rPr>
          <w:rFonts w:ascii="Arial" w:hAnsi="Arial" w:cs="Arial"/>
        </w:rPr>
      </w:pPr>
      <w:r w:rsidRPr="0050134F">
        <w:rPr>
          <w:rFonts w:ascii="Arial" w:hAnsi="Arial" w:cs="Arial"/>
        </w:rPr>
        <w:t>Zastoupená:</w:t>
      </w:r>
      <w:r w:rsidR="00326014" w:rsidRPr="0050134F">
        <w:rPr>
          <w:rFonts w:ascii="Arial" w:hAnsi="Arial" w:cs="Arial"/>
        </w:rPr>
        <w:tab/>
      </w:r>
      <w:r w:rsidRPr="0050134F">
        <w:rPr>
          <w:rFonts w:ascii="Arial" w:hAnsi="Arial" w:cs="Arial"/>
        </w:rPr>
        <w:tab/>
      </w:r>
      <w:r w:rsidR="00326014" w:rsidRPr="0050134F">
        <w:rPr>
          <w:rFonts w:ascii="Arial" w:hAnsi="Arial" w:cs="Arial"/>
        </w:rPr>
        <w:t>Ing. Petr</w:t>
      </w:r>
      <w:r w:rsidRPr="0050134F">
        <w:rPr>
          <w:rFonts w:ascii="Arial" w:hAnsi="Arial" w:cs="Arial"/>
        </w:rPr>
        <w:t>em</w:t>
      </w:r>
      <w:r w:rsidR="00651AED">
        <w:rPr>
          <w:rFonts w:ascii="Arial" w:hAnsi="Arial" w:cs="Arial"/>
        </w:rPr>
        <w:t xml:space="preserve"> </w:t>
      </w:r>
      <w:proofErr w:type="spellStart"/>
      <w:r w:rsidR="00326014" w:rsidRPr="0050134F">
        <w:rPr>
          <w:rFonts w:ascii="Arial" w:hAnsi="Arial" w:cs="Arial"/>
        </w:rPr>
        <w:t>Cuhr</w:t>
      </w:r>
      <w:r w:rsidRPr="0050134F">
        <w:rPr>
          <w:rFonts w:ascii="Arial" w:hAnsi="Arial" w:cs="Arial"/>
        </w:rPr>
        <w:t>ou</w:t>
      </w:r>
      <w:proofErr w:type="spellEnd"/>
      <w:r w:rsidR="00326014" w:rsidRPr="0050134F">
        <w:rPr>
          <w:rFonts w:ascii="Arial" w:hAnsi="Arial" w:cs="Arial"/>
        </w:rPr>
        <w:t>, ředitel</w:t>
      </w:r>
      <w:r w:rsidRPr="0050134F">
        <w:rPr>
          <w:rFonts w:ascii="Arial" w:hAnsi="Arial" w:cs="Arial"/>
        </w:rPr>
        <w:t>em</w:t>
      </w:r>
      <w:r w:rsidR="00326014" w:rsidRPr="0050134F">
        <w:rPr>
          <w:rFonts w:ascii="Arial" w:hAnsi="Arial" w:cs="Arial"/>
        </w:rPr>
        <w:t xml:space="preserve"> inspektorátu v Praze              </w:t>
      </w:r>
    </w:p>
    <w:p w14:paraId="4404D63F" w14:textId="77777777" w:rsidR="00326014" w:rsidRPr="0050134F" w:rsidRDefault="00326014" w:rsidP="00D62995">
      <w:pPr>
        <w:spacing w:after="0" w:line="240" w:lineRule="auto"/>
        <w:rPr>
          <w:rFonts w:ascii="Arial" w:hAnsi="Arial" w:cs="Arial"/>
        </w:rPr>
      </w:pPr>
      <w:r w:rsidRPr="0050134F">
        <w:rPr>
          <w:rFonts w:ascii="Arial" w:hAnsi="Arial" w:cs="Arial"/>
        </w:rPr>
        <w:t>Kontaktní a</w:t>
      </w:r>
      <w:r w:rsidR="00FC57BD">
        <w:rPr>
          <w:rFonts w:ascii="Arial" w:hAnsi="Arial" w:cs="Arial"/>
        </w:rPr>
        <w:t>dresa:</w:t>
      </w:r>
      <w:r w:rsidR="00FC57BD">
        <w:rPr>
          <w:rFonts w:ascii="Arial" w:hAnsi="Arial" w:cs="Arial"/>
        </w:rPr>
        <w:tab/>
        <w:t>Za Opravnou 300/6, 150 00,</w:t>
      </w:r>
      <w:r w:rsidRPr="0050134F">
        <w:rPr>
          <w:rFonts w:ascii="Arial" w:hAnsi="Arial" w:cs="Arial"/>
        </w:rPr>
        <w:t xml:space="preserve"> Praha 5 - Motol</w:t>
      </w:r>
    </w:p>
    <w:p w14:paraId="089C1039" w14:textId="77777777" w:rsidR="00326014" w:rsidRPr="0050134F" w:rsidRDefault="00326014" w:rsidP="00D62995">
      <w:pPr>
        <w:spacing w:after="0" w:line="240" w:lineRule="auto"/>
        <w:rPr>
          <w:rFonts w:ascii="Arial" w:hAnsi="Arial" w:cs="Arial"/>
        </w:rPr>
      </w:pPr>
      <w:r w:rsidRPr="0050134F">
        <w:rPr>
          <w:rFonts w:ascii="Arial" w:hAnsi="Arial" w:cs="Arial"/>
        </w:rPr>
        <w:t xml:space="preserve">IČ: </w:t>
      </w:r>
      <w:r w:rsidRPr="0050134F">
        <w:rPr>
          <w:rFonts w:ascii="Arial" w:hAnsi="Arial" w:cs="Arial"/>
        </w:rPr>
        <w:tab/>
      </w:r>
      <w:r w:rsidR="00DD0AA8" w:rsidRPr="0050134F">
        <w:rPr>
          <w:rFonts w:ascii="Arial" w:hAnsi="Arial" w:cs="Arial"/>
        </w:rPr>
        <w:tab/>
      </w:r>
      <w:r w:rsidR="00DD0AA8" w:rsidRPr="0050134F">
        <w:rPr>
          <w:rFonts w:ascii="Arial" w:hAnsi="Arial" w:cs="Arial"/>
        </w:rPr>
        <w:tab/>
      </w:r>
      <w:r w:rsidRPr="0050134F">
        <w:rPr>
          <w:rFonts w:ascii="Arial" w:hAnsi="Arial" w:cs="Arial"/>
        </w:rPr>
        <w:t>750 141 49</w:t>
      </w:r>
    </w:p>
    <w:p w14:paraId="66270C4F" w14:textId="77777777" w:rsidR="00326014" w:rsidRPr="0050134F" w:rsidRDefault="00326014" w:rsidP="00D62995">
      <w:pPr>
        <w:spacing w:after="0" w:line="240" w:lineRule="auto"/>
        <w:rPr>
          <w:rFonts w:ascii="Arial" w:hAnsi="Arial" w:cs="Arial"/>
        </w:rPr>
      </w:pPr>
      <w:r w:rsidRPr="0050134F">
        <w:rPr>
          <w:rFonts w:ascii="Arial" w:hAnsi="Arial" w:cs="Arial"/>
        </w:rPr>
        <w:t>DIČ:</w:t>
      </w:r>
      <w:r w:rsidRPr="0050134F">
        <w:rPr>
          <w:rFonts w:ascii="Arial" w:hAnsi="Arial" w:cs="Arial"/>
        </w:rPr>
        <w:tab/>
      </w:r>
      <w:r w:rsidR="00DD0AA8" w:rsidRPr="0050134F">
        <w:rPr>
          <w:rFonts w:ascii="Arial" w:hAnsi="Arial" w:cs="Arial"/>
        </w:rPr>
        <w:tab/>
      </w:r>
      <w:r w:rsidR="00DD0AA8" w:rsidRPr="0050134F">
        <w:rPr>
          <w:rFonts w:ascii="Arial" w:hAnsi="Arial" w:cs="Arial"/>
        </w:rPr>
        <w:tab/>
      </w:r>
      <w:r w:rsidRPr="0050134F">
        <w:rPr>
          <w:rFonts w:ascii="Arial" w:hAnsi="Arial" w:cs="Arial"/>
        </w:rPr>
        <w:t xml:space="preserve">CZ 750 141 49, není plátce DPH </w:t>
      </w:r>
    </w:p>
    <w:p w14:paraId="031015FC" w14:textId="77777777" w:rsidR="00DD0AA8" w:rsidRDefault="00DD0AA8" w:rsidP="00D62995">
      <w:pPr>
        <w:spacing w:after="0" w:line="240" w:lineRule="auto"/>
        <w:rPr>
          <w:rFonts w:ascii="Arial" w:hAnsi="Arial" w:cs="Arial"/>
        </w:rPr>
      </w:pPr>
    </w:p>
    <w:p w14:paraId="1B280B83" w14:textId="00DB9AE8" w:rsidR="00FC57BD" w:rsidRDefault="00FC57BD" w:rsidP="00FC57BD">
      <w:pPr>
        <w:tabs>
          <w:tab w:val="left" w:pos="3969"/>
          <w:tab w:val="left" w:pos="5245"/>
          <w:tab w:val="left" w:pos="6804"/>
        </w:tabs>
        <w:rPr>
          <w:rFonts w:ascii="Arial" w:hAnsi="Arial" w:cs="Arial"/>
        </w:rPr>
      </w:pPr>
      <w:r>
        <w:rPr>
          <w:rFonts w:ascii="Arial" w:hAnsi="Arial" w:cs="Arial"/>
        </w:rPr>
        <w:t>Kontaktní osoba oprávněná ve věci plnění ze smlouvy objednatele:</w:t>
      </w:r>
      <w:r w:rsidRPr="008F411D">
        <w:rPr>
          <w:rFonts w:ascii="Arial" w:hAnsi="Arial" w:cs="Arial"/>
          <w:color w:val="FF0000"/>
        </w:rPr>
        <w:t xml:space="preserve"> </w:t>
      </w:r>
      <w:proofErr w:type="spellStart"/>
      <w:r w:rsidR="000C1CB0">
        <w:rPr>
          <w:rFonts w:ascii="Arial" w:hAnsi="Arial" w:cs="Arial"/>
        </w:rPr>
        <w:t>xxxxxxxxxxxxx</w:t>
      </w:r>
      <w:proofErr w:type="spellEnd"/>
    </w:p>
    <w:p w14:paraId="6A4E6573" w14:textId="2FEA265C" w:rsidR="00FC57BD" w:rsidRPr="00E41530" w:rsidRDefault="00C66B17" w:rsidP="00FC57BD">
      <w:pPr>
        <w:tabs>
          <w:tab w:val="left" w:pos="2160"/>
        </w:tabs>
        <w:rPr>
          <w:rFonts w:ascii="Arial" w:hAnsi="Arial" w:cs="Arial"/>
        </w:rPr>
      </w:pPr>
      <w:r>
        <w:rPr>
          <w:rFonts w:ascii="Arial" w:hAnsi="Arial" w:cs="Arial"/>
        </w:rPr>
        <w:t xml:space="preserve">Tel.: </w:t>
      </w:r>
      <w:r w:rsidRPr="00C66B17">
        <w:rPr>
          <w:rFonts w:ascii="Arial" w:hAnsi="Arial" w:cs="Arial"/>
        </w:rPr>
        <w:t>+420</w:t>
      </w:r>
      <w:r w:rsidR="000C1CB0">
        <w:rPr>
          <w:rFonts w:ascii="Arial" w:hAnsi="Arial" w:cs="Arial"/>
        </w:rPr>
        <w:t xml:space="preserve"> </w:t>
      </w:r>
      <w:proofErr w:type="spellStart"/>
      <w:r w:rsidR="000C1CB0">
        <w:rPr>
          <w:rFonts w:ascii="Arial" w:hAnsi="Arial" w:cs="Arial"/>
        </w:rPr>
        <w:t>xxxxxxxxxxx</w:t>
      </w:r>
      <w:proofErr w:type="spellEnd"/>
      <w:r>
        <w:rPr>
          <w:rFonts w:ascii="Arial" w:hAnsi="Arial" w:cs="Arial"/>
        </w:rPr>
        <w:t xml:space="preserve">, mob.: </w:t>
      </w:r>
      <w:r w:rsidR="000C1CB0">
        <w:rPr>
          <w:rFonts w:ascii="Arial" w:hAnsi="Arial" w:cs="Arial"/>
        </w:rPr>
        <w:t>+420xxxxxxxxxxxx</w:t>
      </w:r>
      <w:r w:rsidR="00FC57BD" w:rsidRPr="00E41530">
        <w:rPr>
          <w:rFonts w:ascii="Arial" w:hAnsi="Arial" w:cs="Arial"/>
        </w:rPr>
        <w:t xml:space="preserve">        </w:t>
      </w:r>
      <w:r w:rsidR="00FC57BD" w:rsidRPr="00E41530">
        <w:rPr>
          <w:rFonts w:ascii="Arial" w:hAnsi="Arial" w:cs="Arial"/>
        </w:rPr>
        <w:tab/>
      </w:r>
    </w:p>
    <w:p w14:paraId="5C96DAD8" w14:textId="3E073295" w:rsidR="00FC57BD" w:rsidRPr="0036592A" w:rsidRDefault="00FC57BD" w:rsidP="00FC57BD">
      <w:pPr>
        <w:tabs>
          <w:tab w:val="left" w:pos="3969"/>
          <w:tab w:val="left" w:pos="5245"/>
          <w:tab w:val="left" w:pos="6804"/>
        </w:tabs>
        <w:rPr>
          <w:rFonts w:ascii="Arial" w:hAnsi="Arial" w:cs="Arial"/>
        </w:rPr>
      </w:pPr>
      <w:r w:rsidRPr="00E41530">
        <w:rPr>
          <w:rFonts w:ascii="Arial" w:hAnsi="Arial" w:cs="Arial"/>
        </w:rPr>
        <w:t>E-mail:</w:t>
      </w:r>
      <w:r w:rsidR="00C66B17">
        <w:rPr>
          <w:rFonts w:ascii="Arial" w:hAnsi="Arial" w:cs="Arial"/>
        </w:rPr>
        <w:t xml:space="preserve"> </w:t>
      </w:r>
      <w:proofErr w:type="spellStart"/>
      <w:r w:rsidR="000C1CB0">
        <w:rPr>
          <w:rFonts w:ascii="Arial" w:hAnsi="Arial" w:cs="Arial"/>
        </w:rPr>
        <w:t>xxxxxxxxxxxxxxxxx</w:t>
      </w:r>
      <w:proofErr w:type="spellEnd"/>
    </w:p>
    <w:p w14:paraId="22568A28" w14:textId="77777777" w:rsidR="00FC57BD" w:rsidRPr="0050134F" w:rsidRDefault="00FC57BD" w:rsidP="00D62995">
      <w:pPr>
        <w:spacing w:after="0" w:line="240" w:lineRule="auto"/>
        <w:rPr>
          <w:rFonts w:ascii="Arial" w:hAnsi="Arial" w:cs="Arial"/>
        </w:rPr>
      </w:pPr>
    </w:p>
    <w:p w14:paraId="6CFED368" w14:textId="77777777" w:rsidR="00D62995" w:rsidRPr="0050134F" w:rsidRDefault="00326014" w:rsidP="00D62995">
      <w:pPr>
        <w:spacing w:after="0" w:line="240" w:lineRule="auto"/>
        <w:rPr>
          <w:rFonts w:ascii="Arial" w:hAnsi="Arial" w:cs="Arial"/>
        </w:rPr>
      </w:pPr>
      <w:r w:rsidRPr="0050134F">
        <w:rPr>
          <w:rFonts w:ascii="Arial" w:hAnsi="Arial" w:cs="Arial"/>
        </w:rPr>
        <w:t>na stran</w:t>
      </w:r>
      <w:r w:rsidR="00552791" w:rsidRPr="0050134F">
        <w:rPr>
          <w:rFonts w:ascii="Arial" w:hAnsi="Arial" w:cs="Arial"/>
        </w:rPr>
        <w:t>ě jedné (dále jen „objednatel“)</w:t>
      </w:r>
    </w:p>
    <w:p w14:paraId="07012370" w14:textId="77777777" w:rsidR="00326014" w:rsidRPr="0050134F" w:rsidRDefault="00326014" w:rsidP="00D62995">
      <w:pPr>
        <w:spacing w:after="0" w:line="240" w:lineRule="auto"/>
        <w:rPr>
          <w:rFonts w:ascii="Arial" w:hAnsi="Arial" w:cs="Arial"/>
        </w:rPr>
      </w:pPr>
    </w:p>
    <w:p w14:paraId="51B92D78" w14:textId="77777777" w:rsidR="00326014" w:rsidRPr="0050134F" w:rsidRDefault="00326014" w:rsidP="00660BD6">
      <w:pPr>
        <w:spacing w:after="0" w:line="240" w:lineRule="auto"/>
        <w:jc w:val="center"/>
        <w:rPr>
          <w:rFonts w:ascii="Arial" w:hAnsi="Arial" w:cs="Arial"/>
        </w:rPr>
      </w:pPr>
      <w:r w:rsidRPr="0050134F">
        <w:rPr>
          <w:rFonts w:ascii="Arial" w:hAnsi="Arial" w:cs="Arial"/>
        </w:rPr>
        <w:t>a</w:t>
      </w:r>
    </w:p>
    <w:p w14:paraId="48122DC2" w14:textId="77777777" w:rsidR="00D62995" w:rsidRPr="0050134F" w:rsidRDefault="00D62995" w:rsidP="00D62995">
      <w:pPr>
        <w:spacing w:after="0" w:line="240" w:lineRule="auto"/>
        <w:rPr>
          <w:rFonts w:ascii="Arial" w:hAnsi="Arial" w:cs="Arial"/>
        </w:rPr>
      </w:pPr>
    </w:p>
    <w:p w14:paraId="7C724B28" w14:textId="1FC1CC88" w:rsidR="00660BD6" w:rsidRPr="00E41530" w:rsidRDefault="00660BD6" w:rsidP="00660BD6">
      <w:pPr>
        <w:tabs>
          <w:tab w:val="left" w:pos="2160"/>
        </w:tabs>
        <w:spacing w:after="0"/>
        <w:rPr>
          <w:rFonts w:ascii="Arial" w:hAnsi="Arial" w:cs="Arial"/>
          <w:b/>
          <w:u w:val="single"/>
        </w:rPr>
      </w:pPr>
      <w:r w:rsidRPr="00E41530">
        <w:rPr>
          <w:rFonts w:ascii="Arial" w:hAnsi="Arial" w:cs="Arial"/>
          <w:b/>
          <w:u w:val="single"/>
        </w:rPr>
        <w:t>Zhotovitel:</w:t>
      </w:r>
      <w:r w:rsidR="00C66B17">
        <w:rPr>
          <w:rFonts w:ascii="Arial" w:hAnsi="Arial" w:cs="Arial"/>
          <w:color w:val="FF0000"/>
        </w:rPr>
        <w:t xml:space="preserve"> </w:t>
      </w:r>
      <w:r w:rsidR="00C66B17" w:rsidRPr="00C66B17">
        <w:rPr>
          <w:rFonts w:ascii="Arial" w:hAnsi="Arial" w:cs="Arial"/>
          <w:b/>
          <w:u w:val="single"/>
        </w:rPr>
        <w:t>Ing. Jaroslav Jeřábek</w:t>
      </w:r>
    </w:p>
    <w:p w14:paraId="47BA3C03" w14:textId="77777777" w:rsidR="00660BD6" w:rsidRPr="00C66B17" w:rsidRDefault="00660BD6" w:rsidP="00660BD6">
      <w:pPr>
        <w:tabs>
          <w:tab w:val="left" w:pos="2160"/>
        </w:tabs>
        <w:spacing w:after="0"/>
        <w:rPr>
          <w:rFonts w:ascii="Arial" w:hAnsi="Arial" w:cs="Arial"/>
          <w:u w:val="single"/>
        </w:rPr>
      </w:pPr>
    </w:p>
    <w:p w14:paraId="4E9D09F1" w14:textId="028C0203" w:rsidR="00660BD6" w:rsidRPr="00C66B17" w:rsidRDefault="00660BD6" w:rsidP="00660BD6">
      <w:pPr>
        <w:tabs>
          <w:tab w:val="left" w:pos="2160"/>
        </w:tabs>
        <w:spacing w:after="0"/>
        <w:rPr>
          <w:rFonts w:ascii="Arial" w:hAnsi="Arial" w:cs="Arial"/>
        </w:rPr>
      </w:pPr>
      <w:r w:rsidRPr="00C66B17">
        <w:rPr>
          <w:rFonts w:ascii="Arial" w:hAnsi="Arial" w:cs="Arial"/>
        </w:rPr>
        <w:t xml:space="preserve">Se sídlem: </w:t>
      </w:r>
      <w:r w:rsidR="006051E2">
        <w:rPr>
          <w:rFonts w:ascii="Arial" w:hAnsi="Arial" w:cs="Arial"/>
        </w:rPr>
        <w:t>Dre</w:t>
      </w:r>
      <w:r w:rsidR="00C66B17" w:rsidRPr="00C66B17">
        <w:rPr>
          <w:rFonts w:ascii="Arial" w:hAnsi="Arial" w:cs="Arial"/>
        </w:rPr>
        <w:t xml:space="preserve">yerova 599/8, 152 00, </w:t>
      </w:r>
      <w:proofErr w:type="gramStart"/>
      <w:r w:rsidR="00C66B17" w:rsidRPr="00C66B17">
        <w:rPr>
          <w:rFonts w:ascii="Arial" w:hAnsi="Arial" w:cs="Arial"/>
        </w:rPr>
        <w:t>Praha</w:t>
      </w:r>
      <w:r w:rsidRPr="00C66B17">
        <w:rPr>
          <w:rFonts w:ascii="Arial" w:hAnsi="Arial" w:cs="Arial"/>
        </w:rPr>
        <w:tab/>
      </w:r>
      <w:r w:rsidR="00C66B17" w:rsidRPr="00C66B17">
        <w:rPr>
          <w:rFonts w:ascii="Arial" w:hAnsi="Arial" w:cs="Arial"/>
        </w:rPr>
        <w:t xml:space="preserve"> 5-Hlubočepy</w:t>
      </w:r>
      <w:proofErr w:type="gramEnd"/>
    </w:p>
    <w:p w14:paraId="3B43FFC5" w14:textId="3AEB0CF4" w:rsidR="00660BD6" w:rsidRPr="00C66B17" w:rsidRDefault="00660BD6" w:rsidP="00660BD6">
      <w:pPr>
        <w:tabs>
          <w:tab w:val="left" w:pos="2160"/>
        </w:tabs>
        <w:spacing w:after="0"/>
        <w:rPr>
          <w:rFonts w:ascii="Arial" w:hAnsi="Arial" w:cs="Arial"/>
        </w:rPr>
      </w:pPr>
      <w:r w:rsidRPr="00C66B17">
        <w:rPr>
          <w:rFonts w:ascii="Arial" w:hAnsi="Arial" w:cs="Arial"/>
        </w:rPr>
        <w:t>Zapsaná:</w:t>
      </w:r>
      <w:r w:rsidR="00C66B17" w:rsidRPr="00C66B17">
        <w:rPr>
          <w:rFonts w:ascii="Arial" w:hAnsi="Arial" w:cs="Arial"/>
        </w:rPr>
        <w:t xml:space="preserve"> </w:t>
      </w:r>
      <w:proofErr w:type="spellStart"/>
      <w:r w:rsidR="00C66B17" w:rsidRPr="00C66B17">
        <w:rPr>
          <w:rFonts w:ascii="Arial" w:hAnsi="Arial" w:cs="Arial"/>
        </w:rPr>
        <w:t>Úřád</w:t>
      </w:r>
      <w:proofErr w:type="spellEnd"/>
      <w:r w:rsidR="00C66B17" w:rsidRPr="00C66B17">
        <w:rPr>
          <w:rFonts w:ascii="Arial" w:hAnsi="Arial" w:cs="Arial"/>
        </w:rPr>
        <w:t xml:space="preserve"> městské části Praha 5 </w:t>
      </w:r>
      <w:proofErr w:type="gramStart"/>
      <w:r w:rsidR="00C66B17" w:rsidRPr="00C66B17">
        <w:rPr>
          <w:rFonts w:ascii="Arial" w:hAnsi="Arial" w:cs="Arial"/>
        </w:rPr>
        <w:t>č.j.</w:t>
      </w:r>
      <w:proofErr w:type="gramEnd"/>
      <w:r w:rsidR="00C66B17" w:rsidRPr="00C66B17">
        <w:rPr>
          <w:rFonts w:ascii="Arial" w:hAnsi="Arial" w:cs="Arial"/>
        </w:rPr>
        <w:t>: ZIV/U3185/2009 Obu</w:t>
      </w:r>
      <w:r w:rsidRPr="00C66B17">
        <w:rPr>
          <w:rFonts w:ascii="Arial" w:hAnsi="Arial" w:cs="Arial"/>
        </w:rPr>
        <w:tab/>
      </w:r>
      <w:r w:rsidRPr="00C66B17">
        <w:rPr>
          <w:rFonts w:ascii="Arial" w:hAnsi="Arial" w:cs="Arial"/>
        </w:rPr>
        <w:tab/>
      </w:r>
    </w:p>
    <w:p w14:paraId="4140F5F1" w14:textId="3CA2ACF5" w:rsidR="00660BD6" w:rsidRPr="00C66B17" w:rsidRDefault="00660BD6" w:rsidP="00660BD6">
      <w:pPr>
        <w:tabs>
          <w:tab w:val="left" w:pos="2160"/>
        </w:tabs>
        <w:spacing w:after="0"/>
        <w:rPr>
          <w:rFonts w:ascii="Arial" w:hAnsi="Arial" w:cs="Arial"/>
        </w:rPr>
      </w:pPr>
      <w:proofErr w:type="spellStart"/>
      <w:r w:rsidRPr="00C66B17">
        <w:rPr>
          <w:rFonts w:ascii="Arial" w:hAnsi="Arial" w:cs="Arial"/>
        </w:rPr>
        <w:t>IČ:</w:t>
      </w:r>
      <w:r w:rsidR="000C1CB0">
        <w:rPr>
          <w:rFonts w:ascii="Arial" w:hAnsi="Arial" w:cs="Arial"/>
        </w:rPr>
        <w:t>xxxxxxxxxxxxx</w:t>
      </w:r>
      <w:proofErr w:type="spellEnd"/>
      <w:r w:rsidRPr="00C66B17">
        <w:rPr>
          <w:rFonts w:ascii="Arial" w:hAnsi="Arial" w:cs="Arial"/>
        </w:rPr>
        <w:tab/>
      </w:r>
      <w:r w:rsidRPr="00C66B17">
        <w:rPr>
          <w:rFonts w:ascii="Arial" w:hAnsi="Arial" w:cs="Arial"/>
        </w:rPr>
        <w:tab/>
      </w:r>
    </w:p>
    <w:p w14:paraId="742808CC" w14:textId="5F8436C5" w:rsidR="00660BD6" w:rsidRPr="00C66B17" w:rsidRDefault="00660BD6" w:rsidP="00660BD6">
      <w:pPr>
        <w:tabs>
          <w:tab w:val="left" w:pos="2160"/>
        </w:tabs>
        <w:spacing w:after="0"/>
        <w:rPr>
          <w:rFonts w:ascii="Arial" w:hAnsi="Arial" w:cs="Arial"/>
        </w:rPr>
      </w:pPr>
      <w:r w:rsidRPr="00C66B17">
        <w:rPr>
          <w:rFonts w:ascii="Arial" w:hAnsi="Arial" w:cs="Arial"/>
        </w:rPr>
        <w:t xml:space="preserve">Bankovní spojení: </w:t>
      </w:r>
      <w:proofErr w:type="spellStart"/>
      <w:r w:rsidR="000C1CB0">
        <w:rPr>
          <w:rFonts w:ascii="Arial" w:hAnsi="Arial" w:cs="Arial"/>
        </w:rPr>
        <w:t>xxxxxxxxxxxx</w:t>
      </w:r>
      <w:proofErr w:type="spellEnd"/>
      <w:r w:rsidRPr="00C66B17">
        <w:rPr>
          <w:rFonts w:ascii="Arial" w:hAnsi="Arial" w:cs="Arial"/>
        </w:rPr>
        <w:tab/>
      </w:r>
    </w:p>
    <w:p w14:paraId="3EE669AE" w14:textId="2C46A26A" w:rsidR="00660BD6" w:rsidRPr="00C66B17" w:rsidRDefault="00C66B17" w:rsidP="00660BD6">
      <w:pPr>
        <w:tabs>
          <w:tab w:val="left" w:pos="2160"/>
        </w:tabs>
        <w:spacing w:after="0"/>
        <w:rPr>
          <w:rFonts w:ascii="Arial" w:hAnsi="Arial" w:cs="Arial"/>
        </w:rPr>
      </w:pPr>
      <w:r w:rsidRPr="00C66B17">
        <w:rPr>
          <w:rFonts w:ascii="Arial" w:hAnsi="Arial" w:cs="Arial"/>
        </w:rPr>
        <w:t xml:space="preserve">Číslo účtu: </w:t>
      </w:r>
      <w:proofErr w:type="spellStart"/>
      <w:r w:rsidR="000C1CB0">
        <w:rPr>
          <w:rFonts w:ascii="Arial" w:hAnsi="Arial" w:cs="Arial"/>
        </w:rPr>
        <w:t>xxxxxxxxxxxxxxx</w:t>
      </w:r>
      <w:proofErr w:type="spellEnd"/>
    </w:p>
    <w:p w14:paraId="2870FD85" w14:textId="77777777" w:rsidR="00660BD6" w:rsidRPr="00C66B17" w:rsidRDefault="00660BD6" w:rsidP="00660BD6">
      <w:pPr>
        <w:tabs>
          <w:tab w:val="left" w:pos="2160"/>
        </w:tabs>
        <w:spacing w:after="0"/>
        <w:rPr>
          <w:rFonts w:ascii="Arial" w:hAnsi="Arial" w:cs="Arial"/>
        </w:rPr>
      </w:pPr>
    </w:p>
    <w:p w14:paraId="11BAB1D5" w14:textId="1767347F" w:rsidR="00660BD6" w:rsidRPr="00C66B17" w:rsidRDefault="00C66B17" w:rsidP="00660BD6">
      <w:pPr>
        <w:tabs>
          <w:tab w:val="left" w:pos="2160"/>
        </w:tabs>
        <w:spacing w:after="0"/>
        <w:rPr>
          <w:rFonts w:ascii="Arial" w:hAnsi="Arial" w:cs="Arial"/>
        </w:rPr>
      </w:pPr>
      <w:r w:rsidRPr="00C66B17">
        <w:rPr>
          <w:rFonts w:ascii="Arial" w:hAnsi="Arial" w:cs="Arial"/>
        </w:rPr>
        <w:t>Kontaktní osoba: Ing. Jaroslav Jeřábek</w:t>
      </w:r>
    </w:p>
    <w:p w14:paraId="4244FC0A" w14:textId="5875ACAB" w:rsidR="00660BD6" w:rsidRPr="00C66B17" w:rsidRDefault="00C66B17" w:rsidP="00660BD6">
      <w:pPr>
        <w:tabs>
          <w:tab w:val="left" w:pos="2160"/>
        </w:tabs>
        <w:spacing w:after="0"/>
        <w:rPr>
          <w:rFonts w:ascii="Arial" w:hAnsi="Arial" w:cs="Arial"/>
        </w:rPr>
      </w:pPr>
      <w:r>
        <w:rPr>
          <w:rFonts w:ascii="Arial" w:hAnsi="Arial" w:cs="Arial"/>
        </w:rPr>
        <w:t xml:space="preserve">Tel.: </w:t>
      </w:r>
      <w:proofErr w:type="spellStart"/>
      <w:r w:rsidR="00F021CC">
        <w:rPr>
          <w:rFonts w:ascii="Arial" w:hAnsi="Arial" w:cs="Arial"/>
        </w:rPr>
        <w:t>xxxxxxxxxxxxx</w:t>
      </w:r>
      <w:proofErr w:type="spellEnd"/>
      <w:r w:rsidR="00660BD6" w:rsidRPr="00C66B17">
        <w:rPr>
          <w:rFonts w:ascii="Arial" w:hAnsi="Arial" w:cs="Arial"/>
        </w:rPr>
        <w:t xml:space="preserve">                  </w:t>
      </w:r>
      <w:r w:rsidR="00660BD6" w:rsidRPr="00C66B17">
        <w:rPr>
          <w:rFonts w:ascii="Arial" w:hAnsi="Arial" w:cs="Arial"/>
        </w:rPr>
        <w:tab/>
      </w:r>
    </w:p>
    <w:p w14:paraId="6B85E64B" w14:textId="59B20B4F" w:rsidR="00660BD6" w:rsidRPr="00C66B17" w:rsidRDefault="00660BD6" w:rsidP="00660BD6">
      <w:pPr>
        <w:rPr>
          <w:rFonts w:ascii="Arial" w:hAnsi="Arial" w:cs="Arial"/>
        </w:rPr>
      </w:pPr>
      <w:r w:rsidRPr="00C66B17">
        <w:rPr>
          <w:rFonts w:ascii="Arial" w:hAnsi="Arial" w:cs="Arial"/>
        </w:rPr>
        <w:t>E-mail:</w:t>
      </w:r>
      <w:r w:rsidR="00C66B17" w:rsidRPr="00C66B17">
        <w:rPr>
          <w:rFonts w:ascii="Arial" w:hAnsi="Arial" w:cs="Arial"/>
        </w:rPr>
        <w:t xml:space="preserve"> </w:t>
      </w:r>
      <w:proofErr w:type="spellStart"/>
      <w:r w:rsidR="00F021CC">
        <w:rPr>
          <w:rFonts w:ascii="Arial" w:hAnsi="Arial" w:cs="Arial"/>
        </w:rPr>
        <w:t>xxxxxxxxxxxxxxxxxx</w:t>
      </w:r>
      <w:proofErr w:type="spellEnd"/>
    </w:p>
    <w:p w14:paraId="0AE0C336" w14:textId="77777777" w:rsidR="00660BD6" w:rsidRDefault="00660BD6" w:rsidP="00660BD6">
      <w:pPr>
        <w:rPr>
          <w:rFonts w:ascii="Arial" w:hAnsi="Arial" w:cs="Arial"/>
        </w:rPr>
      </w:pPr>
    </w:p>
    <w:p w14:paraId="6BAD9ABF" w14:textId="77777777" w:rsidR="00660BD6" w:rsidRDefault="00660BD6" w:rsidP="00660BD6">
      <w:pPr>
        <w:rPr>
          <w:rFonts w:ascii="Arial" w:hAnsi="Arial" w:cs="Arial"/>
        </w:rPr>
      </w:pPr>
    </w:p>
    <w:p w14:paraId="331D3ABC" w14:textId="77777777" w:rsidR="00C66B17" w:rsidRDefault="00C66B17" w:rsidP="00660BD6">
      <w:pPr>
        <w:rPr>
          <w:rFonts w:ascii="Arial" w:hAnsi="Arial" w:cs="Arial"/>
        </w:rPr>
      </w:pPr>
    </w:p>
    <w:p w14:paraId="03630974" w14:textId="77777777" w:rsidR="00C66B17" w:rsidRPr="00660BD6" w:rsidRDefault="00C66B17" w:rsidP="00660BD6">
      <w:pPr>
        <w:rPr>
          <w:rFonts w:ascii="Arial" w:hAnsi="Arial" w:cs="Arial"/>
        </w:rPr>
      </w:pPr>
    </w:p>
    <w:p w14:paraId="7E169110" w14:textId="77777777" w:rsidR="00326014" w:rsidRPr="0050134F" w:rsidRDefault="00326014" w:rsidP="00DD0AA8">
      <w:pPr>
        <w:jc w:val="center"/>
        <w:rPr>
          <w:rFonts w:ascii="Arial" w:hAnsi="Arial" w:cs="Arial"/>
          <w:b/>
          <w:sz w:val="24"/>
          <w:szCs w:val="24"/>
        </w:rPr>
      </w:pPr>
      <w:r w:rsidRPr="0050134F">
        <w:rPr>
          <w:rFonts w:ascii="Arial" w:hAnsi="Arial" w:cs="Arial"/>
          <w:b/>
          <w:sz w:val="24"/>
          <w:szCs w:val="24"/>
        </w:rPr>
        <w:lastRenderedPageBreak/>
        <w:t>Článek I.</w:t>
      </w:r>
    </w:p>
    <w:p w14:paraId="42C8006F" w14:textId="77777777" w:rsidR="00326014" w:rsidRPr="0050134F" w:rsidRDefault="00326014" w:rsidP="00DD0AA8">
      <w:pPr>
        <w:jc w:val="center"/>
        <w:rPr>
          <w:rFonts w:ascii="Arial" w:hAnsi="Arial" w:cs="Arial"/>
        </w:rPr>
      </w:pPr>
      <w:r w:rsidRPr="0050134F">
        <w:rPr>
          <w:rFonts w:ascii="Arial" w:hAnsi="Arial" w:cs="Arial"/>
          <w:b/>
          <w:sz w:val="24"/>
          <w:szCs w:val="24"/>
        </w:rPr>
        <w:t>PŘEDMĚT DÍLA</w:t>
      </w:r>
    </w:p>
    <w:p w14:paraId="0DC57247" w14:textId="77777777" w:rsidR="008704C0" w:rsidRPr="0050134F" w:rsidRDefault="008704C0" w:rsidP="00326014">
      <w:pPr>
        <w:rPr>
          <w:rFonts w:ascii="Arial" w:hAnsi="Arial" w:cs="Arial"/>
        </w:rPr>
      </w:pPr>
    </w:p>
    <w:p w14:paraId="6ABDBA00" w14:textId="77777777" w:rsidR="00326014" w:rsidRPr="0050134F" w:rsidRDefault="00326014" w:rsidP="0050134F">
      <w:pPr>
        <w:pStyle w:val="Odstavecseseznamem"/>
        <w:numPr>
          <w:ilvl w:val="0"/>
          <w:numId w:val="4"/>
        </w:numPr>
        <w:spacing w:after="0" w:line="360" w:lineRule="auto"/>
        <w:jc w:val="both"/>
        <w:rPr>
          <w:rFonts w:ascii="Arial" w:hAnsi="Arial" w:cs="Arial"/>
        </w:rPr>
      </w:pPr>
      <w:r w:rsidRPr="0050134F">
        <w:rPr>
          <w:rFonts w:ascii="Arial" w:hAnsi="Arial" w:cs="Arial"/>
        </w:rPr>
        <w:t>Předmětem díla je provádění pravidelných revizí a kontrol plynového zařízení, vč. rozvodů na zemní plyn, tlakových nád</w:t>
      </w:r>
      <w:r w:rsidR="00D21647" w:rsidRPr="0050134F">
        <w:rPr>
          <w:rFonts w:ascii="Arial" w:hAnsi="Arial" w:cs="Arial"/>
        </w:rPr>
        <w:t>ob a odborné prohlídky kotelny</w:t>
      </w:r>
      <w:r w:rsidRPr="0050134F">
        <w:rPr>
          <w:rFonts w:ascii="Arial" w:hAnsi="Arial" w:cs="Arial"/>
        </w:rPr>
        <w:t xml:space="preserve">. </w:t>
      </w:r>
    </w:p>
    <w:p w14:paraId="0B957249" w14:textId="77777777" w:rsidR="008704C0" w:rsidRPr="0050134F" w:rsidRDefault="008704C0" w:rsidP="0050134F">
      <w:pPr>
        <w:pStyle w:val="Odstavecseseznamem"/>
        <w:spacing w:after="0" w:line="360" w:lineRule="auto"/>
        <w:jc w:val="both"/>
        <w:rPr>
          <w:rFonts w:ascii="Arial" w:hAnsi="Arial" w:cs="Arial"/>
        </w:rPr>
      </w:pPr>
    </w:p>
    <w:p w14:paraId="7F4E1DA7" w14:textId="77777777" w:rsidR="00326014" w:rsidRPr="0050134F" w:rsidRDefault="00326014" w:rsidP="0050134F">
      <w:pPr>
        <w:pStyle w:val="Odstavecseseznamem"/>
        <w:numPr>
          <w:ilvl w:val="0"/>
          <w:numId w:val="4"/>
        </w:numPr>
        <w:spacing w:after="0" w:line="360" w:lineRule="auto"/>
        <w:jc w:val="both"/>
        <w:rPr>
          <w:rFonts w:ascii="Arial" w:hAnsi="Arial" w:cs="Arial"/>
        </w:rPr>
      </w:pPr>
      <w:r w:rsidRPr="0050134F">
        <w:rPr>
          <w:rFonts w:ascii="Arial" w:hAnsi="Arial" w:cs="Arial"/>
        </w:rPr>
        <w:t xml:space="preserve">Pravidelné i jednorázové úkony na základě této smlouvy provádí zhotovitel na základě </w:t>
      </w:r>
      <w:r w:rsidR="00A109C8" w:rsidRPr="0050134F">
        <w:rPr>
          <w:rFonts w:ascii="Arial" w:hAnsi="Arial" w:cs="Arial"/>
        </w:rPr>
        <w:t>dílčích písemných</w:t>
      </w:r>
      <w:r w:rsidRPr="0050134F">
        <w:rPr>
          <w:rFonts w:ascii="Arial" w:hAnsi="Arial" w:cs="Arial"/>
        </w:rPr>
        <w:t xml:space="preserve"> objednávek objednatele</w:t>
      </w:r>
      <w:r w:rsidR="00A109C8" w:rsidRPr="0050134F">
        <w:rPr>
          <w:rFonts w:ascii="Arial" w:hAnsi="Arial" w:cs="Arial"/>
        </w:rPr>
        <w:t>.</w:t>
      </w:r>
    </w:p>
    <w:p w14:paraId="72D48647" w14:textId="77777777" w:rsidR="008704C0" w:rsidRPr="0050134F" w:rsidRDefault="008704C0" w:rsidP="0050134F">
      <w:pPr>
        <w:pStyle w:val="Odstavecseseznamem"/>
        <w:spacing w:after="0" w:line="360" w:lineRule="auto"/>
        <w:jc w:val="both"/>
        <w:rPr>
          <w:rFonts w:ascii="Arial" w:hAnsi="Arial" w:cs="Arial"/>
        </w:rPr>
      </w:pPr>
    </w:p>
    <w:p w14:paraId="5E304050" w14:textId="77777777" w:rsidR="00326014" w:rsidRPr="0050134F" w:rsidRDefault="00326014" w:rsidP="0050134F">
      <w:pPr>
        <w:pStyle w:val="Odstavecseseznamem"/>
        <w:numPr>
          <w:ilvl w:val="0"/>
          <w:numId w:val="4"/>
        </w:numPr>
        <w:spacing w:after="0" w:line="360" w:lineRule="auto"/>
        <w:jc w:val="both"/>
        <w:rPr>
          <w:rFonts w:ascii="Arial" w:hAnsi="Arial" w:cs="Arial"/>
        </w:rPr>
      </w:pPr>
      <w:r w:rsidRPr="0050134F">
        <w:rPr>
          <w:rFonts w:ascii="Arial" w:hAnsi="Arial" w:cs="Arial"/>
        </w:rPr>
        <w:t xml:space="preserve">Pravidelně jedenkrát ročně bude provedena </w:t>
      </w:r>
      <w:r w:rsidR="0028201A" w:rsidRPr="0050134F">
        <w:rPr>
          <w:rFonts w:ascii="Arial" w:hAnsi="Arial" w:cs="Arial"/>
        </w:rPr>
        <w:t xml:space="preserve">pravidelná </w:t>
      </w:r>
      <w:r w:rsidRPr="0050134F">
        <w:rPr>
          <w:rFonts w:ascii="Arial" w:hAnsi="Arial" w:cs="Arial"/>
        </w:rPr>
        <w:t>revize</w:t>
      </w:r>
      <w:r w:rsidR="00C84C77">
        <w:rPr>
          <w:rFonts w:ascii="Arial" w:hAnsi="Arial" w:cs="Arial"/>
        </w:rPr>
        <w:t xml:space="preserve"> </w:t>
      </w:r>
      <w:r w:rsidR="00772A2B">
        <w:rPr>
          <w:rFonts w:ascii="Arial" w:hAnsi="Arial" w:cs="Arial"/>
        </w:rPr>
        <w:t>nebo</w:t>
      </w:r>
      <w:r w:rsidR="00C84C77">
        <w:rPr>
          <w:rFonts w:ascii="Arial" w:hAnsi="Arial" w:cs="Arial"/>
        </w:rPr>
        <w:t xml:space="preserve"> </w:t>
      </w:r>
      <w:r w:rsidR="00774DDD">
        <w:rPr>
          <w:rFonts w:ascii="Arial" w:hAnsi="Arial" w:cs="Arial"/>
        </w:rPr>
        <w:t xml:space="preserve">kontrola </w:t>
      </w:r>
      <w:r w:rsidRPr="0050134F">
        <w:rPr>
          <w:rFonts w:ascii="Arial" w:hAnsi="Arial" w:cs="Arial"/>
        </w:rPr>
        <w:t>všech plynových zařízení</w:t>
      </w:r>
      <w:r w:rsidR="00774DDD">
        <w:rPr>
          <w:rFonts w:ascii="Arial" w:hAnsi="Arial" w:cs="Arial"/>
        </w:rPr>
        <w:t xml:space="preserve"> a</w:t>
      </w:r>
      <w:r w:rsidRPr="0050134F">
        <w:rPr>
          <w:rFonts w:ascii="Arial" w:hAnsi="Arial" w:cs="Arial"/>
        </w:rPr>
        <w:t xml:space="preserve"> rozvodů</w:t>
      </w:r>
      <w:r w:rsidR="00774DDD">
        <w:rPr>
          <w:rFonts w:ascii="Arial" w:hAnsi="Arial" w:cs="Arial"/>
        </w:rPr>
        <w:t xml:space="preserve"> plynu</w:t>
      </w:r>
      <w:r w:rsidRPr="0050134F">
        <w:rPr>
          <w:rFonts w:ascii="Arial" w:hAnsi="Arial" w:cs="Arial"/>
        </w:rPr>
        <w:t>,</w:t>
      </w:r>
      <w:r w:rsidR="00774DDD">
        <w:rPr>
          <w:rFonts w:ascii="Arial" w:hAnsi="Arial" w:cs="Arial"/>
        </w:rPr>
        <w:t xml:space="preserve"> jakož i odborná prohlídka</w:t>
      </w:r>
      <w:r w:rsidRPr="0050134F">
        <w:rPr>
          <w:rFonts w:ascii="Arial" w:hAnsi="Arial" w:cs="Arial"/>
        </w:rPr>
        <w:t xml:space="preserve"> kotelny a </w:t>
      </w:r>
      <w:r w:rsidR="00774DDD">
        <w:rPr>
          <w:rFonts w:ascii="Arial" w:hAnsi="Arial" w:cs="Arial"/>
        </w:rPr>
        <w:t xml:space="preserve">kontrola </w:t>
      </w:r>
      <w:r w:rsidR="00774DDD" w:rsidRPr="0050134F">
        <w:rPr>
          <w:rFonts w:ascii="Arial" w:hAnsi="Arial" w:cs="Arial"/>
        </w:rPr>
        <w:t>tlakov</w:t>
      </w:r>
      <w:r w:rsidR="00774DDD">
        <w:rPr>
          <w:rFonts w:ascii="Arial" w:hAnsi="Arial" w:cs="Arial"/>
        </w:rPr>
        <w:t xml:space="preserve">ých </w:t>
      </w:r>
      <w:r w:rsidRPr="0050134F">
        <w:rPr>
          <w:rFonts w:ascii="Arial" w:hAnsi="Arial" w:cs="Arial"/>
        </w:rPr>
        <w:t>nádob stabilní</w:t>
      </w:r>
      <w:r w:rsidR="00774DDD">
        <w:rPr>
          <w:rFonts w:ascii="Arial" w:hAnsi="Arial" w:cs="Arial"/>
        </w:rPr>
        <w:t>ch</w:t>
      </w:r>
      <w:r w:rsidRPr="0050134F">
        <w:rPr>
          <w:rFonts w:ascii="Arial" w:hAnsi="Arial" w:cs="Arial"/>
        </w:rPr>
        <w:t>. Jedná se o:</w:t>
      </w:r>
    </w:p>
    <w:p w14:paraId="7C2013E7" w14:textId="77777777" w:rsidR="008704C0" w:rsidRPr="0050134F" w:rsidRDefault="008704C0" w:rsidP="0050134F">
      <w:pPr>
        <w:pStyle w:val="Odstavecseseznamem"/>
        <w:spacing w:after="0" w:line="360" w:lineRule="auto"/>
        <w:rPr>
          <w:rFonts w:ascii="Arial" w:hAnsi="Arial" w:cs="Arial"/>
        </w:rPr>
      </w:pPr>
    </w:p>
    <w:p w14:paraId="75A872C3" w14:textId="77777777" w:rsidR="00326014" w:rsidRPr="00423709" w:rsidRDefault="00326014" w:rsidP="0050134F">
      <w:pPr>
        <w:pStyle w:val="Odstavecseseznamem"/>
        <w:numPr>
          <w:ilvl w:val="0"/>
          <w:numId w:val="2"/>
        </w:numPr>
        <w:spacing w:after="0" w:line="360" w:lineRule="auto"/>
        <w:rPr>
          <w:rFonts w:ascii="Arial" w:hAnsi="Arial" w:cs="Arial"/>
        </w:rPr>
      </w:pPr>
      <w:r w:rsidRPr="00423709">
        <w:rPr>
          <w:rFonts w:ascii="Arial" w:hAnsi="Arial" w:cs="Arial"/>
        </w:rPr>
        <w:t>d</w:t>
      </w:r>
      <w:r w:rsidR="0028201A" w:rsidRPr="00423709">
        <w:rPr>
          <w:rFonts w:ascii="Arial" w:hAnsi="Arial" w:cs="Arial"/>
        </w:rPr>
        <w:t>omovní</w:t>
      </w:r>
      <w:r w:rsidRPr="00423709">
        <w:rPr>
          <w:rFonts w:ascii="Arial" w:hAnsi="Arial" w:cs="Arial"/>
        </w:rPr>
        <w:t xml:space="preserve"> plynovod - médium: zemní plyn, materiál: ocel, PE, měď</w:t>
      </w:r>
    </w:p>
    <w:p w14:paraId="5A4787C4" w14:textId="77777777" w:rsidR="00552791" w:rsidRPr="00423709" w:rsidRDefault="00552791" w:rsidP="0050134F">
      <w:pPr>
        <w:pStyle w:val="Odstavecseseznamem"/>
        <w:numPr>
          <w:ilvl w:val="0"/>
          <w:numId w:val="2"/>
        </w:numPr>
        <w:spacing w:after="0" w:line="360" w:lineRule="auto"/>
        <w:rPr>
          <w:rFonts w:ascii="Arial" w:hAnsi="Arial" w:cs="Arial"/>
        </w:rPr>
      </w:pPr>
      <w:r w:rsidRPr="00423709">
        <w:rPr>
          <w:rFonts w:ascii="Arial" w:hAnsi="Arial" w:cs="Arial"/>
        </w:rPr>
        <w:t>spotřebiče na plynná paliva s výkonem pod 50kW</w:t>
      </w:r>
    </w:p>
    <w:p w14:paraId="05305DD2" w14:textId="77777777" w:rsidR="0036351C" w:rsidRPr="00423709" w:rsidRDefault="00326014" w:rsidP="0050134F">
      <w:pPr>
        <w:pStyle w:val="Odstavecseseznamem"/>
        <w:numPr>
          <w:ilvl w:val="0"/>
          <w:numId w:val="2"/>
        </w:numPr>
        <w:spacing w:after="0" w:line="360" w:lineRule="auto"/>
        <w:rPr>
          <w:rFonts w:ascii="Arial" w:hAnsi="Arial" w:cs="Arial"/>
        </w:rPr>
      </w:pPr>
      <w:r w:rsidRPr="00423709">
        <w:rPr>
          <w:rFonts w:ascii="Arial" w:hAnsi="Arial" w:cs="Arial"/>
        </w:rPr>
        <w:t>teplovodní kotle s výkonem 50 kW a více - médium: plynná paliva;</w:t>
      </w:r>
    </w:p>
    <w:p w14:paraId="2B8BFF2E" w14:textId="77777777" w:rsidR="00326014" w:rsidRPr="00423709" w:rsidRDefault="00326014" w:rsidP="0050134F">
      <w:pPr>
        <w:pStyle w:val="Odstavecseseznamem"/>
        <w:numPr>
          <w:ilvl w:val="0"/>
          <w:numId w:val="2"/>
        </w:numPr>
        <w:spacing w:after="0" w:line="360" w:lineRule="auto"/>
        <w:rPr>
          <w:rFonts w:ascii="Arial" w:hAnsi="Arial" w:cs="Arial"/>
        </w:rPr>
      </w:pPr>
      <w:r w:rsidRPr="00423709">
        <w:rPr>
          <w:rFonts w:ascii="Arial" w:hAnsi="Arial" w:cs="Arial"/>
        </w:rPr>
        <w:t>odborn</w:t>
      </w:r>
      <w:r w:rsidR="00774DDD" w:rsidRPr="00423709">
        <w:rPr>
          <w:rFonts w:ascii="Arial" w:hAnsi="Arial" w:cs="Arial"/>
        </w:rPr>
        <w:t>á</w:t>
      </w:r>
      <w:r w:rsidRPr="00423709">
        <w:rPr>
          <w:rFonts w:ascii="Arial" w:hAnsi="Arial" w:cs="Arial"/>
        </w:rPr>
        <w:t xml:space="preserve"> prohlídk</w:t>
      </w:r>
      <w:r w:rsidR="00774DDD" w:rsidRPr="00423709">
        <w:rPr>
          <w:rFonts w:ascii="Arial" w:hAnsi="Arial" w:cs="Arial"/>
        </w:rPr>
        <w:t>a</w:t>
      </w:r>
      <w:r w:rsidRPr="00423709">
        <w:rPr>
          <w:rFonts w:ascii="Arial" w:hAnsi="Arial" w:cs="Arial"/>
        </w:rPr>
        <w:t xml:space="preserve"> nízkotlaké plynové kotelny</w:t>
      </w:r>
    </w:p>
    <w:p w14:paraId="34C962E6" w14:textId="77777777" w:rsidR="00326014" w:rsidRPr="00423709" w:rsidRDefault="00326014" w:rsidP="0050134F">
      <w:pPr>
        <w:pStyle w:val="Odstavecseseznamem"/>
        <w:numPr>
          <w:ilvl w:val="0"/>
          <w:numId w:val="2"/>
        </w:numPr>
        <w:spacing w:after="0" w:line="360" w:lineRule="auto"/>
        <w:rPr>
          <w:rFonts w:ascii="Arial" w:hAnsi="Arial" w:cs="Arial"/>
        </w:rPr>
      </w:pPr>
      <w:r w:rsidRPr="00423709">
        <w:rPr>
          <w:rFonts w:ascii="Arial" w:hAnsi="Arial" w:cs="Arial"/>
        </w:rPr>
        <w:t>tlakov</w:t>
      </w:r>
      <w:r w:rsidR="00774DDD" w:rsidRPr="00423709">
        <w:rPr>
          <w:rFonts w:ascii="Arial" w:hAnsi="Arial" w:cs="Arial"/>
        </w:rPr>
        <w:t>á</w:t>
      </w:r>
      <w:r w:rsidRPr="00423709">
        <w:rPr>
          <w:rFonts w:ascii="Arial" w:hAnsi="Arial" w:cs="Arial"/>
        </w:rPr>
        <w:t xml:space="preserve"> nádob</w:t>
      </w:r>
      <w:r w:rsidR="00774DDD" w:rsidRPr="00423709">
        <w:rPr>
          <w:rFonts w:ascii="Arial" w:hAnsi="Arial" w:cs="Arial"/>
        </w:rPr>
        <w:t>a</w:t>
      </w:r>
      <w:r w:rsidRPr="00423709">
        <w:rPr>
          <w:rFonts w:ascii="Arial" w:hAnsi="Arial" w:cs="Arial"/>
        </w:rPr>
        <w:t xml:space="preserve"> stabilní umístěn</w:t>
      </w:r>
      <w:r w:rsidR="00774DDD" w:rsidRPr="00423709">
        <w:rPr>
          <w:rFonts w:ascii="Arial" w:hAnsi="Arial" w:cs="Arial"/>
        </w:rPr>
        <w:t>á</w:t>
      </w:r>
      <w:r w:rsidRPr="00423709">
        <w:rPr>
          <w:rFonts w:ascii="Arial" w:hAnsi="Arial" w:cs="Arial"/>
        </w:rPr>
        <w:t xml:space="preserve"> v kotelně</w:t>
      </w:r>
    </w:p>
    <w:p w14:paraId="2CE3ED91" w14:textId="77777777" w:rsidR="0028201A" w:rsidRPr="00423709" w:rsidRDefault="00E765E6" w:rsidP="0050134F">
      <w:pPr>
        <w:pStyle w:val="Odstavecseseznamem"/>
        <w:numPr>
          <w:ilvl w:val="0"/>
          <w:numId w:val="2"/>
        </w:numPr>
        <w:spacing w:after="0" w:line="360" w:lineRule="auto"/>
        <w:rPr>
          <w:rFonts w:ascii="Arial" w:hAnsi="Arial" w:cs="Arial"/>
        </w:rPr>
      </w:pPr>
      <w:r w:rsidRPr="00423709">
        <w:rPr>
          <w:rFonts w:ascii="Arial" w:hAnsi="Arial" w:cs="Arial"/>
        </w:rPr>
        <w:t xml:space="preserve">závěsný </w:t>
      </w:r>
      <w:r w:rsidR="0028201A" w:rsidRPr="00423709">
        <w:rPr>
          <w:rFonts w:ascii="Arial" w:hAnsi="Arial" w:cs="Arial"/>
        </w:rPr>
        <w:t>teplovodní kotel s výkonem 35kW – médium: plynná paliva</w:t>
      </w:r>
    </w:p>
    <w:p w14:paraId="3F1DAF9D" w14:textId="77777777" w:rsidR="0028201A" w:rsidRPr="00423709" w:rsidRDefault="0028201A" w:rsidP="0050134F">
      <w:pPr>
        <w:pStyle w:val="Odstavecseseznamem"/>
        <w:numPr>
          <w:ilvl w:val="0"/>
          <w:numId w:val="2"/>
        </w:numPr>
        <w:spacing w:after="0" w:line="360" w:lineRule="auto"/>
        <w:rPr>
          <w:rFonts w:ascii="Arial" w:hAnsi="Arial" w:cs="Arial"/>
        </w:rPr>
      </w:pPr>
      <w:r w:rsidRPr="00423709">
        <w:rPr>
          <w:rFonts w:ascii="Arial" w:hAnsi="Arial" w:cs="Arial"/>
        </w:rPr>
        <w:t>teplovodní kotel s výkonem 49,9 kW – médium: plynná paliva</w:t>
      </w:r>
      <w:r w:rsidR="0089419E" w:rsidRPr="00423709">
        <w:rPr>
          <w:rFonts w:ascii="Arial" w:hAnsi="Arial" w:cs="Arial"/>
        </w:rPr>
        <w:t xml:space="preserve"> (zařízení ve 2. patře za kontrolním odborem) </w:t>
      </w:r>
    </w:p>
    <w:p w14:paraId="70E6EF00" w14:textId="77777777" w:rsidR="0028201A" w:rsidRPr="00423709" w:rsidRDefault="0028201A" w:rsidP="0050134F">
      <w:pPr>
        <w:pStyle w:val="Odstavecseseznamem"/>
        <w:numPr>
          <w:ilvl w:val="0"/>
          <w:numId w:val="2"/>
        </w:numPr>
        <w:spacing w:after="0" w:line="360" w:lineRule="auto"/>
        <w:rPr>
          <w:rFonts w:ascii="Arial" w:hAnsi="Arial" w:cs="Arial"/>
        </w:rPr>
      </w:pPr>
      <w:r w:rsidRPr="00423709">
        <w:rPr>
          <w:rFonts w:ascii="Arial" w:hAnsi="Arial" w:cs="Arial"/>
        </w:rPr>
        <w:t>tlakov</w:t>
      </w:r>
      <w:r w:rsidR="00774DDD" w:rsidRPr="00423709">
        <w:rPr>
          <w:rFonts w:ascii="Arial" w:hAnsi="Arial" w:cs="Arial"/>
        </w:rPr>
        <w:t>á</w:t>
      </w:r>
      <w:r w:rsidRPr="00423709">
        <w:rPr>
          <w:rFonts w:ascii="Arial" w:hAnsi="Arial" w:cs="Arial"/>
        </w:rPr>
        <w:t xml:space="preserve"> nádob</w:t>
      </w:r>
      <w:r w:rsidR="00774DDD" w:rsidRPr="00423709">
        <w:rPr>
          <w:rFonts w:ascii="Arial" w:hAnsi="Arial" w:cs="Arial"/>
        </w:rPr>
        <w:t>a</w:t>
      </w:r>
      <w:r w:rsidR="00C84C77" w:rsidRPr="00423709">
        <w:rPr>
          <w:rFonts w:ascii="Arial" w:hAnsi="Arial" w:cs="Arial"/>
        </w:rPr>
        <w:t xml:space="preserve"> </w:t>
      </w:r>
      <w:r w:rsidRPr="00423709">
        <w:rPr>
          <w:rFonts w:ascii="Arial" w:hAnsi="Arial" w:cs="Arial"/>
        </w:rPr>
        <w:t>stabilní, umístěn</w:t>
      </w:r>
      <w:r w:rsidR="00774DDD" w:rsidRPr="00423709">
        <w:rPr>
          <w:rFonts w:ascii="Arial" w:hAnsi="Arial" w:cs="Arial"/>
        </w:rPr>
        <w:t>á</w:t>
      </w:r>
      <w:r w:rsidRPr="00423709">
        <w:rPr>
          <w:rFonts w:ascii="Arial" w:hAnsi="Arial" w:cs="Arial"/>
        </w:rPr>
        <w:t xml:space="preserve"> v kotelně ve 2. NP v ubytovně v místě plnění</w:t>
      </w:r>
    </w:p>
    <w:p w14:paraId="666BD273" w14:textId="77777777" w:rsidR="0028201A" w:rsidRPr="00423709" w:rsidRDefault="00774DDD" w:rsidP="0050134F">
      <w:pPr>
        <w:pStyle w:val="Odstavecseseznamem"/>
        <w:numPr>
          <w:ilvl w:val="0"/>
          <w:numId w:val="2"/>
        </w:numPr>
        <w:spacing w:after="0" w:line="360" w:lineRule="auto"/>
        <w:rPr>
          <w:rFonts w:ascii="Arial" w:hAnsi="Arial" w:cs="Arial"/>
        </w:rPr>
      </w:pPr>
      <w:r w:rsidRPr="00423709">
        <w:rPr>
          <w:rFonts w:ascii="Arial" w:hAnsi="Arial" w:cs="Arial"/>
        </w:rPr>
        <w:t>samostatné regulační a měřící zařízení (část určená pro SZPI), umístěné v</w:t>
      </w:r>
      <w:r w:rsidR="00C84C77" w:rsidRPr="00423709">
        <w:rPr>
          <w:rFonts w:ascii="Arial" w:hAnsi="Arial" w:cs="Arial"/>
        </w:rPr>
        <w:t> </w:t>
      </w:r>
      <w:r w:rsidR="0028201A" w:rsidRPr="00423709">
        <w:rPr>
          <w:rFonts w:ascii="Arial" w:hAnsi="Arial" w:cs="Arial"/>
        </w:rPr>
        <w:t>plynov</w:t>
      </w:r>
      <w:r w:rsidRPr="00423709">
        <w:rPr>
          <w:rFonts w:ascii="Arial" w:hAnsi="Arial" w:cs="Arial"/>
        </w:rPr>
        <w:t>é</w:t>
      </w:r>
      <w:r w:rsidR="00C84C77" w:rsidRPr="00423709">
        <w:rPr>
          <w:rFonts w:ascii="Arial" w:hAnsi="Arial" w:cs="Arial"/>
        </w:rPr>
        <w:t xml:space="preserve"> </w:t>
      </w:r>
      <w:r w:rsidR="0028201A" w:rsidRPr="00423709">
        <w:rPr>
          <w:rFonts w:ascii="Arial" w:hAnsi="Arial" w:cs="Arial"/>
        </w:rPr>
        <w:t>rozvodn</w:t>
      </w:r>
      <w:r w:rsidRPr="00423709">
        <w:rPr>
          <w:rFonts w:ascii="Arial" w:hAnsi="Arial" w:cs="Arial"/>
        </w:rPr>
        <w:t>ě</w:t>
      </w:r>
      <w:r w:rsidR="0028201A" w:rsidRPr="00423709">
        <w:rPr>
          <w:rFonts w:ascii="Arial" w:hAnsi="Arial" w:cs="Arial"/>
        </w:rPr>
        <w:t xml:space="preserve"> u hlavního vchodu do areálu</w:t>
      </w:r>
    </w:p>
    <w:p w14:paraId="517584EE" w14:textId="77777777" w:rsidR="0028201A" w:rsidRPr="00423709" w:rsidRDefault="0089419E" w:rsidP="0050134F">
      <w:pPr>
        <w:pStyle w:val="Odstavecseseznamem"/>
        <w:numPr>
          <w:ilvl w:val="0"/>
          <w:numId w:val="2"/>
        </w:numPr>
        <w:spacing w:after="0" w:line="360" w:lineRule="auto"/>
        <w:rPr>
          <w:rFonts w:ascii="Arial" w:hAnsi="Arial" w:cs="Arial"/>
        </w:rPr>
      </w:pPr>
      <w:r w:rsidRPr="00423709">
        <w:rPr>
          <w:rFonts w:ascii="Arial" w:hAnsi="Arial" w:cs="Arial"/>
        </w:rPr>
        <w:t>vzdušník kompresoru (</w:t>
      </w:r>
      <w:proofErr w:type="spellStart"/>
      <w:proofErr w:type="gramStart"/>
      <w:r w:rsidRPr="00423709">
        <w:rPr>
          <w:rFonts w:ascii="Arial" w:hAnsi="Arial" w:cs="Arial"/>
        </w:rPr>
        <w:t>v.č</w:t>
      </w:r>
      <w:proofErr w:type="spellEnd"/>
      <w:r w:rsidRPr="00423709">
        <w:rPr>
          <w:rFonts w:ascii="Arial" w:hAnsi="Arial" w:cs="Arial"/>
        </w:rPr>
        <w:t>.</w:t>
      </w:r>
      <w:proofErr w:type="gramEnd"/>
      <w:r w:rsidRPr="00423709">
        <w:rPr>
          <w:rFonts w:ascii="Arial" w:hAnsi="Arial" w:cs="Arial"/>
        </w:rPr>
        <w:t xml:space="preserve"> 025953, umístěný ve skladu údržby za vstupem do hlavní budovy) </w:t>
      </w:r>
    </w:p>
    <w:p w14:paraId="247981AB" w14:textId="77777777" w:rsidR="0028201A" w:rsidRPr="00423709" w:rsidRDefault="0028201A" w:rsidP="0050134F">
      <w:pPr>
        <w:pStyle w:val="Odstavecseseznamem"/>
        <w:numPr>
          <w:ilvl w:val="0"/>
          <w:numId w:val="2"/>
        </w:numPr>
        <w:spacing w:after="0" w:line="360" w:lineRule="auto"/>
        <w:rPr>
          <w:rFonts w:ascii="Arial" w:hAnsi="Arial" w:cs="Arial"/>
        </w:rPr>
      </w:pPr>
      <w:r w:rsidRPr="00423709">
        <w:rPr>
          <w:rFonts w:ascii="Arial" w:hAnsi="Arial" w:cs="Arial"/>
        </w:rPr>
        <w:t>parní sterilizátor</w:t>
      </w:r>
      <w:r w:rsidR="0089419E" w:rsidRPr="00423709">
        <w:rPr>
          <w:rFonts w:ascii="Arial" w:hAnsi="Arial" w:cs="Arial"/>
        </w:rPr>
        <w:t xml:space="preserve"> (</w:t>
      </w:r>
      <w:proofErr w:type="spellStart"/>
      <w:proofErr w:type="gramStart"/>
      <w:r w:rsidR="0089419E" w:rsidRPr="00423709">
        <w:rPr>
          <w:rFonts w:ascii="Arial" w:hAnsi="Arial" w:cs="Arial"/>
        </w:rPr>
        <w:t>v.č</w:t>
      </w:r>
      <w:proofErr w:type="spellEnd"/>
      <w:r w:rsidR="0089419E" w:rsidRPr="00423709">
        <w:rPr>
          <w:rFonts w:ascii="Arial" w:hAnsi="Arial" w:cs="Arial"/>
        </w:rPr>
        <w:t>.</w:t>
      </w:r>
      <w:proofErr w:type="gramEnd"/>
      <w:r w:rsidR="0089419E" w:rsidRPr="00423709">
        <w:rPr>
          <w:rFonts w:ascii="Arial" w:hAnsi="Arial" w:cs="Arial"/>
        </w:rPr>
        <w:t xml:space="preserve"> 025953, umístěný v laboratoři) </w:t>
      </w:r>
    </w:p>
    <w:p w14:paraId="6470437A" w14:textId="77777777" w:rsidR="008704C0" w:rsidRPr="0050134F" w:rsidRDefault="008704C0" w:rsidP="0050134F">
      <w:pPr>
        <w:pStyle w:val="Odstavecseseznamem"/>
        <w:spacing w:after="0" w:line="360" w:lineRule="auto"/>
        <w:rPr>
          <w:rFonts w:ascii="Arial" w:hAnsi="Arial" w:cs="Arial"/>
        </w:rPr>
      </w:pPr>
    </w:p>
    <w:p w14:paraId="41D98EAA" w14:textId="77777777" w:rsidR="00D21647" w:rsidRPr="0050134F" w:rsidRDefault="00D21647" w:rsidP="0050134F">
      <w:pPr>
        <w:pStyle w:val="Odstavecseseznamem"/>
        <w:numPr>
          <w:ilvl w:val="0"/>
          <w:numId w:val="4"/>
        </w:numPr>
        <w:spacing w:after="0" w:line="360" w:lineRule="auto"/>
        <w:jc w:val="both"/>
        <w:rPr>
          <w:rFonts w:ascii="Arial" w:hAnsi="Arial" w:cs="Arial"/>
        </w:rPr>
      </w:pPr>
      <w:r w:rsidRPr="0050134F">
        <w:rPr>
          <w:rFonts w:ascii="Arial" w:hAnsi="Arial" w:cs="Arial"/>
        </w:rPr>
        <w:t>Bližší specifikace zařízení a jednotlivých prací je specifikována v</w:t>
      </w:r>
      <w:r w:rsidR="00EC54F7" w:rsidRPr="0050134F">
        <w:rPr>
          <w:rFonts w:ascii="Arial" w:hAnsi="Arial" w:cs="Arial"/>
        </w:rPr>
        <w:t xml:space="preserve"> Specifikaci zařízení a prací, jež jako Příloha č. 1 tvoří nedílnou součást této smlouvy. </w:t>
      </w:r>
    </w:p>
    <w:p w14:paraId="5242E673" w14:textId="77777777" w:rsidR="00EC54F7" w:rsidRPr="0050134F" w:rsidRDefault="00EC54F7" w:rsidP="0050134F">
      <w:pPr>
        <w:pStyle w:val="Odstavecseseznamem"/>
        <w:spacing w:after="0" w:line="360" w:lineRule="auto"/>
        <w:jc w:val="both"/>
        <w:rPr>
          <w:rFonts w:ascii="Arial" w:hAnsi="Arial" w:cs="Arial"/>
        </w:rPr>
      </w:pPr>
    </w:p>
    <w:p w14:paraId="6B8FA9AF" w14:textId="77777777" w:rsidR="008064B6" w:rsidRPr="0050134F" w:rsidRDefault="008064B6" w:rsidP="0050134F">
      <w:pPr>
        <w:pStyle w:val="Odstavecseseznamem"/>
        <w:numPr>
          <w:ilvl w:val="0"/>
          <w:numId w:val="4"/>
        </w:numPr>
        <w:spacing w:after="0" w:line="360" w:lineRule="auto"/>
        <w:jc w:val="both"/>
        <w:rPr>
          <w:rFonts w:ascii="Arial" w:hAnsi="Arial" w:cs="Arial"/>
        </w:rPr>
      </w:pPr>
      <w:r w:rsidRPr="0050134F">
        <w:rPr>
          <w:rFonts w:ascii="Arial" w:hAnsi="Arial" w:cs="Arial"/>
        </w:rPr>
        <w:t>Výsledkem a závěrem provozní revize neb</w:t>
      </w:r>
      <w:r w:rsidR="00EC54F7" w:rsidRPr="0050134F">
        <w:rPr>
          <w:rFonts w:ascii="Arial" w:hAnsi="Arial" w:cs="Arial"/>
        </w:rPr>
        <w:t>o kontroly plynového zařízení bude vždy</w:t>
      </w:r>
      <w:r w:rsidRPr="0050134F">
        <w:rPr>
          <w:rFonts w:ascii="Arial" w:hAnsi="Arial" w:cs="Arial"/>
        </w:rPr>
        <w:t xml:space="preserve"> revizní zpráva nebo záznam o provedené kontrole, zápis o odborné prohlídce nízkotlaké teplovodní plynové </w:t>
      </w:r>
      <w:r w:rsidR="00EC54F7" w:rsidRPr="0050134F">
        <w:rPr>
          <w:rFonts w:ascii="Arial" w:hAnsi="Arial" w:cs="Arial"/>
        </w:rPr>
        <w:t xml:space="preserve">kotelny sdělující stav zařízení. Součástí dokumentu bude vždy </w:t>
      </w:r>
      <w:r w:rsidRPr="0050134F">
        <w:rPr>
          <w:rFonts w:ascii="Arial" w:hAnsi="Arial" w:cs="Arial"/>
        </w:rPr>
        <w:t>i popis potřebných či nezbytných oprav a úprav</w:t>
      </w:r>
      <w:r w:rsidR="00EC54F7" w:rsidRPr="0050134F">
        <w:rPr>
          <w:rFonts w:ascii="Arial" w:hAnsi="Arial" w:cs="Arial"/>
        </w:rPr>
        <w:t xml:space="preserve">. </w:t>
      </w:r>
    </w:p>
    <w:p w14:paraId="016D8B99" w14:textId="77777777" w:rsidR="008064B6" w:rsidRPr="0050134F" w:rsidRDefault="008064B6" w:rsidP="0050134F">
      <w:pPr>
        <w:pStyle w:val="Odstavecseseznamem"/>
        <w:spacing w:after="0" w:line="360" w:lineRule="auto"/>
        <w:jc w:val="both"/>
        <w:rPr>
          <w:rFonts w:ascii="Arial" w:hAnsi="Arial" w:cs="Arial"/>
        </w:rPr>
      </w:pPr>
    </w:p>
    <w:p w14:paraId="62912B25" w14:textId="77777777" w:rsidR="00326014" w:rsidRPr="0050134F" w:rsidRDefault="00326014" w:rsidP="0050134F">
      <w:pPr>
        <w:pStyle w:val="Odstavecseseznamem"/>
        <w:numPr>
          <w:ilvl w:val="0"/>
          <w:numId w:val="4"/>
        </w:numPr>
        <w:spacing w:after="0" w:line="360" w:lineRule="auto"/>
        <w:jc w:val="both"/>
        <w:rPr>
          <w:rFonts w:ascii="Arial" w:hAnsi="Arial" w:cs="Arial"/>
        </w:rPr>
      </w:pPr>
      <w:r w:rsidRPr="0050134F">
        <w:rPr>
          <w:rFonts w:ascii="Arial" w:hAnsi="Arial" w:cs="Arial"/>
        </w:rPr>
        <w:lastRenderedPageBreak/>
        <w:t>Všechny pravidelné revize, odborné prohlídky nebo kontroly budou provedeny v termínech stanovených platnými českými právními předpisy.</w:t>
      </w:r>
      <w:r w:rsidR="00EC54F7" w:rsidRPr="0050134F">
        <w:rPr>
          <w:rFonts w:ascii="Arial" w:hAnsi="Arial" w:cs="Arial"/>
        </w:rPr>
        <w:t xml:space="preserve"> V případě blížícího se termínu pro revizi, kontrolu či prohlídku dle účinného právního předpisu je zhotovitel povinen v přiměřeném předstihu objednatele upozornit na potřebu provést příslušné práce.</w:t>
      </w:r>
    </w:p>
    <w:p w14:paraId="76311DFB" w14:textId="77777777" w:rsidR="008704C0" w:rsidRPr="0050134F" w:rsidRDefault="008704C0" w:rsidP="0050134F">
      <w:pPr>
        <w:pStyle w:val="Odstavecseseznamem"/>
        <w:spacing w:after="0" w:line="360" w:lineRule="auto"/>
        <w:jc w:val="both"/>
        <w:rPr>
          <w:rFonts w:ascii="Arial" w:hAnsi="Arial" w:cs="Arial"/>
        </w:rPr>
      </w:pPr>
    </w:p>
    <w:p w14:paraId="55580EEF" w14:textId="77777777" w:rsidR="00326014" w:rsidRPr="0050134F" w:rsidRDefault="00326014" w:rsidP="0050134F">
      <w:pPr>
        <w:pStyle w:val="Odstavecseseznamem"/>
        <w:numPr>
          <w:ilvl w:val="0"/>
          <w:numId w:val="4"/>
        </w:numPr>
        <w:spacing w:after="0" w:line="360" w:lineRule="auto"/>
        <w:jc w:val="both"/>
        <w:rPr>
          <w:rFonts w:ascii="Arial" w:hAnsi="Arial" w:cs="Arial"/>
        </w:rPr>
      </w:pPr>
      <w:r w:rsidRPr="0050134F">
        <w:rPr>
          <w:rFonts w:ascii="Arial" w:hAnsi="Arial" w:cs="Arial"/>
        </w:rPr>
        <w:t xml:space="preserve">Na základě </w:t>
      </w:r>
      <w:r w:rsidR="00467901" w:rsidRPr="0050134F">
        <w:rPr>
          <w:rFonts w:ascii="Arial" w:hAnsi="Arial" w:cs="Arial"/>
        </w:rPr>
        <w:t xml:space="preserve">dílčích </w:t>
      </w:r>
      <w:r w:rsidRPr="0050134F">
        <w:rPr>
          <w:rFonts w:ascii="Arial" w:hAnsi="Arial" w:cs="Arial"/>
        </w:rPr>
        <w:t xml:space="preserve">objednávek objednatele bude dle aktuální potřeby prováděno též školení obsluhy plynové kotelny, obsluhy plynových zařízení a obsluhy tlakových nádob. </w:t>
      </w:r>
    </w:p>
    <w:p w14:paraId="2E41BE44" w14:textId="77777777" w:rsidR="00326014" w:rsidRPr="0050134F" w:rsidRDefault="00326014" w:rsidP="00326014">
      <w:pPr>
        <w:rPr>
          <w:rFonts w:ascii="Arial" w:hAnsi="Arial" w:cs="Arial"/>
        </w:rPr>
      </w:pPr>
    </w:p>
    <w:p w14:paraId="2B2D0F92" w14:textId="77777777" w:rsidR="008D7B23" w:rsidRDefault="008D7B23" w:rsidP="008704C0">
      <w:pPr>
        <w:jc w:val="center"/>
        <w:rPr>
          <w:rFonts w:ascii="Arial" w:hAnsi="Arial" w:cs="Arial"/>
          <w:b/>
          <w:sz w:val="24"/>
          <w:szCs w:val="24"/>
        </w:rPr>
      </w:pPr>
    </w:p>
    <w:p w14:paraId="7ABB17D9" w14:textId="77777777" w:rsidR="00326014" w:rsidRPr="0050134F" w:rsidRDefault="00326014" w:rsidP="008704C0">
      <w:pPr>
        <w:jc w:val="center"/>
        <w:rPr>
          <w:rFonts w:ascii="Arial" w:hAnsi="Arial" w:cs="Arial"/>
          <w:b/>
          <w:sz w:val="24"/>
          <w:szCs w:val="24"/>
        </w:rPr>
      </w:pPr>
      <w:r w:rsidRPr="0050134F">
        <w:rPr>
          <w:rFonts w:ascii="Arial" w:hAnsi="Arial" w:cs="Arial"/>
          <w:b/>
          <w:sz w:val="24"/>
          <w:szCs w:val="24"/>
        </w:rPr>
        <w:t>Článek II.</w:t>
      </w:r>
    </w:p>
    <w:p w14:paraId="768EC86E" w14:textId="77777777" w:rsidR="00326014" w:rsidRPr="0050134F" w:rsidRDefault="00326014" w:rsidP="008704C0">
      <w:pPr>
        <w:jc w:val="center"/>
        <w:rPr>
          <w:rFonts w:ascii="Arial" w:hAnsi="Arial" w:cs="Arial"/>
        </w:rPr>
      </w:pPr>
      <w:r w:rsidRPr="0050134F">
        <w:rPr>
          <w:rFonts w:ascii="Arial" w:hAnsi="Arial" w:cs="Arial"/>
          <w:b/>
          <w:sz w:val="24"/>
          <w:szCs w:val="24"/>
        </w:rPr>
        <w:t>MÍSTO A ČAS PLNĚNÍ</w:t>
      </w:r>
    </w:p>
    <w:p w14:paraId="5EAC13AD" w14:textId="440953AF" w:rsidR="00326014" w:rsidRPr="0050134F" w:rsidRDefault="00326014" w:rsidP="0050134F">
      <w:pPr>
        <w:pStyle w:val="Odstavecseseznamem"/>
        <w:numPr>
          <w:ilvl w:val="0"/>
          <w:numId w:val="5"/>
        </w:numPr>
        <w:spacing w:after="0" w:line="360" w:lineRule="auto"/>
        <w:jc w:val="both"/>
        <w:rPr>
          <w:rFonts w:ascii="Arial" w:hAnsi="Arial" w:cs="Arial"/>
        </w:rPr>
      </w:pPr>
      <w:r w:rsidRPr="0050134F">
        <w:rPr>
          <w:rFonts w:ascii="Arial" w:hAnsi="Arial" w:cs="Arial"/>
        </w:rPr>
        <w:t xml:space="preserve">Místo provádění a dodání díla je: SZPI Inspektorát v Praze – za Opravnou 300/6, </w:t>
      </w:r>
      <w:r w:rsidR="00682D33">
        <w:rPr>
          <w:rFonts w:ascii="Arial" w:hAnsi="Arial" w:cs="Arial"/>
        </w:rPr>
        <w:t xml:space="preserve">150 00, </w:t>
      </w:r>
      <w:r w:rsidRPr="0050134F">
        <w:rPr>
          <w:rFonts w:ascii="Arial" w:hAnsi="Arial" w:cs="Arial"/>
        </w:rPr>
        <w:t>Praha 5.</w:t>
      </w:r>
    </w:p>
    <w:p w14:paraId="0A7BCD76" w14:textId="77777777" w:rsidR="008704C0" w:rsidRPr="0050134F" w:rsidRDefault="008704C0" w:rsidP="0050134F">
      <w:pPr>
        <w:pStyle w:val="Odstavecseseznamem"/>
        <w:spacing w:after="0" w:line="360" w:lineRule="auto"/>
        <w:jc w:val="both"/>
        <w:rPr>
          <w:rFonts w:ascii="Arial" w:hAnsi="Arial" w:cs="Arial"/>
        </w:rPr>
      </w:pPr>
    </w:p>
    <w:p w14:paraId="4A85D3C6" w14:textId="77777777" w:rsidR="00326014" w:rsidRPr="0050134F" w:rsidRDefault="00326014" w:rsidP="0050134F">
      <w:pPr>
        <w:pStyle w:val="Odstavecseseznamem"/>
        <w:numPr>
          <w:ilvl w:val="0"/>
          <w:numId w:val="5"/>
        </w:numPr>
        <w:spacing w:after="0" w:line="360" w:lineRule="auto"/>
        <w:jc w:val="both"/>
        <w:rPr>
          <w:rFonts w:ascii="Arial" w:hAnsi="Arial" w:cs="Arial"/>
        </w:rPr>
      </w:pPr>
      <w:r w:rsidRPr="0050134F">
        <w:rPr>
          <w:rFonts w:ascii="Arial" w:hAnsi="Arial" w:cs="Arial"/>
        </w:rPr>
        <w:t>Tato smlou</w:t>
      </w:r>
      <w:r w:rsidR="00423709">
        <w:rPr>
          <w:rFonts w:ascii="Arial" w:hAnsi="Arial" w:cs="Arial"/>
        </w:rPr>
        <w:t>va se uzavírá na dobu neurčitou</w:t>
      </w:r>
      <w:r w:rsidRPr="0050134F">
        <w:rPr>
          <w:rFonts w:ascii="Arial" w:hAnsi="Arial" w:cs="Arial"/>
        </w:rPr>
        <w:t>. Termín dodání díla je průběžně v době účinnosti smlouvy na základě dílčích objednávek.</w:t>
      </w:r>
    </w:p>
    <w:p w14:paraId="0B1A3DB5" w14:textId="77777777" w:rsidR="008704C0" w:rsidRPr="0050134F" w:rsidRDefault="008704C0" w:rsidP="0050134F">
      <w:pPr>
        <w:pStyle w:val="Odstavecseseznamem"/>
        <w:spacing w:after="0" w:line="360" w:lineRule="auto"/>
        <w:jc w:val="both"/>
        <w:rPr>
          <w:rFonts w:ascii="Arial" w:hAnsi="Arial" w:cs="Arial"/>
        </w:rPr>
      </w:pPr>
    </w:p>
    <w:p w14:paraId="08BDF604" w14:textId="77777777" w:rsidR="00326014" w:rsidRPr="0050134F" w:rsidRDefault="00326014" w:rsidP="0050134F">
      <w:pPr>
        <w:pStyle w:val="Odstavecseseznamem"/>
        <w:numPr>
          <w:ilvl w:val="0"/>
          <w:numId w:val="5"/>
        </w:numPr>
        <w:spacing w:after="0" w:line="360" w:lineRule="auto"/>
        <w:jc w:val="both"/>
        <w:rPr>
          <w:rFonts w:ascii="Arial" w:hAnsi="Arial" w:cs="Arial"/>
        </w:rPr>
      </w:pPr>
      <w:r w:rsidRPr="0050134F">
        <w:rPr>
          <w:rFonts w:ascii="Arial" w:hAnsi="Arial" w:cs="Arial"/>
        </w:rPr>
        <w:t>Zhotovitel se zavazuje dílo dle této smlouvy na základě dílčích objedn</w:t>
      </w:r>
      <w:r w:rsidR="00D21647" w:rsidRPr="0050134F">
        <w:rPr>
          <w:rFonts w:ascii="Arial" w:hAnsi="Arial" w:cs="Arial"/>
        </w:rPr>
        <w:t xml:space="preserve">ávek </w:t>
      </w:r>
      <w:r w:rsidRPr="0050134F">
        <w:rPr>
          <w:rFonts w:ascii="Arial" w:hAnsi="Arial" w:cs="Arial"/>
        </w:rPr>
        <w:t>zhotovit a objednateli řádně a včas předat.</w:t>
      </w:r>
    </w:p>
    <w:p w14:paraId="7A939FD6" w14:textId="77777777" w:rsidR="008704C0" w:rsidRPr="0050134F" w:rsidRDefault="008704C0" w:rsidP="0050134F">
      <w:pPr>
        <w:pStyle w:val="Odstavecseseznamem"/>
        <w:spacing w:after="0" w:line="360" w:lineRule="auto"/>
        <w:jc w:val="both"/>
        <w:rPr>
          <w:rFonts w:ascii="Arial" w:hAnsi="Arial" w:cs="Arial"/>
        </w:rPr>
      </w:pPr>
    </w:p>
    <w:p w14:paraId="0C67D147" w14:textId="77777777" w:rsidR="008704C0" w:rsidRPr="0050134F" w:rsidRDefault="00326014" w:rsidP="0050134F">
      <w:pPr>
        <w:pStyle w:val="Odstavecseseznamem"/>
        <w:numPr>
          <w:ilvl w:val="0"/>
          <w:numId w:val="5"/>
        </w:numPr>
        <w:spacing w:after="0" w:line="360" w:lineRule="auto"/>
        <w:jc w:val="both"/>
        <w:rPr>
          <w:rFonts w:ascii="Arial" w:hAnsi="Arial" w:cs="Arial"/>
        </w:rPr>
      </w:pPr>
      <w:r w:rsidRPr="0050134F">
        <w:rPr>
          <w:rFonts w:ascii="Arial" w:hAnsi="Arial" w:cs="Arial"/>
        </w:rPr>
        <w:t>Za dílo řádně a včas zhotovené a objednateli předané se považuje zejména dílo bez vad a nedodělků bránících jeho obvyklému užívání, provedené dle odborných znalostí zhotovitele a v souladu s touto smlouvou.</w:t>
      </w:r>
    </w:p>
    <w:p w14:paraId="05D44014" w14:textId="77777777" w:rsidR="008704C0" w:rsidRPr="0050134F" w:rsidRDefault="008704C0" w:rsidP="0050134F">
      <w:pPr>
        <w:pStyle w:val="Odstavecseseznamem"/>
        <w:spacing w:after="0" w:line="360" w:lineRule="auto"/>
        <w:jc w:val="both"/>
        <w:rPr>
          <w:rFonts w:ascii="Arial" w:hAnsi="Arial" w:cs="Arial"/>
        </w:rPr>
      </w:pPr>
    </w:p>
    <w:p w14:paraId="3AAAE3FB" w14:textId="161B189E" w:rsidR="00326014" w:rsidRPr="0050134F" w:rsidRDefault="008704C0" w:rsidP="0050134F">
      <w:pPr>
        <w:pStyle w:val="Odstavecseseznamem"/>
        <w:numPr>
          <w:ilvl w:val="0"/>
          <w:numId w:val="5"/>
        </w:numPr>
        <w:spacing w:after="0" w:line="360" w:lineRule="auto"/>
        <w:jc w:val="both"/>
        <w:rPr>
          <w:rFonts w:ascii="Arial" w:hAnsi="Arial" w:cs="Arial"/>
        </w:rPr>
      </w:pPr>
      <w:r w:rsidRPr="0050134F">
        <w:rPr>
          <w:rFonts w:ascii="Arial" w:hAnsi="Arial" w:cs="Arial"/>
        </w:rPr>
        <w:t xml:space="preserve">O </w:t>
      </w:r>
      <w:r w:rsidR="00D846B9">
        <w:rPr>
          <w:rFonts w:ascii="Arial" w:hAnsi="Arial" w:cs="Arial"/>
        </w:rPr>
        <w:t xml:space="preserve">předání a převzetí </w:t>
      </w:r>
      <w:r w:rsidR="00326014" w:rsidRPr="0050134F">
        <w:rPr>
          <w:rFonts w:ascii="Arial" w:hAnsi="Arial" w:cs="Arial"/>
        </w:rPr>
        <w:t xml:space="preserve">díla budou sepsány zástupcem zhotovitele dílčí předávací protokoly, podepsané zástupcem zhotovitele a objednatele. </w:t>
      </w:r>
    </w:p>
    <w:p w14:paraId="48F8EE2C" w14:textId="77777777" w:rsidR="00326014" w:rsidRPr="0050134F" w:rsidRDefault="00326014" w:rsidP="00326014">
      <w:pPr>
        <w:rPr>
          <w:rFonts w:ascii="Arial" w:hAnsi="Arial" w:cs="Arial"/>
        </w:rPr>
      </w:pPr>
    </w:p>
    <w:p w14:paraId="10D5ED99" w14:textId="77777777" w:rsidR="00C84C77" w:rsidRDefault="00C84C77" w:rsidP="008064B6">
      <w:pPr>
        <w:jc w:val="center"/>
        <w:rPr>
          <w:rFonts w:ascii="Arial" w:hAnsi="Arial" w:cs="Arial"/>
          <w:b/>
          <w:sz w:val="24"/>
          <w:szCs w:val="24"/>
        </w:rPr>
      </w:pPr>
    </w:p>
    <w:p w14:paraId="7A08B15D" w14:textId="77777777" w:rsidR="00326014" w:rsidRPr="0050134F" w:rsidRDefault="00326014" w:rsidP="008064B6">
      <w:pPr>
        <w:jc w:val="center"/>
        <w:rPr>
          <w:rFonts w:ascii="Arial" w:hAnsi="Arial" w:cs="Arial"/>
          <w:b/>
          <w:sz w:val="24"/>
          <w:szCs w:val="24"/>
        </w:rPr>
      </w:pPr>
      <w:r w:rsidRPr="0050134F">
        <w:rPr>
          <w:rFonts w:ascii="Arial" w:hAnsi="Arial" w:cs="Arial"/>
          <w:b/>
          <w:sz w:val="24"/>
          <w:szCs w:val="24"/>
        </w:rPr>
        <w:t>Článek III.</w:t>
      </w:r>
    </w:p>
    <w:p w14:paraId="3A893220" w14:textId="77777777" w:rsidR="00326014" w:rsidRDefault="00326014" w:rsidP="008064B6">
      <w:pPr>
        <w:jc w:val="center"/>
        <w:rPr>
          <w:rFonts w:ascii="Arial" w:hAnsi="Arial" w:cs="Arial"/>
          <w:b/>
          <w:sz w:val="24"/>
          <w:szCs w:val="24"/>
        </w:rPr>
      </w:pPr>
      <w:r w:rsidRPr="0050134F">
        <w:rPr>
          <w:rFonts w:ascii="Arial" w:hAnsi="Arial" w:cs="Arial"/>
          <w:b/>
          <w:sz w:val="24"/>
          <w:szCs w:val="24"/>
        </w:rPr>
        <w:t>CENA DÍLA</w:t>
      </w:r>
    </w:p>
    <w:p w14:paraId="3C54BA7C" w14:textId="77777777" w:rsidR="0050134F" w:rsidRPr="0050134F" w:rsidRDefault="0050134F" w:rsidP="008064B6">
      <w:pPr>
        <w:jc w:val="center"/>
        <w:rPr>
          <w:rFonts w:ascii="Arial" w:hAnsi="Arial" w:cs="Arial"/>
        </w:rPr>
      </w:pPr>
    </w:p>
    <w:p w14:paraId="1982FE1E" w14:textId="6A039059" w:rsidR="00D73D92" w:rsidRPr="00665315" w:rsidRDefault="00E8367F" w:rsidP="0050134F">
      <w:pPr>
        <w:pStyle w:val="Odstavecseseznamem"/>
        <w:numPr>
          <w:ilvl w:val="0"/>
          <w:numId w:val="6"/>
        </w:numPr>
        <w:spacing w:after="0" w:line="360" w:lineRule="auto"/>
        <w:jc w:val="both"/>
        <w:rPr>
          <w:rFonts w:ascii="Arial" w:hAnsi="Arial" w:cs="Arial"/>
        </w:rPr>
      </w:pPr>
      <w:r w:rsidRPr="005B73FC">
        <w:rPr>
          <w:rFonts w:ascii="Arial" w:hAnsi="Arial" w:cs="Arial"/>
        </w:rPr>
        <w:t>Cena pravidelné revize jedenkrát ročně</w:t>
      </w:r>
      <w:r w:rsidR="00423B0D" w:rsidRPr="005B73FC">
        <w:rPr>
          <w:rFonts w:ascii="Arial" w:hAnsi="Arial" w:cs="Arial"/>
        </w:rPr>
        <w:t xml:space="preserve"> </w:t>
      </w:r>
      <w:r w:rsidR="00F7022F" w:rsidRPr="005B73FC">
        <w:rPr>
          <w:rFonts w:ascii="Arial" w:hAnsi="Arial" w:cs="Arial"/>
        </w:rPr>
        <w:t>dle čl. I. odst. 3</w:t>
      </w:r>
      <w:r w:rsidR="0012526D" w:rsidRPr="005B73FC">
        <w:rPr>
          <w:rFonts w:ascii="Arial" w:hAnsi="Arial" w:cs="Arial"/>
        </w:rPr>
        <w:t xml:space="preserve"> je dohodou smluvních stran sjednána </w:t>
      </w:r>
      <w:r w:rsidR="001028B3">
        <w:rPr>
          <w:rFonts w:ascii="Arial" w:hAnsi="Arial" w:cs="Arial"/>
        </w:rPr>
        <w:t xml:space="preserve">ve </w:t>
      </w:r>
      <w:r w:rsidR="001028B3" w:rsidRPr="00C66B17">
        <w:rPr>
          <w:rFonts w:ascii="Arial" w:hAnsi="Arial" w:cs="Arial"/>
        </w:rPr>
        <w:t xml:space="preserve">výši </w:t>
      </w:r>
      <w:r w:rsidR="00C66B17" w:rsidRPr="00C66B17">
        <w:rPr>
          <w:rFonts w:ascii="Arial" w:hAnsi="Arial" w:cs="Arial"/>
        </w:rPr>
        <w:t>14 590</w:t>
      </w:r>
      <w:r w:rsidR="001028B3" w:rsidRPr="00C66B17">
        <w:rPr>
          <w:rFonts w:ascii="Arial" w:hAnsi="Arial" w:cs="Arial"/>
        </w:rPr>
        <w:t xml:space="preserve"> Kč </w:t>
      </w:r>
      <w:r w:rsidR="00423709">
        <w:rPr>
          <w:rFonts w:ascii="Arial" w:hAnsi="Arial" w:cs="Arial"/>
        </w:rPr>
        <w:t xml:space="preserve">za rok bez </w:t>
      </w:r>
      <w:r w:rsidR="00C84C77" w:rsidRPr="00423709">
        <w:rPr>
          <w:rFonts w:ascii="Arial" w:hAnsi="Arial" w:cs="Arial"/>
        </w:rPr>
        <w:t>DPH</w:t>
      </w:r>
      <w:r w:rsidR="00423709">
        <w:rPr>
          <w:rFonts w:ascii="Arial" w:hAnsi="Arial" w:cs="Arial"/>
        </w:rPr>
        <w:t xml:space="preserve">. </w:t>
      </w:r>
    </w:p>
    <w:p w14:paraId="515B7AEC" w14:textId="77777777" w:rsidR="008310F7" w:rsidRPr="0050134F" w:rsidRDefault="008310F7" w:rsidP="0050134F">
      <w:pPr>
        <w:pStyle w:val="Odstavecseseznamem"/>
        <w:spacing w:after="0" w:line="360" w:lineRule="auto"/>
        <w:jc w:val="both"/>
        <w:rPr>
          <w:rFonts w:ascii="Arial" w:hAnsi="Arial" w:cs="Arial"/>
        </w:rPr>
      </w:pPr>
    </w:p>
    <w:p w14:paraId="3D878826" w14:textId="53D0E67E" w:rsidR="00E8367F" w:rsidRDefault="008310F7" w:rsidP="00326014">
      <w:pPr>
        <w:pStyle w:val="Odstavecseseznamem"/>
        <w:numPr>
          <w:ilvl w:val="0"/>
          <w:numId w:val="6"/>
        </w:numPr>
        <w:spacing w:after="0" w:line="360" w:lineRule="auto"/>
        <w:jc w:val="both"/>
        <w:rPr>
          <w:rFonts w:ascii="Arial" w:hAnsi="Arial" w:cs="Arial"/>
        </w:rPr>
      </w:pPr>
      <w:r w:rsidRPr="00423709">
        <w:rPr>
          <w:rFonts w:ascii="Arial" w:hAnsi="Arial" w:cs="Arial"/>
        </w:rPr>
        <w:t xml:space="preserve">Školení obsluhy plynové kotelny, obsluhy plynových zařízení a obsluhy tlakových nádob </w:t>
      </w:r>
      <w:r w:rsidR="001638C0" w:rsidRPr="00423709">
        <w:rPr>
          <w:rFonts w:ascii="Arial" w:hAnsi="Arial" w:cs="Arial"/>
        </w:rPr>
        <w:t>dle čl. I. odst. 7</w:t>
      </w:r>
      <w:r w:rsidR="00423B0D" w:rsidRPr="00423709">
        <w:rPr>
          <w:rFonts w:ascii="Arial" w:hAnsi="Arial" w:cs="Arial"/>
        </w:rPr>
        <w:t xml:space="preserve"> </w:t>
      </w:r>
      <w:r w:rsidRPr="00423709">
        <w:rPr>
          <w:rFonts w:ascii="Arial" w:hAnsi="Arial" w:cs="Arial"/>
        </w:rPr>
        <w:t xml:space="preserve">bude probíhat na základě dílčích objednávek objednatele, a to za </w:t>
      </w:r>
      <w:r w:rsidR="00774DDD" w:rsidRPr="00423709">
        <w:rPr>
          <w:rFonts w:ascii="Arial" w:hAnsi="Arial" w:cs="Arial"/>
        </w:rPr>
        <w:t>pevnou smluvní částku</w:t>
      </w:r>
      <w:r w:rsidR="00A5616D" w:rsidRPr="00423709">
        <w:rPr>
          <w:rFonts w:ascii="Arial" w:hAnsi="Arial" w:cs="Arial"/>
        </w:rPr>
        <w:t>, jež je stanovena u nových pracovníků ve výši 2.500,- Kč</w:t>
      </w:r>
      <w:r w:rsidR="00F86F68">
        <w:rPr>
          <w:rFonts w:ascii="Arial" w:hAnsi="Arial" w:cs="Arial"/>
        </w:rPr>
        <w:t xml:space="preserve"> bez DPH</w:t>
      </w:r>
      <w:r w:rsidR="00A5616D" w:rsidRPr="00423709">
        <w:rPr>
          <w:rFonts w:ascii="Arial" w:hAnsi="Arial" w:cs="Arial"/>
        </w:rPr>
        <w:t xml:space="preserve"> za osobu, u stávajících pracovníků při prolongaci dokladů 2000,- Kč</w:t>
      </w:r>
      <w:r w:rsidR="00F86F68">
        <w:rPr>
          <w:rFonts w:ascii="Arial" w:hAnsi="Arial" w:cs="Arial"/>
        </w:rPr>
        <w:t xml:space="preserve"> bez DPH</w:t>
      </w:r>
      <w:r w:rsidR="00A5616D" w:rsidRPr="00423709">
        <w:rPr>
          <w:rFonts w:ascii="Arial" w:hAnsi="Arial" w:cs="Arial"/>
        </w:rPr>
        <w:t xml:space="preserve"> za osobu.</w:t>
      </w:r>
    </w:p>
    <w:p w14:paraId="137F0089" w14:textId="77777777" w:rsidR="0071323A" w:rsidRPr="00423709" w:rsidRDefault="0071323A" w:rsidP="0071323A">
      <w:pPr>
        <w:pStyle w:val="Odstavecseseznamem"/>
        <w:spacing w:after="0" w:line="360" w:lineRule="auto"/>
        <w:jc w:val="both"/>
        <w:rPr>
          <w:rFonts w:ascii="Arial" w:hAnsi="Arial" w:cs="Arial"/>
        </w:rPr>
      </w:pPr>
    </w:p>
    <w:p w14:paraId="0A443C5F" w14:textId="77777777" w:rsidR="008D7B23" w:rsidRDefault="008D7B23" w:rsidP="008064B6">
      <w:pPr>
        <w:jc w:val="center"/>
        <w:rPr>
          <w:rFonts w:ascii="Arial" w:hAnsi="Arial" w:cs="Arial"/>
          <w:b/>
          <w:sz w:val="24"/>
          <w:szCs w:val="24"/>
        </w:rPr>
      </w:pPr>
    </w:p>
    <w:p w14:paraId="76CCCF9E" w14:textId="77777777" w:rsidR="00326014" w:rsidRPr="0050134F" w:rsidRDefault="00326014" w:rsidP="008064B6">
      <w:pPr>
        <w:jc w:val="center"/>
        <w:rPr>
          <w:rFonts w:ascii="Arial" w:hAnsi="Arial" w:cs="Arial"/>
          <w:b/>
          <w:sz w:val="24"/>
          <w:szCs w:val="24"/>
        </w:rPr>
      </w:pPr>
      <w:r w:rsidRPr="0050134F">
        <w:rPr>
          <w:rFonts w:ascii="Arial" w:hAnsi="Arial" w:cs="Arial"/>
          <w:b/>
          <w:sz w:val="24"/>
          <w:szCs w:val="24"/>
        </w:rPr>
        <w:t>Článek IV.</w:t>
      </w:r>
    </w:p>
    <w:p w14:paraId="2A45C8B3" w14:textId="77777777" w:rsidR="00326014" w:rsidRPr="0050134F" w:rsidRDefault="00326014" w:rsidP="008064B6">
      <w:pPr>
        <w:jc w:val="center"/>
        <w:rPr>
          <w:rFonts w:ascii="Arial" w:hAnsi="Arial" w:cs="Arial"/>
          <w:b/>
          <w:sz w:val="24"/>
          <w:szCs w:val="24"/>
        </w:rPr>
      </w:pPr>
      <w:r w:rsidRPr="0050134F">
        <w:rPr>
          <w:rFonts w:ascii="Arial" w:hAnsi="Arial" w:cs="Arial"/>
          <w:b/>
          <w:sz w:val="24"/>
          <w:szCs w:val="24"/>
        </w:rPr>
        <w:t>PLATEBNÍ PODMÍNKY A FAKTURACE</w:t>
      </w:r>
    </w:p>
    <w:p w14:paraId="52314EDF" w14:textId="77777777" w:rsidR="0050134F" w:rsidRPr="0050134F" w:rsidRDefault="0050134F" w:rsidP="001638C0">
      <w:pPr>
        <w:spacing w:after="0" w:line="360" w:lineRule="auto"/>
        <w:jc w:val="center"/>
        <w:rPr>
          <w:rFonts w:ascii="Arial" w:hAnsi="Arial" w:cs="Arial"/>
        </w:rPr>
      </w:pPr>
    </w:p>
    <w:p w14:paraId="48ABA4AB" w14:textId="33E632FE" w:rsidR="00326014" w:rsidRPr="0071323A" w:rsidRDefault="0071323A" w:rsidP="0071323A">
      <w:pPr>
        <w:pStyle w:val="Odstavecseseznamem"/>
        <w:numPr>
          <w:ilvl w:val="0"/>
          <w:numId w:val="7"/>
        </w:numPr>
        <w:spacing w:after="0" w:line="360" w:lineRule="auto"/>
        <w:jc w:val="both"/>
        <w:rPr>
          <w:rFonts w:ascii="Arial" w:hAnsi="Arial" w:cs="Arial"/>
        </w:rPr>
      </w:pPr>
      <w:r w:rsidRPr="0071323A">
        <w:rPr>
          <w:rFonts w:ascii="Arial" w:hAnsi="Arial" w:cs="Arial"/>
        </w:rPr>
        <w:t xml:space="preserve">Jednotlivé dílčí ceny na základě dílčích objednávek budou objednatelem uhrazeny na základě prokazatelného doručení daňového dokladu (faktury) objednateli. Splatnost faktury činí 30 dnů ode dne jejího doručení do datové schránky SZPI </w:t>
      </w:r>
      <w:proofErr w:type="spellStart"/>
      <w:r w:rsidRPr="0071323A">
        <w:rPr>
          <w:rFonts w:ascii="Arial" w:hAnsi="Arial" w:cs="Arial"/>
        </w:rPr>
        <w:t>avraiqg</w:t>
      </w:r>
      <w:proofErr w:type="spellEnd"/>
      <w:r w:rsidRPr="0071323A">
        <w:rPr>
          <w:rFonts w:ascii="Arial" w:hAnsi="Arial" w:cs="Arial"/>
        </w:rPr>
        <w:t xml:space="preserve"> nebo elektronicky na e-mailovou adresu SZPI </w:t>
      </w:r>
      <w:r w:rsidR="00F021CC">
        <w:rPr>
          <w:rFonts w:ascii="Arial" w:hAnsi="Arial" w:cs="Arial"/>
        </w:rPr>
        <w:t>xxxxxxxxxxxxxx</w:t>
      </w:r>
      <w:bookmarkStart w:id="0" w:name="_GoBack"/>
      <w:bookmarkEnd w:id="0"/>
      <w:r w:rsidRPr="0071323A">
        <w:rPr>
          <w:rFonts w:ascii="Arial" w:hAnsi="Arial" w:cs="Arial"/>
        </w:rPr>
        <w:t xml:space="preserve">. V případě doručení faktury po </w:t>
      </w:r>
      <w:proofErr w:type="gramStart"/>
      <w:r w:rsidRPr="0071323A">
        <w:rPr>
          <w:rFonts w:ascii="Arial" w:hAnsi="Arial" w:cs="Arial"/>
        </w:rPr>
        <w:t>15.12. se</w:t>
      </w:r>
      <w:proofErr w:type="gramEnd"/>
      <w:r w:rsidRPr="0071323A">
        <w:rPr>
          <w:rFonts w:ascii="Arial" w:hAnsi="Arial" w:cs="Arial"/>
        </w:rPr>
        <w:t xml:space="preserve"> její splatnost prodlužuje na 60 kalendářních dnů. Jiný způsob doručení jednotlivých faktur není možný. </w:t>
      </w:r>
      <w:r w:rsidR="00326014" w:rsidRPr="0071323A">
        <w:rPr>
          <w:rFonts w:ascii="Arial" w:hAnsi="Arial" w:cs="Arial"/>
        </w:rPr>
        <w:t>Úhrada ceny díla bude uskutečňována postupně na základě provedených dílčích plnění zhotovitele. Dílčím plněním se rozumí rozsah a cena skutečně provedených prací a dodávek uskutečněných zhotovitelem.</w:t>
      </w:r>
    </w:p>
    <w:p w14:paraId="7BD8FDEC" w14:textId="77777777" w:rsidR="008064B6" w:rsidRPr="0071323A" w:rsidRDefault="008064B6" w:rsidP="0050134F">
      <w:pPr>
        <w:pStyle w:val="Odstavecseseznamem"/>
        <w:spacing w:after="0" w:line="360" w:lineRule="auto"/>
        <w:jc w:val="both"/>
        <w:rPr>
          <w:rFonts w:ascii="Arial" w:hAnsi="Arial" w:cs="Arial"/>
        </w:rPr>
      </w:pPr>
    </w:p>
    <w:p w14:paraId="4E9243B7" w14:textId="77777777" w:rsidR="00326014" w:rsidRPr="0071323A" w:rsidRDefault="00326014" w:rsidP="0050134F">
      <w:pPr>
        <w:pStyle w:val="Odstavecseseznamem"/>
        <w:numPr>
          <w:ilvl w:val="0"/>
          <w:numId w:val="7"/>
        </w:numPr>
        <w:spacing w:after="0" w:line="360" w:lineRule="auto"/>
        <w:jc w:val="both"/>
        <w:rPr>
          <w:rFonts w:ascii="Arial" w:hAnsi="Arial" w:cs="Arial"/>
        </w:rPr>
      </w:pPr>
      <w:r w:rsidRPr="0071323A">
        <w:rPr>
          <w:rFonts w:ascii="Arial" w:hAnsi="Arial" w:cs="Arial"/>
        </w:rPr>
        <w:t>Daňový doklad (fakturu) se všemi zákonnými náležitostmi zhotovitel vystaví a objednateli doručí</w:t>
      </w:r>
      <w:r w:rsidR="0071323A" w:rsidRPr="0071323A">
        <w:rPr>
          <w:rFonts w:ascii="Arial" w:hAnsi="Arial" w:cs="Arial"/>
        </w:rPr>
        <w:t xml:space="preserve"> nejdříve </w:t>
      </w:r>
      <w:r w:rsidRPr="0071323A">
        <w:rPr>
          <w:rFonts w:ascii="Arial" w:hAnsi="Arial" w:cs="Arial"/>
        </w:rPr>
        <w:t xml:space="preserve">po provedení </w:t>
      </w:r>
      <w:r w:rsidR="008310F7" w:rsidRPr="0071323A">
        <w:rPr>
          <w:rFonts w:ascii="Arial" w:hAnsi="Arial" w:cs="Arial"/>
        </w:rPr>
        <w:t xml:space="preserve">a převzetí </w:t>
      </w:r>
      <w:r w:rsidRPr="0071323A">
        <w:rPr>
          <w:rFonts w:ascii="Arial" w:hAnsi="Arial" w:cs="Arial"/>
        </w:rPr>
        <w:t xml:space="preserve">díla. </w:t>
      </w:r>
      <w:r w:rsidR="00E8367F" w:rsidRPr="0071323A">
        <w:rPr>
          <w:rFonts w:ascii="Arial" w:hAnsi="Arial" w:cs="Arial"/>
        </w:rPr>
        <w:t xml:space="preserve">Na každé faktuře musí být jasně rozepsány jednotlivé položky a jejich ceny tak, aby byly identifikovatelné a nezaměnitelné s jinými provedenými úkony. </w:t>
      </w:r>
      <w:r w:rsidRPr="0071323A">
        <w:rPr>
          <w:rFonts w:ascii="Arial" w:hAnsi="Arial" w:cs="Arial"/>
        </w:rPr>
        <w:t>V případě, že daňový doklad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 dokladu.</w:t>
      </w:r>
    </w:p>
    <w:p w14:paraId="5C3C9C6B" w14:textId="77777777" w:rsidR="008064B6" w:rsidRPr="0071323A" w:rsidRDefault="008064B6" w:rsidP="0050134F">
      <w:pPr>
        <w:pStyle w:val="Odstavecseseznamem"/>
        <w:spacing w:after="0" w:line="360" w:lineRule="auto"/>
        <w:jc w:val="both"/>
        <w:rPr>
          <w:rFonts w:ascii="Arial" w:hAnsi="Arial" w:cs="Arial"/>
        </w:rPr>
      </w:pPr>
    </w:p>
    <w:p w14:paraId="1C49A604" w14:textId="77777777" w:rsidR="00326014" w:rsidRPr="0071323A" w:rsidRDefault="00326014" w:rsidP="0050134F">
      <w:pPr>
        <w:pStyle w:val="Odstavecseseznamem"/>
        <w:numPr>
          <w:ilvl w:val="0"/>
          <w:numId w:val="7"/>
        </w:numPr>
        <w:spacing w:after="0" w:line="360" w:lineRule="auto"/>
        <w:jc w:val="both"/>
        <w:rPr>
          <w:rFonts w:ascii="Arial" w:hAnsi="Arial" w:cs="Arial"/>
        </w:rPr>
      </w:pPr>
      <w:r w:rsidRPr="0071323A">
        <w:rPr>
          <w:rFonts w:ascii="Arial" w:hAnsi="Arial" w:cs="Arial"/>
        </w:rPr>
        <w:t>Za den splnění platební povinnosti se považuje den připsání platby na účet zhotovitele.</w:t>
      </w:r>
    </w:p>
    <w:p w14:paraId="5072A591" w14:textId="77777777" w:rsidR="00326014" w:rsidRPr="0050134F" w:rsidRDefault="00326014" w:rsidP="00326014">
      <w:pPr>
        <w:rPr>
          <w:rFonts w:ascii="Arial" w:hAnsi="Arial" w:cs="Arial"/>
        </w:rPr>
      </w:pPr>
    </w:p>
    <w:p w14:paraId="59469BC4" w14:textId="77777777" w:rsidR="008D7B23" w:rsidRDefault="008D7B23" w:rsidP="008064B6">
      <w:pPr>
        <w:jc w:val="center"/>
        <w:rPr>
          <w:rFonts w:ascii="Arial" w:hAnsi="Arial" w:cs="Arial"/>
          <w:b/>
          <w:sz w:val="24"/>
          <w:szCs w:val="24"/>
        </w:rPr>
      </w:pPr>
    </w:p>
    <w:p w14:paraId="04D2A438" w14:textId="77777777" w:rsidR="00326014" w:rsidRPr="0050134F" w:rsidRDefault="00326014" w:rsidP="008064B6">
      <w:pPr>
        <w:jc w:val="center"/>
        <w:rPr>
          <w:rFonts w:ascii="Arial" w:hAnsi="Arial" w:cs="Arial"/>
          <w:b/>
          <w:sz w:val="24"/>
          <w:szCs w:val="24"/>
        </w:rPr>
      </w:pPr>
      <w:r w:rsidRPr="0050134F">
        <w:rPr>
          <w:rFonts w:ascii="Arial" w:hAnsi="Arial" w:cs="Arial"/>
          <w:b/>
          <w:sz w:val="24"/>
          <w:szCs w:val="24"/>
        </w:rPr>
        <w:t>Článek V.</w:t>
      </w:r>
    </w:p>
    <w:p w14:paraId="1FF2AF0B" w14:textId="77777777" w:rsidR="00326014" w:rsidRDefault="00326014" w:rsidP="008064B6">
      <w:pPr>
        <w:jc w:val="center"/>
        <w:rPr>
          <w:rFonts w:ascii="Arial" w:hAnsi="Arial" w:cs="Arial"/>
          <w:b/>
          <w:sz w:val="24"/>
          <w:szCs w:val="24"/>
        </w:rPr>
      </w:pPr>
      <w:r w:rsidRPr="0050134F">
        <w:rPr>
          <w:rFonts w:ascii="Arial" w:hAnsi="Arial" w:cs="Arial"/>
          <w:b/>
          <w:sz w:val="24"/>
          <w:szCs w:val="24"/>
        </w:rPr>
        <w:t>PRÁVA A POVINNOSTI SMLUVNÍCH STRAN</w:t>
      </w:r>
    </w:p>
    <w:p w14:paraId="3C320367" w14:textId="77777777" w:rsidR="0050134F" w:rsidRPr="0050134F" w:rsidRDefault="0050134F" w:rsidP="008064B6">
      <w:pPr>
        <w:jc w:val="center"/>
        <w:rPr>
          <w:rFonts w:ascii="Arial" w:hAnsi="Arial" w:cs="Arial"/>
        </w:rPr>
      </w:pPr>
    </w:p>
    <w:p w14:paraId="65B9480E" w14:textId="77777777" w:rsidR="00326014" w:rsidRPr="0050134F" w:rsidRDefault="00326014" w:rsidP="0050134F">
      <w:pPr>
        <w:pStyle w:val="Odstavecseseznamem"/>
        <w:numPr>
          <w:ilvl w:val="0"/>
          <w:numId w:val="10"/>
        </w:numPr>
        <w:spacing w:after="0" w:line="360" w:lineRule="auto"/>
        <w:jc w:val="both"/>
        <w:rPr>
          <w:rFonts w:ascii="Arial" w:hAnsi="Arial" w:cs="Arial"/>
        </w:rPr>
      </w:pPr>
      <w:r w:rsidRPr="0050134F">
        <w:rPr>
          <w:rFonts w:ascii="Arial" w:hAnsi="Arial" w:cs="Arial"/>
        </w:rPr>
        <w:lastRenderedPageBreak/>
        <w:t xml:space="preserve">Zhotovitel bude při plnění předmětu této smlouvy postupovat s odbornou péčí. Zavazuje se dodržovat obecně závazné předpisy, české technické normy a podmínky této smlouvy. </w:t>
      </w:r>
    </w:p>
    <w:p w14:paraId="100E1F6D" w14:textId="77777777" w:rsidR="0043384E" w:rsidRPr="0050134F" w:rsidRDefault="0043384E" w:rsidP="0050134F">
      <w:pPr>
        <w:pStyle w:val="Odstavecseseznamem"/>
        <w:spacing w:after="0" w:line="360" w:lineRule="auto"/>
        <w:jc w:val="both"/>
        <w:rPr>
          <w:rFonts w:ascii="Arial" w:hAnsi="Arial" w:cs="Arial"/>
        </w:rPr>
      </w:pPr>
    </w:p>
    <w:p w14:paraId="08D84003" w14:textId="77777777" w:rsidR="00326014" w:rsidRPr="0050134F" w:rsidRDefault="00326014" w:rsidP="0050134F">
      <w:pPr>
        <w:pStyle w:val="Odstavecseseznamem"/>
        <w:numPr>
          <w:ilvl w:val="0"/>
          <w:numId w:val="10"/>
        </w:numPr>
        <w:spacing w:after="0" w:line="360" w:lineRule="auto"/>
        <w:jc w:val="both"/>
        <w:rPr>
          <w:rFonts w:ascii="Arial" w:hAnsi="Arial" w:cs="Arial"/>
        </w:rPr>
      </w:pPr>
      <w:r w:rsidRPr="0050134F">
        <w:rPr>
          <w:rFonts w:ascii="Arial" w:hAnsi="Arial" w:cs="Arial"/>
        </w:rPr>
        <w:t>Objednatel je povinen poskytnout zhotoviteli potřebnou součinnost pro provedení díla.</w:t>
      </w:r>
    </w:p>
    <w:p w14:paraId="6B1C7B65" w14:textId="77777777" w:rsidR="0043384E" w:rsidRPr="0050134F" w:rsidRDefault="0043384E" w:rsidP="0050134F">
      <w:pPr>
        <w:pStyle w:val="Odstavecseseznamem"/>
        <w:spacing w:after="0" w:line="360" w:lineRule="auto"/>
        <w:jc w:val="both"/>
        <w:rPr>
          <w:rFonts w:ascii="Arial" w:hAnsi="Arial" w:cs="Arial"/>
        </w:rPr>
      </w:pPr>
    </w:p>
    <w:p w14:paraId="3EB6B665" w14:textId="5F0D4853" w:rsidR="00F23B82" w:rsidRDefault="008064B6" w:rsidP="00750EA7">
      <w:pPr>
        <w:pStyle w:val="Odstavecseseznamem"/>
        <w:numPr>
          <w:ilvl w:val="0"/>
          <w:numId w:val="10"/>
        </w:numPr>
        <w:spacing w:after="0" w:line="360" w:lineRule="auto"/>
        <w:jc w:val="both"/>
        <w:rPr>
          <w:rFonts w:ascii="Arial" w:hAnsi="Arial" w:cs="Arial"/>
          <w:b/>
          <w:color w:val="FF0000"/>
        </w:rPr>
      </w:pPr>
      <w:r w:rsidRPr="0050134F">
        <w:rPr>
          <w:rFonts w:ascii="Arial" w:hAnsi="Arial" w:cs="Arial"/>
        </w:rPr>
        <w:t xml:space="preserve">Veškeré práce </w:t>
      </w:r>
      <w:r w:rsidRPr="00BF5F6A">
        <w:rPr>
          <w:rFonts w:ascii="Arial" w:hAnsi="Arial" w:cs="Arial"/>
        </w:rPr>
        <w:t xml:space="preserve">podle čl. </w:t>
      </w:r>
      <w:r w:rsidR="00BF5F6A" w:rsidRPr="00BF5F6A">
        <w:rPr>
          <w:rFonts w:ascii="Arial" w:hAnsi="Arial" w:cs="Arial"/>
        </w:rPr>
        <w:t xml:space="preserve">I odst. 3 a </w:t>
      </w:r>
      <w:r w:rsidRPr="00BF5F6A">
        <w:rPr>
          <w:rFonts w:ascii="Arial" w:hAnsi="Arial" w:cs="Arial"/>
        </w:rPr>
        <w:t>4 této smlouvy</w:t>
      </w:r>
      <w:r w:rsidRPr="0050134F">
        <w:rPr>
          <w:rFonts w:ascii="Arial" w:hAnsi="Arial" w:cs="Arial"/>
        </w:rPr>
        <w:t xml:space="preserve"> budou prováděny</w:t>
      </w:r>
      <w:r w:rsidR="006E390C">
        <w:rPr>
          <w:rFonts w:ascii="Arial" w:hAnsi="Arial" w:cs="Arial"/>
        </w:rPr>
        <w:t xml:space="preserve"> </w:t>
      </w:r>
      <w:r w:rsidR="00005859">
        <w:rPr>
          <w:rFonts w:ascii="Arial" w:hAnsi="Arial" w:cs="Arial"/>
        </w:rPr>
        <w:t>osobně</w:t>
      </w:r>
      <w:r w:rsidR="00AD360F">
        <w:rPr>
          <w:rFonts w:ascii="Arial" w:hAnsi="Arial" w:cs="Arial"/>
        </w:rPr>
        <w:t xml:space="preserve"> zhotovitele</w:t>
      </w:r>
      <w:r w:rsidR="00005859">
        <w:rPr>
          <w:rFonts w:ascii="Arial" w:hAnsi="Arial" w:cs="Arial"/>
        </w:rPr>
        <w:t>m</w:t>
      </w:r>
      <w:r w:rsidR="00AD360F">
        <w:rPr>
          <w:rFonts w:ascii="Arial" w:hAnsi="Arial" w:cs="Arial"/>
        </w:rPr>
        <w:t xml:space="preserve">, jež </w:t>
      </w:r>
      <w:r w:rsidR="00005859">
        <w:rPr>
          <w:rFonts w:ascii="Arial" w:hAnsi="Arial" w:cs="Arial"/>
        </w:rPr>
        <w:t xml:space="preserve">je </w:t>
      </w:r>
      <w:r w:rsidRPr="0050134F">
        <w:rPr>
          <w:rFonts w:ascii="Arial" w:hAnsi="Arial" w:cs="Arial"/>
        </w:rPr>
        <w:t xml:space="preserve">školeným technikem </w:t>
      </w:r>
      <w:r w:rsidR="00005859">
        <w:rPr>
          <w:rFonts w:ascii="Arial" w:hAnsi="Arial" w:cs="Arial"/>
        </w:rPr>
        <w:t xml:space="preserve">pro činnosti upravené touto smlouvou. </w:t>
      </w:r>
    </w:p>
    <w:p w14:paraId="02801F54" w14:textId="77777777" w:rsidR="00771DB7" w:rsidRPr="0050134F" w:rsidRDefault="00771DB7" w:rsidP="0050134F">
      <w:pPr>
        <w:pStyle w:val="Odstavecseseznamem"/>
        <w:spacing w:after="0" w:line="360" w:lineRule="auto"/>
        <w:jc w:val="both"/>
        <w:rPr>
          <w:rFonts w:ascii="Arial" w:hAnsi="Arial" w:cs="Arial"/>
        </w:rPr>
      </w:pPr>
    </w:p>
    <w:p w14:paraId="083E9CCE" w14:textId="77777777" w:rsidR="00332421" w:rsidRPr="0050134F" w:rsidRDefault="00332421" w:rsidP="0050134F">
      <w:pPr>
        <w:pStyle w:val="Odstavecseseznamem"/>
        <w:numPr>
          <w:ilvl w:val="0"/>
          <w:numId w:val="10"/>
        </w:numPr>
        <w:spacing w:after="0" w:line="360" w:lineRule="auto"/>
        <w:jc w:val="both"/>
        <w:rPr>
          <w:rFonts w:ascii="Arial" w:hAnsi="Arial" w:cs="Arial"/>
        </w:rPr>
      </w:pPr>
      <w:r w:rsidRPr="0050134F">
        <w:rPr>
          <w:rFonts w:ascii="Arial" w:hAnsi="Arial" w:cs="Arial"/>
        </w:rPr>
        <w:t xml:space="preserve">Veškeré </w:t>
      </w:r>
      <w:r w:rsidR="00467901" w:rsidRPr="0050134F">
        <w:rPr>
          <w:rFonts w:ascii="Arial" w:hAnsi="Arial" w:cs="Arial"/>
        </w:rPr>
        <w:t>pravidelné revize a kontroly plynového zařízení</w:t>
      </w:r>
      <w:r w:rsidRPr="0050134F">
        <w:rPr>
          <w:rFonts w:ascii="Arial" w:hAnsi="Arial" w:cs="Arial"/>
        </w:rPr>
        <w:t xml:space="preserve"> budou prováděny ve standardních pracovních hodinách, tzn.: Pondělí - Pátek, 8.00 - 17.00 hod.</w:t>
      </w:r>
    </w:p>
    <w:p w14:paraId="651242A8" w14:textId="77777777" w:rsidR="00771DB7" w:rsidRPr="0050134F" w:rsidRDefault="00771DB7" w:rsidP="0050134F">
      <w:pPr>
        <w:pStyle w:val="Odstavecseseznamem"/>
        <w:spacing w:after="0" w:line="360" w:lineRule="auto"/>
        <w:jc w:val="both"/>
        <w:rPr>
          <w:rFonts w:ascii="Arial" w:hAnsi="Arial" w:cs="Arial"/>
        </w:rPr>
      </w:pPr>
    </w:p>
    <w:p w14:paraId="0894243B" w14:textId="77777777" w:rsidR="00332421" w:rsidRPr="0050134F" w:rsidRDefault="00332421" w:rsidP="0050134F">
      <w:pPr>
        <w:pStyle w:val="Odstavecseseznamem"/>
        <w:numPr>
          <w:ilvl w:val="0"/>
          <w:numId w:val="10"/>
        </w:numPr>
        <w:spacing w:after="0" w:line="360" w:lineRule="auto"/>
        <w:jc w:val="both"/>
        <w:rPr>
          <w:rFonts w:ascii="Arial" w:hAnsi="Arial" w:cs="Arial"/>
        </w:rPr>
      </w:pPr>
      <w:r w:rsidRPr="0050134F">
        <w:rPr>
          <w:rFonts w:ascii="Arial" w:hAnsi="Arial" w:cs="Arial"/>
        </w:rPr>
        <w:t>Zhotovitel se zavazuje k zajištění všech nezbytných nástrojů a prostředků k činnostem dle této smlouvy, s výjimkou zařízení potřebného k vyhledávání případného místa netěsnosti na plynovodním potrubí umístěným v zemi.</w:t>
      </w:r>
    </w:p>
    <w:p w14:paraId="363EA3A1" w14:textId="77777777" w:rsidR="00771DB7" w:rsidRPr="0050134F" w:rsidRDefault="00771DB7" w:rsidP="0050134F">
      <w:pPr>
        <w:pStyle w:val="Odstavecseseznamem"/>
        <w:spacing w:after="0" w:line="360" w:lineRule="auto"/>
        <w:jc w:val="both"/>
        <w:rPr>
          <w:rFonts w:ascii="Arial" w:hAnsi="Arial" w:cs="Arial"/>
        </w:rPr>
      </w:pPr>
    </w:p>
    <w:p w14:paraId="1C183A2C" w14:textId="2097C714" w:rsidR="00332421" w:rsidRPr="0050134F" w:rsidRDefault="00332421" w:rsidP="0050134F">
      <w:pPr>
        <w:pStyle w:val="Odstavecseseznamem"/>
        <w:numPr>
          <w:ilvl w:val="0"/>
          <w:numId w:val="10"/>
        </w:numPr>
        <w:spacing w:after="0" w:line="360" w:lineRule="auto"/>
        <w:jc w:val="both"/>
        <w:rPr>
          <w:rFonts w:ascii="Arial" w:hAnsi="Arial" w:cs="Arial"/>
        </w:rPr>
      </w:pPr>
      <w:r w:rsidRPr="0050134F">
        <w:rPr>
          <w:rFonts w:ascii="Arial" w:hAnsi="Arial" w:cs="Arial"/>
        </w:rPr>
        <w:t xml:space="preserve">Objednatel zajistí seznámení zhotovitele s bezpečnostními předpisy v </w:t>
      </w:r>
      <w:r w:rsidR="00D846B9">
        <w:rPr>
          <w:rFonts w:ascii="Arial" w:hAnsi="Arial" w:cs="Arial"/>
        </w:rPr>
        <w:t>objektu objednatele. Zhotovitel</w:t>
      </w:r>
      <w:r w:rsidRPr="0050134F">
        <w:rPr>
          <w:rFonts w:ascii="Arial" w:hAnsi="Arial" w:cs="Arial"/>
        </w:rPr>
        <w:t xml:space="preserve"> je povinen tyto bezpečnostní předpisy dodržovat a svoji činnost podřídit pokynům objednatele.</w:t>
      </w:r>
    </w:p>
    <w:p w14:paraId="687C65ED" w14:textId="77777777" w:rsidR="00771DB7" w:rsidRPr="0050134F" w:rsidRDefault="00771DB7" w:rsidP="0050134F">
      <w:pPr>
        <w:pStyle w:val="Odstavecseseznamem"/>
        <w:spacing w:after="0" w:line="360" w:lineRule="auto"/>
        <w:jc w:val="both"/>
        <w:rPr>
          <w:rFonts w:ascii="Arial" w:hAnsi="Arial" w:cs="Arial"/>
        </w:rPr>
      </w:pPr>
    </w:p>
    <w:p w14:paraId="075F1AEE" w14:textId="77777777" w:rsidR="00332421" w:rsidRPr="0050134F" w:rsidRDefault="00332421" w:rsidP="0050134F">
      <w:pPr>
        <w:pStyle w:val="Odstavecseseznamem"/>
        <w:numPr>
          <w:ilvl w:val="0"/>
          <w:numId w:val="10"/>
        </w:numPr>
        <w:spacing w:after="0" w:line="360" w:lineRule="auto"/>
        <w:jc w:val="both"/>
        <w:rPr>
          <w:rFonts w:ascii="Arial" w:hAnsi="Arial" w:cs="Arial"/>
        </w:rPr>
      </w:pPr>
      <w:r w:rsidRPr="0050134F">
        <w:rPr>
          <w:rFonts w:ascii="Arial" w:hAnsi="Arial" w:cs="Arial"/>
        </w:rPr>
        <w:t xml:space="preserve">Objednatel zajistí před zahájením prací k nahlédnutí projektovou a provozní dokumentaci, včetně dostupných manuálů pro obsluhu technologických částí jednotlivých zařízení. </w:t>
      </w:r>
    </w:p>
    <w:p w14:paraId="6698CA2A" w14:textId="77777777" w:rsidR="00467901" w:rsidRPr="0050134F" w:rsidRDefault="00467901" w:rsidP="0050134F">
      <w:pPr>
        <w:pStyle w:val="Odstavecseseznamem"/>
        <w:spacing w:after="0" w:line="360" w:lineRule="auto"/>
        <w:jc w:val="both"/>
        <w:rPr>
          <w:rFonts w:ascii="Arial" w:hAnsi="Arial" w:cs="Arial"/>
        </w:rPr>
      </w:pPr>
    </w:p>
    <w:p w14:paraId="0E90A5D2" w14:textId="77777777" w:rsidR="00467901" w:rsidRPr="0050134F" w:rsidRDefault="00467901" w:rsidP="0050134F">
      <w:pPr>
        <w:pStyle w:val="Odstavecseseznamem"/>
        <w:numPr>
          <w:ilvl w:val="0"/>
          <w:numId w:val="10"/>
        </w:numPr>
        <w:spacing w:after="0" w:line="360" w:lineRule="auto"/>
        <w:jc w:val="both"/>
        <w:rPr>
          <w:rFonts w:ascii="Arial" w:hAnsi="Arial" w:cs="Arial"/>
        </w:rPr>
      </w:pPr>
      <w:r w:rsidRPr="0050134F">
        <w:rPr>
          <w:rFonts w:ascii="Arial" w:hAnsi="Arial" w:cs="Arial"/>
        </w:rPr>
        <w:t xml:space="preserve">Objednatel zajistí zhotoviteli potřebnou součinnost, </w:t>
      </w:r>
      <w:r w:rsidR="00F7022F" w:rsidRPr="0050134F">
        <w:rPr>
          <w:rFonts w:ascii="Arial" w:hAnsi="Arial" w:cs="Arial"/>
        </w:rPr>
        <w:t xml:space="preserve">zejména přístup k příslušným zařízením a dále vytvoří předpoklady pro nerušené plnění. Objednatel na žádost zhotovitele zajistí, aby určený pracovník objednatele společně obcházel trasu plynovodu. </w:t>
      </w:r>
    </w:p>
    <w:p w14:paraId="5E3626BB" w14:textId="77777777" w:rsidR="00F7022F" w:rsidRPr="0050134F" w:rsidRDefault="00F7022F" w:rsidP="0050134F">
      <w:pPr>
        <w:pStyle w:val="Odstavecseseznamem"/>
        <w:spacing w:after="0" w:line="360" w:lineRule="auto"/>
        <w:jc w:val="both"/>
        <w:rPr>
          <w:rFonts w:ascii="Arial" w:hAnsi="Arial" w:cs="Arial"/>
        </w:rPr>
      </w:pPr>
    </w:p>
    <w:p w14:paraId="5E78ABAC" w14:textId="77777777" w:rsidR="00FC1064" w:rsidRPr="0050134F" w:rsidRDefault="00F7022F" w:rsidP="0050134F">
      <w:pPr>
        <w:pStyle w:val="Odstavecseseznamem"/>
        <w:numPr>
          <w:ilvl w:val="0"/>
          <w:numId w:val="10"/>
        </w:numPr>
        <w:spacing w:after="0" w:line="360" w:lineRule="auto"/>
        <w:jc w:val="both"/>
        <w:rPr>
          <w:rFonts w:ascii="Arial" w:hAnsi="Arial" w:cs="Arial"/>
        </w:rPr>
      </w:pPr>
      <w:r w:rsidRPr="0050134F">
        <w:rPr>
          <w:rFonts w:ascii="Arial" w:hAnsi="Arial" w:cs="Arial"/>
        </w:rPr>
        <w:t>Zhotovitel je povinen dodržovat pořádek na pracovišti a je povinen dbát na nepoškozování majetku objednatele při provádění prací.</w:t>
      </w:r>
    </w:p>
    <w:p w14:paraId="565EDA39" w14:textId="77777777" w:rsidR="00FC1064" w:rsidRPr="0050134F" w:rsidRDefault="00FC1064" w:rsidP="00FC1064">
      <w:pPr>
        <w:pStyle w:val="Odstavecseseznamem"/>
        <w:rPr>
          <w:rFonts w:ascii="Arial" w:hAnsi="Arial" w:cs="Arial"/>
        </w:rPr>
      </w:pPr>
    </w:p>
    <w:p w14:paraId="0FE69666" w14:textId="77777777" w:rsidR="008D7B23" w:rsidRDefault="008D7B23" w:rsidP="00332421">
      <w:pPr>
        <w:jc w:val="center"/>
        <w:rPr>
          <w:rFonts w:ascii="Arial" w:hAnsi="Arial" w:cs="Arial"/>
          <w:b/>
          <w:sz w:val="24"/>
          <w:szCs w:val="24"/>
        </w:rPr>
      </w:pPr>
    </w:p>
    <w:p w14:paraId="1C248ACB" w14:textId="77777777" w:rsidR="00326014" w:rsidRPr="0050134F" w:rsidRDefault="00326014" w:rsidP="00332421">
      <w:pPr>
        <w:jc w:val="center"/>
        <w:rPr>
          <w:rFonts w:ascii="Arial" w:hAnsi="Arial" w:cs="Arial"/>
          <w:b/>
          <w:sz w:val="24"/>
          <w:szCs w:val="24"/>
        </w:rPr>
      </w:pPr>
      <w:r w:rsidRPr="0050134F">
        <w:rPr>
          <w:rFonts w:ascii="Arial" w:hAnsi="Arial" w:cs="Arial"/>
          <w:b/>
          <w:sz w:val="24"/>
          <w:szCs w:val="24"/>
        </w:rPr>
        <w:t>Článek VI.</w:t>
      </w:r>
    </w:p>
    <w:p w14:paraId="40ED4904" w14:textId="77777777" w:rsidR="00326014" w:rsidRPr="0050134F" w:rsidRDefault="00326014" w:rsidP="00332421">
      <w:pPr>
        <w:jc w:val="center"/>
        <w:rPr>
          <w:rFonts w:ascii="Arial" w:hAnsi="Arial" w:cs="Arial"/>
          <w:b/>
          <w:sz w:val="24"/>
          <w:szCs w:val="24"/>
        </w:rPr>
      </w:pPr>
      <w:r w:rsidRPr="0050134F">
        <w:rPr>
          <w:rFonts w:ascii="Arial" w:hAnsi="Arial" w:cs="Arial"/>
          <w:b/>
          <w:sz w:val="24"/>
          <w:szCs w:val="24"/>
        </w:rPr>
        <w:t>ODPOV</w:t>
      </w:r>
      <w:r w:rsidR="001638C0">
        <w:rPr>
          <w:rFonts w:ascii="Arial" w:hAnsi="Arial" w:cs="Arial"/>
          <w:b/>
          <w:sz w:val="24"/>
          <w:szCs w:val="24"/>
        </w:rPr>
        <w:t>ĚDNOST ZHOTOVITELE ZA VADY DÍLA</w:t>
      </w:r>
    </w:p>
    <w:p w14:paraId="6A16EBED" w14:textId="77777777" w:rsidR="0050134F" w:rsidRPr="0050134F" w:rsidRDefault="0050134F" w:rsidP="00332421">
      <w:pPr>
        <w:jc w:val="center"/>
        <w:rPr>
          <w:rFonts w:ascii="Arial" w:hAnsi="Arial" w:cs="Arial"/>
        </w:rPr>
      </w:pPr>
    </w:p>
    <w:p w14:paraId="0C65DC43" w14:textId="77777777" w:rsidR="00326014" w:rsidRPr="0050134F" w:rsidRDefault="0050134F" w:rsidP="0071323A">
      <w:pPr>
        <w:pStyle w:val="Odstavecseseznamem"/>
        <w:numPr>
          <w:ilvl w:val="0"/>
          <w:numId w:val="13"/>
        </w:numPr>
        <w:spacing w:after="0" w:line="360" w:lineRule="auto"/>
        <w:jc w:val="both"/>
        <w:rPr>
          <w:rFonts w:ascii="Arial" w:hAnsi="Arial" w:cs="Arial"/>
        </w:rPr>
      </w:pPr>
      <w:r w:rsidRPr="0050134F">
        <w:rPr>
          <w:rFonts w:ascii="Arial" w:hAnsi="Arial" w:cs="Arial"/>
        </w:rPr>
        <w:lastRenderedPageBreak/>
        <w:t xml:space="preserve">O předání a </w:t>
      </w:r>
      <w:r w:rsidR="00326014" w:rsidRPr="0050134F">
        <w:rPr>
          <w:rFonts w:ascii="Arial" w:hAnsi="Arial" w:cs="Arial"/>
        </w:rPr>
        <w:t xml:space="preserve">převzetí díla objednatelem bude </w:t>
      </w:r>
      <w:r w:rsidRPr="0050134F">
        <w:rPr>
          <w:rFonts w:ascii="Arial" w:hAnsi="Arial" w:cs="Arial"/>
        </w:rPr>
        <w:t xml:space="preserve">vždy </w:t>
      </w:r>
      <w:r w:rsidR="00326014" w:rsidRPr="0050134F">
        <w:rPr>
          <w:rFonts w:ascii="Arial" w:hAnsi="Arial" w:cs="Arial"/>
        </w:rPr>
        <w:t>proveden zápis</w:t>
      </w:r>
      <w:r w:rsidR="00685ADE">
        <w:rPr>
          <w:rFonts w:ascii="Arial" w:hAnsi="Arial" w:cs="Arial"/>
        </w:rPr>
        <w:t xml:space="preserve"> </w:t>
      </w:r>
      <w:r w:rsidR="00326014" w:rsidRPr="0050134F">
        <w:rPr>
          <w:rFonts w:ascii="Arial" w:hAnsi="Arial" w:cs="Arial"/>
        </w:rPr>
        <w:t xml:space="preserve">podepsaný </w:t>
      </w:r>
      <w:r w:rsidRPr="0050134F">
        <w:rPr>
          <w:rFonts w:ascii="Arial" w:hAnsi="Arial" w:cs="Arial"/>
        </w:rPr>
        <w:t>pracovníky obou smluvních</w:t>
      </w:r>
      <w:r w:rsidR="00326014" w:rsidRPr="0050134F">
        <w:rPr>
          <w:rFonts w:ascii="Arial" w:hAnsi="Arial" w:cs="Arial"/>
        </w:rPr>
        <w:t xml:space="preserve"> stran. </w:t>
      </w:r>
    </w:p>
    <w:p w14:paraId="3ABF9ECD" w14:textId="77777777" w:rsidR="0050134F" w:rsidRPr="0050134F" w:rsidRDefault="0050134F" w:rsidP="0071323A">
      <w:pPr>
        <w:pStyle w:val="Odstavecseseznamem"/>
        <w:spacing w:after="0" w:line="360" w:lineRule="auto"/>
        <w:jc w:val="both"/>
        <w:rPr>
          <w:rFonts w:ascii="Arial" w:hAnsi="Arial" w:cs="Arial"/>
        </w:rPr>
      </w:pPr>
    </w:p>
    <w:p w14:paraId="643BFB9B" w14:textId="77777777" w:rsidR="00326014" w:rsidRPr="0050134F" w:rsidRDefault="00326014" w:rsidP="0071323A">
      <w:pPr>
        <w:pStyle w:val="Odstavecseseznamem"/>
        <w:numPr>
          <w:ilvl w:val="0"/>
          <w:numId w:val="13"/>
        </w:numPr>
        <w:spacing w:after="0" w:line="360" w:lineRule="auto"/>
        <w:jc w:val="both"/>
        <w:rPr>
          <w:rFonts w:ascii="Arial" w:hAnsi="Arial" w:cs="Arial"/>
        </w:rPr>
      </w:pPr>
      <w:r w:rsidRPr="0050134F">
        <w:rPr>
          <w:rFonts w:ascii="Arial" w:hAnsi="Arial" w:cs="Arial"/>
        </w:rPr>
        <w:t>Ohledně věcí převzatých od objednatele zhotovitelem za účelem splnění této smlouvy přechází nebezpečí škody na těchto věcech zpět na objednatele okamžikem převzetí díla.</w:t>
      </w:r>
    </w:p>
    <w:p w14:paraId="6C30610B" w14:textId="77777777" w:rsidR="0050134F" w:rsidRPr="0050134F" w:rsidRDefault="0050134F" w:rsidP="0071323A">
      <w:pPr>
        <w:pStyle w:val="Odstavecseseznamem"/>
        <w:spacing w:after="0" w:line="360" w:lineRule="auto"/>
        <w:jc w:val="both"/>
        <w:rPr>
          <w:rFonts w:ascii="Arial" w:hAnsi="Arial" w:cs="Arial"/>
        </w:rPr>
      </w:pPr>
    </w:p>
    <w:p w14:paraId="1707C6E1" w14:textId="77777777" w:rsidR="00326014" w:rsidRPr="0050134F" w:rsidRDefault="00326014" w:rsidP="0071323A">
      <w:pPr>
        <w:pStyle w:val="Odstavecseseznamem"/>
        <w:numPr>
          <w:ilvl w:val="0"/>
          <w:numId w:val="13"/>
        </w:numPr>
        <w:spacing w:after="0" w:line="360" w:lineRule="auto"/>
        <w:jc w:val="both"/>
        <w:rPr>
          <w:rFonts w:ascii="Arial" w:hAnsi="Arial" w:cs="Arial"/>
        </w:rPr>
      </w:pPr>
      <w:r w:rsidRPr="0050134F">
        <w:rPr>
          <w:rFonts w:ascii="Arial" w:hAnsi="Arial" w:cs="Arial"/>
        </w:rPr>
        <w:t>Pokud dílo či jeho část vykazuje vadu či nedodělky je zhotovitel povinen vadu či nedodělek odstranit ve lhůtě dohodnuté s objednatelem.</w:t>
      </w:r>
    </w:p>
    <w:p w14:paraId="20655E29" w14:textId="77777777" w:rsidR="0050134F" w:rsidRPr="0050134F" w:rsidRDefault="0050134F" w:rsidP="0071323A">
      <w:pPr>
        <w:pStyle w:val="Odstavecseseznamem"/>
        <w:spacing w:after="0" w:line="360" w:lineRule="auto"/>
        <w:jc w:val="both"/>
        <w:rPr>
          <w:rFonts w:ascii="Arial" w:hAnsi="Arial" w:cs="Arial"/>
        </w:rPr>
      </w:pPr>
    </w:p>
    <w:p w14:paraId="1BDC9F22" w14:textId="4506189E" w:rsidR="0071323A" w:rsidRPr="00C7692C" w:rsidRDefault="00326014" w:rsidP="00C7692C">
      <w:pPr>
        <w:pStyle w:val="Odstavecseseznamem"/>
        <w:numPr>
          <w:ilvl w:val="0"/>
          <w:numId w:val="13"/>
        </w:numPr>
        <w:spacing w:after="0" w:line="360" w:lineRule="auto"/>
        <w:jc w:val="both"/>
        <w:rPr>
          <w:rFonts w:ascii="Arial" w:hAnsi="Arial" w:cs="Arial"/>
        </w:rPr>
      </w:pPr>
      <w:r w:rsidRPr="0050134F">
        <w:rPr>
          <w:rFonts w:ascii="Arial" w:hAnsi="Arial" w:cs="Arial"/>
        </w:rPr>
        <w:t>Veškeré náklady na odstranění vad či nedodělků, jakož i náklady s tím související, nese svým nákladem zhotovitel.</w:t>
      </w:r>
    </w:p>
    <w:p w14:paraId="79D1ABD2" w14:textId="77777777" w:rsidR="00326014" w:rsidRPr="0050134F" w:rsidRDefault="00326014" w:rsidP="00326014">
      <w:pPr>
        <w:rPr>
          <w:rFonts w:ascii="Arial" w:hAnsi="Arial" w:cs="Arial"/>
        </w:rPr>
      </w:pPr>
    </w:p>
    <w:p w14:paraId="7BB99AA3" w14:textId="77777777" w:rsidR="008D7B23" w:rsidRDefault="008D7B23" w:rsidP="00332421">
      <w:pPr>
        <w:jc w:val="center"/>
        <w:rPr>
          <w:rFonts w:ascii="Arial" w:hAnsi="Arial" w:cs="Arial"/>
          <w:b/>
          <w:sz w:val="24"/>
          <w:szCs w:val="24"/>
        </w:rPr>
      </w:pPr>
    </w:p>
    <w:p w14:paraId="1A6E4917" w14:textId="77777777" w:rsidR="00326014" w:rsidRPr="0050134F" w:rsidRDefault="0050134F" w:rsidP="00332421">
      <w:pPr>
        <w:jc w:val="center"/>
        <w:rPr>
          <w:rFonts w:ascii="Arial" w:hAnsi="Arial" w:cs="Arial"/>
          <w:b/>
          <w:sz w:val="24"/>
          <w:szCs w:val="24"/>
        </w:rPr>
      </w:pPr>
      <w:r w:rsidRPr="0050134F">
        <w:rPr>
          <w:rFonts w:ascii="Arial" w:hAnsi="Arial" w:cs="Arial"/>
          <w:b/>
          <w:sz w:val="24"/>
          <w:szCs w:val="24"/>
        </w:rPr>
        <w:t>Článek VII</w:t>
      </w:r>
      <w:r w:rsidR="00326014" w:rsidRPr="0050134F">
        <w:rPr>
          <w:rFonts w:ascii="Arial" w:hAnsi="Arial" w:cs="Arial"/>
          <w:b/>
          <w:sz w:val="24"/>
          <w:szCs w:val="24"/>
        </w:rPr>
        <w:t>.</w:t>
      </w:r>
    </w:p>
    <w:p w14:paraId="13F6C429" w14:textId="77777777" w:rsidR="00326014" w:rsidRDefault="00326014" w:rsidP="0071323A">
      <w:pPr>
        <w:jc w:val="center"/>
        <w:rPr>
          <w:rFonts w:ascii="Arial" w:hAnsi="Arial" w:cs="Arial"/>
        </w:rPr>
      </w:pPr>
      <w:r w:rsidRPr="0050134F">
        <w:rPr>
          <w:rFonts w:ascii="Arial" w:hAnsi="Arial" w:cs="Arial"/>
          <w:b/>
          <w:sz w:val="24"/>
          <w:szCs w:val="24"/>
        </w:rPr>
        <w:t>ZÁVĚREČNÁ USTANOVENÍ</w:t>
      </w:r>
    </w:p>
    <w:p w14:paraId="7CD01356" w14:textId="77777777" w:rsidR="0071323A" w:rsidRPr="0050134F" w:rsidRDefault="0071323A" w:rsidP="0071323A">
      <w:pPr>
        <w:jc w:val="center"/>
        <w:rPr>
          <w:rFonts w:ascii="Arial" w:hAnsi="Arial" w:cs="Arial"/>
        </w:rPr>
      </w:pPr>
    </w:p>
    <w:p w14:paraId="5582BE28" w14:textId="77777777" w:rsidR="00281682" w:rsidRPr="0071323A" w:rsidRDefault="0071323A" w:rsidP="0071323A">
      <w:pPr>
        <w:pStyle w:val="Odstavecseseznamem"/>
        <w:numPr>
          <w:ilvl w:val="0"/>
          <w:numId w:val="12"/>
        </w:numPr>
        <w:spacing w:after="0" w:line="360" w:lineRule="auto"/>
        <w:jc w:val="both"/>
        <w:rPr>
          <w:rFonts w:ascii="Arial" w:hAnsi="Arial" w:cs="Arial"/>
        </w:rPr>
      </w:pPr>
      <w:r w:rsidRPr="0071323A">
        <w:rPr>
          <w:rFonts w:ascii="Arial" w:hAnsi="Arial" w:cs="Arial"/>
        </w:rPr>
        <w:t>Smlouva nabývá platnosti podpisem oprávněných zástupců obou smluvních stran a účinnosti dnem jejího uveřejnění v registru smluv dle zákona č. 340/2015, o zvláštních podmínkách účinnosti některých smluv, uveřejňování těchto smluv a o registru smluv (zákon o registru smluv), ve znění pozdějších předpisů. Odeslání této smlouvy správci registru smluv k uveřejnění zajistí objednatel.</w:t>
      </w:r>
    </w:p>
    <w:p w14:paraId="13C5DE60" w14:textId="77777777" w:rsidR="0050134F" w:rsidRPr="0050134F" w:rsidRDefault="0050134F" w:rsidP="0071323A">
      <w:pPr>
        <w:pStyle w:val="Odstavecseseznamem"/>
        <w:spacing w:after="0" w:line="360" w:lineRule="auto"/>
        <w:jc w:val="both"/>
        <w:rPr>
          <w:rFonts w:ascii="Arial" w:hAnsi="Arial" w:cs="Arial"/>
        </w:rPr>
      </w:pPr>
    </w:p>
    <w:p w14:paraId="28F0B42F" w14:textId="77777777" w:rsidR="00281682" w:rsidRPr="0071323A" w:rsidRDefault="0071323A" w:rsidP="0071323A">
      <w:pPr>
        <w:pStyle w:val="Odstavecseseznamem"/>
        <w:numPr>
          <w:ilvl w:val="0"/>
          <w:numId w:val="12"/>
        </w:numPr>
        <w:spacing w:after="0" w:line="360" w:lineRule="auto"/>
        <w:jc w:val="both"/>
        <w:rPr>
          <w:rFonts w:ascii="Arial" w:hAnsi="Arial" w:cs="Arial"/>
        </w:rPr>
      </w:pPr>
      <w:r w:rsidRPr="0071323A">
        <w:rPr>
          <w:rFonts w:ascii="Arial" w:hAnsi="Arial" w:cs="Arial"/>
        </w:rPr>
        <w:t>Smlouva se vyhotovuje ve dvou výtiscích s platností originálu, z nichž každá ze stran obdrží po jednom výtisku.</w:t>
      </w:r>
    </w:p>
    <w:p w14:paraId="353D4877" w14:textId="77777777" w:rsidR="00281682" w:rsidRPr="0050134F" w:rsidRDefault="00281682" w:rsidP="0071323A">
      <w:pPr>
        <w:pStyle w:val="Odstavecseseznamem"/>
        <w:spacing w:after="0" w:line="360" w:lineRule="auto"/>
        <w:jc w:val="both"/>
        <w:rPr>
          <w:rFonts w:ascii="Arial" w:hAnsi="Arial" w:cs="Arial"/>
        </w:rPr>
      </w:pPr>
    </w:p>
    <w:p w14:paraId="0B11CB76" w14:textId="77777777" w:rsidR="00281682" w:rsidRPr="0050134F" w:rsidRDefault="00281682" w:rsidP="0071323A">
      <w:pPr>
        <w:pStyle w:val="Odstavecseseznamem"/>
        <w:numPr>
          <w:ilvl w:val="0"/>
          <w:numId w:val="12"/>
        </w:numPr>
        <w:spacing w:after="0" w:line="360" w:lineRule="auto"/>
        <w:jc w:val="both"/>
        <w:rPr>
          <w:rFonts w:ascii="Arial" w:hAnsi="Arial" w:cs="Arial"/>
        </w:rPr>
      </w:pPr>
      <w:r w:rsidRPr="0050134F">
        <w:rPr>
          <w:rFonts w:ascii="Arial" w:hAnsi="Arial" w:cs="Arial"/>
        </w:rPr>
        <w:t xml:space="preserve">Objednatel i zhotovitel mají právo smlouvu vypovědět bez udání důvodu, a to s výpovědní lhůtou jednoho měsíce s tím, že výpovědní lhůta začne běžet od prvního dne měsíce následujícího po měsíci, v němž bude výpověď druhé straně doručena. </w:t>
      </w:r>
    </w:p>
    <w:p w14:paraId="44B71342" w14:textId="77777777" w:rsidR="00281682" w:rsidRPr="0050134F" w:rsidRDefault="00281682" w:rsidP="0071323A">
      <w:pPr>
        <w:pStyle w:val="Odstavecseseznamem"/>
        <w:spacing w:after="0" w:line="360" w:lineRule="auto"/>
        <w:jc w:val="both"/>
        <w:rPr>
          <w:rFonts w:ascii="Arial" w:hAnsi="Arial" w:cs="Arial"/>
        </w:rPr>
      </w:pPr>
    </w:p>
    <w:p w14:paraId="3E6A96F4" w14:textId="77777777" w:rsidR="0071323A" w:rsidRPr="0071323A" w:rsidRDefault="0071323A" w:rsidP="0071323A">
      <w:pPr>
        <w:pStyle w:val="Odstavecseseznamem"/>
        <w:numPr>
          <w:ilvl w:val="0"/>
          <w:numId w:val="12"/>
        </w:numPr>
        <w:spacing w:after="0" w:line="360" w:lineRule="auto"/>
        <w:jc w:val="both"/>
        <w:rPr>
          <w:rFonts w:ascii="Arial" w:hAnsi="Arial" w:cs="Arial"/>
        </w:rPr>
      </w:pPr>
      <w:r w:rsidRPr="0071323A">
        <w:rPr>
          <w:rFonts w:ascii="Arial" w:hAnsi="Arial" w:cs="Arial"/>
        </w:rPr>
        <w:t>Jakékoliv změny a dodatky k této smlouvě jsou možné pouze v písemné formě ve formě vzestupně číslovaných dodatků.</w:t>
      </w:r>
    </w:p>
    <w:p w14:paraId="1A2DEF87" w14:textId="77777777" w:rsidR="00281682" w:rsidRPr="0050134F" w:rsidRDefault="00281682" w:rsidP="0071323A">
      <w:pPr>
        <w:pStyle w:val="Odstavecseseznamem"/>
        <w:spacing w:after="0" w:line="360" w:lineRule="auto"/>
        <w:jc w:val="both"/>
        <w:rPr>
          <w:rFonts w:ascii="Arial" w:hAnsi="Arial" w:cs="Arial"/>
        </w:rPr>
      </w:pPr>
    </w:p>
    <w:p w14:paraId="6F4ABC32" w14:textId="77777777" w:rsidR="00281682" w:rsidRPr="0050134F" w:rsidRDefault="00281682" w:rsidP="0071323A">
      <w:pPr>
        <w:pStyle w:val="Odstavecseseznamem"/>
        <w:spacing w:after="0" w:line="360" w:lineRule="auto"/>
        <w:jc w:val="both"/>
        <w:rPr>
          <w:rFonts w:ascii="Arial" w:hAnsi="Arial" w:cs="Arial"/>
        </w:rPr>
      </w:pPr>
    </w:p>
    <w:p w14:paraId="2122C62C" w14:textId="77777777" w:rsidR="00281682" w:rsidRPr="0071323A" w:rsidRDefault="0071323A" w:rsidP="0071323A">
      <w:pPr>
        <w:pStyle w:val="Odstavecseseznamem"/>
        <w:numPr>
          <w:ilvl w:val="0"/>
          <w:numId w:val="12"/>
        </w:numPr>
        <w:spacing w:after="0" w:line="360" w:lineRule="auto"/>
        <w:jc w:val="both"/>
        <w:rPr>
          <w:rFonts w:ascii="Arial" w:hAnsi="Arial" w:cs="Arial"/>
        </w:rPr>
      </w:pPr>
      <w:r w:rsidRPr="0071323A">
        <w:rPr>
          <w:rFonts w:ascii="Arial" w:hAnsi="Arial" w:cs="Arial"/>
        </w:rPr>
        <w:t>Tato smlouva vyjadřuje úplný obsah smlouvy. Aplikace jakýchkoliv obchodních podmínek kterékoliv ze stran se v plném rozsahu vylučuje.</w:t>
      </w:r>
    </w:p>
    <w:p w14:paraId="4E195123" w14:textId="77777777" w:rsidR="00281682" w:rsidRPr="0050134F" w:rsidRDefault="00281682" w:rsidP="0071323A">
      <w:pPr>
        <w:pStyle w:val="Odstavecseseznamem"/>
        <w:spacing w:after="0" w:line="360" w:lineRule="auto"/>
        <w:jc w:val="both"/>
        <w:rPr>
          <w:rFonts w:ascii="Arial" w:hAnsi="Arial" w:cs="Arial"/>
        </w:rPr>
      </w:pPr>
    </w:p>
    <w:p w14:paraId="3C4A8CAC" w14:textId="77777777" w:rsidR="0071323A" w:rsidRPr="0071323A" w:rsidRDefault="0071323A" w:rsidP="0071323A">
      <w:pPr>
        <w:pStyle w:val="Odstavecseseznamem"/>
        <w:numPr>
          <w:ilvl w:val="0"/>
          <w:numId w:val="12"/>
        </w:numPr>
        <w:spacing w:after="0" w:line="360" w:lineRule="auto"/>
        <w:jc w:val="both"/>
        <w:rPr>
          <w:rFonts w:ascii="Arial" w:hAnsi="Arial" w:cs="Arial"/>
        </w:rPr>
      </w:pPr>
      <w:r>
        <w:rPr>
          <w:rFonts w:ascii="Arial" w:hAnsi="Arial" w:cs="Arial"/>
        </w:rPr>
        <w:t>V</w:t>
      </w:r>
      <w:r w:rsidRPr="0071323A">
        <w:rPr>
          <w:rFonts w:ascii="Arial" w:hAnsi="Arial" w:cs="Arial"/>
        </w:rPr>
        <w:t xml:space="preserve"> otázkách touto smlouvou přímo neupravených se práva a povinnosti stran řídí obecně závaznými právními předpisy, zejména občanským zákoníkem.</w:t>
      </w:r>
    </w:p>
    <w:p w14:paraId="13037DFA" w14:textId="77777777" w:rsidR="00281682" w:rsidRPr="0071323A" w:rsidRDefault="00281682" w:rsidP="0071323A">
      <w:pPr>
        <w:pStyle w:val="Odstavecseseznamem"/>
        <w:spacing w:after="0" w:line="360" w:lineRule="auto"/>
        <w:jc w:val="both"/>
        <w:rPr>
          <w:rFonts w:ascii="Arial" w:hAnsi="Arial" w:cs="Arial"/>
        </w:rPr>
      </w:pPr>
    </w:p>
    <w:p w14:paraId="08048AFC" w14:textId="77777777" w:rsidR="0071323A" w:rsidRDefault="0071323A" w:rsidP="0071323A">
      <w:pPr>
        <w:pStyle w:val="Odstavecseseznamem"/>
        <w:numPr>
          <w:ilvl w:val="0"/>
          <w:numId w:val="12"/>
        </w:numPr>
        <w:spacing w:after="0" w:line="360" w:lineRule="auto"/>
        <w:jc w:val="both"/>
        <w:rPr>
          <w:rFonts w:ascii="Arial" w:hAnsi="Arial" w:cs="Arial"/>
        </w:rPr>
      </w:pPr>
      <w:r w:rsidRPr="0071323A">
        <w:rPr>
          <w:rFonts w:ascii="Arial" w:hAnsi="Arial" w:cs="Arial"/>
        </w:rPr>
        <w:t>Strany se zavazují nahradit neúčinné či neplatné ustanovení této smlouvy ustanovením jiným, účinným, které svým obsahem a smyslem odpovídá nejlépe obsahu a smyslu ustanovení původního, neúčinného či neplatného.</w:t>
      </w:r>
    </w:p>
    <w:p w14:paraId="31548AA3" w14:textId="77777777" w:rsidR="0071323A" w:rsidRDefault="0071323A" w:rsidP="0071323A">
      <w:pPr>
        <w:pStyle w:val="Odstavecseseznamem"/>
        <w:spacing w:after="0" w:line="360" w:lineRule="auto"/>
        <w:jc w:val="both"/>
        <w:rPr>
          <w:rFonts w:ascii="Arial" w:hAnsi="Arial" w:cs="Arial"/>
        </w:rPr>
      </w:pPr>
    </w:p>
    <w:p w14:paraId="135765AF" w14:textId="77777777" w:rsidR="0071323A" w:rsidRPr="0071323A" w:rsidRDefault="0071323A" w:rsidP="0071323A">
      <w:pPr>
        <w:pStyle w:val="Odstavecseseznamem"/>
        <w:numPr>
          <w:ilvl w:val="0"/>
          <w:numId w:val="12"/>
        </w:numPr>
        <w:spacing w:after="0" w:line="360" w:lineRule="auto"/>
        <w:jc w:val="both"/>
        <w:rPr>
          <w:rFonts w:ascii="Arial" w:hAnsi="Arial" w:cs="Arial"/>
        </w:rPr>
      </w:pPr>
      <w:r>
        <w:rPr>
          <w:rFonts w:ascii="Arial" w:hAnsi="Arial" w:cs="Arial"/>
        </w:rPr>
        <w:t>S</w:t>
      </w:r>
      <w:r w:rsidRPr="0071323A">
        <w:rPr>
          <w:rFonts w:ascii="Arial" w:hAnsi="Arial" w:cs="Arial"/>
        </w:rPr>
        <w:t>trany prohlašují, že si smlouvu řádně pročetly, její obsah je jim jasný a nežádají dalších upřesnění. Strany souhlasí s obsahem smlouvy a prohlašují, že nebyla ujednána v tísni ani za nápadně nevýhodných podmínek.</w:t>
      </w:r>
    </w:p>
    <w:p w14:paraId="1AE4B594" w14:textId="77777777" w:rsidR="0071323A" w:rsidRPr="0071323A" w:rsidRDefault="0071323A" w:rsidP="0071323A">
      <w:pPr>
        <w:pStyle w:val="Odstavecseseznamem"/>
        <w:rPr>
          <w:rFonts w:ascii="Arial" w:hAnsi="Arial" w:cs="Arial"/>
        </w:rPr>
      </w:pPr>
    </w:p>
    <w:p w14:paraId="5316C1C9" w14:textId="77777777" w:rsidR="00281682" w:rsidRPr="0050134F" w:rsidRDefault="00281682" w:rsidP="0071323A">
      <w:pPr>
        <w:pStyle w:val="Odstavecseseznamem"/>
        <w:spacing w:after="0" w:line="360" w:lineRule="auto"/>
        <w:jc w:val="both"/>
        <w:rPr>
          <w:rFonts w:ascii="Arial" w:hAnsi="Arial" w:cs="Arial"/>
        </w:rPr>
      </w:pPr>
    </w:p>
    <w:p w14:paraId="2B151FC0" w14:textId="77777777" w:rsidR="00326014" w:rsidRPr="0050134F" w:rsidRDefault="00326014" w:rsidP="00326014">
      <w:pPr>
        <w:rPr>
          <w:rFonts w:ascii="Arial" w:hAnsi="Arial" w:cs="Arial"/>
        </w:rPr>
      </w:pPr>
    </w:p>
    <w:p w14:paraId="646FD985" w14:textId="77777777" w:rsidR="00326014" w:rsidRPr="0050134F" w:rsidRDefault="00326014" w:rsidP="00326014">
      <w:pPr>
        <w:rPr>
          <w:rFonts w:ascii="Arial" w:hAnsi="Arial" w:cs="Arial"/>
          <w:b/>
        </w:rPr>
      </w:pPr>
      <w:r w:rsidRPr="0050134F">
        <w:rPr>
          <w:rFonts w:ascii="Arial" w:hAnsi="Arial" w:cs="Arial"/>
          <w:b/>
        </w:rPr>
        <w:t xml:space="preserve">Přílohy: </w:t>
      </w:r>
    </w:p>
    <w:p w14:paraId="31F8BC2D" w14:textId="77777777" w:rsidR="00345A26" w:rsidRPr="0050134F" w:rsidRDefault="00326014" w:rsidP="00326014">
      <w:pPr>
        <w:rPr>
          <w:rFonts w:ascii="Arial" w:hAnsi="Arial" w:cs="Arial"/>
        </w:rPr>
      </w:pPr>
      <w:r w:rsidRPr="0050134F">
        <w:rPr>
          <w:rFonts w:ascii="Arial" w:hAnsi="Arial" w:cs="Arial"/>
        </w:rPr>
        <w:t xml:space="preserve">Příloha č. 1 - </w:t>
      </w:r>
      <w:r w:rsidR="00EC54F7" w:rsidRPr="0050134F">
        <w:rPr>
          <w:rFonts w:ascii="Arial" w:hAnsi="Arial" w:cs="Arial"/>
        </w:rPr>
        <w:t>Specifikace zařízení a prací</w:t>
      </w:r>
    </w:p>
    <w:p w14:paraId="2E57E3AA" w14:textId="77777777" w:rsidR="00326014" w:rsidRPr="0050134F" w:rsidRDefault="00326014" w:rsidP="00326014">
      <w:pPr>
        <w:rPr>
          <w:rFonts w:ascii="Arial" w:hAnsi="Arial" w:cs="Arial"/>
        </w:rPr>
      </w:pPr>
    </w:p>
    <w:p w14:paraId="7CC5B803" w14:textId="77777777" w:rsidR="00326014" w:rsidRPr="0050134F" w:rsidRDefault="00326014" w:rsidP="00326014">
      <w:pPr>
        <w:rPr>
          <w:rFonts w:ascii="Arial" w:hAnsi="Arial" w:cs="Arial"/>
        </w:rPr>
      </w:pPr>
    </w:p>
    <w:p w14:paraId="48314154" w14:textId="2251C7BF" w:rsidR="00326014" w:rsidRPr="0050134F" w:rsidRDefault="00326014" w:rsidP="00326014">
      <w:pPr>
        <w:rPr>
          <w:rFonts w:ascii="Arial" w:hAnsi="Arial" w:cs="Arial"/>
        </w:rPr>
      </w:pPr>
      <w:r w:rsidRPr="0050134F">
        <w:rPr>
          <w:rFonts w:ascii="Arial" w:hAnsi="Arial" w:cs="Arial"/>
        </w:rPr>
        <w:t xml:space="preserve">V Praze dne: </w:t>
      </w:r>
      <w:r w:rsidRPr="0050134F">
        <w:rPr>
          <w:rFonts w:ascii="Arial" w:hAnsi="Arial" w:cs="Arial"/>
        </w:rPr>
        <w:tab/>
      </w:r>
      <w:r w:rsidR="0071323A">
        <w:rPr>
          <w:rFonts w:ascii="Arial" w:hAnsi="Arial" w:cs="Arial"/>
        </w:rPr>
        <w:tab/>
      </w:r>
      <w:r w:rsidR="0071323A">
        <w:rPr>
          <w:rFonts w:ascii="Arial" w:hAnsi="Arial" w:cs="Arial"/>
        </w:rPr>
        <w:tab/>
      </w:r>
      <w:r w:rsidR="0071323A">
        <w:rPr>
          <w:rFonts w:ascii="Arial" w:hAnsi="Arial" w:cs="Arial"/>
        </w:rPr>
        <w:tab/>
      </w:r>
      <w:r w:rsidR="0071323A">
        <w:rPr>
          <w:rFonts w:ascii="Arial" w:hAnsi="Arial" w:cs="Arial"/>
        </w:rPr>
        <w:tab/>
      </w:r>
      <w:r w:rsidR="0071323A">
        <w:rPr>
          <w:rFonts w:ascii="Arial" w:hAnsi="Arial" w:cs="Arial"/>
        </w:rPr>
        <w:tab/>
      </w:r>
      <w:r w:rsidR="0071323A">
        <w:rPr>
          <w:rFonts w:ascii="Arial" w:hAnsi="Arial" w:cs="Arial"/>
        </w:rPr>
        <w:tab/>
      </w:r>
      <w:r w:rsidRPr="0050134F">
        <w:rPr>
          <w:rFonts w:ascii="Arial" w:hAnsi="Arial" w:cs="Arial"/>
        </w:rPr>
        <w:t>V Praze dne:</w:t>
      </w:r>
      <w:r w:rsidRPr="0050134F">
        <w:rPr>
          <w:rFonts w:ascii="Arial" w:hAnsi="Arial" w:cs="Arial"/>
        </w:rPr>
        <w:tab/>
      </w:r>
    </w:p>
    <w:p w14:paraId="24A3FF45" w14:textId="77777777" w:rsidR="00326014" w:rsidRPr="0050134F" w:rsidRDefault="00326014" w:rsidP="00326014">
      <w:pPr>
        <w:rPr>
          <w:rFonts w:ascii="Arial" w:hAnsi="Arial" w:cs="Arial"/>
        </w:rPr>
      </w:pPr>
    </w:p>
    <w:p w14:paraId="4284C60B" w14:textId="77777777" w:rsidR="00326014" w:rsidRPr="0050134F" w:rsidRDefault="00326014" w:rsidP="00326014">
      <w:pPr>
        <w:rPr>
          <w:rFonts w:ascii="Arial" w:hAnsi="Arial" w:cs="Arial"/>
        </w:rPr>
      </w:pPr>
      <w:r w:rsidRPr="0050134F">
        <w:rPr>
          <w:rFonts w:ascii="Arial" w:hAnsi="Arial" w:cs="Arial"/>
        </w:rPr>
        <w:t xml:space="preserve">………………………........              </w:t>
      </w:r>
      <w:r w:rsidR="0071323A">
        <w:rPr>
          <w:rFonts w:ascii="Arial" w:hAnsi="Arial" w:cs="Arial"/>
        </w:rPr>
        <w:tab/>
      </w:r>
      <w:r w:rsidR="0071323A">
        <w:rPr>
          <w:rFonts w:ascii="Arial" w:hAnsi="Arial" w:cs="Arial"/>
        </w:rPr>
        <w:tab/>
      </w:r>
      <w:r w:rsidR="0071323A">
        <w:rPr>
          <w:rFonts w:ascii="Arial" w:hAnsi="Arial" w:cs="Arial"/>
        </w:rPr>
        <w:tab/>
      </w:r>
      <w:r w:rsidR="0071323A">
        <w:rPr>
          <w:rFonts w:ascii="Arial" w:hAnsi="Arial" w:cs="Arial"/>
        </w:rPr>
        <w:tab/>
      </w:r>
      <w:r w:rsidR="001638C0" w:rsidRPr="0050134F">
        <w:rPr>
          <w:rFonts w:ascii="Arial" w:hAnsi="Arial" w:cs="Arial"/>
        </w:rPr>
        <w:t xml:space="preserve">.......………………………..   </w:t>
      </w:r>
    </w:p>
    <w:p w14:paraId="7AAE74E0" w14:textId="0DAC33F4" w:rsidR="0071323A" w:rsidRPr="00C66B17" w:rsidRDefault="00326014" w:rsidP="001E5A86">
      <w:pPr>
        <w:spacing w:after="0" w:line="240" w:lineRule="auto"/>
        <w:rPr>
          <w:rFonts w:ascii="Arial" w:hAnsi="Arial" w:cs="Arial"/>
        </w:rPr>
      </w:pPr>
      <w:r w:rsidRPr="0050134F">
        <w:rPr>
          <w:rFonts w:ascii="Arial" w:hAnsi="Arial" w:cs="Arial"/>
        </w:rPr>
        <w:t xml:space="preserve">Ing. Petr Cuhra    </w:t>
      </w:r>
      <w:r w:rsidR="0071323A">
        <w:rPr>
          <w:rFonts w:ascii="Arial" w:hAnsi="Arial" w:cs="Arial"/>
        </w:rPr>
        <w:tab/>
      </w:r>
      <w:r w:rsidR="0071323A">
        <w:rPr>
          <w:rFonts w:ascii="Arial" w:hAnsi="Arial" w:cs="Arial"/>
        </w:rPr>
        <w:tab/>
      </w:r>
      <w:r w:rsidRPr="0050134F">
        <w:rPr>
          <w:rFonts w:ascii="Arial" w:hAnsi="Arial" w:cs="Arial"/>
        </w:rPr>
        <w:t xml:space="preserve">            </w:t>
      </w:r>
      <w:r w:rsidR="001638C0">
        <w:rPr>
          <w:rFonts w:ascii="Arial" w:hAnsi="Arial" w:cs="Arial"/>
        </w:rPr>
        <w:tab/>
      </w:r>
      <w:r w:rsidR="001638C0">
        <w:rPr>
          <w:rFonts w:ascii="Arial" w:hAnsi="Arial" w:cs="Arial"/>
        </w:rPr>
        <w:tab/>
      </w:r>
      <w:r w:rsidR="001638C0" w:rsidRPr="00C66B17">
        <w:rPr>
          <w:rFonts w:ascii="Arial" w:hAnsi="Arial" w:cs="Arial"/>
        </w:rPr>
        <w:tab/>
      </w:r>
      <w:r w:rsidR="00C66B17" w:rsidRPr="00C66B17">
        <w:rPr>
          <w:rFonts w:ascii="Arial" w:hAnsi="Arial" w:cs="Arial"/>
        </w:rPr>
        <w:t>Ing. Jaroslav Jeřábek</w:t>
      </w:r>
    </w:p>
    <w:p w14:paraId="11C6B043" w14:textId="77777777" w:rsidR="00685ADE" w:rsidRPr="00C66B17" w:rsidRDefault="00326014" w:rsidP="001E5A86">
      <w:pPr>
        <w:spacing w:after="0" w:line="240" w:lineRule="auto"/>
        <w:rPr>
          <w:rFonts w:ascii="Arial" w:hAnsi="Arial" w:cs="Arial"/>
        </w:rPr>
      </w:pPr>
      <w:r w:rsidRPr="00C66B17">
        <w:rPr>
          <w:rFonts w:ascii="Arial" w:hAnsi="Arial" w:cs="Arial"/>
        </w:rPr>
        <w:t xml:space="preserve">ředitel inspektorátu                </w:t>
      </w:r>
      <w:r w:rsidR="00423B0D" w:rsidRPr="00C66B17">
        <w:rPr>
          <w:rFonts w:ascii="Arial" w:hAnsi="Arial" w:cs="Arial"/>
        </w:rPr>
        <w:t xml:space="preserve">                                     </w:t>
      </w:r>
      <w:r w:rsidRPr="00C66B17">
        <w:rPr>
          <w:rFonts w:ascii="Arial" w:hAnsi="Arial" w:cs="Arial"/>
        </w:rPr>
        <w:t xml:space="preserve"> </w:t>
      </w:r>
      <w:r w:rsidR="00C84C77" w:rsidRPr="00C66B17">
        <w:rPr>
          <w:rFonts w:ascii="Arial" w:hAnsi="Arial" w:cs="Arial"/>
        </w:rPr>
        <w:t xml:space="preserve">    </w:t>
      </w:r>
      <w:r w:rsidR="00423B0D" w:rsidRPr="00C66B17">
        <w:rPr>
          <w:rFonts w:ascii="Arial" w:hAnsi="Arial" w:cs="Arial"/>
        </w:rPr>
        <w:t xml:space="preserve">                                                                          </w:t>
      </w:r>
      <w:r w:rsidR="00513C27" w:rsidRPr="00C66B17">
        <w:rPr>
          <w:rFonts w:ascii="Arial" w:hAnsi="Arial" w:cs="Arial"/>
        </w:rPr>
        <w:t xml:space="preserve">                              </w:t>
      </w:r>
    </w:p>
    <w:p w14:paraId="0E64A99F" w14:textId="77777777" w:rsidR="00326014" w:rsidRPr="0050134F" w:rsidRDefault="00685ADE" w:rsidP="001E5A86">
      <w:pPr>
        <w:spacing w:after="0" w:line="240" w:lineRule="auto"/>
        <w:rPr>
          <w:rFonts w:ascii="Arial" w:hAnsi="Arial" w:cs="Arial"/>
        </w:rPr>
      </w:pPr>
      <w:r>
        <w:rPr>
          <w:rFonts w:ascii="Arial" w:hAnsi="Arial" w:cs="Arial"/>
          <w:b/>
          <w:color w:val="FF0000"/>
        </w:rPr>
        <w:t xml:space="preserve">                                                                           </w:t>
      </w:r>
    </w:p>
    <w:p w14:paraId="46CC03D7" w14:textId="77777777" w:rsidR="00326014" w:rsidRPr="0050134F" w:rsidRDefault="00326014" w:rsidP="00326014">
      <w:pPr>
        <w:rPr>
          <w:rFonts w:ascii="Arial" w:hAnsi="Arial" w:cs="Arial"/>
        </w:rPr>
      </w:pPr>
    </w:p>
    <w:p w14:paraId="1BBC2919" w14:textId="77777777" w:rsidR="00AF7C64" w:rsidRDefault="00AF7C64" w:rsidP="00326014">
      <w:pPr>
        <w:rPr>
          <w:rFonts w:ascii="Arial" w:hAnsi="Arial" w:cs="Arial"/>
        </w:rPr>
      </w:pPr>
    </w:p>
    <w:p w14:paraId="3E8AE9F7" w14:textId="77777777" w:rsidR="00CC53E1" w:rsidRDefault="00CC53E1" w:rsidP="00326014">
      <w:pPr>
        <w:rPr>
          <w:rFonts w:ascii="Arial" w:hAnsi="Arial" w:cs="Arial"/>
        </w:rPr>
      </w:pPr>
    </w:p>
    <w:p w14:paraId="723E803E" w14:textId="77777777" w:rsidR="00CC53E1" w:rsidRDefault="00CC53E1" w:rsidP="00326014">
      <w:pPr>
        <w:rPr>
          <w:rFonts w:ascii="Arial" w:hAnsi="Arial" w:cs="Arial"/>
        </w:rPr>
      </w:pPr>
    </w:p>
    <w:p w14:paraId="62CAD0B8" w14:textId="77777777" w:rsidR="00CC53E1" w:rsidRDefault="00CC53E1" w:rsidP="00326014">
      <w:pPr>
        <w:rPr>
          <w:rFonts w:ascii="Arial" w:hAnsi="Arial" w:cs="Arial"/>
        </w:rPr>
      </w:pPr>
    </w:p>
    <w:p w14:paraId="19B608F9" w14:textId="77777777" w:rsidR="00CC53E1" w:rsidRDefault="00CC53E1" w:rsidP="00326014">
      <w:pPr>
        <w:rPr>
          <w:rFonts w:ascii="Arial" w:hAnsi="Arial" w:cs="Arial"/>
        </w:rPr>
      </w:pPr>
    </w:p>
    <w:p w14:paraId="77830209" w14:textId="77777777" w:rsidR="00CC53E1" w:rsidRDefault="00CC53E1" w:rsidP="00326014">
      <w:pPr>
        <w:rPr>
          <w:rFonts w:ascii="Arial" w:hAnsi="Arial" w:cs="Arial"/>
        </w:rPr>
      </w:pPr>
    </w:p>
    <w:p w14:paraId="77F1FB58" w14:textId="77777777" w:rsidR="00CC53E1" w:rsidRDefault="00CC53E1" w:rsidP="00326014">
      <w:pPr>
        <w:rPr>
          <w:rFonts w:ascii="Arial" w:hAnsi="Arial" w:cs="Arial"/>
        </w:rPr>
      </w:pPr>
    </w:p>
    <w:p w14:paraId="19444459" w14:textId="77777777" w:rsidR="00CC53E1" w:rsidRDefault="00CC53E1" w:rsidP="00326014">
      <w:pPr>
        <w:rPr>
          <w:rFonts w:ascii="Arial" w:hAnsi="Arial" w:cs="Arial"/>
        </w:rPr>
      </w:pPr>
    </w:p>
    <w:p w14:paraId="6AFEDB07" w14:textId="77777777" w:rsidR="00CC53E1" w:rsidRDefault="00CC53E1" w:rsidP="00326014">
      <w:pPr>
        <w:rPr>
          <w:rFonts w:ascii="Arial" w:hAnsi="Arial" w:cs="Arial"/>
        </w:rPr>
      </w:pPr>
    </w:p>
    <w:p w14:paraId="4E258D6F" w14:textId="77777777" w:rsidR="00CC53E1" w:rsidRDefault="00CC53E1" w:rsidP="00326014">
      <w:pPr>
        <w:rPr>
          <w:rFonts w:ascii="Arial" w:hAnsi="Arial" w:cs="Arial"/>
        </w:rPr>
      </w:pPr>
    </w:p>
    <w:p w14:paraId="0DD3C374" w14:textId="77777777" w:rsidR="00CC53E1" w:rsidRPr="00CC53E1" w:rsidRDefault="00CC53E1" w:rsidP="00CC53E1">
      <w:pPr>
        <w:rPr>
          <w:rFonts w:ascii="Arial" w:hAnsi="Arial" w:cs="Arial"/>
          <w:b/>
          <w:sz w:val="32"/>
        </w:rPr>
      </w:pPr>
      <w:r w:rsidRPr="00CC53E1">
        <w:rPr>
          <w:rFonts w:ascii="Arial" w:hAnsi="Arial" w:cs="Arial"/>
          <w:b/>
          <w:sz w:val="32"/>
        </w:rPr>
        <w:lastRenderedPageBreak/>
        <w:t xml:space="preserve">Příloha č. 1 </w:t>
      </w:r>
    </w:p>
    <w:p w14:paraId="0FFDDF95" w14:textId="77777777" w:rsidR="00CC53E1" w:rsidRPr="00CC53E1" w:rsidRDefault="00CC53E1" w:rsidP="00CC53E1">
      <w:pPr>
        <w:rPr>
          <w:rFonts w:ascii="Arial" w:hAnsi="Arial" w:cs="Arial"/>
          <w:b/>
        </w:rPr>
      </w:pPr>
    </w:p>
    <w:p w14:paraId="19771193" w14:textId="3C8AC48B" w:rsidR="00CC53E1" w:rsidRPr="00CC53E1" w:rsidRDefault="00CC53E1" w:rsidP="00CC53E1">
      <w:pPr>
        <w:rPr>
          <w:rFonts w:ascii="Arial" w:hAnsi="Arial" w:cs="Arial"/>
        </w:rPr>
      </w:pPr>
      <w:r w:rsidRPr="00CC53E1">
        <w:rPr>
          <w:rFonts w:ascii="Arial" w:hAnsi="Arial" w:cs="Arial"/>
          <w:b/>
        </w:rPr>
        <w:t>A.</w:t>
      </w:r>
      <w:r w:rsidRPr="00CC53E1">
        <w:rPr>
          <w:rFonts w:ascii="Arial" w:hAnsi="Arial" w:cs="Arial"/>
        </w:rPr>
        <w:tab/>
      </w:r>
      <w:r w:rsidRPr="00CC53E1">
        <w:rPr>
          <w:rFonts w:ascii="Arial" w:hAnsi="Arial" w:cs="Arial"/>
          <w:b/>
          <w:u w:val="single"/>
        </w:rPr>
        <w:t xml:space="preserve">SPECIFIKACE ZAŘÍZENÍ, NA KTERÝCH BUDOU REVIZE, KONTROLY A </w:t>
      </w:r>
      <w:r w:rsidRPr="00CC53E1">
        <w:rPr>
          <w:rFonts w:ascii="Arial" w:hAnsi="Arial" w:cs="Arial"/>
          <w:b/>
        </w:rPr>
        <w:tab/>
      </w:r>
      <w:r w:rsidRPr="00CC53E1">
        <w:rPr>
          <w:rFonts w:ascii="Arial" w:hAnsi="Arial" w:cs="Arial"/>
          <w:b/>
          <w:u w:val="single"/>
        </w:rPr>
        <w:t>ODBORNÉ PROHLÍDKY PROVÁDĚNY:</w:t>
      </w:r>
    </w:p>
    <w:p w14:paraId="07EA01F5" w14:textId="08590E29" w:rsidR="00CC53E1" w:rsidRPr="00CC53E1" w:rsidRDefault="00CC53E1" w:rsidP="00CC53E1">
      <w:pPr>
        <w:rPr>
          <w:rFonts w:ascii="Arial" w:hAnsi="Arial" w:cs="Arial"/>
        </w:rPr>
      </w:pPr>
      <w:r w:rsidRPr="00CC53E1">
        <w:rPr>
          <w:rFonts w:ascii="Arial" w:hAnsi="Arial" w:cs="Arial"/>
        </w:rPr>
        <w:t>1.</w:t>
      </w:r>
      <w:r w:rsidRPr="00CC53E1">
        <w:rPr>
          <w:rFonts w:ascii="Arial" w:hAnsi="Arial" w:cs="Arial"/>
        </w:rPr>
        <w:tab/>
        <w:t xml:space="preserve">Plynový teplovodní kotle VIADRUS G 100 L – 2ks s tím, že servis a měření emisí </w:t>
      </w:r>
      <w:r>
        <w:rPr>
          <w:rFonts w:ascii="Arial" w:hAnsi="Arial" w:cs="Arial"/>
        </w:rPr>
        <w:tab/>
      </w:r>
      <w:r w:rsidRPr="00CC53E1">
        <w:rPr>
          <w:rFonts w:ascii="Arial" w:hAnsi="Arial" w:cs="Arial"/>
        </w:rPr>
        <w:t>provádí odborná společnost</w:t>
      </w:r>
    </w:p>
    <w:p w14:paraId="3759C768" w14:textId="77777777" w:rsidR="00CC53E1" w:rsidRPr="00CC53E1" w:rsidRDefault="00CC53E1" w:rsidP="00CC53E1">
      <w:pPr>
        <w:rPr>
          <w:rFonts w:ascii="Arial" w:hAnsi="Arial" w:cs="Arial"/>
        </w:rPr>
      </w:pPr>
      <w:r w:rsidRPr="00CC53E1">
        <w:rPr>
          <w:rFonts w:ascii="Arial" w:hAnsi="Arial" w:cs="Arial"/>
        </w:rPr>
        <w:t>2.</w:t>
      </w:r>
      <w:r w:rsidRPr="00CC53E1">
        <w:rPr>
          <w:rFonts w:ascii="Arial" w:hAnsi="Arial" w:cs="Arial"/>
        </w:rPr>
        <w:tab/>
        <w:t>Expanzní tlaková nádoba s membránou typ REFLEX N 600</w:t>
      </w:r>
    </w:p>
    <w:p w14:paraId="0A43AB7D" w14:textId="77777777" w:rsidR="00CC53E1" w:rsidRPr="00CC53E1" w:rsidRDefault="00CC53E1" w:rsidP="00CC53E1">
      <w:pPr>
        <w:rPr>
          <w:rFonts w:ascii="Arial" w:hAnsi="Arial" w:cs="Arial"/>
        </w:rPr>
      </w:pPr>
      <w:r w:rsidRPr="00CC53E1">
        <w:rPr>
          <w:rFonts w:ascii="Arial" w:hAnsi="Arial" w:cs="Arial"/>
        </w:rPr>
        <w:t>3.</w:t>
      </w:r>
      <w:r w:rsidRPr="00CC53E1">
        <w:rPr>
          <w:rFonts w:ascii="Arial" w:hAnsi="Arial" w:cs="Arial"/>
        </w:rPr>
        <w:tab/>
        <w:t>Odběrné plynové zařízení HUP u podružného plynoměru G 4 -OZL</w:t>
      </w:r>
    </w:p>
    <w:p w14:paraId="6116918E" w14:textId="77777777" w:rsidR="00CC53E1" w:rsidRPr="00CC53E1" w:rsidRDefault="00CC53E1" w:rsidP="00CC53E1">
      <w:pPr>
        <w:rPr>
          <w:rFonts w:ascii="Arial" w:hAnsi="Arial" w:cs="Arial"/>
        </w:rPr>
      </w:pPr>
      <w:r w:rsidRPr="00CC53E1">
        <w:rPr>
          <w:rFonts w:ascii="Arial" w:hAnsi="Arial" w:cs="Arial"/>
        </w:rPr>
        <w:t>4.</w:t>
      </w:r>
      <w:r w:rsidRPr="00CC53E1">
        <w:rPr>
          <w:rFonts w:ascii="Arial" w:hAnsi="Arial" w:cs="Arial"/>
        </w:rPr>
        <w:tab/>
        <w:t>Odběrné plynové zařízení HUP + plynoměr -hlavní budova</w:t>
      </w:r>
    </w:p>
    <w:p w14:paraId="39DAE8CD" w14:textId="77777777" w:rsidR="00CC53E1" w:rsidRPr="00CC53E1" w:rsidRDefault="00CC53E1" w:rsidP="00CC53E1">
      <w:pPr>
        <w:rPr>
          <w:rFonts w:ascii="Arial" w:hAnsi="Arial" w:cs="Arial"/>
        </w:rPr>
      </w:pPr>
      <w:r w:rsidRPr="00CC53E1">
        <w:rPr>
          <w:rFonts w:ascii="Arial" w:hAnsi="Arial" w:cs="Arial"/>
        </w:rPr>
        <w:t>5.</w:t>
      </w:r>
      <w:r w:rsidRPr="00CC53E1">
        <w:rPr>
          <w:rFonts w:ascii="Arial" w:hAnsi="Arial" w:cs="Arial"/>
        </w:rPr>
        <w:tab/>
        <w:t xml:space="preserve">Vestavěné varné plynové </w:t>
      </w:r>
      <w:proofErr w:type="spellStart"/>
      <w:r w:rsidRPr="00CC53E1">
        <w:rPr>
          <w:rFonts w:ascii="Arial" w:hAnsi="Arial" w:cs="Arial"/>
        </w:rPr>
        <w:t>dvouplotýnkové</w:t>
      </w:r>
      <w:proofErr w:type="spellEnd"/>
      <w:r w:rsidRPr="00CC53E1">
        <w:rPr>
          <w:rFonts w:ascii="Arial" w:hAnsi="Arial" w:cs="Arial"/>
        </w:rPr>
        <w:t xml:space="preserve"> desky – 6ks</w:t>
      </w:r>
    </w:p>
    <w:p w14:paraId="1E21CFC0" w14:textId="77777777" w:rsidR="00CC53E1" w:rsidRPr="00CC53E1" w:rsidRDefault="00CC53E1" w:rsidP="00CC53E1">
      <w:pPr>
        <w:rPr>
          <w:rFonts w:ascii="Arial" w:hAnsi="Arial" w:cs="Arial"/>
        </w:rPr>
      </w:pPr>
      <w:r w:rsidRPr="00CC53E1">
        <w:rPr>
          <w:rFonts w:ascii="Arial" w:hAnsi="Arial" w:cs="Arial"/>
        </w:rPr>
        <w:t>6.</w:t>
      </w:r>
      <w:r w:rsidRPr="00CC53E1">
        <w:rPr>
          <w:rFonts w:ascii="Arial" w:hAnsi="Arial" w:cs="Arial"/>
        </w:rPr>
        <w:tab/>
        <w:t>Plynové kahany – 7ks</w:t>
      </w:r>
    </w:p>
    <w:p w14:paraId="122BB2F9" w14:textId="5B80E48E" w:rsidR="00CC53E1" w:rsidRPr="00CC53E1" w:rsidRDefault="00CC53E1" w:rsidP="00CC53E1">
      <w:pPr>
        <w:rPr>
          <w:rFonts w:ascii="Arial" w:hAnsi="Arial" w:cs="Arial"/>
        </w:rPr>
      </w:pPr>
      <w:r w:rsidRPr="00CC53E1">
        <w:rPr>
          <w:rFonts w:ascii="Arial" w:hAnsi="Arial" w:cs="Arial"/>
        </w:rPr>
        <w:t>7.</w:t>
      </w:r>
      <w:r w:rsidRPr="00CC53E1">
        <w:rPr>
          <w:rFonts w:ascii="Arial" w:hAnsi="Arial" w:cs="Arial"/>
        </w:rPr>
        <w:tab/>
        <w:t xml:space="preserve">Závěsný plynový teplovodní kotel </w:t>
      </w:r>
      <w:proofErr w:type="spellStart"/>
      <w:r w:rsidRPr="00CC53E1">
        <w:rPr>
          <w:rFonts w:ascii="Arial" w:hAnsi="Arial" w:cs="Arial"/>
        </w:rPr>
        <w:t>Immergas</w:t>
      </w:r>
      <w:proofErr w:type="spellEnd"/>
      <w:r w:rsidRPr="00CC53E1">
        <w:rPr>
          <w:rFonts w:ascii="Arial" w:hAnsi="Arial" w:cs="Arial"/>
        </w:rPr>
        <w:t xml:space="preserve"> </w:t>
      </w:r>
      <w:proofErr w:type="spellStart"/>
      <w:r w:rsidRPr="00CC53E1">
        <w:rPr>
          <w:rFonts w:ascii="Arial" w:hAnsi="Arial" w:cs="Arial"/>
        </w:rPr>
        <w:t>Victrix</w:t>
      </w:r>
      <w:proofErr w:type="spellEnd"/>
      <w:r w:rsidRPr="00CC53E1">
        <w:rPr>
          <w:rFonts w:ascii="Arial" w:hAnsi="Arial" w:cs="Arial"/>
        </w:rPr>
        <w:t xml:space="preserve"> Pro – 49,9 kW, servis a </w:t>
      </w:r>
      <w:proofErr w:type="spellStart"/>
      <w:r w:rsidRPr="00CC53E1">
        <w:rPr>
          <w:rFonts w:ascii="Arial" w:hAnsi="Arial" w:cs="Arial"/>
        </w:rPr>
        <w:t>meření</w:t>
      </w:r>
      <w:proofErr w:type="spellEnd"/>
      <w:r w:rsidRPr="00CC53E1">
        <w:rPr>
          <w:rFonts w:ascii="Arial" w:hAnsi="Arial" w:cs="Arial"/>
        </w:rPr>
        <w:t xml:space="preserve"> </w:t>
      </w:r>
      <w:r>
        <w:rPr>
          <w:rFonts w:ascii="Arial" w:hAnsi="Arial" w:cs="Arial"/>
        </w:rPr>
        <w:tab/>
      </w:r>
      <w:r w:rsidRPr="00CC53E1">
        <w:rPr>
          <w:rFonts w:ascii="Arial" w:hAnsi="Arial" w:cs="Arial"/>
        </w:rPr>
        <w:t xml:space="preserve">emisí provádí odborná společnost </w:t>
      </w:r>
    </w:p>
    <w:p w14:paraId="317DB31B" w14:textId="77777777" w:rsidR="00CC53E1" w:rsidRPr="00CC53E1" w:rsidRDefault="00CC53E1" w:rsidP="00CC53E1">
      <w:pPr>
        <w:rPr>
          <w:rFonts w:ascii="Arial" w:hAnsi="Arial" w:cs="Arial"/>
        </w:rPr>
      </w:pPr>
      <w:r w:rsidRPr="00CC53E1">
        <w:rPr>
          <w:rFonts w:ascii="Arial" w:hAnsi="Arial" w:cs="Arial"/>
        </w:rPr>
        <w:t>8.</w:t>
      </w:r>
      <w:r w:rsidRPr="00CC53E1">
        <w:rPr>
          <w:rFonts w:ascii="Arial" w:hAnsi="Arial" w:cs="Arial"/>
        </w:rPr>
        <w:tab/>
        <w:t xml:space="preserve">Plynový kotel VIESSMANN 35kW typ </w:t>
      </w:r>
      <w:proofErr w:type="spellStart"/>
      <w:r w:rsidRPr="00CC53E1">
        <w:rPr>
          <w:rFonts w:ascii="Arial" w:hAnsi="Arial" w:cs="Arial"/>
        </w:rPr>
        <w:t>Vitodens</w:t>
      </w:r>
      <w:proofErr w:type="spellEnd"/>
      <w:r w:rsidRPr="00CC53E1">
        <w:rPr>
          <w:rFonts w:ascii="Arial" w:hAnsi="Arial" w:cs="Arial"/>
        </w:rPr>
        <w:t xml:space="preserve"> 300 - ubytovna</w:t>
      </w:r>
    </w:p>
    <w:p w14:paraId="3E4CD293" w14:textId="77777777" w:rsidR="00CC53E1" w:rsidRPr="00CC53E1" w:rsidRDefault="00CC53E1" w:rsidP="00CC53E1">
      <w:pPr>
        <w:rPr>
          <w:rFonts w:ascii="Arial" w:hAnsi="Arial" w:cs="Arial"/>
        </w:rPr>
      </w:pPr>
      <w:r w:rsidRPr="00CC53E1">
        <w:rPr>
          <w:rFonts w:ascii="Arial" w:hAnsi="Arial" w:cs="Arial"/>
        </w:rPr>
        <w:t>9.</w:t>
      </w:r>
      <w:r w:rsidRPr="00CC53E1">
        <w:rPr>
          <w:rFonts w:ascii="Arial" w:hAnsi="Arial" w:cs="Arial"/>
        </w:rPr>
        <w:tab/>
        <w:t>Plynový kotel  IMMERGAS 25kW – zadní budova, 3.NP</w:t>
      </w:r>
    </w:p>
    <w:p w14:paraId="24371AFC" w14:textId="77777777" w:rsidR="00CC53E1" w:rsidRPr="00CC53E1" w:rsidRDefault="00CC53E1" w:rsidP="00CC53E1">
      <w:pPr>
        <w:rPr>
          <w:rFonts w:ascii="Arial" w:hAnsi="Arial" w:cs="Arial"/>
        </w:rPr>
      </w:pPr>
      <w:r w:rsidRPr="00CC53E1">
        <w:rPr>
          <w:rFonts w:ascii="Arial" w:hAnsi="Arial" w:cs="Arial"/>
        </w:rPr>
        <w:t>10.</w:t>
      </w:r>
      <w:r w:rsidRPr="00CC53E1">
        <w:rPr>
          <w:rFonts w:ascii="Arial" w:hAnsi="Arial" w:cs="Arial"/>
        </w:rPr>
        <w:tab/>
        <w:t xml:space="preserve">Ovládací jednotka pro kotel </w:t>
      </w:r>
      <w:proofErr w:type="spellStart"/>
      <w:r w:rsidRPr="00CC53E1">
        <w:rPr>
          <w:rFonts w:ascii="Arial" w:hAnsi="Arial" w:cs="Arial"/>
        </w:rPr>
        <w:t>Immergas</w:t>
      </w:r>
      <w:proofErr w:type="spellEnd"/>
      <w:r w:rsidRPr="00CC53E1">
        <w:rPr>
          <w:rFonts w:ascii="Arial" w:hAnsi="Arial" w:cs="Arial"/>
        </w:rPr>
        <w:t>, elektro činnosti provádí odborná společnost</w:t>
      </w:r>
    </w:p>
    <w:p w14:paraId="7112F742" w14:textId="77777777" w:rsidR="00CC53E1" w:rsidRPr="00CC53E1" w:rsidRDefault="00CC53E1" w:rsidP="00CC53E1">
      <w:pPr>
        <w:rPr>
          <w:rFonts w:ascii="Arial" w:hAnsi="Arial" w:cs="Arial"/>
        </w:rPr>
      </w:pPr>
      <w:r w:rsidRPr="00CC53E1">
        <w:rPr>
          <w:rFonts w:ascii="Arial" w:hAnsi="Arial" w:cs="Arial"/>
        </w:rPr>
        <w:t>11.</w:t>
      </w:r>
      <w:r w:rsidRPr="00CC53E1">
        <w:rPr>
          <w:rFonts w:ascii="Arial" w:hAnsi="Arial" w:cs="Arial"/>
        </w:rPr>
        <w:tab/>
        <w:t>Plynové rozvody pro spotřebiče</w:t>
      </w:r>
    </w:p>
    <w:p w14:paraId="7FA48447" w14:textId="77777777" w:rsidR="00CC53E1" w:rsidRPr="00CC53E1" w:rsidRDefault="00CC53E1" w:rsidP="00CC53E1">
      <w:pPr>
        <w:rPr>
          <w:rFonts w:ascii="Arial" w:hAnsi="Arial" w:cs="Arial"/>
        </w:rPr>
      </w:pPr>
      <w:r w:rsidRPr="00CC53E1">
        <w:rPr>
          <w:rFonts w:ascii="Arial" w:hAnsi="Arial" w:cs="Arial"/>
        </w:rPr>
        <w:t>12.</w:t>
      </w:r>
      <w:r w:rsidRPr="00CC53E1">
        <w:rPr>
          <w:rFonts w:ascii="Arial" w:hAnsi="Arial" w:cs="Arial"/>
        </w:rPr>
        <w:tab/>
        <w:t>Odtah spalin - AK kouřovody, vč.</w:t>
      </w:r>
      <w:r w:rsidRPr="00CC53E1">
        <w:rPr>
          <w:rFonts w:ascii="Arial" w:hAnsi="Arial" w:cs="Arial"/>
        </w:rPr>
        <w:tab/>
        <w:t>komínu SCHIEDEL SIH PLUS 2+1</w:t>
      </w:r>
      <w:r w:rsidRPr="00CC53E1">
        <w:rPr>
          <w:rFonts w:ascii="Arial" w:hAnsi="Arial" w:cs="Arial"/>
        </w:rPr>
        <w:tab/>
        <w:t>, revize</w:t>
      </w:r>
    </w:p>
    <w:p w14:paraId="657387CF" w14:textId="7ACCF51F" w:rsidR="00CC53E1" w:rsidRPr="00CC53E1" w:rsidRDefault="00CC53E1" w:rsidP="00CC53E1">
      <w:pPr>
        <w:rPr>
          <w:rFonts w:ascii="Arial" w:hAnsi="Arial" w:cs="Arial"/>
        </w:rPr>
      </w:pPr>
      <w:r>
        <w:rPr>
          <w:rFonts w:ascii="Arial" w:hAnsi="Arial" w:cs="Arial"/>
        </w:rPr>
        <w:tab/>
      </w:r>
      <w:r w:rsidRPr="00CC53E1">
        <w:rPr>
          <w:rFonts w:ascii="Arial" w:hAnsi="Arial" w:cs="Arial"/>
        </w:rPr>
        <w:t>kouřové cesty provádí kominický mistr</w:t>
      </w:r>
    </w:p>
    <w:p w14:paraId="1C2DFF52" w14:textId="77777777" w:rsidR="00CC53E1" w:rsidRPr="00CC53E1" w:rsidRDefault="00CC53E1" w:rsidP="00CC53E1">
      <w:pPr>
        <w:rPr>
          <w:rFonts w:ascii="Arial" w:hAnsi="Arial" w:cs="Arial"/>
        </w:rPr>
      </w:pPr>
      <w:r w:rsidRPr="00CC53E1">
        <w:rPr>
          <w:rFonts w:ascii="Arial" w:hAnsi="Arial" w:cs="Arial"/>
        </w:rPr>
        <w:t>13.</w:t>
      </w:r>
      <w:r w:rsidRPr="00CC53E1">
        <w:rPr>
          <w:rFonts w:ascii="Arial" w:hAnsi="Arial" w:cs="Arial"/>
        </w:rPr>
        <w:tab/>
        <w:t>Detektor AUGUSTA typ DHP4pro měření koncentrace plynu, kalibraci</w:t>
      </w:r>
    </w:p>
    <w:p w14:paraId="2BA8AE94" w14:textId="23E4A8CA" w:rsidR="00CC53E1" w:rsidRPr="00CC53E1" w:rsidRDefault="00CC53E1" w:rsidP="00CC53E1">
      <w:pPr>
        <w:rPr>
          <w:rFonts w:ascii="Arial" w:hAnsi="Arial" w:cs="Arial"/>
        </w:rPr>
      </w:pPr>
      <w:r>
        <w:rPr>
          <w:rFonts w:ascii="Arial" w:hAnsi="Arial" w:cs="Arial"/>
        </w:rPr>
        <w:tab/>
      </w:r>
      <w:r w:rsidRPr="00CC53E1">
        <w:rPr>
          <w:rFonts w:ascii="Arial" w:hAnsi="Arial" w:cs="Arial"/>
        </w:rPr>
        <w:t>zařízení provádí odborná společnost</w:t>
      </w:r>
    </w:p>
    <w:p w14:paraId="013E29AE" w14:textId="162C110C" w:rsidR="00CC53E1" w:rsidRPr="00CC53E1" w:rsidRDefault="00CC53E1" w:rsidP="00CC53E1">
      <w:pPr>
        <w:rPr>
          <w:rFonts w:ascii="Arial" w:hAnsi="Arial" w:cs="Arial"/>
        </w:rPr>
      </w:pPr>
      <w:r w:rsidRPr="00CC53E1">
        <w:rPr>
          <w:rFonts w:ascii="Arial" w:hAnsi="Arial" w:cs="Arial"/>
        </w:rPr>
        <w:t>14.</w:t>
      </w:r>
      <w:r w:rsidRPr="00CC53E1">
        <w:rPr>
          <w:rFonts w:ascii="Arial" w:hAnsi="Arial" w:cs="Arial"/>
        </w:rPr>
        <w:tab/>
        <w:t xml:space="preserve">Řídící jednotka - terminál automatu MPC 302, elektro činnosti provádí odborná </w:t>
      </w:r>
      <w:r>
        <w:rPr>
          <w:rFonts w:ascii="Arial" w:hAnsi="Arial" w:cs="Arial"/>
        </w:rPr>
        <w:tab/>
      </w:r>
      <w:r w:rsidRPr="00CC53E1">
        <w:rPr>
          <w:rFonts w:ascii="Arial" w:hAnsi="Arial" w:cs="Arial"/>
        </w:rPr>
        <w:t>společnost</w:t>
      </w:r>
    </w:p>
    <w:p w14:paraId="48D19762" w14:textId="3396ADA9" w:rsidR="00CC53E1" w:rsidRPr="00CC53E1" w:rsidRDefault="00CC53E1" w:rsidP="00CC53E1">
      <w:pPr>
        <w:rPr>
          <w:rFonts w:ascii="Arial" w:hAnsi="Arial" w:cs="Arial"/>
        </w:rPr>
      </w:pPr>
      <w:r w:rsidRPr="00CC53E1">
        <w:rPr>
          <w:rFonts w:ascii="Arial" w:hAnsi="Arial" w:cs="Arial"/>
        </w:rPr>
        <w:t>15.</w:t>
      </w:r>
      <w:r w:rsidRPr="00CC53E1">
        <w:rPr>
          <w:rFonts w:ascii="Arial" w:hAnsi="Arial" w:cs="Arial"/>
        </w:rPr>
        <w:tab/>
        <w:t xml:space="preserve">Nepřímotopný zásobník ohřívače WW 300 pro přípravu TUV s tím, chemické čištění </w:t>
      </w:r>
      <w:r>
        <w:rPr>
          <w:rFonts w:ascii="Arial" w:hAnsi="Arial" w:cs="Arial"/>
        </w:rPr>
        <w:tab/>
      </w:r>
      <w:r w:rsidRPr="00CC53E1">
        <w:rPr>
          <w:rFonts w:ascii="Arial" w:hAnsi="Arial" w:cs="Arial"/>
        </w:rPr>
        <w:t>zásobníku OKCE 300 NTR a servis provádí odborná společnost</w:t>
      </w:r>
    </w:p>
    <w:p w14:paraId="2BA953A9" w14:textId="2FCF3E03" w:rsidR="00CC53E1" w:rsidRPr="00CC53E1" w:rsidRDefault="00CC53E1" w:rsidP="00CC53E1">
      <w:pPr>
        <w:rPr>
          <w:rFonts w:ascii="Arial" w:hAnsi="Arial" w:cs="Arial"/>
        </w:rPr>
      </w:pPr>
      <w:r w:rsidRPr="00CC53E1">
        <w:rPr>
          <w:rFonts w:ascii="Arial" w:hAnsi="Arial" w:cs="Arial"/>
        </w:rPr>
        <w:t>16.</w:t>
      </w:r>
      <w:r w:rsidRPr="00CC53E1">
        <w:rPr>
          <w:rFonts w:ascii="Arial" w:hAnsi="Arial" w:cs="Arial"/>
        </w:rPr>
        <w:tab/>
        <w:t xml:space="preserve">Objednavatelem bude vypracováno schéma domovního plynovodu, ze kterého bude </w:t>
      </w:r>
      <w:r>
        <w:rPr>
          <w:rFonts w:ascii="Arial" w:hAnsi="Arial" w:cs="Arial"/>
        </w:rPr>
        <w:tab/>
      </w:r>
      <w:r w:rsidRPr="00CC53E1">
        <w:rPr>
          <w:rFonts w:ascii="Arial" w:hAnsi="Arial" w:cs="Arial"/>
        </w:rPr>
        <w:t xml:space="preserve">jednoznačně patrno, odkud až kam se bude revize provádět - budou uvedeny přesně </w:t>
      </w:r>
      <w:r>
        <w:rPr>
          <w:rFonts w:ascii="Arial" w:hAnsi="Arial" w:cs="Arial"/>
        </w:rPr>
        <w:tab/>
      </w:r>
      <w:r w:rsidRPr="00CC53E1">
        <w:rPr>
          <w:rFonts w:ascii="Arial" w:hAnsi="Arial" w:cs="Arial"/>
        </w:rPr>
        <w:t xml:space="preserve">čísla všech místností a prostor, kde se plynové zařízení nachází. Lze využít </w:t>
      </w:r>
      <w:r>
        <w:rPr>
          <w:rFonts w:ascii="Arial" w:hAnsi="Arial" w:cs="Arial"/>
        </w:rPr>
        <w:tab/>
      </w:r>
      <w:r w:rsidRPr="00CC53E1">
        <w:rPr>
          <w:rFonts w:ascii="Arial" w:hAnsi="Arial" w:cs="Arial"/>
        </w:rPr>
        <w:t xml:space="preserve">projektovou dokumentaci. </w:t>
      </w:r>
    </w:p>
    <w:p w14:paraId="19FB3D29" w14:textId="77777777" w:rsidR="00CC53E1" w:rsidRPr="00CC53E1" w:rsidRDefault="00CC53E1" w:rsidP="00CC53E1">
      <w:pPr>
        <w:rPr>
          <w:rFonts w:ascii="Arial" w:hAnsi="Arial" w:cs="Arial"/>
        </w:rPr>
      </w:pPr>
      <w:r w:rsidRPr="00CC53E1">
        <w:rPr>
          <w:rFonts w:ascii="Arial" w:hAnsi="Arial" w:cs="Arial"/>
        </w:rPr>
        <w:t>17.</w:t>
      </w:r>
      <w:r w:rsidRPr="00CC53E1">
        <w:rPr>
          <w:rFonts w:ascii="Arial" w:hAnsi="Arial" w:cs="Arial"/>
        </w:rPr>
        <w:tab/>
        <w:t>Plynový Sporák</w:t>
      </w:r>
    </w:p>
    <w:p w14:paraId="5665FB4D" w14:textId="77777777" w:rsidR="00CC53E1" w:rsidRPr="00CC53E1" w:rsidRDefault="00CC53E1" w:rsidP="00CC53E1">
      <w:pPr>
        <w:rPr>
          <w:rFonts w:ascii="Arial" w:hAnsi="Arial" w:cs="Arial"/>
        </w:rPr>
      </w:pPr>
      <w:r w:rsidRPr="00CC53E1">
        <w:rPr>
          <w:rFonts w:ascii="Arial" w:hAnsi="Arial" w:cs="Arial"/>
        </w:rPr>
        <w:t>18.</w:t>
      </w:r>
      <w:r w:rsidRPr="00CC53E1">
        <w:rPr>
          <w:rFonts w:ascii="Arial" w:hAnsi="Arial" w:cs="Arial"/>
        </w:rPr>
        <w:tab/>
        <w:t xml:space="preserve">Expanzní tlaková nádoba S membránou Reflex NG 35 Zadní </w:t>
      </w:r>
      <w:proofErr w:type="gramStart"/>
      <w:r w:rsidRPr="00CC53E1">
        <w:rPr>
          <w:rFonts w:ascii="Arial" w:hAnsi="Arial" w:cs="Arial"/>
        </w:rPr>
        <w:t>budova 2.N,P.</w:t>
      </w:r>
      <w:proofErr w:type="gramEnd"/>
    </w:p>
    <w:p w14:paraId="216695A9" w14:textId="77777777" w:rsidR="00CC53E1" w:rsidRPr="00CC53E1" w:rsidRDefault="00CC53E1" w:rsidP="00CC53E1">
      <w:pPr>
        <w:rPr>
          <w:rFonts w:ascii="Arial" w:hAnsi="Arial" w:cs="Arial"/>
        </w:rPr>
      </w:pPr>
      <w:r w:rsidRPr="00CC53E1">
        <w:rPr>
          <w:rFonts w:ascii="Arial" w:hAnsi="Arial" w:cs="Arial"/>
        </w:rPr>
        <w:t>19.</w:t>
      </w:r>
      <w:r w:rsidRPr="00CC53E1">
        <w:rPr>
          <w:rFonts w:ascii="Arial" w:hAnsi="Arial" w:cs="Arial"/>
        </w:rPr>
        <w:tab/>
        <w:t xml:space="preserve">Expanzní tlaková nádoba S membránou CIMM ACS 18 Zadní </w:t>
      </w:r>
      <w:proofErr w:type="gramStart"/>
      <w:r w:rsidRPr="00CC53E1">
        <w:rPr>
          <w:rFonts w:ascii="Arial" w:hAnsi="Arial" w:cs="Arial"/>
        </w:rPr>
        <w:t>budova 2.N.</w:t>
      </w:r>
      <w:proofErr w:type="gramEnd"/>
      <w:r w:rsidRPr="00CC53E1">
        <w:rPr>
          <w:rFonts w:ascii="Arial" w:hAnsi="Arial" w:cs="Arial"/>
        </w:rPr>
        <w:t>P.</w:t>
      </w:r>
    </w:p>
    <w:p w14:paraId="77884251" w14:textId="77777777" w:rsidR="00CC53E1" w:rsidRDefault="00CC53E1" w:rsidP="00CC53E1">
      <w:pPr>
        <w:rPr>
          <w:rFonts w:ascii="Arial" w:hAnsi="Arial" w:cs="Arial"/>
        </w:rPr>
      </w:pPr>
      <w:r w:rsidRPr="00CC53E1">
        <w:rPr>
          <w:rFonts w:ascii="Arial" w:hAnsi="Arial" w:cs="Arial"/>
        </w:rPr>
        <w:t>20.</w:t>
      </w:r>
      <w:r w:rsidRPr="00CC53E1">
        <w:rPr>
          <w:rFonts w:ascii="Arial" w:hAnsi="Arial" w:cs="Arial"/>
        </w:rPr>
        <w:tab/>
        <w:t xml:space="preserve">Expanzní tlaková nádoba S membránou </w:t>
      </w:r>
      <w:proofErr w:type="spellStart"/>
      <w:r w:rsidRPr="00CC53E1">
        <w:rPr>
          <w:rFonts w:ascii="Arial" w:hAnsi="Arial" w:cs="Arial"/>
        </w:rPr>
        <w:t>Winkelmann</w:t>
      </w:r>
      <w:proofErr w:type="spellEnd"/>
      <w:r w:rsidRPr="00CC53E1">
        <w:rPr>
          <w:rFonts w:ascii="Arial" w:hAnsi="Arial" w:cs="Arial"/>
        </w:rPr>
        <w:t xml:space="preserve"> 24- ubytovna</w:t>
      </w:r>
    </w:p>
    <w:p w14:paraId="4492F38F" w14:textId="77777777" w:rsidR="00CC53E1" w:rsidRDefault="00CC53E1" w:rsidP="00CC53E1">
      <w:pPr>
        <w:rPr>
          <w:rFonts w:ascii="Arial" w:hAnsi="Arial" w:cs="Arial"/>
        </w:rPr>
      </w:pPr>
    </w:p>
    <w:p w14:paraId="5496A052" w14:textId="77777777" w:rsidR="00CC53E1" w:rsidRDefault="00CC53E1" w:rsidP="00CC53E1">
      <w:pPr>
        <w:rPr>
          <w:rFonts w:ascii="Arial" w:hAnsi="Arial" w:cs="Arial"/>
        </w:rPr>
      </w:pPr>
    </w:p>
    <w:p w14:paraId="31914ECB" w14:textId="77777777" w:rsidR="00CC53E1" w:rsidRPr="00CC53E1" w:rsidRDefault="00CC53E1" w:rsidP="00CC53E1">
      <w:pPr>
        <w:rPr>
          <w:rFonts w:ascii="Arial" w:hAnsi="Arial" w:cs="Arial"/>
        </w:rPr>
      </w:pPr>
    </w:p>
    <w:p w14:paraId="41651A08" w14:textId="2E8895E4" w:rsidR="00CC53E1" w:rsidRPr="00CC53E1" w:rsidRDefault="00CC53E1" w:rsidP="00CC53E1">
      <w:pPr>
        <w:rPr>
          <w:rFonts w:ascii="Arial" w:hAnsi="Arial" w:cs="Arial"/>
          <w:b/>
        </w:rPr>
      </w:pPr>
      <w:r w:rsidRPr="00CC53E1">
        <w:rPr>
          <w:rFonts w:ascii="Arial" w:hAnsi="Arial" w:cs="Arial"/>
          <w:b/>
        </w:rPr>
        <w:t>B.</w:t>
      </w:r>
      <w:r w:rsidRPr="00CC53E1">
        <w:rPr>
          <w:rFonts w:ascii="Arial" w:hAnsi="Arial" w:cs="Arial"/>
          <w:b/>
        </w:rPr>
        <w:tab/>
      </w:r>
      <w:r w:rsidRPr="00CC53E1">
        <w:rPr>
          <w:rFonts w:ascii="Arial" w:hAnsi="Arial" w:cs="Arial"/>
          <w:b/>
          <w:u w:val="single"/>
        </w:rPr>
        <w:t>SPECIFIKACE PRAVIDELNĚ PROVÁDĚNÝCH REVIZNÍCH, KONTROLNÍCH A</w:t>
      </w:r>
      <w:r w:rsidRPr="00CC53E1">
        <w:rPr>
          <w:rFonts w:ascii="Arial" w:hAnsi="Arial" w:cs="Arial"/>
          <w:b/>
        </w:rPr>
        <w:t xml:space="preserve"> </w:t>
      </w:r>
      <w:r w:rsidRPr="00CC53E1">
        <w:rPr>
          <w:rFonts w:ascii="Arial" w:hAnsi="Arial" w:cs="Arial"/>
          <w:b/>
        </w:rPr>
        <w:tab/>
      </w:r>
      <w:r w:rsidRPr="00CC53E1">
        <w:rPr>
          <w:rFonts w:ascii="Arial" w:hAnsi="Arial" w:cs="Arial"/>
          <w:b/>
          <w:u w:val="single"/>
        </w:rPr>
        <w:t>ODBORNÝCH PRACÍ:</w:t>
      </w:r>
    </w:p>
    <w:p w14:paraId="5EA48171" w14:textId="77777777" w:rsidR="00CC53E1" w:rsidRPr="00CC53E1" w:rsidRDefault="00CC53E1" w:rsidP="00CC53E1">
      <w:pPr>
        <w:rPr>
          <w:rFonts w:ascii="Arial" w:hAnsi="Arial" w:cs="Arial"/>
        </w:rPr>
      </w:pPr>
    </w:p>
    <w:p w14:paraId="6806B267" w14:textId="77777777" w:rsidR="00CC53E1" w:rsidRPr="00CC53E1" w:rsidRDefault="00CC53E1" w:rsidP="00CC53E1">
      <w:pPr>
        <w:rPr>
          <w:rFonts w:ascii="Arial" w:hAnsi="Arial" w:cs="Arial"/>
        </w:rPr>
      </w:pPr>
      <w:r w:rsidRPr="00CC53E1">
        <w:rPr>
          <w:rFonts w:ascii="Arial" w:hAnsi="Arial" w:cs="Arial"/>
        </w:rPr>
        <w:t>-</w:t>
      </w:r>
      <w:r w:rsidRPr="00CC53E1">
        <w:rPr>
          <w:rFonts w:ascii="Arial" w:hAnsi="Arial" w:cs="Arial"/>
        </w:rPr>
        <w:tab/>
        <w:t>celková kontrola plynového zařízení a rozvodů v objektu</w:t>
      </w:r>
    </w:p>
    <w:p w14:paraId="63F6F7E7" w14:textId="77777777" w:rsidR="00CC53E1" w:rsidRPr="00CC53E1" w:rsidRDefault="00CC53E1" w:rsidP="00CC53E1">
      <w:pPr>
        <w:rPr>
          <w:rFonts w:ascii="Arial" w:hAnsi="Arial" w:cs="Arial"/>
        </w:rPr>
      </w:pPr>
      <w:r w:rsidRPr="00CC53E1">
        <w:rPr>
          <w:rFonts w:ascii="Arial" w:hAnsi="Arial" w:cs="Arial"/>
        </w:rPr>
        <w:t>-</w:t>
      </w:r>
      <w:r w:rsidRPr="00CC53E1">
        <w:rPr>
          <w:rFonts w:ascii="Arial" w:hAnsi="Arial" w:cs="Arial"/>
        </w:rPr>
        <w:tab/>
        <w:t>kontrola těsnosti všech spojů</w:t>
      </w:r>
    </w:p>
    <w:p w14:paraId="149134A2" w14:textId="77777777" w:rsidR="00CC53E1" w:rsidRPr="00CC53E1" w:rsidRDefault="00CC53E1" w:rsidP="00CC53E1">
      <w:pPr>
        <w:rPr>
          <w:rFonts w:ascii="Arial" w:hAnsi="Arial" w:cs="Arial"/>
        </w:rPr>
      </w:pPr>
      <w:r w:rsidRPr="00CC53E1">
        <w:rPr>
          <w:rFonts w:ascii="Arial" w:hAnsi="Arial" w:cs="Arial"/>
        </w:rPr>
        <w:t>-</w:t>
      </w:r>
      <w:r w:rsidRPr="00CC53E1">
        <w:rPr>
          <w:rFonts w:ascii="Arial" w:hAnsi="Arial" w:cs="Arial"/>
        </w:rPr>
        <w:tab/>
        <w:t>celková kontrola kotelny</w:t>
      </w:r>
    </w:p>
    <w:p w14:paraId="219CEAEB" w14:textId="77777777" w:rsidR="00CC53E1" w:rsidRPr="00CC53E1" w:rsidRDefault="00CC53E1" w:rsidP="00CC53E1">
      <w:pPr>
        <w:rPr>
          <w:rFonts w:ascii="Arial" w:hAnsi="Arial" w:cs="Arial"/>
        </w:rPr>
      </w:pPr>
      <w:r w:rsidRPr="00CC53E1">
        <w:rPr>
          <w:rFonts w:ascii="Arial" w:hAnsi="Arial" w:cs="Arial"/>
        </w:rPr>
        <w:t>-</w:t>
      </w:r>
      <w:r w:rsidRPr="00CC53E1">
        <w:rPr>
          <w:rFonts w:ascii="Arial" w:hAnsi="Arial" w:cs="Arial"/>
        </w:rPr>
        <w:tab/>
        <w:t>kontrola těsnosti a funkčnosti všech uzávěrů</w:t>
      </w:r>
    </w:p>
    <w:p w14:paraId="1BECF877" w14:textId="77777777" w:rsidR="00CC53E1" w:rsidRPr="00CC53E1" w:rsidRDefault="00CC53E1" w:rsidP="00CC53E1">
      <w:pPr>
        <w:rPr>
          <w:rFonts w:ascii="Arial" w:hAnsi="Arial" w:cs="Arial"/>
        </w:rPr>
      </w:pPr>
      <w:r w:rsidRPr="00CC53E1">
        <w:rPr>
          <w:rFonts w:ascii="Arial" w:hAnsi="Arial" w:cs="Arial"/>
        </w:rPr>
        <w:t>-</w:t>
      </w:r>
      <w:r w:rsidRPr="00CC53E1">
        <w:rPr>
          <w:rFonts w:ascii="Arial" w:hAnsi="Arial" w:cs="Arial"/>
        </w:rPr>
        <w:tab/>
        <w:t>kontrola laboratorních kahanů</w:t>
      </w:r>
    </w:p>
    <w:p w14:paraId="6D049E75" w14:textId="77777777" w:rsidR="00CC53E1" w:rsidRPr="00CC53E1" w:rsidRDefault="00CC53E1" w:rsidP="00CC53E1">
      <w:pPr>
        <w:rPr>
          <w:rFonts w:ascii="Arial" w:hAnsi="Arial" w:cs="Arial"/>
        </w:rPr>
      </w:pPr>
      <w:r w:rsidRPr="00CC53E1">
        <w:rPr>
          <w:rFonts w:ascii="Arial" w:hAnsi="Arial" w:cs="Arial"/>
        </w:rPr>
        <w:t>-</w:t>
      </w:r>
      <w:r w:rsidRPr="00CC53E1">
        <w:rPr>
          <w:rFonts w:ascii="Arial" w:hAnsi="Arial" w:cs="Arial"/>
        </w:rPr>
        <w:tab/>
        <w:t>kontrola vestavěných varných desek</w:t>
      </w:r>
    </w:p>
    <w:p w14:paraId="653FD54E" w14:textId="78B54471" w:rsidR="00CC53E1" w:rsidRPr="00CC53E1" w:rsidRDefault="00CC53E1" w:rsidP="00CC53E1">
      <w:pPr>
        <w:rPr>
          <w:rFonts w:ascii="Arial" w:hAnsi="Arial" w:cs="Arial"/>
        </w:rPr>
      </w:pPr>
      <w:r w:rsidRPr="00CC53E1">
        <w:rPr>
          <w:rFonts w:ascii="Arial" w:hAnsi="Arial" w:cs="Arial"/>
        </w:rPr>
        <w:t>-</w:t>
      </w:r>
      <w:r w:rsidRPr="00CC53E1">
        <w:rPr>
          <w:rFonts w:ascii="Arial" w:hAnsi="Arial" w:cs="Arial"/>
        </w:rPr>
        <w:tab/>
      </w:r>
      <w:r w:rsidR="00CA5BF1">
        <w:rPr>
          <w:rFonts w:ascii="Arial" w:hAnsi="Arial" w:cs="Arial"/>
        </w:rPr>
        <w:t xml:space="preserve">kontrola </w:t>
      </w:r>
      <w:r w:rsidRPr="00CC53E1">
        <w:rPr>
          <w:rFonts w:ascii="Arial" w:hAnsi="Arial" w:cs="Arial"/>
        </w:rPr>
        <w:t>nastavení a seřízení vč. odvzdušnění expanzní tlakové nádoby a TUV</w:t>
      </w:r>
    </w:p>
    <w:p w14:paraId="5CE6F344" w14:textId="77777777" w:rsidR="00CC53E1" w:rsidRPr="00CC53E1" w:rsidRDefault="00CC53E1" w:rsidP="00CC53E1">
      <w:pPr>
        <w:rPr>
          <w:rFonts w:ascii="Arial" w:hAnsi="Arial" w:cs="Arial"/>
        </w:rPr>
      </w:pPr>
      <w:r w:rsidRPr="00CC53E1">
        <w:rPr>
          <w:rFonts w:ascii="Arial" w:hAnsi="Arial" w:cs="Arial"/>
        </w:rPr>
        <w:t>-</w:t>
      </w:r>
      <w:r w:rsidRPr="00CC53E1">
        <w:rPr>
          <w:rFonts w:ascii="Arial" w:hAnsi="Arial" w:cs="Arial"/>
        </w:rPr>
        <w:tab/>
        <w:t>zjištění a zápis všech závad a navržení potřebných oprav</w:t>
      </w:r>
    </w:p>
    <w:p w14:paraId="230F610E" w14:textId="77777777" w:rsidR="00CC53E1" w:rsidRPr="00CC53E1" w:rsidRDefault="00CC53E1" w:rsidP="00CC53E1">
      <w:pPr>
        <w:rPr>
          <w:rFonts w:ascii="Arial" w:hAnsi="Arial" w:cs="Arial"/>
        </w:rPr>
      </w:pPr>
      <w:r w:rsidRPr="00CC53E1">
        <w:rPr>
          <w:rFonts w:ascii="Arial" w:hAnsi="Arial" w:cs="Arial"/>
        </w:rPr>
        <w:t>-</w:t>
      </w:r>
      <w:r w:rsidRPr="00CC53E1">
        <w:rPr>
          <w:rFonts w:ascii="Arial" w:hAnsi="Arial" w:cs="Arial"/>
        </w:rPr>
        <w:tab/>
        <w:t>kontrola PD plynových rozvodů</w:t>
      </w:r>
    </w:p>
    <w:p w14:paraId="200B1866" w14:textId="77777777" w:rsidR="00CC53E1" w:rsidRPr="00CC53E1" w:rsidRDefault="00CC53E1" w:rsidP="00CC53E1">
      <w:pPr>
        <w:rPr>
          <w:rFonts w:ascii="Arial" w:hAnsi="Arial" w:cs="Arial"/>
        </w:rPr>
      </w:pPr>
      <w:r w:rsidRPr="00CC53E1">
        <w:rPr>
          <w:rFonts w:ascii="Arial" w:hAnsi="Arial" w:cs="Arial"/>
        </w:rPr>
        <w:t>-</w:t>
      </w:r>
      <w:r w:rsidRPr="00CC53E1">
        <w:rPr>
          <w:rFonts w:ascii="Arial" w:hAnsi="Arial" w:cs="Arial"/>
        </w:rPr>
        <w:tab/>
        <w:t>kontrola provozního deníku kotelny</w:t>
      </w:r>
    </w:p>
    <w:p w14:paraId="64B3D160" w14:textId="77777777" w:rsidR="00CC53E1" w:rsidRPr="00CC53E1" w:rsidRDefault="00CC53E1" w:rsidP="00CC53E1">
      <w:pPr>
        <w:rPr>
          <w:rFonts w:ascii="Arial" w:hAnsi="Arial" w:cs="Arial"/>
        </w:rPr>
      </w:pPr>
      <w:r w:rsidRPr="00CC53E1">
        <w:rPr>
          <w:rFonts w:ascii="Arial" w:hAnsi="Arial" w:cs="Arial"/>
        </w:rPr>
        <w:t>-</w:t>
      </w:r>
      <w:r w:rsidRPr="00CC53E1">
        <w:rPr>
          <w:rFonts w:ascii="Arial" w:hAnsi="Arial" w:cs="Arial"/>
        </w:rPr>
        <w:tab/>
        <w:t>kontrola provozního řádu kotelny</w:t>
      </w:r>
    </w:p>
    <w:p w14:paraId="11AFB8C3" w14:textId="61744549" w:rsidR="00CC53E1" w:rsidRPr="0050134F" w:rsidRDefault="00CC53E1" w:rsidP="00CC53E1">
      <w:pPr>
        <w:rPr>
          <w:rFonts w:ascii="Arial" w:hAnsi="Arial" w:cs="Arial"/>
        </w:rPr>
      </w:pPr>
      <w:r w:rsidRPr="00CC53E1">
        <w:rPr>
          <w:rFonts w:ascii="Arial" w:hAnsi="Arial" w:cs="Arial"/>
        </w:rPr>
        <w:t>-</w:t>
      </w:r>
      <w:r w:rsidRPr="00CC53E1">
        <w:rPr>
          <w:rFonts w:ascii="Arial" w:hAnsi="Arial" w:cs="Arial"/>
        </w:rPr>
        <w:tab/>
        <w:t>vypracování revizní zprávy a zápis z odborné prohlídky</w:t>
      </w:r>
    </w:p>
    <w:sectPr w:rsidR="00CC53E1" w:rsidRPr="0050134F" w:rsidSect="00C918A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4305B" w14:textId="77777777" w:rsidR="004E26C2" w:rsidRDefault="004E26C2" w:rsidP="007112C3">
      <w:pPr>
        <w:spacing w:after="0" w:line="240" w:lineRule="auto"/>
      </w:pPr>
      <w:r>
        <w:separator/>
      </w:r>
    </w:p>
  </w:endnote>
  <w:endnote w:type="continuationSeparator" w:id="0">
    <w:p w14:paraId="0A9967B0" w14:textId="77777777" w:rsidR="004E26C2" w:rsidRDefault="004E26C2" w:rsidP="0071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143424"/>
      <w:docPartObj>
        <w:docPartGallery w:val="Page Numbers (Bottom of Page)"/>
        <w:docPartUnique/>
      </w:docPartObj>
    </w:sdtPr>
    <w:sdtEndPr/>
    <w:sdtContent>
      <w:p w14:paraId="07FE9956" w14:textId="77777777" w:rsidR="00CE1AB5" w:rsidRDefault="00CE1AB5">
        <w:pPr>
          <w:pStyle w:val="Zpat"/>
          <w:jc w:val="center"/>
        </w:pPr>
        <w:r>
          <w:fldChar w:fldCharType="begin"/>
        </w:r>
        <w:r>
          <w:instrText>PAGE   \* MERGEFORMAT</w:instrText>
        </w:r>
        <w:r>
          <w:fldChar w:fldCharType="separate"/>
        </w:r>
        <w:r w:rsidR="00F021CC">
          <w:rPr>
            <w:noProof/>
          </w:rPr>
          <w:t>7</w:t>
        </w:r>
        <w:r>
          <w:fldChar w:fldCharType="end"/>
        </w:r>
      </w:p>
    </w:sdtContent>
  </w:sdt>
  <w:p w14:paraId="4D4D3C80" w14:textId="77777777" w:rsidR="005C72AF" w:rsidRDefault="005C72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C6C7C" w14:textId="77777777" w:rsidR="004E26C2" w:rsidRDefault="004E26C2" w:rsidP="007112C3">
      <w:pPr>
        <w:spacing w:after="0" w:line="240" w:lineRule="auto"/>
      </w:pPr>
      <w:r>
        <w:separator/>
      </w:r>
    </w:p>
  </w:footnote>
  <w:footnote w:type="continuationSeparator" w:id="0">
    <w:p w14:paraId="3F7ACFF3" w14:textId="77777777" w:rsidR="004E26C2" w:rsidRDefault="004E26C2" w:rsidP="00711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02D58" w14:textId="316F2F6B" w:rsidR="007112C3" w:rsidRPr="00FC57BD" w:rsidRDefault="00FC57BD" w:rsidP="007112C3">
    <w:pPr>
      <w:pStyle w:val="Zhlav"/>
      <w:jc w:val="right"/>
      <w:rPr>
        <w:rFonts w:ascii="Arial" w:hAnsi="Arial" w:cs="Arial"/>
        <w:b/>
      </w:rPr>
    </w:pPr>
    <w:r>
      <w:rPr>
        <w:rFonts w:ascii="Arial" w:hAnsi="Arial" w:cs="Arial"/>
        <w:b/>
      </w:rPr>
      <w:t>číslo smlouvy</w:t>
    </w:r>
    <w:r w:rsidR="00FC3B76" w:rsidRPr="00FC57BD">
      <w:rPr>
        <w:rFonts w:ascii="Arial" w:hAnsi="Arial" w:cs="Arial"/>
        <w:b/>
      </w:rPr>
      <w:t xml:space="preserve">: </w:t>
    </w:r>
    <w:r w:rsidR="00C66B17" w:rsidRPr="00C66B17">
      <w:rPr>
        <w:rFonts w:ascii="Arial" w:hAnsi="Arial" w:cs="Arial"/>
      </w:rPr>
      <w:t>SML/110/21/017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0FD4"/>
    <w:multiLevelType w:val="hybridMultilevel"/>
    <w:tmpl w:val="42F89A84"/>
    <w:lvl w:ilvl="0" w:tplc="F46C91F0">
      <w:start w:val="1"/>
      <w:numFmt w:val="decimal"/>
      <w:lvlText w:val="%1."/>
      <w:lvlJc w:val="left"/>
      <w:pPr>
        <w:ind w:left="720" w:hanging="360"/>
      </w:pPr>
      <w:rPr>
        <w:rFonts w:hint="default"/>
      </w:rPr>
    </w:lvl>
    <w:lvl w:ilvl="1" w:tplc="3D02EFE4">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155E7C"/>
    <w:multiLevelType w:val="hybridMultilevel"/>
    <w:tmpl w:val="0BB0E3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12DBB"/>
    <w:multiLevelType w:val="hybridMultilevel"/>
    <w:tmpl w:val="101EC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4D2245"/>
    <w:multiLevelType w:val="hybridMultilevel"/>
    <w:tmpl w:val="3F786208"/>
    <w:lvl w:ilvl="0" w:tplc="405A213A">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26267C"/>
    <w:multiLevelType w:val="hybridMultilevel"/>
    <w:tmpl w:val="7138FC04"/>
    <w:lvl w:ilvl="0" w:tplc="3E42F506">
      <w:start w:val="1"/>
      <w:numFmt w:val="lowerLetter"/>
      <w:lvlText w:val="%1)"/>
      <w:lvlJc w:val="left"/>
      <w:pPr>
        <w:ind w:left="1776" w:hanging="360"/>
      </w:pPr>
      <w:rPr>
        <w:rFonts w:hint="default"/>
        <w:b w:val="0"/>
        <w:color w:val="auto"/>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266362ED"/>
    <w:multiLevelType w:val="hybridMultilevel"/>
    <w:tmpl w:val="B6E88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B54558"/>
    <w:multiLevelType w:val="hybridMultilevel"/>
    <w:tmpl w:val="E7C4EC52"/>
    <w:lvl w:ilvl="0" w:tplc="84620CD0">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674072"/>
    <w:multiLevelType w:val="hybridMultilevel"/>
    <w:tmpl w:val="9704EE0C"/>
    <w:lvl w:ilvl="0" w:tplc="18F27F6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543A28"/>
    <w:multiLevelType w:val="hybridMultilevel"/>
    <w:tmpl w:val="9E0828A6"/>
    <w:lvl w:ilvl="0" w:tplc="F46C91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C85752"/>
    <w:multiLevelType w:val="hybridMultilevel"/>
    <w:tmpl w:val="6E343688"/>
    <w:lvl w:ilvl="0" w:tplc="F46C91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A80345"/>
    <w:multiLevelType w:val="hybridMultilevel"/>
    <w:tmpl w:val="40F208B4"/>
    <w:lvl w:ilvl="0" w:tplc="F46C91F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EA58FD"/>
    <w:multiLevelType w:val="hybridMultilevel"/>
    <w:tmpl w:val="55C009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164C42"/>
    <w:multiLevelType w:val="hybridMultilevel"/>
    <w:tmpl w:val="659C7AAE"/>
    <w:lvl w:ilvl="0" w:tplc="F46C91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3D5515"/>
    <w:multiLevelType w:val="hybridMultilevel"/>
    <w:tmpl w:val="77DE15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B0532A"/>
    <w:multiLevelType w:val="hybridMultilevel"/>
    <w:tmpl w:val="87540B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DEE660C"/>
    <w:multiLevelType w:val="hybridMultilevel"/>
    <w:tmpl w:val="303E18B8"/>
    <w:lvl w:ilvl="0" w:tplc="1CAA2CBA">
      <w:start w:val="1"/>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2"/>
  </w:num>
  <w:num w:numId="2">
    <w:abstractNumId w:val="15"/>
  </w:num>
  <w:num w:numId="3">
    <w:abstractNumId w:val="10"/>
  </w:num>
  <w:num w:numId="4">
    <w:abstractNumId w:val="12"/>
  </w:num>
  <w:num w:numId="5">
    <w:abstractNumId w:val="0"/>
  </w:num>
  <w:num w:numId="6">
    <w:abstractNumId w:val="8"/>
  </w:num>
  <w:num w:numId="7">
    <w:abstractNumId w:val="9"/>
  </w:num>
  <w:num w:numId="8">
    <w:abstractNumId w:val="6"/>
  </w:num>
  <w:num w:numId="9">
    <w:abstractNumId w:val="11"/>
  </w:num>
  <w:num w:numId="10">
    <w:abstractNumId w:val="3"/>
  </w:num>
  <w:num w:numId="11">
    <w:abstractNumId w:val="13"/>
  </w:num>
  <w:num w:numId="12">
    <w:abstractNumId w:val="5"/>
  </w:num>
  <w:num w:numId="13">
    <w:abstractNumId w:val="1"/>
  </w:num>
  <w:num w:numId="14">
    <w:abstractNumId w:val="7"/>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14"/>
    <w:rsid w:val="00005658"/>
    <w:rsid w:val="00005859"/>
    <w:rsid w:val="000058CF"/>
    <w:rsid w:val="000C1CB0"/>
    <w:rsid w:val="001028B3"/>
    <w:rsid w:val="0012526D"/>
    <w:rsid w:val="00140FD3"/>
    <w:rsid w:val="001638C0"/>
    <w:rsid w:val="001E4000"/>
    <w:rsid w:val="001E5A86"/>
    <w:rsid w:val="001F4BCD"/>
    <w:rsid w:val="002240AB"/>
    <w:rsid w:val="00224F47"/>
    <w:rsid w:val="0024037D"/>
    <w:rsid w:val="00245812"/>
    <w:rsid w:val="00255F24"/>
    <w:rsid w:val="00274478"/>
    <w:rsid w:val="00281682"/>
    <w:rsid w:val="0028201A"/>
    <w:rsid w:val="002A7705"/>
    <w:rsid w:val="002C61E9"/>
    <w:rsid w:val="002F2D7E"/>
    <w:rsid w:val="00326014"/>
    <w:rsid w:val="00332421"/>
    <w:rsid w:val="00345A26"/>
    <w:rsid w:val="00353C3A"/>
    <w:rsid w:val="0036351C"/>
    <w:rsid w:val="003945FB"/>
    <w:rsid w:val="003C1B84"/>
    <w:rsid w:val="003C5A73"/>
    <w:rsid w:val="004102CC"/>
    <w:rsid w:val="00423709"/>
    <w:rsid w:val="00423B0D"/>
    <w:rsid w:val="0043384E"/>
    <w:rsid w:val="004602BB"/>
    <w:rsid w:val="00467901"/>
    <w:rsid w:val="00483BE0"/>
    <w:rsid w:val="004E26C2"/>
    <w:rsid w:val="0050134F"/>
    <w:rsid w:val="00513C27"/>
    <w:rsid w:val="005308F0"/>
    <w:rsid w:val="00552791"/>
    <w:rsid w:val="00574A93"/>
    <w:rsid w:val="005B73FC"/>
    <w:rsid w:val="005C72AF"/>
    <w:rsid w:val="005F4D00"/>
    <w:rsid w:val="006051E2"/>
    <w:rsid w:val="006442CE"/>
    <w:rsid w:val="00651AED"/>
    <w:rsid w:val="00660BD6"/>
    <w:rsid w:val="00665315"/>
    <w:rsid w:val="00680013"/>
    <w:rsid w:val="00682D33"/>
    <w:rsid w:val="00685ADE"/>
    <w:rsid w:val="006E390C"/>
    <w:rsid w:val="007112C3"/>
    <w:rsid w:val="0071323A"/>
    <w:rsid w:val="00750EA7"/>
    <w:rsid w:val="007535A9"/>
    <w:rsid w:val="00771DB7"/>
    <w:rsid w:val="00772A2B"/>
    <w:rsid w:val="00774DDD"/>
    <w:rsid w:val="008064B6"/>
    <w:rsid w:val="0082384D"/>
    <w:rsid w:val="008310F7"/>
    <w:rsid w:val="008704C0"/>
    <w:rsid w:val="0089419E"/>
    <w:rsid w:val="00897064"/>
    <w:rsid w:val="008D7B23"/>
    <w:rsid w:val="008E0C7C"/>
    <w:rsid w:val="008E155E"/>
    <w:rsid w:val="009625CD"/>
    <w:rsid w:val="009855DA"/>
    <w:rsid w:val="009A1370"/>
    <w:rsid w:val="009D58E7"/>
    <w:rsid w:val="009E277B"/>
    <w:rsid w:val="00A109C8"/>
    <w:rsid w:val="00A15183"/>
    <w:rsid w:val="00A27AC2"/>
    <w:rsid w:val="00A5616D"/>
    <w:rsid w:val="00AD360F"/>
    <w:rsid w:val="00AF7C64"/>
    <w:rsid w:val="00B078BF"/>
    <w:rsid w:val="00B10129"/>
    <w:rsid w:val="00B5597C"/>
    <w:rsid w:val="00B64AE5"/>
    <w:rsid w:val="00B8443A"/>
    <w:rsid w:val="00BB32B3"/>
    <w:rsid w:val="00BB7CB4"/>
    <w:rsid w:val="00BC520B"/>
    <w:rsid w:val="00BD3DFE"/>
    <w:rsid w:val="00BE4F38"/>
    <w:rsid w:val="00BF5F6A"/>
    <w:rsid w:val="00BF68C0"/>
    <w:rsid w:val="00C04FED"/>
    <w:rsid w:val="00C12C59"/>
    <w:rsid w:val="00C238BD"/>
    <w:rsid w:val="00C66B17"/>
    <w:rsid w:val="00C7692C"/>
    <w:rsid w:val="00C77D1D"/>
    <w:rsid w:val="00C84C77"/>
    <w:rsid w:val="00C918A9"/>
    <w:rsid w:val="00CA5BF1"/>
    <w:rsid w:val="00CA60B2"/>
    <w:rsid w:val="00CC53E1"/>
    <w:rsid w:val="00CE1AB5"/>
    <w:rsid w:val="00D21647"/>
    <w:rsid w:val="00D377B4"/>
    <w:rsid w:val="00D44CC5"/>
    <w:rsid w:val="00D6096E"/>
    <w:rsid w:val="00D62995"/>
    <w:rsid w:val="00D73D92"/>
    <w:rsid w:val="00D846B9"/>
    <w:rsid w:val="00D94ED8"/>
    <w:rsid w:val="00DD0AA8"/>
    <w:rsid w:val="00DD63F4"/>
    <w:rsid w:val="00DE0F47"/>
    <w:rsid w:val="00E0019A"/>
    <w:rsid w:val="00E118F2"/>
    <w:rsid w:val="00E524FB"/>
    <w:rsid w:val="00E712E3"/>
    <w:rsid w:val="00E765E6"/>
    <w:rsid w:val="00E8367F"/>
    <w:rsid w:val="00EB60A6"/>
    <w:rsid w:val="00EC54F7"/>
    <w:rsid w:val="00EC5B89"/>
    <w:rsid w:val="00EE21A3"/>
    <w:rsid w:val="00F021CC"/>
    <w:rsid w:val="00F106DE"/>
    <w:rsid w:val="00F23B82"/>
    <w:rsid w:val="00F37223"/>
    <w:rsid w:val="00F372F0"/>
    <w:rsid w:val="00F407DE"/>
    <w:rsid w:val="00F7022F"/>
    <w:rsid w:val="00F86F68"/>
    <w:rsid w:val="00F9567E"/>
    <w:rsid w:val="00FA0C34"/>
    <w:rsid w:val="00FC0B59"/>
    <w:rsid w:val="00FC1064"/>
    <w:rsid w:val="00FC3B76"/>
    <w:rsid w:val="00FC57BD"/>
    <w:rsid w:val="00FE68B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87A93"/>
  <w15:docId w15:val="{08542EAD-BDC1-4C29-A1AD-15DCFD0A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18A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26014"/>
    <w:pPr>
      <w:ind w:left="720"/>
      <w:contextualSpacing/>
    </w:pPr>
  </w:style>
  <w:style w:type="character" w:styleId="Odkaznakoment">
    <w:name w:val="annotation reference"/>
    <w:basedOn w:val="Standardnpsmoodstavce"/>
    <w:uiPriority w:val="99"/>
    <w:semiHidden/>
    <w:unhideWhenUsed/>
    <w:rsid w:val="00326014"/>
    <w:rPr>
      <w:sz w:val="16"/>
      <w:szCs w:val="16"/>
    </w:rPr>
  </w:style>
  <w:style w:type="paragraph" w:styleId="Textkomente">
    <w:name w:val="annotation text"/>
    <w:basedOn w:val="Normln"/>
    <w:link w:val="TextkomenteChar"/>
    <w:uiPriority w:val="99"/>
    <w:semiHidden/>
    <w:unhideWhenUsed/>
    <w:rsid w:val="00326014"/>
    <w:pPr>
      <w:spacing w:line="240" w:lineRule="auto"/>
    </w:pPr>
    <w:rPr>
      <w:sz w:val="20"/>
      <w:szCs w:val="20"/>
    </w:rPr>
  </w:style>
  <w:style w:type="character" w:customStyle="1" w:styleId="TextkomenteChar">
    <w:name w:val="Text komentáře Char"/>
    <w:basedOn w:val="Standardnpsmoodstavce"/>
    <w:link w:val="Textkomente"/>
    <w:uiPriority w:val="99"/>
    <w:semiHidden/>
    <w:rsid w:val="00326014"/>
    <w:rPr>
      <w:sz w:val="20"/>
      <w:szCs w:val="20"/>
    </w:rPr>
  </w:style>
  <w:style w:type="paragraph" w:styleId="Pedmtkomente">
    <w:name w:val="annotation subject"/>
    <w:basedOn w:val="Textkomente"/>
    <w:next w:val="Textkomente"/>
    <w:link w:val="PedmtkomenteChar"/>
    <w:uiPriority w:val="99"/>
    <w:semiHidden/>
    <w:unhideWhenUsed/>
    <w:rsid w:val="00326014"/>
    <w:rPr>
      <w:b/>
      <w:bCs/>
    </w:rPr>
  </w:style>
  <w:style w:type="character" w:customStyle="1" w:styleId="PedmtkomenteChar">
    <w:name w:val="Předmět komentáře Char"/>
    <w:basedOn w:val="TextkomenteChar"/>
    <w:link w:val="Pedmtkomente"/>
    <w:uiPriority w:val="99"/>
    <w:semiHidden/>
    <w:rsid w:val="00326014"/>
    <w:rPr>
      <w:b/>
      <w:bCs/>
      <w:sz w:val="20"/>
      <w:szCs w:val="20"/>
    </w:rPr>
  </w:style>
  <w:style w:type="paragraph" w:styleId="Textbubliny">
    <w:name w:val="Balloon Text"/>
    <w:basedOn w:val="Normln"/>
    <w:link w:val="TextbublinyChar"/>
    <w:uiPriority w:val="99"/>
    <w:semiHidden/>
    <w:unhideWhenUsed/>
    <w:rsid w:val="003260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6014"/>
    <w:rPr>
      <w:rFonts w:ascii="Segoe UI" w:hAnsi="Segoe UI" w:cs="Segoe UI"/>
      <w:sz w:val="18"/>
      <w:szCs w:val="18"/>
    </w:rPr>
  </w:style>
  <w:style w:type="paragraph" w:styleId="Zhlav">
    <w:name w:val="header"/>
    <w:basedOn w:val="Normln"/>
    <w:link w:val="ZhlavChar"/>
    <w:uiPriority w:val="99"/>
    <w:unhideWhenUsed/>
    <w:rsid w:val="007112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12C3"/>
  </w:style>
  <w:style w:type="paragraph" w:styleId="Zpat">
    <w:name w:val="footer"/>
    <w:basedOn w:val="Normln"/>
    <w:link w:val="ZpatChar"/>
    <w:uiPriority w:val="99"/>
    <w:unhideWhenUsed/>
    <w:rsid w:val="007112C3"/>
    <w:pPr>
      <w:tabs>
        <w:tab w:val="center" w:pos="4536"/>
        <w:tab w:val="right" w:pos="9072"/>
      </w:tabs>
      <w:spacing w:after="0" w:line="240" w:lineRule="auto"/>
    </w:pPr>
  </w:style>
  <w:style w:type="character" w:customStyle="1" w:styleId="ZpatChar">
    <w:name w:val="Zápatí Char"/>
    <w:basedOn w:val="Standardnpsmoodstavce"/>
    <w:link w:val="Zpat"/>
    <w:uiPriority w:val="99"/>
    <w:rsid w:val="007112C3"/>
  </w:style>
  <w:style w:type="character" w:styleId="Hypertextovodkaz">
    <w:name w:val="Hyperlink"/>
    <w:basedOn w:val="Standardnpsmoodstavce"/>
    <w:uiPriority w:val="99"/>
    <w:unhideWhenUsed/>
    <w:rsid w:val="00D62995"/>
    <w:rPr>
      <w:color w:val="0563C1" w:themeColor="hyperlink"/>
      <w:u w:val="single"/>
    </w:rPr>
  </w:style>
  <w:style w:type="paragraph" w:styleId="Revize">
    <w:name w:val="Revision"/>
    <w:hidden/>
    <w:uiPriority w:val="99"/>
    <w:semiHidden/>
    <w:rsid w:val="00897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560945">
      <w:bodyDiv w:val="1"/>
      <w:marLeft w:val="0"/>
      <w:marRight w:val="0"/>
      <w:marTop w:val="0"/>
      <w:marBottom w:val="0"/>
      <w:divBdr>
        <w:top w:val="none" w:sz="0" w:space="0" w:color="auto"/>
        <w:left w:val="none" w:sz="0" w:space="0" w:color="auto"/>
        <w:bottom w:val="none" w:sz="0" w:space="0" w:color="auto"/>
        <w:right w:val="none" w:sz="0" w:space="0" w:color="auto"/>
      </w:divBdr>
      <w:divsChild>
        <w:div w:id="1249581787">
          <w:marLeft w:val="0"/>
          <w:marRight w:val="0"/>
          <w:marTop w:val="300"/>
          <w:marBottom w:val="300"/>
          <w:divBdr>
            <w:top w:val="none" w:sz="0" w:space="0" w:color="auto"/>
            <w:left w:val="none" w:sz="0" w:space="0" w:color="auto"/>
            <w:bottom w:val="none" w:sz="0" w:space="0" w:color="auto"/>
            <w:right w:val="none" w:sz="0" w:space="0" w:color="auto"/>
          </w:divBdr>
          <w:divsChild>
            <w:div w:id="1631206383">
              <w:marLeft w:val="0"/>
              <w:marRight w:val="0"/>
              <w:marTop w:val="0"/>
              <w:marBottom w:val="0"/>
              <w:divBdr>
                <w:top w:val="none" w:sz="0" w:space="0" w:color="auto"/>
                <w:left w:val="none" w:sz="0" w:space="0" w:color="auto"/>
                <w:bottom w:val="none" w:sz="0" w:space="0" w:color="auto"/>
                <w:right w:val="none" w:sz="0" w:space="0" w:color="auto"/>
              </w:divBdr>
              <w:divsChild>
                <w:div w:id="2103404864">
                  <w:marLeft w:val="375"/>
                  <w:marRight w:val="375"/>
                  <w:marTop w:val="0"/>
                  <w:marBottom w:val="0"/>
                  <w:divBdr>
                    <w:top w:val="none" w:sz="0" w:space="0" w:color="auto"/>
                    <w:left w:val="none" w:sz="0" w:space="0" w:color="auto"/>
                    <w:bottom w:val="none" w:sz="0" w:space="0" w:color="auto"/>
                    <w:right w:val="none" w:sz="0" w:space="0" w:color="auto"/>
                  </w:divBdr>
                  <w:divsChild>
                    <w:div w:id="643435604">
                      <w:marLeft w:val="0"/>
                      <w:marRight w:val="0"/>
                      <w:marTop w:val="300"/>
                      <w:marBottom w:val="0"/>
                      <w:divBdr>
                        <w:top w:val="none" w:sz="0" w:space="0" w:color="auto"/>
                        <w:left w:val="none" w:sz="0" w:space="0" w:color="auto"/>
                        <w:bottom w:val="none" w:sz="0" w:space="0" w:color="auto"/>
                        <w:right w:val="none" w:sz="0" w:space="0" w:color="auto"/>
                      </w:divBdr>
                      <w:divsChild>
                        <w:div w:id="20436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743325">
      <w:bodyDiv w:val="1"/>
      <w:marLeft w:val="0"/>
      <w:marRight w:val="0"/>
      <w:marTop w:val="0"/>
      <w:marBottom w:val="0"/>
      <w:divBdr>
        <w:top w:val="none" w:sz="0" w:space="0" w:color="auto"/>
        <w:left w:val="none" w:sz="0" w:space="0" w:color="auto"/>
        <w:bottom w:val="none" w:sz="0" w:space="0" w:color="auto"/>
        <w:right w:val="none" w:sz="0" w:space="0" w:color="auto"/>
      </w:divBdr>
      <w:divsChild>
        <w:div w:id="851139647">
          <w:marLeft w:val="0"/>
          <w:marRight w:val="0"/>
          <w:marTop w:val="300"/>
          <w:marBottom w:val="300"/>
          <w:divBdr>
            <w:top w:val="none" w:sz="0" w:space="0" w:color="auto"/>
            <w:left w:val="none" w:sz="0" w:space="0" w:color="auto"/>
            <w:bottom w:val="none" w:sz="0" w:space="0" w:color="auto"/>
            <w:right w:val="none" w:sz="0" w:space="0" w:color="auto"/>
          </w:divBdr>
          <w:divsChild>
            <w:div w:id="1013341445">
              <w:marLeft w:val="0"/>
              <w:marRight w:val="0"/>
              <w:marTop w:val="0"/>
              <w:marBottom w:val="0"/>
              <w:divBdr>
                <w:top w:val="none" w:sz="0" w:space="0" w:color="auto"/>
                <w:left w:val="none" w:sz="0" w:space="0" w:color="auto"/>
                <w:bottom w:val="none" w:sz="0" w:space="0" w:color="auto"/>
                <w:right w:val="none" w:sz="0" w:space="0" w:color="auto"/>
              </w:divBdr>
              <w:divsChild>
                <w:div w:id="157380547">
                  <w:marLeft w:val="375"/>
                  <w:marRight w:val="375"/>
                  <w:marTop w:val="0"/>
                  <w:marBottom w:val="0"/>
                  <w:divBdr>
                    <w:top w:val="none" w:sz="0" w:space="0" w:color="auto"/>
                    <w:left w:val="none" w:sz="0" w:space="0" w:color="auto"/>
                    <w:bottom w:val="none" w:sz="0" w:space="0" w:color="auto"/>
                    <w:right w:val="none" w:sz="0" w:space="0" w:color="auto"/>
                  </w:divBdr>
                  <w:divsChild>
                    <w:div w:id="231081301">
                      <w:marLeft w:val="0"/>
                      <w:marRight w:val="0"/>
                      <w:marTop w:val="300"/>
                      <w:marBottom w:val="0"/>
                      <w:divBdr>
                        <w:top w:val="none" w:sz="0" w:space="0" w:color="auto"/>
                        <w:left w:val="none" w:sz="0" w:space="0" w:color="auto"/>
                        <w:bottom w:val="none" w:sz="0" w:space="0" w:color="auto"/>
                        <w:right w:val="none" w:sz="0" w:space="0" w:color="auto"/>
                      </w:divBdr>
                      <w:divsChild>
                        <w:div w:id="41289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AB9B2-3417-49C9-8D2C-BEDC0014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1842</Words>
  <Characters>10869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Hlína Vojtěch, Mgr.</dc:creator>
  <cp:lastModifiedBy>Trtilová Dagmar, Mgr.</cp:lastModifiedBy>
  <cp:revision>3</cp:revision>
  <cp:lastPrinted>2021-08-25T07:31:00Z</cp:lastPrinted>
  <dcterms:created xsi:type="dcterms:W3CDTF">2021-09-02T08:29:00Z</dcterms:created>
  <dcterms:modified xsi:type="dcterms:W3CDTF">2021-09-02T08:32:00Z</dcterms:modified>
</cp:coreProperties>
</file>