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F51948" w:rsidRPr="003A01C4">
        <w:trPr>
          <w:cantSplit/>
          <w:trHeight w:val="391"/>
        </w:trPr>
        <w:tc>
          <w:tcPr>
            <w:tcW w:w="1063" w:type="dxa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F51948" w:rsidRPr="004B5AD6" w:rsidRDefault="00BC0EAF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F51948" w:rsidRPr="003A01C4" w:rsidRDefault="00F51948" w:rsidP="004901B5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2188A">
              <w:rPr>
                <w:rFonts w:ascii="Garamond" w:hAnsi="Garamond"/>
                <w:b/>
                <w:sz w:val="22"/>
              </w:rPr>
              <w:t>1</w:t>
            </w:r>
            <w:r w:rsidR="00426F23">
              <w:rPr>
                <w:rFonts w:ascii="Garamond" w:hAnsi="Garamond"/>
                <w:b/>
                <w:sz w:val="22"/>
              </w:rPr>
              <w:t>1</w:t>
            </w:r>
            <w:r w:rsidR="00B94AA3">
              <w:rPr>
                <w:rFonts w:ascii="Garamond" w:hAnsi="Garamond"/>
                <w:b/>
                <w:sz w:val="22"/>
              </w:rPr>
              <w:t>53</w:t>
            </w:r>
            <w:r w:rsidR="00D2188A">
              <w:rPr>
                <w:rFonts w:ascii="Garamond" w:hAnsi="Garamond"/>
                <w:b/>
                <w:sz w:val="22"/>
              </w:rPr>
              <w:t>-</w:t>
            </w:r>
            <w:r w:rsidR="004901B5">
              <w:rPr>
                <w:rFonts w:ascii="Garamond" w:hAnsi="Garamond"/>
                <w:b/>
                <w:sz w:val="22"/>
              </w:rPr>
              <w:t>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10BB3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A821CB">
              <w:rPr>
                <w:rFonts w:ascii="Garamond" w:hAnsi="Garamond"/>
                <w:b/>
                <w:sz w:val="22"/>
                <w:szCs w:val="22"/>
              </w:rPr>
              <w:t>1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 w:rsidTr="004901B5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1948" w:rsidRPr="004901B5" w:rsidRDefault="00F51948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1C4BAE" w:rsidRPr="003A01C4" w:rsidTr="004901B5">
        <w:trPr>
          <w:cantSplit/>
          <w:trHeight w:val="315"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BC0EAF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4BAE" w:rsidRPr="004901B5" w:rsidRDefault="00AD7405" w:rsidP="00741364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4901B5">
              <w:rPr>
                <w:rFonts w:ascii="Garamond" w:hAnsi="Garamond"/>
                <w:b w:val="0"/>
                <w:bCs/>
                <w:sz w:val="26"/>
                <w:szCs w:val="26"/>
              </w:rPr>
              <w:t>Vězeňská služba Č</w:t>
            </w:r>
            <w:r w:rsidR="00741364">
              <w:rPr>
                <w:rFonts w:ascii="Garamond" w:hAnsi="Garamond"/>
                <w:b w:val="0"/>
                <w:bCs/>
                <w:sz w:val="26"/>
                <w:szCs w:val="26"/>
              </w:rPr>
              <w:t>eské republiky</w:t>
            </w:r>
            <w:r w:rsidRPr="004901B5">
              <w:rPr>
                <w:rFonts w:ascii="Garamond" w:hAnsi="Garamond"/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1C4BAE" w:rsidRPr="003A01C4" w:rsidTr="004901B5">
        <w:trPr>
          <w:cantSplit/>
          <w:trHeight w:val="315"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BC0EAF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4BAE" w:rsidRPr="004901B5" w:rsidRDefault="000E746B" w:rsidP="001C4BAE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4901B5">
              <w:rPr>
                <w:rFonts w:ascii="Garamond" w:hAnsi="Garamond"/>
                <w:b w:val="0"/>
                <w:bCs/>
                <w:sz w:val="26"/>
                <w:szCs w:val="26"/>
              </w:rPr>
              <w:t>provozovna SHČ věznice Mírov</w:t>
            </w:r>
          </w:p>
        </w:tc>
      </w:tr>
      <w:tr w:rsidR="001C4BAE" w:rsidRPr="003A01C4" w:rsidTr="004901B5">
        <w:trPr>
          <w:cantSplit/>
          <w:trHeight w:val="315"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BC0EA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4BAE" w:rsidRPr="004901B5" w:rsidRDefault="000E746B" w:rsidP="0097112C">
            <w:pPr>
              <w:rPr>
                <w:rFonts w:ascii="Garamond" w:hAnsi="Garamond"/>
                <w:sz w:val="26"/>
                <w:szCs w:val="26"/>
              </w:rPr>
            </w:pPr>
            <w:proofErr w:type="gramStart"/>
            <w:r w:rsidRPr="004901B5">
              <w:rPr>
                <w:rFonts w:ascii="Garamond" w:hAnsi="Garamond"/>
                <w:sz w:val="26"/>
                <w:szCs w:val="26"/>
              </w:rPr>
              <w:t>P.O.</w:t>
            </w:r>
            <w:proofErr w:type="gramEnd"/>
            <w:r w:rsidRPr="004901B5">
              <w:rPr>
                <w:rFonts w:ascii="Garamond" w:hAnsi="Garamond"/>
                <w:sz w:val="26"/>
                <w:szCs w:val="26"/>
              </w:rPr>
              <w:t>BOX 1</w:t>
            </w:r>
          </w:p>
        </w:tc>
      </w:tr>
      <w:tr w:rsidR="00F51948" w:rsidRPr="003A01C4" w:rsidTr="004901B5">
        <w:trPr>
          <w:cantSplit/>
          <w:trHeight w:val="315"/>
        </w:trPr>
        <w:tc>
          <w:tcPr>
            <w:tcW w:w="1063" w:type="dxa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F51948" w:rsidRPr="003A01C4" w:rsidRDefault="00BC0EA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948" w:rsidRDefault="000E746B" w:rsidP="003766C8">
            <w:pPr>
              <w:rPr>
                <w:rFonts w:ascii="Garamond" w:hAnsi="Garamond"/>
                <w:sz w:val="26"/>
                <w:szCs w:val="26"/>
              </w:rPr>
            </w:pPr>
            <w:r w:rsidRPr="004901B5">
              <w:rPr>
                <w:rFonts w:ascii="Garamond" w:hAnsi="Garamond"/>
                <w:sz w:val="26"/>
                <w:szCs w:val="26"/>
              </w:rPr>
              <w:t>789 53 Mírov</w:t>
            </w:r>
          </w:p>
          <w:p w:rsidR="00741364" w:rsidRPr="004901B5" w:rsidRDefault="00741364" w:rsidP="003766C8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51948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1C4BAE" w:rsidRPr="00DD03CD" w:rsidRDefault="00BC0EAF" w:rsidP="001C4BA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1C4BAE" w:rsidRPr="004F5034" w:rsidRDefault="00BC0EAF" w:rsidP="00426F23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1C4BAE" w:rsidRPr="003A01C4" w:rsidRDefault="00BC0EAF" w:rsidP="00196697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1C4BAE" w:rsidRPr="00DD03CD" w:rsidRDefault="006F0769" w:rsidP="001C4B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00212423</w:t>
            </w:r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131CD5" w:rsidRDefault="00D70FAC" w:rsidP="00E10BB3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>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9031CB">
        <w:rPr>
          <w:rFonts w:ascii="Garamond" w:hAnsi="Garamond"/>
        </w:rPr>
        <w:t>3</w:t>
      </w:r>
      <w:r w:rsidR="00E1092E">
        <w:rPr>
          <w:rFonts w:ascii="Garamond" w:hAnsi="Garamond"/>
        </w:rPr>
        <w:t>1</w:t>
      </w:r>
      <w:r w:rsidR="00426F23">
        <w:rPr>
          <w:rFonts w:ascii="Garamond" w:hAnsi="Garamond"/>
        </w:rPr>
        <w:t>. srpna</w:t>
      </w:r>
      <w:r w:rsidR="00A821CB">
        <w:rPr>
          <w:rFonts w:ascii="Garamond" w:hAnsi="Garamond"/>
        </w:rPr>
        <w:t xml:space="preserve"> 2021</w:t>
      </w:r>
    </w:p>
    <w:p w:rsidR="005102CA" w:rsidRDefault="005102CA" w:rsidP="00E10BB3">
      <w:pPr>
        <w:ind w:left="4248" w:firstLine="708"/>
        <w:jc w:val="right"/>
        <w:rPr>
          <w:rFonts w:ascii="Garamond" w:hAnsi="Garamond"/>
        </w:rPr>
      </w:pPr>
    </w:p>
    <w:p w:rsidR="00D70FAC" w:rsidRDefault="007B1E68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 základě cenové nabídky ze dne 19.</w:t>
      </w:r>
      <w:r w:rsidR="004F7C0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8.</w:t>
      </w:r>
      <w:r w:rsidR="004F7C0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2021 </w:t>
      </w:r>
      <w:r w:rsidRPr="0025098E">
        <w:rPr>
          <w:rFonts w:ascii="Garamond" w:hAnsi="Garamond"/>
          <w:b/>
        </w:rPr>
        <w:t>u Vás</w:t>
      </w:r>
      <w:r>
        <w:rPr>
          <w:rFonts w:ascii="Garamond" w:hAnsi="Garamond"/>
          <w:b/>
        </w:rPr>
        <w:t xml:space="preserve"> o</w:t>
      </w:r>
      <w:r w:rsidRPr="0025098E">
        <w:rPr>
          <w:rFonts w:ascii="Garamond" w:hAnsi="Garamond"/>
          <w:b/>
        </w:rPr>
        <w:t>bjednáváme</w:t>
      </w:r>
      <w:r w:rsidR="00D70FAC" w:rsidRPr="0025098E">
        <w:rPr>
          <w:rFonts w:ascii="Garamond" w:hAnsi="Garamond"/>
          <w:b/>
        </w:rPr>
        <w:t>:</w:t>
      </w:r>
    </w:p>
    <w:p w:rsidR="009031CB" w:rsidRPr="0025098E" w:rsidRDefault="009031CB" w:rsidP="00D70FAC">
      <w:pPr>
        <w:jc w:val="both"/>
        <w:rPr>
          <w:rFonts w:ascii="Garamond" w:hAnsi="Garamond"/>
          <w:b/>
        </w:rPr>
      </w:pPr>
    </w:p>
    <w:tbl>
      <w:tblPr>
        <w:tblStyle w:val="Mkatabulky"/>
        <w:tblW w:w="9428" w:type="dxa"/>
        <w:tblInd w:w="108" w:type="dxa"/>
        <w:tblLook w:val="04A0"/>
      </w:tblPr>
      <w:tblGrid>
        <w:gridCol w:w="638"/>
        <w:gridCol w:w="1772"/>
        <w:gridCol w:w="1039"/>
        <w:gridCol w:w="1562"/>
        <w:gridCol w:w="479"/>
        <w:gridCol w:w="1314"/>
        <w:gridCol w:w="1132"/>
        <w:gridCol w:w="1492"/>
      </w:tblGrid>
      <w:tr w:rsidR="004D4D8E" w:rsidRPr="009031CB" w:rsidTr="007B27F2">
        <w:trPr>
          <w:trHeight w:val="300"/>
        </w:trPr>
        <w:tc>
          <w:tcPr>
            <w:tcW w:w="638" w:type="dxa"/>
            <w:vMerge w:val="restart"/>
            <w:vAlign w:val="center"/>
            <w:hideMark/>
          </w:tcPr>
          <w:p w:rsidR="007B27F2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Čís.</w:t>
            </w:r>
          </w:p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výr.</w:t>
            </w:r>
          </w:p>
        </w:tc>
        <w:tc>
          <w:tcPr>
            <w:tcW w:w="1772" w:type="dxa"/>
            <w:vMerge w:val="restart"/>
            <w:vAlign w:val="center"/>
            <w:hideMark/>
          </w:tcPr>
          <w:p w:rsidR="007B27F2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Název</w:t>
            </w:r>
          </w:p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výrobku</w:t>
            </w:r>
          </w:p>
        </w:tc>
        <w:tc>
          <w:tcPr>
            <w:tcW w:w="1039" w:type="dxa"/>
            <w:vMerge w:val="restart"/>
            <w:noWrap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Kód výrobku</w:t>
            </w:r>
          </w:p>
        </w:tc>
        <w:tc>
          <w:tcPr>
            <w:tcW w:w="1562" w:type="dxa"/>
            <w:vMerge w:val="restart"/>
            <w:vAlign w:val="center"/>
            <w:hideMark/>
          </w:tcPr>
          <w:p w:rsidR="007B27F2" w:rsidRDefault="004D4D8E" w:rsidP="007B27F2">
            <w:pPr>
              <w:ind w:firstLineChars="100" w:firstLine="241"/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Rozměr v</w:t>
            </w:r>
          </w:p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mm</w:t>
            </w:r>
            <w:r w:rsidRPr="001A331E">
              <w:rPr>
                <w:rFonts w:ascii="Garamond" w:hAnsi="Garamond" w:cs="Arial CE"/>
              </w:rPr>
              <w:t>(</w:t>
            </w:r>
            <w:proofErr w:type="spellStart"/>
            <w:r w:rsidRPr="001A331E">
              <w:rPr>
                <w:rFonts w:ascii="Garamond" w:hAnsi="Garamond" w:cs="Arial CE"/>
                <w:b/>
                <w:bCs/>
              </w:rPr>
              <w:t>š</w:t>
            </w:r>
            <w:r w:rsidRPr="001A331E">
              <w:rPr>
                <w:rFonts w:ascii="Garamond" w:hAnsi="Garamond" w:cs="Arial CE"/>
              </w:rPr>
              <w:t>x</w:t>
            </w:r>
            <w:r w:rsidRPr="001A331E">
              <w:rPr>
                <w:rFonts w:ascii="Garamond" w:hAnsi="Garamond" w:cs="Arial CE"/>
                <w:b/>
                <w:bCs/>
              </w:rPr>
              <w:t>h</w:t>
            </w:r>
            <w:r w:rsidRPr="001A331E">
              <w:rPr>
                <w:rFonts w:ascii="Garamond" w:hAnsi="Garamond" w:cs="Arial CE"/>
              </w:rPr>
              <w:t>x</w:t>
            </w:r>
            <w:r w:rsidRPr="001A331E">
              <w:rPr>
                <w:rFonts w:ascii="Garamond" w:hAnsi="Garamond" w:cs="Arial CE"/>
                <w:b/>
                <w:bCs/>
              </w:rPr>
              <w:t>v</w:t>
            </w:r>
            <w:proofErr w:type="spellEnd"/>
            <w:r w:rsidRPr="001A331E">
              <w:rPr>
                <w:rFonts w:ascii="Garamond" w:hAnsi="Garamond" w:cs="Arial CE"/>
              </w:rPr>
              <w:t>)</w:t>
            </w:r>
          </w:p>
        </w:tc>
        <w:tc>
          <w:tcPr>
            <w:tcW w:w="479" w:type="dxa"/>
            <w:vMerge w:val="restart"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1A331E">
              <w:rPr>
                <w:rFonts w:ascii="Garamond" w:hAnsi="Garamond" w:cs="Arial CE"/>
                <w:b/>
                <w:bCs/>
              </w:rPr>
              <w:t>Ks</w:t>
            </w:r>
          </w:p>
        </w:tc>
        <w:tc>
          <w:tcPr>
            <w:tcW w:w="1314" w:type="dxa"/>
            <w:vMerge w:val="restart"/>
            <w:vAlign w:val="center"/>
            <w:hideMark/>
          </w:tcPr>
          <w:p w:rsidR="00F571AB" w:rsidRDefault="004D4D8E" w:rsidP="007B27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 xml:space="preserve">Cena </w:t>
            </w:r>
            <w:proofErr w:type="gramStart"/>
            <w:r w:rsidRPr="001A331E">
              <w:rPr>
                <w:rFonts w:ascii="Garamond" w:hAnsi="Garamond" w:cs="Arial"/>
                <w:b/>
                <w:bCs/>
              </w:rPr>
              <w:t>za</w:t>
            </w:r>
            <w:proofErr w:type="gramEnd"/>
          </w:p>
          <w:p w:rsidR="004D4D8E" w:rsidRPr="001A331E" w:rsidRDefault="004D4D8E" w:rsidP="007B27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>1 ks Kč</w:t>
            </w:r>
            <w:r>
              <w:rPr>
                <w:rFonts w:ascii="Garamond" w:hAnsi="Garamond" w:cs="Arial"/>
                <w:b/>
                <w:bCs/>
              </w:rPr>
              <w:t xml:space="preserve"> bez DPH</w:t>
            </w:r>
          </w:p>
        </w:tc>
        <w:tc>
          <w:tcPr>
            <w:tcW w:w="2624" w:type="dxa"/>
            <w:gridSpan w:val="2"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>Cena celkem Kč</w:t>
            </w:r>
          </w:p>
        </w:tc>
      </w:tr>
      <w:tr w:rsidR="004D4D8E" w:rsidRPr="009031CB" w:rsidTr="00517A42">
        <w:trPr>
          <w:trHeight w:val="255"/>
        </w:trPr>
        <w:tc>
          <w:tcPr>
            <w:tcW w:w="638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132" w:type="dxa"/>
            <w:vAlign w:val="center"/>
            <w:hideMark/>
          </w:tcPr>
          <w:p w:rsidR="004D4D8E" w:rsidRPr="001A331E" w:rsidRDefault="004D4D8E" w:rsidP="007B27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1492" w:type="dxa"/>
            <w:vAlign w:val="center"/>
            <w:hideMark/>
          </w:tcPr>
          <w:p w:rsidR="00517A42" w:rsidRDefault="004D4D8E" w:rsidP="00517A4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>vč. 21</w:t>
            </w:r>
            <w:r w:rsidR="00666471">
              <w:rPr>
                <w:rFonts w:ascii="Garamond" w:hAnsi="Garamond" w:cs="Arial"/>
                <w:b/>
                <w:bCs/>
              </w:rPr>
              <w:t xml:space="preserve"> </w:t>
            </w:r>
            <w:r w:rsidRPr="001A331E">
              <w:rPr>
                <w:rFonts w:ascii="Garamond" w:hAnsi="Garamond" w:cs="Arial"/>
                <w:b/>
                <w:bCs/>
              </w:rPr>
              <w:t>%</w:t>
            </w:r>
          </w:p>
          <w:p w:rsidR="004D4D8E" w:rsidRPr="001A331E" w:rsidRDefault="004D4D8E" w:rsidP="00517A4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31E">
              <w:rPr>
                <w:rFonts w:ascii="Garamond" w:hAnsi="Garamond" w:cs="Arial"/>
                <w:b/>
                <w:bCs/>
              </w:rPr>
              <w:t>DPH</w:t>
            </w:r>
          </w:p>
        </w:tc>
      </w:tr>
      <w:tr w:rsidR="001A331E" w:rsidRPr="009031CB" w:rsidTr="00AC7746">
        <w:trPr>
          <w:trHeight w:val="300"/>
        </w:trPr>
        <w:tc>
          <w:tcPr>
            <w:tcW w:w="638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1</w:t>
            </w:r>
          </w:p>
        </w:tc>
        <w:tc>
          <w:tcPr>
            <w:tcW w:w="1772" w:type="dxa"/>
            <w:noWrap/>
            <w:vAlign w:val="center"/>
            <w:hideMark/>
          </w:tcPr>
          <w:p w:rsidR="001A331E" w:rsidRPr="001A331E" w:rsidRDefault="001A331E" w:rsidP="00666471">
            <w:pPr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Stolek na kolečkách</w:t>
            </w:r>
          </w:p>
        </w:tc>
        <w:tc>
          <w:tcPr>
            <w:tcW w:w="1039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 xml:space="preserve">ST </w:t>
            </w:r>
            <w:proofErr w:type="spellStart"/>
            <w:r w:rsidRPr="001A331E">
              <w:rPr>
                <w:rFonts w:ascii="Garamond" w:hAnsi="Garamond" w:cs="Arial"/>
              </w:rPr>
              <w:t>atyp</w:t>
            </w:r>
            <w:proofErr w:type="spellEnd"/>
          </w:p>
        </w:tc>
        <w:tc>
          <w:tcPr>
            <w:tcW w:w="1562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600x365x750</w:t>
            </w:r>
          </w:p>
        </w:tc>
        <w:tc>
          <w:tcPr>
            <w:tcW w:w="479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2 600</w:t>
            </w:r>
          </w:p>
        </w:tc>
        <w:tc>
          <w:tcPr>
            <w:tcW w:w="113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13 000</w:t>
            </w:r>
          </w:p>
        </w:tc>
        <w:tc>
          <w:tcPr>
            <w:tcW w:w="149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15 730</w:t>
            </w:r>
          </w:p>
        </w:tc>
      </w:tr>
      <w:tr w:rsidR="001A331E" w:rsidRPr="009031CB" w:rsidTr="00AC7746">
        <w:trPr>
          <w:trHeight w:val="300"/>
        </w:trPr>
        <w:tc>
          <w:tcPr>
            <w:tcW w:w="638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2</w:t>
            </w:r>
          </w:p>
        </w:tc>
        <w:tc>
          <w:tcPr>
            <w:tcW w:w="1772" w:type="dxa"/>
            <w:noWrap/>
            <w:vAlign w:val="center"/>
            <w:hideMark/>
          </w:tcPr>
          <w:p w:rsidR="001A331E" w:rsidRPr="001A331E" w:rsidRDefault="001A331E" w:rsidP="00666471">
            <w:pPr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Skříň 2x LTD dveře</w:t>
            </w:r>
          </w:p>
        </w:tc>
        <w:tc>
          <w:tcPr>
            <w:tcW w:w="1039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S3 D80</w:t>
            </w:r>
          </w:p>
        </w:tc>
        <w:tc>
          <w:tcPr>
            <w:tcW w:w="1562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800x420x750</w:t>
            </w:r>
          </w:p>
        </w:tc>
        <w:tc>
          <w:tcPr>
            <w:tcW w:w="479" w:type="dxa"/>
            <w:noWrap/>
            <w:vAlign w:val="center"/>
            <w:hideMark/>
          </w:tcPr>
          <w:p w:rsidR="001A331E" w:rsidRPr="001A331E" w:rsidRDefault="001A331E" w:rsidP="00666471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3</w:t>
            </w:r>
            <w:r w:rsidR="00666471">
              <w:rPr>
                <w:rFonts w:ascii="Garamond" w:hAnsi="Garamond" w:cs="Arial"/>
              </w:rPr>
              <w:t xml:space="preserve"> </w:t>
            </w:r>
            <w:r w:rsidRPr="001A331E">
              <w:rPr>
                <w:rFonts w:ascii="Garamond" w:hAnsi="Garamond" w:cs="Arial"/>
              </w:rPr>
              <w:t>000</w:t>
            </w:r>
          </w:p>
        </w:tc>
        <w:tc>
          <w:tcPr>
            <w:tcW w:w="113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15 000</w:t>
            </w:r>
          </w:p>
        </w:tc>
        <w:tc>
          <w:tcPr>
            <w:tcW w:w="149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18 150</w:t>
            </w:r>
          </w:p>
        </w:tc>
      </w:tr>
      <w:tr w:rsidR="001A331E" w:rsidRPr="009031CB" w:rsidTr="00AC7746">
        <w:trPr>
          <w:trHeight w:val="300"/>
        </w:trPr>
        <w:tc>
          <w:tcPr>
            <w:tcW w:w="638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3</w:t>
            </w:r>
          </w:p>
        </w:tc>
        <w:tc>
          <w:tcPr>
            <w:tcW w:w="1772" w:type="dxa"/>
            <w:noWrap/>
            <w:hideMark/>
          </w:tcPr>
          <w:p w:rsidR="001A331E" w:rsidRPr="001A331E" w:rsidRDefault="001A331E" w:rsidP="00C16ED8">
            <w:pPr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Stůl jednací čtvercový, na svařenci</w:t>
            </w:r>
          </w:p>
        </w:tc>
        <w:tc>
          <w:tcPr>
            <w:tcW w:w="1039" w:type="dxa"/>
            <w:noWrap/>
            <w:vAlign w:val="center"/>
            <w:hideMark/>
          </w:tcPr>
          <w:p w:rsidR="001A331E" w:rsidRPr="001A331E" w:rsidRDefault="001A331E" w:rsidP="00C16ED8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ST SK80R</w:t>
            </w:r>
          </w:p>
        </w:tc>
        <w:tc>
          <w:tcPr>
            <w:tcW w:w="1562" w:type="dxa"/>
            <w:noWrap/>
            <w:vAlign w:val="center"/>
            <w:hideMark/>
          </w:tcPr>
          <w:p w:rsidR="001A331E" w:rsidRPr="001A331E" w:rsidRDefault="001A331E" w:rsidP="00C16ED8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800x800x750</w:t>
            </w:r>
          </w:p>
        </w:tc>
        <w:tc>
          <w:tcPr>
            <w:tcW w:w="479" w:type="dxa"/>
            <w:noWrap/>
            <w:vAlign w:val="center"/>
            <w:hideMark/>
          </w:tcPr>
          <w:p w:rsidR="001A331E" w:rsidRPr="001A331E" w:rsidRDefault="001A331E" w:rsidP="00C16ED8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4 300</w:t>
            </w:r>
          </w:p>
        </w:tc>
        <w:tc>
          <w:tcPr>
            <w:tcW w:w="113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21 500</w:t>
            </w:r>
          </w:p>
        </w:tc>
        <w:tc>
          <w:tcPr>
            <w:tcW w:w="1492" w:type="dxa"/>
            <w:noWrap/>
            <w:vAlign w:val="center"/>
            <w:hideMark/>
          </w:tcPr>
          <w:p w:rsidR="001A331E" w:rsidRPr="001A331E" w:rsidRDefault="001A331E" w:rsidP="00AC7746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26 015</w:t>
            </w:r>
          </w:p>
        </w:tc>
      </w:tr>
      <w:tr w:rsidR="001A331E" w:rsidRPr="009031CB" w:rsidTr="00AC7746">
        <w:trPr>
          <w:trHeight w:val="300"/>
        </w:trPr>
        <w:tc>
          <w:tcPr>
            <w:tcW w:w="638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4</w:t>
            </w:r>
          </w:p>
        </w:tc>
        <w:tc>
          <w:tcPr>
            <w:tcW w:w="1772" w:type="dxa"/>
            <w:noWrap/>
            <w:hideMark/>
          </w:tcPr>
          <w:p w:rsidR="001A331E" w:rsidRPr="001A331E" w:rsidRDefault="001A331E" w:rsidP="0076472B">
            <w:pPr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Stůl jednací obdélníkový, na svařenci</w:t>
            </w:r>
          </w:p>
        </w:tc>
        <w:tc>
          <w:tcPr>
            <w:tcW w:w="1039" w:type="dxa"/>
            <w:noWrap/>
            <w:vAlign w:val="center"/>
            <w:hideMark/>
          </w:tcPr>
          <w:p w:rsidR="001A331E" w:rsidRPr="001A331E" w:rsidRDefault="001A331E" w:rsidP="00C16ED8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ST SK120R</w:t>
            </w:r>
          </w:p>
        </w:tc>
        <w:tc>
          <w:tcPr>
            <w:tcW w:w="1562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1300x650x750</w:t>
            </w:r>
          </w:p>
        </w:tc>
        <w:tc>
          <w:tcPr>
            <w:tcW w:w="479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10</w:t>
            </w:r>
          </w:p>
        </w:tc>
        <w:tc>
          <w:tcPr>
            <w:tcW w:w="1314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4 700</w:t>
            </w:r>
          </w:p>
        </w:tc>
        <w:tc>
          <w:tcPr>
            <w:tcW w:w="113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47 000</w:t>
            </w:r>
          </w:p>
        </w:tc>
        <w:tc>
          <w:tcPr>
            <w:tcW w:w="149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56 870</w:t>
            </w:r>
          </w:p>
        </w:tc>
      </w:tr>
      <w:tr w:rsidR="001A331E" w:rsidRPr="009031CB" w:rsidTr="00AC7746">
        <w:trPr>
          <w:trHeight w:val="300"/>
        </w:trPr>
        <w:tc>
          <w:tcPr>
            <w:tcW w:w="638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5</w:t>
            </w:r>
          </w:p>
        </w:tc>
        <w:tc>
          <w:tcPr>
            <w:tcW w:w="1772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Nástavec na stůl</w:t>
            </w:r>
          </w:p>
        </w:tc>
        <w:tc>
          <w:tcPr>
            <w:tcW w:w="1039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D N90</w:t>
            </w:r>
          </w:p>
        </w:tc>
        <w:tc>
          <w:tcPr>
            <w:tcW w:w="1562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900x250x300</w:t>
            </w:r>
          </w:p>
        </w:tc>
        <w:tc>
          <w:tcPr>
            <w:tcW w:w="479" w:type="dxa"/>
            <w:noWrap/>
            <w:vAlign w:val="center"/>
            <w:hideMark/>
          </w:tcPr>
          <w:p w:rsidR="001A331E" w:rsidRPr="001A331E" w:rsidRDefault="001A331E" w:rsidP="004F7C0C">
            <w:pPr>
              <w:jc w:val="center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5</w:t>
            </w:r>
          </w:p>
        </w:tc>
        <w:tc>
          <w:tcPr>
            <w:tcW w:w="1314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1 500</w:t>
            </w:r>
          </w:p>
        </w:tc>
        <w:tc>
          <w:tcPr>
            <w:tcW w:w="113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7 500</w:t>
            </w:r>
          </w:p>
        </w:tc>
        <w:tc>
          <w:tcPr>
            <w:tcW w:w="1492" w:type="dxa"/>
            <w:noWrap/>
            <w:vAlign w:val="center"/>
            <w:hideMark/>
          </w:tcPr>
          <w:p w:rsidR="001A331E" w:rsidRPr="001A331E" w:rsidRDefault="001A331E" w:rsidP="00AC7746">
            <w:pPr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9 075</w:t>
            </w:r>
          </w:p>
        </w:tc>
      </w:tr>
      <w:tr w:rsidR="004B13E2" w:rsidRPr="009031CB" w:rsidTr="00B941D0">
        <w:trPr>
          <w:trHeight w:val="267"/>
        </w:trPr>
        <w:tc>
          <w:tcPr>
            <w:tcW w:w="638" w:type="dxa"/>
            <w:noWrap/>
            <w:hideMark/>
          </w:tcPr>
          <w:p w:rsidR="004B13E2" w:rsidRPr="001A331E" w:rsidRDefault="004B13E2" w:rsidP="009031CB">
            <w:pPr>
              <w:jc w:val="center"/>
              <w:rPr>
                <w:rFonts w:ascii="Garamond" w:hAnsi="Garamond" w:cs="Arial CE"/>
              </w:rPr>
            </w:pPr>
            <w:r w:rsidRPr="001A331E">
              <w:rPr>
                <w:rFonts w:ascii="Garamond" w:hAnsi="Garamond" w:cs="Arial CE"/>
              </w:rPr>
              <w:t> </w:t>
            </w:r>
          </w:p>
        </w:tc>
        <w:tc>
          <w:tcPr>
            <w:tcW w:w="1772" w:type="dxa"/>
            <w:noWrap/>
            <w:hideMark/>
          </w:tcPr>
          <w:p w:rsidR="004B13E2" w:rsidRPr="001A331E" w:rsidRDefault="004B13E2" w:rsidP="001A331E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</w:t>
            </w:r>
            <w:r w:rsidRPr="001A331E">
              <w:rPr>
                <w:rFonts w:ascii="Garamond" w:hAnsi="Garamond" w:cs="Arial"/>
              </w:rPr>
              <w:t xml:space="preserve">oprava </w:t>
            </w:r>
          </w:p>
          <w:p w:rsidR="004B13E2" w:rsidRPr="001A331E" w:rsidRDefault="004B13E2" w:rsidP="001A331E">
            <w:pPr>
              <w:jc w:val="both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a montáž</w:t>
            </w:r>
          </w:p>
        </w:tc>
        <w:tc>
          <w:tcPr>
            <w:tcW w:w="5526" w:type="dxa"/>
            <w:gridSpan w:val="5"/>
            <w:noWrap/>
            <w:hideMark/>
          </w:tcPr>
          <w:p w:rsidR="004B13E2" w:rsidRPr="001A331E" w:rsidRDefault="004B13E2" w:rsidP="004B13E2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>0</w:t>
            </w:r>
          </w:p>
        </w:tc>
        <w:tc>
          <w:tcPr>
            <w:tcW w:w="1492" w:type="dxa"/>
            <w:noWrap/>
            <w:hideMark/>
          </w:tcPr>
          <w:p w:rsidR="004B13E2" w:rsidRPr="001A331E" w:rsidRDefault="004B13E2" w:rsidP="001A331E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1A331E">
              <w:rPr>
                <w:rFonts w:ascii="Garamond" w:hAnsi="Garamond" w:cs="Arial"/>
              </w:rPr>
              <w:t xml:space="preserve">0    </w:t>
            </w:r>
          </w:p>
        </w:tc>
      </w:tr>
      <w:tr w:rsidR="004B13E2" w:rsidRPr="00AC7746" w:rsidTr="004D0A4D">
        <w:trPr>
          <w:trHeight w:val="420"/>
        </w:trPr>
        <w:tc>
          <w:tcPr>
            <w:tcW w:w="638" w:type="dxa"/>
            <w:noWrap/>
            <w:hideMark/>
          </w:tcPr>
          <w:p w:rsidR="004B13E2" w:rsidRPr="00AC7746" w:rsidRDefault="004B13E2" w:rsidP="009031CB">
            <w:pPr>
              <w:jc w:val="center"/>
              <w:rPr>
                <w:rFonts w:ascii="Garamond" w:hAnsi="Garamond" w:cs="Arial CE"/>
                <w:b/>
              </w:rPr>
            </w:pPr>
          </w:p>
        </w:tc>
        <w:tc>
          <w:tcPr>
            <w:tcW w:w="1772" w:type="dxa"/>
            <w:noWrap/>
            <w:hideMark/>
          </w:tcPr>
          <w:p w:rsidR="004B13E2" w:rsidRPr="00AC7746" w:rsidRDefault="004B13E2" w:rsidP="009031CB">
            <w:pPr>
              <w:rPr>
                <w:rFonts w:ascii="Garamond" w:hAnsi="Garamond" w:cs="Arial"/>
                <w:b/>
              </w:rPr>
            </w:pPr>
            <w:r w:rsidRPr="00AC7746">
              <w:rPr>
                <w:rFonts w:ascii="Garamond" w:hAnsi="Garamond" w:cs="Arial"/>
                <w:b/>
              </w:rPr>
              <w:t>Celkem kusů:</w:t>
            </w:r>
          </w:p>
        </w:tc>
        <w:tc>
          <w:tcPr>
            <w:tcW w:w="3080" w:type="dxa"/>
            <w:gridSpan w:val="3"/>
            <w:noWrap/>
            <w:hideMark/>
          </w:tcPr>
          <w:p w:rsidR="004B13E2" w:rsidRPr="00AC7746" w:rsidRDefault="004B13E2" w:rsidP="004B13E2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AC7746">
              <w:rPr>
                <w:rFonts w:ascii="Garamond" w:hAnsi="Garamond" w:cs="Arial"/>
                <w:b/>
                <w:bCs/>
              </w:rPr>
              <w:t>30</w:t>
            </w:r>
          </w:p>
        </w:tc>
        <w:tc>
          <w:tcPr>
            <w:tcW w:w="1314" w:type="dxa"/>
            <w:noWrap/>
            <w:hideMark/>
          </w:tcPr>
          <w:p w:rsidR="004B13E2" w:rsidRPr="00AC7746" w:rsidRDefault="004B13E2" w:rsidP="001A331E">
            <w:pPr>
              <w:rPr>
                <w:rFonts w:ascii="Garamond" w:hAnsi="Garamond" w:cs="Arial"/>
                <w:b/>
              </w:rPr>
            </w:pPr>
            <w:r w:rsidRPr="00AC7746">
              <w:rPr>
                <w:rFonts w:ascii="Garamond" w:hAnsi="Garamond" w:cs="Arial"/>
                <w:b/>
                <w:bCs/>
              </w:rPr>
              <w:t>Celkem:</w:t>
            </w:r>
            <w:r w:rsidRPr="00AC7746">
              <w:rPr>
                <w:rFonts w:ascii="Garamond" w:hAnsi="Garamond" w:cs="Arial"/>
                <w:b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4B13E2" w:rsidRPr="00AC7746" w:rsidRDefault="004B13E2" w:rsidP="00AC7746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AC7746">
              <w:rPr>
                <w:rFonts w:ascii="Garamond" w:hAnsi="Garamond" w:cs="Arial"/>
                <w:b/>
                <w:bCs/>
              </w:rPr>
              <w:t>104 000</w:t>
            </w:r>
          </w:p>
        </w:tc>
        <w:tc>
          <w:tcPr>
            <w:tcW w:w="1492" w:type="dxa"/>
            <w:noWrap/>
            <w:hideMark/>
          </w:tcPr>
          <w:p w:rsidR="004B13E2" w:rsidRPr="00AC7746" w:rsidRDefault="004B13E2" w:rsidP="00AC7746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AC7746">
              <w:rPr>
                <w:rFonts w:ascii="Garamond" w:hAnsi="Garamond" w:cs="Arial"/>
                <w:b/>
                <w:bCs/>
              </w:rPr>
              <w:t xml:space="preserve">125 840 </w:t>
            </w:r>
          </w:p>
        </w:tc>
      </w:tr>
    </w:tbl>
    <w:p w:rsidR="00C46E6F" w:rsidRDefault="00C46E6F" w:rsidP="00443605">
      <w:pPr>
        <w:jc w:val="both"/>
        <w:rPr>
          <w:rFonts w:ascii="Garamond" w:hAnsi="Garamond"/>
        </w:rPr>
      </w:pPr>
    </w:p>
    <w:p w:rsidR="00C46E6F" w:rsidRPr="002532E4" w:rsidRDefault="00C46E6F" w:rsidP="00C46E6F">
      <w:pPr>
        <w:rPr>
          <w:rFonts w:ascii="Garamond" w:hAnsi="Garamond" w:cs="Arial CE"/>
          <w:b/>
          <w:bCs/>
        </w:rPr>
      </w:pPr>
      <w:r w:rsidRPr="002532E4">
        <w:rPr>
          <w:rFonts w:ascii="Garamond" w:hAnsi="Garamond" w:cs="Arial CE"/>
          <w:b/>
          <w:bCs/>
        </w:rPr>
        <w:t>Podmínky zakázky:</w:t>
      </w:r>
    </w:p>
    <w:p w:rsidR="00C46E6F" w:rsidRDefault="00C46E6F" w:rsidP="00C46E6F">
      <w:pPr>
        <w:jc w:val="both"/>
        <w:rPr>
          <w:rFonts w:ascii="Garamond" w:hAnsi="Garamond"/>
        </w:rPr>
      </w:pPr>
      <w:r w:rsidRPr="00306F0B">
        <w:rPr>
          <w:rFonts w:ascii="Garamond" w:hAnsi="Garamond" w:cs="Arial CE"/>
          <w:bCs/>
        </w:rPr>
        <w:t>Desén LTD: Buk H1582</w:t>
      </w:r>
    </w:p>
    <w:p w:rsidR="00C46E6F" w:rsidRDefault="00C46E6F" w:rsidP="00443605">
      <w:pPr>
        <w:jc w:val="both"/>
        <w:rPr>
          <w:rFonts w:ascii="Garamond" w:hAnsi="Garamond" w:cs="Arial CE"/>
        </w:rPr>
      </w:pPr>
      <w:r w:rsidRPr="00306F0B">
        <w:rPr>
          <w:rFonts w:ascii="Garamond" w:hAnsi="Garamond" w:cs="Arial CE"/>
          <w:bCs/>
        </w:rPr>
        <w:t>Hrana:</w:t>
      </w:r>
      <w:r w:rsidRPr="00306F0B">
        <w:rPr>
          <w:rFonts w:ascii="Garamond" w:hAnsi="Garamond" w:cs="Arial CE"/>
        </w:rPr>
        <w:t xml:space="preserve"> ABS 2 mm., 0,5 mm.</w:t>
      </w:r>
    </w:p>
    <w:p w:rsidR="00C46E6F" w:rsidRDefault="00C46E6F" w:rsidP="00443605">
      <w:pPr>
        <w:jc w:val="both"/>
        <w:rPr>
          <w:rFonts w:ascii="Garamond" w:hAnsi="Garamond" w:cs="Arial CE"/>
        </w:rPr>
      </w:pPr>
      <w:r w:rsidRPr="00306F0B">
        <w:rPr>
          <w:rFonts w:ascii="Garamond" w:hAnsi="Garamond" w:cs="Arial CE"/>
          <w:bCs/>
        </w:rPr>
        <w:t xml:space="preserve">Úchytka: </w:t>
      </w:r>
      <w:r w:rsidRPr="00306F0B">
        <w:rPr>
          <w:rFonts w:ascii="Garamond" w:hAnsi="Garamond" w:cs="Arial CE"/>
        </w:rPr>
        <w:t xml:space="preserve">ANNA chrom </w:t>
      </w:r>
      <w:proofErr w:type="spellStart"/>
      <w:r w:rsidRPr="00306F0B">
        <w:rPr>
          <w:rFonts w:ascii="Garamond" w:hAnsi="Garamond" w:cs="Arial CE"/>
        </w:rPr>
        <w:t>satin</w:t>
      </w:r>
      <w:proofErr w:type="spellEnd"/>
      <w:r w:rsidRPr="00306F0B">
        <w:rPr>
          <w:rFonts w:ascii="Garamond" w:hAnsi="Garamond" w:cs="Arial CE"/>
        </w:rPr>
        <w:t xml:space="preserve"> 96</w:t>
      </w:r>
    </w:p>
    <w:p w:rsidR="00C46E6F" w:rsidRDefault="00C46E6F" w:rsidP="00443605">
      <w:pPr>
        <w:jc w:val="both"/>
        <w:rPr>
          <w:rFonts w:ascii="Garamond" w:hAnsi="Garamond"/>
        </w:rPr>
      </w:pPr>
      <w:r w:rsidRPr="00306F0B">
        <w:rPr>
          <w:rFonts w:ascii="Garamond" w:hAnsi="Garamond" w:cs="Arial CE"/>
          <w:bCs/>
        </w:rPr>
        <w:t xml:space="preserve">Ostatní: </w:t>
      </w:r>
      <w:r w:rsidR="002532E4">
        <w:rPr>
          <w:rFonts w:ascii="Garamond" w:hAnsi="Garamond" w:cs="Arial CE"/>
          <w:bCs/>
        </w:rPr>
        <w:t>C</w:t>
      </w:r>
      <w:r w:rsidRPr="00306F0B">
        <w:rPr>
          <w:rFonts w:ascii="Garamond" w:hAnsi="Garamond" w:cs="Arial CE"/>
        </w:rPr>
        <w:t>ena včetně dopravy a montáže</w:t>
      </w:r>
      <w:r>
        <w:rPr>
          <w:rFonts w:ascii="Garamond" w:hAnsi="Garamond"/>
        </w:rPr>
        <w:t xml:space="preserve"> </w:t>
      </w:r>
    </w:p>
    <w:p w:rsidR="00443605" w:rsidRDefault="00306F0B" w:rsidP="00443605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4B5AD6">
        <w:rPr>
          <w:rFonts w:ascii="Garamond" w:hAnsi="Garamond"/>
        </w:rPr>
        <w:t>áruk</w:t>
      </w:r>
      <w:r>
        <w:rPr>
          <w:rFonts w:ascii="Garamond" w:hAnsi="Garamond"/>
        </w:rPr>
        <w:t>a</w:t>
      </w:r>
      <w:r w:rsidRPr="004B5AD6">
        <w:rPr>
          <w:rFonts w:ascii="Garamond" w:hAnsi="Garamond"/>
        </w:rPr>
        <w:t xml:space="preserve"> za dodané zboží v</w:t>
      </w:r>
      <w:r w:rsidR="002532E4">
        <w:rPr>
          <w:rFonts w:ascii="Garamond" w:hAnsi="Garamond"/>
        </w:rPr>
        <w:t xml:space="preserve"> </w:t>
      </w:r>
      <w:r w:rsidRPr="004B5AD6">
        <w:rPr>
          <w:rFonts w:ascii="Garamond" w:hAnsi="Garamond"/>
        </w:rPr>
        <w:t>trvání 24 měsíců</w:t>
      </w:r>
    </w:p>
    <w:p w:rsidR="00C32822" w:rsidRDefault="00C32822" w:rsidP="00D70FAC">
      <w:pPr>
        <w:jc w:val="both"/>
        <w:rPr>
          <w:rFonts w:ascii="Garamond" w:hAnsi="Garamond"/>
        </w:rPr>
      </w:pPr>
    </w:p>
    <w:p w:rsidR="00D70FAC" w:rsidRPr="003A01C4" w:rsidRDefault="00D70FAC" w:rsidP="00C46E6F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 w:rsidR="00E67ACF">
        <w:rPr>
          <w:rFonts w:ascii="Garamond" w:hAnsi="Garamond"/>
        </w:rPr>
        <w:tab/>
      </w:r>
      <w:r w:rsidR="009031CB">
        <w:rPr>
          <w:rFonts w:ascii="Garamond" w:hAnsi="Garamond"/>
        </w:rPr>
        <w:t>126</w:t>
      </w:r>
      <w:r w:rsidR="00C46E6F">
        <w:rPr>
          <w:rFonts w:ascii="Garamond" w:hAnsi="Garamond"/>
        </w:rPr>
        <w:t xml:space="preserve"> </w:t>
      </w:r>
      <w:r w:rsidR="009031CB">
        <w:rPr>
          <w:rFonts w:ascii="Garamond" w:hAnsi="Garamond"/>
        </w:rPr>
        <w:t>000</w:t>
      </w:r>
      <w:r w:rsidR="00F51948">
        <w:rPr>
          <w:rFonts w:ascii="Garamond" w:hAnsi="Garamond"/>
        </w:rPr>
        <w:t xml:space="preserve">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:rsidR="00D70FAC" w:rsidRDefault="00D70FAC" w:rsidP="00C46E6F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2F7D1D">
        <w:rPr>
          <w:rFonts w:ascii="Garamond" w:hAnsi="Garamond"/>
        </w:rPr>
        <w:t xml:space="preserve">do </w:t>
      </w:r>
      <w:r w:rsidR="009031CB">
        <w:rPr>
          <w:rFonts w:ascii="Garamond" w:hAnsi="Garamond"/>
        </w:rPr>
        <w:t>30.</w:t>
      </w:r>
      <w:r w:rsidR="00C46E6F">
        <w:rPr>
          <w:rFonts w:ascii="Garamond" w:hAnsi="Garamond"/>
        </w:rPr>
        <w:t xml:space="preserve"> </w:t>
      </w:r>
      <w:r w:rsidR="009031CB">
        <w:rPr>
          <w:rFonts w:ascii="Garamond" w:hAnsi="Garamond"/>
        </w:rPr>
        <w:t>11</w:t>
      </w:r>
      <w:r w:rsidR="00A821CB">
        <w:rPr>
          <w:rFonts w:ascii="Garamond" w:hAnsi="Garamond"/>
        </w:rPr>
        <w:t>.</w:t>
      </w:r>
      <w:r w:rsidR="00C46E6F">
        <w:rPr>
          <w:rFonts w:ascii="Garamond" w:hAnsi="Garamond"/>
        </w:rPr>
        <w:t xml:space="preserve"> </w:t>
      </w:r>
      <w:r w:rsidR="00A821CB">
        <w:rPr>
          <w:rFonts w:ascii="Garamond" w:hAnsi="Garamond"/>
        </w:rPr>
        <w:t>2021</w:t>
      </w:r>
    </w:p>
    <w:p w:rsidR="00D70FAC" w:rsidRPr="003A01C4" w:rsidRDefault="00D70FAC" w:rsidP="00C46E6F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Forma úhrady:</w:t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Pr="003A01C4" w:rsidRDefault="00D70FAC" w:rsidP="00C46E6F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C71BA7" w:rsidRDefault="00C71BA7" w:rsidP="00F84966">
      <w:pPr>
        <w:jc w:val="both"/>
        <w:rPr>
          <w:rFonts w:ascii="Garamond" w:hAnsi="Garamond"/>
        </w:rPr>
      </w:pPr>
    </w:p>
    <w:p w:rsidR="005B6DAF" w:rsidRPr="00C71BA7" w:rsidRDefault="005B6DAF" w:rsidP="005B6DA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této </w:t>
      </w:r>
      <w:r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 </w:t>
      </w:r>
      <w:r>
        <w:rPr>
          <w:rFonts w:ascii="Garamond" w:hAnsi="Garamond"/>
        </w:rPr>
        <w:t>(formou prostého e-mailu)</w:t>
      </w:r>
      <w:r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„V</w:t>
      </w:r>
      <w:r w:rsidRPr="00E40149">
        <w:rPr>
          <w:rFonts w:ascii="Garamond" w:hAnsi="Garamond"/>
          <w:b/>
        </w:rPr>
        <w:t xml:space="preserve">aši </w:t>
      </w:r>
      <w:r w:rsidRPr="00865187">
        <w:rPr>
          <w:rFonts w:ascii="Garamond" w:hAnsi="Garamond"/>
          <w:b/>
        </w:rPr>
        <w:t>objednávku</w:t>
      </w:r>
      <w:r>
        <w:rPr>
          <w:rFonts w:ascii="Garamond" w:hAnsi="Garamond"/>
          <w:b/>
        </w:rPr>
        <w:t xml:space="preserve"> </w:t>
      </w:r>
      <w:r w:rsidRPr="00E40149">
        <w:rPr>
          <w:rFonts w:ascii="Garamond" w:hAnsi="Garamond"/>
          <w:b/>
        </w:rPr>
        <w:t>akceptujeme“</w:t>
      </w:r>
      <w:r w:rsidRPr="00E40149">
        <w:rPr>
          <w:rFonts w:ascii="Garamond" w:hAnsi="Garamond"/>
        </w:rPr>
        <w:t xml:space="preserve"> </w:t>
      </w:r>
    </w:p>
    <w:p w:rsidR="005B6DAF" w:rsidRDefault="005B6DAF" w:rsidP="005B6DAF">
      <w:pPr>
        <w:jc w:val="both"/>
        <w:rPr>
          <w:rFonts w:ascii="Garamond" w:hAnsi="Garamond"/>
        </w:rPr>
      </w:pPr>
    </w:p>
    <w:p w:rsidR="005B6DAF" w:rsidRPr="003A01C4" w:rsidRDefault="005B6DAF" w:rsidP="005B6DAF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98473F" w:rsidRDefault="0098473F" w:rsidP="005B6DAF">
      <w:pPr>
        <w:tabs>
          <w:tab w:val="center" w:pos="7353"/>
        </w:tabs>
        <w:rPr>
          <w:rFonts w:ascii="Garamond" w:hAnsi="Garamond"/>
        </w:rPr>
      </w:pPr>
    </w:p>
    <w:p w:rsidR="0098473F" w:rsidRDefault="0098473F" w:rsidP="005B6DAF">
      <w:pPr>
        <w:tabs>
          <w:tab w:val="center" w:pos="7353"/>
        </w:tabs>
        <w:rPr>
          <w:rFonts w:ascii="Garamond" w:hAnsi="Garamond"/>
        </w:rPr>
      </w:pPr>
    </w:p>
    <w:p w:rsidR="0098473F" w:rsidRDefault="0098473F" w:rsidP="005B6DAF">
      <w:pPr>
        <w:tabs>
          <w:tab w:val="center" w:pos="7353"/>
        </w:tabs>
        <w:rPr>
          <w:rFonts w:ascii="Garamond" w:hAnsi="Garamond"/>
        </w:rPr>
      </w:pPr>
    </w:p>
    <w:p w:rsidR="00614F3E" w:rsidRDefault="00614F3E" w:rsidP="005B6DAF">
      <w:pPr>
        <w:tabs>
          <w:tab w:val="center" w:pos="7353"/>
        </w:tabs>
        <w:rPr>
          <w:rFonts w:ascii="Garamond" w:hAnsi="Garamond"/>
        </w:rPr>
      </w:pPr>
    </w:p>
    <w:p w:rsidR="005B6DAF" w:rsidRDefault="005B6DAF" w:rsidP="005B6DAF">
      <w:pPr>
        <w:tabs>
          <w:tab w:val="center" w:pos="7353"/>
        </w:tabs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ab/>
      </w:r>
    </w:p>
    <w:p w:rsidR="005B6DAF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66543E">
        <w:rPr>
          <w:sz w:val="24"/>
          <w:szCs w:val="24"/>
        </w:rPr>
        <w:t xml:space="preserve"> v. r.</w:t>
      </w:r>
    </w:p>
    <w:p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>
        <w:rPr>
          <w:sz w:val="24"/>
          <w:szCs w:val="24"/>
        </w:rPr>
        <w:t xml:space="preserve"> soudu</w:t>
      </w:r>
    </w:p>
    <w:p w:rsidR="005B6DAF" w:rsidRDefault="005B6DAF" w:rsidP="005B6DAF">
      <w:pPr>
        <w:jc w:val="both"/>
        <w:rPr>
          <w:rFonts w:ascii="Garamond" w:hAnsi="Garamond"/>
          <w:i/>
        </w:rPr>
      </w:pPr>
    </w:p>
    <w:p w:rsidR="005B6DAF" w:rsidRPr="000367EF" w:rsidRDefault="005B6DAF" w:rsidP="005B6DA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66543E" w:rsidRDefault="0066543E" w:rsidP="0066543E">
      <w:pPr>
        <w:jc w:val="both"/>
        <w:rPr>
          <w:rFonts w:ascii="Garamond" w:hAnsi="Garamond"/>
        </w:rPr>
      </w:pPr>
    </w:p>
    <w:p w:rsidR="0066543E" w:rsidRDefault="0066543E" w:rsidP="0066543E">
      <w:pPr>
        <w:jc w:val="both"/>
        <w:rPr>
          <w:rFonts w:ascii="Garamond" w:hAnsi="Garamond"/>
        </w:rPr>
      </w:pPr>
    </w:p>
    <w:p w:rsidR="00BB16C8" w:rsidRDefault="00BB16C8" w:rsidP="0066543E">
      <w:pPr>
        <w:jc w:val="both"/>
        <w:rPr>
          <w:rFonts w:ascii="Garamond" w:hAnsi="Garamond"/>
        </w:rPr>
      </w:pPr>
    </w:p>
    <w:p w:rsidR="00BB16C8" w:rsidRDefault="00BB16C8" w:rsidP="0066543E">
      <w:pPr>
        <w:jc w:val="both"/>
        <w:rPr>
          <w:rFonts w:ascii="Garamond" w:hAnsi="Garamond"/>
        </w:rPr>
        <w:sectPr w:rsidR="00BB16C8" w:rsidSect="0098473F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572" w:gutter="0"/>
          <w:cols w:space="708"/>
          <w:docGrid w:linePitch="360"/>
        </w:sectPr>
      </w:pPr>
    </w:p>
    <w:p w:rsidR="00BB16C8" w:rsidRDefault="00F40659" w:rsidP="0066543E">
      <w:pPr>
        <w:jc w:val="both"/>
        <w:rPr>
          <w:rFonts w:ascii="Garamond" w:hAnsi="Garamond"/>
        </w:rPr>
      </w:pPr>
      <w:r>
        <w:rPr>
          <w:noProof/>
        </w:rPr>
        <w:lastRenderedPageBreak/>
        <w:drawing>
          <wp:inline distT="0" distB="0" distL="0" distR="0">
            <wp:extent cx="58362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6C8" w:rsidSect="00BB16C8">
      <w:headerReference w:type="default" r:id="rId13"/>
      <w:footerReference w:type="default" r:id="rId14"/>
      <w:footnotePr>
        <w:numFmt w:val="chicago"/>
      </w:footnotePr>
      <w:pgSz w:w="11906" w:h="16838"/>
      <w:pgMar w:top="360" w:right="1133" w:bottom="567" w:left="1418" w:header="709" w:footer="5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D3" w:rsidRDefault="00ED2ED3">
      <w:r>
        <w:separator/>
      </w:r>
    </w:p>
  </w:endnote>
  <w:endnote w:type="continuationSeparator" w:id="0">
    <w:p w:rsidR="00ED2ED3" w:rsidRDefault="00ED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ED2ED3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ED2ED3" w:rsidRDefault="00ED2ED3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ED2ED3" w:rsidRPr="003A01C4" w:rsidRDefault="00ED2ED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ED2ED3" w:rsidRPr="003A01C4" w:rsidRDefault="00ED2ED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ED2ED3" w:rsidRPr="003A01C4" w:rsidRDefault="00ED2ED3" w:rsidP="00BB16C8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BB16C8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BB16C8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ED2ED3" w:rsidRDefault="00ED2E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C8" w:rsidRDefault="00BB16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D3" w:rsidRDefault="00ED2ED3">
      <w:r>
        <w:separator/>
      </w:r>
    </w:p>
  </w:footnote>
  <w:footnote w:type="continuationSeparator" w:id="0">
    <w:p w:rsidR="00ED2ED3" w:rsidRDefault="00ED2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D3" w:rsidRPr="003A01C4" w:rsidRDefault="00ED2ED3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ED2ED3" w:rsidRPr="003A01C4" w:rsidRDefault="00ED2ED3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ED2ED3" w:rsidRDefault="00ED2ED3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C8" w:rsidRDefault="00BB16C8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44E64"/>
    <w:rsid w:val="00001056"/>
    <w:rsid w:val="0000598F"/>
    <w:rsid w:val="000224C8"/>
    <w:rsid w:val="000367EF"/>
    <w:rsid w:val="00041838"/>
    <w:rsid w:val="00053D7D"/>
    <w:rsid w:val="00072141"/>
    <w:rsid w:val="00073B37"/>
    <w:rsid w:val="00084503"/>
    <w:rsid w:val="00085F73"/>
    <w:rsid w:val="00094E7E"/>
    <w:rsid w:val="000A181B"/>
    <w:rsid w:val="000C0438"/>
    <w:rsid w:val="000D15AC"/>
    <w:rsid w:val="000E69E6"/>
    <w:rsid w:val="000E746B"/>
    <w:rsid w:val="000E7492"/>
    <w:rsid w:val="00111B83"/>
    <w:rsid w:val="0011582F"/>
    <w:rsid w:val="001243D5"/>
    <w:rsid w:val="00131CD5"/>
    <w:rsid w:val="00141F30"/>
    <w:rsid w:val="00144E64"/>
    <w:rsid w:val="00155632"/>
    <w:rsid w:val="001576BD"/>
    <w:rsid w:val="001732F5"/>
    <w:rsid w:val="00193A3D"/>
    <w:rsid w:val="00196697"/>
    <w:rsid w:val="001A331E"/>
    <w:rsid w:val="001A5EB3"/>
    <w:rsid w:val="001B366C"/>
    <w:rsid w:val="001B7BA6"/>
    <w:rsid w:val="001C4BAE"/>
    <w:rsid w:val="001E072F"/>
    <w:rsid w:val="001E0E6E"/>
    <w:rsid w:val="001E10A2"/>
    <w:rsid w:val="0025098E"/>
    <w:rsid w:val="00252003"/>
    <w:rsid w:val="002532E4"/>
    <w:rsid w:val="00257C72"/>
    <w:rsid w:val="00265B5A"/>
    <w:rsid w:val="00270759"/>
    <w:rsid w:val="002A57D9"/>
    <w:rsid w:val="002B7317"/>
    <w:rsid w:val="002B77BC"/>
    <w:rsid w:val="002C1E5D"/>
    <w:rsid w:val="002C5857"/>
    <w:rsid w:val="002D1B70"/>
    <w:rsid w:val="002F7D1D"/>
    <w:rsid w:val="00306F0B"/>
    <w:rsid w:val="0031125F"/>
    <w:rsid w:val="00316E13"/>
    <w:rsid w:val="00322330"/>
    <w:rsid w:val="00366CF3"/>
    <w:rsid w:val="003735A6"/>
    <w:rsid w:val="003766C8"/>
    <w:rsid w:val="00421052"/>
    <w:rsid w:val="00426F23"/>
    <w:rsid w:val="00436484"/>
    <w:rsid w:val="0043787F"/>
    <w:rsid w:val="00443605"/>
    <w:rsid w:val="00460A90"/>
    <w:rsid w:val="00460CAF"/>
    <w:rsid w:val="00484B28"/>
    <w:rsid w:val="004901B5"/>
    <w:rsid w:val="00491A9D"/>
    <w:rsid w:val="004B13E2"/>
    <w:rsid w:val="004D4D8E"/>
    <w:rsid w:val="004E65B8"/>
    <w:rsid w:val="004F7C0C"/>
    <w:rsid w:val="00501268"/>
    <w:rsid w:val="00507ADF"/>
    <w:rsid w:val="005102CA"/>
    <w:rsid w:val="0051596A"/>
    <w:rsid w:val="00515B8E"/>
    <w:rsid w:val="005170DD"/>
    <w:rsid w:val="00517A42"/>
    <w:rsid w:val="00550F2C"/>
    <w:rsid w:val="0055699F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4F3E"/>
    <w:rsid w:val="006162F3"/>
    <w:rsid w:val="0062327B"/>
    <w:rsid w:val="00630926"/>
    <w:rsid w:val="0066543E"/>
    <w:rsid w:val="00666471"/>
    <w:rsid w:val="00680A99"/>
    <w:rsid w:val="00686F5B"/>
    <w:rsid w:val="006B700F"/>
    <w:rsid w:val="006D3B22"/>
    <w:rsid w:val="006E2B31"/>
    <w:rsid w:val="006F0769"/>
    <w:rsid w:val="00703F4F"/>
    <w:rsid w:val="00707AAC"/>
    <w:rsid w:val="0072140B"/>
    <w:rsid w:val="00725A5E"/>
    <w:rsid w:val="007264D1"/>
    <w:rsid w:val="00741364"/>
    <w:rsid w:val="00761918"/>
    <w:rsid w:val="0076472B"/>
    <w:rsid w:val="007B1E68"/>
    <w:rsid w:val="007B27F2"/>
    <w:rsid w:val="007F074B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8E5A86"/>
    <w:rsid w:val="009031CB"/>
    <w:rsid w:val="00930467"/>
    <w:rsid w:val="00950221"/>
    <w:rsid w:val="00967536"/>
    <w:rsid w:val="00970AEC"/>
    <w:rsid w:val="0097112C"/>
    <w:rsid w:val="0098473F"/>
    <w:rsid w:val="009A2E19"/>
    <w:rsid w:val="009B01EC"/>
    <w:rsid w:val="009E01E1"/>
    <w:rsid w:val="009F3A76"/>
    <w:rsid w:val="009F60A3"/>
    <w:rsid w:val="00A2154C"/>
    <w:rsid w:val="00A821CB"/>
    <w:rsid w:val="00A86180"/>
    <w:rsid w:val="00AB06E6"/>
    <w:rsid w:val="00AB34E6"/>
    <w:rsid w:val="00AC7746"/>
    <w:rsid w:val="00AD43E8"/>
    <w:rsid w:val="00AD7405"/>
    <w:rsid w:val="00AF2568"/>
    <w:rsid w:val="00AF59FA"/>
    <w:rsid w:val="00B034D9"/>
    <w:rsid w:val="00B03958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4AA3"/>
    <w:rsid w:val="00B94ABC"/>
    <w:rsid w:val="00B9615B"/>
    <w:rsid w:val="00BB00EF"/>
    <w:rsid w:val="00BB028B"/>
    <w:rsid w:val="00BB16C8"/>
    <w:rsid w:val="00BB2B59"/>
    <w:rsid w:val="00BC0EAF"/>
    <w:rsid w:val="00BC14EC"/>
    <w:rsid w:val="00BD439D"/>
    <w:rsid w:val="00BD669A"/>
    <w:rsid w:val="00BD7067"/>
    <w:rsid w:val="00BF0C59"/>
    <w:rsid w:val="00C0204F"/>
    <w:rsid w:val="00C04DA4"/>
    <w:rsid w:val="00C16ED8"/>
    <w:rsid w:val="00C32822"/>
    <w:rsid w:val="00C333A0"/>
    <w:rsid w:val="00C3617A"/>
    <w:rsid w:val="00C40017"/>
    <w:rsid w:val="00C46A99"/>
    <w:rsid w:val="00C46E6F"/>
    <w:rsid w:val="00C71BA7"/>
    <w:rsid w:val="00C83FE6"/>
    <w:rsid w:val="00CA60AC"/>
    <w:rsid w:val="00CA6FE5"/>
    <w:rsid w:val="00CC1C12"/>
    <w:rsid w:val="00CC7FA8"/>
    <w:rsid w:val="00CE5B9E"/>
    <w:rsid w:val="00D11EC0"/>
    <w:rsid w:val="00D168D3"/>
    <w:rsid w:val="00D2188A"/>
    <w:rsid w:val="00D27815"/>
    <w:rsid w:val="00D65C39"/>
    <w:rsid w:val="00D70FAC"/>
    <w:rsid w:val="00D91603"/>
    <w:rsid w:val="00D95333"/>
    <w:rsid w:val="00DA3A50"/>
    <w:rsid w:val="00DD1466"/>
    <w:rsid w:val="00DF6852"/>
    <w:rsid w:val="00DF7672"/>
    <w:rsid w:val="00E0622A"/>
    <w:rsid w:val="00E1092E"/>
    <w:rsid w:val="00E10BB3"/>
    <w:rsid w:val="00E15545"/>
    <w:rsid w:val="00E15BB6"/>
    <w:rsid w:val="00E26C9F"/>
    <w:rsid w:val="00E27F8F"/>
    <w:rsid w:val="00E3776E"/>
    <w:rsid w:val="00E40149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ED2ED3"/>
    <w:rsid w:val="00F00D10"/>
    <w:rsid w:val="00F22CA4"/>
    <w:rsid w:val="00F243FB"/>
    <w:rsid w:val="00F40659"/>
    <w:rsid w:val="00F4341D"/>
    <w:rsid w:val="00F44DC4"/>
    <w:rsid w:val="00F50CFF"/>
    <w:rsid w:val="00F51948"/>
    <w:rsid w:val="00F550BF"/>
    <w:rsid w:val="00F571AB"/>
    <w:rsid w:val="00F657C2"/>
    <w:rsid w:val="00F73275"/>
    <w:rsid w:val="00F847A5"/>
    <w:rsid w:val="00F84966"/>
    <w:rsid w:val="00F90179"/>
    <w:rsid w:val="00F91FFD"/>
    <w:rsid w:val="00FC3252"/>
    <w:rsid w:val="00FE11D1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DDE-5CBC-43B9-83E4-CD74956B482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68EE65-3473-4CA5-8767-137D79ABF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5</cp:revision>
  <cp:lastPrinted>2021-08-31T08:30:00Z</cp:lastPrinted>
  <dcterms:created xsi:type="dcterms:W3CDTF">2021-09-01T12:51:00Z</dcterms:created>
  <dcterms:modified xsi:type="dcterms:W3CDTF">2021-09-02T09:00:00Z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