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SPD-21/033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Akademie klasické hudby, z.ú.</w:t>
      </w:r>
      <w:r w:rsidR="007B6B27" w:rsidRPr="007B6B27">
        <w:rPr>
          <w:b/>
        </w:rPr>
        <w:t xml:space="preserve">, </w:t>
      </w:r>
      <w:r>
        <w:rPr>
          <w:b/>
        </w:rPr>
        <w:t>Maiselova 25/4, 110 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26725347</w:t>
      </w:r>
      <w:r w:rsidRPr="007B6B27">
        <w:t xml:space="preserve"> DIČ: </w:t>
      </w:r>
      <w:r w:rsidR="00FF4087">
        <w:t>CZ26725347</w:t>
      </w:r>
      <w:r w:rsidRPr="007B6B27">
        <w:t xml:space="preserve"> Banka: 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Robert Kolář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SPD-21/033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info panely před budovou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Mimo budovu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- návoz do salonku hl.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Bělohlávkův salonek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LCD festivalu v zádveří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vstupenkové centrum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Bělohlávkův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rejstříkování varhan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produkce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1095 -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Zádveří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návozy V. Malý Angua+ Mattoni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Služební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vystavená auta na podestě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návozy catering Foodway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hlav.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venkovní schodiště 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DP na střeše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DP na průčelí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Poutač na průčelí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nástrojů do DS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galer.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galerií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catering Foodway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fanfáry na podestě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welcome drink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raut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raut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odvoz nástrojů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Steinway 6  ve skladu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 ve foyer Supraphon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Steinway 6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Steinway 6 o přestávce 20:45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 po koncertě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nástrojů do DS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setkání po potlesku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odvoz nástrojů z DS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osvětlení do SS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Služební vchod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stanovišť pro dětské dílny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Petrof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 275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 275 -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dětské dílny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Petrof 275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dětské dílny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dětské dílny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 Supraphon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 275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 275 -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masterclass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 Supraphon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varhan p. Vála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klavíru do skladu 1076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klavíru Bechtein ve skladu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pre-talk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Fazioli na 16.9.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 po skončení aftertalk v DS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masterclass Dmitry Sitkovetsky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obhlídka DP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vlastní ladič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varhan p. Vála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techniky do Sukovy síně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Služební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zasedání poroty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o 1. přestávce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během 2.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skončení koncertu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pódia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instalace výstavy obrazů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výstava obrazů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 Supraphon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harmonia do DS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přestavba pódia na Bamberger sym. set up 21.9.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 Bamberger s.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přestavba na večerní 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předání ceny A. Dvořáka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odvoz z DS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s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Steinway 6 ve skladu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 Supraphon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Služební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návozy catering do Dvorany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galer.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galerií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welcome drink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raut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raut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Dvořákova Praha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6.9.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7.9.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8.9.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9.9.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10.9.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11.9.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12.9.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13.9.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14.9.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15.9.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16.9.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17.9.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18.9.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19.9.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20.9.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21.9.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22.9.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23.9.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DP koncert 24.9.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3 922 700,00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4832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2021-09-01T13:40:00Z</dcterms:created>
  <dcterms:modified xsi:type="dcterms:W3CDTF">2021-09-01T13:40:00Z</dcterms:modified>
</cp:coreProperties>
</file>